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52DA4" w14:textId="77777777" w:rsidR="00FA4CCB" w:rsidRDefault="00FA4CCB">
      <w:pPr>
        <w:pStyle w:val="Ttulo"/>
        <w:ind w:right="51"/>
        <w:rPr>
          <w:rFonts w:cs="Arial"/>
        </w:rPr>
      </w:pPr>
      <w:r>
        <w:rPr>
          <w:rFonts w:cs="Arial"/>
        </w:rPr>
        <w:t>BANCO HIPOTECARIO DE LA VIVIENDA</w:t>
      </w:r>
    </w:p>
    <w:p w14:paraId="6FD4A692" w14:textId="77777777" w:rsidR="00FA4CCB" w:rsidRDefault="00FA4CCB">
      <w:pPr>
        <w:spacing w:line="360" w:lineRule="auto"/>
        <w:ind w:right="51"/>
        <w:jc w:val="center"/>
        <w:rPr>
          <w:rFonts w:cs="Arial"/>
          <w:b/>
          <w:sz w:val="22"/>
          <w:u w:val="single"/>
        </w:rPr>
      </w:pPr>
      <w:r>
        <w:rPr>
          <w:rFonts w:cs="Arial"/>
          <w:b/>
          <w:sz w:val="22"/>
          <w:u w:val="single"/>
        </w:rPr>
        <w:t>JUNTA DIRECTIVA</w:t>
      </w:r>
    </w:p>
    <w:p w14:paraId="4C071F82" w14:textId="77777777" w:rsidR="00FA4CCB" w:rsidRDefault="00FA4CCB">
      <w:pPr>
        <w:spacing w:line="360" w:lineRule="auto"/>
        <w:ind w:right="51"/>
        <w:jc w:val="center"/>
        <w:rPr>
          <w:rFonts w:cs="Arial"/>
          <w:b/>
          <w:sz w:val="22"/>
          <w:u w:val="single"/>
        </w:rPr>
      </w:pPr>
    </w:p>
    <w:p w14:paraId="48508A6E" w14:textId="029B3A15"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460269">
        <w:rPr>
          <w:rFonts w:cs="Arial"/>
          <w:b/>
          <w:sz w:val="22"/>
          <w:u w:val="single"/>
        </w:rPr>
        <w:t>34</w:t>
      </w:r>
      <w:r>
        <w:rPr>
          <w:rFonts w:cs="Arial"/>
          <w:b/>
          <w:sz w:val="22"/>
          <w:u w:val="single"/>
        </w:rPr>
        <w:t>-20</w:t>
      </w:r>
      <w:r w:rsidR="00E97960">
        <w:rPr>
          <w:rFonts w:cs="Arial"/>
          <w:b/>
          <w:sz w:val="22"/>
          <w:u w:val="single"/>
        </w:rPr>
        <w:t>2</w:t>
      </w:r>
      <w:r w:rsidR="009449EE">
        <w:rPr>
          <w:rFonts w:cs="Arial"/>
          <w:b/>
          <w:sz w:val="22"/>
          <w:u w:val="single"/>
        </w:rPr>
        <w:t>1</w:t>
      </w:r>
    </w:p>
    <w:p w14:paraId="54DB6D62" w14:textId="7F2845D4" w:rsidR="00FA4CCB" w:rsidRDefault="00FA4CCB">
      <w:pPr>
        <w:spacing w:line="360" w:lineRule="auto"/>
        <w:ind w:right="51"/>
        <w:jc w:val="center"/>
        <w:rPr>
          <w:rFonts w:cs="Arial"/>
          <w:b/>
          <w:sz w:val="22"/>
          <w:u w:val="single"/>
        </w:rPr>
      </w:pPr>
      <w:r>
        <w:rPr>
          <w:rFonts w:cs="Arial"/>
          <w:b/>
          <w:sz w:val="22"/>
          <w:u w:val="single"/>
        </w:rPr>
        <w:t xml:space="preserve">DEL </w:t>
      </w:r>
      <w:r w:rsidR="00460269">
        <w:rPr>
          <w:rFonts w:cs="Arial"/>
          <w:b/>
          <w:sz w:val="22"/>
          <w:u w:val="single"/>
        </w:rPr>
        <w:t>10</w:t>
      </w:r>
      <w:r>
        <w:rPr>
          <w:rFonts w:cs="Arial"/>
          <w:b/>
          <w:sz w:val="22"/>
          <w:u w:val="single"/>
        </w:rPr>
        <w:t xml:space="preserve"> DE </w:t>
      </w:r>
      <w:r w:rsidR="00460269">
        <w:rPr>
          <w:rFonts w:cs="Arial"/>
          <w:b/>
          <w:sz w:val="22"/>
          <w:u w:val="single"/>
        </w:rPr>
        <w:t>MAYO</w:t>
      </w:r>
      <w:r>
        <w:rPr>
          <w:rFonts w:cs="Arial"/>
          <w:b/>
          <w:sz w:val="22"/>
          <w:u w:val="single"/>
        </w:rPr>
        <w:t xml:space="preserve"> DE 20</w:t>
      </w:r>
      <w:r w:rsidR="00E97960">
        <w:rPr>
          <w:rFonts w:cs="Arial"/>
          <w:b/>
          <w:sz w:val="22"/>
          <w:u w:val="single"/>
        </w:rPr>
        <w:t>2</w:t>
      </w:r>
      <w:r w:rsidR="009449EE">
        <w:rPr>
          <w:rFonts w:cs="Arial"/>
          <w:b/>
          <w:sz w:val="22"/>
          <w:u w:val="single"/>
        </w:rPr>
        <w:t>1</w:t>
      </w:r>
    </w:p>
    <w:p w14:paraId="01003720"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004F7708" w14:textId="77777777" w:rsidR="00FA4CCB" w:rsidRDefault="00FA4CCB">
      <w:pPr>
        <w:spacing w:line="360" w:lineRule="auto"/>
        <w:ind w:right="51"/>
        <w:jc w:val="center"/>
        <w:rPr>
          <w:rFonts w:cs="Arial"/>
          <w:b/>
          <w:sz w:val="22"/>
          <w:u w:val="single"/>
        </w:rPr>
      </w:pPr>
    </w:p>
    <w:p w14:paraId="03962E6D" w14:textId="0ED1BB2B"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r w:rsidR="00B02522" w:rsidRPr="00B02522">
        <w:rPr>
          <w:rFonts w:cs="Arial"/>
          <w:sz w:val="22"/>
        </w:rPr>
        <w:t xml:space="preserve"> </w:t>
      </w:r>
      <w:r w:rsidR="00B02522">
        <w:rPr>
          <w:rFonts w:cs="Arial"/>
          <w:sz w:val="22"/>
        </w:rPr>
        <w:t>El Director Jorge Carranza González, se incorpora a la sesión a partir del minuto 02:13.</w:t>
      </w:r>
    </w:p>
    <w:p w14:paraId="337FB345" w14:textId="77777777" w:rsidR="00AD4F06" w:rsidRDefault="00AD4F06" w:rsidP="0066494B">
      <w:pPr>
        <w:spacing w:line="360" w:lineRule="auto"/>
        <w:jc w:val="both"/>
        <w:rPr>
          <w:rFonts w:cs="Arial"/>
          <w:sz w:val="22"/>
        </w:rPr>
      </w:pPr>
    </w:p>
    <w:p w14:paraId="450D3DD2" w14:textId="20777E22"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xml:space="preserve">; </w:t>
      </w:r>
      <w:r w:rsidR="009449EE">
        <w:rPr>
          <w:rFonts w:cs="Arial"/>
          <w:sz w:val="22"/>
        </w:rPr>
        <w:t xml:space="preserve">Ericka Masís Calderón,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14:paraId="7EFF5A47" w14:textId="77777777" w:rsidR="006321F4" w:rsidRPr="00D14EAF" w:rsidRDefault="006321F4" w:rsidP="006321F4">
      <w:pPr>
        <w:spacing w:line="360" w:lineRule="auto"/>
        <w:jc w:val="both"/>
        <w:rPr>
          <w:rFonts w:cs="Arial"/>
          <w:b/>
          <w:sz w:val="22"/>
        </w:rPr>
      </w:pPr>
      <w:r w:rsidRPr="00D14EAF">
        <w:rPr>
          <w:rFonts w:cs="Arial"/>
          <w:b/>
          <w:sz w:val="22"/>
        </w:rPr>
        <w:t>************</w:t>
      </w:r>
    </w:p>
    <w:p w14:paraId="253764C2" w14:textId="77777777" w:rsidR="00FA4CCB" w:rsidRDefault="00FA4CCB" w:rsidP="0066494B">
      <w:pPr>
        <w:spacing w:line="360" w:lineRule="auto"/>
        <w:jc w:val="both"/>
        <w:rPr>
          <w:rFonts w:cs="Arial"/>
          <w:sz w:val="22"/>
        </w:rPr>
      </w:pPr>
    </w:p>
    <w:p w14:paraId="59212FD5" w14:textId="77777777" w:rsidR="00FA4CCB" w:rsidRDefault="00FA4CCB" w:rsidP="0066494B">
      <w:pPr>
        <w:pStyle w:val="Ttulo4"/>
        <w:spacing w:line="360" w:lineRule="auto"/>
        <w:jc w:val="both"/>
        <w:rPr>
          <w:rFonts w:cs="Arial"/>
        </w:rPr>
      </w:pPr>
      <w:r>
        <w:rPr>
          <w:rFonts w:cs="Arial"/>
        </w:rPr>
        <w:t>Asuntos conocidos en la presente sesión</w:t>
      </w:r>
    </w:p>
    <w:p w14:paraId="6934D18C" w14:textId="77777777" w:rsidR="00FA4CCB" w:rsidRDefault="00FA4CCB" w:rsidP="0066494B">
      <w:pPr>
        <w:spacing w:line="360" w:lineRule="auto"/>
        <w:jc w:val="both"/>
        <w:rPr>
          <w:rFonts w:cs="Arial"/>
          <w:b/>
          <w:sz w:val="22"/>
        </w:rPr>
      </w:pPr>
    </w:p>
    <w:p w14:paraId="2A57D987"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081F2217" w14:textId="04EA7626" w:rsidR="00814CC6" w:rsidRPr="007053C4" w:rsidRDefault="00814CC6" w:rsidP="007053C4">
      <w:pPr>
        <w:pStyle w:val="Prrafodelista"/>
        <w:numPr>
          <w:ilvl w:val="0"/>
          <w:numId w:val="18"/>
        </w:numPr>
        <w:spacing w:line="360" w:lineRule="auto"/>
        <w:ind w:left="567" w:hanging="567"/>
        <w:jc w:val="both"/>
        <w:rPr>
          <w:rFonts w:cs="Arial"/>
          <w:sz w:val="22"/>
          <w:szCs w:val="22"/>
          <w:lang w:val="es-CR"/>
        </w:rPr>
      </w:pPr>
      <w:r w:rsidRPr="007053C4">
        <w:rPr>
          <w:rFonts w:cs="Arial"/>
          <w:sz w:val="22"/>
          <w:szCs w:val="22"/>
          <w:lang w:val="es-ES_tradnl"/>
        </w:rPr>
        <w:t>Lectura y aprobación de las actas N° 31-2021 del 26/04/2021, N° 32-2021 del 29/04/2021 y N° 33-2021 del 06/05/2021.</w:t>
      </w:r>
    </w:p>
    <w:p w14:paraId="0E2B360A" w14:textId="31C3430F" w:rsidR="00814CC6" w:rsidRPr="007053C4" w:rsidRDefault="00814CC6" w:rsidP="007053C4">
      <w:pPr>
        <w:pStyle w:val="Prrafodelista"/>
        <w:numPr>
          <w:ilvl w:val="0"/>
          <w:numId w:val="18"/>
        </w:numPr>
        <w:spacing w:line="360" w:lineRule="auto"/>
        <w:ind w:left="567" w:hanging="567"/>
        <w:jc w:val="both"/>
        <w:rPr>
          <w:rFonts w:cs="Arial"/>
          <w:sz w:val="22"/>
          <w:szCs w:val="22"/>
          <w:lang w:val="es-CR"/>
        </w:rPr>
      </w:pPr>
      <w:r w:rsidRPr="007053C4">
        <w:rPr>
          <w:rFonts w:cs="Arial"/>
          <w:sz w:val="22"/>
          <w:szCs w:val="22"/>
          <w:lang w:val="es-CR"/>
        </w:rPr>
        <w:t>Seguimiento a la situación de asignación de recursos al FOSUVI, en la “Ley de presupuesto ordinario y extraordinario de la República para el ejercicio económico 2021”.</w:t>
      </w:r>
    </w:p>
    <w:p w14:paraId="5D06E04A" w14:textId="241A6CE7" w:rsidR="00814CC6" w:rsidRPr="007053C4" w:rsidRDefault="00814CC6" w:rsidP="007053C4">
      <w:pPr>
        <w:pStyle w:val="Prrafodelista"/>
        <w:numPr>
          <w:ilvl w:val="0"/>
          <w:numId w:val="18"/>
        </w:numPr>
        <w:spacing w:line="360" w:lineRule="auto"/>
        <w:ind w:left="567" w:hanging="567"/>
        <w:jc w:val="both"/>
        <w:rPr>
          <w:rFonts w:cs="Arial"/>
          <w:sz w:val="22"/>
          <w:szCs w:val="22"/>
          <w:lang w:val="es-CR"/>
        </w:rPr>
      </w:pPr>
      <w:r w:rsidRPr="007053C4">
        <w:rPr>
          <w:rFonts w:cs="Arial"/>
          <w:sz w:val="22"/>
          <w:szCs w:val="22"/>
          <w:lang w:val="es-CR"/>
        </w:rPr>
        <w:t>Solicitud de aprobación de dos bonos extraordinarios en el proyecto Malinche.</w:t>
      </w:r>
    </w:p>
    <w:p w14:paraId="3F9F4B1A" w14:textId="45C3F8C2" w:rsidR="00814CC6" w:rsidRPr="007053C4" w:rsidRDefault="00814CC6" w:rsidP="007053C4">
      <w:pPr>
        <w:pStyle w:val="Prrafodelista"/>
        <w:numPr>
          <w:ilvl w:val="0"/>
          <w:numId w:val="18"/>
        </w:numPr>
        <w:spacing w:line="360" w:lineRule="auto"/>
        <w:ind w:left="567" w:hanging="567"/>
        <w:jc w:val="both"/>
        <w:rPr>
          <w:rFonts w:cs="Arial"/>
          <w:sz w:val="22"/>
          <w:szCs w:val="22"/>
          <w:lang w:val="es-CR"/>
        </w:rPr>
      </w:pPr>
      <w:r w:rsidRPr="007053C4">
        <w:rPr>
          <w:rFonts w:cs="Arial"/>
          <w:sz w:val="22"/>
          <w:szCs w:val="22"/>
          <w:lang w:val="es-CR"/>
        </w:rPr>
        <w:t>Solicitud para modificar el acuerdo de aprobación del financiamiento para el proyecto Malinche VI.</w:t>
      </w:r>
    </w:p>
    <w:p w14:paraId="6F4B8FF3" w14:textId="0CC13CFD" w:rsidR="00814CC6" w:rsidRPr="007053C4" w:rsidRDefault="00814CC6" w:rsidP="007053C4">
      <w:pPr>
        <w:pStyle w:val="Prrafodelista"/>
        <w:numPr>
          <w:ilvl w:val="0"/>
          <w:numId w:val="18"/>
        </w:numPr>
        <w:spacing w:line="360" w:lineRule="auto"/>
        <w:ind w:left="567" w:hanging="567"/>
        <w:jc w:val="both"/>
        <w:rPr>
          <w:rFonts w:cs="Arial"/>
          <w:sz w:val="22"/>
          <w:szCs w:val="22"/>
          <w:lang w:val="es-CR"/>
        </w:rPr>
      </w:pPr>
      <w:r w:rsidRPr="007053C4">
        <w:rPr>
          <w:rFonts w:cs="Arial"/>
          <w:sz w:val="22"/>
          <w:szCs w:val="22"/>
          <w:lang w:val="es-CR"/>
        </w:rPr>
        <w:t>Solicitud de aprobación de dos bonos extraordinarios individuales.</w:t>
      </w:r>
    </w:p>
    <w:p w14:paraId="2A736EF0" w14:textId="7AB5AA65" w:rsidR="00814CC6" w:rsidRPr="007053C4" w:rsidRDefault="00814CC6" w:rsidP="007053C4">
      <w:pPr>
        <w:pStyle w:val="Prrafodelista"/>
        <w:numPr>
          <w:ilvl w:val="0"/>
          <w:numId w:val="18"/>
        </w:numPr>
        <w:spacing w:line="360" w:lineRule="auto"/>
        <w:ind w:left="567" w:hanging="567"/>
        <w:jc w:val="both"/>
        <w:rPr>
          <w:rFonts w:cs="Arial"/>
          <w:sz w:val="22"/>
          <w:szCs w:val="22"/>
          <w:lang w:val="es-CR"/>
        </w:rPr>
      </w:pPr>
      <w:r w:rsidRPr="007053C4">
        <w:rPr>
          <w:rFonts w:cs="Arial"/>
          <w:sz w:val="22"/>
          <w:lang w:val="es-CR"/>
        </w:rPr>
        <w:t>Solicitud de aprobación de un caso individual de segundo Bono</w:t>
      </w:r>
      <w:r w:rsidRPr="007053C4">
        <w:rPr>
          <w:rFonts w:cs="Arial"/>
          <w:sz w:val="22"/>
          <w:szCs w:val="22"/>
          <w:lang w:val="es-CR"/>
        </w:rPr>
        <w:t>.</w:t>
      </w:r>
    </w:p>
    <w:p w14:paraId="55C1B617" w14:textId="2141A344" w:rsidR="00814CC6" w:rsidRPr="007053C4" w:rsidRDefault="00814CC6" w:rsidP="007053C4">
      <w:pPr>
        <w:pStyle w:val="Prrafodelista"/>
        <w:numPr>
          <w:ilvl w:val="0"/>
          <w:numId w:val="18"/>
        </w:numPr>
        <w:spacing w:line="360" w:lineRule="auto"/>
        <w:ind w:left="567" w:hanging="567"/>
        <w:jc w:val="both"/>
        <w:rPr>
          <w:rFonts w:cs="Arial"/>
          <w:sz w:val="22"/>
          <w:szCs w:val="22"/>
          <w:lang w:val="es-CR"/>
        </w:rPr>
      </w:pPr>
      <w:r w:rsidRPr="007053C4">
        <w:rPr>
          <w:rFonts w:cs="Arial"/>
          <w:sz w:val="22"/>
          <w:szCs w:val="22"/>
          <w:lang w:val="es-CR"/>
        </w:rPr>
        <w:lastRenderedPageBreak/>
        <w:t>Informe sobre el caso del Bono Familiar de Vivienda para la señora Yanira Montes García.</w:t>
      </w:r>
    </w:p>
    <w:p w14:paraId="7F41E060" w14:textId="71A5C35C" w:rsidR="00814CC6" w:rsidRPr="007053C4" w:rsidRDefault="00814CC6" w:rsidP="007053C4">
      <w:pPr>
        <w:pStyle w:val="Prrafodelista"/>
        <w:numPr>
          <w:ilvl w:val="0"/>
          <w:numId w:val="18"/>
        </w:numPr>
        <w:spacing w:line="360" w:lineRule="auto"/>
        <w:ind w:left="567" w:hanging="567"/>
        <w:jc w:val="both"/>
        <w:rPr>
          <w:rFonts w:cs="Arial"/>
          <w:sz w:val="22"/>
          <w:szCs w:val="22"/>
          <w:lang w:val="es-CR"/>
        </w:rPr>
      </w:pPr>
      <w:r w:rsidRPr="007053C4">
        <w:rPr>
          <w:rFonts w:cs="Arial"/>
          <w:sz w:val="22"/>
          <w:szCs w:val="22"/>
          <w:lang w:val="es-CR"/>
        </w:rPr>
        <w:t>Solicitud para sustituir dos beneficiarios del proyecto de vivienda Los Almendros.</w:t>
      </w:r>
    </w:p>
    <w:p w14:paraId="2ED9A9F4" w14:textId="7CF44C51" w:rsidR="00814CC6" w:rsidRPr="007053C4" w:rsidRDefault="00814CC6" w:rsidP="007053C4">
      <w:pPr>
        <w:pStyle w:val="Prrafodelista"/>
        <w:numPr>
          <w:ilvl w:val="0"/>
          <w:numId w:val="18"/>
        </w:numPr>
        <w:spacing w:line="360" w:lineRule="auto"/>
        <w:ind w:left="567" w:hanging="567"/>
        <w:jc w:val="both"/>
        <w:rPr>
          <w:rFonts w:cs="Arial"/>
          <w:sz w:val="22"/>
          <w:szCs w:val="22"/>
          <w:lang w:val="es-CR"/>
        </w:rPr>
      </w:pPr>
      <w:r w:rsidRPr="007053C4">
        <w:rPr>
          <w:rFonts w:cs="Arial"/>
          <w:sz w:val="22"/>
          <w:szCs w:val="22"/>
          <w:lang w:val="es-CR"/>
        </w:rPr>
        <w:t>Solicitud para sustituir dos beneficiarios del proyecto de vivienda Lomas del Valle.</w:t>
      </w:r>
    </w:p>
    <w:p w14:paraId="5F1B45A9" w14:textId="0A6228CC" w:rsidR="00814CC6" w:rsidRPr="007053C4" w:rsidRDefault="00814CC6" w:rsidP="007053C4">
      <w:pPr>
        <w:pStyle w:val="Prrafodelista"/>
        <w:numPr>
          <w:ilvl w:val="0"/>
          <w:numId w:val="18"/>
        </w:numPr>
        <w:spacing w:line="360" w:lineRule="auto"/>
        <w:ind w:left="567" w:hanging="567"/>
        <w:jc w:val="both"/>
        <w:rPr>
          <w:rFonts w:cs="Arial"/>
          <w:sz w:val="22"/>
          <w:szCs w:val="22"/>
          <w:lang w:val="es-CR"/>
        </w:rPr>
      </w:pPr>
      <w:r w:rsidRPr="007053C4">
        <w:rPr>
          <w:rFonts w:cs="Arial"/>
          <w:sz w:val="22"/>
          <w:szCs w:val="22"/>
          <w:lang w:val="es-CR"/>
        </w:rPr>
        <w:t>Solicitud para sustituir un beneficiario del proyecto de vivienda Hojancha.</w:t>
      </w:r>
    </w:p>
    <w:p w14:paraId="707461FF" w14:textId="1AB2AEF7" w:rsidR="00814CC6" w:rsidRPr="007053C4" w:rsidRDefault="00814CC6" w:rsidP="007053C4">
      <w:pPr>
        <w:pStyle w:val="Prrafodelista"/>
        <w:numPr>
          <w:ilvl w:val="0"/>
          <w:numId w:val="18"/>
        </w:numPr>
        <w:spacing w:line="360" w:lineRule="auto"/>
        <w:ind w:left="567" w:hanging="567"/>
        <w:jc w:val="both"/>
        <w:rPr>
          <w:rFonts w:cs="Arial"/>
          <w:sz w:val="22"/>
          <w:szCs w:val="22"/>
          <w:lang w:val="es-CR"/>
        </w:rPr>
      </w:pPr>
      <w:r w:rsidRPr="007053C4">
        <w:rPr>
          <w:rFonts w:cs="Arial"/>
          <w:sz w:val="22"/>
          <w:szCs w:val="22"/>
          <w:lang w:val="es-CR"/>
        </w:rPr>
        <w:t xml:space="preserve">Solicitud de financiamiento adicional para el proyecto </w:t>
      </w:r>
      <w:proofErr w:type="spellStart"/>
      <w:r w:rsidRPr="007053C4">
        <w:rPr>
          <w:rFonts w:cs="Arial"/>
          <w:sz w:val="22"/>
          <w:szCs w:val="22"/>
          <w:lang w:val="es-CR"/>
        </w:rPr>
        <w:t>Shikabá</w:t>
      </w:r>
      <w:proofErr w:type="spellEnd"/>
      <w:r w:rsidRPr="007053C4">
        <w:rPr>
          <w:rFonts w:cs="Arial"/>
          <w:sz w:val="22"/>
          <w:szCs w:val="22"/>
          <w:lang w:val="es-CR"/>
        </w:rPr>
        <w:t>.</w:t>
      </w:r>
    </w:p>
    <w:p w14:paraId="2862038D" w14:textId="03623B8A" w:rsidR="00814CC6" w:rsidRPr="007053C4" w:rsidRDefault="00814CC6" w:rsidP="007053C4">
      <w:pPr>
        <w:pStyle w:val="Prrafodelista"/>
        <w:numPr>
          <w:ilvl w:val="0"/>
          <w:numId w:val="18"/>
        </w:numPr>
        <w:spacing w:line="360" w:lineRule="auto"/>
        <w:ind w:left="567" w:hanging="567"/>
        <w:jc w:val="both"/>
        <w:rPr>
          <w:rFonts w:cs="Arial"/>
          <w:sz w:val="22"/>
          <w:szCs w:val="22"/>
          <w:lang w:val="es-CR"/>
        </w:rPr>
      </w:pPr>
      <w:r w:rsidRPr="007053C4">
        <w:rPr>
          <w:rFonts w:cs="Arial"/>
          <w:sz w:val="22"/>
          <w:lang w:val="es-CR"/>
        </w:rPr>
        <w:t>Solicitud para el cambio de lote y tipo de vivienda en dos casos del proyecto Villas Marcel.</w:t>
      </w:r>
    </w:p>
    <w:p w14:paraId="4BB01135" w14:textId="0E13BD06" w:rsidR="00814CC6" w:rsidRPr="007053C4" w:rsidRDefault="00814CC6" w:rsidP="007053C4">
      <w:pPr>
        <w:pStyle w:val="Prrafodelista"/>
        <w:numPr>
          <w:ilvl w:val="0"/>
          <w:numId w:val="18"/>
        </w:numPr>
        <w:spacing w:line="360" w:lineRule="auto"/>
        <w:ind w:left="567" w:hanging="567"/>
        <w:jc w:val="both"/>
        <w:rPr>
          <w:rFonts w:cs="Arial"/>
          <w:sz w:val="22"/>
          <w:szCs w:val="22"/>
          <w:lang w:val="es-CR"/>
        </w:rPr>
      </w:pPr>
      <w:r w:rsidRPr="007053C4">
        <w:rPr>
          <w:rFonts w:cs="Arial"/>
          <w:sz w:val="22"/>
          <w:szCs w:val="22"/>
          <w:lang w:val="es-CR"/>
        </w:rPr>
        <w:t>Solicitud de corrección al acuerdo sobre la no objeción para el financiamiento de las obras del proyecto Parque Los Chiles.</w:t>
      </w:r>
    </w:p>
    <w:p w14:paraId="437FD2D0" w14:textId="128AF5B8" w:rsidR="00814CC6" w:rsidRPr="007053C4" w:rsidRDefault="00814CC6" w:rsidP="007053C4">
      <w:pPr>
        <w:pStyle w:val="Prrafodelista"/>
        <w:numPr>
          <w:ilvl w:val="0"/>
          <w:numId w:val="18"/>
        </w:numPr>
        <w:spacing w:line="360" w:lineRule="auto"/>
        <w:ind w:left="567" w:hanging="567"/>
        <w:jc w:val="both"/>
        <w:rPr>
          <w:rFonts w:cs="Arial"/>
          <w:sz w:val="22"/>
          <w:szCs w:val="22"/>
          <w:lang w:val="es-CR"/>
        </w:rPr>
      </w:pPr>
      <w:r w:rsidRPr="007053C4">
        <w:rPr>
          <w:rFonts w:cs="Arial"/>
          <w:sz w:val="22"/>
          <w:lang w:val="es-ES_tradnl"/>
        </w:rPr>
        <w:t>Solicitud de ampliación al plazo del contrato de administración de recursos del proyecto Las Agujas</w:t>
      </w:r>
      <w:r w:rsidRPr="007053C4">
        <w:rPr>
          <w:rFonts w:cs="Arial"/>
          <w:sz w:val="22"/>
          <w:szCs w:val="22"/>
        </w:rPr>
        <w:t>.</w:t>
      </w:r>
    </w:p>
    <w:p w14:paraId="6DD9B4C1" w14:textId="421C36A1" w:rsidR="00814CC6" w:rsidRPr="007053C4" w:rsidRDefault="00814CC6" w:rsidP="007053C4">
      <w:pPr>
        <w:pStyle w:val="Prrafodelista"/>
        <w:numPr>
          <w:ilvl w:val="0"/>
          <w:numId w:val="18"/>
        </w:numPr>
        <w:spacing w:line="360" w:lineRule="auto"/>
        <w:ind w:left="567" w:hanging="567"/>
        <w:jc w:val="both"/>
        <w:rPr>
          <w:rFonts w:cs="Arial"/>
          <w:sz w:val="22"/>
        </w:rPr>
      </w:pPr>
      <w:r w:rsidRPr="007053C4">
        <w:rPr>
          <w:rFonts w:cs="Arial"/>
          <w:sz w:val="22"/>
          <w:szCs w:val="22"/>
          <w:lang w:val="es-CR"/>
        </w:rPr>
        <w:t>Propuesta de asignación de recursos adicionales para el diseño y construcción de obras de infraestructura comunal en el Asentamiento La Carpio.</w:t>
      </w:r>
    </w:p>
    <w:p w14:paraId="5DC152A5" w14:textId="426EBCA6" w:rsidR="007749FC" w:rsidRPr="007053C4" w:rsidRDefault="00801657" w:rsidP="007053C4">
      <w:pPr>
        <w:pStyle w:val="Prrafodelista"/>
        <w:numPr>
          <w:ilvl w:val="0"/>
          <w:numId w:val="18"/>
        </w:numPr>
        <w:spacing w:line="360" w:lineRule="auto"/>
        <w:ind w:left="567" w:hanging="567"/>
        <w:jc w:val="both"/>
        <w:rPr>
          <w:rFonts w:cs="Arial"/>
          <w:sz w:val="22"/>
          <w:lang w:val="es-ES_tradnl"/>
        </w:rPr>
      </w:pPr>
      <w:r w:rsidRPr="007053C4">
        <w:rPr>
          <w:rFonts w:cs="Arial"/>
          <w:sz w:val="22"/>
        </w:rPr>
        <w:t xml:space="preserve">Solicitud de información </w:t>
      </w:r>
      <w:r w:rsidR="00BF063F" w:rsidRPr="00BF063F">
        <w:rPr>
          <w:rFonts w:cs="Arial"/>
          <w:sz w:val="22"/>
        </w:rPr>
        <w:t>sobre los acuerdos que sustentan los informes de la Dirección FOSUVI</w:t>
      </w:r>
      <w:r w:rsidR="00BF063F" w:rsidRPr="00BF063F">
        <w:rPr>
          <w:rFonts w:cs="Arial"/>
          <w:sz w:val="22"/>
          <w:lang w:val="es-ES_tradnl"/>
        </w:rPr>
        <w:t xml:space="preserve"> y respecto a los proyectos de vivienda en terrenos del BANHVI y aquellos pendientes de liquidar</w:t>
      </w:r>
      <w:r w:rsidRPr="007053C4">
        <w:rPr>
          <w:rFonts w:cs="Arial"/>
          <w:sz w:val="22"/>
          <w:lang w:val="es-ES_tradnl"/>
        </w:rPr>
        <w:t>.</w:t>
      </w:r>
    </w:p>
    <w:p w14:paraId="6DB296E9" w14:textId="2E9B0960" w:rsidR="00801657" w:rsidRPr="007053C4" w:rsidRDefault="00801657" w:rsidP="007053C4">
      <w:pPr>
        <w:pStyle w:val="Prrafodelista"/>
        <w:numPr>
          <w:ilvl w:val="0"/>
          <w:numId w:val="18"/>
        </w:numPr>
        <w:spacing w:line="360" w:lineRule="auto"/>
        <w:ind w:left="567" w:hanging="567"/>
        <w:jc w:val="both"/>
        <w:rPr>
          <w:rFonts w:cs="Arial"/>
          <w:sz w:val="22"/>
          <w:lang w:val="es-ES_tradnl"/>
        </w:rPr>
      </w:pPr>
      <w:r w:rsidRPr="007053C4">
        <w:rPr>
          <w:rFonts w:cs="Arial"/>
          <w:sz w:val="22"/>
          <w:lang w:val="es-ES_tradnl"/>
        </w:rPr>
        <w:t>Consultas sobre el marco sancionatorio para las entidades autorizadas y el desarrollo del nuevo Plan Estratégico.</w:t>
      </w:r>
    </w:p>
    <w:p w14:paraId="7B8E2976" w14:textId="28ABF8A3" w:rsidR="00801657" w:rsidRPr="007053C4" w:rsidRDefault="00801657" w:rsidP="007053C4">
      <w:pPr>
        <w:pStyle w:val="Prrafodelista"/>
        <w:numPr>
          <w:ilvl w:val="0"/>
          <w:numId w:val="18"/>
        </w:numPr>
        <w:spacing w:line="360" w:lineRule="auto"/>
        <w:ind w:left="567" w:hanging="567"/>
        <w:jc w:val="both"/>
        <w:rPr>
          <w:rFonts w:cs="Arial"/>
          <w:sz w:val="22"/>
          <w:lang w:val="es-ES_tradnl"/>
        </w:rPr>
      </w:pPr>
      <w:r w:rsidRPr="007053C4">
        <w:rPr>
          <w:rFonts w:cs="Arial"/>
          <w:sz w:val="22"/>
          <w:lang w:val="es-ES_tradnl"/>
        </w:rPr>
        <w:t>Propuesta para valorar el conocimiento de temas extraordinarios en sesiones ordinarias.</w:t>
      </w:r>
    </w:p>
    <w:p w14:paraId="686E3BC3" w14:textId="16565F7D" w:rsidR="00801657" w:rsidRPr="007053C4" w:rsidRDefault="00641C20" w:rsidP="007053C4">
      <w:pPr>
        <w:pStyle w:val="Prrafodelista"/>
        <w:numPr>
          <w:ilvl w:val="0"/>
          <w:numId w:val="18"/>
        </w:numPr>
        <w:spacing w:line="360" w:lineRule="auto"/>
        <w:ind w:left="567" w:hanging="567"/>
        <w:jc w:val="both"/>
        <w:rPr>
          <w:rFonts w:cs="Arial"/>
          <w:sz w:val="22"/>
          <w:lang w:val="es-ES_tradnl"/>
        </w:rPr>
      </w:pPr>
      <w:r w:rsidRPr="006901B5">
        <w:rPr>
          <w:rFonts w:cs="Arial"/>
          <w:sz w:val="22"/>
          <w:lang w:val="es-ES_tradnl"/>
        </w:rPr>
        <w:t xml:space="preserve">Comentarios sobre el establecimiento de topes a los bonos del artículo 59, las normas sobre vivienda productiva, el </w:t>
      </w:r>
      <w:r w:rsidRPr="006901B5">
        <w:rPr>
          <w:rFonts w:cs="Arial"/>
          <w:sz w:val="22"/>
        </w:rPr>
        <w:t xml:space="preserve">reporte de gestión del BANHVI para la rectoría del Sector Vivienda y el impulso al </w:t>
      </w:r>
      <w:r w:rsidRPr="006901B5">
        <w:rPr>
          <w:rFonts w:cs="Arial"/>
          <w:sz w:val="22"/>
          <w:lang w:val="es-ES_tradnl"/>
        </w:rPr>
        <w:t>proyecto de ley para incorporar la variable social en los proyectos de vivienda</w:t>
      </w:r>
      <w:r w:rsidR="006901B5">
        <w:rPr>
          <w:rFonts w:cs="Arial"/>
          <w:sz w:val="22"/>
          <w:lang w:val="es-ES_tradnl"/>
        </w:rPr>
        <w:t>.</w:t>
      </w:r>
    </w:p>
    <w:p w14:paraId="7BD143F4" w14:textId="2A60671E" w:rsidR="00801657" w:rsidRPr="007053C4" w:rsidRDefault="00801657" w:rsidP="007053C4">
      <w:pPr>
        <w:pStyle w:val="Prrafodelista"/>
        <w:numPr>
          <w:ilvl w:val="0"/>
          <w:numId w:val="18"/>
        </w:numPr>
        <w:spacing w:line="360" w:lineRule="auto"/>
        <w:ind w:left="567" w:hanging="567"/>
        <w:jc w:val="both"/>
        <w:rPr>
          <w:rFonts w:cs="Arial"/>
          <w:sz w:val="22"/>
          <w:lang w:val="es-ES_tradnl"/>
        </w:rPr>
      </w:pPr>
      <w:r w:rsidRPr="007053C4">
        <w:rPr>
          <w:rFonts w:cs="Arial"/>
          <w:sz w:val="22"/>
          <w:lang w:val="es-ES_tradnl"/>
        </w:rPr>
        <w:t>Consulta sobre el estado del criterio de legalidad relacionado con el desarrollo de proyectos en terrenos del INVU.</w:t>
      </w:r>
    </w:p>
    <w:p w14:paraId="4F60A1CB" w14:textId="32BD1B65" w:rsidR="00801657" w:rsidRPr="007053C4" w:rsidRDefault="00801657" w:rsidP="007053C4">
      <w:pPr>
        <w:pStyle w:val="Prrafodelista"/>
        <w:numPr>
          <w:ilvl w:val="0"/>
          <w:numId w:val="18"/>
        </w:numPr>
        <w:spacing w:line="360" w:lineRule="auto"/>
        <w:ind w:left="567" w:hanging="567"/>
        <w:jc w:val="both"/>
        <w:rPr>
          <w:rFonts w:cs="Arial"/>
          <w:sz w:val="22"/>
          <w:lang w:val="es-ES_tradnl"/>
        </w:rPr>
      </w:pPr>
      <w:r w:rsidRPr="007053C4">
        <w:rPr>
          <w:rFonts w:cs="Arial"/>
          <w:sz w:val="22"/>
          <w:lang w:val="es-ES_tradnl"/>
        </w:rPr>
        <w:t xml:space="preserve">Autorización de vacaciones y cambio de </w:t>
      </w:r>
      <w:r w:rsidR="00F9281B" w:rsidRPr="007053C4">
        <w:rPr>
          <w:rFonts w:cs="Arial"/>
          <w:sz w:val="22"/>
          <w:lang w:val="es-ES_tradnl"/>
        </w:rPr>
        <w:t xml:space="preserve">jornada de un día </w:t>
      </w:r>
      <w:r w:rsidRPr="007053C4">
        <w:rPr>
          <w:rFonts w:cs="Arial"/>
          <w:sz w:val="22"/>
          <w:lang w:val="es-ES_tradnl"/>
        </w:rPr>
        <w:t>al Audi</w:t>
      </w:r>
      <w:r w:rsidR="00F9281B" w:rsidRPr="007053C4">
        <w:rPr>
          <w:rFonts w:cs="Arial"/>
          <w:sz w:val="22"/>
          <w:lang w:val="es-ES_tradnl"/>
        </w:rPr>
        <w:t>tor Interno.</w:t>
      </w:r>
    </w:p>
    <w:p w14:paraId="1BD0C012" w14:textId="29EE5032" w:rsidR="00F9281B" w:rsidRPr="007053C4" w:rsidRDefault="00BB1E97" w:rsidP="007053C4">
      <w:pPr>
        <w:pStyle w:val="Prrafodelista"/>
        <w:numPr>
          <w:ilvl w:val="0"/>
          <w:numId w:val="18"/>
        </w:numPr>
        <w:spacing w:line="360" w:lineRule="auto"/>
        <w:ind w:left="567" w:hanging="567"/>
        <w:jc w:val="both"/>
        <w:rPr>
          <w:rFonts w:cs="Arial"/>
          <w:sz w:val="22"/>
          <w:lang w:val="es-ES_tradnl"/>
        </w:rPr>
      </w:pPr>
      <w:r w:rsidRPr="007053C4">
        <w:rPr>
          <w:rFonts w:cs="Arial"/>
          <w:sz w:val="22"/>
          <w:lang w:val="es-ES_tradnl"/>
        </w:rPr>
        <w:t>Copia de denuncia presentada a la Auditoría Interna, contra un proceso de contratación realizado por el Banco.</w:t>
      </w:r>
    </w:p>
    <w:p w14:paraId="36875067" w14:textId="1D4B5974" w:rsidR="00BB1E97" w:rsidRPr="007053C4" w:rsidRDefault="00BB1E97" w:rsidP="007053C4">
      <w:pPr>
        <w:pStyle w:val="Prrafodelista"/>
        <w:numPr>
          <w:ilvl w:val="0"/>
          <w:numId w:val="18"/>
        </w:numPr>
        <w:spacing w:line="360" w:lineRule="auto"/>
        <w:ind w:left="567" w:hanging="567"/>
        <w:jc w:val="both"/>
        <w:rPr>
          <w:rFonts w:cs="Arial"/>
          <w:sz w:val="22"/>
          <w:lang w:val="es-CR"/>
        </w:rPr>
      </w:pPr>
      <w:r w:rsidRPr="007053C4">
        <w:rPr>
          <w:rFonts w:cs="Arial"/>
          <w:sz w:val="22"/>
          <w:lang w:val="es-CR"/>
        </w:rPr>
        <w:t>Escrito de una empresa constructora, manifestando disconformidad con el expediente administrativo que le fue entregado, con respecto a las denuncias presentadas.</w:t>
      </w:r>
    </w:p>
    <w:p w14:paraId="6EB380DE" w14:textId="5442733C" w:rsidR="00BB1E97" w:rsidRPr="007053C4" w:rsidRDefault="00BB1E97" w:rsidP="007053C4">
      <w:pPr>
        <w:pStyle w:val="Prrafodelista"/>
        <w:numPr>
          <w:ilvl w:val="0"/>
          <w:numId w:val="18"/>
        </w:numPr>
        <w:spacing w:line="360" w:lineRule="auto"/>
        <w:ind w:left="567" w:hanging="567"/>
        <w:jc w:val="both"/>
        <w:rPr>
          <w:sz w:val="22"/>
          <w:szCs w:val="22"/>
        </w:rPr>
      </w:pPr>
      <w:r w:rsidRPr="007053C4">
        <w:rPr>
          <w:rFonts w:cs="Arial"/>
          <w:sz w:val="22"/>
          <w:lang w:val="es-CR"/>
        </w:rPr>
        <w:lastRenderedPageBreak/>
        <w:t xml:space="preserve">Copia de oficio enviado por la </w:t>
      </w:r>
      <w:r w:rsidRPr="007053C4">
        <w:rPr>
          <w:rFonts w:cs="Arial"/>
          <w:sz w:val="22"/>
          <w:lang w:val="es-ES_tradnl"/>
        </w:rPr>
        <w:t xml:space="preserve">Gerencia General a la SUGEF, remitiendo el </w:t>
      </w:r>
      <w:r w:rsidRPr="007053C4">
        <w:rPr>
          <w:sz w:val="22"/>
          <w:szCs w:val="22"/>
        </w:rPr>
        <w:t>informe mensual de avance al Plan de Gestión de la Cartera de Crédito, al 31 de marzo de 2021.</w:t>
      </w:r>
    </w:p>
    <w:p w14:paraId="6867C340" w14:textId="77777777" w:rsidR="002D6FFD" w:rsidRPr="007053C4" w:rsidRDefault="002D6FFD" w:rsidP="007053C4">
      <w:pPr>
        <w:pStyle w:val="Prrafodelista"/>
        <w:numPr>
          <w:ilvl w:val="0"/>
          <w:numId w:val="18"/>
        </w:numPr>
        <w:spacing w:line="360" w:lineRule="auto"/>
        <w:ind w:left="567" w:hanging="567"/>
        <w:jc w:val="both"/>
        <w:rPr>
          <w:sz w:val="22"/>
          <w:szCs w:val="22"/>
        </w:rPr>
      </w:pPr>
      <w:r w:rsidRPr="007053C4">
        <w:rPr>
          <w:sz w:val="22"/>
          <w:szCs w:val="22"/>
        </w:rPr>
        <w:t>Oficio de Margarita Vargas Hernández, solicitando el pago de un bono tramitado con la Mutual Cartago.</w:t>
      </w:r>
    </w:p>
    <w:p w14:paraId="144BBA36" w14:textId="3A4A93CE" w:rsidR="00BB1E97" w:rsidRPr="007053C4" w:rsidRDefault="002D6FFD" w:rsidP="007053C4">
      <w:pPr>
        <w:pStyle w:val="Prrafodelista"/>
        <w:numPr>
          <w:ilvl w:val="0"/>
          <w:numId w:val="18"/>
        </w:numPr>
        <w:spacing w:line="360" w:lineRule="auto"/>
        <w:ind w:left="567" w:hanging="567"/>
        <w:jc w:val="both"/>
        <w:rPr>
          <w:sz w:val="22"/>
          <w:szCs w:val="22"/>
        </w:rPr>
      </w:pPr>
      <w:r w:rsidRPr="007053C4">
        <w:rPr>
          <w:sz w:val="22"/>
          <w:szCs w:val="22"/>
        </w:rPr>
        <w:t xml:space="preserve">Copia de oficio enviado por la </w:t>
      </w:r>
      <w:r w:rsidRPr="007053C4">
        <w:rPr>
          <w:rFonts w:cs="Arial"/>
          <w:sz w:val="22"/>
          <w:szCs w:val="22"/>
          <w:lang w:val="es-ES_tradnl"/>
        </w:rPr>
        <w:t xml:space="preserve">Gerencia General a las jefaturas del Banco, girando </w:t>
      </w:r>
      <w:r w:rsidRPr="007053C4">
        <w:rPr>
          <w:sz w:val="22"/>
          <w:szCs w:val="22"/>
        </w:rPr>
        <w:t>instrucciones sobre la presentación de informes a la Junta Directiva.</w:t>
      </w:r>
    </w:p>
    <w:p w14:paraId="5A150812" w14:textId="4C221C06" w:rsidR="002D6FFD" w:rsidRPr="007053C4" w:rsidRDefault="002D6FFD" w:rsidP="007053C4">
      <w:pPr>
        <w:pStyle w:val="Prrafodelista"/>
        <w:numPr>
          <w:ilvl w:val="0"/>
          <w:numId w:val="18"/>
        </w:numPr>
        <w:spacing w:line="360" w:lineRule="auto"/>
        <w:ind w:left="567" w:hanging="567"/>
        <w:jc w:val="both"/>
        <w:rPr>
          <w:sz w:val="22"/>
          <w:szCs w:val="22"/>
        </w:rPr>
      </w:pPr>
      <w:r w:rsidRPr="007053C4">
        <w:rPr>
          <w:sz w:val="22"/>
          <w:szCs w:val="22"/>
        </w:rPr>
        <w:t>Oficio de María Paula Barrantes Gamboa, reiterando solicitud para que se le apruebe el bono que viene tramitando desde hace dos años.</w:t>
      </w:r>
    </w:p>
    <w:p w14:paraId="5399EF04" w14:textId="5467D6E5" w:rsidR="002D6FFD" w:rsidRPr="007053C4" w:rsidRDefault="002D6FFD" w:rsidP="007053C4">
      <w:pPr>
        <w:pStyle w:val="Prrafodelista"/>
        <w:numPr>
          <w:ilvl w:val="0"/>
          <w:numId w:val="18"/>
        </w:numPr>
        <w:spacing w:line="360" w:lineRule="auto"/>
        <w:ind w:left="567" w:hanging="567"/>
        <w:jc w:val="both"/>
        <w:rPr>
          <w:sz w:val="22"/>
          <w:szCs w:val="22"/>
        </w:rPr>
      </w:pPr>
      <w:r w:rsidRPr="007053C4">
        <w:rPr>
          <w:sz w:val="22"/>
          <w:szCs w:val="22"/>
        </w:rPr>
        <w:t xml:space="preserve">Copia de oficio enviado por el Ministro de Hacienda a la </w:t>
      </w:r>
      <w:r w:rsidRPr="007053C4">
        <w:rPr>
          <w:rFonts w:cs="Arial"/>
          <w:sz w:val="22"/>
          <w:szCs w:val="22"/>
          <w:lang w:val="es-ES_tradnl"/>
        </w:rPr>
        <w:t>Gerencia General, en relación con la presentación de u</w:t>
      </w:r>
      <w:r w:rsidRPr="007053C4">
        <w:rPr>
          <w:sz w:val="22"/>
          <w:szCs w:val="22"/>
        </w:rPr>
        <w:t>n presupuesto extraordinario para la aplicación de los recursos pendientes al BANHVI.</w:t>
      </w:r>
    </w:p>
    <w:p w14:paraId="2EAC00B6" w14:textId="28978F80" w:rsidR="002D6FFD" w:rsidRPr="007053C4" w:rsidRDefault="002D6FFD" w:rsidP="007053C4">
      <w:pPr>
        <w:pStyle w:val="Prrafodelista"/>
        <w:numPr>
          <w:ilvl w:val="0"/>
          <w:numId w:val="18"/>
        </w:numPr>
        <w:spacing w:line="360" w:lineRule="auto"/>
        <w:ind w:left="567" w:hanging="567"/>
        <w:jc w:val="both"/>
        <w:rPr>
          <w:sz w:val="22"/>
          <w:szCs w:val="22"/>
        </w:rPr>
      </w:pPr>
      <w:r w:rsidRPr="007053C4">
        <w:rPr>
          <w:sz w:val="22"/>
          <w:szCs w:val="22"/>
        </w:rPr>
        <w:t xml:space="preserve">Copia de oficio enviado por la Ministra de Trabajo y Seguridad Social a la </w:t>
      </w:r>
      <w:r w:rsidRPr="007053C4">
        <w:rPr>
          <w:rFonts w:cs="Arial"/>
          <w:sz w:val="22"/>
          <w:szCs w:val="22"/>
          <w:lang w:val="es-ES_tradnl"/>
        </w:rPr>
        <w:t>Gerencia General</w:t>
      </w:r>
      <w:r w:rsidRPr="007053C4">
        <w:rPr>
          <w:sz w:val="22"/>
          <w:szCs w:val="22"/>
        </w:rPr>
        <w:t>, comunicando la asignación preliminar de recursos presupuestarios del FOSUVI para el año 2022.</w:t>
      </w:r>
    </w:p>
    <w:p w14:paraId="5968E9E1" w14:textId="09F239DE" w:rsidR="002D6FFD" w:rsidRPr="007053C4" w:rsidRDefault="002D6FFD" w:rsidP="007053C4">
      <w:pPr>
        <w:pStyle w:val="Prrafodelista"/>
        <w:numPr>
          <w:ilvl w:val="0"/>
          <w:numId w:val="18"/>
        </w:numPr>
        <w:spacing w:line="360" w:lineRule="auto"/>
        <w:ind w:left="567" w:hanging="567"/>
        <w:jc w:val="both"/>
        <w:rPr>
          <w:sz w:val="22"/>
          <w:szCs w:val="22"/>
        </w:rPr>
      </w:pPr>
      <w:r w:rsidRPr="007053C4">
        <w:rPr>
          <w:sz w:val="22"/>
          <w:szCs w:val="22"/>
        </w:rPr>
        <w:t xml:space="preserve">Oficio de </w:t>
      </w:r>
      <w:r w:rsidRPr="007053C4">
        <w:rPr>
          <w:sz w:val="22"/>
          <w:szCs w:val="22"/>
          <w:lang w:val="es-CR"/>
        </w:rPr>
        <w:t xml:space="preserve">Siboney Aguirre Martínez, solicitando </w:t>
      </w:r>
      <w:r w:rsidRPr="007053C4">
        <w:rPr>
          <w:sz w:val="22"/>
          <w:szCs w:val="22"/>
        </w:rPr>
        <w:t>colaboración para que se le apruebe el bono que viene tramitando desde hace tres años con el INVU.</w:t>
      </w:r>
    </w:p>
    <w:p w14:paraId="7BEE37A2" w14:textId="77777777" w:rsidR="002D6FFD" w:rsidRPr="007053C4" w:rsidRDefault="002D6FFD" w:rsidP="007053C4">
      <w:pPr>
        <w:pStyle w:val="Prrafodelista"/>
        <w:numPr>
          <w:ilvl w:val="0"/>
          <w:numId w:val="18"/>
        </w:numPr>
        <w:spacing w:line="360" w:lineRule="auto"/>
        <w:ind w:left="567" w:hanging="567"/>
        <w:jc w:val="both"/>
        <w:rPr>
          <w:sz w:val="22"/>
          <w:szCs w:val="22"/>
        </w:rPr>
      </w:pPr>
      <w:r w:rsidRPr="007053C4">
        <w:rPr>
          <w:sz w:val="22"/>
          <w:szCs w:val="22"/>
        </w:rPr>
        <w:t>Copia de oficio enviado por familias del asentamiento La Esperanza a la señora Ministra de Vivienda, solicitando asesoría y acompañamiento para gestionar un proyecto de vivienda en el terreno que habitan en Mojón de Esparza.</w:t>
      </w:r>
    </w:p>
    <w:p w14:paraId="37C1CE12" w14:textId="79F40930" w:rsidR="002D6FFD" w:rsidRPr="007053C4" w:rsidRDefault="00667148" w:rsidP="007053C4">
      <w:pPr>
        <w:pStyle w:val="Prrafodelista"/>
        <w:numPr>
          <w:ilvl w:val="0"/>
          <w:numId w:val="18"/>
        </w:numPr>
        <w:spacing w:line="360" w:lineRule="auto"/>
        <w:ind w:left="567" w:hanging="567"/>
        <w:jc w:val="both"/>
        <w:rPr>
          <w:sz w:val="22"/>
          <w:szCs w:val="22"/>
        </w:rPr>
      </w:pPr>
      <w:r w:rsidRPr="007053C4">
        <w:rPr>
          <w:sz w:val="22"/>
          <w:szCs w:val="22"/>
        </w:rPr>
        <w:t>Oficio de Álvaro Alpízar Mora, presentando su renuncia al puesto de Subgerente Financiero del BANHVI.</w:t>
      </w:r>
    </w:p>
    <w:p w14:paraId="6475DC49" w14:textId="131C221B" w:rsidR="00667148" w:rsidRPr="007053C4" w:rsidRDefault="00667148" w:rsidP="007053C4">
      <w:pPr>
        <w:pStyle w:val="Prrafodelista"/>
        <w:numPr>
          <w:ilvl w:val="0"/>
          <w:numId w:val="18"/>
        </w:numPr>
        <w:spacing w:line="360" w:lineRule="auto"/>
        <w:ind w:left="567" w:hanging="567"/>
        <w:jc w:val="both"/>
        <w:rPr>
          <w:sz w:val="22"/>
          <w:szCs w:val="22"/>
        </w:rPr>
      </w:pPr>
      <w:r w:rsidRPr="007053C4">
        <w:rPr>
          <w:sz w:val="22"/>
          <w:szCs w:val="22"/>
        </w:rPr>
        <w:t>Oficio de la Mutual Cartago, remitiendo la versión final del manual de procedimiento para tramitar proyectos de Bono Colectivo.</w:t>
      </w:r>
    </w:p>
    <w:p w14:paraId="39551444" w14:textId="19D07F31" w:rsidR="00667148" w:rsidRPr="007053C4" w:rsidRDefault="00667148" w:rsidP="007053C4">
      <w:pPr>
        <w:pStyle w:val="Prrafodelista"/>
        <w:numPr>
          <w:ilvl w:val="0"/>
          <w:numId w:val="18"/>
        </w:numPr>
        <w:spacing w:line="360" w:lineRule="auto"/>
        <w:ind w:left="567" w:hanging="567"/>
        <w:jc w:val="both"/>
        <w:rPr>
          <w:sz w:val="22"/>
          <w:szCs w:val="22"/>
        </w:rPr>
      </w:pPr>
      <w:r w:rsidRPr="007053C4">
        <w:rPr>
          <w:sz w:val="22"/>
          <w:szCs w:val="22"/>
        </w:rPr>
        <w:t xml:space="preserve">Copia de escrito enviado por Julio Antonio </w:t>
      </w:r>
      <w:proofErr w:type="spellStart"/>
      <w:r w:rsidRPr="007053C4">
        <w:rPr>
          <w:sz w:val="22"/>
          <w:szCs w:val="22"/>
        </w:rPr>
        <w:t>Morúa</w:t>
      </w:r>
      <w:proofErr w:type="spellEnd"/>
      <w:r w:rsidRPr="007053C4">
        <w:rPr>
          <w:sz w:val="22"/>
          <w:szCs w:val="22"/>
        </w:rPr>
        <w:t xml:space="preserve"> Martínez a la </w:t>
      </w:r>
      <w:r w:rsidRPr="007053C4">
        <w:rPr>
          <w:rFonts w:cs="Arial"/>
          <w:sz w:val="22"/>
          <w:szCs w:val="22"/>
        </w:rPr>
        <w:t>Asesoría Legal</w:t>
      </w:r>
      <w:r w:rsidRPr="007053C4">
        <w:rPr>
          <w:sz w:val="22"/>
          <w:szCs w:val="22"/>
        </w:rPr>
        <w:t>, solicitando colaboración para firmar la escritura de la propiedad adjudicada a una familia en Oscar Felipe de Pavas.</w:t>
      </w:r>
    </w:p>
    <w:p w14:paraId="29E21BA3" w14:textId="2D590AC0" w:rsidR="007749FC" w:rsidRPr="007053C4" w:rsidRDefault="00667148" w:rsidP="007053C4">
      <w:pPr>
        <w:pStyle w:val="Prrafodelista"/>
        <w:numPr>
          <w:ilvl w:val="0"/>
          <w:numId w:val="18"/>
        </w:numPr>
        <w:spacing w:line="360" w:lineRule="auto"/>
        <w:ind w:left="567" w:hanging="567"/>
        <w:jc w:val="both"/>
        <w:rPr>
          <w:rFonts w:cs="Arial"/>
          <w:sz w:val="22"/>
        </w:rPr>
      </w:pPr>
      <w:r w:rsidRPr="007053C4">
        <w:rPr>
          <w:sz w:val="22"/>
          <w:szCs w:val="22"/>
        </w:rPr>
        <w:t xml:space="preserve">Copia de oficio enviado por la </w:t>
      </w:r>
      <w:r w:rsidRPr="007053C4">
        <w:rPr>
          <w:rFonts w:cs="Arial"/>
          <w:sz w:val="22"/>
          <w:szCs w:val="22"/>
          <w:lang w:val="es-ES_tradnl"/>
        </w:rPr>
        <w:t xml:space="preserve">Gerencia General al Ministerio de Trabajo y Seguridad Social, remitiendo </w:t>
      </w:r>
      <w:r w:rsidRPr="007053C4">
        <w:rPr>
          <w:sz w:val="22"/>
          <w:szCs w:val="22"/>
        </w:rPr>
        <w:t>la estructura preliminar de ingresos y gastos para la ejecución de los recursos del FOSUVI asignados para el 2022.</w:t>
      </w:r>
    </w:p>
    <w:p w14:paraId="624B11B5" w14:textId="77777777" w:rsidR="006321F4" w:rsidRPr="00D14EAF" w:rsidRDefault="006321F4" w:rsidP="006321F4">
      <w:pPr>
        <w:spacing w:line="360" w:lineRule="auto"/>
        <w:jc w:val="both"/>
        <w:rPr>
          <w:rFonts w:cs="Arial"/>
          <w:b/>
          <w:sz w:val="22"/>
        </w:rPr>
      </w:pPr>
      <w:r w:rsidRPr="00D14EAF">
        <w:rPr>
          <w:rFonts w:cs="Arial"/>
          <w:b/>
          <w:sz w:val="22"/>
        </w:rPr>
        <w:t>************</w:t>
      </w:r>
    </w:p>
    <w:p w14:paraId="74F33041" w14:textId="77777777" w:rsidR="007F614F" w:rsidRPr="00AB2826" w:rsidRDefault="007F614F" w:rsidP="002D0146">
      <w:pPr>
        <w:spacing w:line="360" w:lineRule="auto"/>
        <w:jc w:val="both"/>
        <w:rPr>
          <w:rFonts w:cs="Arial"/>
          <w:b/>
          <w:sz w:val="22"/>
          <w:szCs w:val="22"/>
          <w:u w:val="single"/>
          <w:lang w:val="es-ES_tradnl"/>
        </w:rPr>
      </w:pPr>
    </w:p>
    <w:p w14:paraId="308F3635" w14:textId="75809CCA"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1E47A3" w:rsidRPr="001E47A3">
        <w:rPr>
          <w:rFonts w:cs="Arial"/>
          <w:b/>
          <w:bCs/>
          <w:sz w:val="22"/>
          <w:szCs w:val="22"/>
          <w:u w:val="single"/>
          <w:lang w:val="es-ES_tradnl"/>
        </w:rPr>
        <w:t>Lectura y aprobación de las actas N° 31-2021 del 26/04/2021, N° 32-2021 del 29/04/2021 y N° 33-2021 del 06/05/2021</w:t>
      </w:r>
    </w:p>
    <w:p w14:paraId="011F6E31" w14:textId="77777777" w:rsidR="00FA4CCB" w:rsidRDefault="00FA4CCB" w:rsidP="002D0146">
      <w:pPr>
        <w:spacing w:line="360" w:lineRule="auto"/>
        <w:jc w:val="both"/>
        <w:rPr>
          <w:rFonts w:cs="Arial"/>
          <w:sz w:val="22"/>
          <w:szCs w:val="22"/>
        </w:rPr>
      </w:pPr>
    </w:p>
    <w:p w14:paraId="2DD30699" w14:textId="0ED34EF1"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B02522">
        <w:rPr>
          <w:rFonts w:cs="Arial"/>
          <w:sz w:val="22"/>
          <w:u w:val="single"/>
          <w:lang w:val="es-ES_tradnl"/>
        </w:rPr>
        <w:t>1</w:t>
      </w:r>
      <w:r w:rsidRPr="0039311E">
        <w:rPr>
          <w:rFonts w:cs="Arial"/>
          <w:sz w:val="22"/>
          <w:u w:val="single"/>
          <w:lang w:val="es-ES_tradnl"/>
        </w:rPr>
        <w:t>:</w:t>
      </w:r>
      <w:r w:rsidR="00B02522">
        <w:rPr>
          <w:rFonts w:cs="Arial"/>
          <w:sz w:val="22"/>
          <w:u w:val="single"/>
          <w:lang w:val="es-ES_tradnl"/>
        </w:rPr>
        <w:t>21</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ordinaria N° </w:t>
      </w:r>
      <w:r w:rsidR="00B02522">
        <w:rPr>
          <w:rFonts w:cs="Arial"/>
          <w:sz w:val="22"/>
          <w:lang w:val="es-ES_tradnl"/>
        </w:rPr>
        <w:t>31</w:t>
      </w:r>
      <w:r>
        <w:rPr>
          <w:rFonts w:cs="Arial"/>
          <w:sz w:val="22"/>
          <w:lang w:val="es-ES_tradnl"/>
        </w:rPr>
        <w:t>-20</w:t>
      </w:r>
      <w:r w:rsidR="00E97960">
        <w:rPr>
          <w:rFonts w:cs="Arial"/>
          <w:sz w:val="22"/>
          <w:lang w:val="es-ES_tradnl"/>
        </w:rPr>
        <w:t>2</w:t>
      </w:r>
      <w:r w:rsidR="009E1B1B">
        <w:rPr>
          <w:rFonts w:cs="Arial"/>
          <w:sz w:val="22"/>
          <w:lang w:val="es-ES_tradnl"/>
        </w:rPr>
        <w:t>1</w:t>
      </w:r>
      <w:r>
        <w:rPr>
          <w:rFonts w:cs="Arial"/>
          <w:sz w:val="22"/>
          <w:lang w:val="es-ES_tradnl"/>
        </w:rPr>
        <w:t xml:space="preserve">, celebrada el </w:t>
      </w:r>
      <w:r w:rsidR="00B02522">
        <w:rPr>
          <w:rFonts w:cs="Arial"/>
          <w:sz w:val="22"/>
          <w:lang w:val="es-ES_tradnl"/>
        </w:rPr>
        <w:t>26</w:t>
      </w:r>
      <w:r>
        <w:rPr>
          <w:rFonts w:cs="Arial"/>
          <w:sz w:val="22"/>
          <w:lang w:val="es-ES_tradnl"/>
        </w:rPr>
        <w:t xml:space="preserve"> de </w:t>
      </w:r>
      <w:r w:rsidR="00B02522">
        <w:rPr>
          <w:rFonts w:cs="Arial"/>
          <w:sz w:val="22"/>
          <w:lang w:val="es-ES_tradnl"/>
        </w:rPr>
        <w:t>abril</w:t>
      </w:r>
      <w:r>
        <w:rPr>
          <w:rFonts w:cs="Arial"/>
          <w:sz w:val="22"/>
          <w:lang w:val="es-ES_tradnl"/>
        </w:rPr>
        <w:t xml:space="preserve"> de 20</w:t>
      </w:r>
      <w:r w:rsidR="00E97960">
        <w:rPr>
          <w:rFonts w:cs="Arial"/>
          <w:sz w:val="22"/>
          <w:lang w:val="es-ES_tradnl"/>
        </w:rPr>
        <w:t>2</w:t>
      </w:r>
      <w:r w:rsidR="009E1B1B">
        <w:rPr>
          <w:rFonts w:cs="Arial"/>
          <w:sz w:val="22"/>
          <w:lang w:val="es-ES_tradnl"/>
        </w:rPr>
        <w:t>1</w:t>
      </w:r>
      <w:r>
        <w:rPr>
          <w:rFonts w:cs="Arial"/>
          <w:sz w:val="22"/>
          <w:lang w:val="es-ES_tradnl"/>
        </w:rPr>
        <w:t>.</w:t>
      </w:r>
    </w:p>
    <w:p w14:paraId="13B0E949" w14:textId="5B88265A" w:rsidR="009D03FE" w:rsidRDefault="009D03FE" w:rsidP="002D0146">
      <w:pPr>
        <w:spacing w:line="360" w:lineRule="auto"/>
        <w:jc w:val="both"/>
        <w:rPr>
          <w:rFonts w:cs="Arial"/>
          <w:sz w:val="22"/>
          <w:szCs w:val="22"/>
        </w:rPr>
      </w:pPr>
    </w:p>
    <w:p w14:paraId="593AE053" w14:textId="46CC76F9" w:rsidR="00B02522" w:rsidRDefault="00B02522" w:rsidP="002D0146">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10</w:t>
      </w:r>
      <w:r w:rsidRPr="00A25DB7">
        <w:rPr>
          <w:rFonts w:cs="Arial"/>
          <w:sz w:val="22"/>
          <w:u w:val="single"/>
          <w:lang w:val="es-ES_tradnl"/>
        </w:rPr>
        <w:t>:</w:t>
      </w:r>
      <w:r>
        <w:rPr>
          <w:rFonts w:cs="Arial"/>
          <w:sz w:val="22"/>
          <w:u w:val="single"/>
          <w:lang w:val="es-ES_tradnl"/>
        </w:rPr>
        <w:t>12</w:t>
      </w:r>
      <w:r>
        <w:rPr>
          <w:rFonts w:cs="Arial"/>
          <w:sz w:val="22"/>
          <w:lang w:val="es-ES_tradnl"/>
        </w:rPr>
        <w:t xml:space="preserve"> Atendiendo una consulta del Director Alvarado Herrera, sobre el plazo para atender el acuerdo N° 8, referido a la solicitud de la Fundación Costa Rica – Canadá para reconsiderar la decisión de no tramitar el proyecto </w:t>
      </w:r>
      <w:proofErr w:type="spellStart"/>
      <w:r>
        <w:rPr>
          <w:rFonts w:cs="Arial"/>
          <w:sz w:val="22"/>
          <w:lang w:val="es-ES_tradnl"/>
        </w:rPr>
        <w:t>Banabat</w:t>
      </w:r>
      <w:proofErr w:type="spellEnd"/>
      <w:r>
        <w:rPr>
          <w:rFonts w:cs="Arial"/>
          <w:sz w:val="22"/>
          <w:lang w:val="es-ES_tradnl"/>
        </w:rPr>
        <w:t xml:space="preserve">, el señor Gerente General indica que el criterio de la </w:t>
      </w:r>
      <w:r w:rsidRPr="00B02522">
        <w:rPr>
          <w:rFonts w:cs="Arial"/>
          <w:sz w:val="22"/>
          <w:lang w:val="es-ES_tradnl"/>
        </w:rPr>
        <w:t>Administración</w:t>
      </w:r>
      <w:r>
        <w:rPr>
          <w:rFonts w:cs="Arial"/>
          <w:sz w:val="22"/>
          <w:lang w:val="es-ES_tradnl"/>
        </w:rPr>
        <w:t xml:space="preserve"> será sometido a la consideración de esta </w:t>
      </w:r>
      <w:r w:rsidRPr="00B02522">
        <w:rPr>
          <w:rFonts w:cs="Arial"/>
          <w:sz w:val="22"/>
          <w:lang w:val="es-ES_tradnl"/>
        </w:rPr>
        <w:t>Junta Directiva</w:t>
      </w:r>
      <w:r>
        <w:rPr>
          <w:rFonts w:cs="Arial"/>
          <w:sz w:val="22"/>
          <w:lang w:val="es-ES_tradnl"/>
        </w:rPr>
        <w:t xml:space="preserve"> en la sesión ordinaria de la próxima semana.</w:t>
      </w:r>
    </w:p>
    <w:p w14:paraId="5F1C558B" w14:textId="77777777" w:rsidR="00B02522" w:rsidRDefault="00B02522" w:rsidP="002D0146">
      <w:pPr>
        <w:spacing w:line="360" w:lineRule="auto"/>
        <w:jc w:val="both"/>
        <w:rPr>
          <w:rFonts w:cs="Arial"/>
          <w:sz w:val="22"/>
          <w:szCs w:val="22"/>
        </w:rPr>
      </w:pPr>
    </w:p>
    <w:p w14:paraId="04F2625D" w14:textId="4079C76F"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B02522">
        <w:rPr>
          <w:rFonts w:cs="Arial"/>
          <w:sz w:val="22"/>
          <w:u w:val="single"/>
          <w:lang w:val="es-ES_tradnl"/>
        </w:rPr>
        <w:t>11</w:t>
      </w:r>
      <w:r w:rsidRPr="00A25DB7">
        <w:rPr>
          <w:rFonts w:cs="Arial"/>
          <w:sz w:val="22"/>
          <w:u w:val="single"/>
          <w:lang w:val="es-ES_tradnl"/>
        </w:rPr>
        <w:t>:</w:t>
      </w:r>
      <w:r w:rsidR="00B02522">
        <w:rPr>
          <w:rFonts w:cs="Arial"/>
          <w:sz w:val="22"/>
          <w:u w:val="single"/>
          <w:lang w:val="es-ES_tradnl"/>
        </w:rPr>
        <w:t>14</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61B43488" w14:textId="77777777" w:rsidR="00E97960" w:rsidRDefault="00E97960" w:rsidP="009D03FE">
      <w:pPr>
        <w:spacing w:line="360" w:lineRule="auto"/>
        <w:jc w:val="both"/>
        <w:rPr>
          <w:rFonts w:cs="Arial"/>
          <w:sz w:val="22"/>
          <w:lang w:val="es-ES_tradnl"/>
        </w:rPr>
      </w:pPr>
    </w:p>
    <w:p w14:paraId="59502414" w14:textId="34F18EAE"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B02522">
        <w:rPr>
          <w:rFonts w:cs="Arial"/>
          <w:sz w:val="22"/>
          <w:u w:val="single"/>
          <w:lang w:val="es-ES_tradnl"/>
        </w:rPr>
        <w:t>11</w:t>
      </w:r>
      <w:r w:rsidRPr="0039311E">
        <w:rPr>
          <w:rFonts w:cs="Arial"/>
          <w:sz w:val="22"/>
          <w:u w:val="single"/>
          <w:lang w:val="es-ES_tradnl"/>
        </w:rPr>
        <w:t>:</w:t>
      </w:r>
      <w:r w:rsidR="00B02522">
        <w:rPr>
          <w:rFonts w:cs="Arial"/>
          <w:sz w:val="22"/>
          <w:u w:val="single"/>
          <w:lang w:val="es-ES_tradnl"/>
        </w:rPr>
        <w:t>32</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w:t>
      </w:r>
      <w:r w:rsidR="00B02522">
        <w:rPr>
          <w:rFonts w:cs="Arial"/>
          <w:sz w:val="22"/>
          <w:lang w:val="es-ES_tradnl"/>
        </w:rPr>
        <w:t>extra</w:t>
      </w:r>
      <w:r>
        <w:rPr>
          <w:rFonts w:cs="Arial"/>
          <w:sz w:val="22"/>
          <w:lang w:val="es-ES_tradnl"/>
        </w:rPr>
        <w:t xml:space="preserve">ordinaria N° </w:t>
      </w:r>
      <w:r w:rsidR="00B02522">
        <w:rPr>
          <w:rFonts w:cs="Arial"/>
          <w:sz w:val="22"/>
          <w:lang w:val="es-ES_tradnl"/>
        </w:rPr>
        <w:t>32</w:t>
      </w:r>
      <w:r>
        <w:rPr>
          <w:rFonts w:cs="Arial"/>
          <w:sz w:val="22"/>
          <w:lang w:val="es-ES_tradnl"/>
        </w:rPr>
        <w:t>-202</w:t>
      </w:r>
      <w:r w:rsidR="009E1B1B">
        <w:rPr>
          <w:rFonts w:cs="Arial"/>
          <w:sz w:val="22"/>
          <w:lang w:val="es-ES_tradnl"/>
        </w:rPr>
        <w:t>1</w:t>
      </w:r>
      <w:r>
        <w:rPr>
          <w:rFonts w:cs="Arial"/>
          <w:sz w:val="22"/>
          <w:lang w:val="es-ES_tradnl"/>
        </w:rPr>
        <w:t xml:space="preserve">, celebrada el </w:t>
      </w:r>
      <w:r w:rsidR="00B02522">
        <w:rPr>
          <w:rFonts w:cs="Arial"/>
          <w:sz w:val="22"/>
          <w:lang w:val="es-ES_tradnl"/>
        </w:rPr>
        <w:t>29</w:t>
      </w:r>
      <w:r>
        <w:rPr>
          <w:rFonts w:cs="Arial"/>
          <w:sz w:val="22"/>
          <w:lang w:val="es-ES_tradnl"/>
        </w:rPr>
        <w:t xml:space="preserve"> de </w:t>
      </w:r>
      <w:r w:rsidR="00B02522">
        <w:rPr>
          <w:rFonts w:cs="Arial"/>
          <w:sz w:val="22"/>
          <w:lang w:val="es-ES_tradnl"/>
        </w:rPr>
        <w:t>abril</w:t>
      </w:r>
      <w:r>
        <w:rPr>
          <w:rFonts w:cs="Arial"/>
          <w:sz w:val="22"/>
          <w:lang w:val="es-ES_tradnl"/>
        </w:rPr>
        <w:t xml:space="preserve"> de 202</w:t>
      </w:r>
      <w:r w:rsidR="009E1B1B">
        <w:rPr>
          <w:rFonts w:cs="Arial"/>
          <w:sz w:val="22"/>
          <w:lang w:val="es-ES_tradnl"/>
        </w:rPr>
        <w:t>1</w:t>
      </w:r>
      <w:r>
        <w:rPr>
          <w:rFonts w:cs="Arial"/>
          <w:sz w:val="22"/>
          <w:lang w:val="es-ES_tradnl"/>
        </w:rPr>
        <w:t>.</w:t>
      </w:r>
    </w:p>
    <w:p w14:paraId="7284ED2D" w14:textId="31FB6B4D" w:rsidR="00E97960" w:rsidRDefault="00E97960" w:rsidP="00E97960">
      <w:pPr>
        <w:spacing w:line="360" w:lineRule="auto"/>
        <w:jc w:val="both"/>
        <w:rPr>
          <w:rFonts w:cs="Arial"/>
          <w:sz w:val="22"/>
          <w:szCs w:val="22"/>
        </w:rPr>
      </w:pPr>
    </w:p>
    <w:p w14:paraId="15502465" w14:textId="52854442" w:rsidR="00B02522" w:rsidRDefault="004754E2" w:rsidP="00E97960">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12</w:t>
      </w:r>
      <w:r w:rsidRPr="00A25DB7">
        <w:rPr>
          <w:rFonts w:cs="Arial"/>
          <w:sz w:val="22"/>
          <w:u w:val="single"/>
          <w:lang w:val="es-ES_tradnl"/>
        </w:rPr>
        <w:t>:</w:t>
      </w:r>
      <w:r>
        <w:rPr>
          <w:rFonts w:cs="Arial"/>
          <w:sz w:val="22"/>
          <w:u w:val="single"/>
          <w:lang w:val="es-ES_tradnl"/>
        </w:rPr>
        <w:t>05</w:t>
      </w:r>
      <w:r>
        <w:rPr>
          <w:rFonts w:cs="Arial"/>
          <w:sz w:val="22"/>
          <w:lang w:val="es-ES_tradnl"/>
        </w:rPr>
        <w:t xml:space="preserve"> Atendiendo una consulta de la Directora </w:t>
      </w:r>
      <w:r w:rsidRPr="004754E2">
        <w:rPr>
          <w:rFonts w:cs="Arial"/>
          <w:bCs/>
          <w:sz w:val="22"/>
          <w:lang w:val="es-ES_tradnl"/>
        </w:rPr>
        <w:t>Ulibarri Pernús</w:t>
      </w:r>
      <w:r>
        <w:rPr>
          <w:rFonts w:cs="Arial"/>
          <w:sz w:val="22"/>
          <w:lang w:val="es-ES_tradnl"/>
        </w:rPr>
        <w:t>, sobre el plazo para atender el acuerdo N° 1, referido a la contratación de servicios profesionales para los estudios preliminares y el diseño del proyecto Calle Ronda/</w:t>
      </w:r>
      <w:proofErr w:type="spellStart"/>
      <w:r>
        <w:rPr>
          <w:rFonts w:cs="Arial"/>
          <w:sz w:val="22"/>
          <w:lang w:val="es-ES_tradnl"/>
        </w:rPr>
        <w:t>Aprocaro</w:t>
      </w:r>
      <w:proofErr w:type="spellEnd"/>
      <w:r>
        <w:rPr>
          <w:rFonts w:cs="Arial"/>
          <w:sz w:val="22"/>
          <w:lang w:val="es-ES_tradnl"/>
        </w:rPr>
        <w:t xml:space="preserve">, el señor Gerente General indica que los términos de referencia para dicha </w:t>
      </w:r>
      <w:proofErr w:type="gramStart"/>
      <w:r>
        <w:rPr>
          <w:rFonts w:cs="Arial"/>
          <w:sz w:val="22"/>
          <w:lang w:val="es-ES_tradnl"/>
        </w:rPr>
        <w:t>contratación,</w:t>
      </w:r>
      <w:proofErr w:type="gramEnd"/>
      <w:r>
        <w:rPr>
          <w:rFonts w:cs="Arial"/>
          <w:sz w:val="22"/>
          <w:lang w:val="es-ES_tradnl"/>
        </w:rPr>
        <w:t xml:space="preserve"> se estarán sometiendo a la consideración de esta </w:t>
      </w:r>
      <w:r w:rsidRPr="004754E2">
        <w:rPr>
          <w:rFonts w:cs="Arial"/>
          <w:sz w:val="22"/>
          <w:lang w:val="es-ES_tradnl"/>
        </w:rPr>
        <w:t>Junta Directiva</w:t>
      </w:r>
      <w:r>
        <w:rPr>
          <w:rFonts w:cs="Arial"/>
          <w:sz w:val="22"/>
          <w:lang w:val="es-ES_tradnl"/>
        </w:rPr>
        <w:t xml:space="preserve"> dentro de los próximos 30 días naturales.</w:t>
      </w:r>
    </w:p>
    <w:p w14:paraId="10A6FAB4" w14:textId="77777777" w:rsidR="00B02522" w:rsidRDefault="00B02522" w:rsidP="00E97960">
      <w:pPr>
        <w:spacing w:line="360" w:lineRule="auto"/>
        <w:jc w:val="both"/>
        <w:rPr>
          <w:rFonts w:cs="Arial"/>
          <w:sz w:val="22"/>
          <w:szCs w:val="22"/>
        </w:rPr>
      </w:pPr>
    </w:p>
    <w:p w14:paraId="708BD659" w14:textId="67CAD929" w:rsidR="00E97960" w:rsidRDefault="00E97960" w:rsidP="009D03FE">
      <w:pPr>
        <w:spacing w:line="360" w:lineRule="auto"/>
        <w:jc w:val="both"/>
        <w:rPr>
          <w:rFonts w:cs="Arial"/>
          <w:sz w:val="22"/>
          <w:lang w:val="es-ES_tradnl"/>
        </w:rPr>
      </w:pPr>
      <w:r w:rsidRPr="00A25DB7">
        <w:rPr>
          <w:rFonts w:cs="Arial"/>
          <w:sz w:val="22"/>
          <w:u w:val="single"/>
          <w:lang w:val="es-ES_tradnl"/>
        </w:rPr>
        <w:t xml:space="preserve">Minuto </w:t>
      </w:r>
      <w:r w:rsidR="004754E2">
        <w:rPr>
          <w:rFonts w:cs="Arial"/>
          <w:sz w:val="22"/>
          <w:u w:val="single"/>
          <w:lang w:val="es-ES_tradnl"/>
        </w:rPr>
        <w:t>13</w:t>
      </w:r>
      <w:r w:rsidRPr="00A25DB7">
        <w:rPr>
          <w:rFonts w:cs="Arial"/>
          <w:sz w:val="22"/>
          <w:u w:val="single"/>
          <w:lang w:val="es-ES_tradnl"/>
        </w:rPr>
        <w:t>:</w:t>
      </w:r>
      <w:r w:rsidR="004754E2">
        <w:rPr>
          <w:rFonts w:cs="Arial"/>
          <w:sz w:val="22"/>
          <w:u w:val="single"/>
          <w:lang w:val="es-ES_tradnl"/>
        </w:rPr>
        <w:t>25</w:t>
      </w:r>
      <w:r>
        <w:rPr>
          <w:rFonts w:cs="Arial"/>
          <w:sz w:val="22"/>
          <w:lang w:val="es-ES_tradnl"/>
        </w:rPr>
        <w:t xml:space="preserve"> Hechas las enmiendas pertinentes al acta y la minuta en discusión, se aprueban en forma unánime por parte de los señores Directores.</w:t>
      </w:r>
    </w:p>
    <w:p w14:paraId="16696844" w14:textId="64D1C368" w:rsidR="005B4A7C" w:rsidRDefault="005B4A7C" w:rsidP="009D03FE">
      <w:pPr>
        <w:spacing w:line="360" w:lineRule="auto"/>
        <w:jc w:val="both"/>
        <w:rPr>
          <w:rFonts w:cs="Arial"/>
          <w:sz w:val="22"/>
          <w:lang w:val="es-ES_tradnl"/>
        </w:rPr>
      </w:pPr>
    </w:p>
    <w:p w14:paraId="44349B4B" w14:textId="158718A7" w:rsidR="005B4A7C" w:rsidRDefault="005B4A7C" w:rsidP="005B4A7C">
      <w:pPr>
        <w:spacing w:line="360" w:lineRule="auto"/>
        <w:jc w:val="both"/>
        <w:rPr>
          <w:rFonts w:cs="Arial"/>
          <w:sz w:val="22"/>
          <w:lang w:val="es-ES_tradnl"/>
        </w:rPr>
      </w:pPr>
      <w:r w:rsidRPr="0039311E">
        <w:rPr>
          <w:rFonts w:cs="Arial"/>
          <w:sz w:val="22"/>
          <w:u w:val="single"/>
          <w:lang w:val="es-ES_tradnl"/>
        </w:rPr>
        <w:t xml:space="preserve">Minuto </w:t>
      </w:r>
      <w:r w:rsidR="004754E2">
        <w:rPr>
          <w:rFonts w:cs="Arial"/>
          <w:sz w:val="22"/>
          <w:u w:val="single"/>
          <w:lang w:val="es-ES_tradnl"/>
        </w:rPr>
        <w:t>13</w:t>
      </w:r>
      <w:r w:rsidRPr="0039311E">
        <w:rPr>
          <w:rFonts w:cs="Arial"/>
          <w:sz w:val="22"/>
          <w:u w:val="single"/>
          <w:lang w:val="es-ES_tradnl"/>
        </w:rPr>
        <w:t>:</w:t>
      </w:r>
      <w:r w:rsidR="004754E2">
        <w:rPr>
          <w:rFonts w:cs="Arial"/>
          <w:sz w:val="22"/>
          <w:u w:val="single"/>
          <w:lang w:val="es-ES_tradnl"/>
        </w:rPr>
        <w:t>5</w:t>
      </w:r>
      <w:r w:rsidRPr="0039311E">
        <w:rPr>
          <w:rFonts w:cs="Arial"/>
          <w:sz w:val="22"/>
          <w:u w:val="single"/>
          <w:lang w:val="es-ES_tradnl"/>
        </w:rPr>
        <w:t>0</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w:t>
      </w:r>
      <w:r w:rsidR="004754E2">
        <w:rPr>
          <w:rFonts w:cs="Arial"/>
          <w:sz w:val="22"/>
          <w:lang w:val="es-ES_tradnl"/>
        </w:rPr>
        <w:t>extra</w:t>
      </w:r>
      <w:r>
        <w:rPr>
          <w:rFonts w:cs="Arial"/>
          <w:sz w:val="22"/>
          <w:lang w:val="es-ES_tradnl"/>
        </w:rPr>
        <w:t xml:space="preserve">ordinaria N° </w:t>
      </w:r>
      <w:r w:rsidR="004754E2">
        <w:rPr>
          <w:rFonts w:cs="Arial"/>
          <w:sz w:val="22"/>
          <w:lang w:val="es-ES_tradnl"/>
        </w:rPr>
        <w:t>33</w:t>
      </w:r>
      <w:r>
        <w:rPr>
          <w:rFonts w:cs="Arial"/>
          <w:sz w:val="22"/>
          <w:lang w:val="es-ES_tradnl"/>
        </w:rPr>
        <w:t xml:space="preserve">-2021, celebrada el </w:t>
      </w:r>
      <w:r w:rsidR="004754E2">
        <w:rPr>
          <w:rFonts w:cs="Arial"/>
          <w:sz w:val="22"/>
          <w:lang w:val="es-ES_tradnl"/>
        </w:rPr>
        <w:t>06</w:t>
      </w:r>
      <w:r>
        <w:rPr>
          <w:rFonts w:cs="Arial"/>
          <w:sz w:val="22"/>
          <w:lang w:val="es-ES_tradnl"/>
        </w:rPr>
        <w:t xml:space="preserve"> de </w:t>
      </w:r>
      <w:r w:rsidR="004754E2">
        <w:rPr>
          <w:rFonts w:cs="Arial"/>
          <w:sz w:val="22"/>
          <w:lang w:val="es-ES_tradnl"/>
        </w:rPr>
        <w:t>mayo</w:t>
      </w:r>
      <w:r>
        <w:rPr>
          <w:rFonts w:cs="Arial"/>
          <w:sz w:val="22"/>
          <w:lang w:val="es-ES_tradnl"/>
        </w:rPr>
        <w:t xml:space="preserve"> de 2021.</w:t>
      </w:r>
    </w:p>
    <w:p w14:paraId="31365261" w14:textId="77777777" w:rsidR="005B4A7C" w:rsidRDefault="005B4A7C" w:rsidP="005B4A7C">
      <w:pPr>
        <w:spacing w:line="360" w:lineRule="auto"/>
        <w:jc w:val="both"/>
        <w:rPr>
          <w:rFonts w:cs="Arial"/>
          <w:sz w:val="22"/>
          <w:szCs w:val="22"/>
        </w:rPr>
      </w:pPr>
    </w:p>
    <w:p w14:paraId="0F032897" w14:textId="79B2C084" w:rsidR="005B4A7C" w:rsidRDefault="005B4A7C" w:rsidP="009D03FE">
      <w:pPr>
        <w:spacing w:line="360" w:lineRule="auto"/>
        <w:jc w:val="both"/>
        <w:rPr>
          <w:rFonts w:cs="Arial"/>
          <w:sz w:val="22"/>
          <w:lang w:val="es-ES_tradnl"/>
        </w:rPr>
      </w:pPr>
      <w:r w:rsidRPr="00A25DB7">
        <w:rPr>
          <w:rFonts w:cs="Arial"/>
          <w:sz w:val="22"/>
          <w:u w:val="single"/>
          <w:lang w:val="es-ES_tradnl"/>
        </w:rPr>
        <w:t xml:space="preserve">Minuto </w:t>
      </w:r>
      <w:r w:rsidR="004754E2">
        <w:rPr>
          <w:rFonts w:cs="Arial"/>
          <w:sz w:val="22"/>
          <w:u w:val="single"/>
          <w:lang w:val="es-ES_tradnl"/>
        </w:rPr>
        <w:t>14</w:t>
      </w:r>
      <w:r w:rsidRPr="00A25DB7">
        <w:rPr>
          <w:rFonts w:cs="Arial"/>
          <w:sz w:val="22"/>
          <w:u w:val="single"/>
          <w:lang w:val="es-ES_tradnl"/>
        </w:rPr>
        <w:t>:</w:t>
      </w:r>
      <w:r w:rsidR="004754E2">
        <w:rPr>
          <w:rFonts w:cs="Arial"/>
          <w:sz w:val="22"/>
          <w:u w:val="single"/>
          <w:lang w:val="es-ES_tradnl"/>
        </w:rPr>
        <w:t>16</w:t>
      </w:r>
      <w:r>
        <w:rPr>
          <w:rFonts w:cs="Arial"/>
          <w:sz w:val="22"/>
          <w:lang w:val="es-ES_tradnl"/>
        </w:rPr>
        <w:t xml:space="preserve"> Hechas las enmiendas pertinentes al acta y la minuta en discusión, se aprueban en forma unánime por parte de los señores Directores.</w:t>
      </w:r>
    </w:p>
    <w:p w14:paraId="3FAB100A" w14:textId="77777777" w:rsidR="007749FC" w:rsidRPr="00D14EAF" w:rsidRDefault="007749FC" w:rsidP="007749FC">
      <w:pPr>
        <w:spacing w:line="360" w:lineRule="auto"/>
        <w:jc w:val="both"/>
        <w:rPr>
          <w:rFonts w:cs="Arial"/>
          <w:b/>
          <w:sz w:val="22"/>
        </w:rPr>
      </w:pPr>
      <w:r w:rsidRPr="00D14EAF">
        <w:rPr>
          <w:rFonts w:cs="Arial"/>
          <w:b/>
          <w:sz w:val="22"/>
        </w:rPr>
        <w:t>************</w:t>
      </w:r>
    </w:p>
    <w:p w14:paraId="20932547" w14:textId="77777777" w:rsidR="00FA4CCB" w:rsidRDefault="00FA4CCB" w:rsidP="002D0146">
      <w:pPr>
        <w:spacing w:line="360" w:lineRule="auto"/>
        <w:jc w:val="both"/>
        <w:rPr>
          <w:rFonts w:cs="Arial"/>
          <w:b/>
          <w:sz w:val="22"/>
          <w:szCs w:val="22"/>
          <w:u w:val="single"/>
          <w:lang w:val="es-ES_tradnl"/>
        </w:rPr>
      </w:pPr>
    </w:p>
    <w:p w14:paraId="4809DFDF" w14:textId="228617DD"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lastRenderedPageBreak/>
        <w:t xml:space="preserve">2° </w:t>
      </w:r>
      <w:r w:rsidR="00056569" w:rsidRPr="00056569">
        <w:rPr>
          <w:rFonts w:cs="Arial"/>
          <w:b/>
          <w:bCs/>
          <w:sz w:val="22"/>
          <w:szCs w:val="22"/>
          <w:u w:val="single"/>
          <w:lang w:val="es-CR"/>
        </w:rPr>
        <w:t>Seguimiento a la situación de asignación de recursos al FOSUVI, en la “Ley de presupuesto ordinario y extraordinario de la República para el ejercicio económico 2021”</w:t>
      </w:r>
    </w:p>
    <w:p w14:paraId="3DDE4800" w14:textId="77777777" w:rsidR="009D03FE" w:rsidRDefault="009D03FE" w:rsidP="009D03FE">
      <w:pPr>
        <w:spacing w:line="360" w:lineRule="auto"/>
        <w:jc w:val="both"/>
        <w:rPr>
          <w:rFonts w:cs="Arial"/>
          <w:sz w:val="22"/>
          <w:szCs w:val="22"/>
        </w:rPr>
      </w:pPr>
    </w:p>
    <w:p w14:paraId="3EF7CF96" w14:textId="414DBC7A" w:rsidR="005A7B95" w:rsidRDefault="005A7B95" w:rsidP="005A7B95">
      <w:pPr>
        <w:spacing w:line="360" w:lineRule="auto"/>
        <w:jc w:val="both"/>
        <w:rPr>
          <w:rFonts w:cs="Arial"/>
          <w:sz w:val="22"/>
          <w:lang w:val="es-CR"/>
        </w:rPr>
      </w:pPr>
      <w:r w:rsidRPr="007A57B7">
        <w:rPr>
          <w:rFonts w:cs="Arial"/>
          <w:sz w:val="22"/>
          <w:u w:val="single"/>
          <w:lang w:val="es-ES_tradnl"/>
        </w:rPr>
        <w:t xml:space="preserve">Minuto </w:t>
      </w:r>
      <w:r w:rsidR="00A34AD3">
        <w:rPr>
          <w:rFonts w:cs="Arial"/>
          <w:sz w:val="22"/>
          <w:u w:val="single"/>
          <w:lang w:val="es-ES_tradnl"/>
        </w:rPr>
        <w:t>14</w:t>
      </w:r>
      <w:r w:rsidRPr="007A57B7">
        <w:rPr>
          <w:rFonts w:cs="Arial"/>
          <w:sz w:val="22"/>
          <w:u w:val="single"/>
          <w:lang w:val="es-ES_tradnl"/>
        </w:rPr>
        <w:t>:</w:t>
      </w:r>
      <w:r w:rsidR="00A34AD3">
        <w:rPr>
          <w:rFonts w:cs="Arial"/>
          <w:sz w:val="22"/>
          <w:u w:val="single"/>
          <w:lang w:val="es-ES_tradnl"/>
        </w:rPr>
        <w:t>33</w:t>
      </w:r>
      <w:r>
        <w:rPr>
          <w:rFonts w:cs="Arial"/>
          <w:sz w:val="22"/>
          <w:lang w:val="es-ES_tradnl"/>
        </w:rPr>
        <w:t xml:space="preserve"> Los señores Directores proceden a analizar la situación actual de </w:t>
      </w:r>
      <w:r w:rsidRPr="00D732B8">
        <w:rPr>
          <w:rFonts w:cs="Arial"/>
          <w:sz w:val="22"/>
          <w:lang w:val="es-CR"/>
        </w:rPr>
        <w:t xml:space="preserve">la asignación de recursos </w:t>
      </w:r>
      <w:r>
        <w:rPr>
          <w:rFonts w:cs="Arial"/>
          <w:sz w:val="22"/>
          <w:lang w:val="es-CR"/>
        </w:rPr>
        <w:t xml:space="preserve">destinados al </w:t>
      </w:r>
      <w:r w:rsidRPr="00D732B8">
        <w:rPr>
          <w:rFonts w:cs="Arial"/>
          <w:sz w:val="22"/>
          <w:lang w:val="es-CR"/>
        </w:rPr>
        <w:t>FOSUVI en la "</w:t>
      </w:r>
      <w:r w:rsidRPr="00D732B8">
        <w:rPr>
          <w:rFonts w:cs="Arial"/>
          <w:i/>
          <w:iCs/>
          <w:sz w:val="22"/>
          <w:lang w:val="es-CR"/>
        </w:rPr>
        <w:t>Ley de presupuesto ordinario y extraordinario de la República para el ejercicio económico 2021</w:t>
      </w:r>
      <w:r w:rsidRPr="00D732B8">
        <w:rPr>
          <w:rFonts w:cs="Arial"/>
          <w:sz w:val="22"/>
          <w:lang w:val="es-CR"/>
        </w:rPr>
        <w:t>"</w:t>
      </w:r>
      <w:r>
        <w:rPr>
          <w:rFonts w:cs="Arial"/>
          <w:sz w:val="22"/>
          <w:lang w:val="es-CR"/>
        </w:rPr>
        <w:t>.</w:t>
      </w:r>
    </w:p>
    <w:p w14:paraId="43E37559" w14:textId="77777777" w:rsidR="005A7B95" w:rsidRDefault="005A7B95" w:rsidP="005A7B95">
      <w:pPr>
        <w:spacing w:line="360" w:lineRule="auto"/>
        <w:jc w:val="both"/>
        <w:rPr>
          <w:rFonts w:cs="Arial"/>
          <w:sz w:val="22"/>
          <w:lang w:val="es-CR"/>
        </w:rPr>
      </w:pPr>
    </w:p>
    <w:p w14:paraId="156349F8" w14:textId="74FE288D" w:rsidR="00C74AE5" w:rsidRDefault="005A7B95" w:rsidP="005A7B95">
      <w:pPr>
        <w:spacing w:line="360" w:lineRule="auto"/>
        <w:jc w:val="both"/>
        <w:rPr>
          <w:rFonts w:cs="Arial"/>
          <w:sz w:val="22"/>
          <w:lang w:val="es-CR"/>
        </w:rPr>
      </w:pPr>
      <w:r>
        <w:rPr>
          <w:rFonts w:cs="Arial"/>
          <w:sz w:val="22"/>
          <w:lang w:val="es-CR"/>
        </w:rPr>
        <w:t xml:space="preserve">La Directora Presidenta comenta que </w:t>
      </w:r>
      <w:r w:rsidR="00C74AE5">
        <w:rPr>
          <w:rFonts w:cs="Arial"/>
          <w:sz w:val="22"/>
          <w:lang w:val="es-CR"/>
        </w:rPr>
        <w:t>debido a que varios Diputados se encuentran afectados por el Covid-19, hasta el próximo miércoles no se realizarán sesiones del Plenario Legislativo y, por consiguiente, se espera que el jueves se pueda conocer el presupuesto extraordinario que permitirá reintegrar los ¢28.000 millones al BANHVI, en los términos dictaminados por la Comisión Permanente de Asuntos Hacendarios.</w:t>
      </w:r>
    </w:p>
    <w:p w14:paraId="70C219E6" w14:textId="77777777" w:rsidR="00C74AE5" w:rsidRDefault="00C74AE5" w:rsidP="005A7B95">
      <w:pPr>
        <w:spacing w:line="360" w:lineRule="auto"/>
        <w:jc w:val="both"/>
        <w:rPr>
          <w:rFonts w:cs="Arial"/>
          <w:sz w:val="22"/>
          <w:lang w:val="es-CR"/>
        </w:rPr>
      </w:pPr>
    </w:p>
    <w:p w14:paraId="5ADD1798" w14:textId="3F19CC31" w:rsidR="005A7B95" w:rsidRDefault="005A7B95" w:rsidP="005A7B95">
      <w:pPr>
        <w:spacing w:line="360" w:lineRule="auto"/>
        <w:jc w:val="both"/>
        <w:rPr>
          <w:rFonts w:cs="Arial"/>
          <w:sz w:val="22"/>
          <w:szCs w:val="22"/>
        </w:rPr>
      </w:pPr>
      <w:r w:rsidRPr="00A25DB7">
        <w:rPr>
          <w:rFonts w:cs="Arial"/>
          <w:sz w:val="22"/>
          <w:u w:val="single"/>
          <w:lang w:val="es-ES_tradnl"/>
        </w:rPr>
        <w:t xml:space="preserve">Minuto </w:t>
      </w:r>
      <w:r w:rsidR="00C74AE5">
        <w:rPr>
          <w:rFonts w:cs="Arial"/>
          <w:sz w:val="22"/>
          <w:u w:val="single"/>
          <w:lang w:val="es-ES_tradnl"/>
        </w:rPr>
        <w:t>15</w:t>
      </w:r>
      <w:r w:rsidRPr="00A25DB7">
        <w:rPr>
          <w:rFonts w:cs="Arial"/>
          <w:sz w:val="22"/>
          <w:u w:val="single"/>
          <w:lang w:val="es-ES_tradnl"/>
        </w:rPr>
        <w:t>:</w:t>
      </w:r>
      <w:r w:rsidR="00C74AE5">
        <w:rPr>
          <w:rFonts w:cs="Arial"/>
          <w:sz w:val="22"/>
          <w:u w:val="single"/>
          <w:lang w:val="es-ES_tradnl"/>
        </w:rPr>
        <w:t>17</w:t>
      </w:r>
      <w:r>
        <w:rPr>
          <w:rFonts w:cs="Arial"/>
          <w:sz w:val="22"/>
          <w:lang w:val="es-ES_tradnl"/>
        </w:rPr>
        <w:t xml:space="preserve"> La </w:t>
      </w:r>
      <w:r w:rsidRPr="004B7C23">
        <w:rPr>
          <w:rFonts w:cs="Arial"/>
          <w:sz w:val="22"/>
          <w:lang w:val="es-ES_tradnl"/>
        </w:rPr>
        <w:t>Junta Directiva</w:t>
      </w:r>
      <w:r>
        <w:rPr>
          <w:rFonts w:cs="Arial"/>
          <w:sz w:val="22"/>
          <w:lang w:val="es-ES_tradnl"/>
        </w:rPr>
        <w:t xml:space="preserve"> da por conocida la información suministrada.</w:t>
      </w:r>
    </w:p>
    <w:p w14:paraId="74F9B01E" w14:textId="77777777" w:rsidR="009D03FE" w:rsidRPr="00D14EAF" w:rsidRDefault="009D03FE" w:rsidP="009D03FE">
      <w:pPr>
        <w:spacing w:line="360" w:lineRule="auto"/>
        <w:jc w:val="both"/>
        <w:rPr>
          <w:rFonts w:cs="Arial"/>
          <w:b/>
          <w:sz w:val="22"/>
        </w:rPr>
      </w:pPr>
      <w:r w:rsidRPr="00D14EAF">
        <w:rPr>
          <w:rFonts w:cs="Arial"/>
          <w:b/>
          <w:sz w:val="22"/>
        </w:rPr>
        <w:t>************</w:t>
      </w:r>
    </w:p>
    <w:p w14:paraId="29E67326" w14:textId="77777777" w:rsidR="00D13B6B" w:rsidRDefault="00D13B6B" w:rsidP="002D0146">
      <w:pPr>
        <w:spacing w:line="360" w:lineRule="auto"/>
        <w:jc w:val="both"/>
        <w:rPr>
          <w:rFonts w:cs="Arial"/>
          <w:b/>
          <w:bCs/>
          <w:sz w:val="22"/>
          <w:szCs w:val="22"/>
          <w:u w:val="single"/>
          <w:lang w:val="es-ES_tradnl"/>
        </w:rPr>
      </w:pPr>
    </w:p>
    <w:p w14:paraId="08DC4336" w14:textId="604D4C5B"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056569" w:rsidRPr="00056569">
        <w:rPr>
          <w:rFonts w:cs="Arial"/>
          <w:b/>
          <w:bCs/>
          <w:sz w:val="22"/>
          <w:szCs w:val="22"/>
          <w:u w:val="single"/>
          <w:lang w:val="es-CR"/>
        </w:rPr>
        <w:t>Solicitud de aprobación de dos bonos extraordinarios en el proyecto Malinche</w:t>
      </w:r>
    </w:p>
    <w:p w14:paraId="050B3042" w14:textId="77777777" w:rsidR="009D03FE" w:rsidRDefault="009D03FE" w:rsidP="009D03FE">
      <w:pPr>
        <w:spacing w:line="360" w:lineRule="auto"/>
        <w:jc w:val="both"/>
        <w:rPr>
          <w:rFonts w:cs="Arial"/>
          <w:sz w:val="22"/>
          <w:szCs w:val="22"/>
        </w:rPr>
      </w:pPr>
    </w:p>
    <w:p w14:paraId="04BABD35" w14:textId="171E6D81" w:rsidR="00831EDF" w:rsidRDefault="00831EDF" w:rsidP="00831EDF">
      <w:pPr>
        <w:spacing w:line="360" w:lineRule="auto"/>
        <w:jc w:val="both"/>
        <w:rPr>
          <w:sz w:val="22"/>
          <w:szCs w:val="22"/>
          <w:lang w:val="es-ES_tradnl"/>
        </w:rPr>
      </w:pPr>
      <w:r w:rsidRPr="0039311E">
        <w:rPr>
          <w:rFonts w:cs="Arial"/>
          <w:sz w:val="22"/>
          <w:u w:val="single"/>
          <w:lang w:val="es-ES_tradnl"/>
        </w:rPr>
        <w:t xml:space="preserve">Minuto </w:t>
      </w:r>
      <w:r w:rsidR="00C74AE5">
        <w:rPr>
          <w:rFonts w:cs="Arial"/>
          <w:sz w:val="22"/>
          <w:u w:val="single"/>
          <w:lang w:val="es-ES_tradnl"/>
        </w:rPr>
        <w:t>15</w:t>
      </w:r>
      <w:r w:rsidRPr="0039311E">
        <w:rPr>
          <w:rFonts w:cs="Arial"/>
          <w:sz w:val="22"/>
          <w:u w:val="single"/>
          <w:lang w:val="es-ES_tradnl"/>
        </w:rPr>
        <w:t>:</w:t>
      </w:r>
      <w:r w:rsidR="00C74AE5">
        <w:rPr>
          <w:rFonts w:cs="Arial"/>
          <w:sz w:val="22"/>
          <w:u w:val="single"/>
          <w:lang w:val="es-ES_tradnl"/>
        </w:rPr>
        <w:t>20</w:t>
      </w:r>
      <w:r>
        <w:rPr>
          <w:rFonts w:cs="Arial"/>
          <w:sz w:val="22"/>
          <w:lang w:val="es-ES_tradnl"/>
        </w:rPr>
        <w:t xml:space="preserve"> Se </w:t>
      </w:r>
      <w:r>
        <w:rPr>
          <w:rFonts w:cs="Arial"/>
          <w:bCs/>
          <w:sz w:val="22"/>
          <w:szCs w:val="22"/>
          <w:lang w:val="es-ES_tradnl"/>
        </w:rPr>
        <w:t xml:space="preserve">conoce el </w:t>
      </w:r>
      <w:r>
        <w:rPr>
          <w:rFonts w:cs="Arial"/>
          <w:sz w:val="22"/>
          <w:lang w:val="es-ES_tradnl"/>
        </w:rPr>
        <w:t xml:space="preserve">oficio </w:t>
      </w:r>
      <w:r w:rsidRPr="00BB303F">
        <w:rPr>
          <w:rFonts w:cs="Arial"/>
          <w:sz w:val="22"/>
          <w:szCs w:val="22"/>
        </w:rPr>
        <w:t>GG-ME-</w:t>
      </w:r>
      <w:r>
        <w:rPr>
          <w:rFonts w:cs="Arial"/>
          <w:sz w:val="22"/>
          <w:szCs w:val="22"/>
        </w:rPr>
        <w:t>0</w:t>
      </w:r>
      <w:r w:rsidR="00C74AE5">
        <w:rPr>
          <w:rFonts w:cs="Arial"/>
          <w:sz w:val="22"/>
          <w:szCs w:val="22"/>
        </w:rPr>
        <w:t>571</w:t>
      </w:r>
      <w:r w:rsidRPr="00BB303F">
        <w:rPr>
          <w:rFonts w:cs="Arial"/>
          <w:sz w:val="22"/>
          <w:szCs w:val="22"/>
        </w:rPr>
        <w:t>-20</w:t>
      </w:r>
      <w:r>
        <w:rPr>
          <w:rFonts w:cs="Arial"/>
          <w:sz w:val="22"/>
          <w:szCs w:val="22"/>
        </w:rPr>
        <w:t>21</w:t>
      </w:r>
      <w:r w:rsidRPr="00BB303F">
        <w:rPr>
          <w:rFonts w:cs="Arial"/>
          <w:sz w:val="22"/>
          <w:szCs w:val="22"/>
        </w:rPr>
        <w:t xml:space="preserve"> del </w:t>
      </w:r>
      <w:r w:rsidR="00C74AE5">
        <w:rPr>
          <w:rFonts w:cs="Arial"/>
          <w:sz w:val="22"/>
          <w:szCs w:val="22"/>
        </w:rPr>
        <w:t>30</w:t>
      </w:r>
      <w:r>
        <w:rPr>
          <w:rFonts w:cs="Arial"/>
          <w:sz w:val="22"/>
          <w:szCs w:val="22"/>
        </w:rPr>
        <w:t xml:space="preserve"> de abril</w:t>
      </w:r>
      <w:r w:rsidRPr="00BB303F">
        <w:rPr>
          <w:rFonts w:cs="Arial"/>
          <w:sz w:val="22"/>
          <w:szCs w:val="22"/>
        </w:rPr>
        <w:t xml:space="preserve"> de 20</w:t>
      </w:r>
      <w:r>
        <w:rPr>
          <w:rFonts w:cs="Arial"/>
          <w:sz w:val="22"/>
          <w:szCs w:val="22"/>
        </w:rPr>
        <w:t>21</w:t>
      </w:r>
      <w:r w:rsidRPr="00BB303F">
        <w:rPr>
          <w:rFonts w:cs="Arial"/>
          <w:sz w:val="22"/>
          <w:szCs w:val="22"/>
        </w:rPr>
        <w:t xml:space="preserve">, mediante el cual, la Gerencia General remite y avala el informe </w:t>
      </w:r>
      <w:r>
        <w:rPr>
          <w:rFonts w:cs="Arial"/>
          <w:sz w:val="22"/>
          <w:szCs w:val="22"/>
        </w:rPr>
        <w:t>DF</w:t>
      </w:r>
      <w:r w:rsidRPr="00B35EAF">
        <w:rPr>
          <w:rFonts w:cs="Arial"/>
          <w:sz w:val="22"/>
          <w:szCs w:val="22"/>
        </w:rPr>
        <w:t>-OF-</w:t>
      </w:r>
      <w:r>
        <w:rPr>
          <w:rFonts w:cs="Arial"/>
          <w:sz w:val="22"/>
          <w:szCs w:val="22"/>
        </w:rPr>
        <w:t>0</w:t>
      </w:r>
      <w:r w:rsidR="00C74AE5">
        <w:rPr>
          <w:rFonts w:cs="Arial"/>
          <w:sz w:val="22"/>
          <w:szCs w:val="22"/>
        </w:rPr>
        <w:t>639</w:t>
      </w:r>
      <w:r w:rsidRPr="00B35EAF">
        <w:rPr>
          <w:rFonts w:cs="Arial"/>
          <w:sz w:val="22"/>
          <w:szCs w:val="22"/>
        </w:rPr>
        <w:t>-20</w:t>
      </w:r>
      <w:r>
        <w:rPr>
          <w:rFonts w:cs="Arial"/>
          <w:sz w:val="22"/>
          <w:szCs w:val="22"/>
        </w:rPr>
        <w:t xml:space="preserve">21 de la </w:t>
      </w:r>
      <w:r w:rsidRPr="00B35EAF">
        <w:rPr>
          <w:rFonts w:cs="Arial"/>
          <w:sz w:val="22"/>
          <w:szCs w:val="22"/>
        </w:rPr>
        <w:t>Dirección FOSUVI</w:t>
      </w:r>
      <w:r w:rsidRPr="00BB303F">
        <w:rPr>
          <w:rFonts w:cs="Arial"/>
          <w:sz w:val="22"/>
          <w:szCs w:val="22"/>
        </w:rPr>
        <w:t xml:space="preserve">, </w:t>
      </w:r>
      <w:r w:rsidRPr="00BB303F">
        <w:rPr>
          <w:rFonts w:cs="Arial"/>
          <w:bCs/>
          <w:sz w:val="22"/>
          <w:szCs w:val="22"/>
        </w:rPr>
        <w:t>que contiene los resultados del estudio efectuado a la solicitud</w:t>
      </w:r>
      <w:r w:rsidRPr="00BB303F">
        <w:rPr>
          <w:rFonts w:cs="Arial"/>
          <w:sz w:val="22"/>
          <w:szCs w:val="22"/>
        </w:rPr>
        <w:t xml:space="preserve"> presentada </w:t>
      </w:r>
      <w:r>
        <w:rPr>
          <w:rFonts w:cs="Arial"/>
          <w:sz w:val="22"/>
          <w:szCs w:val="22"/>
        </w:rPr>
        <w:t>por el Grupo Mutual Alajuela – La Vivienda de</w:t>
      </w:r>
      <w:r w:rsidRPr="003A095A">
        <w:rPr>
          <w:rFonts w:cs="Arial"/>
          <w:sz w:val="22"/>
          <w:szCs w:val="22"/>
          <w:lang w:val="es-ES_tradnl"/>
        </w:rPr>
        <w:t xml:space="preserve"> Ahorro y Préstamo</w:t>
      </w:r>
      <w:r>
        <w:rPr>
          <w:rFonts w:cs="Arial"/>
          <w:sz w:val="22"/>
          <w:szCs w:val="22"/>
          <w:lang w:val="es-ES_tradnl"/>
        </w:rPr>
        <w:t xml:space="preserve"> (Grupo Mutual),</w:t>
      </w:r>
      <w:r w:rsidRPr="00BB303F">
        <w:rPr>
          <w:rFonts w:cs="Arial"/>
          <w:sz w:val="22"/>
          <w:szCs w:val="22"/>
        </w:rPr>
        <w:t xml:space="preserve"> para financiar –al amparo del artículo 59 de la Ley del Sistema Financiero Nacional para la Vivienda– la compra de</w:t>
      </w:r>
      <w:r>
        <w:rPr>
          <w:rFonts w:cs="Arial"/>
          <w:sz w:val="22"/>
          <w:szCs w:val="22"/>
        </w:rPr>
        <w:t xml:space="preserve"> dos viviendas </w:t>
      </w:r>
      <w:r w:rsidRPr="00D81903">
        <w:rPr>
          <w:rFonts w:cs="Arial"/>
          <w:sz w:val="22"/>
          <w:szCs w:val="22"/>
        </w:rPr>
        <w:t xml:space="preserve">en el </w:t>
      </w:r>
      <w:r>
        <w:rPr>
          <w:rFonts w:cs="Arial"/>
          <w:sz w:val="22"/>
          <w:szCs w:val="22"/>
        </w:rPr>
        <w:t xml:space="preserve">proyecto habitacional Malinche </w:t>
      </w:r>
      <w:r w:rsidR="00C74AE5">
        <w:rPr>
          <w:rFonts w:cs="Arial"/>
          <w:sz w:val="22"/>
          <w:szCs w:val="22"/>
        </w:rPr>
        <w:t xml:space="preserve">(un caso en la etapa </w:t>
      </w:r>
      <w:r>
        <w:rPr>
          <w:rFonts w:cs="Arial"/>
          <w:sz w:val="22"/>
          <w:szCs w:val="22"/>
        </w:rPr>
        <w:t>V</w:t>
      </w:r>
      <w:r w:rsidR="00C74AE5">
        <w:rPr>
          <w:rFonts w:cs="Arial"/>
          <w:sz w:val="22"/>
          <w:szCs w:val="22"/>
        </w:rPr>
        <w:t xml:space="preserve"> y el segundo en la etapa VI)</w:t>
      </w:r>
      <w:r>
        <w:rPr>
          <w:rFonts w:cs="Arial"/>
          <w:sz w:val="22"/>
          <w:szCs w:val="22"/>
        </w:rPr>
        <w:t>, ubicado en el distrito y cantón de Santa Cruz, provincia de Guanacaste</w:t>
      </w:r>
      <w:r w:rsidRPr="00D81903">
        <w:rPr>
          <w:rFonts w:cs="Arial"/>
          <w:sz w:val="22"/>
          <w:szCs w:val="22"/>
        </w:rPr>
        <w:t xml:space="preserve">, dando solución habitacional a </w:t>
      </w:r>
      <w:r>
        <w:rPr>
          <w:rFonts w:cs="Arial"/>
          <w:sz w:val="22"/>
          <w:szCs w:val="22"/>
        </w:rPr>
        <w:t>siete</w:t>
      </w:r>
      <w:r w:rsidRPr="00D81903">
        <w:rPr>
          <w:rFonts w:cs="Arial"/>
          <w:sz w:val="22"/>
          <w:szCs w:val="22"/>
        </w:rPr>
        <w:t xml:space="preserve"> familias que habitan en condición de extrema necesidad.</w:t>
      </w:r>
      <w:r>
        <w:rPr>
          <w:rFonts w:cs="Arial"/>
          <w:sz w:val="22"/>
          <w:szCs w:val="22"/>
        </w:rPr>
        <w:t xml:space="preserve">  </w:t>
      </w:r>
      <w:r w:rsidRPr="00F32A7D">
        <w:rPr>
          <w:sz w:val="22"/>
          <w:szCs w:val="22"/>
          <w:lang w:val="es-ES_tradnl"/>
        </w:rPr>
        <w:t>Dichos documentos se adjuntan a</w:t>
      </w:r>
      <w:r>
        <w:rPr>
          <w:sz w:val="22"/>
          <w:szCs w:val="22"/>
          <w:lang w:val="es-ES_tradnl"/>
        </w:rPr>
        <w:t>l expediente del</w:t>
      </w:r>
      <w:r w:rsidRPr="00F32A7D">
        <w:rPr>
          <w:sz w:val="22"/>
          <w:szCs w:val="22"/>
          <w:lang w:val="es-ES_tradnl"/>
        </w:rPr>
        <w:t xml:space="preserve"> acta.</w:t>
      </w:r>
    </w:p>
    <w:p w14:paraId="0AF948CA" w14:textId="77777777" w:rsidR="00831EDF" w:rsidRDefault="00831EDF" w:rsidP="00831EDF">
      <w:pPr>
        <w:spacing w:line="360" w:lineRule="auto"/>
        <w:jc w:val="both"/>
        <w:rPr>
          <w:sz w:val="22"/>
          <w:szCs w:val="22"/>
          <w:lang w:val="es-ES_tradnl"/>
        </w:rPr>
      </w:pPr>
    </w:p>
    <w:p w14:paraId="186A1925" w14:textId="0FD17391" w:rsidR="00831EDF" w:rsidRPr="00BB303F" w:rsidRDefault="00831EDF" w:rsidP="00831EDF">
      <w:pPr>
        <w:spacing w:line="360" w:lineRule="auto"/>
        <w:jc w:val="both"/>
        <w:rPr>
          <w:rFonts w:cs="Arial"/>
          <w:sz w:val="22"/>
          <w:szCs w:val="22"/>
        </w:rPr>
      </w:pPr>
      <w:r>
        <w:rPr>
          <w:rFonts w:cs="Arial"/>
          <w:sz w:val="22"/>
          <w:szCs w:val="22"/>
        </w:rPr>
        <w:t xml:space="preserve">Para exponer el contenido del citado informe y atender eventuales consultas de carácter técnico sobre éste y los siguientes </w:t>
      </w:r>
      <w:r w:rsidR="00C74AE5">
        <w:rPr>
          <w:rFonts w:cs="Arial"/>
          <w:sz w:val="22"/>
          <w:szCs w:val="22"/>
        </w:rPr>
        <w:t>doce</w:t>
      </w:r>
      <w:r>
        <w:rPr>
          <w:rFonts w:cs="Arial"/>
          <w:sz w:val="22"/>
          <w:szCs w:val="22"/>
        </w:rPr>
        <w:t xml:space="preserve"> temas, se incorpora a la sesión la licenciada Martha Camacho Murillo, Directora del FOSUVI, quien </w:t>
      </w:r>
      <w:r>
        <w:rPr>
          <w:rFonts w:cs="Arial"/>
          <w:sz w:val="22"/>
        </w:rPr>
        <w:t xml:space="preserve">presenta </w:t>
      </w:r>
      <w:r w:rsidRPr="00BB303F">
        <w:rPr>
          <w:rFonts w:cs="Arial"/>
          <w:sz w:val="22"/>
          <w:szCs w:val="22"/>
        </w:rPr>
        <w:t>los aspectos más relevantes de</w:t>
      </w:r>
      <w:r>
        <w:rPr>
          <w:rFonts w:cs="Arial"/>
          <w:sz w:val="22"/>
          <w:szCs w:val="22"/>
        </w:rPr>
        <w:t xml:space="preserve"> la solicitud de </w:t>
      </w:r>
      <w:r w:rsidRPr="00BB303F">
        <w:rPr>
          <w:rFonts w:cs="Arial"/>
          <w:sz w:val="22"/>
          <w:szCs w:val="22"/>
        </w:rPr>
        <w:t xml:space="preserve">la entidad autorizada, destacando las condiciones bajo las cuales se recomienda la aprobación del financiamiento requerido y, entre otras cosas, </w:t>
      </w:r>
      <w:r w:rsidRPr="00EF3F93">
        <w:rPr>
          <w:rFonts w:cs="Arial"/>
          <w:sz w:val="22"/>
          <w:szCs w:val="22"/>
        </w:rPr>
        <w:t xml:space="preserve">señala que el </w:t>
      </w:r>
      <w:r w:rsidRPr="00EF3F93">
        <w:rPr>
          <w:rFonts w:cs="Arial"/>
          <w:sz w:val="22"/>
          <w:szCs w:val="22"/>
        </w:rPr>
        <w:lastRenderedPageBreak/>
        <w:t xml:space="preserve">financiamiento es por un monto </w:t>
      </w:r>
      <w:r>
        <w:rPr>
          <w:rFonts w:cs="Arial"/>
          <w:sz w:val="22"/>
          <w:szCs w:val="22"/>
        </w:rPr>
        <w:t xml:space="preserve">total </w:t>
      </w:r>
      <w:r w:rsidRPr="00EF3F93">
        <w:rPr>
          <w:rFonts w:cs="Arial"/>
          <w:sz w:val="22"/>
          <w:szCs w:val="22"/>
        </w:rPr>
        <w:t>de hasta</w:t>
      </w:r>
      <w:r w:rsidRPr="00EF3F93">
        <w:rPr>
          <w:rFonts w:cs="Arial"/>
          <w:bCs/>
          <w:sz w:val="22"/>
          <w:szCs w:val="22"/>
        </w:rPr>
        <w:t xml:space="preserve"> </w:t>
      </w:r>
      <w:r>
        <w:rPr>
          <w:rFonts w:cs="Arial"/>
          <w:sz w:val="22"/>
          <w:szCs w:val="22"/>
        </w:rPr>
        <w:t>¢</w:t>
      </w:r>
      <w:r w:rsidR="00C74AE5">
        <w:rPr>
          <w:rFonts w:cs="Arial"/>
          <w:sz w:val="22"/>
          <w:szCs w:val="22"/>
        </w:rPr>
        <w:t>60</w:t>
      </w:r>
      <w:r>
        <w:rPr>
          <w:rFonts w:cs="Arial"/>
          <w:sz w:val="22"/>
          <w:szCs w:val="22"/>
        </w:rPr>
        <w:t>,</w:t>
      </w:r>
      <w:r w:rsidR="00C74AE5">
        <w:rPr>
          <w:rFonts w:cs="Arial"/>
          <w:sz w:val="22"/>
          <w:szCs w:val="22"/>
        </w:rPr>
        <w:t>03</w:t>
      </w:r>
      <w:r>
        <w:rPr>
          <w:rFonts w:cs="Arial"/>
          <w:sz w:val="22"/>
          <w:szCs w:val="22"/>
        </w:rPr>
        <w:t xml:space="preserve"> millones</w:t>
      </w:r>
      <w:r w:rsidRPr="00EF3F93">
        <w:rPr>
          <w:rFonts w:cs="Arial"/>
          <w:bCs/>
          <w:sz w:val="22"/>
          <w:szCs w:val="22"/>
        </w:rPr>
        <w:t>, que incluye la compra</w:t>
      </w:r>
      <w:r w:rsidRPr="00EF3F93">
        <w:rPr>
          <w:rFonts w:cs="Arial"/>
          <w:sz w:val="22"/>
          <w:szCs w:val="22"/>
        </w:rPr>
        <w:t xml:space="preserve"> de</w:t>
      </w:r>
      <w:r>
        <w:rPr>
          <w:rFonts w:cs="Arial"/>
          <w:sz w:val="22"/>
          <w:szCs w:val="22"/>
        </w:rPr>
        <w:t xml:space="preserve"> las dos </w:t>
      </w:r>
      <w:r w:rsidRPr="00EF3F93">
        <w:rPr>
          <w:rFonts w:cs="Arial"/>
          <w:sz w:val="22"/>
          <w:szCs w:val="22"/>
        </w:rPr>
        <w:t>viviendas</w:t>
      </w:r>
      <w:r>
        <w:rPr>
          <w:rFonts w:cs="Arial"/>
          <w:sz w:val="22"/>
          <w:szCs w:val="22"/>
        </w:rPr>
        <w:t xml:space="preserve"> y los respectivos</w:t>
      </w:r>
      <w:r w:rsidRPr="00EF3F93">
        <w:rPr>
          <w:rFonts w:cs="Arial"/>
          <w:sz w:val="22"/>
          <w:szCs w:val="22"/>
        </w:rPr>
        <w:t xml:space="preserve"> gastos de formalización </w:t>
      </w:r>
      <w:r>
        <w:rPr>
          <w:rFonts w:cs="Arial"/>
          <w:sz w:val="22"/>
          <w:szCs w:val="22"/>
        </w:rPr>
        <w:t xml:space="preserve">de las operaciones; concluyendo </w:t>
      </w:r>
      <w:r w:rsidRPr="00BB303F">
        <w:rPr>
          <w:rFonts w:cs="Arial"/>
          <w:sz w:val="22"/>
          <w:szCs w:val="22"/>
        </w:rPr>
        <w:t>se ha verificado el cumplimiento de todos los requisitos vigentes para el proyecto y la razonabilidad de los costos propuestos, así como también se ha certificado que los potenciales beneficiarios cumplen con los respectivos requisitos.</w:t>
      </w:r>
    </w:p>
    <w:p w14:paraId="395356EA" w14:textId="77777777" w:rsidR="00831EDF" w:rsidRDefault="00831EDF" w:rsidP="00831EDF">
      <w:pPr>
        <w:spacing w:line="360" w:lineRule="auto"/>
        <w:jc w:val="both"/>
        <w:rPr>
          <w:rFonts w:cs="Arial"/>
          <w:sz w:val="20"/>
          <w:szCs w:val="20"/>
        </w:rPr>
      </w:pPr>
    </w:p>
    <w:p w14:paraId="4D3A2ADF" w14:textId="66B3E214" w:rsidR="00831EDF" w:rsidRPr="0014535E" w:rsidRDefault="00831EDF" w:rsidP="00831EDF">
      <w:pPr>
        <w:spacing w:line="360" w:lineRule="auto"/>
        <w:jc w:val="both"/>
        <w:rPr>
          <w:rFonts w:cs="Arial"/>
          <w:sz w:val="22"/>
          <w:lang w:val="es-ES_tradnl"/>
        </w:rPr>
      </w:pPr>
      <w:r w:rsidRPr="00A25DB7">
        <w:rPr>
          <w:rFonts w:cs="Arial"/>
          <w:sz w:val="22"/>
          <w:u w:val="single"/>
          <w:lang w:val="es-ES_tradnl"/>
        </w:rPr>
        <w:t xml:space="preserve">Minuto </w:t>
      </w:r>
      <w:r w:rsidR="00C74AE5">
        <w:rPr>
          <w:rFonts w:cs="Arial"/>
          <w:sz w:val="22"/>
          <w:u w:val="single"/>
          <w:lang w:val="es-ES_tradnl"/>
        </w:rPr>
        <w:t>19</w:t>
      </w:r>
      <w:r w:rsidRPr="00A25DB7">
        <w:rPr>
          <w:rFonts w:cs="Arial"/>
          <w:sz w:val="22"/>
          <w:u w:val="single"/>
          <w:lang w:val="es-ES_tradnl"/>
        </w:rPr>
        <w:t>:</w:t>
      </w:r>
      <w:r>
        <w:rPr>
          <w:rFonts w:cs="Arial"/>
          <w:sz w:val="22"/>
          <w:u w:val="single"/>
          <w:lang w:val="es-ES_tradnl"/>
        </w:rPr>
        <w:t>4</w:t>
      </w:r>
      <w:r w:rsidR="00C74AE5">
        <w:rPr>
          <w:rFonts w:cs="Arial"/>
          <w:sz w:val="22"/>
          <w:u w:val="single"/>
          <w:lang w:val="es-ES_tradnl"/>
        </w:rPr>
        <w:t>9</w:t>
      </w:r>
      <w:r>
        <w:rPr>
          <w:rFonts w:cs="Arial"/>
          <w:sz w:val="22"/>
          <w:lang w:val="es-ES_tradnl"/>
        </w:rPr>
        <w:t xml:space="preserve"> Conocido el informe de la Dirección FOSUVI y no habiendo objeciones de los señores Directores ni por parte de los funcionarios presentes, la </w:t>
      </w:r>
      <w:r w:rsidRPr="0014535E">
        <w:rPr>
          <w:rFonts w:cs="Arial"/>
          <w:sz w:val="22"/>
          <w:lang w:val="es-ES_tradnl"/>
        </w:rPr>
        <w:t>Junta Directiva</w:t>
      </w:r>
      <w:r>
        <w:rPr>
          <w:rFonts w:cs="Arial"/>
          <w:sz w:val="22"/>
          <w:lang w:val="es-ES_tradnl"/>
        </w:rPr>
        <w:t xml:space="preserve"> resuelve actuar de la forma que recomienda la </w:t>
      </w:r>
      <w:r w:rsidRPr="009F5BD9">
        <w:rPr>
          <w:rFonts w:cs="Arial"/>
          <w:sz w:val="22"/>
          <w:lang w:val="es-ES_tradnl"/>
        </w:rPr>
        <w:t>Administración</w:t>
      </w:r>
      <w:r>
        <w:rPr>
          <w:rFonts w:cs="Arial"/>
          <w:sz w:val="22"/>
          <w:lang w:val="es-ES_tradnl"/>
        </w:rPr>
        <w:t xml:space="preserve">, </w:t>
      </w:r>
      <w:r>
        <w:rPr>
          <w:rFonts w:cs="Arial"/>
          <w:sz w:val="22"/>
          <w:szCs w:val="22"/>
        </w:rPr>
        <w:t xml:space="preserve">según se consigna en el </w:t>
      </w:r>
      <w:r>
        <w:rPr>
          <w:rFonts w:cs="Arial"/>
          <w:b/>
          <w:bCs/>
          <w:sz w:val="22"/>
          <w:lang w:val="es-ES_tradnl"/>
        </w:rPr>
        <w:t>Ac</w:t>
      </w:r>
      <w:r w:rsidRPr="007600AA">
        <w:rPr>
          <w:rFonts w:cs="Arial"/>
          <w:b/>
          <w:bCs/>
          <w:sz w:val="22"/>
          <w:lang w:val="es-ES_tradnl"/>
        </w:rPr>
        <w:t xml:space="preserve">uerdo N° </w:t>
      </w:r>
      <w:r>
        <w:rPr>
          <w:rFonts w:cs="Arial"/>
          <w:b/>
          <w:bCs/>
          <w:sz w:val="22"/>
          <w:lang w:val="es-ES_tradnl"/>
        </w:rPr>
        <w:t>1</w:t>
      </w:r>
      <w:r>
        <w:rPr>
          <w:rFonts w:cs="Arial"/>
          <w:sz w:val="22"/>
          <w:szCs w:val="22"/>
        </w:rPr>
        <w:t xml:space="preserve"> que se anexa a esta minuta.  </w:t>
      </w:r>
    </w:p>
    <w:p w14:paraId="3DC2DD0D" w14:textId="77777777" w:rsidR="009D03FE" w:rsidRPr="00D14EAF" w:rsidRDefault="009D03FE" w:rsidP="009D03FE">
      <w:pPr>
        <w:spacing w:line="360" w:lineRule="auto"/>
        <w:jc w:val="both"/>
        <w:rPr>
          <w:rFonts w:cs="Arial"/>
          <w:b/>
          <w:sz w:val="22"/>
        </w:rPr>
      </w:pPr>
      <w:r w:rsidRPr="00D14EAF">
        <w:rPr>
          <w:rFonts w:cs="Arial"/>
          <w:b/>
          <w:sz w:val="22"/>
        </w:rPr>
        <w:t>************</w:t>
      </w:r>
    </w:p>
    <w:p w14:paraId="77A70407" w14:textId="77777777" w:rsidR="009D03FE" w:rsidRDefault="009D03FE" w:rsidP="009D03FE">
      <w:pPr>
        <w:spacing w:line="360" w:lineRule="auto"/>
        <w:jc w:val="both"/>
        <w:rPr>
          <w:rFonts w:cs="Arial"/>
          <w:b/>
          <w:bCs/>
          <w:sz w:val="22"/>
          <w:szCs w:val="22"/>
          <w:u w:val="single"/>
          <w:lang w:val="es-ES_tradnl"/>
        </w:rPr>
      </w:pPr>
    </w:p>
    <w:p w14:paraId="5D527C40" w14:textId="21B2DB79"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056569" w:rsidRPr="00056569">
        <w:rPr>
          <w:rFonts w:cs="Arial"/>
          <w:b/>
          <w:bCs/>
          <w:sz w:val="22"/>
          <w:szCs w:val="22"/>
          <w:u w:val="single"/>
          <w:lang w:val="es-CR"/>
        </w:rPr>
        <w:t>Solicitud para modificar el acuerdo de aprobación del financiamiento para el proyecto Malinche VI</w:t>
      </w:r>
    </w:p>
    <w:p w14:paraId="407578E5" w14:textId="77777777" w:rsidR="009D03FE" w:rsidRDefault="009D03FE" w:rsidP="009D03FE">
      <w:pPr>
        <w:spacing w:line="360" w:lineRule="auto"/>
        <w:jc w:val="both"/>
        <w:rPr>
          <w:rFonts w:cs="Arial"/>
          <w:sz w:val="22"/>
          <w:szCs w:val="22"/>
        </w:rPr>
      </w:pPr>
    </w:p>
    <w:p w14:paraId="252114EF" w14:textId="7C5F062D" w:rsidR="005B51A2" w:rsidRDefault="005B51A2" w:rsidP="005B51A2">
      <w:pPr>
        <w:spacing w:line="360" w:lineRule="auto"/>
        <w:jc w:val="both"/>
        <w:rPr>
          <w:rFonts w:cs="Arial"/>
          <w:sz w:val="22"/>
          <w:lang w:val="es-ES_tradnl"/>
        </w:rPr>
      </w:pPr>
      <w:r w:rsidRPr="004C66C8">
        <w:rPr>
          <w:rFonts w:cs="Arial"/>
          <w:sz w:val="22"/>
          <w:u w:val="single"/>
          <w:lang w:val="es-ES_tradnl"/>
        </w:rPr>
        <w:t xml:space="preserve">Minuto </w:t>
      </w:r>
      <w:r w:rsidR="00C74AE5">
        <w:rPr>
          <w:rFonts w:cs="Arial"/>
          <w:sz w:val="22"/>
          <w:u w:val="single"/>
          <w:lang w:val="es-ES_tradnl"/>
        </w:rPr>
        <w:t>20</w:t>
      </w:r>
      <w:r w:rsidRPr="004C66C8">
        <w:rPr>
          <w:rFonts w:cs="Arial"/>
          <w:sz w:val="22"/>
          <w:u w:val="single"/>
          <w:lang w:val="es-ES_tradnl"/>
        </w:rPr>
        <w:t>:</w:t>
      </w:r>
      <w:r w:rsidR="00C74AE5">
        <w:rPr>
          <w:rFonts w:cs="Arial"/>
          <w:sz w:val="22"/>
          <w:u w:val="single"/>
          <w:lang w:val="es-ES_tradnl"/>
        </w:rPr>
        <w:t>46</w:t>
      </w:r>
      <w:r>
        <w:rPr>
          <w:rFonts w:cs="Arial"/>
          <w:sz w:val="22"/>
          <w:lang w:val="es-ES_tradnl"/>
        </w:rPr>
        <w:t xml:space="preserve"> Se conoce el oficio GG-ME-0526-2021 del 23 de abril de 2021, mediante el cual, la </w:t>
      </w:r>
      <w:r w:rsidRPr="004C66C8">
        <w:rPr>
          <w:rFonts w:cs="Arial"/>
          <w:sz w:val="22"/>
          <w:lang w:val="es-ES_tradnl"/>
        </w:rPr>
        <w:t>Gerencia General</w:t>
      </w:r>
      <w:r>
        <w:rPr>
          <w:rFonts w:cs="Arial"/>
          <w:sz w:val="22"/>
          <w:lang w:val="es-ES_tradnl"/>
        </w:rPr>
        <w:t xml:space="preserve"> remite y avala el informe DF-OF-0592-2021 de la Dirección FOSUVI, que contiene una propuesta para modificar el acuerdo N° 2 de la sesión 27-2021, del 12 de abril de 2021, referido a la aprobación de once bonos extraordinarios en el proyecto Malinche VI.  Dichos documentos se adjuntan al expediente del acta.</w:t>
      </w:r>
    </w:p>
    <w:p w14:paraId="012CE022" w14:textId="77777777" w:rsidR="005B51A2" w:rsidRDefault="005B51A2" w:rsidP="005B51A2">
      <w:pPr>
        <w:spacing w:line="360" w:lineRule="auto"/>
        <w:jc w:val="both"/>
        <w:rPr>
          <w:rFonts w:cs="Arial"/>
          <w:sz w:val="22"/>
          <w:lang w:val="es-ES_tradnl"/>
        </w:rPr>
      </w:pPr>
    </w:p>
    <w:p w14:paraId="319F1A85" w14:textId="77777777" w:rsidR="005B51A2" w:rsidRPr="00142A16" w:rsidRDefault="005B51A2" w:rsidP="005B51A2">
      <w:pPr>
        <w:spacing w:line="360" w:lineRule="auto"/>
        <w:jc w:val="both"/>
        <w:rPr>
          <w:rFonts w:cs="Arial"/>
          <w:sz w:val="22"/>
          <w:lang w:val="es-CR"/>
        </w:rPr>
      </w:pPr>
      <w:r>
        <w:rPr>
          <w:rFonts w:cs="Arial"/>
          <w:sz w:val="22"/>
          <w:lang w:val="es-ES_tradnl"/>
        </w:rPr>
        <w:t xml:space="preserve">La licenciada Camacho Murillo expone el contenido del citado informe, destacando que se propone modificar el citado acuerdo en lo que corresponde al caso del señor Raúl Jesús Angulo García, dado que por </w:t>
      </w:r>
      <w:r w:rsidRPr="00142A16">
        <w:rPr>
          <w:rFonts w:cs="Arial"/>
          <w:sz w:val="22"/>
          <w:lang w:val="es-CR"/>
        </w:rPr>
        <w:t xml:space="preserve">una incidencia al momento que la </w:t>
      </w:r>
      <w:r>
        <w:rPr>
          <w:rFonts w:cs="Arial"/>
          <w:sz w:val="22"/>
          <w:lang w:val="es-CR"/>
        </w:rPr>
        <w:t>e</w:t>
      </w:r>
      <w:r w:rsidRPr="00142A16">
        <w:rPr>
          <w:rFonts w:cs="Arial"/>
          <w:sz w:val="22"/>
          <w:lang w:val="es-CR"/>
        </w:rPr>
        <w:t xml:space="preserve">ntidad </w:t>
      </w:r>
      <w:r>
        <w:rPr>
          <w:rFonts w:cs="Arial"/>
          <w:sz w:val="22"/>
          <w:lang w:val="es-CR"/>
        </w:rPr>
        <w:t>a</w:t>
      </w:r>
      <w:r w:rsidRPr="00142A16">
        <w:rPr>
          <w:rFonts w:cs="Arial"/>
          <w:sz w:val="22"/>
          <w:lang w:val="es-CR"/>
        </w:rPr>
        <w:t>utorizada remitió los expedientes del proyecto Malinche VI, se adjuntó erróneamente el caso de</w:t>
      </w:r>
      <w:r>
        <w:rPr>
          <w:rFonts w:cs="Arial"/>
          <w:sz w:val="22"/>
          <w:lang w:val="es-CR"/>
        </w:rPr>
        <w:t xml:space="preserve"> esta familia, la que en realidad forma parte del</w:t>
      </w:r>
      <w:r w:rsidRPr="00142A16">
        <w:rPr>
          <w:rFonts w:cs="Arial"/>
          <w:sz w:val="22"/>
          <w:lang w:val="es-CR"/>
        </w:rPr>
        <w:t xml:space="preserve"> proyecto Malinche V, ocasionando que se le asignara un lote que no le correspondía</w:t>
      </w:r>
      <w:r>
        <w:rPr>
          <w:rFonts w:cs="Arial"/>
          <w:sz w:val="22"/>
          <w:lang w:val="es-CR"/>
        </w:rPr>
        <w:t>.  Por consiguiente, solicita eliminar de dicho acuerdo el caso del</w:t>
      </w:r>
      <w:r w:rsidRPr="00142A16">
        <w:rPr>
          <w:rFonts w:cs="Arial"/>
          <w:sz w:val="22"/>
          <w:lang w:val="es-CR"/>
        </w:rPr>
        <w:t xml:space="preserve"> señor Angulo Garcia, con el fin de que se apruebe</w:t>
      </w:r>
      <w:r>
        <w:rPr>
          <w:rFonts w:cs="Arial"/>
          <w:sz w:val="22"/>
          <w:lang w:val="es-CR"/>
        </w:rPr>
        <w:t xml:space="preserve"> su bono en </w:t>
      </w:r>
      <w:r w:rsidRPr="00142A16">
        <w:rPr>
          <w:rFonts w:cs="Arial"/>
          <w:sz w:val="22"/>
          <w:lang w:val="es-CR"/>
        </w:rPr>
        <w:t>el proyecto Malinche V.</w:t>
      </w:r>
    </w:p>
    <w:p w14:paraId="572F950E" w14:textId="4D75179F" w:rsidR="009D03FE" w:rsidRDefault="009D03FE" w:rsidP="009D03FE">
      <w:pPr>
        <w:spacing w:line="360" w:lineRule="auto"/>
        <w:jc w:val="both"/>
        <w:rPr>
          <w:rFonts w:cs="Arial"/>
          <w:sz w:val="22"/>
          <w:szCs w:val="22"/>
        </w:rPr>
      </w:pPr>
    </w:p>
    <w:p w14:paraId="33143EC7" w14:textId="396170AB" w:rsidR="00046563" w:rsidRDefault="00046563" w:rsidP="00046563">
      <w:pPr>
        <w:spacing w:line="360" w:lineRule="auto"/>
        <w:jc w:val="both"/>
        <w:rPr>
          <w:rFonts w:cs="Arial"/>
          <w:sz w:val="22"/>
          <w:szCs w:val="22"/>
        </w:rPr>
      </w:pPr>
      <w:r>
        <w:rPr>
          <w:rFonts w:cs="Arial"/>
          <w:sz w:val="22"/>
          <w:szCs w:val="22"/>
        </w:rPr>
        <w:t xml:space="preserve">Además, aclara que a raíz de la duda que se presentó sobre este asunto en la sesión 31-2021 del pasado 26 de abril, se verificó la diferencia entre el monto del bono que se indicaba en los informes del Departamento Técnico y de la Dirección FOSUVI, comprobándose que el monto recomendado por la Dirección FOSUVI estaba correcto, dado que en éste el aporte de la familia está ajustado al ingreso per cápita. </w:t>
      </w:r>
    </w:p>
    <w:p w14:paraId="1CF33D77" w14:textId="77777777" w:rsidR="00046563" w:rsidRDefault="00046563" w:rsidP="00046563">
      <w:pPr>
        <w:spacing w:line="360" w:lineRule="auto"/>
        <w:jc w:val="both"/>
        <w:rPr>
          <w:rFonts w:cs="Arial"/>
          <w:sz w:val="22"/>
          <w:szCs w:val="22"/>
        </w:rPr>
      </w:pPr>
    </w:p>
    <w:p w14:paraId="13C8D11B" w14:textId="78018AB9" w:rsidR="00046563"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046563">
        <w:rPr>
          <w:rFonts w:cs="Arial"/>
          <w:sz w:val="22"/>
          <w:u w:val="single"/>
          <w:lang w:val="es-ES_tradnl"/>
        </w:rPr>
        <w:t>23</w:t>
      </w:r>
      <w:r w:rsidRPr="00A25DB7">
        <w:rPr>
          <w:rFonts w:cs="Arial"/>
          <w:sz w:val="22"/>
          <w:u w:val="single"/>
          <w:lang w:val="es-ES_tradnl"/>
        </w:rPr>
        <w:t>:</w:t>
      </w:r>
      <w:r w:rsidR="00046563">
        <w:rPr>
          <w:rFonts w:cs="Arial"/>
          <w:sz w:val="22"/>
          <w:u w:val="single"/>
          <w:lang w:val="es-ES_tradnl"/>
        </w:rPr>
        <w:t>18</w:t>
      </w:r>
      <w:r>
        <w:rPr>
          <w:rFonts w:cs="Arial"/>
          <w:sz w:val="22"/>
          <w:lang w:val="es-ES_tradnl"/>
        </w:rPr>
        <w:t xml:space="preserve"> </w:t>
      </w:r>
      <w:r w:rsidR="00046563">
        <w:rPr>
          <w:rFonts w:cs="Arial"/>
          <w:sz w:val="22"/>
          <w:lang w:val="es-ES_tradnl"/>
        </w:rPr>
        <w:t>La licenciada Camacho Murillo atiende varias consultas de l</w:t>
      </w:r>
      <w:r w:rsidR="009B3032">
        <w:rPr>
          <w:rFonts w:cs="Arial"/>
          <w:sz w:val="22"/>
          <w:lang w:val="es-ES_tradnl"/>
        </w:rPr>
        <w:t xml:space="preserve">a Directora </w:t>
      </w:r>
      <w:r w:rsidR="009B3032" w:rsidRPr="009B3032">
        <w:rPr>
          <w:rFonts w:cs="Arial"/>
          <w:bCs/>
          <w:sz w:val="22"/>
          <w:lang w:val="es-ES_tradnl"/>
        </w:rPr>
        <w:t>Ulibarri Pernús</w:t>
      </w:r>
      <w:r w:rsidR="00046563">
        <w:rPr>
          <w:rFonts w:cs="Arial"/>
          <w:sz w:val="22"/>
          <w:lang w:val="es-ES_tradnl"/>
        </w:rPr>
        <w:t>, sobre el origen del error que se cometió con esta operación</w:t>
      </w:r>
      <w:r w:rsidR="009B3032">
        <w:rPr>
          <w:rFonts w:cs="Arial"/>
          <w:sz w:val="22"/>
          <w:lang w:val="es-ES_tradnl"/>
        </w:rPr>
        <w:t>, destacando que no es usual y se le ha hecho ver a la entidad la importancia de mejorar los controles.</w:t>
      </w:r>
    </w:p>
    <w:p w14:paraId="266C1F19" w14:textId="77777777" w:rsidR="00046563" w:rsidRDefault="00046563" w:rsidP="009D03FE">
      <w:pPr>
        <w:spacing w:line="360" w:lineRule="auto"/>
        <w:jc w:val="both"/>
        <w:rPr>
          <w:rFonts w:cs="Arial"/>
          <w:sz w:val="22"/>
          <w:lang w:val="es-ES_tradnl"/>
        </w:rPr>
      </w:pPr>
    </w:p>
    <w:p w14:paraId="581E89C0" w14:textId="68B4ECF6" w:rsidR="009B3032" w:rsidRPr="0014535E" w:rsidRDefault="009B3032" w:rsidP="009B3032">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28</w:t>
      </w:r>
      <w:r w:rsidRPr="00A25DB7">
        <w:rPr>
          <w:rFonts w:cs="Arial"/>
          <w:sz w:val="22"/>
          <w:u w:val="single"/>
          <w:lang w:val="es-ES_tradnl"/>
        </w:rPr>
        <w:t>:</w:t>
      </w:r>
      <w:r>
        <w:rPr>
          <w:rFonts w:cs="Arial"/>
          <w:sz w:val="22"/>
          <w:u w:val="single"/>
          <w:lang w:val="es-ES_tradnl"/>
        </w:rPr>
        <w:t>34</w:t>
      </w:r>
      <w:r>
        <w:rPr>
          <w:rFonts w:cs="Arial"/>
          <w:sz w:val="22"/>
          <w:lang w:val="es-ES_tradnl"/>
        </w:rPr>
        <w:t xml:space="preserve"> Conocido el informe de la Dirección FOSUVI y no habiendo objeciones de los señores Directores ni por parte de los funcionarios presentes, la </w:t>
      </w:r>
      <w:r w:rsidRPr="0014535E">
        <w:rPr>
          <w:rFonts w:cs="Arial"/>
          <w:sz w:val="22"/>
          <w:lang w:val="es-ES_tradnl"/>
        </w:rPr>
        <w:t>Junta Directiva</w:t>
      </w:r>
      <w:r>
        <w:rPr>
          <w:rFonts w:cs="Arial"/>
          <w:sz w:val="22"/>
          <w:lang w:val="es-ES_tradnl"/>
        </w:rPr>
        <w:t xml:space="preserve"> resuelve actuar de la forma que recomienda la </w:t>
      </w:r>
      <w:r w:rsidRPr="009F5BD9">
        <w:rPr>
          <w:rFonts w:cs="Arial"/>
          <w:sz w:val="22"/>
          <w:lang w:val="es-ES_tradnl"/>
        </w:rPr>
        <w:t>Administración</w:t>
      </w:r>
      <w:r>
        <w:rPr>
          <w:rFonts w:cs="Arial"/>
          <w:sz w:val="22"/>
          <w:lang w:val="es-ES_tradnl"/>
        </w:rPr>
        <w:t xml:space="preserve">, </w:t>
      </w:r>
      <w:r>
        <w:rPr>
          <w:rFonts w:cs="Arial"/>
          <w:sz w:val="22"/>
          <w:szCs w:val="22"/>
        </w:rPr>
        <w:t xml:space="preserve">según se consigna en el </w:t>
      </w:r>
      <w:r>
        <w:rPr>
          <w:rFonts w:cs="Arial"/>
          <w:b/>
          <w:bCs/>
          <w:sz w:val="22"/>
          <w:lang w:val="es-ES_tradnl"/>
        </w:rPr>
        <w:t>Ac</w:t>
      </w:r>
      <w:r w:rsidRPr="007600AA">
        <w:rPr>
          <w:rFonts w:cs="Arial"/>
          <w:b/>
          <w:bCs/>
          <w:sz w:val="22"/>
          <w:lang w:val="es-ES_tradnl"/>
        </w:rPr>
        <w:t xml:space="preserve">uerdo N° </w:t>
      </w:r>
      <w:r>
        <w:rPr>
          <w:rFonts w:cs="Arial"/>
          <w:b/>
          <w:bCs/>
          <w:sz w:val="22"/>
          <w:lang w:val="es-ES_tradnl"/>
        </w:rPr>
        <w:t>2</w:t>
      </w:r>
      <w:r>
        <w:rPr>
          <w:rFonts w:cs="Arial"/>
          <w:sz w:val="22"/>
          <w:szCs w:val="22"/>
        </w:rPr>
        <w:t xml:space="preserve"> que se anexa a esta minuta.  </w:t>
      </w:r>
    </w:p>
    <w:p w14:paraId="538CD61E" w14:textId="77777777" w:rsidR="009D03FE" w:rsidRPr="00D14EAF" w:rsidRDefault="009D03FE" w:rsidP="009D03FE">
      <w:pPr>
        <w:spacing w:line="360" w:lineRule="auto"/>
        <w:jc w:val="both"/>
        <w:rPr>
          <w:rFonts w:cs="Arial"/>
          <w:b/>
          <w:sz w:val="22"/>
        </w:rPr>
      </w:pPr>
      <w:r w:rsidRPr="00D14EAF">
        <w:rPr>
          <w:rFonts w:cs="Arial"/>
          <w:b/>
          <w:sz w:val="22"/>
        </w:rPr>
        <w:t>************</w:t>
      </w:r>
    </w:p>
    <w:p w14:paraId="5CFF1670" w14:textId="77777777" w:rsidR="009D03FE" w:rsidRDefault="009D03FE" w:rsidP="009D03FE">
      <w:pPr>
        <w:spacing w:line="360" w:lineRule="auto"/>
        <w:jc w:val="both"/>
        <w:rPr>
          <w:rFonts w:cs="Arial"/>
          <w:b/>
          <w:sz w:val="22"/>
          <w:szCs w:val="22"/>
          <w:u w:val="single"/>
          <w:lang w:val="es-ES_tradnl"/>
        </w:rPr>
      </w:pPr>
    </w:p>
    <w:p w14:paraId="410CA2D9" w14:textId="6EBAFDD0"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056569" w:rsidRPr="00056569">
        <w:rPr>
          <w:rFonts w:cs="Arial"/>
          <w:b/>
          <w:bCs/>
          <w:sz w:val="22"/>
          <w:szCs w:val="22"/>
          <w:u w:val="single"/>
          <w:lang w:val="es-CR"/>
        </w:rPr>
        <w:t>Solicitud de aprobación de dos bonos extraordinarios individuales</w:t>
      </w:r>
    </w:p>
    <w:p w14:paraId="1CD048B5" w14:textId="77777777" w:rsidR="009D03FE" w:rsidRDefault="009D03FE" w:rsidP="009D03FE">
      <w:pPr>
        <w:spacing w:line="360" w:lineRule="auto"/>
        <w:jc w:val="both"/>
        <w:rPr>
          <w:rFonts w:cs="Arial"/>
          <w:sz w:val="22"/>
          <w:szCs w:val="22"/>
        </w:rPr>
      </w:pPr>
    </w:p>
    <w:p w14:paraId="6AEC4B3B" w14:textId="6E1BE007" w:rsidR="00837279" w:rsidRDefault="00837279" w:rsidP="00837279">
      <w:pPr>
        <w:spacing w:line="360" w:lineRule="auto"/>
        <w:jc w:val="both"/>
        <w:rPr>
          <w:rFonts w:cs="Arial"/>
          <w:bCs/>
          <w:sz w:val="22"/>
        </w:rPr>
      </w:pPr>
      <w:r w:rsidRPr="004B7C23">
        <w:rPr>
          <w:rFonts w:cs="Arial"/>
          <w:sz w:val="22"/>
          <w:u w:val="single"/>
          <w:lang w:val="es-ES_tradnl"/>
        </w:rPr>
        <w:t xml:space="preserve">Minuto </w:t>
      </w:r>
      <w:r w:rsidR="009B3032">
        <w:rPr>
          <w:rFonts w:cs="Arial"/>
          <w:sz w:val="22"/>
          <w:u w:val="single"/>
          <w:lang w:val="es-ES_tradnl"/>
        </w:rPr>
        <w:t>30</w:t>
      </w:r>
      <w:r w:rsidRPr="004B7C23">
        <w:rPr>
          <w:rFonts w:cs="Arial"/>
          <w:sz w:val="22"/>
          <w:u w:val="single"/>
          <w:lang w:val="es-ES_tradnl"/>
        </w:rPr>
        <w:t>:</w:t>
      </w:r>
      <w:r w:rsidR="009B3032">
        <w:rPr>
          <w:rFonts w:cs="Arial"/>
          <w:sz w:val="22"/>
          <w:u w:val="single"/>
          <w:lang w:val="es-ES_tradnl"/>
        </w:rPr>
        <w:t>49</w:t>
      </w:r>
      <w:r>
        <w:rPr>
          <w:rFonts w:cs="Arial"/>
          <w:sz w:val="22"/>
          <w:lang w:val="es-ES_tradnl"/>
        </w:rPr>
        <w:t xml:space="preserve"> Se conoce el oficio</w:t>
      </w:r>
      <w:r>
        <w:rPr>
          <w:rFonts w:cs="Arial"/>
          <w:bCs/>
          <w:sz w:val="22"/>
        </w:rPr>
        <w:t xml:space="preserve"> GG-ME-05</w:t>
      </w:r>
      <w:r w:rsidR="009B3032">
        <w:rPr>
          <w:rFonts w:cs="Arial"/>
          <w:bCs/>
          <w:sz w:val="22"/>
        </w:rPr>
        <w:t>69</w:t>
      </w:r>
      <w:r>
        <w:rPr>
          <w:rFonts w:cs="Arial"/>
          <w:bCs/>
          <w:sz w:val="22"/>
        </w:rPr>
        <w:t xml:space="preserve">-2021 del </w:t>
      </w:r>
      <w:r w:rsidR="009B3032">
        <w:rPr>
          <w:rFonts w:cs="Arial"/>
          <w:bCs/>
          <w:sz w:val="22"/>
        </w:rPr>
        <w:t>30</w:t>
      </w:r>
      <w:r>
        <w:rPr>
          <w:rFonts w:cs="Arial"/>
          <w:bCs/>
          <w:sz w:val="22"/>
        </w:rPr>
        <w:t xml:space="preserve"> de abril de 2021, por medio del cual, la Gerencia General remite y avala el informe </w:t>
      </w:r>
      <w:r>
        <w:rPr>
          <w:rFonts w:cs="Arial"/>
          <w:sz w:val="22"/>
          <w:szCs w:val="22"/>
        </w:rPr>
        <w:t>DF</w:t>
      </w:r>
      <w:r w:rsidRPr="00B35EAF">
        <w:rPr>
          <w:rFonts w:cs="Arial"/>
          <w:sz w:val="22"/>
          <w:szCs w:val="22"/>
        </w:rPr>
        <w:t>-OF-</w:t>
      </w:r>
      <w:r>
        <w:rPr>
          <w:rFonts w:cs="Arial"/>
          <w:sz w:val="22"/>
          <w:szCs w:val="22"/>
        </w:rPr>
        <w:t>0</w:t>
      </w:r>
      <w:r w:rsidR="009B3032">
        <w:rPr>
          <w:rFonts w:cs="Arial"/>
          <w:sz w:val="22"/>
          <w:szCs w:val="22"/>
        </w:rPr>
        <w:t>635</w:t>
      </w:r>
      <w:r w:rsidRPr="00B35EAF">
        <w:rPr>
          <w:rFonts w:cs="Arial"/>
          <w:sz w:val="22"/>
          <w:szCs w:val="22"/>
        </w:rPr>
        <w:t>-20</w:t>
      </w:r>
      <w:r>
        <w:rPr>
          <w:rFonts w:cs="Arial"/>
          <w:sz w:val="22"/>
          <w:szCs w:val="22"/>
        </w:rPr>
        <w:t xml:space="preserve">21 de la </w:t>
      </w:r>
      <w:r w:rsidRPr="00B35EAF">
        <w:rPr>
          <w:rFonts w:cs="Arial"/>
          <w:sz w:val="22"/>
          <w:szCs w:val="22"/>
        </w:rPr>
        <w:t>Dirección FOSUVI</w:t>
      </w:r>
      <w:r>
        <w:rPr>
          <w:rFonts w:cs="Arial"/>
          <w:bCs/>
          <w:sz w:val="22"/>
        </w:rPr>
        <w:t xml:space="preserve">, que contiene un resumen de los resultados de los estudios efectuados a la solicitud de </w:t>
      </w:r>
      <w:r>
        <w:rPr>
          <w:rFonts w:cs="Arial"/>
          <w:bCs/>
          <w:sz w:val="22"/>
          <w:szCs w:val="22"/>
        </w:rPr>
        <w:t>Grupo Mutual Alajuela – La Vivienda de Ahorro y Préstamo</w:t>
      </w:r>
      <w:r>
        <w:rPr>
          <w:rFonts w:cs="Arial"/>
          <w:bCs/>
          <w:sz w:val="22"/>
        </w:rPr>
        <w:t xml:space="preserve">, para financiar </w:t>
      </w:r>
      <w:r w:rsidR="009B3032">
        <w:rPr>
          <w:rFonts w:cs="Arial"/>
          <w:bCs/>
          <w:sz w:val="22"/>
        </w:rPr>
        <w:t>dos</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060F0B8D" w14:textId="77777777" w:rsidR="00837279" w:rsidRDefault="00837279" w:rsidP="00837279">
      <w:pPr>
        <w:spacing w:line="360" w:lineRule="auto"/>
        <w:jc w:val="both"/>
        <w:rPr>
          <w:rFonts w:cs="Arial"/>
          <w:bCs/>
          <w:sz w:val="22"/>
        </w:rPr>
      </w:pPr>
    </w:p>
    <w:p w14:paraId="0A3AD01B" w14:textId="1474E1C5" w:rsidR="00837279" w:rsidRDefault="00837279" w:rsidP="00837279">
      <w:pPr>
        <w:spacing w:line="360" w:lineRule="auto"/>
        <w:jc w:val="both"/>
        <w:rPr>
          <w:rFonts w:cs="Arial"/>
          <w:bCs/>
          <w:sz w:val="22"/>
          <w:szCs w:val="22"/>
        </w:rPr>
      </w:pPr>
      <w:r>
        <w:rPr>
          <w:rFonts w:cs="Arial"/>
          <w:sz w:val="22"/>
          <w:szCs w:val="22"/>
        </w:rPr>
        <w:t>La licenciada Camacho Murillo presenta</w:t>
      </w:r>
      <w:r>
        <w:rPr>
          <w:rFonts w:cs="Arial"/>
          <w:sz w:val="22"/>
          <w:lang w:val="es-ES_tradnl"/>
        </w:rPr>
        <w:t xml:space="preserve"> el</w:t>
      </w:r>
      <w:r>
        <w:rPr>
          <w:rFonts w:cs="Arial"/>
          <w:bCs/>
          <w:sz w:val="22"/>
          <w:szCs w:val="22"/>
        </w:rPr>
        <w:t xml:space="preserve"> detalle de las referidas solicitudes de financiamiento,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0D4E51E9" w14:textId="77777777" w:rsidR="00837279" w:rsidRDefault="00837279" w:rsidP="00837279">
      <w:pPr>
        <w:spacing w:line="360" w:lineRule="auto"/>
        <w:jc w:val="both"/>
        <w:rPr>
          <w:rFonts w:cs="Arial"/>
          <w:bCs/>
          <w:sz w:val="22"/>
          <w:szCs w:val="22"/>
        </w:rPr>
      </w:pPr>
    </w:p>
    <w:p w14:paraId="10A910AB" w14:textId="574F15F1" w:rsidR="00837279" w:rsidRDefault="00837279" w:rsidP="00837279">
      <w:pPr>
        <w:spacing w:line="360" w:lineRule="auto"/>
        <w:jc w:val="both"/>
        <w:rPr>
          <w:rFonts w:cs="Arial"/>
          <w:sz w:val="22"/>
          <w:szCs w:val="22"/>
        </w:rPr>
      </w:pPr>
      <w:r w:rsidRPr="003356F3">
        <w:rPr>
          <w:rFonts w:cs="Arial"/>
          <w:bCs/>
          <w:sz w:val="22"/>
          <w:szCs w:val="22"/>
          <w:u w:val="single"/>
        </w:rPr>
        <w:t xml:space="preserve">Minuto </w:t>
      </w:r>
      <w:r w:rsidR="009B3032">
        <w:rPr>
          <w:rFonts w:cs="Arial"/>
          <w:bCs/>
          <w:sz w:val="22"/>
          <w:szCs w:val="22"/>
          <w:u w:val="single"/>
        </w:rPr>
        <w:t>38</w:t>
      </w:r>
      <w:r w:rsidRPr="003356F3">
        <w:rPr>
          <w:rFonts w:cs="Arial"/>
          <w:bCs/>
          <w:sz w:val="22"/>
          <w:szCs w:val="22"/>
          <w:u w:val="single"/>
        </w:rPr>
        <w:t>:</w:t>
      </w:r>
      <w:r w:rsidR="009B3032">
        <w:rPr>
          <w:rFonts w:cs="Arial"/>
          <w:bCs/>
          <w:sz w:val="22"/>
          <w:szCs w:val="22"/>
          <w:u w:val="single"/>
        </w:rPr>
        <w:t>48</w:t>
      </w:r>
      <w:r>
        <w:rPr>
          <w:rFonts w:cs="Arial"/>
          <w:bCs/>
          <w:sz w:val="22"/>
          <w:szCs w:val="22"/>
        </w:rPr>
        <w:t xml:space="preserve"> No habiendo objeciones de los señores Directores ni por parte de los funcionarios presentes</w:t>
      </w:r>
      <w:r>
        <w:rPr>
          <w:rFonts w:cs="Arial"/>
          <w:bCs/>
          <w:sz w:val="22"/>
          <w:szCs w:val="22"/>
          <w:lang w:val="es-CR"/>
        </w:rPr>
        <w:t xml:space="preserve">, </w:t>
      </w:r>
      <w:r>
        <w:rPr>
          <w:rFonts w:cs="Arial"/>
          <w:bCs/>
          <w:sz w:val="22"/>
          <w:szCs w:val="22"/>
        </w:rPr>
        <w:t xml:space="preserve">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el </w:t>
      </w:r>
      <w:r>
        <w:rPr>
          <w:rFonts w:cs="Arial"/>
          <w:b/>
          <w:sz w:val="22"/>
          <w:szCs w:val="22"/>
        </w:rPr>
        <w:t>A</w:t>
      </w:r>
      <w:r w:rsidRPr="00ED0EF0">
        <w:rPr>
          <w:rFonts w:cs="Arial"/>
          <w:b/>
          <w:sz w:val="22"/>
          <w:szCs w:val="22"/>
        </w:rPr>
        <w:t xml:space="preserve">cuerdo N° </w:t>
      </w:r>
      <w:r>
        <w:rPr>
          <w:rFonts w:cs="Arial"/>
          <w:b/>
          <w:sz w:val="22"/>
          <w:szCs w:val="22"/>
        </w:rPr>
        <w:t xml:space="preserve">3 </w:t>
      </w:r>
      <w:r>
        <w:rPr>
          <w:rFonts w:cs="Arial"/>
          <w:sz w:val="22"/>
          <w:szCs w:val="22"/>
        </w:rPr>
        <w:t>que se anexa a esta minuta.</w:t>
      </w:r>
    </w:p>
    <w:p w14:paraId="62A08AC8" w14:textId="77777777" w:rsidR="009D03FE" w:rsidRPr="00D14EAF" w:rsidRDefault="009D03FE" w:rsidP="009D03FE">
      <w:pPr>
        <w:spacing w:line="360" w:lineRule="auto"/>
        <w:jc w:val="both"/>
        <w:rPr>
          <w:rFonts w:cs="Arial"/>
          <w:b/>
          <w:sz w:val="22"/>
        </w:rPr>
      </w:pPr>
      <w:r w:rsidRPr="00D14EAF">
        <w:rPr>
          <w:rFonts w:cs="Arial"/>
          <w:b/>
          <w:sz w:val="22"/>
        </w:rPr>
        <w:t>************</w:t>
      </w:r>
    </w:p>
    <w:p w14:paraId="43F91145" w14:textId="77777777" w:rsidR="009D03FE" w:rsidRDefault="009D03FE" w:rsidP="009D03FE">
      <w:pPr>
        <w:spacing w:line="360" w:lineRule="auto"/>
        <w:jc w:val="both"/>
        <w:rPr>
          <w:rFonts w:cs="Arial"/>
          <w:b/>
          <w:bCs/>
          <w:sz w:val="22"/>
          <w:szCs w:val="22"/>
          <w:u w:val="single"/>
          <w:lang w:val="es-ES_tradnl"/>
        </w:rPr>
      </w:pPr>
    </w:p>
    <w:p w14:paraId="45184C26" w14:textId="4785A7B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056569" w:rsidRPr="00056569">
        <w:rPr>
          <w:rFonts w:cs="Arial"/>
          <w:b/>
          <w:bCs/>
          <w:sz w:val="22"/>
          <w:u w:val="single"/>
          <w:lang w:val="es-CR"/>
        </w:rPr>
        <w:t>Solicitud de aprobación de un caso individual de segundo Bono</w:t>
      </w:r>
    </w:p>
    <w:p w14:paraId="502E1D9A" w14:textId="77777777" w:rsidR="009D03FE" w:rsidRDefault="009D03FE" w:rsidP="009D03FE">
      <w:pPr>
        <w:spacing w:line="360" w:lineRule="auto"/>
        <w:jc w:val="both"/>
        <w:rPr>
          <w:rFonts w:cs="Arial"/>
          <w:sz w:val="22"/>
          <w:szCs w:val="22"/>
        </w:rPr>
      </w:pPr>
    </w:p>
    <w:p w14:paraId="7E8C0373" w14:textId="0F69EFA7" w:rsidR="00AF21AD" w:rsidRDefault="00AF21AD" w:rsidP="00AF21AD">
      <w:pPr>
        <w:spacing w:line="360" w:lineRule="auto"/>
        <w:jc w:val="both"/>
        <w:rPr>
          <w:sz w:val="22"/>
          <w:szCs w:val="22"/>
        </w:rPr>
      </w:pPr>
      <w:r w:rsidRPr="0039311E">
        <w:rPr>
          <w:rFonts w:cs="Arial"/>
          <w:sz w:val="22"/>
          <w:u w:val="single"/>
          <w:lang w:val="es-ES_tradnl"/>
        </w:rPr>
        <w:t xml:space="preserve">Minuto </w:t>
      </w:r>
      <w:r w:rsidR="009B3032">
        <w:rPr>
          <w:rFonts w:cs="Arial"/>
          <w:sz w:val="22"/>
          <w:u w:val="single"/>
          <w:lang w:val="es-ES_tradnl"/>
        </w:rPr>
        <w:t>40</w:t>
      </w:r>
      <w:r w:rsidRPr="0039311E">
        <w:rPr>
          <w:rFonts w:cs="Arial"/>
          <w:sz w:val="22"/>
          <w:u w:val="single"/>
          <w:lang w:val="es-ES_tradnl"/>
        </w:rPr>
        <w:t>:</w:t>
      </w:r>
      <w:r w:rsidR="009B3032">
        <w:rPr>
          <w:rFonts w:cs="Arial"/>
          <w:sz w:val="22"/>
          <w:u w:val="single"/>
          <w:lang w:val="es-ES_tradnl"/>
        </w:rPr>
        <w:t>05</w:t>
      </w:r>
      <w:r>
        <w:rPr>
          <w:rFonts w:cs="Arial"/>
          <w:sz w:val="22"/>
          <w:lang w:val="es-ES_tradnl"/>
        </w:rPr>
        <w:t xml:space="preserve"> Se procede a conocer el oficio </w:t>
      </w:r>
      <w:r>
        <w:rPr>
          <w:sz w:val="22"/>
          <w:szCs w:val="22"/>
        </w:rPr>
        <w:t>GG</w:t>
      </w:r>
      <w:r w:rsidRPr="007E1A0A">
        <w:rPr>
          <w:sz w:val="22"/>
          <w:szCs w:val="22"/>
        </w:rPr>
        <w:t>-ME-</w:t>
      </w:r>
      <w:r>
        <w:rPr>
          <w:sz w:val="22"/>
          <w:szCs w:val="22"/>
        </w:rPr>
        <w:t>0</w:t>
      </w:r>
      <w:r w:rsidR="009B3032">
        <w:rPr>
          <w:sz w:val="22"/>
          <w:szCs w:val="22"/>
        </w:rPr>
        <w:t>573</w:t>
      </w:r>
      <w:r w:rsidRPr="007E1A0A">
        <w:rPr>
          <w:sz w:val="22"/>
          <w:szCs w:val="22"/>
        </w:rPr>
        <w:t>-20</w:t>
      </w:r>
      <w:r>
        <w:rPr>
          <w:sz w:val="22"/>
          <w:szCs w:val="22"/>
        </w:rPr>
        <w:t>21</w:t>
      </w:r>
      <w:r w:rsidRPr="006E20AF">
        <w:rPr>
          <w:sz w:val="22"/>
          <w:szCs w:val="22"/>
        </w:rPr>
        <w:t xml:space="preserve"> </w:t>
      </w:r>
      <w:r w:rsidRPr="007E1A0A">
        <w:rPr>
          <w:sz w:val="22"/>
          <w:szCs w:val="22"/>
        </w:rPr>
        <w:t xml:space="preserve">del </w:t>
      </w:r>
      <w:r w:rsidR="009B3032">
        <w:rPr>
          <w:sz w:val="22"/>
          <w:szCs w:val="22"/>
        </w:rPr>
        <w:t>30</w:t>
      </w:r>
      <w:r>
        <w:rPr>
          <w:sz w:val="22"/>
          <w:szCs w:val="22"/>
        </w:rPr>
        <w:t xml:space="preserve"> de </w:t>
      </w:r>
      <w:r w:rsidR="009B3032">
        <w:rPr>
          <w:sz w:val="22"/>
          <w:szCs w:val="22"/>
        </w:rPr>
        <w:t>abril</w:t>
      </w:r>
      <w:r>
        <w:rPr>
          <w:sz w:val="22"/>
          <w:szCs w:val="22"/>
        </w:rPr>
        <w:t xml:space="preserve"> </w:t>
      </w:r>
      <w:r w:rsidRPr="007E1A0A">
        <w:rPr>
          <w:sz w:val="22"/>
          <w:szCs w:val="22"/>
        </w:rPr>
        <w:t>de</w:t>
      </w:r>
      <w:r>
        <w:rPr>
          <w:sz w:val="22"/>
          <w:szCs w:val="22"/>
        </w:rPr>
        <w:t xml:space="preserve"> </w:t>
      </w:r>
      <w:r w:rsidRPr="007E1A0A">
        <w:rPr>
          <w:sz w:val="22"/>
          <w:szCs w:val="22"/>
        </w:rPr>
        <w:t>20</w:t>
      </w:r>
      <w:r>
        <w:rPr>
          <w:sz w:val="22"/>
          <w:szCs w:val="22"/>
        </w:rPr>
        <w:t xml:space="preserve">21, mediante el cual, la </w:t>
      </w:r>
      <w:r w:rsidRPr="006E20AF">
        <w:rPr>
          <w:sz w:val="22"/>
          <w:szCs w:val="22"/>
        </w:rPr>
        <w:t>Gerencia General</w:t>
      </w:r>
      <w:r>
        <w:rPr>
          <w:sz w:val="22"/>
          <w:szCs w:val="22"/>
        </w:rPr>
        <w:t xml:space="preserve"> </w:t>
      </w:r>
      <w:r>
        <w:rPr>
          <w:rFonts w:cs="Arial"/>
          <w:bCs/>
          <w:sz w:val="22"/>
        </w:rPr>
        <w:t xml:space="preserve">remite y avala el informe </w:t>
      </w:r>
      <w:r>
        <w:rPr>
          <w:rFonts w:cs="Arial"/>
          <w:sz w:val="22"/>
          <w:szCs w:val="22"/>
        </w:rPr>
        <w:t>DF</w:t>
      </w:r>
      <w:r w:rsidRPr="00B35EAF">
        <w:rPr>
          <w:rFonts w:cs="Arial"/>
          <w:sz w:val="22"/>
          <w:szCs w:val="22"/>
        </w:rPr>
        <w:t>-OF-</w:t>
      </w:r>
      <w:r>
        <w:rPr>
          <w:rFonts w:cs="Arial"/>
          <w:sz w:val="22"/>
          <w:szCs w:val="22"/>
        </w:rPr>
        <w:t>0</w:t>
      </w:r>
      <w:r w:rsidR="009B3032">
        <w:rPr>
          <w:rFonts w:cs="Arial"/>
          <w:sz w:val="22"/>
          <w:szCs w:val="22"/>
        </w:rPr>
        <w:t>636</w:t>
      </w:r>
      <w:r w:rsidRPr="00B35EAF">
        <w:rPr>
          <w:rFonts w:cs="Arial"/>
          <w:sz w:val="22"/>
          <w:szCs w:val="22"/>
        </w:rPr>
        <w:t>-20</w:t>
      </w:r>
      <w:r>
        <w:rPr>
          <w:rFonts w:cs="Arial"/>
          <w:sz w:val="22"/>
          <w:szCs w:val="22"/>
        </w:rPr>
        <w:t xml:space="preserve">21 de la </w:t>
      </w:r>
      <w:r w:rsidRPr="00B35EAF">
        <w:rPr>
          <w:rFonts w:cs="Arial"/>
          <w:sz w:val="22"/>
          <w:szCs w:val="22"/>
        </w:rPr>
        <w:t>Dirección FOSUVI</w:t>
      </w:r>
      <w:r>
        <w:rPr>
          <w:rFonts w:cs="Arial"/>
          <w:bCs/>
          <w:sz w:val="22"/>
        </w:rPr>
        <w:t>, que contiene un resumen de los resultados del estudio efectuado a la solicitud de Coo</w:t>
      </w:r>
      <w:r w:rsidR="009B3032">
        <w:rPr>
          <w:rFonts w:cs="Arial"/>
          <w:bCs/>
          <w:sz w:val="22"/>
        </w:rPr>
        <w:t>pealianza</w:t>
      </w:r>
      <w:r>
        <w:rPr>
          <w:rFonts w:cs="Arial"/>
          <w:bCs/>
          <w:sz w:val="22"/>
        </w:rPr>
        <w:t xml:space="preserve"> R.L.</w:t>
      </w:r>
      <w:r>
        <w:rPr>
          <w:rFonts w:cs="Arial"/>
          <w:sz w:val="22"/>
          <w:szCs w:val="22"/>
          <w:lang w:val="es-ES_tradnl"/>
        </w:rPr>
        <w:t xml:space="preserve">, </w:t>
      </w:r>
      <w:r w:rsidRPr="007E1A0A">
        <w:rPr>
          <w:sz w:val="22"/>
          <w:szCs w:val="22"/>
        </w:rPr>
        <w:t xml:space="preserve">para tramitar, al amparo del artículo 50 de la Ley del Sistema Financiero Nacional para la Vivienda, un segundo Bono Familiar de Vivienda para construcción en lote propio, a favor </w:t>
      </w:r>
      <w:r w:rsidR="00096D5F" w:rsidRPr="007E1A0A">
        <w:rPr>
          <w:sz w:val="22"/>
          <w:szCs w:val="22"/>
        </w:rPr>
        <w:t>de</w:t>
      </w:r>
      <w:r w:rsidR="00096D5F">
        <w:rPr>
          <w:sz w:val="22"/>
          <w:szCs w:val="22"/>
        </w:rPr>
        <w:t xml:space="preserve">l señor Eliud Pérez Narváez, </w:t>
      </w:r>
      <w:r w:rsidR="00096D5F" w:rsidRPr="007E1A0A">
        <w:rPr>
          <w:sz w:val="22"/>
          <w:szCs w:val="22"/>
        </w:rPr>
        <w:t xml:space="preserve">cédula número </w:t>
      </w:r>
      <w:r w:rsidR="00096D5F">
        <w:rPr>
          <w:sz w:val="22"/>
          <w:szCs w:val="22"/>
        </w:rPr>
        <w:t>6-0081-0236</w:t>
      </w:r>
      <w:r w:rsidR="00096D5F" w:rsidRPr="007E1A0A">
        <w:rPr>
          <w:sz w:val="22"/>
          <w:szCs w:val="22"/>
        </w:rPr>
        <w:t xml:space="preserve">, cuya </w:t>
      </w:r>
      <w:r w:rsidR="00096D5F">
        <w:rPr>
          <w:sz w:val="22"/>
          <w:szCs w:val="22"/>
        </w:rPr>
        <w:t>propiedad</w:t>
      </w:r>
      <w:r w:rsidR="00096D5F" w:rsidRPr="007E1A0A">
        <w:rPr>
          <w:sz w:val="22"/>
          <w:szCs w:val="22"/>
        </w:rPr>
        <w:t xml:space="preserve">, </w:t>
      </w:r>
      <w:r w:rsidR="00096D5F" w:rsidRPr="00656083">
        <w:rPr>
          <w:sz w:val="22"/>
          <w:szCs w:val="22"/>
        </w:rPr>
        <w:t xml:space="preserve">localizada en el </w:t>
      </w:r>
      <w:r w:rsidR="00096D5F">
        <w:rPr>
          <w:sz w:val="22"/>
          <w:szCs w:val="22"/>
        </w:rPr>
        <w:t>cantón y provincia de Puntarenas</w:t>
      </w:r>
      <w:r w:rsidR="00096D5F" w:rsidRPr="00656083">
        <w:rPr>
          <w:sz w:val="22"/>
          <w:szCs w:val="22"/>
        </w:rPr>
        <w:t xml:space="preserve">, </w:t>
      </w:r>
      <w:r w:rsidR="00096D5F" w:rsidRPr="00A32FA1">
        <w:rPr>
          <w:bCs/>
          <w:sz w:val="22"/>
          <w:szCs w:val="22"/>
        </w:rPr>
        <w:t xml:space="preserve">fue construida con caña de bambú y se encuentra en pésimas condiciones debido al deterioro que ha sufrido por el material constructivo, por lo que </w:t>
      </w:r>
      <w:r w:rsidR="00096D5F" w:rsidRPr="00A32FA1">
        <w:rPr>
          <w:sz w:val="22"/>
          <w:szCs w:val="22"/>
        </w:rPr>
        <w:t>debe ser re</w:t>
      </w:r>
      <w:r w:rsidR="00096D5F">
        <w:rPr>
          <w:sz w:val="22"/>
          <w:szCs w:val="22"/>
        </w:rPr>
        <w:t>construida</w:t>
      </w:r>
      <w:r w:rsidR="00096D5F" w:rsidRPr="00A32FA1">
        <w:rPr>
          <w:sz w:val="22"/>
          <w:szCs w:val="22"/>
        </w:rPr>
        <w:t>; y además el ingreso mensual es de ¢</w:t>
      </w:r>
      <w:r w:rsidR="00096D5F">
        <w:rPr>
          <w:sz w:val="22"/>
          <w:szCs w:val="22"/>
        </w:rPr>
        <w:t>82</w:t>
      </w:r>
      <w:r w:rsidR="00096D5F" w:rsidRPr="00A32FA1">
        <w:rPr>
          <w:sz w:val="22"/>
          <w:szCs w:val="22"/>
        </w:rPr>
        <w:t>.</w:t>
      </w:r>
      <w:r w:rsidR="00096D5F">
        <w:rPr>
          <w:sz w:val="22"/>
          <w:szCs w:val="22"/>
        </w:rPr>
        <w:t>000</w:t>
      </w:r>
      <w:r w:rsidR="00096D5F" w:rsidRPr="00A32FA1">
        <w:rPr>
          <w:sz w:val="22"/>
          <w:szCs w:val="22"/>
        </w:rPr>
        <w:t>,</w:t>
      </w:r>
      <w:r w:rsidR="00096D5F">
        <w:rPr>
          <w:sz w:val="22"/>
          <w:szCs w:val="22"/>
        </w:rPr>
        <w:t>00</w:t>
      </w:r>
      <w:r w:rsidR="00096D5F" w:rsidRPr="00A32FA1">
        <w:rPr>
          <w:sz w:val="22"/>
          <w:szCs w:val="22"/>
        </w:rPr>
        <w:t xml:space="preserve">, </w:t>
      </w:r>
      <w:r w:rsidR="00096D5F" w:rsidRPr="00A32FA1">
        <w:rPr>
          <w:sz w:val="22"/>
          <w:szCs w:val="22"/>
          <w:lang w:val="es-CR"/>
        </w:rPr>
        <w:t xml:space="preserve">proveniente </w:t>
      </w:r>
      <w:r w:rsidR="00096D5F">
        <w:rPr>
          <w:sz w:val="22"/>
          <w:szCs w:val="22"/>
          <w:lang w:val="es-CR"/>
        </w:rPr>
        <w:t xml:space="preserve">de la pensión que recibe el señor </w:t>
      </w:r>
      <w:r w:rsidR="00096D5F">
        <w:rPr>
          <w:sz w:val="22"/>
          <w:szCs w:val="22"/>
        </w:rPr>
        <w:t>Pérez Narváez.</w:t>
      </w:r>
      <w:r>
        <w:rPr>
          <w:sz w:val="22"/>
          <w:szCs w:val="22"/>
        </w:rPr>
        <w:t xml:space="preserve">  </w:t>
      </w:r>
      <w:r>
        <w:rPr>
          <w:sz w:val="22"/>
          <w:szCs w:val="22"/>
          <w:lang w:val="es-CR"/>
        </w:rPr>
        <w:t>Dichos documentos se adjuntan al expediente del acta.</w:t>
      </w:r>
    </w:p>
    <w:p w14:paraId="5C6D46FD" w14:textId="77777777" w:rsidR="00AF21AD" w:rsidRDefault="00AF21AD" w:rsidP="00AF21AD">
      <w:pPr>
        <w:spacing w:line="360" w:lineRule="auto"/>
        <w:jc w:val="both"/>
        <w:rPr>
          <w:sz w:val="22"/>
          <w:szCs w:val="22"/>
        </w:rPr>
      </w:pPr>
    </w:p>
    <w:p w14:paraId="67494D9F" w14:textId="710B64AB" w:rsidR="00AF21AD" w:rsidRPr="007E1A0A" w:rsidRDefault="00AF21AD" w:rsidP="00AF21AD">
      <w:pPr>
        <w:spacing w:line="360" w:lineRule="auto"/>
        <w:jc w:val="both"/>
        <w:rPr>
          <w:sz w:val="22"/>
          <w:szCs w:val="22"/>
        </w:rPr>
      </w:pPr>
      <w:r>
        <w:rPr>
          <w:rFonts w:cs="Arial"/>
          <w:sz w:val="22"/>
        </w:rPr>
        <w:t xml:space="preserve">La licenciada Camacho Murillo </w:t>
      </w:r>
      <w:r w:rsidRPr="007E1A0A">
        <w:rPr>
          <w:bCs/>
          <w:sz w:val="22"/>
          <w:szCs w:val="22"/>
        </w:rPr>
        <w:t xml:space="preserve">expone los alcances de la citada solicitud, destacando que el </w:t>
      </w:r>
      <w:r w:rsidRPr="007E1A0A">
        <w:rPr>
          <w:sz w:val="22"/>
          <w:szCs w:val="22"/>
        </w:rPr>
        <w:t xml:space="preserve">caso propuesto fue debidamente analizado por la Dirección FOSUVI y se determinó </w:t>
      </w:r>
      <w:r w:rsidRPr="006850B4">
        <w:rPr>
          <w:sz w:val="22"/>
          <w:szCs w:val="22"/>
        </w:rPr>
        <w:t>que éste cumple con todos los requisitos que establece la legislación del Sistema, razón por la cual se recomienda aprobar un subsidio de ¢</w:t>
      </w:r>
      <w:r>
        <w:rPr>
          <w:sz w:val="22"/>
          <w:szCs w:val="22"/>
        </w:rPr>
        <w:t>7</w:t>
      </w:r>
      <w:r w:rsidRPr="006850B4">
        <w:rPr>
          <w:sz w:val="22"/>
          <w:szCs w:val="22"/>
        </w:rPr>
        <w:t>.</w:t>
      </w:r>
      <w:r w:rsidR="00096D5F">
        <w:rPr>
          <w:sz w:val="22"/>
          <w:szCs w:val="22"/>
        </w:rPr>
        <w:t>094</w:t>
      </w:r>
      <w:r w:rsidRPr="006850B4">
        <w:rPr>
          <w:sz w:val="22"/>
          <w:szCs w:val="22"/>
        </w:rPr>
        <w:t>.</w:t>
      </w:r>
      <w:r>
        <w:rPr>
          <w:sz w:val="22"/>
          <w:szCs w:val="22"/>
        </w:rPr>
        <w:t>0</w:t>
      </w:r>
      <w:r w:rsidRPr="006850B4">
        <w:rPr>
          <w:sz w:val="22"/>
          <w:szCs w:val="22"/>
        </w:rPr>
        <w:t>00,00 bajo las condiciones señaladas por esa Dirección</w:t>
      </w:r>
      <w:r>
        <w:rPr>
          <w:sz w:val="22"/>
          <w:szCs w:val="22"/>
        </w:rPr>
        <w:t>.</w:t>
      </w:r>
    </w:p>
    <w:p w14:paraId="0233B451" w14:textId="77777777" w:rsidR="00AF21AD" w:rsidRDefault="00AF21AD" w:rsidP="00AF21AD">
      <w:pPr>
        <w:spacing w:line="360" w:lineRule="auto"/>
        <w:jc w:val="both"/>
        <w:rPr>
          <w:sz w:val="22"/>
          <w:szCs w:val="22"/>
        </w:rPr>
      </w:pPr>
    </w:p>
    <w:p w14:paraId="14993BF4" w14:textId="7E52E665" w:rsidR="00AF21AD" w:rsidRPr="008A14E4" w:rsidRDefault="00AF21AD" w:rsidP="00AF21AD">
      <w:pPr>
        <w:spacing w:line="360" w:lineRule="auto"/>
        <w:jc w:val="both"/>
        <w:rPr>
          <w:color w:val="000000"/>
          <w:sz w:val="22"/>
          <w:szCs w:val="22"/>
        </w:rPr>
      </w:pPr>
      <w:r w:rsidRPr="00A25DB7">
        <w:rPr>
          <w:rFonts w:cs="Arial"/>
          <w:sz w:val="22"/>
          <w:u w:val="single"/>
          <w:lang w:val="es-ES_tradnl"/>
        </w:rPr>
        <w:t xml:space="preserve">Minuto </w:t>
      </w:r>
      <w:r w:rsidR="00096D5F">
        <w:rPr>
          <w:rFonts w:cs="Arial"/>
          <w:sz w:val="22"/>
          <w:u w:val="single"/>
          <w:lang w:val="es-ES_tradnl"/>
        </w:rPr>
        <w:t>4</w:t>
      </w:r>
      <w:r>
        <w:rPr>
          <w:rFonts w:cs="Arial"/>
          <w:sz w:val="22"/>
          <w:u w:val="single"/>
          <w:lang w:val="es-ES_tradnl"/>
        </w:rPr>
        <w:t>0</w:t>
      </w:r>
      <w:r w:rsidRPr="00A25DB7">
        <w:rPr>
          <w:rFonts w:cs="Arial"/>
          <w:sz w:val="22"/>
          <w:u w:val="single"/>
          <w:lang w:val="es-ES_tradnl"/>
        </w:rPr>
        <w:t>:</w:t>
      </w:r>
      <w:r>
        <w:rPr>
          <w:rFonts w:cs="Arial"/>
          <w:sz w:val="22"/>
          <w:u w:val="single"/>
          <w:lang w:val="es-ES_tradnl"/>
        </w:rPr>
        <w:t>3</w:t>
      </w:r>
      <w:r w:rsidR="00096D5F">
        <w:rPr>
          <w:rFonts w:cs="Arial"/>
          <w:sz w:val="22"/>
          <w:u w:val="single"/>
          <w:lang w:val="es-ES_tradnl"/>
        </w:rPr>
        <w:t>7</w:t>
      </w:r>
      <w:r>
        <w:rPr>
          <w:rFonts w:cs="Arial"/>
          <w:sz w:val="22"/>
          <w:lang w:val="es-ES_tradnl"/>
        </w:rPr>
        <w:t xml:space="preserve"> Conocido</w:t>
      </w:r>
      <w:r w:rsidRPr="00BB4E5E">
        <w:rPr>
          <w:color w:val="000000"/>
          <w:sz w:val="22"/>
          <w:szCs w:val="22"/>
        </w:rPr>
        <w:t xml:space="preserve"> </w:t>
      </w:r>
      <w:r>
        <w:rPr>
          <w:color w:val="000000"/>
          <w:sz w:val="22"/>
          <w:szCs w:val="22"/>
        </w:rPr>
        <w:t xml:space="preserve">y suficientemente discutido </w:t>
      </w:r>
      <w:r w:rsidRPr="00BB4E5E">
        <w:rPr>
          <w:color w:val="000000"/>
          <w:sz w:val="22"/>
          <w:szCs w:val="22"/>
        </w:rPr>
        <w:t>el informe de la Dirección FOSUVI</w:t>
      </w:r>
      <w:r>
        <w:rPr>
          <w:color w:val="000000"/>
          <w:sz w:val="22"/>
          <w:szCs w:val="22"/>
        </w:rPr>
        <w:t>,</w:t>
      </w:r>
      <w:r w:rsidRPr="00BB4E5E">
        <w:rPr>
          <w:color w:val="000000"/>
          <w:sz w:val="22"/>
          <w:szCs w:val="22"/>
        </w:rPr>
        <w:t xml:space="preserve"> y no habiendo objeciones de los señores Directores ni por parte de los funcionarios presentes, la Junta Directiva acoge la recomendación de la Administración y, en consecuencia, toma el </w:t>
      </w:r>
      <w:r w:rsidRPr="006E20AF">
        <w:rPr>
          <w:b/>
          <w:color w:val="000000"/>
          <w:sz w:val="22"/>
          <w:szCs w:val="22"/>
        </w:rPr>
        <w:t xml:space="preserve">Acuerdo N° </w:t>
      </w:r>
      <w:r>
        <w:rPr>
          <w:b/>
          <w:color w:val="000000"/>
          <w:sz w:val="22"/>
          <w:szCs w:val="22"/>
        </w:rPr>
        <w:t>4</w:t>
      </w:r>
      <w:r>
        <w:rPr>
          <w:color w:val="000000"/>
          <w:sz w:val="22"/>
          <w:szCs w:val="22"/>
        </w:rPr>
        <w:t xml:space="preserve"> que se anexa a esta minuta.</w:t>
      </w:r>
      <w:r w:rsidRPr="00DC11BF">
        <w:rPr>
          <w:rFonts w:cs="Arial"/>
          <w:b/>
          <w:bCs/>
          <w:sz w:val="22"/>
          <w:lang w:val="es-ES_tradnl"/>
        </w:rPr>
        <w:t xml:space="preserve"> </w:t>
      </w:r>
    </w:p>
    <w:p w14:paraId="391304AD" w14:textId="77777777" w:rsidR="009D03FE" w:rsidRPr="00D14EAF" w:rsidRDefault="009D03FE" w:rsidP="009D03FE">
      <w:pPr>
        <w:spacing w:line="360" w:lineRule="auto"/>
        <w:jc w:val="both"/>
        <w:rPr>
          <w:rFonts w:cs="Arial"/>
          <w:b/>
          <w:sz w:val="22"/>
        </w:rPr>
      </w:pPr>
      <w:r w:rsidRPr="00D14EAF">
        <w:rPr>
          <w:rFonts w:cs="Arial"/>
          <w:b/>
          <w:sz w:val="22"/>
        </w:rPr>
        <w:t>************</w:t>
      </w:r>
    </w:p>
    <w:p w14:paraId="29A730A6" w14:textId="77777777" w:rsidR="009D03FE" w:rsidRDefault="009D03FE" w:rsidP="009D03FE">
      <w:pPr>
        <w:spacing w:line="360" w:lineRule="auto"/>
        <w:jc w:val="both"/>
        <w:rPr>
          <w:rFonts w:cs="Arial"/>
          <w:b/>
          <w:bCs/>
          <w:sz w:val="22"/>
          <w:szCs w:val="22"/>
          <w:u w:val="single"/>
          <w:lang w:val="es-ES_tradnl"/>
        </w:rPr>
      </w:pPr>
    </w:p>
    <w:p w14:paraId="0E0214F1" w14:textId="4C9FE440"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056569" w:rsidRPr="00056569">
        <w:rPr>
          <w:rFonts w:cs="Arial"/>
          <w:b/>
          <w:bCs/>
          <w:sz w:val="22"/>
          <w:szCs w:val="22"/>
          <w:u w:val="single"/>
          <w:lang w:val="es-CR"/>
        </w:rPr>
        <w:t>Informe sobre el caso del Bono Familiar de Vivienda para la señora Yanira Montes García</w:t>
      </w:r>
    </w:p>
    <w:p w14:paraId="00EA23B7" w14:textId="77777777" w:rsidR="009D03FE" w:rsidRDefault="009D03FE" w:rsidP="009D03FE">
      <w:pPr>
        <w:spacing w:line="360" w:lineRule="auto"/>
        <w:jc w:val="both"/>
        <w:rPr>
          <w:rFonts w:cs="Arial"/>
          <w:sz w:val="22"/>
          <w:szCs w:val="22"/>
        </w:rPr>
      </w:pPr>
    </w:p>
    <w:p w14:paraId="4214FFA3" w14:textId="03E6E830" w:rsidR="00096D5F" w:rsidRDefault="00096D5F" w:rsidP="00096D5F">
      <w:pPr>
        <w:spacing w:line="360" w:lineRule="auto"/>
        <w:jc w:val="both"/>
        <w:rPr>
          <w:rFonts w:cs="Arial"/>
          <w:sz w:val="22"/>
          <w:lang w:val="es-CR"/>
        </w:rPr>
      </w:pPr>
      <w:r w:rsidRPr="0039311E">
        <w:rPr>
          <w:rFonts w:cs="Arial"/>
          <w:sz w:val="22"/>
          <w:u w:val="single"/>
          <w:lang w:val="es-ES_tradnl"/>
        </w:rPr>
        <w:t xml:space="preserve">Minuto </w:t>
      </w:r>
      <w:r>
        <w:rPr>
          <w:rFonts w:cs="Arial"/>
          <w:sz w:val="22"/>
          <w:u w:val="single"/>
          <w:lang w:val="es-ES_tradnl"/>
        </w:rPr>
        <w:t>41</w:t>
      </w:r>
      <w:r w:rsidRPr="0039311E">
        <w:rPr>
          <w:rFonts w:cs="Arial"/>
          <w:sz w:val="22"/>
          <w:u w:val="single"/>
          <w:lang w:val="es-ES_tradnl"/>
        </w:rPr>
        <w:t>:</w:t>
      </w:r>
      <w:r>
        <w:rPr>
          <w:rFonts w:cs="Arial"/>
          <w:sz w:val="22"/>
          <w:u w:val="single"/>
          <w:lang w:val="es-ES_tradnl"/>
        </w:rPr>
        <w:t>07</w:t>
      </w:r>
      <w:r>
        <w:rPr>
          <w:rFonts w:cs="Arial"/>
          <w:sz w:val="22"/>
          <w:lang w:val="es-ES_tradnl"/>
        </w:rPr>
        <w:t xml:space="preserve"> De conformidad con lo resuelto en la sesión 32-2021 del pasado 29 de abril, se procede a conocer el oficio GG-ME-0597-2021 del </w:t>
      </w:r>
      <w:r w:rsidR="00C86BF6">
        <w:rPr>
          <w:rFonts w:cs="Arial"/>
          <w:sz w:val="22"/>
          <w:lang w:val="es-ES_tradnl"/>
        </w:rPr>
        <w:t>07</w:t>
      </w:r>
      <w:r>
        <w:rPr>
          <w:rFonts w:cs="Arial"/>
          <w:sz w:val="22"/>
          <w:lang w:val="es-ES_tradnl"/>
        </w:rPr>
        <w:t xml:space="preserve"> de </w:t>
      </w:r>
      <w:r w:rsidR="00C86BF6">
        <w:rPr>
          <w:rFonts w:cs="Arial"/>
          <w:sz w:val="22"/>
          <w:lang w:val="es-ES_tradnl"/>
        </w:rPr>
        <w:t>mayo</w:t>
      </w:r>
      <w:r>
        <w:rPr>
          <w:rFonts w:cs="Arial"/>
          <w:sz w:val="22"/>
          <w:lang w:val="es-ES_tradnl"/>
        </w:rPr>
        <w:t xml:space="preserve"> de 2021, mediante el cual, atendiendo lo dispuesto en el acuerdo N° 8 de la sesión 68-2020, del 31 de agosto de 2020, la </w:t>
      </w:r>
      <w:r w:rsidRPr="00BB1985">
        <w:rPr>
          <w:rFonts w:cs="Arial"/>
          <w:sz w:val="22"/>
          <w:lang w:val="es-ES_tradnl"/>
        </w:rPr>
        <w:t>Gerencia General</w:t>
      </w:r>
      <w:r>
        <w:rPr>
          <w:rFonts w:cs="Arial"/>
          <w:sz w:val="22"/>
          <w:lang w:val="es-ES_tradnl"/>
        </w:rPr>
        <w:t xml:space="preserve"> remite y avala el informe DF-OF-06</w:t>
      </w:r>
      <w:r w:rsidR="00C86BF6">
        <w:rPr>
          <w:rFonts w:cs="Arial"/>
          <w:sz w:val="22"/>
          <w:lang w:val="es-ES_tradnl"/>
        </w:rPr>
        <w:t>57</w:t>
      </w:r>
      <w:r>
        <w:rPr>
          <w:rFonts w:cs="Arial"/>
          <w:sz w:val="22"/>
          <w:lang w:val="es-ES_tradnl"/>
        </w:rPr>
        <w:t xml:space="preserve">-2021 de la Dirección </w:t>
      </w:r>
      <w:r>
        <w:rPr>
          <w:rFonts w:cs="Arial"/>
          <w:sz w:val="22"/>
          <w:lang w:val="es-ES_tradnl"/>
        </w:rPr>
        <w:lastRenderedPageBreak/>
        <w:t xml:space="preserve">FOSUVI, que contiene una propuesta para financiar, al amparo del artículo 59 de la Ley del </w:t>
      </w:r>
      <w:r w:rsidRPr="00BB1985">
        <w:rPr>
          <w:rFonts w:cs="Arial"/>
          <w:sz w:val="22"/>
          <w:szCs w:val="22"/>
          <w:lang w:val="es-ES_tradnl"/>
        </w:rPr>
        <w:t>Sistema Financiero Nacional para la Vivienda</w:t>
      </w:r>
      <w:r>
        <w:rPr>
          <w:rFonts w:cs="Arial"/>
          <w:sz w:val="22"/>
          <w:szCs w:val="22"/>
          <w:lang w:val="es-ES_tradnl"/>
        </w:rPr>
        <w:t>, un bono para compra de vivienda a favor de la familia que encabeza la señora</w:t>
      </w:r>
      <w:r w:rsidRPr="00BB1985">
        <w:rPr>
          <w:rFonts w:cs="Arial"/>
          <w:sz w:val="22"/>
          <w:lang w:val="es-CR"/>
        </w:rPr>
        <w:t xml:space="preserve"> Ana Yanira Montes García, cédula de identidad N°5</w:t>
      </w:r>
      <w:r>
        <w:rPr>
          <w:rFonts w:cs="Arial"/>
          <w:sz w:val="22"/>
          <w:lang w:val="es-CR"/>
        </w:rPr>
        <w:t>-</w:t>
      </w:r>
      <w:r w:rsidRPr="00BB1985">
        <w:rPr>
          <w:rFonts w:cs="Arial"/>
          <w:sz w:val="22"/>
          <w:lang w:val="es-CR"/>
        </w:rPr>
        <w:t>0359</w:t>
      </w:r>
      <w:r>
        <w:rPr>
          <w:rFonts w:cs="Arial"/>
          <w:sz w:val="22"/>
          <w:lang w:val="es-CR"/>
        </w:rPr>
        <w:t>-</w:t>
      </w:r>
      <w:r w:rsidRPr="00BB1985">
        <w:rPr>
          <w:rFonts w:cs="Arial"/>
          <w:sz w:val="22"/>
          <w:lang w:val="es-CR"/>
        </w:rPr>
        <w:t>0067,</w:t>
      </w:r>
      <w:r>
        <w:rPr>
          <w:rFonts w:cs="Arial"/>
          <w:sz w:val="22"/>
          <w:lang w:val="es-CR"/>
        </w:rPr>
        <w:t xml:space="preserve"> cuya operación </w:t>
      </w:r>
      <w:r w:rsidRPr="00BB1985">
        <w:rPr>
          <w:rFonts w:cs="Arial"/>
          <w:sz w:val="22"/>
          <w:lang w:val="es-CR"/>
        </w:rPr>
        <w:t>fue formalizada en escritura pública</w:t>
      </w:r>
      <w:r w:rsidRPr="00A94C5B">
        <w:rPr>
          <w:rFonts w:cs="Arial"/>
          <w:sz w:val="22"/>
          <w:lang w:val="es-CR"/>
        </w:rPr>
        <w:t xml:space="preserve"> </w:t>
      </w:r>
      <w:r w:rsidRPr="00BB1985">
        <w:rPr>
          <w:rFonts w:cs="Arial"/>
          <w:sz w:val="22"/>
          <w:lang w:val="es-CR"/>
        </w:rPr>
        <w:t>en el año 2009</w:t>
      </w:r>
      <w:r>
        <w:rPr>
          <w:rFonts w:cs="Arial"/>
          <w:sz w:val="22"/>
          <w:lang w:val="es-CR"/>
        </w:rPr>
        <w:t xml:space="preserve">, sin que se haya </w:t>
      </w:r>
      <w:r w:rsidRPr="00BB1985">
        <w:rPr>
          <w:rFonts w:cs="Arial"/>
          <w:sz w:val="22"/>
          <w:lang w:val="es-CR"/>
        </w:rPr>
        <w:t>cancelado el importe del precio de venta</w:t>
      </w:r>
      <w:r>
        <w:rPr>
          <w:rFonts w:cs="Arial"/>
          <w:sz w:val="22"/>
          <w:lang w:val="es-CR"/>
        </w:rPr>
        <w:t xml:space="preserve"> a la </w:t>
      </w:r>
      <w:r w:rsidRPr="00BB1985">
        <w:rPr>
          <w:rFonts w:cs="Arial"/>
          <w:sz w:val="22"/>
          <w:lang w:val="es-CR"/>
        </w:rPr>
        <w:t>empresa Constructora Loma de la Península S. A.</w:t>
      </w:r>
      <w:r>
        <w:rPr>
          <w:rFonts w:cs="Arial"/>
          <w:sz w:val="22"/>
          <w:lang w:val="es-CR"/>
        </w:rPr>
        <w:t xml:space="preserve">  Dichos documentos se adjuntan al expediente del acta.</w:t>
      </w:r>
    </w:p>
    <w:p w14:paraId="3A9FF020" w14:textId="77777777" w:rsidR="00096D5F" w:rsidRDefault="00096D5F" w:rsidP="00096D5F">
      <w:pPr>
        <w:spacing w:line="360" w:lineRule="auto"/>
        <w:jc w:val="both"/>
        <w:rPr>
          <w:rFonts w:cs="Arial"/>
          <w:sz w:val="22"/>
          <w:lang w:val="es-CR"/>
        </w:rPr>
      </w:pPr>
    </w:p>
    <w:p w14:paraId="11A300AC" w14:textId="0A6011A0" w:rsidR="00C86BF6" w:rsidRDefault="00C86BF6" w:rsidP="00096D5F">
      <w:pPr>
        <w:spacing w:line="360" w:lineRule="auto"/>
        <w:jc w:val="both"/>
        <w:rPr>
          <w:rFonts w:cs="Arial"/>
          <w:sz w:val="22"/>
          <w:lang w:val="es-CR"/>
        </w:rPr>
      </w:pPr>
      <w:r>
        <w:rPr>
          <w:rFonts w:cs="Arial"/>
          <w:sz w:val="22"/>
          <w:lang w:val="es-CR"/>
        </w:rPr>
        <w:t xml:space="preserve">La licenciada Camacho Murillo repasa el contenido de la referida propuesta, </w:t>
      </w:r>
      <w:r w:rsidR="00BC39B6">
        <w:rPr>
          <w:rFonts w:cs="Arial"/>
          <w:sz w:val="22"/>
          <w:lang w:val="es-CR"/>
        </w:rPr>
        <w:t>destacando los siguientes antecedentes y justificaciones para la aprobación del subsidio:</w:t>
      </w:r>
    </w:p>
    <w:p w14:paraId="37E92903" w14:textId="77777777" w:rsidR="00096D5F" w:rsidRPr="00A94C5B" w:rsidRDefault="00096D5F" w:rsidP="00096D5F">
      <w:pPr>
        <w:spacing w:line="360" w:lineRule="auto"/>
        <w:jc w:val="both"/>
        <w:rPr>
          <w:rFonts w:cs="Arial"/>
          <w:sz w:val="22"/>
          <w:lang w:val="es-CR"/>
        </w:rPr>
      </w:pPr>
      <w:r>
        <w:rPr>
          <w:rFonts w:cs="Arial"/>
          <w:sz w:val="22"/>
          <w:lang w:val="es-CR"/>
        </w:rPr>
        <w:t xml:space="preserve">a) </w:t>
      </w:r>
      <w:r w:rsidRPr="00A94C5B">
        <w:rPr>
          <w:rFonts w:cs="Arial"/>
          <w:sz w:val="22"/>
          <w:lang w:val="es-CR"/>
        </w:rPr>
        <w:t xml:space="preserve">El </w:t>
      </w:r>
      <w:r>
        <w:rPr>
          <w:rFonts w:cs="Arial"/>
          <w:sz w:val="22"/>
          <w:lang w:val="es-CR"/>
        </w:rPr>
        <w:t xml:space="preserve">bono fue </w:t>
      </w:r>
      <w:r w:rsidRPr="00A94C5B">
        <w:rPr>
          <w:rFonts w:cs="Arial"/>
          <w:sz w:val="22"/>
          <w:lang w:val="es-CR"/>
        </w:rPr>
        <w:t xml:space="preserve">tramitado en el Banco de Costa Rica en el 2009, a favor de la señora Ana Yanira Montes García, </w:t>
      </w:r>
      <w:r>
        <w:rPr>
          <w:rFonts w:cs="Arial"/>
          <w:sz w:val="22"/>
          <w:lang w:val="es-CR"/>
        </w:rPr>
        <w:t xml:space="preserve">pero </w:t>
      </w:r>
      <w:r w:rsidRPr="00A94C5B">
        <w:rPr>
          <w:rFonts w:cs="Arial"/>
          <w:sz w:val="22"/>
          <w:lang w:val="es-CR"/>
        </w:rPr>
        <w:t xml:space="preserve">no registra haberse aprobado por </w:t>
      </w:r>
      <w:r>
        <w:rPr>
          <w:rFonts w:cs="Arial"/>
          <w:sz w:val="22"/>
          <w:lang w:val="es-CR"/>
        </w:rPr>
        <w:t xml:space="preserve">la </w:t>
      </w:r>
      <w:r w:rsidRPr="00A94C5B">
        <w:rPr>
          <w:rFonts w:cs="Arial"/>
          <w:sz w:val="22"/>
          <w:lang w:val="es-CR"/>
        </w:rPr>
        <w:t xml:space="preserve">Junta Directiva. </w:t>
      </w:r>
    </w:p>
    <w:p w14:paraId="06D71E4D" w14:textId="5F48864B" w:rsidR="00096D5F" w:rsidRPr="00A94C5B" w:rsidRDefault="00096D5F" w:rsidP="00096D5F">
      <w:pPr>
        <w:spacing w:line="360" w:lineRule="auto"/>
        <w:jc w:val="both"/>
        <w:rPr>
          <w:rFonts w:cs="Arial"/>
          <w:sz w:val="22"/>
          <w:lang w:val="es-CR"/>
        </w:rPr>
      </w:pPr>
      <w:r>
        <w:rPr>
          <w:rFonts w:cs="Arial"/>
          <w:sz w:val="22"/>
          <w:lang w:val="es-CR"/>
        </w:rPr>
        <w:t xml:space="preserve">b) </w:t>
      </w:r>
      <w:r w:rsidRPr="00A94C5B">
        <w:rPr>
          <w:rFonts w:cs="Arial"/>
          <w:sz w:val="22"/>
          <w:lang w:val="es-CR"/>
        </w:rPr>
        <w:t xml:space="preserve">La finca que fue traspasada a la señora Montes García proviene de una serie de segregaciones que dieron origen al financiamiento de varias soluciones en el proyecto </w:t>
      </w:r>
      <w:r w:rsidR="008F7EC1">
        <w:rPr>
          <w:rFonts w:cs="Arial"/>
          <w:sz w:val="22"/>
          <w:lang w:val="es-CR"/>
        </w:rPr>
        <w:t>de vivienda</w:t>
      </w:r>
      <w:r w:rsidRPr="00A94C5B">
        <w:rPr>
          <w:rFonts w:cs="Arial"/>
          <w:sz w:val="22"/>
          <w:lang w:val="es-CR"/>
        </w:rPr>
        <w:t xml:space="preserve"> denominado C</w:t>
      </w:r>
      <w:r w:rsidR="008F7EC1">
        <w:rPr>
          <w:rFonts w:cs="Arial"/>
          <w:sz w:val="22"/>
          <w:lang w:val="es-CR"/>
        </w:rPr>
        <w:t>opal</w:t>
      </w:r>
      <w:r>
        <w:rPr>
          <w:rFonts w:cs="Arial"/>
          <w:sz w:val="22"/>
          <w:lang w:val="es-CR"/>
        </w:rPr>
        <w:t>,</w:t>
      </w:r>
      <w:r w:rsidRPr="00A94C5B">
        <w:rPr>
          <w:rFonts w:cs="Arial"/>
          <w:sz w:val="22"/>
          <w:lang w:val="es-CR"/>
        </w:rPr>
        <w:t xml:space="preserve"> </w:t>
      </w:r>
      <w:r>
        <w:rPr>
          <w:rFonts w:cs="Arial"/>
          <w:sz w:val="22"/>
          <w:lang w:val="es-CR"/>
        </w:rPr>
        <w:t>t</w:t>
      </w:r>
      <w:r w:rsidRPr="00A94C5B">
        <w:rPr>
          <w:rFonts w:cs="Arial"/>
          <w:sz w:val="22"/>
          <w:lang w:val="es-CR"/>
        </w:rPr>
        <w:t>ramitado como llave en mano</w:t>
      </w:r>
      <w:r>
        <w:rPr>
          <w:rFonts w:cs="Arial"/>
          <w:sz w:val="22"/>
          <w:lang w:val="es-CR"/>
        </w:rPr>
        <w:t>.</w:t>
      </w:r>
      <w:r w:rsidRPr="00A94C5B">
        <w:rPr>
          <w:rFonts w:cs="Arial"/>
          <w:sz w:val="22"/>
          <w:lang w:val="es-CR"/>
        </w:rPr>
        <w:t xml:space="preserve"> </w:t>
      </w:r>
    </w:p>
    <w:p w14:paraId="05B22B05" w14:textId="77777777" w:rsidR="00096D5F" w:rsidRPr="00A94C5B" w:rsidRDefault="00096D5F" w:rsidP="00096D5F">
      <w:pPr>
        <w:spacing w:line="360" w:lineRule="auto"/>
        <w:jc w:val="both"/>
        <w:rPr>
          <w:rFonts w:cs="Arial"/>
          <w:sz w:val="22"/>
          <w:lang w:val="es-CR"/>
        </w:rPr>
      </w:pPr>
      <w:r>
        <w:rPr>
          <w:rFonts w:cs="Arial"/>
          <w:sz w:val="22"/>
          <w:lang w:val="es-CR"/>
        </w:rPr>
        <w:t xml:space="preserve">c) </w:t>
      </w:r>
      <w:r w:rsidRPr="00A94C5B">
        <w:rPr>
          <w:rFonts w:cs="Arial"/>
          <w:sz w:val="22"/>
          <w:lang w:val="es-CR"/>
        </w:rPr>
        <w:t>El caso fue revisado y cumplió con los requisitos legales para ser aprobado</w:t>
      </w:r>
      <w:r>
        <w:rPr>
          <w:rFonts w:cs="Arial"/>
          <w:sz w:val="22"/>
          <w:lang w:val="es-CR"/>
        </w:rPr>
        <w:t>;</w:t>
      </w:r>
      <w:r w:rsidRPr="00A94C5B">
        <w:rPr>
          <w:rFonts w:cs="Arial"/>
          <w:sz w:val="22"/>
          <w:lang w:val="es-CR"/>
        </w:rPr>
        <w:t xml:space="preserve"> sin embargo, el caso nunca se aprobó. El </w:t>
      </w:r>
      <w:r>
        <w:rPr>
          <w:rFonts w:cs="Arial"/>
          <w:sz w:val="22"/>
          <w:lang w:val="es-CR"/>
        </w:rPr>
        <w:t>Banco de Costa Rica</w:t>
      </w:r>
      <w:r w:rsidRPr="00A94C5B">
        <w:rPr>
          <w:rFonts w:cs="Arial"/>
          <w:sz w:val="22"/>
          <w:lang w:val="es-CR"/>
        </w:rPr>
        <w:t xml:space="preserve"> solicitó su anulación y posteriormente, al darse cuenta del error, solicit</w:t>
      </w:r>
      <w:r>
        <w:rPr>
          <w:rFonts w:cs="Arial"/>
          <w:sz w:val="22"/>
          <w:lang w:val="es-CR"/>
        </w:rPr>
        <w:t>ó</w:t>
      </w:r>
      <w:r w:rsidRPr="00A94C5B">
        <w:rPr>
          <w:rFonts w:cs="Arial"/>
          <w:sz w:val="22"/>
          <w:lang w:val="es-CR"/>
        </w:rPr>
        <w:t xml:space="preserve"> su reactivación, misma que fue comunicada mediante oficio DF-OF-0124-2010. A pesar de lo anterior, el caso no tenía acuerdo de aprobación de Junta Directiva y </w:t>
      </w:r>
      <w:r>
        <w:rPr>
          <w:rFonts w:cs="Arial"/>
          <w:sz w:val="22"/>
          <w:lang w:val="es-CR"/>
        </w:rPr>
        <w:t xml:space="preserve">la entidad </w:t>
      </w:r>
      <w:r w:rsidRPr="00A94C5B">
        <w:rPr>
          <w:rFonts w:cs="Arial"/>
          <w:sz w:val="22"/>
          <w:lang w:val="es-CR"/>
        </w:rPr>
        <w:t>no solicit</w:t>
      </w:r>
      <w:r>
        <w:rPr>
          <w:rFonts w:cs="Arial"/>
          <w:sz w:val="22"/>
          <w:lang w:val="es-CR"/>
        </w:rPr>
        <w:t>ó</w:t>
      </w:r>
      <w:r w:rsidRPr="00A94C5B">
        <w:rPr>
          <w:rFonts w:cs="Arial"/>
          <w:sz w:val="22"/>
          <w:lang w:val="es-CR"/>
        </w:rPr>
        <w:t xml:space="preserve"> su trámite como caso del proyecto Copal o como caso individual </w:t>
      </w:r>
      <w:r>
        <w:rPr>
          <w:rFonts w:cs="Arial"/>
          <w:sz w:val="22"/>
          <w:lang w:val="es-CR"/>
        </w:rPr>
        <w:t xml:space="preserve">al amparo del artículo </w:t>
      </w:r>
      <w:r w:rsidRPr="00A94C5B">
        <w:rPr>
          <w:rFonts w:cs="Arial"/>
          <w:sz w:val="22"/>
          <w:lang w:val="es-CR"/>
        </w:rPr>
        <w:t xml:space="preserve">59. </w:t>
      </w:r>
    </w:p>
    <w:p w14:paraId="1F291764" w14:textId="056EDB05" w:rsidR="00096D5F" w:rsidRDefault="00096D5F" w:rsidP="00096D5F">
      <w:pPr>
        <w:spacing w:line="360" w:lineRule="auto"/>
        <w:jc w:val="both"/>
        <w:rPr>
          <w:rFonts w:cs="Arial"/>
          <w:sz w:val="22"/>
          <w:lang w:val="es-CR"/>
        </w:rPr>
      </w:pPr>
      <w:r>
        <w:rPr>
          <w:rFonts w:cs="Arial"/>
          <w:sz w:val="22"/>
          <w:lang w:val="es-CR"/>
        </w:rPr>
        <w:t>d)</w:t>
      </w:r>
      <w:r w:rsidRPr="00A94C5B">
        <w:rPr>
          <w:rFonts w:cs="Arial"/>
          <w:sz w:val="22"/>
          <w:lang w:val="es-CR"/>
        </w:rPr>
        <w:t xml:space="preserve"> El caso fue formalizado por el Banco de Costa Rica, el 09 de abril de 2010, sin contar con el acuerdo de aprobación de la Junta Directiva del BANHVI. Debido a lo anterior, el caso se encuentra en estado anulado.</w:t>
      </w:r>
    </w:p>
    <w:p w14:paraId="08D4F6FB" w14:textId="61EE9098" w:rsidR="002E4579" w:rsidRDefault="002E4579" w:rsidP="00096D5F">
      <w:pPr>
        <w:spacing w:line="360" w:lineRule="auto"/>
        <w:jc w:val="both"/>
        <w:rPr>
          <w:rFonts w:cs="Arial"/>
          <w:sz w:val="22"/>
          <w:lang w:val="es-CR"/>
        </w:rPr>
      </w:pPr>
    </w:p>
    <w:p w14:paraId="182E11F4" w14:textId="6F5E2B5D" w:rsidR="002E4579" w:rsidRDefault="009417C6" w:rsidP="00096D5F">
      <w:pPr>
        <w:spacing w:line="360" w:lineRule="auto"/>
        <w:jc w:val="both"/>
        <w:rPr>
          <w:rFonts w:cs="Arial"/>
          <w:sz w:val="22"/>
          <w:lang w:val="es-CR"/>
        </w:rPr>
      </w:pPr>
      <w:r>
        <w:rPr>
          <w:rFonts w:cs="Arial"/>
          <w:sz w:val="22"/>
          <w:lang w:val="es-CR"/>
        </w:rPr>
        <w:t xml:space="preserve">Además, comenta el criterio que al respecto emitió la </w:t>
      </w:r>
      <w:r w:rsidRPr="009417C6">
        <w:rPr>
          <w:rFonts w:cs="Arial"/>
          <w:sz w:val="22"/>
          <w:szCs w:val="22"/>
          <w:lang w:val="es-CR"/>
        </w:rPr>
        <w:t>Asesoría Legal</w:t>
      </w:r>
      <w:r>
        <w:rPr>
          <w:rFonts w:cs="Arial"/>
          <w:sz w:val="22"/>
          <w:szCs w:val="22"/>
          <w:lang w:val="es-CR"/>
        </w:rPr>
        <w:t xml:space="preserve">, luego de la revisión que realizó a este caso junto con la </w:t>
      </w:r>
      <w:r w:rsidRPr="009417C6">
        <w:rPr>
          <w:rFonts w:cs="Arial"/>
          <w:sz w:val="22"/>
          <w:szCs w:val="22"/>
          <w:lang w:val="es-ES_tradnl"/>
        </w:rPr>
        <w:t>Auditoría Interna</w:t>
      </w:r>
      <w:r w:rsidR="006628F1">
        <w:rPr>
          <w:rFonts w:cs="Arial"/>
          <w:sz w:val="22"/>
          <w:szCs w:val="22"/>
          <w:lang w:val="es-ES_tradnl"/>
        </w:rPr>
        <w:t>, y también se refiere a la improcedencia, en este momento, de establecer responsabilidades sobre el error material que fue cometido desde hace más de diez años.</w:t>
      </w:r>
    </w:p>
    <w:p w14:paraId="209E3594" w14:textId="77777777" w:rsidR="00A0616B" w:rsidRDefault="00A0616B" w:rsidP="00096D5F">
      <w:pPr>
        <w:spacing w:line="360" w:lineRule="auto"/>
        <w:jc w:val="both"/>
        <w:rPr>
          <w:rFonts w:cs="Arial"/>
          <w:sz w:val="22"/>
          <w:lang w:val="es-CR"/>
        </w:rPr>
      </w:pPr>
    </w:p>
    <w:p w14:paraId="189627B8" w14:textId="2E441EAC" w:rsidR="00055390" w:rsidRDefault="00096D5F" w:rsidP="00096D5F">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5</w:t>
      </w:r>
      <w:r w:rsidR="006628F1">
        <w:rPr>
          <w:rFonts w:cs="Arial"/>
          <w:sz w:val="22"/>
          <w:u w:val="single"/>
          <w:lang w:val="es-ES_tradnl"/>
        </w:rPr>
        <w:t>1</w:t>
      </w:r>
      <w:r w:rsidRPr="00A25DB7">
        <w:rPr>
          <w:rFonts w:cs="Arial"/>
          <w:sz w:val="22"/>
          <w:u w:val="single"/>
          <w:lang w:val="es-ES_tradnl"/>
        </w:rPr>
        <w:t>:</w:t>
      </w:r>
      <w:r w:rsidR="006628F1">
        <w:rPr>
          <w:rFonts w:cs="Arial"/>
          <w:sz w:val="22"/>
          <w:u w:val="single"/>
          <w:lang w:val="es-ES_tradnl"/>
        </w:rPr>
        <w:t>5</w:t>
      </w:r>
      <w:r>
        <w:rPr>
          <w:rFonts w:cs="Arial"/>
          <w:sz w:val="22"/>
          <w:u w:val="single"/>
          <w:lang w:val="es-ES_tradnl"/>
        </w:rPr>
        <w:t>1</w:t>
      </w:r>
      <w:r>
        <w:rPr>
          <w:rFonts w:cs="Arial"/>
          <w:sz w:val="22"/>
          <w:lang w:val="es-ES_tradnl"/>
        </w:rPr>
        <w:t xml:space="preserve"> Los señores </w:t>
      </w:r>
      <w:r w:rsidR="00E14828">
        <w:rPr>
          <w:rFonts w:cs="Arial"/>
          <w:sz w:val="22"/>
          <w:lang w:val="es-ES_tradnl"/>
        </w:rPr>
        <w:t xml:space="preserve">Directores </w:t>
      </w:r>
      <w:r>
        <w:rPr>
          <w:rFonts w:cs="Arial"/>
          <w:sz w:val="22"/>
          <w:lang w:val="es-ES_tradnl"/>
        </w:rPr>
        <w:t xml:space="preserve">proceden a analizar el informe de la </w:t>
      </w:r>
      <w:r w:rsidRPr="00A928BC">
        <w:rPr>
          <w:rFonts w:cs="Arial"/>
          <w:sz w:val="22"/>
          <w:lang w:val="es-ES_tradnl"/>
        </w:rPr>
        <w:t>Administración</w:t>
      </w:r>
      <w:r>
        <w:rPr>
          <w:rFonts w:cs="Arial"/>
          <w:sz w:val="22"/>
          <w:lang w:val="es-ES_tradnl"/>
        </w:rPr>
        <w:t xml:space="preserve">, solicitando para ello el criterio de los licenciados </w:t>
      </w:r>
      <w:r w:rsidR="00E14828">
        <w:rPr>
          <w:rFonts w:cs="Arial"/>
          <w:sz w:val="22"/>
          <w:lang w:val="es-ES_tradnl"/>
        </w:rPr>
        <w:t>Flores Oviedo</w:t>
      </w:r>
      <w:r>
        <w:rPr>
          <w:rFonts w:cs="Arial"/>
          <w:sz w:val="22"/>
          <w:lang w:val="es-ES_tradnl"/>
        </w:rPr>
        <w:t xml:space="preserve"> y Masís Calderón, qui</w:t>
      </w:r>
      <w:r w:rsidR="00055390">
        <w:rPr>
          <w:rFonts w:cs="Arial"/>
          <w:sz w:val="22"/>
          <w:lang w:val="es-ES_tradnl"/>
        </w:rPr>
        <w:t>en</w:t>
      </w:r>
      <w:r w:rsidR="00E14828">
        <w:rPr>
          <w:rFonts w:cs="Arial"/>
          <w:sz w:val="22"/>
          <w:lang w:val="es-ES_tradnl"/>
        </w:rPr>
        <w:t>es, junto con</w:t>
      </w:r>
      <w:r w:rsidR="00055390">
        <w:rPr>
          <w:rFonts w:cs="Arial"/>
          <w:sz w:val="22"/>
          <w:lang w:val="es-ES_tradnl"/>
        </w:rPr>
        <w:t xml:space="preserve"> la licenciada Camacho Murillo y el señor Gerente General, atiende</w:t>
      </w:r>
      <w:r w:rsidR="00E14828">
        <w:rPr>
          <w:rFonts w:cs="Arial"/>
          <w:sz w:val="22"/>
          <w:lang w:val="es-ES_tradnl"/>
        </w:rPr>
        <w:t>n</w:t>
      </w:r>
      <w:r w:rsidR="00055390">
        <w:rPr>
          <w:rFonts w:cs="Arial"/>
          <w:sz w:val="22"/>
          <w:lang w:val="es-ES_tradnl"/>
        </w:rPr>
        <w:t xml:space="preserve"> una serie de consultas </w:t>
      </w:r>
      <w:r w:rsidR="00E14828">
        <w:rPr>
          <w:rFonts w:cs="Arial"/>
          <w:sz w:val="22"/>
          <w:lang w:val="es-ES_tradnl"/>
        </w:rPr>
        <w:t xml:space="preserve">y observaciones </w:t>
      </w:r>
      <w:r w:rsidR="00055390">
        <w:rPr>
          <w:rFonts w:cs="Arial"/>
          <w:sz w:val="22"/>
          <w:lang w:val="es-ES_tradnl"/>
        </w:rPr>
        <w:t xml:space="preserve">sobre el origen del error cometido y las acciones que </w:t>
      </w:r>
      <w:r w:rsidR="00E14828">
        <w:rPr>
          <w:rFonts w:cs="Arial"/>
          <w:sz w:val="22"/>
          <w:lang w:val="es-ES_tradnl"/>
        </w:rPr>
        <w:t xml:space="preserve">deben tomarse </w:t>
      </w:r>
      <w:r w:rsidR="00055390">
        <w:rPr>
          <w:rFonts w:cs="Arial"/>
          <w:sz w:val="22"/>
          <w:lang w:val="es-ES_tradnl"/>
        </w:rPr>
        <w:t>para que este tipo de situaciones irregulares no se vuelvan a cometer.</w:t>
      </w:r>
    </w:p>
    <w:p w14:paraId="38A25C5D" w14:textId="1C1D15A3" w:rsidR="00055390" w:rsidRDefault="00055390" w:rsidP="00096D5F">
      <w:pPr>
        <w:spacing w:line="360" w:lineRule="auto"/>
        <w:jc w:val="both"/>
        <w:rPr>
          <w:rFonts w:cs="Arial"/>
          <w:sz w:val="22"/>
          <w:lang w:val="es-ES_tradnl"/>
        </w:rPr>
      </w:pPr>
    </w:p>
    <w:p w14:paraId="49A64B9A" w14:textId="144AF4A1" w:rsidR="000C6286" w:rsidRDefault="00015E16" w:rsidP="00096D5F">
      <w:pPr>
        <w:spacing w:line="360" w:lineRule="auto"/>
        <w:jc w:val="both"/>
        <w:rPr>
          <w:rFonts w:cs="Arial"/>
          <w:sz w:val="22"/>
          <w:lang w:val="es-ES_tradnl"/>
        </w:rPr>
      </w:pPr>
      <w:r>
        <w:rPr>
          <w:rFonts w:cs="Arial"/>
          <w:sz w:val="22"/>
          <w:lang w:val="es-ES_tradnl"/>
        </w:rPr>
        <w:t xml:space="preserve">Y en este sentido, se resuelve acoger la recomendación de la </w:t>
      </w:r>
      <w:r w:rsidRPr="00015E16">
        <w:rPr>
          <w:rFonts w:cs="Arial"/>
          <w:sz w:val="22"/>
          <w:lang w:val="es-ES_tradnl"/>
        </w:rPr>
        <w:t>Gerencia General</w:t>
      </w:r>
      <w:r>
        <w:rPr>
          <w:rFonts w:cs="Arial"/>
          <w:sz w:val="22"/>
          <w:lang w:val="es-ES_tradnl"/>
        </w:rPr>
        <w:t xml:space="preserve">, valorando </w:t>
      </w:r>
      <w:r w:rsidR="00E14828">
        <w:rPr>
          <w:rFonts w:cs="Arial"/>
          <w:sz w:val="22"/>
          <w:lang w:val="es-ES_tradnl"/>
        </w:rPr>
        <w:t>no solo lo indicado en el informe técnico presentado por la Dirección FOSUVI, sino también</w:t>
      </w:r>
      <w:r>
        <w:rPr>
          <w:rFonts w:cs="Arial"/>
          <w:sz w:val="22"/>
          <w:lang w:val="es-ES_tradnl"/>
        </w:rPr>
        <w:t xml:space="preserve"> lo siguiente: a) que la </w:t>
      </w:r>
      <w:r w:rsidR="000C6286" w:rsidRPr="000C6286">
        <w:rPr>
          <w:rFonts w:cs="Arial"/>
          <w:sz w:val="22"/>
          <w:szCs w:val="22"/>
          <w:lang w:val="es-ES_tradnl"/>
        </w:rPr>
        <w:t>Asesoría Legal</w:t>
      </w:r>
      <w:r w:rsidR="000C6286">
        <w:rPr>
          <w:rFonts w:cs="Arial"/>
          <w:sz w:val="22"/>
          <w:lang w:val="es-ES_tradnl"/>
        </w:rPr>
        <w:t xml:space="preserve"> </w:t>
      </w:r>
      <w:r>
        <w:rPr>
          <w:rFonts w:cs="Arial"/>
          <w:sz w:val="22"/>
          <w:lang w:val="es-ES_tradnl"/>
        </w:rPr>
        <w:t xml:space="preserve">y la </w:t>
      </w:r>
      <w:r w:rsidRPr="00015E16">
        <w:rPr>
          <w:rFonts w:cs="Arial"/>
          <w:sz w:val="22"/>
          <w:lang w:val="es-ES_tradnl"/>
        </w:rPr>
        <w:t>Auditoría Interna</w:t>
      </w:r>
      <w:r>
        <w:rPr>
          <w:rFonts w:cs="Arial"/>
          <w:sz w:val="22"/>
          <w:lang w:val="es-ES_tradnl"/>
        </w:rPr>
        <w:t xml:space="preserve"> realizaron </w:t>
      </w:r>
      <w:r w:rsidR="000C6286">
        <w:rPr>
          <w:rFonts w:cs="Arial"/>
          <w:sz w:val="22"/>
          <w:lang w:val="es-ES_tradnl"/>
        </w:rPr>
        <w:t>el estudio del caso, confirm</w:t>
      </w:r>
      <w:r>
        <w:rPr>
          <w:rFonts w:cs="Arial"/>
          <w:sz w:val="22"/>
          <w:lang w:val="es-ES_tradnl"/>
        </w:rPr>
        <w:t>ando</w:t>
      </w:r>
      <w:r w:rsidR="000C6286">
        <w:rPr>
          <w:rFonts w:cs="Arial"/>
          <w:sz w:val="22"/>
          <w:lang w:val="es-ES_tradnl"/>
        </w:rPr>
        <w:t xml:space="preserve"> el error material cometido en su momento y </w:t>
      </w:r>
      <w:r>
        <w:rPr>
          <w:rFonts w:cs="Arial"/>
          <w:sz w:val="22"/>
          <w:lang w:val="es-ES_tradnl"/>
        </w:rPr>
        <w:t xml:space="preserve">reconociendo </w:t>
      </w:r>
      <w:r w:rsidR="000C6286">
        <w:rPr>
          <w:rFonts w:cs="Arial"/>
          <w:sz w:val="22"/>
          <w:lang w:val="es-ES_tradnl"/>
        </w:rPr>
        <w:t xml:space="preserve">la pertinencia de actuar conforme lo recomienda la </w:t>
      </w:r>
      <w:r w:rsidR="000C6286" w:rsidRPr="000C6286">
        <w:rPr>
          <w:rFonts w:cs="Arial"/>
          <w:sz w:val="22"/>
          <w:lang w:val="es-ES_tradnl"/>
        </w:rPr>
        <w:t>Administración</w:t>
      </w:r>
      <w:r>
        <w:rPr>
          <w:rFonts w:cs="Arial"/>
          <w:sz w:val="22"/>
          <w:lang w:val="es-ES_tradnl"/>
        </w:rPr>
        <w:t xml:space="preserve">;  y b) que la </w:t>
      </w:r>
      <w:r w:rsidR="000C6286" w:rsidRPr="000C6286">
        <w:rPr>
          <w:rFonts w:cs="Arial"/>
          <w:sz w:val="22"/>
          <w:lang w:val="es-ES_tradnl"/>
        </w:rPr>
        <w:t>Gerencia General</w:t>
      </w:r>
      <w:r w:rsidR="000C6286">
        <w:rPr>
          <w:rFonts w:cs="Arial"/>
          <w:sz w:val="22"/>
          <w:lang w:val="es-ES_tradnl"/>
        </w:rPr>
        <w:t xml:space="preserve"> </w:t>
      </w:r>
      <w:r>
        <w:rPr>
          <w:rFonts w:cs="Arial"/>
          <w:sz w:val="22"/>
          <w:lang w:val="es-ES_tradnl"/>
        </w:rPr>
        <w:t xml:space="preserve">estará </w:t>
      </w:r>
      <w:r w:rsidR="000C6286">
        <w:rPr>
          <w:rFonts w:cs="Arial"/>
          <w:sz w:val="22"/>
          <w:lang w:val="es-ES_tradnl"/>
        </w:rPr>
        <w:t>toma</w:t>
      </w:r>
      <w:r>
        <w:rPr>
          <w:rFonts w:cs="Arial"/>
          <w:sz w:val="22"/>
          <w:lang w:val="es-ES_tradnl"/>
        </w:rPr>
        <w:t>ndo</w:t>
      </w:r>
      <w:r w:rsidR="000C6286">
        <w:rPr>
          <w:rFonts w:cs="Arial"/>
          <w:sz w:val="22"/>
          <w:lang w:val="es-ES_tradnl"/>
        </w:rPr>
        <w:t xml:space="preserve"> </w:t>
      </w:r>
      <w:r>
        <w:rPr>
          <w:rFonts w:cs="Arial"/>
          <w:sz w:val="22"/>
          <w:lang w:val="es-ES_tradnl"/>
        </w:rPr>
        <w:t xml:space="preserve">las medidas que sean necesarias, </w:t>
      </w:r>
      <w:r w:rsidR="000C6286">
        <w:rPr>
          <w:rFonts w:cs="Arial"/>
          <w:sz w:val="22"/>
          <w:lang w:val="es-ES_tradnl"/>
        </w:rPr>
        <w:t xml:space="preserve">para que este tipo de errores no se vuelvan a cometer por parte de las entidades autorizadas </w:t>
      </w:r>
      <w:r>
        <w:rPr>
          <w:rFonts w:cs="Arial"/>
          <w:sz w:val="22"/>
          <w:lang w:val="es-ES_tradnl"/>
        </w:rPr>
        <w:t>ni del Banco</w:t>
      </w:r>
      <w:r w:rsidR="000C6286">
        <w:rPr>
          <w:rFonts w:cs="Arial"/>
          <w:sz w:val="22"/>
          <w:lang w:val="es-ES_tradnl"/>
        </w:rPr>
        <w:t>.</w:t>
      </w:r>
    </w:p>
    <w:p w14:paraId="52CBAC23" w14:textId="048CAAA5" w:rsidR="000C6286" w:rsidRDefault="000C6286" w:rsidP="00096D5F">
      <w:pPr>
        <w:spacing w:line="360" w:lineRule="auto"/>
        <w:jc w:val="both"/>
        <w:rPr>
          <w:rFonts w:cs="Arial"/>
          <w:sz w:val="22"/>
          <w:lang w:val="es-ES_tradnl"/>
        </w:rPr>
      </w:pPr>
    </w:p>
    <w:p w14:paraId="1C06B54D" w14:textId="2124CEC5" w:rsidR="00015E16" w:rsidRPr="008A14E4" w:rsidRDefault="00015E16" w:rsidP="00015E16">
      <w:pPr>
        <w:spacing w:line="360" w:lineRule="auto"/>
        <w:jc w:val="both"/>
        <w:rPr>
          <w:color w:val="000000"/>
          <w:sz w:val="22"/>
          <w:szCs w:val="22"/>
        </w:rPr>
      </w:pPr>
      <w:r w:rsidRPr="00A25DB7">
        <w:rPr>
          <w:rFonts w:cs="Arial"/>
          <w:sz w:val="22"/>
          <w:u w:val="single"/>
          <w:lang w:val="es-ES_tradnl"/>
        </w:rPr>
        <w:t xml:space="preserve">Minuto </w:t>
      </w:r>
      <w:r>
        <w:rPr>
          <w:rFonts w:cs="Arial"/>
          <w:sz w:val="22"/>
          <w:u w:val="single"/>
          <w:lang w:val="es-ES_tradnl"/>
        </w:rPr>
        <w:t>88</w:t>
      </w:r>
      <w:r w:rsidRPr="00A25DB7">
        <w:rPr>
          <w:rFonts w:cs="Arial"/>
          <w:sz w:val="22"/>
          <w:u w:val="single"/>
          <w:lang w:val="es-ES_tradnl"/>
        </w:rPr>
        <w:t>:</w:t>
      </w:r>
      <w:r>
        <w:rPr>
          <w:rFonts w:cs="Arial"/>
          <w:sz w:val="22"/>
          <w:u w:val="single"/>
          <w:lang w:val="es-ES_tradnl"/>
        </w:rPr>
        <w:t>57</w:t>
      </w:r>
      <w:r>
        <w:rPr>
          <w:rFonts w:cs="Arial"/>
          <w:sz w:val="22"/>
          <w:lang w:val="es-ES_tradnl"/>
        </w:rPr>
        <w:t xml:space="preserve"> Conocido</w:t>
      </w:r>
      <w:r w:rsidRPr="00BB4E5E">
        <w:rPr>
          <w:color w:val="000000"/>
          <w:sz w:val="22"/>
          <w:szCs w:val="22"/>
        </w:rPr>
        <w:t xml:space="preserve"> </w:t>
      </w:r>
      <w:r>
        <w:rPr>
          <w:color w:val="000000"/>
          <w:sz w:val="22"/>
          <w:szCs w:val="22"/>
        </w:rPr>
        <w:t xml:space="preserve">y suficientemente discutido </w:t>
      </w:r>
      <w:r w:rsidRPr="00BB4E5E">
        <w:rPr>
          <w:color w:val="000000"/>
          <w:sz w:val="22"/>
          <w:szCs w:val="22"/>
        </w:rPr>
        <w:t>el informe de la Dirección FOSUVI</w:t>
      </w:r>
      <w:r>
        <w:rPr>
          <w:color w:val="000000"/>
          <w:sz w:val="22"/>
          <w:szCs w:val="22"/>
        </w:rPr>
        <w:t>,</w:t>
      </w:r>
      <w:r w:rsidRPr="00BB4E5E">
        <w:rPr>
          <w:color w:val="000000"/>
          <w:sz w:val="22"/>
          <w:szCs w:val="22"/>
        </w:rPr>
        <w:t xml:space="preserve"> y no habiendo objeciones de los señores Directores ni por parte de los funcionarios presentes, la Junta Directiva acoge la recomendación de la Administración y, en consecuencia, toma el </w:t>
      </w:r>
      <w:r w:rsidRPr="006E20AF">
        <w:rPr>
          <w:b/>
          <w:color w:val="000000"/>
          <w:sz w:val="22"/>
          <w:szCs w:val="22"/>
        </w:rPr>
        <w:t xml:space="preserve">Acuerdo N° </w:t>
      </w:r>
      <w:r>
        <w:rPr>
          <w:b/>
          <w:color w:val="000000"/>
          <w:sz w:val="22"/>
          <w:szCs w:val="22"/>
        </w:rPr>
        <w:t>5</w:t>
      </w:r>
      <w:r>
        <w:rPr>
          <w:color w:val="000000"/>
          <w:sz w:val="22"/>
          <w:szCs w:val="22"/>
        </w:rPr>
        <w:t xml:space="preserve"> que se anexa a esta minuta.</w:t>
      </w:r>
      <w:r w:rsidRPr="00DC11BF">
        <w:rPr>
          <w:rFonts w:cs="Arial"/>
          <w:b/>
          <w:bCs/>
          <w:sz w:val="22"/>
          <w:lang w:val="es-ES_tradnl"/>
        </w:rPr>
        <w:t xml:space="preserve"> </w:t>
      </w:r>
    </w:p>
    <w:p w14:paraId="7D861C70" w14:textId="77777777" w:rsidR="009D03FE" w:rsidRPr="00D14EAF" w:rsidRDefault="009D03FE" w:rsidP="009D03FE">
      <w:pPr>
        <w:spacing w:line="360" w:lineRule="auto"/>
        <w:jc w:val="both"/>
        <w:rPr>
          <w:rFonts w:cs="Arial"/>
          <w:b/>
          <w:sz w:val="22"/>
        </w:rPr>
      </w:pPr>
      <w:r w:rsidRPr="00D14EAF">
        <w:rPr>
          <w:rFonts w:cs="Arial"/>
          <w:b/>
          <w:sz w:val="22"/>
        </w:rPr>
        <w:t>************</w:t>
      </w:r>
    </w:p>
    <w:p w14:paraId="1CFDF1BF" w14:textId="77777777" w:rsidR="009D03FE" w:rsidRDefault="009D03FE" w:rsidP="009D03FE">
      <w:pPr>
        <w:spacing w:line="360" w:lineRule="auto"/>
        <w:jc w:val="both"/>
        <w:rPr>
          <w:rFonts w:cs="Arial"/>
          <w:b/>
          <w:bCs/>
          <w:sz w:val="22"/>
          <w:szCs w:val="22"/>
          <w:u w:val="single"/>
          <w:lang w:val="es-ES_tradnl"/>
        </w:rPr>
      </w:pPr>
    </w:p>
    <w:p w14:paraId="552FE601" w14:textId="54C0EA6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056569" w:rsidRPr="00056569">
        <w:rPr>
          <w:rFonts w:cs="Arial"/>
          <w:b/>
          <w:bCs/>
          <w:sz w:val="22"/>
          <w:szCs w:val="22"/>
          <w:u w:val="single"/>
          <w:lang w:val="es-CR"/>
        </w:rPr>
        <w:t>Solicitud para sustituir dos beneficiarios del proyecto de vivienda Los Almendros</w:t>
      </w:r>
    </w:p>
    <w:p w14:paraId="2997A85B" w14:textId="77777777" w:rsidR="009D03FE" w:rsidRDefault="009D03FE" w:rsidP="009D03FE">
      <w:pPr>
        <w:spacing w:line="360" w:lineRule="auto"/>
        <w:jc w:val="both"/>
        <w:rPr>
          <w:rFonts w:cs="Arial"/>
          <w:sz w:val="22"/>
          <w:szCs w:val="22"/>
        </w:rPr>
      </w:pPr>
    </w:p>
    <w:p w14:paraId="4ACEFF3B" w14:textId="60068DAA" w:rsidR="00FC2CF1" w:rsidRDefault="00FC2CF1" w:rsidP="00FC2CF1">
      <w:pPr>
        <w:spacing w:line="360" w:lineRule="auto"/>
        <w:jc w:val="both"/>
        <w:rPr>
          <w:rFonts w:cs="Arial"/>
          <w:sz w:val="22"/>
          <w:szCs w:val="22"/>
        </w:rPr>
      </w:pPr>
      <w:r w:rsidRPr="00F6684C">
        <w:rPr>
          <w:rFonts w:cs="Arial"/>
          <w:sz w:val="22"/>
          <w:u w:val="single"/>
          <w:lang w:val="es-ES_tradnl"/>
        </w:rPr>
        <w:t xml:space="preserve">Minuto </w:t>
      </w:r>
      <w:r w:rsidR="00854938" w:rsidRPr="00F6684C">
        <w:rPr>
          <w:rFonts w:cs="Arial"/>
          <w:sz w:val="22"/>
          <w:u w:val="single"/>
          <w:lang w:val="es-ES_tradnl"/>
        </w:rPr>
        <w:t>93</w:t>
      </w:r>
      <w:r w:rsidRPr="00F6684C">
        <w:rPr>
          <w:rFonts w:cs="Arial"/>
          <w:sz w:val="22"/>
          <w:u w:val="single"/>
          <w:lang w:val="es-ES_tradnl"/>
        </w:rPr>
        <w:t>:</w:t>
      </w:r>
      <w:r w:rsidR="00854938" w:rsidRPr="00F6684C">
        <w:rPr>
          <w:rFonts w:cs="Arial"/>
          <w:sz w:val="22"/>
          <w:u w:val="single"/>
          <w:lang w:val="es-ES_tradnl"/>
        </w:rPr>
        <w:t>08</w:t>
      </w:r>
      <w:r>
        <w:rPr>
          <w:rFonts w:cs="Arial"/>
          <w:sz w:val="22"/>
          <w:lang w:val="es-ES_tradnl"/>
        </w:rPr>
        <w:t xml:space="preserve"> Se </w:t>
      </w:r>
      <w:r w:rsidR="00854938">
        <w:rPr>
          <w:rFonts w:cs="Arial"/>
          <w:sz w:val="22"/>
          <w:lang w:val="es-ES_tradnl"/>
        </w:rPr>
        <w:t xml:space="preserve">conoce </w:t>
      </w:r>
      <w:r>
        <w:rPr>
          <w:rFonts w:cs="Arial"/>
          <w:sz w:val="22"/>
          <w:lang w:val="es-ES_tradnl"/>
        </w:rPr>
        <w:t>el oficio</w:t>
      </w:r>
      <w:r>
        <w:rPr>
          <w:rFonts w:cs="Arial"/>
          <w:bCs/>
          <w:sz w:val="22"/>
          <w:szCs w:val="22"/>
        </w:rPr>
        <w:t xml:space="preserve"> GG-ME-0</w:t>
      </w:r>
      <w:r w:rsidR="00B12E40">
        <w:rPr>
          <w:rFonts w:cs="Arial"/>
          <w:bCs/>
          <w:sz w:val="22"/>
          <w:szCs w:val="22"/>
        </w:rPr>
        <w:t>570</w:t>
      </w:r>
      <w:r>
        <w:rPr>
          <w:rFonts w:cs="Arial"/>
          <w:bCs/>
          <w:sz w:val="22"/>
          <w:szCs w:val="22"/>
        </w:rPr>
        <w:t xml:space="preserve">-2021 del </w:t>
      </w:r>
      <w:r w:rsidR="00B12E40">
        <w:rPr>
          <w:rFonts w:cs="Arial"/>
          <w:bCs/>
          <w:sz w:val="22"/>
          <w:szCs w:val="22"/>
        </w:rPr>
        <w:t>30</w:t>
      </w:r>
      <w:r>
        <w:rPr>
          <w:rFonts w:cs="Arial"/>
          <w:bCs/>
          <w:sz w:val="22"/>
          <w:szCs w:val="22"/>
        </w:rPr>
        <w:t xml:space="preserve"> de abril de 2021</w:t>
      </w:r>
      <w:r w:rsidRPr="00BB303F">
        <w:rPr>
          <w:rFonts w:cs="Arial"/>
          <w:bCs/>
          <w:sz w:val="22"/>
          <w:szCs w:val="22"/>
        </w:rPr>
        <w:t xml:space="preserve">, mediante el cual, la Gerencia General remite y avala el informe </w:t>
      </w:r>
      <w:r>
        <w:rPr>
          <w:rFonts w:cs="Arial"/>
          <w:color w:val="000000"/>
          <w:sz w:val="22"/>
          <w:szCs w:val="22"/>
        </w:rPr>
        <w:t>DF-OF-0</w:t>
      </w:r>
      <w:r w:rsidR="00B12E40">
        <w:rPr>
          <w:rFonts w:cs="Arial"/>
          <w:color w:val="000000"/>
          <w:sz w:val="22"/>
          <w:szCs w:val="22"/>
        </w:rPr>
        <w:t>637</w:t>
      </w:r>
      <w:r>
        <w:rPr>
          <w:rFonts w:cs="Arial"/>
          <w:color w:val="000000"/>
          <w:sz w:val="22"/>
          <w:szCs w:val="22"/>
        </w:rPr>
        <w:t xml:space="preserve">-2021 de </w:t>
      </w:r>
      <w:r w:rsidRPr="00BB303F">
        <w:rPr>
          <w:rFonts w:cs="Arial"/>
          <w:color w:val="000000"/>
          <w:sz w:val="22"/>
          <w:szCs w:val="22"/>
        </w:rPr>
        <w:t xml:space="preserve">la </w:t>
      </w:r>
      <w:r w:rsidRPr="00BB303F">
        <w:rPr>
          <w:rFonts w:cs="Arial"/>
          <w:bCs/>
          <w:sz w:val="22"/>
          <w:szCs w:val="22"/>
        </w:rPr>
        <w:t xml:space="preserve">Dirección FOSUVI, </w:t>
      </w:r>
      <w:r>
        <w:rPr>
          <w:rFonts w:cs="Arial"/>
          <w:bCs/>
          <w:sz w:val="22"/>
          <w:szCs w:val="22"/>
        </w:rPr>
        <w:t xml:space="preserve">que contiene los </w:t>
      </w:r>
      <w:r w:rsidRPr="00BB303F">
        <w:rPr>
          <w:rFonts w:cs="Arial"/>
          <w:bCs/>
          <w:sz w:val="22"/>
          <w:szCs w:val="22"/>
        </w:rPr>
        <w:t>resultados del estudio efectuado a la solicitud de</w:t>
      </w:r>
      <w:r w:rsidR="00F55FDF">
        <w:rPr>
          <w:rFonts w:cs="Arial"/>
          <w:bCs/>
          <w:sz w:val="22"/>
          <w:szCs w:val="22"/>
        </w:rPr>
        <w:t xml:space="preserve"> Coopealianza R.L.</w:t>
      </w:r>
      <w:r w:rsidRPr="00BB303F">
        <w:rPr>
          <w:rFonts w:cs="Arial"/>
          <w:bCs/>
          <w:color w:val="000000"/>
          <w:sz w:val="22"/>
          <w:szCs w:val="22"/>
        </w:rPr>
        <w:t xml:space="preserve">, </w:t>
      </w:r>
      <w:r>
        <w:rPr>
          <w:rFonts w:cs="Arial"/>
          <w:bCs/>
          <w:sz w:val="22"/>
          <w:szCs w:val="22"/>
        </w:rPr>
        <w:t>para sustituir dos</w:t>
      </w:r>
      <w:r>
        <w:rPr>
          <w:rFonts w:cs="Arial"/>
          <w:sz w:val="22"/>
          <w:szCs w:val="22"/>
        </w:rPr>
        <w:t xml:space="preserve"> núcleos familiares</w:t>
      </w:r>
      <w:r w:rsidRPr="00BB303F">
        <w:rPr>
          <w:rFonts w:cs="Arial"/>
          <w:sz w:val="22"/>
          <w:szCs w:val="22"/>
        </w:rPr>
        <w:t xml:space="preserve"> del proyecto</w:t>
      </w:r>
      <w:r>
        <w:rPr>
          <w:rFonts w:cs="Arial"/>
          <w:sz w:val="22"/>
          <w:szCs w:val="22"/>
        </w:rPr>
        <w:t xml:space="preserve"> habitacional </w:t>
      </w:r>
      <w:r w:rsidR="00B12E40" w:rsidRPr="009F0C87">
        <w:rPr>
          <w:rFonts w:cs="Arial"/>
          <w:sz w:val="22"/>
          <w:szCs w:val="22"/>
        </w:rPr>
        <w:t>Los Almendros, ubicado en el distrito y cantón de Parrita, provincia de Puntarenas</w:t>
      </w:r>
      <w:r>
        <w:rPr>
          <w:rFonts w:cs="Arial"/>
          <w:sz w:val="22"/>
          <w:szCs w:val="22"/>
        </w:rPr>
        <w:t xml:space="preserve">, y aprobado con el </w:t>
      </w:r>
      <w:r w:rsidRPr="00E30ABB">
        <w:rPr>
          <w:rFonts w:cs="Arial"/>
          <w:sz w:val="22"/>
          <w:szCs w:val="22"/>
          <w:lang w:val="es-ES_tradnl"/>
        </w:rPr>
        <w:t xml:space="preserve">acuerdo </w:t>
      </w:r>
      <w:r w:rsidR="00B12E40" w:rsidRPr="00E30ABB">
        <w:rPr>
          <w:rFonts w:cs="Arial"/>
          <w:sz w:val="22"/>
          <w:szCs w:val="22"/>
          <w:lang w:val="es-ES_tradnl"/>
        </w:rPr>
        <w:t>N°</w:t>
      </w:r>
      <w:r w:rsidR="00B12E40">
        <w:rPr>
          <w:rFonts w:cs="Arial"/>
          <w:sz w:val="22"/>
          <w:szCs w:val="22"/>
          <w:lang w:val="es-ES_tradnl"/>
        </w:rPr>
        <w:t xml:space="preserve"> 4 </w:t>
      </w:r>
      <w:r w:rsidR="00B12E40" w:rsidRPr="00E30ABB">
        <w:rPr>
          <w:rFonts w:cs="Arial"/>
          <w:sz w:val="22"/>
          <w:szCs w:val="22"/>
        </w:rPr>
        <w:t xml:space="preserve">de la sesión </w:t>
      </w:r>
      <w:r w:rsidR="00B12E40">
        <w:rPr>
          <w:rFonts w:cs="Arial"/>
          <w:sz w:val="22"/>
          <w:szCs w:val="22"/>
        </w:rPr>
        <w:t>101</w:t>
      </w:r>
      <w:r w:rsidR="00B12E40" w:rsidRPr="00E30ABB">
        <w:rPr>
          <w:rFonts w:cs="Arial"/>
          <w:sz w:val="22"/>
          <w:szCs w:val="22"/>
        </w:rPr>
        <w:t>-20</w:t>
      </w:r>
      <w:r w:rsidR="00B12E40">
        <w:rPr>
          <w:rFonts w:cs="Arial"/>
          <w:sz w:val="22"/>
          <w:szCs w:val="22"/>
        </w:rPr>
        <w:t xml:space="preserve">20 </w:t>
      </w:r>
      <w:r w:rsidR="00B12E40" w:rsidRPr="00E30ABB">
        <w:rPr>
          <w:rFonts w:cs="Arial"/>
          <w:sz w:val="22"/>
          <w:szCs w:val="22"/>
        </w:rPr>
        <w:t xml:space="preserve">del </w:t>
      </w:r>
      <w:r w:rsidR="00B12E40">
        <w:rPr>
          <w:rFonts w:cs="Arial"/>
          <w:sz w:val="22"/>
          <w:szCs w:val="22"/>
        </w:rPr>
        <w:t>23 de diciembre de 2020</w:t>
      </w:r>
      <w:r>
        <w:rPr>
          <w:rFonts w:cs="Arial"/>
          <w:color w:val="000000"/>
          <w:sz w:val="22"/>
          <w:szCs w:val="22"/>
        </w:rPr>
        <w:t>.</w:t>
      </w:r>
      <w:r w:rsidRPr="00766025">
        <w:rPr>
          <w:rFonts w:cs="Arial"/>
          <w:bCs/>
          <w:sz w:val="22"/>
          <w:szCs w:val="22"/>
          <w:lang w:val="es-ES_tradnl"/>
        </w:rPr>
        <w:t xml:space="preserve"> </w:t>
      </w:r>
      <w:r w:rsidRPr="00BB303F">
        <w:rPr>
          <w:rFonts w:cs="Arial"/>
          <w:bCs/>
          <w:sz w:val="22"/>
          <w:szCs w:val="22"/>
          <w:lang w:val="es-ES_tradnl"/>
        </w:rPr>
        <w:t>Dichos documentos se adjuntan a</w:t>
      </w:r>
      <w:r>
        <w:rPr>
          <w:rFonts w:cs="Arial"/>
          <w:bCs/>
          <w:sz w:val="22"/>
          <w:szCs w:val="22"/>
          <w:lang w:val="es-ES_tradnl"/>
        </w:rPr>
        <w:t xml:space="preserve">l expediente del </w:t>
      </w:r>
      <w:r w:rsidRPr="00BB303F">
        <w:rPr>
          <w:rFonts w:cs="Arial"/>
          <w:bCs/>
          <w:sz w:val="22"/>
          <w:szCs w:val="22"/>
          <w:lang w:val="es-ES_tradnl"/>
        </w:rPr>
        <w:t>acta.</w:t>
      </w:r>
    </w:p>
    <w:p w14:paraId="02225CD2" w14:textId="77777777" w:rsidR="00FC2CF1" w:rsidRDefault="00FC2CF1" w:rsidP="00FC2CF1">
      <w:pPr>
        <w:spacing w:line="360" w:lineRule="auto"/>
        <w:jc w:val="both"/>
        <w:rPr>
          <w:rFonts w:cs="Arial"/>
          <w:sz w:val="22"/>
          <w:szCs w:val="22"/>
        </w:rPr>
      </w:pPr>
    </w:p>
    <w:p w14:paraId="7B4F845B" w14:textId="77777777" w:rsidR="00FC2CF1" w:rsidRDefault="00FC2CF1" w:rsidP="00FC2CF1">
      <w:pPr>
        <w:autoSpaceDE w:val="0"/>
        <w:autoSpaceDN w:val="0"/>
        <w:adjustRightInd w:val="0"/>
        <w:spacing w:line="360" w:lineRule="auto"/>
        <w:jc w:val="both"/>
        <w:rPr>
          <w:rFonts w:cs="Arial"/>
          <w:color w:val="000000"/>
          <w:sz w:val="22"/>
          <w:szCs w:val="22"/>
        </w:rPr>
      </w:pPr>
      <w:r>
        <w:rPr>
          <w:rFonts w:cs="Arial"/>
          <w:sz w:val="22"/>
          <w:lang w:val="es-ES_tradnl"/>
        </w:rPr>
        <w:t xml:space="preserve">La licenciada Camacho Murillo expone el contenido del citado informe, haciendo </w:t>
      </w:r>
      <w:r w:rsidRPr="00BB303F">
        <w:rPr>
          <w:rFonts w:cs="Arial"/>
          <w:bCs/>
          <w:sz w:val="22"/>
          <w:szCs w:val="22"/>
        </w:rPr>
        <w:t xml:space="preserve">énfasis en las razones que obligan a realizar los cambios propuestos, y además hace ver que, de conformidad con el procedimiento vigente para el trámite de sustituciones, la entidad autorizada y la Dirección FOSUVI, </w:t>
      </w:r>
      <w:r w:rsidRPr="00BB303F">
        <w:rPr>
          <w:rFonts w:cs="Arial"/>
          <w:color w:val="000000"/>
          <w:sz w:val="22"/>
          <w:szCs w:val="22"/>
        </w:rPr>
        <w:t>han verificado que los nuevos núcleos familiares califican para un subsidio al amparo del artículo 59; razón por la cual se recomienda su aprobación.</w:t>
      </w:r>
    </w:p>
    <w:p w14:paraId="34958D60" w14:textId="77777777" w:rsidR="00FC2CF1" w:rsidRDefault="00FC2CF1" w:rsidP="00FC2CF1">
      <w:pPr>
        <w:autoSpaceDE w:val="0"/>
        <w:autoSpaceDN w:val="0"/>
        <w:adjustRightInd w:val="0"/>
        <w:spacing w:line="360" w:lineRule="auto"/>
        <w:jc w:val="both"/>
        <w:rPr>
          <w:rFonts w:cs="Arial"/>
          <w:color w:val="000000"/>
          <w:sz w:val="22"/>
          <w:szCs w:val="22"/>
        </w:rPr>
      </w:pPr>
    </w:p>
    <w:p w14:paraId="685D5F15" w14:textId="71A74E35" w:rsidR="00FC2CF1" w:rsidRPr="0017182F" w:rsidRDefault="00FC2CF1" w:rsidP="00FC2CF1">
      <w:pPr>
        <w:spacing w:line="360" w:lineRule="auto"/>
        <w:jc w:val="both"/>
        <w:rPr>
          <w:rFonts w:cs="Arial"/>
          <w:sz w:val="22"/>
          <w:lang w:val="es-ES_tradnl"/>
        </w:rPr>
      </w:pPr>
      <w:r w:rsidRPr="0039311E">
        <w:rPr>
          <w:rFonts w:cs="Arial"/>
          <w:sz w:val="22"/>
          <w:u w:val="single"/>
          <w:lang w:val="es-ES_tradnl"/>
        </w:rPr>
        <w:t>Minuto</w:t>
      </w:r>
      <w:r>
        <w:rPr>
          <w:rFonts w:cs="Arial"/>
          <w:sz w:val="22"/>
          <w:u w:val="single"/>
          <w:lang w:val="es-ES_tradnl"/>
        </w:rPr>
        <w:t xml:space="preserve"> </w:t>
      </w:r>
      <w:r w:rsidR="00B12E40">
        <w:rPr>
          <w:rFonts w:cs="Arial"/>
          <w:sz w:val="22"/>
          <w:u w:val="single"/>
          <w:lang w:val="es-ES_tradnl"/>
        </w:rPr>
        <w:t>94</w:t>
      </w:r>
      <w:r>
        <w:rPr>
          <w:rFonts w:cs="Arial"/>
          <w:sz w:val="22"/>
          <w:u w:val="single"/>
          <w:lang w:val="es-ES_tradnl"/>
        </w:rPr>
        <w:t>:</w:t>
      </w:r>
      <w:r w:rsidR="00B12E40">
        <w:rPr>
          <w:rFonts w:cs="Arial"/>
          <w:sz w:val="22"/>
          <w:u w:val="single"/>
          <w:lang w:val="es-ES_tradnl"/>
        </w:rPr>
        <w:t>54</w:t>
      </w:r>
      <w:r>
        <w:rPr>
          <w:rFonts w:cs="Arial"/>
          <w:sz w:val="22"/>
          <w:lang w:val="es-ES_tradnl"/>
        </w:rPr>
        <w:t xml:space="preserve"> </w:t>
      </w:r>
      <w:r>
        <w:rPr>
          <w:rFonts w:cs="Arial"/>
          <w:bCs/>
          <w:sz w:val="22"/>
          <w:szCs w:val="22"/>
        </w:rPr>
        <w:t xml:space="preserve">Conocido el informe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w:t>
      </w:r>
      <w:r>
        <w:rPr>
          <w:rFonts w:cs="Arial"/>
          <w:sz w:val="22"/>
          <w:szCs w:val="22"/>
          <w:lang w:val="es-ES_tradnl"/>
        </w:rPr>
        <w:t xml:space="preserve"> </w:t>
      </w:r>
      <w:r>
        <w:rPr>
          <w:rFonts w:cs="Arial"/>
          <w:sz w:val="22"/>
          <w:szCs w:val="22"/>
          <w:lang w:val="es-ES_tradnl"/>
        </w:rPr>
        <w:lastRenderedPageBreak/>
        <w:t xml:space="preserve">acoger la recomendación de la </w:t>
      </w:r>
      <w:r w:rsidRPr="00E82670">
        <w:rPr>
          <w:rFonts w:cs="Arial"/>
          <w:sz w:val="22"/>
          <w:szCs w:val="22"/>
          <w:lang w:val="es-ES_tradnl"/>
        </w:rPr>
        <w:t>Administración</w:t>
      </w:r>
      <w:r>
        <w:rPr>
          <w:rFonts w:cs="Arial"/>
          <w:sz w:val="22"/>
          <w:szCs w:val="22"/>
          <w:lang w:val="es-ES_tradnl"/>
        </w:rPr>
        <w:t xml:space="preserve">, </w:t>
      </w:r>
      <w:r>
        <w:rPr>
          <w:rFonts w:cs="Arial"/>
          <w:color w:val="000000"/>
          <w:sz w:val="22"/>
          <w:szCs w:val="22"/>
        </w:rPr>
        <w:t xml:space="preserve">según se consigna en el </w:t>
      </w:r>
      <w:r w:rsidRPr="00E82670">
        <w:rPr>
          <w:rFonts w:cs="Arial"/>
          <w:b/>
          <w:color w:val="000000"/>
          <w:sz w:val="22"/>
          <w:szCs w:val="22"/>
        </w:rPr>
        <w:t xml:space="preserve">Acuerdo N° </w:t>
      </w:r>
      <w:r>
        <w:rPr>
          <w:rFonts w:cs="Arial"/>
          <w:b/>
          <w:color w:val="000000"/>
          <w:sz w:val="22"/>
          <w:szCs w:val="22"/>
        </w:rPr>
        <w:t>6</w:t>
      </w:r>
      <w:r>
        <w:rPr>
          <w:rFonts w:cs="Arial"/>
          <w:color w:val="000000"/>
          <w:sz w:val="22"/>
          <w:szCs w:val="22"/>
        </w:rPr>
        <w:t xml:space="preserve"> que se anexa a esta minuta.</w:t>
      </w:r>
      <w:r w:rsidRPr="0017182F">
        <w:rPr>
          <w:rFonts w:cs="Arial"/>
          <w:sz w:val="22"/>
          <w:lang w:val="es-ES_tradnl"/>
        </w:rPr>
        <w:t xml:space="preserve"> </w:t>
      </w:r>
    </w:p>
    <w:p w14:paraId="69105AA4" w14:textId="77777777" w:rsidR="009D03FE" w:rsidRPr="00D14EAF" w:rsidRDefault="009D03FE" w:rsidP="009D03FE">
      <w:pPr>
        <w:spacing w:line="360" w:lineRule="auto"/>
        <w:jc w:val="both"/>
        <w:rPr>
          <w:rFonts w:cs="Arial"/>
          <w:b/>
          <w:sz w:val="22"/>
        </w:rPr>
      </w:pPr>
      <w:r w:rsidRPr="00D14EAF">
        <w:rPr>
          <w:rFonts w:cs="Arial"/>
          <w:b/>
          <w:sz w:val="22"/>
        </w:rPr>
        <w:t>************</w:t>
      </w:r>
    </w:p>
    <w:p w14:paraId="337245DB" w14:textId="77777777" w:rsidR="009D03FE" w:rsidRDefault="009D03FE" w:rsidP="009D03FE">
      <w:pPr>
        <w:spacing w:line="360" w:lineRule="auto"/>
        <w:jc w:val="both"/>
        <w:rPr>
          <w:rFonts w:cs="Arial"/>
          <w:b/>
          <w:bCs/>
          <w:sz w:val="22"/>
          <w:szCs w:val="22"/>
          <w:u w:val="single"/>
          <w:lang w:val="es-ES_tradnl"/>
        </w:rPr>
      </w:pPr>
    </w:p>
    <w:p w14:paraId="41EEBB33" w14:textId="1583DAD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056569" w:rsidRPr="00056569">
        <w:rPr>
          <w:rFonts w:cs="Arial"/>
          <w:b/>
          <w:bCs/>
          <w:sz w:val="22"/>
          <w:szCs w:val="22"/>
          <w:u w:val="single"/>
          <w:lang w:val="es-CR"/>
        </w:rPr>
        <w:t>Solicitud para sustituir dos beneficiarios del proyecto de vivienda Lomas del Valle</w:t>
      </w:r>
    </w:p>
    <w:p w14:paraId="7E9068CB" w14:textId="77777777" w:rsidR="009D03FE" w:rsidRDefault="009D03FE" w:rsidP="009D03FE">
      <w:pPr>
        <w:spacing w:line="360" w:lineRule="auto"/>
        <w:jc w:val="both"/>
        <w:rPr>
          <w:rFonts w:cs="Arial"/>
          <w:sz w:val="22"/>
          <w:szCs w:val="22"/>
        </w:rPr>
      </w:pPr>
    </w:p>
    <w:p w14:paraId="7584CB0D" w14:textId="001A5913" w:rsidR="00FC2CF1" w:rsidRDefault="00FC2CF1" w:rsidP="00FC2CF1">
      <w:pPr>
        <w:spacing w:line="360" w:lineRule="auto"/>
        <w:jc w:val="both"/>
        <w:rPr>
          <w:rFonts w:cs="Arial"/>
          <w:sz w:val="22"/>
          <w:szCs w:val="22"/>
        </w:rPr>
      </w:pPr>
      <w:r w:rsidRPr="0039311E">
        <w:rPr>
          <w:rFonts w:cs="Arial"/>
          <w:sz w:val="22"/>
          <w:u w:val="single"/>
          <w:lang w:val="es-ES_tradnl"/>
        </w:rPr>
        <w:t xml:space="preserve">Minuto </w:t>
      </w:r>
      <w:r w:rsidR="00B12E40">
        <w:rPr>
          <w:rFonts w:cs="Arial"/>
          <w:sz w:val="22"/>
          <w:u w:val="single"/>
          <w:lang w:val="es-ES_tradnl"/>
        </w:rPr>
        <w:t>95</w:t>
      </w:r>
      <w:r w:rsidRPr="0039311E">
        <w:rPr>
          <w:rFonts w:cs="Arial"/>
          <w:sz w:val="22"/>
          <w:u w:val="single"/>
          <w:lang w:val="es-ES_tradnl"/>
        </w:rPr>
        <w:t>:</w:t>
      </w:r>
      <w:r w:rsidR="00B12E40">
        <w:rPr>
          <w:rFonts w:cs="Arial"/>
          <w:sz w:val="22"/>
          <w:u w:val="single"/>
          <w:lang w:val="es-ES_tradnl"/>
        </w:rPr>
        <w:t>35</w:t>
      </w:r>
      <w:r>
        <w:rPr>
          <w:rFonts w:cs="Arial"/>
          <w:sz w:val="22"/>
          <w:lang w:val="es-ES_tradnl"/>
        </w:rPr>
        <w:t xml:space="preserve"> Se procede a conocer el oficio</w:t>
      </w:r>
      <w:r>
        <w:rPr>
          <w:rFonts w:cs="Arial"/>
          <w:bCs/>
          <w:sz w:val="22"/>
          <w:szCs w:val="22"/>
        </w:rPr>
        <w:t xml:space="preserve"> GG-ME-0</w:t>
      </w:r>
      <w:r w:rsidR="00B12E40">
        <w:rPr>
          <w:rFonts w:cs="Arial"/>
          <w:bCs/>
          <w:sz w:val="22"/>
          <w:szCs w:val="22"/>
        </w:rPr>
        <w:t>574</w:t>
      </w:r>
      <w:r>
        <w:rPr>
          <w:rFonts w:cs="Arial"/>
          <w:bCs/>
          <w:sz w:val="22"/>
          <w:szCs w:val="22"/>
        </w:rPr>
        <w:t xml:space="preserve">-2021 del </w:t>
      </w:r>
      <w:r w:rsidR="00B12E40">
        <w:rPr>
          <w:rFonts w:cs="Arial"/>
          <w:bCs/>
          <w:sz w:val="22"/>
          <w:szCs w:val="22"/>
        </w:rPr>
        <w:t>04</w:t>
      </w:r>
      <w:r>
        <w:rPr>
          <w:rFonts w:cs="Arial"/>
          <w:bCs/>
          <w:sz w:val="22"/>
          <w:szCs w:val="22"/>
        </w:rPr>
        <w:t xml:space="preserve"> de </w:t>
      </w:r>
      <w:r w:rsidR="00B12E40">
        <w:rPr>
          <w:rFonts w:cs="Arial"/>
          <w:bCs/>
          <w:sz w:val="22"/>
          <w:szCs w:val="22"/>
        </w:rPr>
        <w:t>mayo</w:t>
      </w:r>
      <w:r>
        <w:rPr>
          <w:rFonts w:cs="Arial"/>
          <w:bCs/>
          <w:sz w:val="22"/>
          <w:szCs w:val="22"/>
        </w:rPr>
        <w:t xml:space="preserve"> de 2021</w:t>
      </w:r>
      <w:r w:rsidRPr="00BB303F">
        <w:rPr>
          <w:rFonts w:cs="Arial"/>
          <w:bCs/>
          <w:sz w:val="22"/>
          <w:szCs w:val="22"/>
        </w:rPr>
        <w:t xml:space="preserve">, mediante el cual, la Gerencia General remite y avala el informe </w:t>
      </w:r>
      <w:r>
        <w:rPr>
          <w:rFonts w:cs="Arial"/>
          <w:color w:val="000000"/>
          <w:sz w:val="22"/>
          <w:szCs w:val="22"/>
        </w:rPr>
        <w:t>DF-OF-0</w:t>
      </w:r>
      <w:r w:rsidR="00B12E40">
        <w:rPr>
          <w:rFonts w:cs="Arial"/>
          <w:color w:val="000000"/>
          <w:sz w:val="22"/>
          <w:szCs w:val="22"/>
        </w:rPr>
        <w:t>642</w:t>
      </w:r>
      <w:r>
        <w:rPr>
          <w:rFonts w:cs="Arial"/>
          <w:color w:val="000000"/>
          <w:sz w:val="22"/>
          <w:szCs w:val="22"/>
        </w:rPr>
        <w:t xml:space="preserve">-2021 de </w:t>
      </w:r>
      <w:r w:rsidRPr="00BB303F">
        <w:rPr>
          <w:rFonts w:cs="Arial"/>
          <w:color w:val="000000"/>
          <w:sz w:val="22"/>
          <w:szCs w:val="22"/>
        </w:rPr>
        <w:t xml:space="preserve">la </w:t>
      </w:r>
      <w:r w:rsidRPr="00BB303F">
        <w:rPr>
          <w:rFonts w:cs="Arial"/>
          <w:bCs/>
          <w:sz w:val="22"/>
          <w:szCs w:val="22"/>
        </w:rPr>
        <w:t xml:space="preserve">Dirección FOSUVI, </w:t>
      </w:r>
      <w:r>
        <w:rPr>
          <w:rFonts w:cs="Arial"/>
          <w:bCs/>
          <w:sz w:val="22"/>
          <w:szCs w:val="22"/>
        </w:rPr>
        <w:t xml:space="preserve">que contiene los </w:t>
      </w:r>
      <w:r w:rsidRPr="00BB303F">
        <w:rPr>
          <w:rFonts w:cs="Arial"/>
          <w:bCs/>
          <w:sz w:val="22"/>
          <w:szCs w:val="22"/>
        </w:rPr>
        <w:t>resultados del estudio efectuado a la solicitud de</w:t>
      </w:r>
      <w:r w:rsidR="00F55FDF">
        <w:rPr>
          <w:rFonts w:cs="Arial"/>
          <w:bCs/>
          <w:sz w:val="22"/>
          <w:szCs w:val="22"/>
        </w:rPr>
        <w:t xml:space="preserve"> Coopealianza R.L.</w:t>
      </w:r>
      <w:r w:rsidRPr="00BB303F">
        <w:rPr>
          <w:rFonts w:cs="Arial"/>
          <w:bCs/>
          <w:color w:val="000000"/>
          <w:sz w:val="22"/>
          <w:szCs w:val="22"/>
        </w:rPr>
        <w:t xml:space="preserve">, </w:t>
      </w:r>
      <w:r>
        <w:rPr>
          <w:rFonts w:cs="Arial"/>
          <w:bCs/>
          <w:sz w:val="22"/>
          <w:szCs w:val="22"/>
        </w:rPr>
        <w:t>para sustituir dos</w:t>
      </w:r>
      <w:r>
        <w:rPr>
          <w:rFonts w:cs="Arial"/>
          <w:sz w:val="22"/>
          <w:szCs w:val="22"/>
        </w:rPr>
        <w:t xml:space="preserve"> núcleos familiares</w:t>
      </w:r>
      <w:r w:rsidRPr="00BB303F">
        <w:rPr>
          <w:rFonts w:cs="Arial"/>
          <w:sz w:val="22"/>
          <w:szCs w:val="22"/>
        </w:rPr>
        <w:t xml:space="preserve"> del proyecto</w:t>
      </w:r>
      <w:r>
        <w:rPr>
          <w:rFonts w:cs="Arial"/>
          <w:sz w:val="22"/>
          <w:szCs w:val="22"/>
        </w:rPr>
        <w:t xml:space="preserve"> habitacional </w:t>
      </w:r>
      <w:r w:rsidR="00B12E40">
        <w:rPr>
          <w:rFonts w:cs="Arial"/>
          <w:sz w:val="22"/>
          <w:szCs w:val="22"/>
        </w:rPr>
        <w:t xml:space="preserve">Lomas del Valle, </w:t>
      </w:r>
      <w:r w:rsidR="00B12E40" w:rsidRPr="00FC0CF0">
        <w:rPr>
          <w:rFonts w:cs="Arial"/>
          <w:sz w:val="22"/>
          <w:szCs w:val="22"/>
        </w:rPr>
        <w:t xml:space="preserve">ubicado en el distrito </w:t>
      </w:r>
      <w:r w:rsidR="00B12E40">
        <w:rPr>
          <w:rFonts w:cs="Arial"/>
          <w:sz w:val="22"/>
          <w:szCs w:val="22"/>
        </w:rPr>
        <w:t>San Isidro del cantón de Pérez Zeledón</w:t>
      </w:r>
      <w:r w:rsidR="00B12E40" w:rsidRPr="00FC0CF0">
        <w:rPr>
          <w:rFonts w:cs="Arial"/>
          <w:sz w:val="22"/>
          <w:szCs w:val="22"/>
        </w:rPr>
        <w:t xml:space="preserve">, provincia de </w:t>
      </w:r>
      <w:r w:rsidR="00B12E40">
        <w:rPr>
          <w:rFonts w:cs="Arial"/>
          <w:sz w:val="22"/>
          <w:szCs w:val="22"/>
        </w:rPr>
        <w:t>San José</w:t>
      </w:r>
      <w:r>
        <w:rPr>
          <w:rFonts w:cs="Arial"/>
          <w:sz w:val="22"/>
          <w:szCs w:val="22"/>
        </w:rPr>
        <w:t xml:space="preserve">, y aprobado con el </w:t>
      </w:r>
      <w:r w:rsidRPr="00E30ABB">
        <w:rPr>
          <w:rFonts w:cs="Arial"/>
          <w:sz w:val="22"/>
          <w:szCs w:val="22"/>
          <w:lang w:val="es-ES_tradnl"/>
        </w:rPr>
        <w:t xml:space="preserve">acuerdo </w:t>
      </w:r>
      <w:r w:rsidR="00F25BFD" w:rsidRPr="00E30ABB">
        <w:rPr>
          <w:rFonts w:cs="Arial"/>
          <w:sz w:val="22"/>
          <w:szCs w:val="22"/>
          <w:lang w:val="es-ES_tradnl"/>
        </w:rPr>
        <w:t>N°</w:t>
      </w:r>
      <w:r w:rsidR="00F25BFD">
        <w:rPr>
          <w:rFonts w:cs="Arial"/>
          <w:sz w:val="22"/>
          <w:szCs w:val="22"/>
          <w:lang w:val="es-ES_tradnl"/>
        </w:rPr>
        <w:t xml:space="preserve"> 6 </w:t>
      </w:r>
      <w:r w:rsidR="00F25BFD" w:rsidRPr="00E30ABB">
        <w:rPr>
          <w:rFonts w:cs="Arial"/>
          <w:sz w:val="22"/>
          <w:szCs w:val="22"/>
        </w:rPr>
        <w:t xml:space="preserve">de la sesión </w:t>
      </w:r>
      <w:r w:rsidR="00F25BFD">
        <w:rPr>
          <w:rFonts w:cs="Arial"/>
          <w:sz w:val="22"/>
          <w:szCs w:val="22"/>
        </w:rPr>
        <w:t>101</w:t>
      </w:r>
      <w:r w:rsidR="00F25BFD" w:rsidRPr="00E30ABB">
        <w:rPr>
          <w:rFonts w:cs="Arial"/>
          <w:sz w:val="22"/>
          <w:szCs w:val="22"/>
        </w:rPr>
        <w:t>-20</w:t>
      </w:r>
      <w:r w:rsidR="00F25BFD">
        <w:rPr>
          <w:rFonts w:cs="Arial"/>
          <w:sz w:val="22"/>
          <w:szCs w:val="22"/>
        </w:rPr>
        <w:t xml:space="preserve">20 </w:t>
      </w:r>
      <w:r w:rsidR="00F25BFD" w:rsidRPr="00E30ABB">
        <w:rPr>
          <w:rFonts w:cs="Arial"/>
          <w:sz w:val="22"/>
          <w:szCs w:val="22"/>
        </w:rPr>
        <w:t xml:space="preserve">del </w:t>
      </w:r>
      <w:r w:rsidR="00F25BFD">
        <w:rPr>
          <w:rFonts w:cs="Arial"/>
          <w:sz w:val="22"/>
          <w:szCs w:val="22"/>
        </w:rPr>
        <w:t>23 de diciembre</w:t>
      </w:r>
      <w:r w:rsidR="00F25BFD" w:rsidRPr="00E30ABB">
        <w:rPr>
          <w:rFonts w:cs="Arial"/>
          <w:sz w:val="22"/>
          <w:szCs w:val="22"/>
        </w:rPr>
        <w:t xml:space="preserve"> de 20</w:t>
      </w:r>
      <w:r w:rsidR="00F25BFD">
        <w:rPr>
          <w:rFonts w:cs="Arial"/>
          <w:sz w:val="22"/>
          <w:szCs w:val="22"/>
        </w:rPr>
        <w:t xml:space="preserve">20.  </w:t>
      </w:r>
      <w:r w:rsidRPr="00BB303F">
        <w:rPr>
          <w:rFonts w:cs="Arial"/>
          <w:bCs/>
          <w:sz w:val="22"/>
          <w:szCs w:val="22"/>
          <w:lang w:val="es-ES_tradnl"/>
        </w:rPr>
        <w:t>Dichos documentos se adjuntan a</w:t>
      </w:r>
      <w:r>
        <w:rPr>
          <w:rFonts w:cs="Arial"/>
          <w:bCs/>
          <w:sz w:val="22"/>
          <w:szCs w:val="22"/>
          <w:lang w:val="es-ES_tradnl"/>
        </w:rPr>
        <w:t xml:space="preserve">l expediente del </w:t>
      </w:r>
      <w:r w:rsidRPr="00BB303F">
        <w:rPr>
          <w:rFonts w:cs="Arial"/>
          <w:bCs/>
          <w:sz w:val="22"/>
          <w:szCs w:val="22"/>
          <w:lang w:val="es-ES_tradnl"/>
        </w:rPr>
        <w:t>acta.</w:t>
      </w:r>
    </w:p>
    <w:p w14:paraId="026EB620" w14:textId="77777777" w:rsidR="00FC2CF1" w:rsidRDefault="00FC2CF1" w:rsidP="00FC2CF1">
      <w:pPr>
        <w:spacing w:line="360" w:lineRule="auto"/>
        <w:jc w:val="both"/>
        <w:rPr>
          <w:rFonts w:cs="Arial"/>
          <w:sz w:val="22"/>
          <w:szCs w:val="22"/>
        </w:rPr>
      </w:pPr>
    </w:p>
    <w:p w14:paraId="6C4D9B9A" w14:textId="77777777" w:rsidR="00FC2CF1" w:rsidRDefault="00FC2CF1" w:rsidP="00FC2CF1">
      <w:pPr>
        <w:autoSpaceDE w:val="0"/>
        <w:autoSpaceDN w:val="0"/>
        <w:adjustRightInd w:val="0"/>
        <w:spacing w:line="360" w:lineRule="auto"/>
        <w:jc w:val="both"/>
        <w:rPr>
          <w:rFonts w:cs="Arial"/>
          <w:color w:val="000000"/>
          <w:sz w:val="22"/>
          <w:szCs w:val="22"/>
        </w:rPr>
      </w:pPr>
      <w:r>
        <w:rPr>
          <w:rFonts w:cs="Arial"/>
          <w:sz w:val="22"/>
          <w:lang w:val="es-ES_tradnl"/>
        </w:rPr>
        <w:t xml:space="preserve">La licenciada Camacho Murillo expone el contenido del citado informe, haciendo </w:t>
      </w:r>
      <w:r w:rsidRPr="00BB303F">
        <w:rPr>
          <w:rFonts w:cs="Arial"/>
          <w:bCs/>
          <w:sz w:val="22"/>
          <w:szCs w:val="22"/>
        </w:rPr>
        <w:t xml:space="preserve">énfasis en las razones que obligan a realizar los cambios propuestos, y además hace ver que, de conformidad con el procedimiento vigente para el trámite de sustituciones, la entidad autorizada y la Dirección FOSUVI, </w:t>
      </w:r>
      <w:r w:rsidRPr="00BB303F">
        <w:rPr>
          <w:rFonts w:cs="Arial"/>
          <w:color w:val="000000"/>
          <w:sz w:val="22"/>
          <w:szCs w:val="22"/>
        </w:rPr>
        <w:t>han verificado que los nuevos núcleos familiares califican para un subsidio al amparo del artículo 59; razón por la cual se recomienda su aprobación.</w:t>
      </w:r>
    </w:p>
    <w:p w14:paraId="785742B4" w14:textId="77777777" w:rsidR="00FC2CF1" w:rsidRDefault="00FC2CF1" w:rsidP="00FC2CF1">
      <w:pPr>
        <w:autoSpaceDE w:val="0"/>
        <w:autoSpaceDN w:val="0"/>
        <w:adjustRightInd w:val="0"/>
        <w:spacing w:line="360" w:lineRule="auto"/>
        <w:jc w:val="both"/>
        <w:rPr>
          <w:rFonts w:cs="Arial"/>
          <w:color w:val="000000"/>
          <w:sz w:val="22"/>
          <w:szCs w:val="22"/>
        </w:rPr>
      </w:pPr>
    </w:p>
    <w:p w14:paraId="46A6E98D" w14:textId="3ED2E8D6" w:rsidR="00FC2CF1" w:rsidRPr="0017182F" w:rsidRDefault="00FC2CF1" w:rsidP="00FC2CF1">
      <w:pPr>
        <w:spacing w:line="360" w:lineRule="auto"/>
        <w:jc w:val="both"/>
        <w:rPr>
          <w:rFonts w:cs="Arial"/>
          <w:sz w:val="22"/>
          <w:lang w:val="es-ES_tradnl"/>
        </w:rPr>
      </w:pPr>
      <w:r w:rsidRPr="0039311E">
        <w:rPr>
          <w:rFonts w:cs="Arial"/>
          <w:sz w:val="22"/>
          <w:u w:val="single"/>
          <w:lang w:val="es-ES_tradnl"/>
        </w:rPr>
        <w:t>Minuto</w:t>
      </w:r>
      <w:r>
        <w:rPr>
          <w:rFonts w:cs="Arial"/>
          <w:sz w:val="22"/>
          <w:u w:val="single"/>
          <w:lang w:val="es-ES_tradnl"/>
        </w:rPr>
        <w:t xml:space="preserve"> </w:t>
      </w:r>
      <w:r w:rsidR="00F25BFD">
        <w:rPr>
          <w:rFonts w:cs="Arial"/>
          <w:sz w:val="22"/>
          <w:u w:val="single"/>
          <w:lang w:val="es-ES_tradnl"/>
        </w:rPr>
        <w:t>97</w:t>
      </w:r>
      <w:r>
        <w:rPr>
          <w:rFonts w:cs="Arial"/>
          <w:sz w:val="22"/>
          <w:u w:val="single"/>
          <w:lang w:val="es-ES_tradnl"/>
        </w:rPr>
        <w:t>:</w:t>
      </w:r>
      <w:r w:rsidR="00F25BFD">
        <w:rPr>
          <w:rFonts w:cs="Arial"/>
          <w:sz w:val="22"/>
          <w:u w:val="single"/>
          <w:lang w:val="es-ES_tradnl"/>
        </w:rPr>
        <w:t>14</w:t>
      </w:r>
      <w:r>
        <w:rPr>
          <w:rFonts w:cs="Arial"/>
          <w:sz w:val="22"/>
          <w:lang w:val="es-ES_tradnl"/>
        </w:rPr>
        <w:t xml:space="preserve"> </w:t>
      </w:r>
      <w:r>
        <w:rPr>
          <w:rFonts w:cs="Arial"/>
          <w:bCs/>
          <w:sz w:val="22"/>
          <w:szCs w:val="22"/>
        </w:rPr>
        <w:t xml:space="preserve">Conocido el informe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w:t>
      </w:r>
      <w:r>
        <w:rPr>
          <w:rFonts w:cs="Arial"/>
          <w:sz w:val="22"/>
          <w:szCs w:val="22"/>
          <w:lang w:val="es-ES_tradnl"/>
        </w:rPr>
        <w:t xml:space="preserve"> acoger la recomendación de la </w:t>
      </w:r>
      <w:r w:rsidRPr="00E82670">
        <w:rPr>
          <w:rFonts w:cs="Arial"/>
          <w:sz w:val="22"/>
          <w:szCs w:val="22"/>
          <w:lang w:val="es-ES_tradnl"/>
        </w:rPr>
        <w:t>Administración</w:t>
      </w:r>
      <w:r>
        <w:rPr>
          <w:rFonts w:cs="Arial"/>
          <w:sz w:val="22"/>
          <w:szCs w:val="22"/>
          <w:lang w:val="es-ES_tradnl"/>
        </w:rPr>
        <w:t xml:space="preserve">, </w:t>
      </w:r>
      <w:r>
        <w:rPr>
          <w:rFonts w:cs="Arial"/>
          <w:color w:val="000000"/>
          <w:sz w:val="22"/>
          <w:szCs w:val="22"/>
        </w:rPr>
        <w:t xml:space="preserve">según se consigna en el </w:t>
      </w:r>
      <w:r w:rsidRPr="00E82670">
        <w:rPr>
          <w:rFonts w:cs="Arial"/>
          <w:b/>
          <w:color w:val="000000"/>
          <w:sz w:val="22"/>
          <w:szCs w:val="22"/>
        </w:rPr>
        <w:t xml:space="preserve">Acuerdo N° </w:t>
      </w:r>
      <w:r>
        <w:rPr>
          <w:rFonts w:cs="Arial"/>
          <w:b/>
          <w:color w:val="000000"/>
          <w:sz w:val="22"/>
          <w:szCs w:val="22"/>
        </w:rPr>
        <w:t>7</w:t>
      </w:r>
      <w:r>
        <w:rPr>
          <w:rFonts w:cs="Arial"/>
          <w:color w:val="000000"/>
          <w:sz w:val="22"/>
          <w:szCs w:val="22"/>
        </w:rPr>
        <w:t xml:space="preserve"> que se anexa a esta minuta.</w:t>
      </w:r>
      <w:r w:rsidRPr="0017182F">
        <w:rPr>
          <w:rFonts w:cs="Arial"/>
          <w:sz w:val="22"/>
          <w:lang w:val="es-ES_tradnl"/>
        </w:rPr>
        <w:t xml:space="preserve"> </w:t>
      </w:r>
    </w:p>
    <w:p w14:paraId="77C6DB06" w14:textId="77777777" w:rsidR="009D03FE" w:rsidRPr="00D14EAF" w:rsidRDefault="009D03FE" w:rsidP="009D03FE">
      <w:pPr>
        <w:spacing w:line="360" w:lineRule="auto"/>
        <w:jc w:val="both"/>
        <w:rPr>
          <w:rFonts w:cs="Arial"/>
          <w:b/>
          <w:sz w:val="22"/>
        </w:rPr>
      </w:pPr>
      <w:r w:rsidRPr="00D14EAF">
        <w:rPr>
          <w:rFonts w:cs="Arial"/>
          <w:b/>
          <w:sz w:val="22"/>
        </w:rPr>
        <w:t>************</w:t>
      </w:r>
    </w:p>
    <w:p w14:paraId="22CD7F93" w14:textId="77777777" w:rsidR="009D03FE" w:rsidRDefault="009D03FE" w:rsidP="009D03FE">
      <w:pPr>
        <w:spacing w:line="360" w:lineRule="auto"/>
        <w:jc w:val="both"/>
        <w:rPr>
          <w:rFonts w:cs="Arial"/>
          <w:b/>
          <w:bCs/>
          <w:sz w:val="22"/>
          <w:szCs w:val="22"/>
          <w:u w:val="single"/>
          <w:lang w:val="es-ES_tradnl"/>
        </w:rPr>
      </w:pPr>
    </w:p>
    <w:p w14:paraId="40A3F0C3" w14:textId="47F1C5B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056569" w:rsidRPr="00056569">
        <w:rPr>
          <w:rFonts w:cs="Arial"/>
          <w:b/>
          <w:bCs/>
          <w:sz w:val="22"/>
          <w:szCs w:val="22"/>
          <w:u w:val="single"/>
          <w:lang w:val="es-CR"/>
        </w:rPr>
        <w:t>Solicitud para sustituir un beneficiario del proyecto de vivienda Hojancha</w:t>
      </w:r>
    </w:p>
    <w:p w14:paraId="6C5831D1" w14:textId="77777777" w:rsidR="009D03FE" w:rsidRDefault="009D03FE" w:rsidP="009D03FE">
      <w:pPr>
        <w:spacing w:line="360" w:lineRule="auto"/>
        <w:jc w:val="both"/>
        <w:rPr>
          <w:rFonts w:cs="Arial"/>
          <w:sz w:val="22"/>
          <w:szCs w:val="22"/>
        </w:rPr>
      </w:pPr>
    </w:p>
    <w:p w14:paraId="11FCCF79" w14:textId="11C93B0A" w:rsidR="00FC2CF1" w:rsidRDefault="00FC2CF1" w:rsidP="00FC2CF1">
      <w:pPr>
        <w:spacing w:line="360" w:lineRule="auto"/>
        <w:jc w:val="both"/>
        <w:rPr>
          <w:rFonts w:cs="Arial"/>
          <w:sz w:val="22"/>
          <w:szCs w:val="22"/>
        </w:rPr>
      </w:pPr>
      <w:r w:rsidRPr="0039311E">
        <w:rPr>
          <w:rFonts w:cs="Arial"/>
          <w:sz w:val="22"/>
          <w:u w:val="single"/>
          <w:lang w:val="es-ES_tradnl"/>
        </w:rPr>
        <w:t xml:space="preserve">Minuto </w:t>
      </w:r>
      <w:r w:rsidR="00F25BFD">
        <w:rPr>
          <w:rFonts w:cs="Arial"/>
          <w:sz w:val="22"/>
          <w:u w:val="single"/>
          <w:lang w:val="es-ES_tradnl"/>
        </w:rPr>
        <w:t>97</w:t>
      </w:r>
      <w:r w:rsidRPr="0039311E">
        <w:rPr>
          <w:rFonts w:cs="Arial"/>
          <w:sz w:val="22"/>
          <w:u w:val="single"/>
          <w:lang w:val="es-ES_tradnl"/>
        </w:rPr>
        <w:t>:</w:t>
      </w:r>
      <w:r w:rsidR="00F25BFD">
        <w:rPr>
          <w:rFonts w:cs="Arial"/>
          <w:sz w:val="22"/>
          <w:u w:val="single"/>
          <w:lang w:val="es-ES_tradnl"/>
        </w:rPr>
        <w:t>52</w:t>
      </w:r>
      <w:r>
        <w:rPr>
          <w:rFonts w:cs="Arial"/>
          <w:sz w:val="22"/>
          <w:lang w:val="es-ES_tradnl"/>
        </w:rPr>
        <w:t xml:space="preserve"> Se </w:t>
      </w:r>
      <w:r>
        <w:rPr>
          <w:sz w:val="22"/>
          <w:szCs w:val="22"/>
        </w:rPr>
        <w:t xml:space="preserve">conoce </w:t>
      </w:r>
      <w:r>
        <w:rPr>
          <w:rFonts w:cs="Arial"/>
          <w:sz w:val="22"/>
          <w:lang w:val="es-ES_tradnl"/>
        </w:rPr>
        <w:t>el oficio</w:t>
      </w:r>
      <w:r>
        <w:rPr>
          <w:rFonts w:cs="Arial"/>
          <w:bCs/>
          <w:sz w:val="22"/>
          <w:szCs w:val="22"/>
        </w:rPr>
        <w:t xml:space="preserve"> GG-ME-05</w:t>
      </w:r>
      <w:r w:rsidR="00F25BFD">
        <w:rPr>
          <w:rFonts w:cs="Arial"/>
          <w:bCs/>
          <w:sz w:val="22"/>
          <w:szCs w:val="22"/>
        </w:rPr>
        <w:t>68</w:t>
      </w:r>
      <w:r>
        <w:rPr>
          <w:rFonts w:cs="Arial"/>
          <w:bCs/>
          <w:sz w:val="22"/>
          <w:szCs w:val="22"/>
        </w:rPr>
        <w:t xml:space="preserve">-2021 del </w:t>
      </w:r>
      <w:r w:rsidR="00F25BFD">
        <w:rPr>
          <w:rFonts w:cs="Arial"/>
          <w:bCs/>
          <w:sz w:val="22"/>
          <w:szCs w:val="22"/>
        </w:rPr>
        <w:t>30</w:t>
      </w:r>
      <w:r>
        <w:rPr>
          <w:rFonts w:cs="Arial"/>
          <w:bCs/>
          <w:sz w:val="22"/>
          <w:szCs w:val="22"/>
        </w:rPr>
        <w:t xml:space="preserve"> de abril de 2021</w:t>
      </w:r>
      <w:r w:rsidRPr="00BB303F">
        <w:rPr>
          <w:rFonts w:cs="Arial"/>
          <w:bCs/>
          <w:sz w:val="22"/>
          <w:szCs w:val="22"/>
        </w:rPr>
        <w:t xml:space="preserve">, mediante el cual, la Gerencia General remite y avala el informe </w:t>
      </w:r>
      <w:r>
        <w:rPr>
          <w:rFonts w:cs="Arial"/>
          <w:color w:val="000000"/>
          <w:sz w:val="22"/>
          <w:szCs w:val="22"/>
        </w:rPr>
        <w:t>DF-OF-0</w:t>
      </w:r>
      <w:r w:rsidR="00F25BFD">
        <w:rPr>
          <w:rFonts w:cs="Arial"/>
          <w:color w:val="000000"/>
          <w:sz w:val="22"/>
          <w:szCs w:val="22"/>
        </w:rPr>
        <w:t>633</w:t>
      </w:r>
      <w:r>
        <w:rPr>
          <w:rFonts w:cs="Arial"/>
          <w:color w:val="000000"/>
          <w:sz w:val="22"/>
          <w:szCs w:val="22"/>
        </w:rPr>
        <w:t xml:space="preserve">-2021 de </w:t>
      </w:r>
      <w:r w:rsidRPr="00BB303F">
        <w:rPr>
          <w:rFonts w:cs="Arial"/>
          <w:color w:val="000000"/>
          <w:sz w:val="22"/>
          <w:szCs w:val="22"/>
        </w:rPr>
        <w:t xml:space="preserve">la </w:t>
      </w:r>
      <w:r w:rsidRPr="00BB303F">
        <w:rPr>
          <w:rFonts w:cs="Arial"/>
          <w:bCs/>
          <w:sz w:val="22"/>
          <w:szCs w:val="22"/>
        </w:rPr>
        <w:t xml:space="preserve">Dirección FOSUVI, </w:t>
      </w:r>
      <w:r>
        <w:rPr>
          <w:rFonts w:cs="Arial"/>
          <w:bCs/>
          <w:sz w:val="22"/>
          <w:szCs w:val="22"/>
        </w:rPr>
        <w:t xml:space="preserve">que contiene los </w:t>
      </w:r>
      <w:r w:rsidRPr="00BB303F">
        <w:rPr>
          <w:rFonts w:cs="Arial"/>
          <w:bCs/>
          <w:sz w:val="22"/>
          <w:szCs w:val="22"/>
        </w:rPr>
        <w:t>resultados del estudio efectuado a la solicitud de</w:t>
      </w:r>
      <w:r>
        <w:rPr>
          <w:rFonts w:cs="Arial"/>
          <w:bCs/>
          <w:sz w:val="22"/>
          <w:szCs w:val="22"/>
        </w:rPr>
        <w:t xml:space="preserve">l </w:t>
      </w:r>
      <w:r>
        <w:rPr>
          <w:rFonts w:cs="Arial"/>
          <w:sz w:val="22"/>
          <w:szCs w:val="22"/>
        </w:rPr>
        <w:t>Instituto Nacional de Vivienda y Urbanismo (INVU)</w:t>
      </w:r>
      <w:r w:rsidRPr="00BB303F">
        <w:rPr>
          <w:rFonts w:cs="Arial"/>
          <w:bCs/>
          <w:color w:val="000000"/>
          <w:sz w:val="22"/>
          <w:szCs w:val="22"/>
        </w:rPr>
        <w:t xml:space="preserve">, </w:t>
      </w:r>
      <w:r>
        <w:rPr>
          <w:rFonts w:cs="Arial"/>
          <w:bCs/>
          <w:sz w:val="22"/>
          <w:szCs w:val="22"/>
        </w:rPr>
        <w:t xml:space="preserve">para sustituir </w:t>
      </w:r>
      <w:r w:rsidR="00F25BFD">
        <w:rPr>
          <w:rFonts w:cs="Arial"/>
          <w:bCs/>
          <w:sz w:val="22"/>
          <w:szCs w:val="22"/>
        </w:rPr>
        <w:t>un</w:t>
      </w:r>
      <w:r>
        <w:rPr>
          <w:rFonts w:cs="Arial"/>
          <w:sz w:val="22"/>
          <w:szCs w:val="22"/>
        </w:rPr>
        <w:t xml:space="preserve"> núcleo familiar</w:t>
      </w:r>
      <w:r w:rsidRPr="00BB303F">
        <w:rPr>
          <w:rFonts w:cs="Arial"/>
          <w:sz w:val="22"/>
          <w:szCs w:val="22"/>
        </w:rPr>
        <w:t xml:space="preserve"> del proyecto</w:t>
      </w:r>
      <w:r>
        <w:rPr>
          <w:rFonts w:cs="Arial"/>
          <w:sz w:val="22"/>
          <w:szCs w:val="22"/>
        </w:rPr>
        <w:t xml:space="preserve"> habitacional Hojancha</w:t>
      </w:r>
      <w:r w:rsidRPr="002114E6">
        <w:rPr>
          <w:rFonts w:cs="Arial"/>
          <w:sz w:val="22"/>
          <w:szCs w:val="22"/>
        </w:rPr>
        <w:t xml:space="preserve">, ubicado en el distrito </w:t>
      </w:r>
      <w:r>
        <w:rPr>
          <w:rFonts w:cs="Arial"/>
          <w:sz w:val="22"/>
          <w:szCs w:val="22"/>
        </w:rPr>
        <w:t xml:space="preserve">y cantón de Hojancha, provincia de </w:t>
      </w:r>
      <w:r>
        <w:rPr>
          <w:rFonts w:cs="Arial"/>
          <w:sz w:val="22"/>
          <w:szCs w:val="22"/>
        </w:rPr>
        <w:lastRenderedPageBreak/>
        <w:t xml:space="preserve">Guanacaste, y aprobado </w:t>
      </w:r>
      <w:r w:rsidRPr="00BB303F">
        <w:rPr>
          <w:rFonts w:cs="Arial"/>
          <w:sz w:val="22"/>
          <w:szCs w:val="22"/>
        </w:rPr>
        <w:t xml:space="preserve">mediante el acuerdo </w:t>
      </w:r>
      <w:r>
        <w:rPr>
          <w:rFonts w:cs="Arial"/>
          <w:color w:val="000000"/>
          <w:sz w:val="22"/>
          <w:szCs w:val="22"/>
        </w:rPr>
        <w:t>N° 1</w:t>
      </w:r>
      <w:r w:rsidRPr="00136436">
        <w:rPr>
          <w:rFonts w:cs="Arial"/>
          <w:color w:val="000000"/>
          <w:sz w:val="22"/>
          <w:szCs w:val="22"/>
        </w:rPr>
        <w:t xml:space="preserve"> de la sesión </w:t>
      </w:r>
      <w:r>
        <w:rPr>
          <w:rFonts w:cs="Arial"/>
          <w:color w:val="000000"/>
          <w:sz w:val="22"/>
          <w:szCs w:val="22"/>
        </w:rPr>
        <w:t>80</w:t>
      </w:r>
      <w:r w:rsidRPr="00136436">
        <w:rPr>
          <w:rFonts w:cs="Arial"/>
          <w:color w:val="000000"/>
          <w:sz w:val="22"/>
          <w:szCs w:val="22"/>
        </w:rPr>
        <w:t>-201</w:t>
      </w:r>
      <w:r>
        <w:rPr>
          <w:rFonts w:cs="Arial"/>
          <w:color w:val="000000"/>
          <w:sz w:val="22"/>
          <w:szCs w:val="22"/>
        </w:rPr>
        <w:t>5,</w:t>
      </w:r>
      <w:r w:rsidRPr="00136436">
        <w:rPr>
          <w:rFonts w:cs="Arial"/>
          <w:color w:val="000000"/>
          <w:sz w:val="22"/>
          <w:szCs w:val="22"/>
        </w:rPr>
        <w:t xml:space="preserve"> del </w:t>
      </w:r>
      <w:r>
        <w:rPr>
          <w:rFonts w:cs="Arial"/>
          <w:color w:val="000000"/>
          <w:sz w:val="22"/>
          <w:szCs w:val="22"/>
        </w:rPr>
        <w:t>17 de diciembre de 2015.</w:t>
      </w:r>
      <w:r w:rsidRPr="00766025">
        <w:rPr>
          <w:rFonts w:cs="Arial"/>
          <w:bCs/>
          <w:sz w:val="22"/>
          <w:szCs w:val="22"/>
          <w:lang w:val="es-ES_tradnl"/>
        </w:rPr>
        <w:t xml:space="preserve"> </w:t>
      </w:r>
      <w:r w:rsidRPr="00BB303F">
        <w:rPr>
          <w:rFonts w:cs="Arial"/>
          <w:bCs/>
          <w:sz w:val="22"/>
          <w:szCs w:val="22"/>
          <w:lang w:val="es-ES_tradnl"/>
        </w:rPr>
        <w:t>Dichos documentos se adjuntan a</w:t>
      </w:r>
      <w:r>
        <w:rPr>
          <w:rFonts w:cs="Arial"/>
          <w:bCs/>
          <w:sz w:val="22"/>
          <w:szCs w:val="22"/>
          <w:lang w:val="es-ES_tradnl"/>
        </w:rPr>
        <w:t xml:space="preserve">l expediente del </w:t>
      </w:r>
      <w:r w:rsidRPr="00BB303F">
        <w:rPr>
          <w:rFonts w:cs="Arial"/>
          <w:bCs/>
          <w:sz w:val="22"/>
          <w:szCs w:val="22"/>
          <w:lang w:val="es-ES_tradnl"/>
        </w:rPr>
        <w:t>acta.</w:t>
      </w:r>
    </w:p>
    <w:p w14:paraId="2AB00284" w14:textId="77777777" w:rsidR="00FC2CF1" w:rsidRDefault="00FC2CF1" w:rsidP="00FC2CF1">
      <w:pPr>
        <w:spacing w:line="360" w:lineRule="auto"/>
        <w:jc w:val="both"/>
        <w:rPr>
          <w:rFonts w:cs="Arial"/>
          <w:sz w:val="22"/>
          <w:szCs w:val="22"/>
        </w:rPr>
      </w:pPr>
    </w:p>
    <w:p w14:paraId="3D5D4637" w14:textId="13B44DCA" w:rsidR="00FC2CF1" w:rsidRDefault="00FC2CF1" w:rsidP="00FC2CF1">
      <w:pPr>
        <w:autoSpaceDE w:val="0"/>
        <w:autoSpaceDN w:val="0"/>
        <w:adjustRightInd w:val="0"/>
        <w:spacing w:line="360" w:lineRule="auto"/>
        <w:jc w:val="both"/>
        <w:rPr>
          <w:rFonts w:cs="Arial"/>
          <w:color w:val="000000"/>
          <w:sz w:val="22"/>
          <w:szCs w:val="22"/>
        </w:rPr>
      </w:pPr>
      <w:r>
        <w:rPr>
          <w:rFonts w:cs="Arial"/>
          <w:sz w:val="22"/>
          <w:lang w:val="es-ES_tradnl"/>
        </w:rPr>
        <w:t xml:space="preserve">La licenciada Camacho Murillo </w:t>
      </w:r>
      <w:r w:rsidRPr="00BB303F">
        <w:rPr>
          <w:rFonts w:cs="Arial"/>
          <w:bCs/>
          <w:sz w:val="22"/>
          <w:szCs w:val="22"/>
        </w:rPr>
        <w:t xml:space="preserve">expone los alcances del referido informe, haciendo énfasis en las razones que obligan a realizar los cambios propuestos, y además hace ver que, de conformidad con el procedimiento vigente para el trámite de sustituciones, la entidad autorizada y la Dirección FOSUVI, </w:t>
      </w:r>
      <w:r w:rsidRPr="00BB303F">
        <w:rPr>
          <w:rFonts w:cs="Arial"/>
          <w:color w:val="000000"/>
          <w:sz w:val="22"/>
          <w:szCs w:val="22"/>
        </w:rPr>
        <w:t xml:space="preserve">han verificado que </w:t>
      </w:r>
      <w:r w:rsidR="00F25BFD">
        <w:rPr>
          <w:rFonts w:cs="Arial"/>
          <w:color w:val="000000"/>
          <w:sz w:val="22"/>
          <w:szCs w:val="22"/>
        </w:rPr>
        <w:t>el</w:t>
      </w:r>
      <w:r w:rsidRPr="00BB303F">
        <w:rPr>
          <w:rFonts w:cs="Arial"/>
          <w:color w:val="000000"/>
          <w:sz w:val="22"/>
          <w:szCs w:val="22"/>
        </w:rPr>
        <w:t xml:space="preserve"> nuevo núcleo familiar califica para un subsidio al amparo del artículo 59 y </w:t>
      </w:r>
      <w:r w:rsidR="00F25BFD">
        <w:rPr>
          <w:rFonts w:cs="Arial"/>
          <w:color w:val="000000"/>
          <w:sz w:val="22"/>
          <w:szCs w:val="22"/>
        </w:rPr>
        <w:t>es</w:t>
      </w:r>
      <w:r w:rsidRPr="00BB303F">
        <w:rPr>
          <w:rFonts w:cs="Arial"/>
          <w:color w:val="000000"/>
          <w:sz w:val="22"/>
          <w:szCs w:val="22"/>
        </w:rPr>
        <w:t xml:space="preserve"> de la misma zona; razón por la cual se recomienda su aprobación.</w:t>
      </w:r>
    </w:p>
    <w:p w14:paraId="3E5B71AA" w14:textId="77777777" w:rsidR="00FC2CF1" w:rsidRDefault="00FC2CF1" w:rsidP="00FC2CF1">
      <w:pPr>
        <w:autoSpaceDE w:val="0"/>
        <w:autoSpaceDN w:val="0"/>
        <w:adjustRightInd w:val="0"/>
        <w:spacing w:line="360" w:lineRule="auto"/>
        <w:jc w:val="both"/>
        <w:rPr>
          <w:rFonts w:cs="Arial"/>
          <w:color w:val="000000"/>
          <w:sz w:val="22"/>
          <w:szCs w:val="22"/>
        </w:rPr>
      </w:pPr>
    </w:p>
    <w:p w14:paraId="1463A37B" w14:textId="77777777" w:rsidR="00F25BFD" w:rsidRDefault="00FC2CF1" w:rsidP="00FC2CF1">
      <w:pPr>
        <w:spacing w:line="360" w:lineRule="auto"/>
        <w:jc w:val="both"/>
        <w:rPr>
          <w:rFonts w:cs="Arial"/>
          <w:bCs/>
          <w:sz w:val="22"/>
          <w:lang w:val="es-ES_tradnl"/>
        </w:rPr>
      </w:pPr>
      <w:r w:rsidRPr="0039311E">
        <w:rPr>
          <w:rFonts w:cs="Arial"/>
          <w:sz w:val="22"/>
          <w:u w:val="single"/>
          <w:lang w:val="es-ES_tradnl"/>
        </w:rPr>
        <w:t>Minuto</w:t>
      </w:r>
      <w:r>
        <w:rPr>
          <w:rFonts w:cs="Arial"/>
          <w:sz w:val="22"/>
          <w:u w:val="single"/>
          <w:lang w:val="es-ES_tradnl"/>
        </w:rPr>
        <w:t xml:space="preserve"> </w:t>
      </w:r>
      <w:r w:rsidR="00F25BFD">
        <w:rPr>
          <w:rFonts w:cs="Arial"/>
          <w:sz w:val="22"/>
          <w:u w:val="single"/>
          <w:lang w:val="es-ES_tradnl"/>
        </w:rPr>
        <w:t>99</w:t>
      </w:r>
      <w:r>
        <w:rPr>
          <w:rFonts w:cs="Arial"/>
          <w:sz w:val="22"/>
          <w:u w:val="single"/>
          <w:lang w:val="es-ES_tradnl"/>
        </w:rPr>
        <w:t>:</w:t>
      </w:r>
      <w:r w:rsidR="00F25BFD">
        <w:rPr>
          <w:rFonts w:cs="Arial"/>
          <w:sz w:val="22"/>
          <w:u w:val="single"/>
          <w:lang w:val="es-ES_tradnl"/>
        </w:rPr>
        <w:t>37</w:t>
      </w:r>
      <w:r>
        <w:rPr>
          <w:rFonts w:cs="Arial"/>
          <w:sz w:val="22"/>
          <w:lang w:val="es-ES_tradnl"/>
        </w:rPr>
        <w:t xml:space="preserve"> </w:t>
      </w:r>
      <w:r w:rsidR="00F25BFD">
        <w:rPr>
          <w:rFonts w:cs="Arial"/>
          <w:sz w:val="22"/>
          <w:lang w:val="es-ES_tradnl"/>
        </w:rPr>
        <w:t xml:space="preserve">Se excusa de participar en la discusión y resolución de este tema la Directora </w:t>
      </w:r>
      <w:r w:rsidR="00F25BFD" w:rsidRPr="00F25BFD">
        <w:rPr>
          <w:rFonts w:cs="Arial"/>
          <w:bCs/>
          <w:sz w:val="22"/>
          <w:lang w:val="es-ES_tradnl"/>
        </w:rPr>
        <w:t>Ulibarri Pernús</w:t>
      </w:r>
      <w:r w:rsidR="00F25BFD">
        <w:rPr>
          <w:rFonts w:cs="Arial"/>
          <w:bCs/>
          <w:sz w:val="22"/>
          <w:lang w:val="es-ES_tradnl"/>
        </w:rPr>
        <w:t>, dado que se trata de un proyecto en el que participó la Fundación Promotora de Vivienda.</w:t>
      </w:r>
    </w:p>
    <w:p w14:paraId="41A19B58" w14:textId="77777777" w:rsidR="00F25BFD" w:rsidRDefault="00F25BFD" w:rsidP="00FC2CF1">
      <w:pPr>
        <w:spacing w:line="360" w:lineRule="auto"/>
        <w:jc w:val="both"/>
        <w:rPr>
          <w:rFonts w:cs="Arial"/>
          <w:bCs/>
          <w:sz w:val="22"/>
          <w:lang w:val="es-ES_tradnl"/>
        </w:rPr>
      </w:pPr>
    </w:p>
    <w:p w14:paraId="55245DC0" w14:textId="01A8B194" w:rsidR="00FC2CF1" w:rsidRDefault="00F25BFD" w:rsidP="00FC2CF1">
      <w:pPr>
        <w:spacing w:line="360" w:lineRule="auto"/>
        <w:jc w:val="both"/>
        <w:rPr>
          <w:rFonts w:cs="Arial"/>
          <w:sz w:val="22"/>
          <w:szCs w:val="22"/>
        </w:rPr>
      </w:pPr>
      <w:r w:rsidRPr="0039311E">
        <w:rPr>
          <w:rFonts w:cs="Arial"/>
          <w:sz w:val="22"/>
          <w:u w:val="single"/>
          <w:lang w:val="es-ES_tradnl"/>
        </w:rPr>
        <w:t>Minuto</w:t>
      </w:r>
      <w:r>
        <w:rPr>
          <w:rFonts w:cs="Arial"/>
          <w:sz w:val="22"/>
          <w:u w:val="single"/>
          <w:lang w:val="es-ES_tradnl"/>
        </w:rPr>
        <w:t xml:space="preserve"> 99:42</w:t>
      </w:r>
      <w:r>
        <w:rPr>
          <w:rFonts w:cs="Arial"/>
          <w:sz w:val="22"/>
          <w:lang w:val="es-ES_tradnl"/>
        </w:rPr>
        <w:t xml:space="preserve"> </w:t>
      </w:r>
      <w:r w:rsidR="00FC2CF1">
        <w:rPr>
          <w:rFonts w:cs="Arial"/>
          <w:sz w:val="22"/>
          <w:lang w:val="es-ES_tradnl"/>
        </w:rPr>
        <w:t>Conocida la propuesta de la Dirección FOSUVI</w:t>
      </w:r>
      <w:r w:rsidRPr="00F25BFD">
        <w:rPr>
          <w:rFonts w:cs="Arial"/>
          <w:bCs/>
          <w:sz w:val="22"/>
          <w:szCs w:val="22"/>
        </w:rPr>
        <w:t xml:space="preserve"> </w:t>
      </w:r>
      <w:r>
        <w:rPr>
          <w:rFonts w:cs="Arial"/>
          <w:bCs/>
          <w:sz w:val="22"/>
          <w:szCs w:val="22"/>
        </w:rPr>
        <w:t>y no habiendo objeciones de los señores Directores ni por parte de los funcionarios presentes, la</w:t>
      </w:r>
      <w:r w:rsidR="00FC2CF1">
        <w:rPr>
          <w:rFonts w:cs="Arial"/>
          <w:sz w:val="22"/>
          <w:szCs w:val="22"/>
          <w:lang w:val="es-ES_tradnl"/>
        </w:rPr>
        <w:t xml:space="preserve"> </w:t>
      </w:r>
      <w:r w:rsidR="00FC2CF1" w:rsidRPr="00E82670">
        <w:rPr>
          <w:rFonts w:cs="Arial"/>
          <w:sz w:val="22"/>
          <w:szCs w:val="22"/>
          <w:lang w:val="es-ES_tradnl"/>
        </w:rPr>
        <w:t>Junta Directiva</w:t>
      </w:r>
      <w:r>
        <w:rPr>
          <w:rFonts w:cs="Arial"/>
          <w:sz w:val="22"/>
          <w:szCs w:val="22"/>
          <w:lang w:val="es-ES_tradnl"/>
        </w:rPr>
        <w:t xml:space="preserve">, con la abstención de la Directora Ulibarri Pernús por las razones antes indicadas, </w:t>
      </w:r>
      <w:r w:rsidR="00FC2CF1">
        <w:rPr>
          <w:rFonts w:cs="Arial"/>
          <w:sz w:val="22"/>
          <w:szCs w:val="22"/>
          <w:lang w:val="es-ES_tradnl"/>
        </w:rPr>
        <w:t xml:space="preserve">resuelve acoger la recomendación de la </w:t>
      </w:r>
      <w:r w:rsidR="00FC2CF1" w:rsidRPr="00E82670">
        <w:rPr>
          <w:rFonts w:cs="Arial"/>
          <w:sz w:val="22"/>
          <w:szCs w:val="22"/>
          <w:lang w:val="es-ES_tradnl"/>
        </w:rPr>
        <w:t>Administración</w:t>
      </w:r>
      <w:r w:rsidR="00FC2CF1">
        <w:rPr>
          <w:rFonts w:cs="Arial"/>
          <w:color w:val="000000"/>
          <w:sz w:val="22"/>
          <w:szCs w:val="22"/>
        </w:rPr>
        <w:t xml:space="preserve">, según se consigna en el </w:t>
      </w:r>
      <w:r w:rsidR="00FC2CF1" w:rsidRPr="00E82670">
        <w:rPr>
          <w:rFonts w:cs="Arial"/>
          <w:b/>
          <w:color w:val="000000"/>
          <w:sz w:val="22"/>
          <w:szCs w:val="22"/>
        </w:rPr>
        <w:t xml:space="preserve">Acuerdo N° </w:t>
      </w:r>
      <w:r w:rsidR="00FC2CF1">
        <w:rPr>
          <w:rFonts w:cs="Arial"/>
          <w:b/>
          <w:color w:val="000000"/>
          <w:sz w:val="22"/>
          <w:szCs w:val="22"/>
        </w:rPr>
        <w:t>8</w:t>
      </w:r>
      <w:r w:rsidR="00FC2CF1">
        <w:rPr>
          <w:rFonts w:cs="Arial"/>
          <w:color w:val="000000"/>
          <w:sz w:val="22"/>
          <w:szCs w:val="22"/>
        </w:rPr>
        <w:t xml:space="preserve"> que se anexa a esta minuta.</w:t>
      </w:r>
    </w:p>
    <w:p w14:paraId="5BBC4B7F" w14:textId="77777777" w:rsidR="009D03FE" w:rsidRPr="00D14EAF" w:rsidRDefault="009D03FE" w:rsidP="009D03FE">
      <w:pPr>
        <w:spacing w:line="360" w:lineRule="auto"/>
        <w:jc w:val="both"/>
        <w:rPr>
          <w:rFonts w:cs="Arial"/>
          <w:b/>
          <w:sz w:val="22"/>
        </w:rPr>
      </w:pPr>
      <w:r w:rsidRPr="00D14EAF">
        <w:rPr>
          <w:rFonts w:cs="Arial"/>
          <w:b/>
          <w:sz w:val="22"/>
        </w:rPr>
        <w:t>************</w:t>
      </w:r>
    </w:p>
    <w:p w14:paraId="61A929AA" w14:textId="77777777" w:rsidR="009D03FE" w:rsidRDefault="009D03FE" w:rsidP="009D03FE">
      <w:pPr>
        <w:spacing w:line="360" w:lineRule="auto"/>
        <w:jc w:val="both"/>
        <w:rPr>
          <w:rFonts w:cs="Arial"/>
          <w:b/>
          <w:bCs/>
          <w:sz w:val="22"/>
          <w:szCs w:val="22"/>
          <w:u w:val="single"/>
          <w:lang w:val="es-ES_tradnl"/>
        </w:rPr>
      </w:pPr>
    </w:p>
    <w:p w14:paraId="31B0597E" w14:textId="70CCAFB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056569" w:rsidRPr="00056569">
        <w:rPr>
          <w:rFonts w:cs="Arial"/>
          <w:b/>
          <w:bCs/>
          <w:sz w:val="22"/>
          <w:szCs w:val="22"/>
          <w:u w:val="single"/>
          <w:lang w:val="es-CR"/>
        </w:rPr>
        <w:t xml:space="preserve">Solicitud de financiamiento adicional para el proyecto </w:t>
      </w:r>
      <w:proofErr w:type="spellStart"/>
      <w:r w:rsidR="00056569" w:rsidRPr="00056569">
        <w:rPr>
          <w:rFonts w:cs="Arial"/>
          <w:b/>
          <w:bCs/>
          <w:sz w:val="22"/>
          <w:szCs w:val="22"/>
          <w:u w:val="single"/>
          <w:lang w:val="es-CR"/>
        </w:rPr>
        <w:t>Shikabá</w:t>
      </w:r>
      <w:proofErr w:type="spellEnd"/>
    </w:p>
    <w:p w14:paraId="5565FE7B" w14:textId="77777777" w:rsidR="009D03FE" w:rsidRDefault="009D03FE" w:rsidP="009D03FE">
      <w:pPr>
        <w:spacing w:line="360" w:lineRule="auto"/>
        <w:jc w:val="both"/>
        <w:rPr>
          <w:rFonts w:cs="Arial"/>
          <w:sz w:val="22"/>
          <w:szCs w:val="22"/>
        </w:rPr>
      </w:pPr>
    </w:p>
    <w:p w14:paraId="31F00A6C" w14:textId="1862E6F4" w:rsidR="00756E95" w:rsidRDefault="00756E95" w:rsidP="00756E95">
      <w:pPr>
        <w:spacing w:line="360" w:lineRule="auto"/>
        <w:jc w:val="both"/>
        <w:rPr>
          <w:rFonts w:cs="Arial"/>
          <w:bCs/>
          <w:sz w:val="22"/>
          <w:szCs w:val="22"/>
          <w:lang w:val="es-CR"/>
        </w:rPr>
      </w:pPr>
      <w:r w:rsidRPr="0039311E">
        <w:rPr>
          <w:rFonts w:cs="Arial"/>
          <w:sz w:val="22"/>
          <w:u w:val="single"/>
          <w:lang w:val="es-ES_tradnl"/>
        </w:rPr>
        <w:t xml:space="preserve">Minuto </w:t>
      </w:r>
      <w:r>
        <w:rPr>
          <w:rFonts w:cs="Arial"/>
          <w:sz w:val="22"/>
          <w:u w:val="single"/>
          <w:lang w:val="es-ES_tradnl"/>
        </w:rPr>
        <w:t>1</w:t>
      </w:r>
      <w:r w:rsidR="00F55FDF">
        <w:rPr>
          <w:rFonts w:cs="Arial"/>
          <w:sz w:val="22"/>
          <w:u w:val="single"/>
          <w:lang w:val="es-ES_tradnl"/>
        </w:rPr>
        <w:t>00</w:t>
      </w:r>
      <w:r w:rsidRPr="0039311E">
        <w:rPr>
          <w:rFonts w:cs="Arial"/>
          <w:sz w:val="22"/>
          <w:u w:val="single"/>
          <w:lang w:val="es-ES_tradnl"/>
        </w:rPr>
        <w:t>:</w:t>
      </w:r>
      <w:r w:rsidR="00F55FDF">
        <w:rPr>
          <w:rFonts w:cs="Arial"/>
          <w:sz w:val="22"/>
          <w:u w:val="single"/>
          <w:lang w:val="es-ES_tradnl"/>
        </w:rPr>
        <w:t>46</w:t>
      </w:r>
      <w:r>
        <w:rPr>
          <w:rFonts w:cs="Arial"/>
          <w:sz w:val="22"/>
          <w:lang w:val="es-ES_tradnl"/>
        </w:rPr>
        <w:t xml:space="preserve"> Se retira temporalmente de la sesión la Directora </w:t>
      </w:r>
      <w:r w:rsidRPr="003822F7">
        <w:rPr>
          <w:rFonts w:cs="Arial"/>
          <w:bCs/>
          <w:sz w:val="22"/>
          <w:lang w:val="es-ES_tradnl"/>
        </w:rPr>
        <w:t>Ulibarri Pernús</w:t>
      </w:r>
      <w:r>
        <w:rPr>
          <w:rFonts w:cs="Arial"/>
          <w:bCs/>
          <w:sz w:val="22"/>
          <w:lang w:val="es-ES_tradnl"/>
        </w:rPr>
        <w:t xml:space="preserve"> y se procede a conocer </w:t>
      </w:r>
      <w:r>
        <w:rPr>
          <w:rFonts w:cs="Arial"/>
          <w:sz w:val="22"/>
          <w:lang w:val="es-ES_tradnl"/>
        </w:rPr>
        <w:t>el oficio</w:t>
      </w:r>
      <w:r>
        <w:rPr>
          <w:rFonts w:cs="Arial"/>
          <w:bCs/>
          <w:sz w:val="22"/>
          <w:szCs w:val="22"/>
        </w:rPr>
        <w:t xml:space="preserve"> </w:t>
      </w:r>
      <w:r w:rsidRPr="000347BB">
        <w:rPr>
          <w:rFonts w:cs="Arial"/>
          <w:bCs/>
          <w:sz w:val="22"/>
          <w:szCs w:val="22"/>
          <w:lang w:val="es-CR"/>
        </w:rPr>
        <w:t>GG-ME-</w:t>
      </w:r>
      <w:r>
        <w:rPr>
          <w:rFonts w:cs="Arial"/>
          <w:bCs/>
          <w:sz w:val="22"/>
          <w:szCs w:val="22"/>
          <w:lang w:val="es-CR"/>
        </w:rPr>
        <w:t>05</w:t>
      </w:r>
      <w:r w:rsidR="00F55FDF">
        <w:rPr>
          <w:rFonts w:cs="Arial"/>
          <w:bCs/>
          <w:sz w:val="22"/>
          <w:szCs w:val="22"/>
          <w:lang w:val="es-CR"/>
        </w:rPr>
        <w:t>2</w:t>
      </w:r>
      <w:r>
        <w:rPr>
          <w:rFonts w:cs="Arial"/>
          <w:bCs/>
          <w:sz w:val="22"/>
          <w:szCs w:val="22"/>
          <w:lang w:val="es-CR"/>
        </w:rPr>
        <w:t>2</w:t>
      </w:r>
      <w:r w:rsidRPr="000347BB">
        <w:rPr>
          <w:rFonts w:cs="Arial"/>
          <w:bCs/>
          <w:sz w:val="22"/>
          <w:szCs w:val="22"/>
          <w:lang w:val="es-CR"/>
        </w:rPr>
        <w:t>-20</w:t>
      </w:r>
      <w:r>
        <w:rPr>
          <w:rFonts w:cs="Arial"/>
          <w:bCs/>
          <w:sz w:val="22"/>
          <w:szCs w:val="22"/>
          <w:lang w:val="es-CR"/>
        </w:rPr>
        <w:t>21</w:t>
      </w:r>
      <w:r w:rsidRPr="000347BB">
        <w:rPr>
          <w:rFonts w:cs="Arial"/>
          <w:bCs/>
          <w:sz w:val="22"/>
          <w:szCs w:val="22"/>
          <w:lang w:val="es-CR"/>
        </w:rPr>
        <w:t xml:space="preserve"> del </w:t>
      </w:r>
      <w:r w:rsidR="00F55FDF">
        <w:rPr>
          <w:rFonts w:cs="Arial"/>
          <w:bCs/>
          <w:sz w:val="22"/>
          <w:szCs w:val="22"/>
          <w:lang w:val="es-CR"/>
        </w:rPr>
        <w:t>23</w:t>
      </w:r>
      <w:r>
        <w:rPr>
          <w:rFonts w:cs="Arial"/>
          <w:bCs/>
          <w:sz w:val="22"/>
          <w:szCs w:val="22"/>
          <w:lang w:val="es-CR"/>
        </w:rPr>
        <w:t xml:space="preserve"> de abril</w:t>
      </w:r>
      <w:r w:rsidRPr="000347BB">
        <w:rPr>
          <w:rFonts w:cs="Arial"/>
          <w:bCs/>
          <w:sz w:val="22"/>
          <w:szCs w:val="22"/>
          <w:lang w:val="es-CR"/>
        </w:rPr>
        <w:t xml:space="preserve"> de 20</w:t>
      </w:r>
      <w:r>
        <w:rPr>
          <w:rFonts w:cs="Arial"/>
          <w:bCs/>
          <w:sz w:val="22"/>
          <w:szCs w:val="22"/>
          <w:lang w:val="es-CR"/>
        </w:rPr>
        <w:t>21</w:t>
      </w:r>
      <w:r w:rsidRPr="000347BB">
        <w:rPr>
          <w:rFonts w:cs="Arial"/>
          <w:bCs/>
          <w:sz w:val="22"/>
          <w:szCs w:val="22"/>
          <w:lang w:val="es-CR"/>
        </w:rPr>
        <w:t xml:space="preserve">, </w:t>
      </w:r>
      <w:r>
        <w:rPr>
          <w:rFonts w:cs="Arial"/>
          <w:bCs/>
          <w:sz w:val="22"/>
          <w:szCs w:val="22"/>
          <w:lang w:val="es-CR"/>
        </w:rPr>
        <w:t xml:space="preserve">mediante el cual, </w:t>
      </w:r>
      <w:r w:rsidRPr="00EA7ADB">
        <w:rPr>
          <w:rFonts w:cs="Arial"/>
          <w:sz w:val="22"/>
          <w:szCs w:val="22"/>
        </w:rPr>
        <w:t xml:space="preserve">la Gerencia General </w:t>
      </w:r>
      <w:r>
        <w:rPr>
          <w:rFonts w:cs="Arial"/>
          <w:sz w:val="22"/>
          <w:szCs w:val="22"/>
        </w:rPr>
        <w:t xml:space="preserve">avala y </w:t>
      </w:r>
      <w:r w:rsidRPr="00EA7ADB">
        <w:rPr>
          <w:rFonts w:cs="Arial"/>
          <w:sz w:val="22"/>
          <w:szCs w:val="22"/>
        </w:rPr>
        <w:t>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Pr>
          <w:rFonts w:cs="Arial"/>
          <w:color w:val="000000"/>
          <w:sz w:val="22"/>
          <w:szCs w:val="22"/>
        </w:rPr>
        <w:t>0</w:t>
      </w:r>
      <w:r w:rsidR="00F55FDF">
        <w:rPr>
          <w:rFonts w:cs="Arial"/>
          <w:color w:val="000000"/>
          <w:sz w:val="22"/>
          <w:szCs w:val="22"/>
        </w:rPr>
        <w:t>588</w:t>
      </w:r>
      <w:r w:rsidRPr="00EA7ADB">
        <w:rPr>
          <w:rFonts w:cs="Arial"/>
          <w:color w:val="000000"/>
          <w:sz w:val="22"/>
          <w:szCs w:val="22"/>
        </w:rPr>
        <w:t>-20</w:t>
      </w:r>
      <w:r>
        <w:rPr>
          <w:rFonts w:cs="Arial"/>
          <w:color w:val="000000"/>
          <w:sz w:val="22"/>
          <w:szCs w:val="22"/>
        </w:rPr>
        <w:t xml:space="preserve">21 de la </w:t>
      </w:r>
      <w:r w:rsidRPr="00EA7ADB">
        <w:rPr>
          <w:rFonts w:cs="Arial"/>
          <w:color w:val="000000"/>
          <w:sz w:val="22"/>
          <w:szCs w:val="22"/>
        </w:rPr>
        <w:t xml:space="preserve">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Grupo Mutual Alajuela – La Vivienda </w:t>
      </w:r>
      <w:r w:rsidRPr="002E75AC">
        <w:rPr>
          <w:rFonts w:cs="Arial"/>
          <w:color w:val="000000"/>
          <w:sz w:val="22"/>
          <w:szCs w:val="22"/>
          <w:lang w:val="es-ES_tradnl"/>
        </w:rPr>
        <w:t>de Ahorro y Préstamo</w:t>
      </w:r>
      <w:r>
        <w:rPr>
          <w:rFonts w:cs="Arial"/>
          <w:color w:val="000000"/>
          <w:sz w:val="22"/>
          <w:szCs w:val="22"/>
          <w:lang w:val="es-ES_tradnl"/>
        </w:rPr>
        <w:t xml:space="preserve"> (Grupo Mutual),</w:t>
      </w:r>
      <w:r>
        <w:rPr>
          <w:rFonts w:cs="Arial"/>
          <w:color w:val="000000"/>
          <w:sz w:val="22"/>
          <w:szCs w:val="22"/>
        </w:rPr>
        <w:t xml:space="preserve"> </w:t>
      </w:r>
      <w:r>
        <w:rPr>
          <w:rFonts w:cs="Arial"/>
          <w:sz w:val="22"/>
          <w:szCs w:val="22"/>
        </w:rPr>
        <w:t xml:space="preserve">para financiar, </w:t>
      </w:r>
      <w:r w:rsidRPr="009C1F77">
        <w:rPr>
          <w:rFonts w:cs="Arial"/>
          <w:sz w:val="22"/>
          <w:szCs w:val="22"/>
        </w:rPr>
        <w:t>al amparo de</w:t>
      </w:r>
      <w:r>
        <w:rPr>
          <w:rFonts w:cs="Arial"/>
          <w:sz w:val="22"/>
          <w:szCs w:val="22"/>
        </w:rPr>
        <w:t xml:space="preserve">l artículo 59 de la Ley del </w:t>
      </w:r>
      <w:r w:rsidRPr="00577FF9">
        <w:rPr>
          <w:rFonts w:cs="Arial"/>
          <w:sz w:val="22"/>
          <w:szCs w:val="22"/>
        </w:rPr>
        <w:t>Sistema Financiero Nacional para la Vivienda</w:t>
      </w:r>
      <w:r>
        <w:rPr>
          <w:rFonts w:cs="Arial"/>
          <w:sz w:val="22"/>
          <w:szCs w:val="22"/>
        </w:rPr>
        <w:t xml:space="preserve">, actividades adicionales no contempladas originalmente en </w:t>
      </w:r>
      <w:r w:rsidRPr="009C1F77">
        <w:rPr>
          <w:rFonts w:cs="Arial"/>
          <w:sz w:val="22"/>
          <w:szCs w:val="22"/>
        </w:rPr>
        <w:t xml:space="preserve">el </w:t>
      </w:r>
      <w:r>
        <w:rPr>
          <w:rFonts w:cs="Arial"/>
          <w:sz w:val="22"/>
          <w:szCs w:val="22"/>
        </w:rPr>
        <w:t xml:space="preserve">proyecto habitacional </w:t>
      </w:r>
      <w:proofErr w:type="spellStart"/>
      <w:r>
        <w:rPr>
          <w:rFonts w:cs="Arial"/>
          <w:sz w:val="22"/>
          <w:szCs w:val="22"/>
        </w:rPr>
        <w:t>Shikabá</w:t>
      </w:r>
      <w:proofErr w:type="spellEnd"/>
      <w:r>
        <w:rPr>
          <w:rFonts w:cs="Arial"/>
          <w:sz w:val="22"/>
          <w:szCs w:val="22"/>
        </w:rPr>
        <w:t xml:space="preserve">, </w:t>
      </w:r>
      <w:r w:rsidRPr="00BB303F">
        <w:rPr>
          <w:rFonts w:cs="Arial"/>
          <w:bCs/>
          <w:sz w:val="22"/>
          <w:szCs w:val="22"/>
        </w:rPr>
        <w:t>ubicado en el</w:t>
      </w:r>
      <w:r w:rsidRPr="00BB303F">
        <w:rPr>
          <w:rFonts w:cs="Arial"/>
          <w:color w:val="000000"/>
          <w:sz w:val="22"/>
          <w:szCs w:val="22"/>
        </w:rPr>
        <w:t xml:space="preserve"> distrito</w:t>
      </w:r>
      <w:r>
        <w:rPr>
          <w:rFonts w:cs="Arial"/>
          <w:color w:val="000000"/>
          <w:sz w:val="22"/>
          <w:szCs w:val="22"/>
        </w:rPr>
        <w:t xml:space="preserve"> y </w:t>
      </w:r>
      <w:r w:rsidRPr="00BB303F">
        <w:rPr>
          <w:rFonts w:cs="Arial"/>
          <w:color w:val="000000"/>
          <w:sz w:val="22"/>
          <w:szCs w:val="22"/>
        </w:rPr>
        <w:t xml:space="preserve">cantón de </w:t>
      </w:r>
      <w:r>
        <w:rPr>
          <w:rFonts w:cs="Arial"/>
          <w:color w:val="000000"/>
          <w:sz w:val="22"/>
          <w:szCs w:val="22"/>
        </w:rPr>
        <w:t>Alajuelita</w:t>
      </w:r>
      <w:r w:rsidRPr="00BB303F">
        <w:rPr>
          <w:rFonts w:cs="Arial"/>
          <w:color w:val="000000"/>
          <w:sz w:val="22"/>
          <w:szCs w:val="22"/>
        </w:rPr>
        <w:t xml:space="preserve">, provincia de </w:t>
      </w:r>
      <w:r>
        <w:rPr>
          <w:rFonts w:cs="Arial"/>
          <w:color w:val="000000"/>
          <w:sz w:val="22"/>
          <w:szCs w:val="22"/>
        </w:rPr>
        <w:t>San José</w:t>
      </w:r>
      <w:r w:rsidRPr="00BB303F">
        <w:rPr>
          <w:rFonts w:cs="Arial"/>
          <w:color w:val="000000"/>
          <w:sz w:val="22"/>
          <w:szCs w:val="22"/>
        </w:rPr>
        <w:t xml:space="preserve">, y financiado al amparo del artículo 59 de la Ley del Sistema Financiero Nacional para la Vivienda, conforme lo dispuesto en el acuerdo número </w:t>
      </w:r>
      <w:r>
        <w:rPr>
          <w:rFonts w:cs="Arial"/>
          <w:color w:val="000000"/>
          <w:sz w:val="22"/>
          <w:szCs w:val="22"/>
        </w:rPr>
        <w:t>2</w:t>
      </w:r>
      <w:r w:rsidRPr="00BB303F">
        <w:rPr>
          <w:rFonts w:cs="Arial"/>
          <w:color w:val="000000"/>
          <w:sz w:val="22"/>
          <w:szCs w:val="22"/>
        </w:rPr>
        <w:t xml:space="preserve"> de la sesión </w:t>
      </w:r>
      <w:r>
        <w:rPr>
          <w:rFonts w:cs="Arial"/>
          <w:color w:val="000000"/>
          <w:sz w:val="22"/>
          <w:szCs w:val="22"/>
        </w:rPr>
        <w:t>93</w:t>
      </w:r>
      <w:r w:rsidRPr="00BB303F">
        <w:rPr>
          <w:rFonts w:cs="Arial"/>
          <w:color w:val="000000"/>
          <w:sz w:val="22"/>
          <w:szCs w:val="22"/>
        </w:rPr>
        <w:t>-201</w:t>
      </w:r>
      <w:r>
        <w:rPr>
          <w:rFonts w:cs="Arial"/>
          <w:color w:val="000000"/>
          <w:sz w:val="22"/>
          <w:szCs w:val="22"/>
        </w:rPr>
        <w:t>7</w:t>
      </w:r>
      <w:r w:rsidRPr="00BB303F">
        <w:rPr>
          <w:rFonts w:cs="Arial"/>
          <w:color w:val="000000"/>
          <w:sz w:val="22"/>
          <w:szCs w:val="22"/>
        </w:rPr>
        <w:t xml:space="preserve"> del </w:t>
      </w:r>
      <w:r>
        <w:rPr>
          <w:rFonts w:cs="Arial"/>
          <w:color w:val="000000"/>
          <w:sz w:val="22"/>
          <w:szCs w:val="22"/>
        </w:rPr>
        <w:t>21</w:t>
      </w:r>
      <w:r w:rsidRPr="00BB303F">
        <w:rPr>
          <w:rFonts w:cs="Arial"/>
          <w:color w:val="000000"/>
          <w:sz w:val="22"/>
          <w:szCs w:val="22"/>
        </w:rPr>
        <w:t xml:space="preserve"> de </w:t>
      </w:r>
      <w:r>
        <w:rPr>
          <w:rFonts w:cs="Arial"/>
          <w:color w:val="000000"/>
          <w:sz w:val="22"/>
          <w:szCs w:val="22"/>
        </w:rPr>
        <w:t>diciembre</w:t>
      </w:r>
      <w:r w:rsidRPr="00BB303F">
        <w:rPr>
          <w:rFonts w:cs="Arial"/>
          <w:color w:val="000000"/>
          <w:sz w:val="22"/>
          <w:szCs w:val="22"/>
        </w:rPr>
        <w:t xml:space="preserve"> de 201</w:t>
      </w:r>
      <w:r>
        <w:rPr>
          <w:rFonts w:cs="Arial"/>
          <w:color w:val="000000"/>
          <w:sz w:val="22"/>
          <w:szCs w:val="22"/>
        </w:rPr>
        <w:t>7</w:t>
      </w:r>
      <w:r>
        <w:rPr>
          <w:rFonts w:cs="Arial"/>
          <w:sz w:val="22"/>
          <w:szCs w:val="22"/>
        </w:rPr>
        <w:t>.  Dichos documentos se adjuntan al expediente del acta.</w:t>
      </w:r>
    </w:p>
    <w:p w14:paraId="60CC9F28" w14:textId="77777777" w:rsidR="00756E95" w:rsidRDefault="00756E95" w:rsidP="00756E95">
      <w:pPr>
        <w:spacing w:line="360" w:lineRule="auto"/>
        <w:jc w:val="both"/>
        <w:rPr>
          <w:rFonts w:cs="Arial"/>
          <w:bCs/>
          <w:sz w:val="22"/>
          <w:szCs w:val="22"/>
          <w:lang w:val="es-CR"/>
        </w:rPr>
      </w:pPr>
    </w:p>
    <w:p w14:paraId="2502BE24" w14:textId="0E1EC576" w:rsidR="00756E95" w:rsidRDefault="00756E95" w:rsidP="00756E95">
      <w:pPr>
        <w:spacing w:line="360" w:lineRule="auto"/>
        <w:jc w:val="both"/>
        <w:rPr>
          <w:rFonts w:cs="Arial"/>
          <w:color w:val="000000"/>
          <w:sz w:val="22"/>
          <w:szCs w:val="22"/>
          <w:lang w:val="es-CR"/>
        </w:rPr>
      </w:pPr>
      <w:r>
        <w:rPr>
          <w:rFonts w:cs="Arial"/>
          <w:sz w:val="22"/>
        </w:rPr>
        <w:t xml:space="preserve">La licenciada Camacho Murillo </w:t>
      </w:r>
      <w:r w:rsidRPr="007E1A0A">
        <w:rPr>
          <w:bCs/>
          <w:sz w:val="22"/>
          <w:szCs w:val="22"/>
        </w:rPr>
        <w:t>expone los alcances de la citada solicitud, destacando</w:t>
      </w:r>
      <w:r>
        <w:rPr>
          <w:bCs/>
          <w:sz w:val="22"/>
          <w:szCs w:val="22"/>
        </w:rPr>
        <w:t xml:space="preserve"> que la propuesta de la entidad autorizada y que avala la </w:t>
      </w:r>
      <w:r w:rsidRPr="004D5ADC">
        <w:rPr>
          <w:rFonts w:cs="Arial"/>
          <w:bCs/>
          <w:sz w:val="22"/>
          <w:szCs w:val="22"/>
        </w:rPr>
        <w:t>Administración</w:t>
      </w:r>
      <w:r>
        <w:rPr>
          <w:rFonts w:cs="Arial"/>
          <w:bCs/>
          <w:sz w:val="22"/>
          <w:szCs w:val="22"/>
        </w:rPr>
        <w:t xml:space="preserve">, consiste </w:t>
      </w:r>
      <w:r>
        <w:rPr>
          <w:rFonts w:cs="Arial"/>
          <w:sz w:val="22"/>
          <w:szCs w:val="22"/>
          <w:lang w:val="es-ES_tradnl"/>
        </w:rPr>
        <w:t xml:space="preserve">en financiar la suma total de </w:t>
      </w:r>
      <w:r w:rsidR="00F55FDF" w:rsidRPr="00110579">
        <w:rPr>
          <w:rFonts w:cs="Arial"/>
          <w:sz w:val="22"/>
          <w:szCs w:val="22"/>
          <w:lang w:val="es-ES_tradnl"/>
        </w:rPr>
        <w:t>¢</w:t>
      </w:r>
      <w:r w:rsidR="00F55FDF">
        <w:rPr>
          <w:rFonts w:cs="Arial"/>
          <w:sz w:val="22"/>
          <w:szCs w:val="22"/>
          <w:lang w:val="es-ES_tradnl"/>
        </w:rPr>
        <w:t>3</w:t>
      </w:r>
      <w:r w:rsidR="00F55FDF" w:rsidRPr="00110579">
        <w:rPr>
          <w:rFonts w:cs="Arial"/>
          <w:sz w:val="22"/>
          <w:szCs w:val="22"/>
          <w:lang w:val="es-ES_tradnl"/>
        </w:rPr>
        <w:t>.</w:t>
      </w:r>
      <w:r w:rsidR="00F55FDF">
        <w:rPr>
          <w:rFonts w:cs="Arial"/>
          <w:sz w:val="22"/>
          <w:szCs w:val="22"/>
          <w:lang w:val="es-ES_tradnl"/>
        </w:rPr>
        <w:t>644</w:t>
      </w:r>
      <w:r w:rsidR="00F55FDF" w:rsidRPr="00110579">
        <w:rPr>
          <w:rFonts w:cs="Arial"/>
          <w:sz w:val="22"/>
          <w:szCs w:val="22"/>
          <w:lang w:val="es-ES_tradnl"/>
        </w:rPr>
        <w:t>.</w:t>
      </w:r>
      <w:r w:rsidR="00F55FDF">
        <w:rPr>
          <w:rFonts w:cs="Arial"/>
          <w:sz w:val="22"/>
          <w:szCs w:val="22"/>
          <w:lang w:val="es-ES_tradnl"/>
        </w:rPr>
        <w:t>153</w:t>
      </w:r>
      <w:r w:rsidR="00F55FDF" w:rsidRPr="00110579">
        <w:rPr>
          <w:rFonts w:cs="Arial"/>
          <w:sz w:val="22"/>
          <w:szCs w:val="22"/>
          <w:lang w:val="es-ES_tradnl"/>
        </w:rPr>
        <w:t>,</w:t>
      </w:r>
      <w:r w:rsidR="00F55FDF">
        <w:rPr>
          <w:rFonts w:cs="Arial"/>
          <w:sz w:val="22"/>
          <w:szCs w:val="22"/>
          <w:lang w:val="es-ES_tradnl"/>
        </w:rPr>
        <w:t>00, que comprende los costos por el aseguramiento de las viviendas, según lo dictaminado por el Departamento Técnico</w:t>
      </w:r>
      <w:r>
        <w:rPr>
          <w:rFonts w:cs="Arial"/>
          <w:sz w:val="22"/>
          <w:szCs w:val="22"/>
          <w:lang w:val="es-ES_tradnl"/>
        </w:rPr>
        <w:t>.</w:t>
      </w:r>
    </w:p>
    <w:p w14:paraId="7545212C" w14:textId="1F22B45D" w:rsidR="00756E95" w:rsidRDefault="00756E95" w:rsidP="00756E95">
      <w:pPr>
        <w:spacing w:line="360" w:lineRule="auto"/>
        <w:jc w:val="both"/>
        <w:rPr>
          <w:rFonts w:cs="Arial"/>
          <w:color w:val="000000"/>
          <w:sz w:val="22"/>
          <w:szCs w:val="22"/>
          <w:lang w:val="es-CR"/>
        </w:rPr>
      </w:pPr>
    </w:p>
    <w:p w14:paraId="1806E0C3" w14:textId="2E27656D" w:rsidR="00F55FDF" w:rsidRDefault="00F55FDF" w:rsidP="00756E95">
      <w:pPr>
        <w:spacing w:line="360" w:lineRule="auto"/>
        <w:jc w:val="both"/>
        <w:rPr>
          <w:rFonts w:cs="Arial"/>
          <w:color w:val="000000"/>
          <w:sz w:val="22"/>
          <w:szCs w:val="22"/>
          <w:lang w:val="es-CR"/>
        </w:rPr>
      </w:pPr>
      <w:r w:rsidRPr="0039311E">
        <w:rPr>
          <w:rFonts w:cs="Arial"/>
          <w:sz w:val="22"/>
          <w:u w:val="single"/>
          <w:lang w:val="es-ES_tradnl"/>
        </w:rPr>
        <w:t>Minuto</w:t>
      </w:r>
      <w:r>
        <w:rPr>
          <w:rFonts w:cs="Arial"/>
          <w:sz w:val="22"/>
          <w:u w:val="single"/>
          <w:lang w:val="es-ES_tradnl"/>
        </w:rPr>
        <w:t xml:space="preserve"> 102:45</w:t>
      </w:r>
      <w:r>
        <w:rPr>
          <w:rFonts w:cs="Arial"/>
          <w:sz w:val="22"/>
          <w:lang w:val="es-ES_tradnl"/>
        </w:rPr>
        <w:t xml:space="preserve"> </w:t>
      </w:r>
      <w:r>
        <w:rPr>
          <w:rFonts w:cs="Arial"/>
          <w:bCs/>
          <w:sz w:val="22"/>
          <w:szCs w:val="22"/>
        </w:rPr>
        <w:t xml:space="preserve">Conocido el informe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w:t>
      </w:r>
      <w:r>
        <w:rPr>
          <w:rFonts w:cs="Arial"/>
          <w:sz w:val="22"/>
          <w:szCs w:val="22"/>
          <w:lang w:val="es-ES_tradnl"/>
        </w:rPr>
        <w:t xml:space="preserve"> acoger la recomendación de la </w:t>
      </w:r>
      <w:r w:rsidRPr="00E82670">
        <w:rPr>
          <w:rFonts w:cs="Arial"/>
          <w:sz w:val="22"/>
          <w:szCs w:val="22"/>
          <w:lang w:val="es-ES_tradnl"/>
        </w:rPr>
        <w:t>Administración</w:t>
      </w:r>
      <w:r>
        <w:rPr>
          <w:rFonts w:cs="Arial"/>
          <w:sz w:val="22"/>
          <w:szCs w:val="22"/>
          <w:lang w:val="es-ES_tradnl"/>
        </w:rPr>
        <w:t xml:space="preserve">, </w:t>
      </w:r>
      <w:r>
        <w:rPr>
          <w:rFonts w:cs="Arial"/>
          <w:color w:val="000000"/>
          <w:sz w:val="22"/>
          <w:szCs w:val="22"/>
        </w:rPr>
        <w:t xml:space="preserve">según se consigna en el </w:t>
      </w:r>
      <w:r w:rsidRPr="00E82670">
        <w:rPr>
          <w:rFonts w:cs="Arial"/>
          <w:b/>
          <w:color w:val="000000"/>
          <w:sz w:val="22"/>
          <w:szCs w:val="22"/>
        </w:rPr>
        <w:t xml:space="preserve">Acuerdo N° </w:t>
      </w:r>
      <w:r>
        <w:rPr>
          <w:rFonts w:cs="Arial"/>
          <w:b/>
          <w:color w:val="000000"/>
          <w:sz w:val="22"/>
          <w:szCs w:val="22"/>
        </w:rPr>
        <w:t>9</w:t>
      </w:r>
      <w:r>
        <w:rPr>
          <w:rFonts w:cs="Arial"/>
          <w:color w:val="000000"/>
          <w:sz w:val="22"/>
          <w:szCs w:val="22"/>
        </w:rPr>
        <w:t xml:space="preserve"> que se anexa a esta minuta.</w:t>
      </w:r>
      <w:r w:rsidRPr="0017182F">
        <w:rPr>
          <w:rFonts w:cs="Arial"/>
          <w:sz w:val="22"/>
          <w:lang w:val="es-ES_tradnl"/>
        </w:rPr>
        <w:t xml:space="preserve"> </w:t>
      </w:r>
    </w:p>
    <w:p w14:paraId="104522D4" w14:textId="77777777" w:rsidR="009D03FE" w:rsidRPr="00D14EAF" w:rsidRDefault="009D03FE" w:rsidP="009D03FE">
      <w:pPr>
        <w:spacing w:line="360" w:lineRule="auto"/>
        <w:jc w:val="both"/>
        <w:rPr>
          <w:rFonts w:cs="Arial"/>
          <w:b/>
          <w:sz w:val="22"/>
        </w:rPr>
      </w:pPr>
      <w:r w:rsidRPr="00D14EAF">
        <w:rPr>
          <w:rFonts w:cs="Arial"/>
          <w:b/>
          <w:sz w:val="22"/>
        </w:rPr>
        <w:t>************</w:t>
      </w:r>
    </w:p>
    <w:p w14:paraId="4755E419" w14:textId="77777777" w:rsidR="009D03FE" w:rsidRDefault="009D03FE" w:rsidP="009D03FE">
      <w:pPr>
        <w:spacing w:line="360" w:lineRule="auto"/>
        <w:jc w:val="both"/>
        <w:rPr>
          <w:rFonts w:cs="Arial"/>
          <w:b/>
          <w:bCs/>
          <w:sz w:val="22"/>
          <w:szCs w:val="22"/>
          <w:u w:val="single"/>
          <w:lang w:val="es-ES_tradnl"/>
        </w:rPr>
      </w:pPr>
    </w:p>
    <w:p w14:paraId="451C7F0E" w14:textId="7B2D6F5D"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056569" w:rsidRPr="00056569">
        <w:rPr>
          <w:rFonts w:cs="Arial"/>
          <w:b/>
          <w:bCs/>
          <w:sz w:val="22"/>
          <w:u w:val="single"/>
          <w:lang w:val="es-CR"/>
        </w:rPr>
        <w:t>Solicitud para el cambio de lote y tipo de vivienda en dos casos del proyecto Villas Marcel</w:t>
      </w:r>
    </w:p>
    <w:p w14:paraId="71430C1B" w14:textId="77777777" w:rsidR="009D03FE" w:rsidRDefault="009D03FE" w:rsidP="009D03FE">
      <w:pPr>
        <w:spacing w:line="360" w:lineRule="auto"/>
        <w:jc w:val="both"/>
        <w:rPr>
          <w:rFonts w:cs="Arial"/>
          <w:sz w:val="22"/>
          <w:szCs w:val="22"/>
        </w:rPr>
      </w:pPr>
    </w:p>
    <w:p w14:paraId="6D1CF93C" w14:textId="3D6290B1" w:rsidR="00756E95" w:rsidRPr="009F7291" w:rsidRDefault="00756E95" w:rsidP="00756E95">
      <w:pPr>
        <w:spacing w:line="360" w:lineRule="auto"/>
        <w:jc w:val="both"/>
        <w:rPr>
          <w:rFonts w:cs="Arial"/>
          <w:sz w:val="22"/>
          <w:szCs w:val="22"/>
        </w:rPr>
      </w:pPr>
      <w:r w:rsidRPr="0039311E">
        <w:rPr>
          <w:rFonts w:cs="Arial"/>
          <w:sz w:val="22"/>
          <w:u w:val="single"/>
          <w:lang w:val="es-ES_tradnl"/>
        </w:rPr>
        <w:t xml:space="preserve">Minuto </w:t>
      </w:r>
      <w:r w:rsidR="00F55FDF">
        <w:rPr>
          <w:rFonts w:cs="Arial"/>
          <w:sz w:val="22"/>
          <w:u w:val="single"/>
          <w:lang w:val="es-ES_tradnl"/>
        </w:rPr>
        <w:t>103</w:t>
      </w:r>
      <w:r w:rsidRPr="0039311E">
        <w:rPr>
          <w:rFonts w:cs="Arial"/>
          <w:sz w:val="22"/>
          <w:u w:val="single"/>
          <w:lang w:val="es-ES_tradnl"/>
        </w:rPr>
        <w:t>:</w:t>
      </w:r>
      <w:r w:rsidR="00F55FDF">
        <w:rPr>
          <w:rFonts w:cs="Arial"/>
          <w:sz w:val="22"/>
          <w:u w:val="single"/>
          <w:lang w:val="es-ES_tradnl"/>
        </w:rPr>
        <w:t>42</w:t>
      </w:r>
      <w:r>
        <w:rPr>
          <w:rFonts w:cs="Arial"/>
          <w:sz w:val="22"/>
          <w:lang w:val="es-ES_tradnl"/>
        </w:rPr>
        <w:t xml:space="preserve"> Se </w:t>
      </w:r>
      <w:r w:rsidR="00F55FDF">
        <w:rPr>
          <w:rFonts w:cs="Arial"/>
          <w:sz w:val="22"/>
          <w:lang w:val="es-ES_tradnl"/>
        </w:rPr>
        <w:t xml:space="preserve">reincorpora a la sesión la Directora </w:t>
      </w:r>
      <w:r w:rsidR="00F55FDF" w:rsidRPr="00F55FDF">
        <w:rPr>
          <w:rFonts w:cs="Arial"/>
          <w:bCs/>
          <w:sz w:val="22"/>
          <w:lang w:val="es-ES_tradnl"/>
        </w:rPr>
        <w:t>Ulibarri Pernús</w:t>
      </w:r>
      <w:r w:rsidR="00F55FDF">
        <w:rPr>
          <w:rFonts w:cs="Arial"/>
          <w:bCs/>
          <w:sz w:val="22"/>
          <w:lang w:val="es-ES_tradnl"/>
        </w:rPr>
        <w:t xml:space="preserve"> y se procede a conocer el </w:t>
      </w:r>
      <w:r>
        <w:rPr>
          <w:rFonts w:cs="Arial"/>
          <w:sz w:val="22"/>
          <w:lang w:val="es-ES_tradnl"/>
        </w:rPr>
        <w:t xml:space="preserve">oficio </w:t>
      </w:r>
      <w:r w:rsidRPr="009F7291">
        <w:rPr>
          <w:rFonts w:cs="Arial"/>
          <w:sz w:val="22"/>
          <w:szCs w:val="22"/>
        </w:rPr>
        <w:t>GG-ME-</w:t>
      </w:r>
      <w:r>
        <w:rPr>
          <w:rFonts w:cs="Arial"/>
          <w:sz w:val="22"/>
          <w:szCs w:val="22"/>
        </w:rPr>
        <w:t>0</w:t>
      </w:r>
      <w:r w:rsidR="006D3878">
        <w:rPr>
          <w:rFonts w:cs="Arial"/>
          <w:sz w:val="22"/>
          <w:szCs w:val="22"/>
        </w:rPr>
        <w:t>555</w:t>
      </w:r>
      <w:r w:rsidRPr="009F7291">
        <w:rPr>
          <w:rFonts w:cs="Arial"/>
          <w:sz w:val="22"/>
          <w:szCs w:val="22"/>
        </w:rPr>
        <w:t>-20</w:t>
      </w:r>
      <w:r>
        <w:rPr>
          <w:rFonts w:cs="Arial"/>
          <w:sz w:val="22"/>
          <w:szCs w:val="22"/>
        </w:rPr>
        <w:t>21</w:t>
      </w:r>
      <w:r w:rsidRPr="009F7291">
        <w:rPr>
          <w:rFonts w:cs="Arial"/>
          <w:sz w:val="22"/>
          <w:szCs w:val="22"/>
        </w:rPr>
        <w:t xml:space="preserve"> del </w:t>
      </w:r>
      <w:r>
        <w:rPr>
          <w:rFonts w:cs="Arial"/>
          <w:sz w:val="22"/>
          <w:szCs w:val="22"/>
        </w:rPr>
        <w:t>2</w:t>
      </w:r>
      <w:r w:rsidR="006D3878">
        <w:rPr>
          <w:rFonts w:cs="Arial"/>
          <w:sz w:val="22"/>
          <w:szCs w:val="22"/>
        </w:rPr>
        <w:t xml:space="preserve">9 de abril </w:t>
      </w:r>
      <w:r w:rsidRPr="009F7291">
        <w:rPr>
          <w:rFonts w:cs="Arial"/>
          <w:sz w:val="22"/>
          <w:szCs w:val="22"/>
        </w:rPr>
        <w:t>de 20</w:t>
      </w:r>
      <w:r>
        <w:rPr>
          <w:rFonts w:cs="Arial"/>
          <w:sz w:val="22"/>
          <w:szCs w:val="22"/>
        </w:rPr>
        <w:t>21</w:t>
      </w:r>
      <w:r w:rsidRPr="009F7291">
        <w:rPr>
          <w:rFonts w:cs="Arial"/>
          <w:sz w:val="22"/>
          <w:szCs w:val="22"/>
        </w:rPr>
        <w:t xml:space="preserve">, mediante el cual, la Gerencia General remite el informe </w:t>
      </w:r>
      <w:r w:rsidRPr="00EA7ADB">
        <w:rPr>
          <w:rFonts w:cs="Arial"/>
          <w:color w:val="000000"/>
          <w:sz w:val="22"/>
          <w:szCs w:val="22"/>
        </w:rPr>
        <w:t>DF-OF-</w:t>
      </w:r>
      <w:r>
        <w:rPr>
          <w:rFonts w:cs="Arial"/>
          <w:color w:val="000000"/>
          <w:sz w:val="22"/>
          <w:szCs w:val="22"/>
        </w:rPr>
        <w:t>0</w:t>
      </w:r>
      <w:r w:rsidR="006D3878">
        <w:rPr>
          <w:rFonts w:cs="Arial"/>
          <w:color w:val="000000"/>
          <w:sz w:val="22"/>
          <w:szCs w:val="22"/>
        </w:rPr>
        <w:t>612</w:t>
      </w:r>
      <w:r w:rsidRPr="00EA7ADB">
        <w:rPr>
          <w:rFonts w:cs="Arial"/>
          <w:color w:val="000000"/>
          <w:sz w:val="22"/>
          <w:szCs w:val="22"/>
        </w:rPr>
        <w:t>-20</w:t>
      </w:r>
      <w:r>
        <w:rPr>
          <w:rFonts w:cs="Arial"/>
          <w:color w:val="000000"/>
          <w:sz w:val="22"/>
          <w:szCs w:val="22"/>
        </w:rPr>
        <w:t xml:space="preserve">21 </w:t>
      </w:r>
      <w:r w:rsidRPr="00EA7ADB">
        <w:rPr>
          <w:rFonts w:cs="Arial"/>
          <w:color w:val="000000"/>
          <w:sz w:val="22"/>
          <w:szCs w:val="22"/>
        </w:rPr>
        <w:t>de la Dirección FOSUVI</w:t>
      </w:r>
      <w:r>
        <w:rPr>
          <w:rFonts w:cs="Arial"/>
          <w:color w:val="000000"/>
          <w:sz w:val="22"/>
          <w:szCs w:val="22"/>
        </w:rPr>
        <w:t xml:space="preserve">, </w:t>
      </w:r>
      <w:r w:rsidRPr="009F7291">
        <w:rPr>
          <w:rFonts w:cs="Arial"/>
          <w:sz w:val="22"/>
          <w:szCs w:val="22"/>
        </w:rPr>
        <w:t xml:space="preserve">que </w:t>
      </w:r>
      <w:r>
        <w:rPr>
          <w:rFonts w:cs="Arial"/>
          <w:sz w:val="22"/>
          <w:szCs w:val="22"/>
        </w:rPr>
        <w:t xml:space="preserve">contiene los resultados del estudio efectuado a la </w:t>
      </w:r>
      <w:r w:rsidRPr="009F7291">
        <w:rPr>
          <w:rFonts w:cs="Arial"/>
          <w:sz w:val="22"/>
          <w:szCs w:val="22"/>
          <w:lang w:val="es-CR" w:eastAsia="es-CR"/>
        </w:rPr>
        <w:t xml:space="preserve">solicitud </w:t>
      </w:r>
      <w:r>
        <w:rPr>
          <w:rFonts w:cs="Arial"/>
          <w:sz w:val="22"/>
          <w:szCs w:val="22"/>
          <w:lang w:val="es-CR" w:eastAsia="es-CR"/>
        </w:rPr>
        <w:t xml:space="preserve">de Grupo Mutual Alajuela – La Vivienda </w:t>
      </w:r>
      <w:r w:rsidRPr="00486A1E">
        <w:rPr>
          <w:rFonts w:cs="Arial"/>
          <w:sz w:val="22"/>
          <w:szCs w:val="22"/>
          <w:lang w:val="es-ES_tradnl" w:eastAsia="es-CR"/>
        </w:rPr>
        <w:t>de Ahorro y Préstamo</w:t>
      </w:r>
      <w:r>
        <w:rPr>
          <w:rFonts w:cs="Arial"/>
          <w:color w:val="000000"/>
          <w:sz w:val="22"/>
          <w:szCs w:val="22"/>
        </w:rPr>
        <w:t xml:space="preserve">, </w:t>
      </w:r>
      <w:r w:rsidRPr="009F7291">
        <w:rPr>
          <w:rFonts w:cs="Arial"/>
          <w:sz w:val="22"/>
          <w:szCs w:val="22"/>
          <w:lang w:val="es-CR" w:eastAsia="es-CR"/>
        </w:rPr>
        <w:t>para</w:t>
      </w:r>
      <w:r>
        <w:rPr>
          <w:rFonts w:cs="Arial"/>
          <w:sz w:val="22"/>
          <w:szCs w:val="22"/>
          <w:lang w:val="es-CR" w:eastAsia="es-CR"/>
        </w:rPr>
        <w:t xml:space="preserve"> cambiar los lotes y modificar el tipo de vivienda a </w:t>
      </w:r>
      <w:r w:rsidR="006D3878">
        <w:rPr>
          <w:rFonts w:cs="Arial"/>
          <w:sz w:val="22"/>
          <w:szCs w:val="22"/>
          <w:lang w:val="es-CR" w:eastAsia="es-CR"/>
        </w:rPr>
        <w:t>dos</w:t>
      </w:r>
      <w:r>
        <w:rPr>
          <w:rFonts w:cs="Arial"/>
          <w:sz w:val="22"/>
          <w:szCs w:val="22"/>
          <w:lang w:val="es-CR" w:eastAsia="es-CR"/>
        </w:rPr>
        <w:t xml:space="preserve"> familias del</w:t>
      </w:r>
      <w:r>
        <w:rPr>
          <w:rFonts w:cs="Arial"/>
          <w:sz w:val="22"/>
          <w:szCs w:val="22"/>
          <w:lang w:val="es-ES_tradnl"/>
        </w:rPr>
        <w:t xml:space="preserve"> proyecto</w:t>
      </w:r>
      <w:r w:rsidRPr="009F7291">
        <w:rPr>
          <w:rFonts w:cs="Arial"/>
          <w:sz w:val="22"/>
          <w:szCs w:val="22"/>
          <w:lang w:val="es-CR" w:eastAsia="es-CR"/>
        </w:rPr>
        <w:t xml:space="preserve"> </w:t>
      </w:r>
      <w:r>
        <w:rPr>
          <w:rFonts w:cs="Arial"/>
          <w:color w:val="000000"/>
          <w:sz w:val="22"/>
          <w:szCs w:val="22"/>
          <w:lang w:val="es-CR" w:eastAsia="es-CR"/>
        </w:rPr>
        <w:t xml:space="preserve">habitacional </w:t>
      </w:r>
      <w:r>
        <w:rPr>
          <w:rFonts w:cs="Arial"/>
          <w:sz w:val="22"/>
          <w:szCs w:val="22"/>
          <w:lang w:val="es-CR"/>
        </w:rPr>
        <w:t>Villas Marcel</w:t>
      </w:r>
      <w:r w:rsidRPr="00AB0463">
        <w:rPr>
          <w:rFonts w:cs="Arial"/>
          <w:sz w:val="22"/>
          <w:szCs w:val="22"/>
          <w:lang w:val="es-CR"/>
        </w:rPr>
        <w:t xml:space="preserve">, </w:t>
      </w:r>
      <w:r w:rsidRPr="00AB0463">
        <w:rPr>
          <w:rFonts w:cs="Arial"/>
          <w:color w:val="000000"/>
          <w:sz w:val="22"/>
          <w:szCs w:val="22"/>
          <w:lang w:val="es-CR"/>
        </w:rPr>
        <w:t xml:space="preserve">ubicado en el distrito </w:t>
      </w:r>
      <w:r>
        <w:rPr>
          <w:rFonts w:cs="Arial"/>
          <w:color w:val="000000"/>
          <w:sz w:val="22"/>
          <w:szCs w:val="22"/>
          <w:lang w:val="es-CR"/>
        </w:rPr>
        <w:t>Belén</w:t>
      </w:r>
      <w:r>
        <w:rPr>
          <w:rFonts w:cs="Arial"/>
          <w:sz w:val="22"/>
          <w:szCs w:val="22"/>
        </w:rPr>
        <w:t xml:space="preserve"> del cantón de Carrillo, p</w:t>
      </w:r>
      <w:r w:rsidRPr="009C1F77">
        <w:rPr>
          <w:rFonts w:cs="Arial"/>
          <w:sz w:val="22"/>
          <w:szCs w:val="22"/>
        </w:rPr>
        <w:t xml:space="preserve">rovincia de </w:t>
      </w:r>
      <w:r>
        <w:rPr>
          <w:rFonts w:cs="Arial"/>
          <w:sz w:val="22"/>
          <w:szCs w:val="22"/>
        </w:rPr>
        <w:t xml:space="preserve">Guanacaste, y aprobado con el </w:t>
      </w:r>
      <w:r w:rsidRPr="00E30ABB">
        <w:rPr>
          <w:rFonts w:cs="Arial"/>
          <w:sz w:val="22"/>
          <w:szCs w:val="22"/>
          <w:lang w:val="es-ES_tradnl"/>
        </w:rPr>
        <w:t>acuerdo N°</w:t>
      </w:r>
      <w:r>
        <w:rPr>
          <w:rFonts w:cs="Arial"/>
          <w:sz w:val="22"/>
          <w:szCs w:val="22"/>
          <w:lang w:val="es-ES_tradnl"/>
        </w:rPr>
        <w:t xml:space="preserve"> 2 </w:t>
      </w:r>
      <w:r w:rsidRPr="00E30ABB">
        <w:rPr>
          <w:rFonts w:cs="Arial"/>
          <w:sz w:val="22"/>
          <w:szCs w:val="22"/>
        </w:rPr>
        <w:t xml:space="preserve">de la sesión </w:t>
      </w:r>
      <w:r>
        <w:rPr>
          <w:rFonts w:cs="Arial"/>
          <w:sz w:val="22"/>
          <w:szCs w:val="22"/>
        </w:rPr>
        <w:t>76</w:t>
      </w:r>
      <w:r w:rsidRPr="00E30ABB">
        <w:rPr>
          <w:rFonts w:cs="Arial"/>
          <w:sz w:val="22"/>
          <w:szCs w:val="22"/>
        </w:rPr>
        <w:t>-201</w:t>
      </w:r>
      <w:r>
        <w:rPr>
          <w:rFonts w:cs="Arial"/>
          <w:sz w:val="22"/>
          <w:szCs w:val="22"/>
        </w:rPr>
        <w:t xml:space="preserve">7 </w:t>
      </w:r>
      <w:r w:rsidRPr="00E30ABB">
        <w:rPr>
          <w:rFonts w:cs="Arial"/>
          <w:sz w:val="22"/>
          <w:szCs w:val="22"/>
        </w:rPr>
        <w:t xml:space="preserve">del </w:t>
      </w:r>
      <w:r>
        <w:rPr>
          <w:rFonts w:cs="Arial"/>
          <w:sz w:val="22"/>
          <w:szCs w:val="22"/>
        </w:rPr>
        <w:t>26</w:t>
      </w:r>
      <w:r w:rsidRPr="00E30ABB">
        <w:rPr>
          <w:rFonts w:cs="Arial"/>
          <w:sz w:val="22"/>
          <w:szCs w:val="22"/>
        </w:rPr>
        <w:t xml:space="preserve"> de </w:t>
      </w:r>
      <w:r>
        <w:rPr>
          <w:rFonts w:cs="Arial"/>
          <w:sz w:val="22"/>
          <w:szCs w:val="22"/>
        </w:rPr>
        <w:t>octubre</w:t>
      </w:r>
      <w:r w:rsidRPr="00E30ABB">
        <w:rPr>
          <w:rFonts w:cs="Arial"/>
          <w:sz w:val="22"/>
          <w:szCs w:val="22"/>
        </w:rPr>
        <w:t xml:space="preserve"> de 201</w:t>
      </w:r>
      <w:r>
        <w:rPr>
          <w:rFonts w:cs="Arial"/>
          <w:sz w:val="22"/>
          <w:szCs w:val="22"/>
        </w:rPr>
        <w:t>7</w:t>
      </w:r>
      <w:r w:rsidRPr="009F7291">
        <w:rPr>
          <w:rFonts w:cs="Arial"/>
          <w:sz w:val="22"/>
          <w:szCs w:val="22"/>
          <w:lang w:val="es-CR" w:eastAsia="es-CR"/>
        </w:rPr>
        <w:t>.</w:t>
      </w:r>
      <w:r>
        <w:rPr>
          <w:rFonts w:cs="Arial"/>
          <w:sz w:val="22"/>
          <w:szCs w:val="22"/>
          <w:lang w:val="es-CR" w:eastAsia="es-CR"/>
        </w:rPr>
        <w:t xml:space="preserve"> </w:t>
      </w:r>
      <w:r w:rsidRPr="009F7291">
        <w:rPr>
          <w:rFonts w:cs="Arial"/>
          <w:sz w:val="22"/>
          <w:szCs w:val="22"/>
        </w:rPr>
        <w:t xml:space="preserve"> Dichos documentos se adjuntan a la presente acta.</w:t>
      </w:r>
    </w:p>
    <w:p w14:paraId="0B92516F" w14:textId="77777777" w:rsidR="00756E95" w:rsidRPr="00BB303F" w:rsidRDefault="00756E95" w:rsidP="00756E95">
      <w:pPr>
        <w:spacing w:line="360" w:lineRule="auto"/>
        <w:jc w:val="both"/>
        <w:rPr>
          <w:rFonts w:cs="Arial"/>
          <w:sz w:val="22"/>
          <w:szCs w:val="22"/>
        </w:rPr>
      </w:pPr>
    </w:p>
    <w:p w14:paraId="074AD2B0" w14:textId="41985AE7" w:rsidR="00756E95" w:rsidRDefault="00756E95" w:rsidP="00756E95">
      <w:pPr>
        <w:spacing w:line="360" w:lineRule="auto"/>
        <w:jc w:val="both"/>
        <w:rPr>
          <w:rFonts w:cs="Arial"/>
          <w:sz w:val="22"/>
          <w:szCs w:val="22"/>
        </w:rPr>
      </w:pPr>
      <w:r w:rsidRPr="00BB303F">
        <w:rPr>
          <w:rFonts w:cs="Arial"/>
          <w:bCs/>
          <w:sz w:val="22"/>
          <w:szCs w:val="22"/>
        </w:rPr>
        <w:t xml:space="preserve">La </w:t>
      </w:r>
      <w:r>
        <w:rPr>
          <w:rFonts w:cs="Arial"/>
          <w:bCs/>
          <w:sz w:val="22"/>
          <w:szCs w:val="22"/>
        </w:rPr>
        <w:t xml:space="preserve">licenciada Camacho Murillo </w:t>
      </w:r>
      <w:r w:rsidRPr="00BB303F">
        <w:rPr>
          <w:rFonts w:cs="Arial"/>
          <w:bCs/>
          <w:sz w:val="22"/>
          <w:szCs w:val="22"/>
        </w:rPr>
        <w:t xml:space="preserve">expone los alcances del citado informe, señalando, en resumen, que la solicitud consiste en </w:t>
      </w:r>
      <w:r>
        <w:rPr>
          <w:rFonts w:cs="Arial"/>
          <w:sz w:val="22"/>
          <w:szCs w:val="22"/>
          <w:lang w:val="es-CR" w:eastAsia="es-CR"/>
        </w:rPr>
        <w:t xml:space="preserve">cambiar los lotes y modificar el tipo de vivienda a </w:t>
      </w:r>
      <w:r w:rsidR="006D3878">
        <w:rPr>
          <w:rFonts w:cs="Arial"/>
          <w:sz w:val="22"/>
          <w:szCs w:val="22"/>
          <w:lang w:val="es-CR" w:eastAsia="es-CR"/>
        </w:rPr>
        <w:t>dos</w:t>
      </w:r>
      <w:r>
        <w:rPr>
          <w:rFonts w:cs="Arial"/>
          <w:sz w:val="22"/>
          <w:szCs w:val="22"/>
          <w:lang w:val="es-CR" w:eastAsia="es-CR"/>
        </w:rPr>
        <w:t xml:space="preserve"> familias del</w:t>
      </w:r>
      <w:r>
        <w:rPr>
          <w:rFonts w:cs="Arial"/>
          <w:sz w:val="22"/>
          <w:szCs w:val="22"/>
          <w:lang w:val="es-ES_tradnl"/>
        </w:rPr>
        <w:t xml:space="preserve"> proyecto, debido a las modificaciones a la conformación de los núcleos familiares</w:t>
      </w:r>
      <w:r>
        <w:rPr>
          <w:rFonts w:cs="Arial"/>
          <w:sz w:val="22"/>
          <w:szCs w:val="22"/>
        </w:rPr>
        <w:t>.</w:t>
      </w:r>
    </w:p>
    <w:p w14:paraId="5C8168BA" w14:textId="77777777" w:rsidR="00756E95" w:rsidRPr="00BB303F" w:rsidRDefault="00756E95" w:rsidP="00756E95">
      <w:pPr>
        <w:spacing w:line="360" w:lineRule="auto"/>
        <w:jc w:val="both"/>
        <w:rPr>
          <w:rFonts w:cs="Arial"/>
          <w:color w:val="000000"/>
          <w:sz w:val="22"/>
          <w:szCs w:val="22"/>
        </w:rPr>
      </w:pPr>
    </w:p>
    <w:p w14:paraId="6B9B89A6" w14:textId="77777777" w:rsidR="00756E95" w:rsidRPr="00BB303F" w:rsidRDefault="00756E95" w:rsidP="00756E95">
      <w:pPr>
        <w:spacing w:line="360" w:lineRule="auto"/>
        <w:jc w:val="both"/>
        <w:rPr>
          <w:rFonts w:cs="Arial"/>
          <w:bCs/>
          <w:sz w:val="22"/>
          <w:szCs w:val="22"/>
        </w:rPr>
      </w:pPr>
      <w:r>
        <w:rPr>
          <w:rFonts w:cs="Arial"/>
          <w:sz w:val="22"/>
        </w:rPr>
        <w:t xml:space="preserve">Concluye afirmando </w:t>
      </w:r>
      <w:r w:rsidRPr="00BB303F">
        <w:rPr>
          <w:rFonts w:cs="Arial"/>
          <w:sz w:val="22"/>
        </w:rPr>
        <w:t xml:space="preserve">que la propuesta de la </w:t>
      </w:r>
      <w:r w:rsidRPr="00BB303F">
        <w:rPr>
          <w:rFonts w:cs="Arial"/>
          <w:bCs/>
          <w:sz w:val="22"/>
          <w:szCs w:val="22"/>
        </w:rPr>
        <w:t xml:space="preserve">entidad autorizada ha sido debidamente analizada por la Dirección FOSUVI </w:t>
      </w:r>
      <w:r>
        <w:rPr>
          <w:rFonts w:cs="Arial"/>
          <w:bCs/>
          <w:sz w:val="22"/>
          <w:szCs w:val="22"/>
        </w:rPr>
        <w:t>y</w:t>
      </w:r>
      <w:r w:rsidRPr="00BB303F">
        <w:rPr>
          <w:rFonts w:cs="Arial"/>
          <w:bCs/>
          <w:sz w:val="22"/>
          <w:szCs w:val="22"/>
        </w:rPr>
        <w:t xml:space="preserve"> se considera pertinente</w:t>
      </w:r>
      <w:r>
        <w:rPr>
          <w:rFonts w:cs="Arial"/>
          <w:bCs/>
          <w:sz w:val="22"/>
          <w:szCs w:val="22"/>
        </w:rPr>
        <w:t xml:space="preserve"> según</w:t>
      </w:r>
      <w:r w:rsidRPr="00BB303F">
        <w:rPr>
          <w:rFonts w:cs="Arial"/>
          <w:color w:val="000000"/>
          <w:sz w:val="22"/>
          <w:szCs w:val="22"/>
        </w:rPr>
        <w:t xml:space="preserve"> la normativa establecida para estos casos, </w:t>
      </w:r>
      <w:r>
        <w:rPr>
          <w:rFonts w:cs="Arial"/>
          <w:color w:val="000000"/>
          <w:sz w:val="22"/>
          <w:szCs w:val="22"/>
        </w:rPr>
        <w:t xml:space="preserve">por lo que </w:t>
      </w:r>
      <w:r w:rsidRPr="00BB303F">
        <w:rPr>
          <w:rFonts w:cs="Arial"/>
          <w:color w:val="000000"/>
          <w:sz w:val="22"/>
          <w:szCs w:val="22"/>
        </w:rPr>
        <w:t xml:space="preserve">recomienda autorizar </w:t>
      </w:r>
      <w:r w:rsidRPr="00BB303F">
        <w:rPr>
          <w:rFonts w:cs="Arial"/>
          <w:sz w:val="22"/>
          <w:szCs w:val="22"/>
        </w:rPr>
        <w:t>los cambios requeridos por la entidad autorizada</w:t>
      </w:r>
      <w:r w:rsidRPr="00BB303F">
        <w:rPr>
          <w:rFonts w:cs="Arial"/>
          <w:color w:val="000000"/>
          <w:sz w:val="22"/>
          <w:szCs w:val="22"/>
        </w:rPr>
        <w:t>, bajo las condiciones establecidas en el referido informe.</w:t>
      </w:r>
    </w:p>
    <w:p w14:paraId="48FC9C97" w14:textId="77777777" w:rsidR="00756E95" w:rsidRDefault="00756E95" w:rsidP="00756E95">
      <w:pPr>
        <w:spacing w:line="360" w:lineRule="auto"/>
        <w:jc w:val="both"/>
        <w:rPr>
          <w:rFonts w:cs="Arial"/>
          <w:sz w:val="22"/>
        </w:rPr>
      </w:pPr>
    </w:p>
    <w:p w14:paraId="1E102D4A" w14:textId="4B09D07F" w:rsidR="00756E95" w:rsidRDefault="00756E95" w:rsidP="00756E95">
      <w:pPr>
        <w:spacing w:line="360" w:lineRule="auto"/>
        <w:jc w:val="both"/>
        <w:rPr>
          <w:rFonts w:cs="Arial"/>
          <w:bCs/>
          <w:sz w:val="22"/>
          <w:szCs w:val="22"/>
        </w:rPr>
      </w:pPr>
      <w:r w:rsidRPr="0039311E">
        <w:rPr>
          <w:rFonts w:cs="Arial"/>
          <w:sz w:val="22"/>
          <w:u w:val="single"/>
          <w:lang w:val="es-ES_tradnl"/>
        </w:rPr>
        <w:lastRenderedPageBreak/>
        <w:t xml:space="preserve">Minuto </w:t>
      </w:r>
      <w:r w:rsidR="006D3878">
        <w:rPr>
          <w:rFonts w:cs="Arial"/>
          <w:sz w:val="22"/>
          <w:u w:val="single"/>
          <w:lang w:val="es-ES_tradnl"/>
        </w:rPr>
        <w:t>105</w:t>
      </w:r>
      <w:r w:rsidRPr="0039311E">
        <w:rPr>
          <w:rFonts w:cs="Arial"/>
          <w:sz w:val="22"/>
          <w:u w:val="single"/>
          <w:lang w:val="es-ES_tradnl"/>
        </w:rPr>
        <w:t>:</w:t>
      </w:r>
      <w:r w:rsidR="006D3878">
        <w:rPr>
          <w:rFonts w:cs="Arial"/>
          <w:sz w:val="22"/>
          <w:u w:val="single"/>
          <w:lang w:val="es-ES_tradnl"/>
        </w:rPr>
        <w:t>47</w:t>
      </w:r>
      <w:r>
        <w:rPr>
          <w:rFonts w:cs="Arial"/>
          <w:sz w:val="22"/>
          <w:lang w:val="es-ES_tradnl"/>
        </w:rPr>
        <w:t xml:space="preserve"> Conocido</w:t>
      </w:r>
      <w:r w:rsidRPr="00BB303F">
        <w:rPr>
          <w:rFonts w:cs="Arial"/>
          <w:bCs/>
          <w:sz w:val="22"/>
          <w:szCs w:val="22"/>
        </w:rPr>
        <w:t xml:space="preserve"> </w:t>
      </w:r>
      <w:r>
        <w:rPr>
          <w:rFonts w:cs="Arial"/>
          <w:bCs/>
          <w:sz w:val="22"/>
          <w:szCs w:val="22"/>
        </w:rPr>
        <w:t xml:space="preserve">y suficientemente discutido </w:t>
      </w:r>
      <w:r w:rsidRPr="00BB303F">
        <w:rPr>
          <w:rFonts w:cs="Arial"/>
          <w:bCs/>
          <w:sz w:val="22"/>
          <w:szCs w:val="22"/>
        </w:rPr>
        <w:t>el informe de la Dirección FOSUVI</w:t>
      </w:r>
      <w:r>
        <w:rPr>
          <w:rFonts w:cs="Arial"/>
          <w:bCs/>
          <w:sz w:val="22"/>
          <w:szCs w:val="22"/>
        </w:rPr>
        <w:t>,</w:t>
      </w:r>
      <w:r w:rsidRPr="00BB303F">
        <w:rPr>
          <w:rFonts w:cs="Arial"/>
          <w:bCs/>
          <w:sz w:val="22"/>
          <w:szCs w:val="22"/>
        </w:rPr>
        <w:t xml:space="preserve"> y no habiendo objeciones de los señores Directores ni por parte de los funcionarios presentes, la Junta Directiva resuelve acoger la rec</w:t>
      </w:r>
      <w:r>
        <w:rPr>
          <w:rFonts w:cs="Arial"/>
          <w:bCs/>
          <w:sz w:val="22"/>
          <w:szCs w:val="22"/>
        </w:rPr>
        <w:t xml:space="preserve">omendación de la Administración, en los términos que se indican en el </w:t>
      </w:r>
      <w:r w:rsidRPr="00014462">
        <w:rPr>
          <w:rFonts w:cs="Arial"/>
          <w:b/>
          <w:bCs/>
          <w:sz w:val="22"/>
          <w:szCs w:val="22"/>
        </w:rPr>
        <w:t xml:space="preserve">Acuerdo N° </w:t>
      </w:r>
      <w:r>
        <w:rPr>
          <w:rFonts w:cs="Arial"/>
          <w:b/>
          <w:bCs/>
          <w:sz w:val="22"/>
          <w:szCs w:val="22"/>
        </w:rPr>
        <w:t>10</w:t>
      </w:r>
      <w:r>
        <w:rPr>
          <w:rFonts w:cs="Arial"/>
          <w:bCs/>
          <w:sz w:val="22"/>
          <w:szCs w:val="22"/>
        </w:rPr>
        <w:t xml:space="preserve"> que se anexa a esta minuta. </w:t>
      </w:r>
    </w:p>
    <w:p w14:paraId="1CF7FF52" w14:textId="77777777" w:rsidR="009D03FE" w:rsidRPr="00D14EAF" w:rsidRDefault="009D03FE" w:rsidP="009D03FE">
      <w:pPr>
        <w:spacing w:line="360" w:lineRule="auto"/>
        <w:jc w:val="both"/>
        <w:rPr>
          <w:rFonts w:cs="Arial"/>
          <w:b/>
          <w:sz w:val="22"/>
        </w:rPr>
      </w:pPr>
      <w:r w:rsidRPr="00D14EAF">
        <w:rPr>
          <w:rFonts w:cs="Arial"/>
          <w:b/>
          <w:sz w:val="22"/>
        </w:rPr>
        <w:t>************</w:t>
      </w:r>
    </w:p>
    <w:p w14:paraId="710AA369" w14:textId="77777777" w:rsidR="009D03FE" w:rsidRDefault="009D03FE" w:rsidP="009D03FE">
      <w:pPr>
        <w:spacing w:line="360" w:lineRule="auto"/>
        <w:jc w:val="both"/>
        <w:rPr>
          <w:rFonts w:cs="Arial"/>
          <w:b/>
          <w:bCs/>
          <w:sz w:val="22"/>
          <w:szCs w:val="22"/>
          <w:u w:val="single"/>
          <w:lang w:val="es-ES_tradnl"/>
        </w:rPr>
      </w:pPr>
    </w:p>
    <w:p w14:paraId="402BDCF2" w14:textId="4EF514D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056569" w:rsidRPr="00056569">
        <w:rPr>
          <w:rFonts w:cs="Arial"/>
          <w:b/>
          <w:bCs/>
          <w:sz w:val="22"/>
          <w:szCs w:val="22"/>
          <w:u w:val="single"/>
          <w:lang w:val="es-CR"/>
        </w:rPr>
        <w:t>Solicitud de corrección al acuerdo sobre la no objeción para el financiamiento de las obras del proyecto Parque Los Chiles</w:t>
      </w:r>
    </w:p>
    <w:p w14:paraId="6DC7F5AB" w14:textId="77777777" w:rsidR="009D03FE" w:rsidRDefault="009D03FE" w:rsidP="009D03FE">
      <w:pPr>
        <w:spacing w:line="360" w:lineRule="auto"/>
        <w:jc w:val="both"/>
        <w:rPr>
          <w:rFonts w:cs="Arial"/>
          <w:sz w:val="22"/>
          <w:szCs w:val="22"/>
        </w:rPr>
      </w:pPr>
    </w:p>
    <w:p w14:paraId="5C0321A8" w14:textId="60576090" w:rsidR="00DA5ADC" w:rsidRDefault="00DA5ADC" w:rsidP="00DA5ADC">
      <w:pPr>
        <w:spacing w:line="360" w:lineRule="auto"/>
        <w:jc w:val="both"/>
        <w:rPr>
          <w:rFonts w:cs="Arial"/>
          <w:color w:val="000000"/>
          <w:sz w:val="22"/>
          <w:szCs w:val="22"/>
          <w:lang w:val="es-CR"/>
        </w:rPr>
      </w:pPr>
      <w:r w:rsidRPr="0039311E">
        <w:rPr>
          <w:rFonts w:cs="Arial"/>
          <w:sz w:val="22"/>
          <w:u w:val="single"/>
          <w:lang w:val="es-ES_tradnl"/>
        </w:rPr>
        <w:t xml:space="preserve">Minuto </w:t>
      </w:r>
      <w:r>
        <w:rPr>
          <w:rFonts w:cs="Arial"/>
          <w:sz w:val="22"/>
          <w:u w:val="single"/>
          <w:lang w:val="es-ES_tradnl"/>
        </w:rPr>
        <w:t>1</w:t>
      </w:r>
      <w:r w:rsidR="005D7658">
        <w:rPr>
          <w:rFonts w:cs="Arial"/>
          <w:sz w:val="22"/>
          <w:u w:val="single"/>
          <w:lang w:val="es-ES_tradnl"/>
        </w:rPr>
        <w:t>06</w:t>
      </w:r>
      <w:r w:rsidRPr="0039311E">
        <w:rPr>
          <w:rFonts w:cs="Arial"/>
          <w:sz w:val="22"/>
          <w:u w:val="single"/>
          <w:lang w:val="es-ES_tradnl"/>
        </w:rPr>
        <w:t>:</w:t>
      </w:r>
      <w:r w:rsidR="005D7658">
        <w:rPr>
          <w:rFonts w:cs="Arial"/>
          <w:sz w:val="22"/>
          <w:u w:val="single"/>
          <w:lang w:val="es-ES_tradnl"/>
        </w:rPr>
        <w:t>50</w:t>
      </w:r>
      <w:r>
        <w:rPr>
          <w:rFonts w:cs="Arial"/>
          <w:sz w:val="22"/>
          <w:lang w:val="es-ES_tradnl"/>
        </w:rPr>
        <w:t xml:space="preserve"> Se conoce el oficio </w:t>
      </w:r>
      <w:r>
        <w:rPr>
          <w:rFonts w:cs="Arial"/>
          <w:sz w:val="22"/>
          <w:szCs w:val="22"/>
        </w:rPr>
        <w:t>G</w:t>
      </w:r>
      <w:r w:rsidR="005D7658">
        <w:rPr>
          <w:rFonts w:cs="Arial"/>
          <w:sz w:val="22"/>
          <w:szCs w:val="22"/>
        </w:rPr>
        <w:t>G</w:t>
      </w:r>
      <w:r>
        <w:rPr>
          <w:rFonts w:cs="Arial"/>
          <w:sz w:val="22"/>
          <w:szCs w:val="22"/>
        </w:rPr>
        <w:t>-ME-0</w:t>
      </w:r>
      <w:r w:rsidR="005D7658">
        <w:rPr>
          <w:rFonts w:cs="Arial"/>
          <w:sz w:val="22"/>
          <w:szCs w:val="22"/>
        </w:rPr>
        <w:t>601</w:t>
      </w:r>
      <w:r>
        <w:rPr>
          <w:rFonts w:cs="Arial"/>
          <w:sz w:val="22"/>
          <w:szCs w:val="22"/>
        </w:rPr>
        <w:t xml:space="preserve">-2021, del </w:t>
      </w:r>
      <w:r w:rsidR="005D7658">
        <w:rPr>
          <w:rFonts w:cs="Arial"/>
          <w:sz w:val="22"/>
          <w:szCs w:val="22"/>
        </w:rPr>
        <w:t>07</w:t>
      </w:r>
      <w:r>
        <w:rPr>
          <w:rFonts w:cs="Arial"/>
          <w:sz w:val="22"/>
          <w:szCs w:val="22"/>
        </w:rPr>
        <w:t xml:space="preserve"> de ma</w:t>
      </w:r>
      <w:r w:rsidR="005D7658">
        <w:rPr>
          <w:rFonts w:cs="Arial"/>
          <w:sz w:val="22"/>
          <w:szCs w:val="22"/>
        </w:rPr>
        <w:t>yo</w:t>
      </w:r>
      <w:r>
        <w:rPr>
          <w:rFonts w:cs="Arial"/>
          <w:sz w:val="22"/>
          <w:szCs w:val="22"/>
        </w:rPr>
        <w:t xml:space="preserve"> de 2021</w:t>
      </w:r>
      <w:r>
        <w:rPr>
          <w:rFonts w:cs="Arial"/>
          <w:sz w:val="22"/>
          <w:szCs w:val="22"/>
          <w:lang w:val="es-ES_tradnl"/>
        </w:rPr>
        <w:t xml:space="preserve">, mediante el cual, la </w:t>
      </w:r>
      <w:r w:rsidR="005D7658" w:rsidRPr="005D7658">
        <w:rPr>
          <w:rFonts w:cs="Arial"/>
          <w:sz w:val="22"/>
          <w:szCs w:val="22"/>
          <w:lang w:val="es-ES_tradnl"/>
        </w:rPr>
        <w:t>Gerencia General</w:t>
      </w:r>
      <w:r>
        <w:rPr>
          <w:rFonts w:cs="Arial"/>
          <w:sz w:val="22"/>
          <w:szCs w:val="22"/>
          <w:lang w:val="es-ES_tradnl"/>
        </w:rPr>
        <w:t xml:space="preserve"> remite el informe DF-OF-0</w:t>
      </w:r>
      <w:r w:rsidR="005D7658">
        <w:rPr>
          <w:rFonts w:cs="Arial"/>
          <w:sz w:val="22"/>
          <w:szCs w:val="22"/>
          <w:lang w:val="es-ES_tradnl"/>
        </w:rPr>
        <w:t>656</w:t>
      </w:r>
      <w:r>
        <w:rPr>
          <w:rFonts w:cs="Arial"/>
          <w:sz w:val="22"/>
          <w:szCs w:val="22"/>
          <w:lang w:val="es-ES_tradnl"/>
        </w:rPr>
        <w:t xml:space="preserve">-2021 de la Dirección FOSUVI, que contiene una solicitud para modificar el </w:t>
      </w:r>
      <w:r>
        <w:rPr>
          <w:rFonts w:cs="Arial"/>
          <w:sz w:val="22"/>
          <w:szCs w:val="22"/>
        </w:rPr>
        <w:t xml:space="preserve">acuerdo </w:t>
      </w:r>
      <w:r w:rsidR="00E44C40">
        <w:rPr>
          <w:rFonts w:cs="Arial"/>
          <w:sz w:val="22"/>
          <w:szCs w:val="22"/>
        </w:rPr>
        <w:t>N° 4 de la sesión 26-2021, del 08 de abril de 2021</w:t>
      </w:r>
      <w:r>
        <w:rPr>
          <w:rFonts w:cs="Arial"/>
          <w:sz w:val="22"/>
          <w:szCs w:val="22"/>
        </w:rPr>
        <w:t xml:space="preserve">, </w:t>
      </w:r>
      <w:r>
        <w:rPr>
          <w:rFonts w:cs="Arial"/>
          <w:sz w:val="22"/>
        </w:rPr>
        <w:t xml:space="preserve">referido a la declaración de la no objeción del BANHVI, </w:t>
      </w:r>
      <w:r w:rsidR="00E44C40">
        <w:rPr>
          <w:rFonts w:cs="Arial"/>
          <w:sz w:val="22"/>
          <w:szCs w:val="22"/>
          <w:lang w:val="es-ES_tradnl"/>
        </w:rPr>
        <w:t xml:space="preserve">para financiar </w:t>
      </w:r>
      <w:r w:rsidR="00E44C40" w:rsidRPr="00595040">
        <w:rPr>
          <w:rFonts w:cs="Arial"/>
          <w:sz w:val="22"/>
          <w:szCs w:val="22"/>
        </w:rPr>
        <w:t>la construcción de obras del proyecto de Bono Colectivo</w:t>
      </w:r>
      <w:r w:rsidR="00E44C40">
        <w:rPr>
          <w:rFonts w:cs="Arial"/>
          <w:sz w:val="22"/>
          <w:szCs w:val="22"/>
        </w:rPr>
        <w:t xml:space="preserve"> </w:t>
      </w:r>
      <w:r w:rsidR="00E44C40" w:rsidRPr="00595040">
        <w:rPr>
          <w:rFonts w:cs="Arial"/>
          <w:sz w:val="22"/>
          <w:szCs w:val="22"/>
          <w:lang w:val="es-CR"/>
        </w:rPr>
        <w:t>Parque Los Chiles,</w:t>
      </w:r>
      <w:r w:rsidR="00E44C40" w:rsidRPr="00595040">
        <w:rPr>
          <w:rFonts w:cs="Arial"/>
          <w:b/>
          <w:bCs/>
          <w:sz w:val="22"/>
          <w:szCs w:val="22"/>
          <w:lang w:val="es-CR"/>
        </w:rPr>
        <w:t xml:space="preserve"> </w:t>
      </w:r>
      <w:r w:rsidR="00E44C40" w:rsidRPr="00595040">
        <w:rPr>
          <w:rFonts w:cs="Arial"/>
          <w:sz w:val="22"/>
          <w:szCs w:val="22"/>
          <w:lang w:val="es-CR"/>
        </w:rPr>
        <w:t>ubicado en el distrito y cantón de Los Chiles, provincia de Alajuela</w:t>
      </w:r>
      <w:r>
        <w:rPr>
          <w:rFonts w:cs="Arial"/>
          <w:sz w:val="22"/>
          <w:szCs w:val="22"/>
          <w:lang w:val="es-ES_tradnl"/>
        </w:rPr>
        <w:t xml:space="preserve">. </w:t>
      </w:r>
      <w:r>
        <w:rPr>
          <w:rFonts w:cs="Arial"/>
          <w:color w:val="000000"/>
          <w:sz w:val="22"/>
          <w:szCs w:val="22"/>
          <w:lang w:val="es-CR"/>
        </w:rPr>
        <w:t>Dichos documentos se adjuntan al expediente del acta.</w:t>
      </w:r>
    </w:p>
    <w:p w14:paraId="7F2EFE79" w14:textId="77777777" w:rsidR="00DA5ADC" w:rsidRDefault="00DA5ADC" w:rsidP="00DA5ADC">
      <w:pPr>
        <w:spacing w:line="360" w:lineRule="auto"/>
        <w:jc w:val="both"/>
        <w:rPr>
          <w:rFonts w:cs="Arial"/>
          <w:color w:val="000000"/>
          <w:sz w:val="22"/>
          <w:szCs w:val="22"/>
          <w:lang w:val="es-CR"/>
        </w:rPr>
      </w:pPr>
    </w:p>
    <w:p w14:paraId="48E55CFF" w14:textId="71F41D43" w:rsidR="00DA5ADC" w:rsidRDefault="00DA5ADC" w:rsidP="00DA5ADC">
      <w:pPr>
        <w:spacing w:line="360" w:lineRule="auto"/>
        <w:jc w:val="both"/>
        <w:rPr>
          <w:rFonts w:cs="Arial"/>
          <w:sz w:val="22"/>
          <w:szCs w:val="22"/>
        </w:rPr>
      </w:pPr>
      <w:r>
        <w:rPr>
          <w:rFonts w:cs="Arial"/>
          <w:color w:val="000000"/>
          <w:sz w:val="22"/>
          <w:szCs w:val="22"/>
          <w:lang w:val="es-CR"/>
        </w:rPr>
        <w:t xml:space="preserve">La licenciada Camacho Murillo expone el contenido del citado informe, destacando que la propuesta consiste básicamente en </w:t>
      </w:r>
      <w:r>
        <w:rPr>
          <w:rFonts w:cs="Arial"/>
          <w:sz w:val="22"/>
          <w:szCs w:val="22"/>
        </w:rPr>
        <w:t xml:space="preserve">modificar los puntos </w:t>
      </w:r>
      <w:r w:rsidR="00E44C40">
        <w:rPr>
          <w:rFonts w:cs="Arial"/>
          <w:sz w:val="22"/>
          <w:szCs w:val="22"/>
        </w:rPr>
        <w:t xml:space="preserve">los puntos 2 y 10 de dicho acuerdo, con el fin de corregir el monto de los recursos que para el proyecto serán tomados </w:t>
      </w:r>
      <w:r w:rsidR="00E44C40" w:rsidRPr="0029660C">
        <w:rPr>
          <w:rFonts w:cs="Arial"/>
          <w:sz w:val="22"/>
          <w:lang w:val="es-CR"/>
        </w:rPr>
        <w:t>de los saldos disponibles del 2020</w:t>
      </w:r>
      <w:r w:rsidRPr="00B621FA">
        <w:rPr>
          <w:rFonts w:cs="Arial"/>
          <w:sz w:val="22"/>
          <w:szCs w:val="22"/>
          <w:lang w:val="es-CR"/>
        </w:rPr>
        <w:t>.</w:t>
      </w:r>
    </w:p>
    <w:p w14:paraId="222D71FD" w14:textId="77777777" w:rsidR="00DA5ADC" w:rsidRDefault="00DA5ADC" w:rsidP="00DA5ADC">
      <w:pPr>
        <w:spacing w:line="360" w:lineRule="auto"/>
        <w:jc w:val="both"/>
        <w:rPr>
          <w:rFonts w:cs="Arial"/>
          <w:sz w:val="22"/>
          <w:szCs w:val="22"/>
        </w:rPr>
      </w:pPr>
    </w:p>
    <w:p w14:paraId="447AB819" w14:textId="0CA1D3E1" w:rsidR="00DA5ADC" w:rsidRDefault="00DA5ADC" w:rsidP="00DA5ADC">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w:t>
      </w:r>
      <w:r w:rsidR="00E44C40">
        <w:rPr>
          <w:rFonts w:cs="Arial"/>
          <w:sz w:val="22"/>
          <w:u w:val="single"/>
          <w:lang w:val="es-ES_tradnl"/>
        </w:rPr>
        <w:t>08</w:t>
      </w:r>
      <w:r w:rsidRPr="00A25DB7">
        <w:rPr>
          <w:rFonts w:cs="Arial"/>
          <w:sz w:val="22"/>
          <w:u w:val="single"/>
          <w:lang w:val="es-ES_tradnl"/>
        </w:rPr>
        <w:t>:</w:t>
      </w:r>
      <w:r w:rsidR="00E44C40">
        <w:rPr>
          <w:rFonts w:cs="Arial"/>
          <w:sz w:val="22"/>
          <w:u w:val="single"/>
          <w:lang w:val="es-ES_tradnl"/>
        </w:rPr>
        <w:t>43</w:t>
      </w:r>
      <w:r>
        <w:rPr>
          <w:rFonts w:cs="Arial"/>
          <w:sz w:val="22"/>
          <w:lang w:val="es-ES_tradnl"/>
        </w:rPr>
        <w:t xml:space="preserve"> Conocido el informe de la Dirección FOSUVI y no habiendo objeciones de los señores Directores ni por parte de los funcionarios presentes, la </w:t>
      </w:r>
      <w:r w:rsidRPr="0050131F">
        <w:rPr>
          <w:rFonts w:cs="Arial"/>
          <w:sz w:val="22"/>
          <w:lang w:val="es-ES_tradnl"/>
        </w:rPr>
        <w:t>Junta Directiva</w:t>
      </w:r>
      <w:r>
        <w:rPr>
          <w:rFonts w:cs="Arial"/>
          <w:sz w:val="22"/>
          <w:lang w:val="es-ES_tradnl"/>
        </w:rPr>
        <w:t xml:space="preserve"> resuelve acoger la recomendación de la </w:t>
      </w:r>
      <w:r w:rsidRPr="0050131F">
        <w:rPr>
          <w:rFonts w:cs="Arial"/>
          <w:sz w:val="22"/>
          <w:lang w:val="es-ES_tradnl"/>
        </w:rPr>
        <w:t>Administració</w:t>
      </w:r>
      <w:r>
        <w:rPr>
          <w:rFonts w:cs="Arial"/>
          <w:sz w:val="22"/>
          <w:lang w:val="es-ES_tradnl"/>
        </w:rPr>
        <w:t xml:space="preserve">n, según consta en el </w:t>
      </w:r>
      <w:r w:rsidRPr="00120DC5">
        <w:rPr>
          <w:rFonts w:cs="Arial"/>
          <w:b/>
          <w:bCs/>
          <w:sz w:val="22"/>
          <w:lang w:val="es-ES_tradnl"/>
        </w:rPr>
        <w:t xml:space="preserve">Acuerdo N° </w:t>
      </w:r>
      <w:r>
        <w:rPr>
          <w:rFonts w:cs="Arial"/>
          <w:b/>
          <w:bCs/>
          <w:sz w:val="22"/>
          <w:lang w:val="es-ES_tradnl"/>
        </w:rPr>
        <w:t>11</w:t>
      </w:r>
      <w:r>
        <w:rPr>
          <w:rFonts w:cs="Arial"/>
          <w:sz w:val="22"/>
          <w:lang w:val="es-ES_tradnl"/>
        </w:rPr>
        <w:t xml:space="preserve"> que se anexa a esta minuta.</w:t>
      </w:r>
    </w:p>
    <w:p w14:paraId="7915AD71" w14:textId="77777777" w:rsidR="009D03FE" w:rsidRPr="00D14EAF" w:rsidRDefault="009D03FE" w:rsidP="009D03FE">
      <w:pPr>
        <w:spacing w:line="360" w:lineRule="auto"/>
        <w:jc w:val="both"/>
        <w:rPr>
          <w:rFonts w:cs="Arial"/>
          <w:b/>
          <w:sz w:val="22"/>
        </w:rPr>
      </w:pPr>
      <w:r w:rsidRPr="00D14EAF">
        <w:rPr>
          <w:rFonts w:cs="Arial"/>
          <w:b/>
          <w:sz w:val="22"/>
        </w:rPr>
        <w:t>************</w:t>
      </w:r>
    </w:p>
    <w:p w14:paraId="4FABBA17" w14:textId="77777777" w:rsidR="009D03FE" w:rsidRDefault="009D03FE" w:rsidP="009D03FE">
      <w:pPr>
        <w:spacing w:line="360" w:lineRule="auto"/>
        <w:jc w:val="both"/>
        <w:rPr>
          <w:rFonts w:cs="Arial"/>
          <w:b/>
          <w:bCs/>
          <w:sz w:val="22"/>
          <w:szCs w:val="22"/>
          <w:u w:val="single"/>
          <w:lang w:val="es-ES_tradnl"/>
        </w:rPr>
      </w:pPr>
    </w:p>
    <w:p w14:paraId="0A0EEFE2" w14:textId="33D63A4B"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056569" w:rsidRPr="00056569">
        <w:rPr>
          <w:rFonts w:cs="Arial"/>
          <w:b/>
          <w:bCs/>
          <w:sz w:val="22"/>
          <w:u w:val="single"/>
          <w:lang w:val="es-ES_tradnl"/>
        </w:rPr>
        <w:t xml:space="preserve">Solicitud de </w:t>
      </w:r>
      <w:bookmarkStart w:id="0" w:name="_Hlk71810685"/>
      <w:r w:rsidR="00056569" w:rsidRPr="00056569">
        <w:rPr>
          <w:rFonts w:cs="Arial"/>
          <w:b/>
          <w:bCs/>
          <w:sz w:val="22"/>
          <w:u w:val="single"/>
          <w:lang w:val="es-ES_tradnl"/>
        </w:rPr>
        <w:t>ampliación al plazo del contrato de administración de recursos del proyecto Las Agujas</w:t>
      </w:r>
      <w:bookmarkEnd w:id="0"/>
    </w:p>
    <w:p w14:paraId="7A155750" w14:textId="77777777" w:rsidR="009D03FE" w:rsidRDefault="009D03FE" w:rsidP="009D03FE">
      <w:pPr>
        <w:spacing w:line="360" w:lineRule="auto"/>
        <w:jc w:val="both"/>
        <w:rPr>
          <w:rFonts w:cs="Arial"/>
          <w:sz w:val="22"/>
          <w:szCs w:val="22"/>
        </w:rPr>
      </w:pPr>
    </w:p>
    <w:p w14:paraId="3D4D64A9" w14:textId="752D1BD9" w:rsidR="00DA5ADC" w:rsidRPr="00911E34" w:rsidRDefault="00DA5ADC" w:rsidP="00DA5ADC">
      <w:pPr>
        <w:spacing w:line="360" w:lineRule="auto"/>
        <w:jc w:val="both"/>
        <w:rPr>
          <w:rFonts w:cs="Arial"/>
          <w:sz w:val="22"/>
          <w:szCs w:val="22"/>
        </w:rPr>
      </w:pPr>
      <w:r w:rsidRPr="0039311E">
        <w:rPr>
          <w:rFonts w:cs="Arial"/>
          <w:sz w:val="22"/>
          <w:u w:val="single"/>
          <w:lang w:val="es-ES_tradnl"/>
        </w:rPr>
        <w:t xml:space="preserve">Minuto </w:t>
      </w:r>
      <w:r w:rsidR="00E44C40">
        <w:rPr>
          <w:rFonts w:cs="Arial"/>
          <w:sz w:val="22"/>
          <w:u w:val="single"/>
          <w:lang w:val="es-ES_tradnl"/>
        </w:rPr>
        <w:t>109</w:t>
      </w:r>
      <w:r w:rsidRPr="0039311E">
        <w:rPr>
          <w:rFonts w:cs="Arial"/>
          <w:sz w:val="22"/>
          <w:u w:val="single"/>
          <w:lang w:val="es-ES_tradnl"/>
        </w:rPr>
        <w:t>:</w:t>
      </w:r>
      <w:r>
        <w:rPr>
          <w:rFonts w:cs="Arial"/>
          <w:sz w:val="22"/>
          <w:u w:val="single"/>
          <w:lang w:val="es-ES_tradnl"/>
        </w:rPr>
        <w:t>4</w:t>
      </w:r>
      <w:r w:rsidR="00E44C40">
        <w:rPr>
          <w:rFonts w:cs="Arial"/>
          <w:sz w:val="22"/>
          <w:u w:val="single"/>
          <w:lang w:val="es-ES_tradnl"/>
        </w:rPr>
        <w:t>0</w:t>
      </w:r>
      <w:r>
        <w:rPr>
          <w:rFonts w:cs="Arial"/>
          <w:sz w:val="22"/>
          <w:lang w:val="es-ES_tradnl"/>
        </w:rPr>
        <w:t xml:space="preserve"> Se conoce el oficio </w:t>
      </w:r>
      <w:r>
        <w:rPr>
          <w:rFonts w:cs="Arial"/>
          <w:color w:val="000000"/>
          <w:sz w:val="22"/>
          <w:szCs w:val="22"/>
        </w:rPr>
        <w:t>GG-ME-</w:t>
      </w:r>
      <w:r w:rsidR="00E44C40">
        <w:rPr>
          <w:rFonts w:cs="Arial"/>
          <w:color w:val="000000"/>
          <w:sz w:val="22"/>
          <w:szCs w:val="22"/>
        </w:rPr>
        <w:t>0567</w:t>
      </w:r>
      <w:r>
        <w:rPr>
          <w:rFonts w:cs="Arial"/>
          <w:color w:val="000000"/>
          <w:sz w:val="22"/>
          <w:szCs w:val="22"/>
        </w:rPr>
        <w:t>-202</w:t>
      </w:r>
      <w:r w:rsidR="00E44C40">
        <w:rPr>
          <w:rFonts w:cs="Arial"/>
          <w:color w:val="000000"/>
          <w:sz w:val="22"/>
          <w:szCs w:val="22"/>
        </w:rPr>
        <w:t>1</w:t>
      </w:r>
      <w:r>
        <w:rPr>
          <w:rFonts w:cs="Arial"/>
          <w:color w:val="000000"/>
          <w:sz w:val="22"/>
          <w:szCs w:val="22"/>
        </w:rPr>
        <w:t xml:space="preserve"> del </w:t>
      </w:r>
      <w:r w:rsidR="00E44C40">
        <w:rPr>
          <w:rFonts w:cs="Arial"/>
          <w:color w:val="000000"/>
          <w:sz w:val="22"/>
          <w:szCs w:val="22"/>
        </w:rPr>
        <w:t>30</w:t>
      </w:r>
      <w:r>
        <w:rPr>
          <w:rFonts w:cs="Arial"/>
          <w:color w:val="000000"/>
          <w:sz w:val="22"/>
          <w:szCs w:val="22"/>
        </w:rPr>
        <w:t xml:space="preserve"> de </w:t>
      </w:r>
      <w:r w:rsidR="00E44C40">
        <w:rPr>
          <w:rFonts w:cs="Arial"/>
          <w:color w:val="000000"/>
          <w:sz w:val="22"/>
          <w:szCs w:val="22"/>
        </w:rPr>
        <w:t>abril</w:t>
      </w:r>
      <w:r>
        <w:rPr>
          <w:rFonts w:cs="Arial"/>
          <w:color w:val="000000"/>
          <w:sz w:val="22"/>
          <w:szCs w:val="22"/>
        </w:rPr>
        <w:t xml:space="preserve"> de 202</w:t>
      </w:r>
      <w:r w:rsidR="00E44C40">
        <w:rPr>
          <w:rFonts w:cs="Arial"/>
          <w:color w:val="000000"/>
          <w:sz w:val="22"/>
          <w:szCs w:val="22"/>
        </w:rPr>
        <w:t>1</w:t>
      </w:r>
      <w:r w:rsidRPr="00911E34">
        <w:rPr>
          <w:rFonts w:cs="Arial"/>
          <w:color w:val="000000"/>
          <w:sz w:val="22"/>
          <w:szCs w:val="22"/>
        </w:rPr>
        <w:t>, mediante el cual, la</w:t>
      </w:r>
      <w:r>
        <w:rPr>
          <w:rFonts w:cs="Arial"/>
          <w:color w:val="000000"/>
          <w:sz w:val="22"/>
          <w:szCs w:val="22"/>
        </w:rPr>
        <w:t xml:space="preserve"> </w:t>
      </w:r>
      <w:r w:rsidRPr="003478A1">
        <w:rPr>
          <w:rFonts w:cs="Arial"/>
          <w:color w:val="000000"/>
          <w:sz w:val="22"/>
          <w:szCs w:val="22"/>
        </w:rPr>
        <w:t xml:space="preserve">Gerencia General </w:t>
      </w:r>
      <w:r w:rsidRPr="00911E34">
        <w:rPr>
          <w:rFonts w:cs="Arial"/>
          <w:color w:val="000000"/>
          <w:sz w:val="22"/>
          <w:szCs w:val="22"/>
        </w:rPr>
        <w:t xml:space="preserve">remite </w:t>
      </w:r>
      <w:r>
        <w:rPr>
          <w:rFonts w:cs="Arial"/>
          <w:color w:val="000000"/>
          <w:sz w:val="22"/>
          <w:szCs w:val="22"/>
        </w:rPr>
        <w:t xml:space="preserve">y avala </w:t>
      </w:r>
      <w:r w:rsidRPr="00911E34">
        <w:rPr>
          <w:rFonts w:cs="Arial"/>
          <w:color w:val="000000"/>
          <w:sz w:val="22"/>
          <w:szCs w:val="22"/>
        </w:rPr>
        <w:t xml:space="preserve">el informe </w:t>
      </w:r>
      <w:r w:rsidRPr="00082430">
        <w:rPr>
          <w:rFonts w:cs="Arial"/>
          <w:color w:val="000000"/>
          <w:sz w:val="22"/>
        </w:rPr>
        <w:t>DF-OF-</w:t>
      </w:r>
      <w:r w:rsidR="00E44C40">
        <w:rPr>
          <w:rFonts w:cs="Arial"/>
          <w:color w:val="000000"/>
          <w:sz w:val="22"/>
        </w:rPr>
        <w:t>0634</w:t>
      </w:r>
      <w:r w:rsidRPr="00082430">
        <w:rPr>
          <w:rFonts w:cs="Arial"/>
          <w:color w:val="000000"/>
          <w:sz w:val="22"/>
        </w:rPr>
        <w:t>-20</w:t>
      </w:r>
      <w:r>
        <w:rPr>
          <w:rFonts w:cs="Arial"/>
          <w:color w:val="000000"/>
          <w:sz w:val="22"/>
        </w:rPr>
        <w:t>2</w:t>
      </w:r>
      <w:r w:rsidR="00E44C40">
        <w:rPr>
          <w:rFonts w:cs="Arial"/>
          <w:color w:val="000000"/>
          <w:sz w:val="22"/>
        </w:rPr>
        <w:t>1</w:t>
      </w:r>
      <w:r w:rsidRPr="00082430">
        <w:rPr>
          <w:rFonts w:cs="Arial"/>
          <w:color w:val="000000"/>
          <w:sz w:val="22"/>
        </w:rPr>
        <w:t xml:space="preserve"> de la Dirección FOSUVI</w:t>
      </w:r>
      <w:r w:rsidRPr="00911E34">
        <w:rPr>
          <w:rFonts w:cs="Arial"/>
          <w:color w:val="000000"/>
          <w:sz w:val="22"/>
          <w:szCs w:val="22"/>
        </w:rPr>
        <w:t xml:space="preserve">, </w:t>
      </w:r>
      <w:r w:rsidRPr="00911E34">
        <w:rPr>
          <w:rFonts w:cs="Arial"/>
          <w:bCs/>
          <w:sz w:val="22"/>
          <w:szCs w:val="22"/>
        </w:rPr>
        <w:t>que contiene los resultados del estudio efectuado a la solicitud</w:t>
      </w:r>
      <w:r w:rsidRPr="00911E34">
        <w:rPr>
          <w:rFonts w:cs="Arial"/>
          <w:color w:val="000000"/>
          <w:sz w:val="22"/>
          <w:szCs w:val="22"/>
        </w:rPr>
        <w:t xml:space="preserve"> de</w:t>
      </w:r>
      <w:r>
        <w:rPr>
          <w:rFonts w:cs="Arial"/>
          <w:color w:val="000000"/>
          <w:sz w:val="22"/>
          <w:szCs w:val="22"/>
        </w:rPr>
        <w:t xml:space="preserve">l Grupo Mutual </w:t>
      </w:r>
      <w:r>
        <w:rPr>
          <w:rFonts w:cs="Arial"/>
          <w:color w:val="000000"/>
          <w:sz w:val="22"/>
          <w:szCs w:val="22"/>
        </w:rPr>
        <w:lastRenderedPageBreak/>
        <w:t xml:space="preserve">Alajuela – La Vivienda de </w:t>
      </w:r>
      <w:r w:rsidRPr="00F53668">
        <w:rPr>
          <w:rFonts w:cs="Arial"/>
          <w:color w:val="000000"/>
          <w:sz w:val="22"/>
          <w:szCs w:val="22"/>
        </w:rPr>
        <w:t>Ahorro y Préstamo</w:t>
      </w:r>
      <w:r>
        <w:rPr>
          <w:rFonts w:cs="Arial"/>
          <w:color w:val="000000"/>
          <w:sz w:val="22"/>
          <w:szCs w:val="22"/>
        </w:rPr>
        <w:t>,</w:t>
      </w:r>
      <w:r w:rsidRPr="00911E34">
        <w:rPr>
          <w:rFonts w:cs="Arial"/>
          <w:sz w:val="22"/>
          <w:szCs w:val="22"/>
        </w:rPr>
        <w:t xml:space="preserve"> para prorrogar</w:t>
      </w:r>
      <w:r>
        <w:rPr>
          <w:rFonts w:cs="Arial"/>
          <w:sz w:val="22"/>
          <w:szCs w:val="22"/>
        </w:rPr>
        <w:t xml:space="preserve"> la fecha de vencimiento del contrato de administración de recursos del</w:t>
      </w:r>
      <w:r w:rsidRPr="00911E34">
        <w:rPr>
          <w:rFonts w:cs="Arial"/>
          <w:sz w:val="22"/>
          <w:szCs w:val="22"/>
        </w:rPr>
        <w:t xml:space="preserve"> proyecto </w:t>
      </w:r>
      <w:r>
        <w:rPr>
          <w:rFonts w:cs="Arial"/>
          <w:sz w:val="22"/>
          <w:szCs w:val="22"/>
        </w:rPr>
        <w:t>habitacional Las Agujas</w:t>
      </w:r>
      <w:r w:rsidRPr="002114E6">
        <w:rPr>
          <w:rFonts w:cs="Arial"/>
          <w:sz w:val="22"/>
          <w:szCs w:val="22"/>
        </w:rPr>
        <w:t>, ubicado en el distrito</w:t>
      </w:r>
      <w:r>
        <w:rPr>
          <w:rFonts w:cs="Arial"/>
          <w:sz w:val="22"/>
          <w:szCs w:val="22"/>
        </w:rPr>
        <w:t xml:space="preserve"> Tárcoles del cantón de Garabito, provincia de Puntarenas</w:t>
      </w:r>
      <w:r>
        <w:rPr>
          <w:rFonts w:cs="Arial"/>
          <w:sz w:val="22"/>
        </w:rPr>
        <w:t xml:space="preserve">, y </w:t>
      </w:r>
      <w:r w:rsidRPr="00911E34">
        <w:rPr>
          <w:rFonts w:cs="Arial"/>
          <w:color w:val="000000"/>
          <w:sz w:val="22"/>
          <w:szCs w:val="22"/>
        </w:rPr>
        <w:t xml:space="preserve">aprobado al amparo del artículo 59 de la Ley del Sistema Financiero Nacional para la Vivienda, </w:t>
      </w:r>
      <w:r>
        <w:rPr>
          <w:rFonts w:cs="Arial"/>
          <w:color w:val="000000"/>
          <w:sz w:val="22"/>
          <w:szCs w:val="22"/>
        </w:rPr>
        <w:t xml:space="preserve">según consta en </w:t>
      </w:r>
      <w:r w:rsidRPr="00911E34">
        <w:rPr>
          <w:rFonts w:cs="Arial"/>
          <w:color w:val="000000"/>
          <w:sz w:val="22"/>
          <w:szCs w:val="22"/>
        </w:rPr>
        <w:t>el acuerdo</w:t>
      </w:r>
      <w:r>
        <w:rPr>
          <w:rFonts w:cs="Arial"/>
          <w:sz w:val="22"/>
        </w:rPr>
        <w:t xml:space="preserve"> </w:t>
      </w:r>
      <w:r>
        <w:rPr>
          <w:rFonts w:cs="Arial"/>
          <w:color w:val="000000"/>
          <w:sz w:val="22"/>
          <w:szCs w:val="22"/>
        </w:rPr>
        <w:t>N° 1 de</w:t>
      </w:r>
      <w:r w:rsidRPr="00911E34">
        <w:rPr>
          <w:rFonts w:cs="Arial"/>
          <w:color w:val="000000"/>
          <w:sz w:val="22"/>
          <w:szCs w:val="22"/>
        </w:rPr>
        <w:t xml:space="preserve"> la sesión </w:t>
      </w:r>
      <w:r>
        <w:rPr>
          <w:rFonts w:cs="Arial"/>
          <w:color w:val="000000"/>
          <w:sz w:val="22"/>
          <w:szCs w:val="22"/>
        </w:rPr>
        <w:t xml:space="preserve">79-2016 </w:t>
      </w:r>
      <w:r w:rsidRPr="00911E34">
        <w:rPr>
          <w:rFonts w:cs="Arial"/>
          <w:color w:val="000000"/>
          <w:sz w:val="22"/>
          <w:szCs w:val="22"/>
        </w:rPr>
        <w:t xml:space="preserve">del </w:t>
      </w:r>
      <w:r>
        <w:rPr>
          <w:rFonts w:cs="Arial"/>
          <w:color w:val="000000"/>
          <w:sz w:val="22"/>
          <w:szCs w:val="22"/>
        </w:rPr>
        <w:t>07</w:t>
      </w:r>
      <w:r w:rsidRPr="00911E34">
        <w:rPr>
          <w:rFonts w:cs="Arial"/>
          <w:color w:val="000000"/>
          <w:sz w:val="22"/>
          <w:szCs w:val="22"/>
        </w:rPr>
        <w:t xml:space="preserve"> de </w:t>
      </w:r>
      <w:r>
        <w:rPr>
          <w:rFonts w:cs="Arial"/>
          <w:color w:val="000000"/>
          <w:sz w:val="22"/>
          <w:szCs w:val="22"/>
        </w:rPr>
        <w:t>noviembre</w:t>
      </w:r>
      <w:r w:rsidRPr="00911E34">
        <w:rPr>
          <w:rFonts w:cs="Arial"/>
          <w:color w:val="000000"/>
          <w:sz w:val="22"/>
          <w:szCs w:val="22"/>
        </w:rPr>
        <w:t xml:space="preserve"> de 20</w:t>
      </w:r>
      <w:r>
        <w:rPr>
          <w:rFonts w:cs="Arial"/>
          <w:color w:val="000000"/>
          <w:sz w:val="22"/>
          <w:szCs w:val="22"/>
        </w:rPr>
        <w:t>16</w:t>
      </w:r>
      <w:r>
        <w:rPr>
          <w:rFonts w:cs="Arial"/>
          <w:sz w:val="22"/>
          <w:szCs w:val="22"/>
        </w:rPr>
        <w:t>.</w:t>
      </w:r>
      <w:r w:rsidRPr="00911E34">
        <w:rPr>
          <w:rFonts w:cs="Arial"/>
          <w:bCs/>
          <w:sz w:val="22"/>
          <w:szCs w:val="22"/>
          <w:lang w:val="es-ES_tradnl"/>
        </w:rPr>
        <w:t xml:space="preserve">  </w:t>
      </w:r>
      <w:r w:rsidRPr="00BB4E5E">
        <w:rPr>
          <w:rFonts w:cs="Arial"/>
          <w:sz w:val="22"/>
          <w:szCs w:val="22"/>
        </w:rPr>
        <w:t>Dichos documentos se adjuntan al</w:t>
      </w:r>
      <w:r>
        <w:rPr>
          <w:rFonts w:cs="Arial"/>
          <w:sz w:val="22"/>
          <w:szCs w:val="22"/>
        </w:rPr>
        <w:t xml:space="preserve"> expediente del </w:t>
      </w:r>
      <w:r w:rsidRPr="00BB4E5E">
        <w:rPr>
          <w:rFonts w:cs="Arial"/>
          <w:sz w:val="22"/>
          <w:szCs w:val="22"/>
        </w:rPr>
        <w:t>acta</w:t>
      </w:r>
      <w:r>
        <w:rPr>
          <w:rFonts w:cs="Arial"/>
          <w:bCs/>
          <w:sz w:val="22"/>
          <w:szCs w:val="22"/>
          <w:lang w:val="es-ES_tradnl"/>
        </w:rPr>
        <w:t>.</w:t>
      </w:r>
    </w:p>
    <w:p w14:paraId="5D1B75B1" w14:textId="77777777" w:rsidR="00DA5ADC" w:rsidRPr="00911E34" w:rsidRDefault="00DA5ADC" w:rsidP="00DA5ADC">
      <w:pPr>
        <w:spacing w:line="360" w:lineRule="auto"/>
        <w:jc w:val="both"/>
        <w:rPr>
          <w:rFonts w:cs="Arial"/>
          <w:sz w:val="22"/>
          <w:szCs w:val="22"/>
        </w:rPr>
      </w:pPr>
    </w:p>
    <w:p w14:paraId="017F0064" w14:textId="41FF13E5" w:rsidR="00DA5ADC" w:rsidRDefault="00DA5ADC" w:rsidP="00DA5ADC">
      <w:pPr>
        <w:spacing w:line="360" w:lineRule="auto"/>
        <w:jc w:val="both"/>
        <w:rPr>
          <w:rFonts w:cs="Arial"/>
          <w:color w:val="000000"/>
          <w:sz w:val="22"/>
          <w:szCs w:val="22"/>
        </w:rPr>
      </w:pPr>
      <w:r>
        <w:rPr>
          <w:rFonts w:cs="Arial"/>
          <w:sz w:val="22"/>
        </w:rPr>
        <w:t>La licenciada Camacho Murillo expone</w:t>
      </w:r>
      <w:r>
        <w:rPr>
          <w:rFonts w:cs="Arial"/>
          <w:sz w:val="22"/>
          <w:szCs w:val="22"/>
        </w:rPr>
        <w:t xml:space="preserve"> los alcances del citado informe, </w:t>
      </w:r>
      <w:r w:rsidRPr="00911E34">
        <w:rPr>
          <w:rFonts w:cs="Arial"/>
          <w:color w:val="000000"/>
          <w:sz w:val="22"/>
          <w:szCs w:val="22"/>
        </w:rPr>
        <w:t>destaca</w:t>
      </w:r>
      <w:r>
        <w:rPr>
          <w:rFonts w:cs="Arial"/>
          <w:color w:val="000000"/>
          <w:sz w:val="22"/>
          <w:szCs w:val="22"/>
        </w:rPr>
        <w:t>ndo</w:t>
      </w:r>
      <w:r w:rsidRPr="00911E34">
        <w:rPr>
          <w:rFonts w:cs="Arial"/>
          <w:color w:val="000000"/>
          <w:sz w:val="22"/>
          <w:szCs w:val="22"/>
        </w:rPr>
        <w:t xml:space="preserve"> </w:t>
      </w:r>
      <w:r>
        <w:rPr>
          <w:rFonts w:cs="Arial"/>
          <w:color w:val="000000"/>
          <w:sz w:val="22"/>
          <w:szCs w:val="22"/>
        </w:rPr>
        <w:t>las</w:t>
      </w:r>
      <w:r w:rsidRPr="00911E34">
        <w:rPr>
          <w:rFonts w:cs="Arial"/>
          <w:color w:val="000000"/>
          <w:sz w:val="22"/>
          <w:szCs w:val="22"/>
        </w:rPr>
        <w:t xml:space="preserve"> razones en las que se fundamenta la entidad para justificar </w:t>
      </w:r>
      <w:r>
        <w:rPr>
          <w:rFonts w:cs="Arial"/>
          <w:color w:val="000000"/>
          <w:sz w:val="22"/>
          <w:szCs w:val="22"/>
        </w:rPr>
        <w:t xml:space="preserve">su solicitud y </w:t>
      </w:r>
      <w:r w:rsidRPr="00911E34">
        <w:rPr>
          <w:rFonts w:cs="Arial"/>
          <w:color w:val="000000"/>
          <w:sz w:val="22"/>
          <w:szCs w:val="22"/>
        </w:rPr>
        <w:t>la consecuente necesidad de ampliar el plazo de</w:t>
      </w:r>
      <w:r>
        <w:rPr>
          <w:rFonts w:cs="Arial"/>
          <w:color w:val="000000"/>
          <w:sz w:val="22"/>
          <w:szCs w:val="22"/>
        </w:rPr>
        <w:t>l contrato</w:t>
      </w:r>
      <w:r w:rsidRPr="00911E34">
        <w:rPr>
          <w:rFonts w:cs="Arial"/>
          <w:color w:val="000000"/>
          <w:sz w:val="22"/>
          <w:szCs w:val="22"/>
        </w:rPr>
        <w:t xml:space="preserve">, </w:t>
      </w:r>
      <w:r>
        <w:rPr>
          <w:rFonts w:cs="Arial"/>
          <w:color w:val="000000"/>
          <w:sz w:val="22"/>
          <w:szCs w:val="22"/>
        </w:rPr>
        <w:t xml:space="preserve">recomendando </w:t>
      </w:r>
      <w:r w:rsidRPr="00BD3192">
        <w:rPr>
          <w:rFonts w:cs="Arial"/>
          <w:sz w:val="22"/>
          <w:szCs w:val="22"/>
        </w:rPr>
        <w:t xml:space="preserve">aprobar una prórroga </w:t>
      </w:r>
      <w:r>
        <w:rPr>
          <w:rFonts w:cs="Arial"/>
          <w:sz w:val="22"/>
          <w:szCs w:val="22"/>
        </w:rPr>
        <w:t xml:space="preserve">de </w:t>
      </w:r>
      <w:r w:rsidR="00E44C40">
        <w:rPr>
          <w:rFonts w:cs="Arial"/>
          <w:sz w:val="22"/>
          <w:szCs w:val="22"/>
        </w:rPr>
        <w:t>cuatro</w:t>
      </w:r>
      <w:r>
        <w:rPr>
          <w:rFonts w:cs="Arial"/>
          <w:sz w:val="22"/>
          <w:szCs w:val="22"/>
        </w:rPr>
        <w:t xml:space="preserve"> meses al respectivo contrato de administración de recursos</w:t>
      </w:r>
      <w:r w:rsidRPr="00BD3192">
        <w:rPr>
          <w:rFonts w:cs="Arial"/>
          <w:sz w:val="22"/>
          <w:szCs w:val="22"/>
        </w:rPr>
        <w:t>.</w:t>
      </w:r>
    </w:p>
    <w:p w14:paraId="003E9DD3" w14:textId="77777777" w:rsidR="00DA5ADC" w:rsidRDefault="00DA5ADC" w:rsidP="00DA5ADC">
      <w:pPr>
        <w:spacing w:line="360" w:lineRule="auto"/>
        <w:jc w:val="both"/>
        <w:rPr>
          <w:rFonts w:cs="Arial"/>
          <w:color w:val="000000"/>
          <w:sz w:val="22"/>
          <w:szCs w:val="22"/>
        </w:rPr>
      </w:pPr>
    </w:p>
    <w:p w14:paraId="7D39628B" w14:textId="4D1B1A4B" w:rsidR="00DA5ADC" w:rsidRDefault="00DA5ADC" w:rsidP="00DA5ADC">
      <w:pPr>
        <w:spacing w:line="360" w:lineRule="auto"/>
        <w:jc w:val="both"/>
        <w:rPr>
          <w:rFonts w:cs="Arial"/>
          <w:color w:val="000000"/>
          <w:sz w:val="22"/>
          <w:szCs w:val="22"/>
          <w:lang w:val="es-CR"/>
        </w:rPr>
      </w:pPr>
      <w:r w:rsidRPr="0039311E">
        <w:rPr>
          <w:rFonts w:cs="Arial"/>
          <w:sz w:val="22"/>
          <w:u w:val="single"/>
          <w:lang w:val="es-ES_tradnl"/>
        </w:rPr>
        <w:t>Minuto</w:t>
      </w:r>
      <w:r>
        <w:rPr>
          <w:rFonts w:cs="Arial"/>
          <w:sz w:val="22"/>
          <w:u w:val="single"/>
          <w:lang w:val="es-ES_tradnl"/>
        </w:rPr>
        <w:t xml:space="preserve"> 1</w:t>
      </w:r>
      <w:r w:rsidR="005B17FD">
        <w:rPr>
          <w:rFonts w:cs="Arial"/>
          <w:sz w:val="22"/>
          <w:u w:val="single"/>
          <w:lang w:val="es-ES_tradnl"/>
        </w:rPr>
        <w:t>15</w:t>
      </w:r>
      <w:r w:rsidRPr="0039311E">
        <w:rPr>
          <w:rFonts w:cs="Arial"/>
          <w:sz w:val="22"/>
          <w:u w:val="single"/>
          <w:lang w:val="es-ES_tradnl"/>
        </w:rPr>
        <w:t>:</w:t>
      </w:r>
      <w:r w:rsidR="005B17FD">
        <w:rPr>
          <w:rFonts w:cs="Arial"/>
          <w:sz w:val="22"/>
          <w:u w:val="single"/>
          <w:lang w:val="es-ES_tradnl"/>
        </w:rPr>
        <w:t>01</w:t>
      </w:r>
      <w:r>
        <w:rPr>
          <w:rFonts w:cs="Arial"/>
          <w:sz w:val="22"/>
          <w:lang w:val="es-ES_tradnl"/>
        </w:rPr>
        <w:t xml:space="preserve"> Conocida y suficientemente discutida la propuesta de la Dirección FOSUVI</w:t>
      </w:r>
      <w:r>
        <w:rPr>
          <w:rFonts w:cs="Arial"/>
          <w:sz w:val="22"/>
          <w:szCs w:val="22"/>
          <w:lang w:val="es-ES_tradnl"/>
        </w:rPr>
        <w:t xml:space="preserve">, la </w:t>
      </w:r>
      <w:r w:rsidRPr="00E82670">
        <w:rPr>
          <w:rFonts w:cs="Arial"/>
          <w:sz w:val="22"/>
          <w:szCs w:val="22"/>
          <w:lang w:val="es-ES_tradnl"/>
        </w:rPr>
        <w:t xml:space="preserve">Junta Directiva </w:t>
      </w:r>
      <w:r>
        <w:rPr>
          <w:rFonts w:cs="Arial"/>
          <w:sz w:val="22"/>
          <w:szCs w:val="22"/>
          <w:lang w:val="es-ES_tradnl"/>
        </w:rPr>
        <w:t xml:space="preserve">resuelve acoger la recomendación de la </w:t>
      </w:r>
      <w:r w:rsidRPr="00E82670">
        <w:rPr>
          <w:rFonts w:cs="Arial"/>
          <w:sz w:val="22"/>
          <w:szCs w:val="22"/>
          <w:lang w:val="es-ES_tradnl"/>
        </w:rPr>
        <w:t>Administración</w:t>
      </w:r>
      <w:r>
        <w:rPr>
          <w:rFonts w:cs="Arial"/>
          <w:sz w:val="22"/>
          <w:szCs w:val="22"/>
          <w:lang w:val="es-ES_tradnl"/>
        </w:rPr>
        <w:t xml:space="preserve">, en los mismos términos que se indican en el informe </w:t>
      </w:r>
      <w:r>
        <w:rPr>
          <w:rFonts w:cs="Arial"/>
          <w:color w:val="000000"/>
          <w:sz w:val="22"/>
          <w:szCs w:val="22"/>
        </w:rPr>
        <w:t>DF-OF-</w:t>
      </w:r>
      <w:r w:rsidR="005B17FD">
        <w:rPr>
          <w:rFonts w:cs="Arial"/>
          <w:color w:val="000000"/>
          <w:sz w:val="22"/>
          <w:szCs w:val="22"/>
        </w:rPr>
        <w:t>0634</w:t>
      </w:r>
      <w:r>
        <w:rPr>
          <w:rFonts w:cs="Arial"/>
          <w:color w:val="000000"/>
          <w:sz w:val="22"/>
          <w:szCs w:val="22"/>
        </w:rPr>
        <w:t>-202</w:t>
      </w:r>
      <w:r w:rsidR="005B17FD">
        <w:rPr>
          <w:rFonts w:cs="Arial"/>
          <w:color w:val="000000"/>
          <w:sz w:val="22"/>
          <w:szCs w:val="22"/>
        </w:rPr>
        <w:t>1</w:t>
      </w:r>
      <w:r>
        <w:rPr>
          <w:rFonts w:cs="Arial"/>
          <w:sz w:val="22"/>
          <w:szCs w:val="22"/>
        </w:rPr>
        <w:t>.  Lo anterior,</w:t>
      </w:r>
      <w:r>
        <w:rPr>
          <w:rFonts w:cs="Arial"/>
          <w:color w:val="000000"/>
          <w:sz w:val="22"/>
          <w:szCs w:val="22"/>
        </w:rPr>
        <w:t xml:space="preserve"> según consta en el </w:t>
      </w:r>
      <w:r w:rsidRPr="00E82670">
        <w:rPr>
          <w:rFonts w:cs="Arial"/>
          <w:b/>
          <w:color w:val="000000"/>
          <w:sz w:val="22"/>
          <w:szCs w:val="22"/>
        </w:rPr>
        <w:t xml:space="preserve">Acuerdo N° </w:t>
      </w:r>
      <w:r>
        <w:rPr>
          <w:rFonts w:cs="Arial"/>
          <w:b/>
          <w:color w:val="000000"/>
          <w:sz w:val="22"/>
          <w:szCs w:val="22"/>
        </w:rPr>
        <w:t>12</w:t>
      </w:r>
      <w:r>
        <w:rPr>
          <w:rFonts w:cs="Arial"/>
          <w:color w:val="000000"/>
          <w:sz w:val="22"/>
          <w:szCs w:val="22"/>
        </w:rPr>
        <w:t xml:space="preserve"> que se anexa a esta minuta.</w:t>
      </w:r>
    </w:p>
    <w:p w14:paraId="3A3F5D68" w14:textId="77777777" w:rsidR="009D03FE" w:rsidRPr="00D14EAF" w:rsidRDefault="009D03FE" w:rsidP="009D03FE">
      <w:pPr>
        <w:spacing w:line="360" w:lineRule="auto"/>
        <w:jc w:val="both"/>
        <w:rPr>
          <w:rFonts w:cs="Arial"/>
          <w:b/>
          <w:sz w:val="22"/>
        </w:rPr>
      </w:pPr>
      <w:r w:rsidRPr="00D14EAF">
        <w:rPr>
          <w:rFonts w:cs="Arial"/>
          <w:b/>
          <w:sz w:val="22"/>
        </w:rPr>
        <w:t>************</w:t>
      </w:r>
    </w:p>
    <w:p w14:paraId="2BEF2F2E" w14:textId="77777777" w:rsidR="009D03FE" w:rsidRDefault="009D03FE" w:rsidP="009D03FE">
      <w:pPr>
        <w:spacing w:line="360" w:lineRule="auto"/>
        <w:jc w:val="both"/>
        <w:rPr>
          <w:rFonts w:cs="Arial"/>
          <w:b/>
          <w:bCs/>
          <w:sz w:val="22"/>
          <w:szCs w:val="22"/>
          <w:u w:val="single"/>
          <w:lang w:val="es-ES_tradnl"/>
        </w:rPr>
      </w:pPr>
    </w:p>
    <w:p w14:paraId="11F1CDBB" w14:textId="27D8B5A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15° </w:t>
      </w:r>
      <w:r w:rsidR="00056569" w:rsidRPr="00056569">
        <w:rPr>
          <w:rFonts w:cs="Arial"/>
          <w:b/>
          <w:bCs/>
          <w:sz w:val="22"/>
          <w:szCs w:val="22"/>
          <w:u w:val="single"/>
          <w:lang w:val="es-CR"/>
        </w:rPr>
        <w:t>Propuesta de asignación de recursos adicionales para el diseño y construcción de obras de infraestructura comunal en el Asentamiento La Carpio</w:t>
      </w:r>
    </w:p>
    <w:p w14:paraId="046E467E" w14:textId="77777777" w:rsidR="009D03FE" w:rsidRDefault="009D03FE" w:rsidP="009D03FE">
      <w:pPr>
        <w:spacing w:line="360" w:lineRule="auto"/>
        <w:jc w:val="both"/>
        <w:rPr>
          <w:rFonts w:cs="Arial"/>
          <w:sz w:val="22"/>
          <w:szCs w:val="22"/>
        </w:rPr>
      </w:pPr>
    </w:p>
    <w:p w14:paraId="15931529" w14:textId="4EB59966" w:rsidR="009D03FE" w:rsidRDefault="009D03FE" w:rsidP="009D03FE">
      <w:pPr>
        <w:spacing w:line="360" w:lineRule="auto"/>
        <w:jc w:val="both"/>
        <w:rPr>
          <w:rFonts w:cs="Arial"/>
          <w:sz w:val="22"/>
          <w:szCs w:val="22"/>
          <w:lang w:val="es-CR"/>
        </w:rPr>
      </w:pPr>
      <w:r w:rsidRPr="0039311E">
        <w:rPr>
          <w:rFonts w:cs="Arial"/>
          <w:sz w:val="22"/>
          <w:u w:val="single"/>
          <w:lang w:val="es-ES_tradnl"/>
        </w:rPr>
        <w:t xml:space="preserve">Minuto </w:t>
      </w:r>
      <w:r w:rsidR="005332EE">
        <w:rPr>
          <w:rFonts w:cs="Arial"/>
          <w:sz w:val="22"/>
          <w:u w:val="single"/>
          <w:lang w:val="es-ES_tradnl"/>
        </w:rPr>
        <w:t>115</w:t>
      </w:r>
      <w:r w:rsidRPr="0039311E">
        <w:rPr>
          <w:rFonts w:cs="Arial"/>
          <w:sz w:val="22"/>
          <w:u w:val="single"/>
          <w:lang w:val="es-ES_tradnl"/>
        </w:rPr>
        <w:t>:</w:t>
      </w:r>
      <w:r w:rsidR="005332EE">
        <w:rPr>
          <w:rFonts w:cs="Arial"/>
          <w:sz w:val="22"/>
          <w:u w:val="single"/>
          <w:lang w:val="es-ES_tradnl"/>
        </w:rPr>
        <w:t>42</w:t>
      </w:r>
      <w:r>
        <w:rPr>
          <w:rFonts w:cs="Arial"/>
          <w:sz w:val="22"/>
          <w:lang w:val="es-ES_tradnl"/>
        </w:rPr>
        <w:t xml:space="preserve"> Se conoce el oficio </w:t>
      </w:r>
      <w:r w:rsidR="008D1379">
        <w:rPr>
          <w:rFonts w:cs="Arial"/>
          <w:sz w:val="22"/>
          <w:szCs w:val="22"/>
        </w:rPr>
        <w:t xml:space="preserve">GG-ME-0595-2021, del 07 de mayo de 2021, mediante el cual, la </w:t>
      </w:r>
      <w:r w:rsidR="008D1379" w:rsidRPr="0034596F">
        <w:rPr>
          <w:rFonts w:cs="Arial"/>
          <w:sz w:val="22"/>
          <w:szCs w:val="22"/>
          <w:lang w:val="es-ES_tradnl"/>
        </w:rPr>
        <w:t>Gerencia General</w:t>
      </w:r>
      <w:r w:rsidR="008D1379">
        <w:rPr>
          <w:rFonts w:cs="Arial"/>
          <w:sz w:val="22"/>
          <w:szCs w:val="22"/>
          <w:lang w:val="es-ES_tradnl"/>
        </w:rPr>
        <w:t xml:space="preserve"> remite y avala el informe DF-OF-0655-2021 de la Dirección FOSUVI, que contiene una propuesta para asignar recursos adicionales al proyecto de Bono Colectivo La Carpio,</w:t>
      </w:r>
      <w:r w:rsidR="008D1379" w:rsidRPr="0027412E">
        <w:rPr>
          <w:rFonts w:cs="Arial"/>
          <w:sz w:val="22"/>
          <w:szCs w:val="22"/>
          <w:lang w:val="es-CR"/>
        </w:rPr>
        <w:t xml:space="preserve"> </w:t>
      </w:r>
      <w:r w:rsidR="008D1379" w:rsidRPr="00AB76AD">
        <w:rPr>
          <w:rFonts w:cs="Arial"/>
          <w:sz w:val="22"/>
          <w:szCs w:val="22"/>
          <w:lang w:val="es-CR"/>
        </w:rPr>
        <w:t xml:space="preserve">por un monto de </w:t>
      </w:r>
      <w:r w:rsidR="008D1379">
        <w:rPr>
          <w:rFonts w:cs="Arial"/>
          <w:sz w:val="22"/>
          <w:szCs w:val="22"/>
          <w:lang w:val="es-CR"/>
        </w:rPr>
        <w:t>¢</w:t>
      </w:r>
      <w:r w:rsidR="008D1379" w:rsidRPr="00AB76AD">
        <w:rPr>
          <w:rFonts w:cs="Arial"/>
          <w:sz w:val="22"/>
          <w:szCs w:val="22"/>
          <w:lang w:val="es-CR"/>
        </w:rPr>
        <w:t>2</w:t>
      </w:r>
      <w:r w:rsidR="008D1379">
        <w:rPr>
          <w:rFonts w:cs="Arial"/>
          <w:sz w:val="22"/>
          <w:szCs w:val="22"/>
          <w:lang w:val="es-CR"/>
        </w:rPr>
        <w:t>.</w:t>
      </w:r>
      <w:r w:rsidR="008D1379" w:rsidRPr="00AB76AD">
        <w:rPr>
          <w:rFonts w:cs="Arial"/>
          <w:sz w:val="22"/>
          <w:szCs w:val="22"/>
          <w:lang w:val="es-CR"/>
        </w:rPr>
        <w:t>357</w:t>
      </w:r>
      <w:r w:rsidR="008D1379">
        <w:rPr>
          <w:rFonts w:cs="Arial"/>
          <w:sz w:val="22"/>
          <w:szCs w:val="22"/>
          <w:lang w:val="es-CR"/>
        </w:rPr>
        <w:t>.</w:t>
      </w:r>
      <w:r w:rsidR="008D1379" w:rsidRPr="00AB76AD">
        <w:rPr>
          <w:rFonts w:cs="Arial"/>
          <w:sz w:val="22"/>
          <w:szCs w:val="22"/>
          <w:lang w:val="es-CR"/>
        </w:rPr>
        <w:t>345</w:t>
      </w:r>
      <w:r w:rsidR="008D1379">
        <w:rPr>
          <w:rFonts w:cs="Arial"/>
          <w:sz w:val="22"/>
          <w:szCs w:val="22"/>
          <w:lang w:val="es-CR"/>
        </w:rPr>
        <w:t>.</w:t>
      </w:r>
      <w:r w:rsidR="008D1379" w:rsidRPr="00AB76AD">
        <w:rPr>
          <w:rFonts w:cs="Arial"/>
          <w:sz w:val="22"/>
          <w:szCs w:val="22"/>
          <w:lang w:val="es-CR"/>
        </w:rPr>
        <w:t>653</w:t>
      </w:r>
      <w:r w:rsidR="008D1379">
        <w:rPr>
          <w:rFonts w:cs="Arial"/>
          <w:sz w:val="22"/>
          <w:szCs w:val="22"/>
          <w:lang w:val="es-CR"/>
        </w:rPr>
        <w:t>,</w:t>
      </w:r>
      <w:r w:rsidR="008D1379" w:rsidRPr="00AB76AD">
        <w:rPr>
          <w:rFonts w:cs="Arial"/>
          <w:sz w:val="22"/>
          <w:szCs w:val="22"/>
          <w:lang w:val="es-CR"/>
        </w:rPr>
        <w:t>85</w:t>
      </w:r>
      <w:r w:rsidR="008D1379">
        <w:rPr>
          <w:rFonts w:cs="Arial"/>
          <w:sz w:val="22"/>
          <w:szCs w:val="22"/>
          <w:lang w:val="es-CR"/>
        </w:rPr>
        <w:t>.</w:t>
      </w:r>
    </w:p>
    <w:p w14:paraId="307D9886" w14:textId="5D511C2D" w:rsidR="008D1379" w:rsidRDefault="008D1379" w:rsidP="009D03FE">
      <w:pPr>
        <w:spacing w:line="360" w:lineRule="auto"/>
        <w:jc w:val="both"/>
        <w:rPr>
          <w:rFonts w:cs="Arial"/>
          <w:sz w:val="22"/>
          <w:szCs w:val="22"/>
          <w:lang w:val="es-CR"/>
        </w:rPr>
      </w:pPr>
    </w:p>
    <w:p w14:paraId="14D3AAF5" w14:textId="77777777" w:rsidR="008D1379" w:rsidRDefault="008D1379" w:rsidP="009D03FE">
      <w:pPr>
        <w:spacing w:line="360" w:lineRule="auto"/>
        <w:jc w:val="both"/>
        <w:rPr>
          <w:rFonts w:cs="Arial"/>
          <w:sz w:val="22"/>
          <w:szCs w:val="22"/>
          <w:lang w:val="es-CR"/>
        </w:rPr>
      </w:pPr>
      <w:r>
        <w:rPr>
          <w:rFonts w:cs="Arial"/>
          <w:sz w:val="22"/>
          <w:szCs w:val="22"/>
          <w:lang w:val="es-CR"/>
        </w:rPr>
        <w:t>Luego de una introducción al tema por parte del señor Gerente General, la licenciada Camacho Murillo expone el contenido del citado informe, destacando, en resumen, los siguientes aspectos:</w:t>
      </w:r>
    </w:p>
    <w:p w14:paraId="49092B8E" w14:textId="77777777" w:rsidR="008D1379" w:rsidRDefault="008D1379" w:rsidP="008D1379">
      <w:pPr>
        <w:spacing w:line="360" w:lineRule="auto"/>
        <w:jc w:val="both"/>
        <w:rPr>
          <w:rFonts w:cs="Arial"/>
          <w:sz w:val="22"/>
          <w:szCs w:val="22"/>
          <w:lang w:val="es-CR"/>
        </w:rPr>
      </w:pPr>
      <w:r>
        <w:rPr>
          <w:rFonts w:cs="Arial"/>
          <w:sz w:val="22"/>
          <w:szCs w:val="22"/>
        </w:rPr>
        <w:t xml:space="preserve">a) Existe </w:t>
      </w:r>
      <w:r w:rsidRPr="00161465">
        <w:rPr>
          <w:rFonts w:cs="Arial"/>
          <w:sz w:val="22"/>
          <w:szCs w:val="22"/>
          <w:lang w:val="es-CR"/>
        </w:rPr>
        <w:t>una iniciativa coordinada</w:t>
      </w:r>
      <w:r>
        <w:rPr>
          <w:rFonts w:cs="Arial"/>
          <w:sz w:val="22"/>
          <w:szCs w:val="22"/>
          <w:lang w:val="es-CR"/>
        </w:rPr>
        <w:t xml:space="preserve"> </w:t>
      </w:r>
      <w:r w:rsidRPr="00161465">
        <w:rPr>
          <w:rFonts w:cs="Arial"/>
          <w:sz w:val="22"/>
          <w:szCs w:val="22"/>
          <w:lang w:val="es-CR"/>
        </w:rPr>
        <w:t xml:space="preserve">a nivel </w:t>
      </w:r>
      <w:r>
        <w:rPr>
          <w:rFonts w:cs="Arial"/>
          <w:sz w:val="22"/>
          <w:szCs w:val="22"/>
          <w:lang w:val="es-CR"/>
        </w:rPr>
        <w:t>g</w:t>
      </w:r>
      <w:r w:rsidRPr="00161465">
        <w:rPr>
          <w:rFonts w:cs="Arial"/>
          <w:sz w:val="22"/>
          <w:szCs w:val="22"/>
          <w:lang w:val="es-CR"/>
        </w:rPr>
        <w:t>ubernamental</w:t>
      </w:r>
      <w:r>
        <w:rPr>
          <w:rFonts w:cs="Arial"/>
          <w:sz w:val="22"/>
          <w:szCs w:val="22"/>
          <w:lang w:val="es-CR"/>
        </w:rPr>
        <w:t>,</w:t>
      </w:r>
      <w:r w:rsidRPr="00161465">
        <w:rPr>
          <w:rFonts w:cs="Arial"/>
          <w:sz w:val="22"/>
          <w:szCs w:val="22"/>
          <w:lang w:val="es-CR"/>
        </w:rPr>
        <w:t xml:space="preserve"> para el desarrollo de obras de mejoramiento urbano</w:t>
      </w:r>
      <w:r w:rsidRPr="00C64DFC">
        <w:rPr>
          <w:rFonts w:cs="Arial"/>
          <w:sz w:val="22"/>
          <w:szCs w:val="22"/>
        </w:rPr>
        <w:t xml:space="preserve"> </w:t>
      </w:r>
      <w:r>
        <w:rPr>
          <w:rFonts w:cs="Arial"/>
          <w:sz w:val="22"/>
          <w:szCs w:val="22"/>
        </w:rPr>
        <w:t>del proyecto</w:t>
      </w:r>
      <w:r w:rsidRPr="00161465">
        <w:rPr>
          <w:rFonts w:cs="Arial"/>
          <w:sz w:val="22"/>
          <w:szCs w:val="22"/>
          <w:lang w:val="es-CR"/>
        </w:rPr>
        <w:t xml:space="preserve"> La Carp</w:t>
      </w:r>
      <w:r>
        <w:rPr>
          <w:rFonts w:cs="Arial"/>
          <w:sz w:val="22"/>
          <w:szCs w:val="22"/>
          <w:lang w:val="es-CR"/>
        </w:rPr>
        <w:t>i</w:t>
      </w:r>
      <w:r w:rsidRPr="00161465">
        <w:rPr>
          <w:rFonts w:cs="Arial"/>
          <w:sz w:val="22"/>
          <w:szCs w:val="22"/>
          <w:lang w:val="es-CR"/>
        </w:rPr>
        <w:t>o, utilizando los</w:t>
      </w:r>
      <w:r>
        <w:rPr>
          <w:rFonts w:cs="Arial"/>
          <w:sz w:val="22"/>
          <w:szCs w:val="22"/>
          <w:lang w:val="es-CR"/>
        </w:rPr>
        <w:t xml:space="preserve"> </w:t>
      </w:r>
      <w:r w:rsidRPr="00161465">
        <w:rPr>
          <w:rFonts w:cs="Arial"/>
          <w:sz w:val="22"/>
          <w:szCs w:val="22"/>
          <w:lang w:val="es-CR"/>
        </w:rPr>
        <w:t>recursos de Bono Colectivo asignados a este Banco y</w:t>
      </w:r>
      <w:r>
        <w:rPr>
          <w:rFonts w:cs="Arial"/>
          <w:sz w:val="22"/>
          <w:szCs w:val="22"/>
          <w:lang w:val="es-CR"/>
        </w:rPr>
        <w:t>,</w:t>
      </w:r>
      <w:r w:rsidRPr="00161465">
        <w:rPr>
          <w:rFonts w:cs="Arial"/>
          <w:sz w:val="22"/>
          <w:szCs w:val="22"/>
          <w:lang w:val="es-CR"/>
        </w:rPr>
        <w:t xml:space="preserve"> para</w:t>
      </w:r>
      <w:r>
        <w:rPr>
          <w:rFonts w:cs="Arial"/>
          <w:sz w:val="22"/>
          <w:szCs w:val="22"/>
          <w:lang w:val="es-CR"/>
        </w:rPr>
        <w:t xml:space="preserve"> ello</w:t>
      </w:r>
      <w:r w:rsidRPr="00161465">
        <w:rPr>
          <w:rFonts w:cs="Arial"/>
          <w:sz w:val="22"/>
          <w:szCs w:val="22"/>
          <w:lang w:val="es-CR"/>
        </w:rPr>
        <w:t>, desde el a</w:t>
      </w:r>
      <w:r>
        <w:rPr>
          <w:rFonts w:cs="Arial"/>
          <w:sz w:val="22"/>
          <w:szCs w:val="22"/>
          <w:lang w:val="es-CR"/>
        </w:rPr>
        <w:t>ñ</w:t>
      </w:r>
      <w:r w:rsidRPr="00161465">
        <w:rPr>
          <w:rFonts w:cs="Arial"/>
          <w:sz w:val="22"/>
          <w:szCs w:val="22"/>
          <w:lang w:val="es-CR"/>
        </w:rPr>
        <w:t>o anterior se</w:t>
      </w:r>
      <w:r>
        <w:rPr>
          <w:rFonts w:cs="Arial"/>
          <w:sz w:val="22"/>
          <w:szCs w:val="22"/>
          <w:lang w:val="es-CR"/>
        </w:rPr>
        <w:t xml:space="preserve"> </w:t>
      </w:r>
      <w:r w:rsidRPr="00161465">
        <w:rPr>
          <w:rFonts w:cs="Arial"/>
          <w:sz w:val="22"/>
          <w:szCs w:val="22"/>
          <w:lang w:val="es-CR"/>
        </w:rPr>
        <w:t xml:space="preserve">ha estado trabajando en establecer un convenio de cooperación con UNOPS, para que </w:t>
      </w:r>
      <w:r>
        <w:rPr>
          <w:rFonts w:cs="Arial"/>
          <w:sz w:val="22"/>
          <w:szCs w:val="22"/>
          <w:lang w:val="es-CR"/>
        </w:rPr>
        <w:t>e</w:t>
      </w:r>
      <w:r w:rsidRPr="00161465">
        <w:rPr>
          <w:rFonts w:cs="Arial"/>
          <w:sz w:val="22"/>
          <w:szCs w:val="22"/>
          <w:lang w:val="es-CR"/>
        </w:rPr>
        <w:t>sta</w:t>
      </w:r>
      <w:r>
        <w:rPr>
          <w:rFonts w:cs="Arial"/>
          <w:sz w:val="22"/>
          <w:szCs w:val="22"/>
          <w:lang w:val="es-CR"/>
        </w:rPr>
        <w:t xml:space="preserve"> organización actúe </w:t>
      </w:r>
      <w:r w:rsidRPr="00161465">
        <w:rPr>
          <w:rFonts w:cs="Arial"/>
          <w:sz w:val="22"/>
          <w:szCs w:val="22"/>
          <w:lang w:val="es-CR"/>
        </w:rPr>
        <w:t xml:space="preserve">como </w:t>
      </w:r>
      <w:r>
        <w:rPr>
          <w:rFonts w:cs="Arial"/>
          <w:sz w:val="22"/>
          <w:szCs w:val="22"/>
          <w:lang w:val="es-CR"/>
        </w:rPr>
        <w:t>u</w:t>
      </w:r>
      <w:r w:rsidRPr="00161465">
        <w:rPr>
          <w:rFonts w:cs="Arial"/>
          <w:sz w:val="22"/>
          <w:szCs w:val="22"/>
          <w:lang w:val="es-CR"/>
        </w:rPr>
        <w:t xml:space="preserve">nidad </w:t>
      </w:r>
      <w:r>
        <w:rPr>
          <w:rFonts w:cs="Arial"/>
          <w:sz w:val="22"/>
          <w:szCs w:val="22"/>
          <w:lang w:val="es-CR"/>
        </w:rPr>
        <w:t>e</w:t>
      </w:r>
      <w:r w:rsidRPr="00161465">
        <w:rPr>
          <w:rFonts w:cs="Arial"/>
          <w:sz w:val="22"/>
          <w:szCs w:val="22"/>
          <w:lang w:val="es-CR"/>
        </w:rPr>
        <w:t xml:space="preserve">jecutora </w:t>
      </w:r>
      <w:r>
        <w:rPr>
          <w:rFonts w:cs="Arial"/>
          <w:sz w:val="22"/>
          <w:szCs w:val="22"/>
          <w:lang w:val="es-CR"/>
        </w:rPr>
        <w:t xml:space="preserve">en </w:t>
      </w:r>
      <w:r w:rsidRPr="00161465">
        <w:rPr>
          <w:rFonts w:cs="Arial"/>
          <w:sz w:val="22"/>
          <w:szCs w:val="22"/>
          <w:lang w:val="es-CR"/>
        </w:rPr>
        <w:t>el desarrollo de las obras.</w:t>
      </w:r>
    </w:p>
    <w:p w14:paraId="7FD8D16E" w14:textId="77777777" w:rsidR="008D1379" w:rsidRPr="00161465" w:rsidRDefault="008D1379" w:rsidP="008D1379">
      <w:pPr>
        <w:spacing w:line="360" w:lineRule="auto"/>
        <w:jc w:val="both"/>
        <w:rPr>
          <w:rFonts w:cs="Arial"/>
          <w:sz w:val="22"/>
          <w:szCs w:val="22"/>
          <w:lang w:val="es-CR"/>
        </w:rPr>
      </w:pPr>
      <w:r>
        <w:rPr>
          <w:rFonts w:cs="Arial"/>
          <w:sz w:val="22"/>
          <w:szCs w:val="22"/>
          <w:lang w:val="es-CR"/>
        </w:rPr>
        <w:lastRenderedPageBreak/>
        <w:t xml:space="preserve">b) </w:t>
      </w:r>
      <w:r w:rsidRPr="00161465">
        <w:rPr>
          <w:rFonts w:cs="Arial"/>
          <w:sz w:val="22"/>
          <w:szCs w:val="22"/>
          <w:lang w:val="es-CR"/>
        </w:rPr>
        <w:t>Como parte de los procedimientos establecidos, se requiere el refrendo de dicho contrato</w:t>
      </w:r>
      <w:r>
        <w:rPr>
          <w:rFonts w:cs="Arial"/>
          <w:sz w:val="22"/>
          <w:szCs w:val="22"/>
          <w:lang w:val="es-CR"/>
        </w:rPr>
        <w:t xml:space="preserve"> </w:t>
      </w:r>
      <w:r w:rsidRPr="00161465">
        <w:rPr>
          <w:rFonts w:cs="Arial"/>
          <w:sz w:val="22"/>
          <w:szCs w:val="22"/>
          <w:lang w:val="es-CR"/>
        </w:rPr>
        <w:t xml:space="preserve">por parte de </w:t>
      </w:r>
      <w:r>
        <w:rPr>
          <w:rFonts w:cs="Arial"/>
          <w:sz w:val="22"/>
          <w:szCs w:val="22"/>
          <w:lang w:val="es-CR"/>
        </w:rPr>
        <w:t>la</w:t>
      </w:r>
      <w:r w:rsidRPr="00161465">
        <w:rPr>
          <w:rFonts w:cs="Arial"/>
          <w:sz w:val="22"/>
          <w:szCs w:val="22"/>
          <w:lang w:val="es-CR"/>
        </w:rPr>
        <w:t xml:space="preserve"> Contralor</w:t>
      </w:r>
      <w:r>
        <w:rPr>
          <w:rFonts w:cs="Arial"/>
          <w:sz w:val="22"/>
          <w:szCs w:val="22"/>
          <w:lang w:val="es-CR"/>
        </w:rPr>
        <w:t>í</w:t>
      </w:r>
      <w:r w:rsidRPr="00161465">
        <w:rPr>
          <w:rFonts w:cs="Arial"/>
          <w:sz w:val="22"/>
          <w:szCs w:val="22"/>
          <w:lang w:val="es-CR"/>
        </w:rPr>
        <w:t xml:space="preserve">a General de </w:t>
      </w:r>
      <w:r>
        <w:rPr>
          <w:rFonts w:cs="Arial"/>
          <w:sz w:val="22"/>
          <w:szCs w:val="22"/>
          <w:lang w:val="es-CR"/>
        </w:rPr>
        <w:t>l</w:t>
      </w:r>
      <w:r w:rsidRPr="00161465">
        <w:rPr>
          <w:rFonts w:cs="Arial"/>
          <w:sz w:val="22"/>
          <w:szCs w:val="22"/>
          <w:lang w:val="es-CR"/>
        </w:rPr>
        <w:t>a Republica, siendo uno de los requisitos del proceso</w:t>
      </w:r>
      <w:r>
        <w:rPr>
          <w:rFonts w:cs="Arial"/>
          <w:sz w:val="22"/>
          <w:szCs w:val="22"/>
          <w:lang w:val="es-CR"/>
        </w:rPr>
        <w:t>, l</w:t>
      </w:r>
      <w:r w:rsidRPr="00161465">
        <w:rPr>
          <w:rFonts w:cs="Arial"/>
          <w:sz w:val="22"/>
          <w:szCs w:val="22"/>
          <w:lang w:val="es-CR"/>
        </w:rPr>
        <w:t>a presentaci</w:t>
      </w:r>
      <w:r>
        <w:rPr>
          <w:rFonts w:cs="Arial"/>
          <w:sz w:val="22"/>
          <w:szCs w:val="22"/>
          <w:lang w:val="es-CR"/>
        </w:rPr>
        <w:t xml:space="preserve">ón </w:t>
      </w:r>
      <w:r w:rsidRPr="00161465">
        <w:rPr>
          <w:rFonts w:cs="Arial"/>
          <w:sz w:val="22"/>
          <w:szCs w:val="22"/>
          <w:lang w:val="es-CR"/>
        </w:rPr>
        <w:t>de una “Certificaci</w:t>
      </w:r>
      <w:r>
        <w:rPr>
          <w:rFonts w:cs="Arial"/>
          <w:sz w:val="22"/>
          <w:szCs w:val="22"/>
          <w:lang w:val="es-CR"/>
        </w:rPr>
        <w:t>ón</w:t>
      </w:r>
      <w:r w:rsidRPr="00161465">
        <w:rPr>
          <w:rFonts w:cs="Arial"/>
          <w:sz w:val="22"/>
          <w:szCs w:val="22"/>
          <w:lang w:val="es-CR"/>
        </w:rPr>
        <w:t xml:space="preserve">” de disponibilidad presupuestaria del </w:t>
      </w:r>
      <w:r>
        <w:rPr>
          <w:rFonts w:cs="Arial"/>
          <w:sz w:val="22"/>
          <w:szCs w:val="22"/>
          <w:lang w:val="es-CR"/>
        </w:rPr>
        <w:t>p</w:t>
      </w:r>
      <w:r w:rsidRPr="00161465">
        <w:rPr>
          <w:rFonts w:cs="Arial"/>
          <w:sz w:val="22"/>
          <w:szCs w:val="22"/>
          <w:lang w:val="es-CR"/>
        </w:rPr>
        <w:t>royecto.</w:t>
      </w:r>
    </w:p>
    <w:p w14:paraId="3BE769EA" w14:textId="77777777" w:rsidR="008D1379" w:rsidRDefault="008D1379" w:rsidP="008D1379">
      <w:pPr>
        <w:spacing w:line="360" w:lineRule="auto"/>
        <w:jc w:val="both"/>
        <w:rPr>
          <w:rFonts w:cs="Arial"/>
          <w:sz w:val="22"/>
          <w:szCs w:val="22"/>
        </w:rPr>
      </w:pPr>
      <w:r>
        <w:rPr>
          <w:rFonts w:cs="Arial"/>
          <w:sz w:val="22"/>
          <w:szCs w:val="22"/>
          <w:lang w:val="es-CR"/>
        </w:rPr>
        <w:t>c) A la</w:t>
      </w:r>
      <w:r w:rsidRPr="00161465">
        <w:rPr>
          <w:rFonts w:cs="Arial"/>
          <w:sz w:val="22"/>
          <w:szCs w:val="22"/>
          <w:lang w:val="es-CR"/>
        </w:rPr>
        <w:t xml:space="preserve"> fecha se cuenta con recursos financieros ingresados a este Banco, parte</w:t>
      </w:r>
      <w:r>
        <w:rPr>
          <w:rFonts w:cs="Arial"/>
          <w:sz w:val="22"/>
          <w:szCs w:val="22"/>
          <w:lang w:val="es-CR"/>
        </w:rPr>
        <w:t xml:space="preserve"> </w:t>
      </w:r>
      <w:r w:rsidRPr="00161465">
        <w:rPr>
          <w:rFonts w:cs="Arial"/>
          <w:sz w:val="22"/>
          <w:szCs w:val="22"/>
          <w:lang w:val="es-CR"/>
        </w:rPr>
        <w:t>de los cuales ya fueron aprobados para el trámite del proyecto, y existe</w:t>
      </w:r>
      <w:r>
        <w:rPr>
          <w:rFonts w:cs="Arial"/>
          <w:sz w:val="22"/>
          <w:szCs w:val="22"/>
          <w:lang w:val="es-CR"/>
        </w:rPr>
        <w:t>n</w:t>
      </w:r>
      <w:r w:rsidRPr="00161465">
        <w:rPr>
          <w:rFonts w:cs="Arial"/>
          <w:sz w:val="22"/>
          <w:szCs w:val="22"/>
          <w:lang w:val="es-CR"/>
        </w:rPr>
        <w:t xml:space="preserve"> otros recursos incorporados en el presupuesto como Compromisos</w:t>
      </w:r>
      <w:r>
        <w:rPr>
          <w:rFonts w:cs="Arial"/>
          <w:sz w:val="22"/>
          <w:szCs w:val="22"/>
          <w:lang w:val="es-CR"/>
        </w:rPr>
        <w:t xml:space="preserve"> </w:t>
      </w:r>
      <w:r w:rsidRPr="00161465">
        <w:rPr>
          <w:rFonts w:cs="Arial"/>
          <w:sz w:val="22"/>
          <w:szCs w:val="22"/>
          <w:lang w:val="es-CR"/>
        </w:rPr>
        <w:t>del 2020</w:t>
      </w:r>
      <w:r>
        <w:rPr>
          <w:rFonts w:cs="Arial"/>
          <w:sz w:val="22"/>
          <w:szCs w:val="22"/>
          <w:lang w:val="es-CR"/>
        </w:rPr>
        <w:t>,</w:t>
      </w:r>
      <w:r w:rsidRPr="00161465">
        <w:rPr>
          <w:rFonts w:cs="Arial"/>
          <w:sz w:val="22"/>
          <w:szCs w:val="22"/>
          <w:lang w:val="es-CR"/>
        </w:rPr>
        <w:t xml:space="preserve"> que est</w:t>
      </w:r>
      <w:r>
        <w:rPr>
          <w:rFonts w:cs="Arial"/>
          <w:sz w:val="22"/>
          <w:szCs w:val="22"/>
          <w:lang w:val="es-CR"/>
        </w:rPr>
        <w:t>á</w:t>
      </w:r>
      <w:r w:rsidRPr="00161465">
        <w:rPr>
          <w:rFonts w:cs="Arial"/>
          <w:sz w:val="22"/>
          <w:szCs w:val="22"/>
          <w:lang w:val="es-CR"/>
        </w:rPr>
        <w:t xml:space="preserve">n pendientes de asignar. </w:t>
      </w:r>
      <w:r>
        <w:rPr>
          <w:rFonts w:cs="Arial"/>
          <w:sz w:val="22"/>
          <w:szCs w:val="22"/>
          <w:lang w:val="es-CR"/>
        </w:rPr>
        <w:t>Se</w:t>
      </w:r>
      <w:r w:rsidRPr="00211F64">
        <w:rPr>
          <w:rFonts w:cs="Arial"/>
          <w:sz w:val="22"/>
          <w:szCs w:val="22"/>
          <w:lang w:val="es-CR"/>
        </w:rPr>
        <w:t xml:space="preserve"> han aprobado </w:t>
      </w:r>
      <w:r>
        <w:rPr>
          <w:rFonts w:cs="Arial"/>
          <w:sz w:val="22"/>
          <w:szCs w:val="22"/>
          <w:lang w:val="es-CR"/>
        </w:rPr>
        <w:t>¢</w:t>
      </w:r>
      <w:r w:rsidRPr="00211F64">
        <w:rPr>
          <w:rFonts w:cs="Arial"/>
          <w:sz w:val="22"/>
          <w:szCs w:val="22"/>
          <w:lang w:val="es-CR"/>
        </w:rPr>
        <w:t>2</w:t>
      </w:r>
      <w:r>
        <w:rPr>
          <w:rFonts w:cs="Arial"/>
          <w:sz w:val="22"/>
          <w:szCs w:val="22"/>
          <w:lang w:val="es-CR"/>
        </w:rPr>
        <w:t>.</w:t>
      </w:r>
      <w:r w:rsidRPr="00211F64">
        <w:rPr>
          <w:rFonts w:cs="Arial"/>
          <w:sz w:val="22"/>
          <w:szCs w:val="22"/>
          <w:lang w:val="es-CR"/>
        </w:rPr>
        <w:t>060</w:t>
      </w:r>
      <w:r>
        <w:rPr>
          <w:rFonts w:cs="Arial"/>
          <w:sz w:val="22"/>
          <w:szCs w:val="22"/>
          <w:lang w:val="es-CR"/>
        </w:rPr>
        <w:t>,</w:t>
      </w:r>
      <w:r w:rsidRPr="00211F64">
        <w:rPr>
          <w:rFonts w:cs="Arial"/>
          <w:sz w:val="22"/>
          <w:szCs w:val="22"/>
          <w:lang w:val="es-CR"/>
        </w:rPr>
        <w:t>95 millones</w:t>
      </w:r>
      <w:r>
        <w:rPr>
          <w:rFonts w:cs="Arial"/>
          <w:sz w:val="22"/>
          <w:szCs w:val="22"/>
          <w:lang w:val="es-CR"/>
        </w:rPr>
        <w:t xml:space="preserve">, de los cuales se han </w:t>
      </w:r>
      <w:r w:rsidRPr="00211F64">
        <w:rPr>
          <w:rFonts w:cs="Arial"/>
          <w:sz w:val="22"/>
          <w:szCs w:val="22"/>
          <w:lang w:val="es-CR"/>
        </w:rPr>
        <w:t xml:space="preserve">girado </w:t>
      </w:r>
      <w:r>
        <w:rPr>
          <w:rFonts w:cs="Arial"/>
          <w:sz w:val="22"/>
          <w:szCs w:val="22"/>
          <w:lang w:val="es-CR"/>
        </w:rPr>
        <w:t>¢</w:t>
      </w:r>
      <w:r w:rsidRPr="00211F64">
        <w:rPr>
          <w:rFonts w:cs="Arial"/>
          <w:sz w:val="22"/>
          <w:szCs w:val="22"/>
          <w:lang w:val="es-CR"/>
        </w:rPr>
        <w:t>83</w:t>
      </w:r>
      <w:r>
        <w:rPr>
          <w:rFonts w:cs="Arial"/>
          <w:sz w:val="22"/>
          <w:szCs w:val="22"/>
          <w:lang w:val="es-CR"/>
        </w:rPr>
        <w:t>.</w:t>
      </w:r>
      <w:r w:rsidRPr="00211F64">
        <w:rPr>
          <w:rFonts w:cs="Arial"/>
          <w:sz w:val="22"/>
          <w:szCs w:val="22"/>
          <w:lang w:val="es-CR"/>
        </w:rPr>
        <w:t>878</w:t>
      </w:r>
      <w:r>
        <w:rPr>
          <w:rFonts w:cs="Arial"/>
          <w:sz w:val="22"/>
          <w:szCs w:val="22"/>
          <w:lang w:val="es-CR"/>
        </w:rPr>
        <w:t>.</w:t>
      </w:r>
      <w:r w:rsidRPr="00211F64">
        <w:rPr>
          <w:rFonts w:cs="Arial"/>
          <w:sz w:val="22"/>
          <w:szCs w:val="22"/>
          <w:lang w:val="es-CR"/>
        </w:rPr>
        <w:t>024</w:t>
      </w:r>
      <w:r>
        <w:rPr>
          <w:rFonts w:cs="Arial"/>
          <w:sz w:val="22"/>
          <w:szCs w:val="22"/>
          <w:lang w:val="es-CR"/>
        </w:rPr>
        <w:t>,</w:t>
      </w:r>
      <w:r w:rsidRPr="00211F64">
        <w:rPr>
          <w:rFonts w:cs="Arial"/>
          <w:sz w:val="22"/>
          <w:szCs w:val="22"/>
          <w:lang w:val="es-CR"/>
        </w:rPr>
        <w:t>92, correspondiente</w:t>
      </w:r>
      <w:r>
        <w:rPr>
          <w:rFonts w:cs="Arial"/>
          <w:sz w:val="22"/>
          <w:szCs w:val="22"/>
          <w:lang w:val="es-CR"/>
        </w:rPr>
        <w:t>s</w:t>
      </w:r>
      <w:r w:rsidRPr="00211F64">
        <w:rPr>
          <w:rFonts w:cs="Arial"/>
          <w:sz w:val="22"/>
          <w:szCs w:val="22"/>
          <w:lang w:val="es-CR"/>
        </w:rPr>
        <w:t xml:space="preserve"> a</w:t>
      </w:r>
      <w:r>
        <w:rPr>
          <w:rFonts w:cs="Arial"/>
          <w:sz w:val="22"/>
          <w:szCs w:val="22"/>
          <w:lang w:val="es-CR"/>
        </w:rPr>
        <w:t>l</w:t>
      </w:r>
      <w:r w:rsidRPr="00211F64">
        <w:rPr>
          <w:rFonts w:cs="Arial"/>
          <w:sz w:val="22"/>
          <w:szCs w:val="22"/>
          <w:lang w:val="es-CR"/>
        </w:rPr>
        <w:t xml:space="preserve"> pago</w:t>
      </w:r>
      <w:r>
        <w:rPr>
          <w:rFonts w:cs="Arial"/>
          <w:sz w:val="22"/>
          <w:szCs w:val="22"/>
          <w:lang w:val="es-CR"/>
        </w:rPr>
        <w:t xml:space="preserve"> </w:t>
      </w:r>
      <w:r w:rsidRPr="00211F64">
        <w:rPr>
          <w:rFonts w:cs="Arial"/>
          <w:sz w:val="22"/>
          <w:szCs w:val="22"/>
          <w:lang w:val="es-CR"/>
        </w:rPr>
        <w:t>parcial del primer 2% de comisi</w:t>
      </w:r>
      <w:r>
        <w:rPr>
          <w:rFonts w:cs="Arial"/>
          <w:sz w:val="22"/>
          <w:szCs w:val="22"/>
          <w:lang w:val="es-CR"/>
        </w:rPr>
        <w:t>ón</w:t>
      </w:r>
      <w:r w:rsidRPr="00211F64">
        <w:rPr>
          <w:rFonts w:cs="Arial"/>
          <w:sz w:val="22"/>
          <w:szCs w:val="22"/>
          <w:lang w:val="es-CR"/>
        </w:rPr>
        <w:t xml:space="preserve"> </w:t>
      </w:r>
      <w:r>
        <w:rPr>
          <w:rFonts w:cs="Arial"/>
          <w:sz w:val="22"/>
          <w:szCs w:val="22"/>
          <w:lang w:val="es-CR"/>
        </w:rPr>
        <w:t>(¢</w:t>
      </w:r>
      <w:r w:rsidRPr="00211F64">
        <w:rPr>
          <w:rFonts w:cs="Arial"/>
          <w:sz w:val="22"/>
          <w:szCs w:val="22"/>
          <w:lang w:val="es-CR"/>
        </w:rPr>
        <w:t>37</w:t>
      </w:r>
      <w:r>
        <w:rPr>
          <w:rFonts w:cs="Arial"/>
          <w:sz w:val="22"/>
          <w:szCs w:val="22"/>
          <w:lang w:val="es-CR"/>
        </w:rPr>
        <w:t>.</w:t>
      </w:r>
      <w:r w:rsidRPr="00211F64">
        <w:rPr>
          <w:rFonts w:cs="Arial"/>
          <w:sz w:val="22"/>
          <w:szCs w:val="22"/>
          <w:lang w:val="es-CR"/>
        </w:rPr>
        <w:t>377</w:t>
      </w:r>
      <w:r>
        <w:rPr>
          <w:rFonts w:cs="Arial"/>
          <w:sz w:val="22"/>
          <w:szCs w:val="22"/>
          <w:lang w:val="es-CR"/>
        </w:rPr>
        <w:t>.</w:t>
      </w:r>
      <w:r w:rsidRPr="00211F64">
        <w:rPr>
          <w:rFonts w:cs="Arial"/>
          <w:sz w:val="22"/>
          <w:szCs w:val="22"/>
          <w:lang w:val="es-CR"/>
        </w:rPr>
        <w:t>524</w:t>
      </w:r>
      <w:r>
        <w:rPr>
          <w:rFonts w:cs="Arial"/>
          <w:sz w:val="22"/>
          <w:szCs w:val="22"/>
          <w:lang w:val="es-CR"/>
        </w:rPr>
        <w:t>,</w:t>
      </w:r>
      <w:r w:rsidRPr="00211F64">
        <w:rPr>
          <w:rFonts w:cs="Arial"/>
          <w:sz w:val="22"/>
          <w:szCs w:val="22"/>
          <w:lang w:val="es-CR"/>
        </w:rPr>
        <w:t>92</w:t>
      </w:r>
      <w:r>
        <w:rPr>
          <w:rFonts w:cs="Arial"/>
          <w:sz w:val="22"/>
          <w:szCs w:val="22"/>
          <w:lang w:val="es-CR"/>
        </w:rPr>
        <w:t>)</w:t>
      </w:r>
      <w:r w:rsidRPr="00211F64">
        <w:rPr>
          <w:rFonts w:cs="Arial"/>
          <w:sz w:val="22"/>
          <w:szCs w:val="22"/>
          <w:lang w:val="es-CR"/>
        </w:rPr>
        <w:t xml:space="preserve"> y </w:t>
      </w:r>
      <w:r>
        <w:rPr>
          <w:rFonts w:cs="Arial"/>
          <w:sz w:val="22"/>
          <w:szCs w:val="22"/>
          <w:lang w:val="es-CR"/>
        </w:rPr>
        <w:t>el le</w:t>
      </w:r>
      <w:r w:rsidRPr="00211F64">
        <w:rPr>
          <w:rFonts w:cs="Arial"/>
          <w:sz w:val="22"/>
          <w:szCs w:val="22"/>
          <w:lang w:val="es-CR"/>
        </w:rPr>
        <w:t>vantamiento topogr</w:t>
      </w:r>
      <w:r>
        <w:rPr>
          <w:rFonts w:cs="Arial"/>
          <w:sz w:val="22"/>
          <w:szCs w:val="22"/>
          <w:lang w:val="es-CR"/>
        </w:rPr>
        <w:t>á</w:t>
      </w:r>
      <w:r w:rsidRPr="00211F64">
        <w:rPr>
          <w:rFonts w:cs="Arial"/>
          <w:sz w:val="22"/>
          <w:szCs w:val="22"/>
          <w:lang w:val="es-CR"/>
        </w:rPr>
        <w:t>fico por</w:t>
      </w:r>
      <w:r>
        <w:rPr>
          <w:rFonts w:cs="Arial"/>
          <w:sz w:val="22"/>
          <w:szCs w:val="22"/>
          <w:lang w:val="es-CR"/>
        </w:rPr>
        <w:t xml:space="preserve"> ¢</w:t>
      </w:r>
      <w:r w:rsidRPr="00211F64">
        <w:rPr>
          <w:rFonts w:cs="Arial"/>
          <w:sz w:val="22"/>
          <w:szCs w:val="22"/>
          <w:lang w:val="es-CR"/>
        </w:rPr>
        <w:t>46</w:t>
      </w:r>
      <w:r>
        <w:rPr>
          <w:rFonts w:cs="Arial"/>
          <w:sz w:val="22"/>
          <w:szCs w:val="22"/>
          <w:lang w:val="es-CR"/>
        </w:rPr>
        <w:t>.</w:t>
      </w:r>
      <w:r w:rsidRPr="00211F64">
        <w:rPr>
          <w:rFonts w:cs="Arial"/>
          <w:sz w:val="22"/>
          <w:szCs w:val="22"/>
          <w:lang w:val="es-CR"/>
        </w:rPr>
        <w:t>500</w:t>
      </w:r>
      <w:r>
        <w:rPr>
          <w:rFonts w:cs="Arial"/>
          <w:sz w:val="22"/>
          <w:szCs w:val="22"/>
          <w:lang w:val="es-CR"/>
        </w:rPr>
        <w:t>.</w:t>
      </w:r>
      <w:r w:rsidRPr="00211F64">
        <w:rPr>
          <w:rFonts w:cs="Arial"/>
          <w:sz w:val="22"/>
          <w:szCs w:val="22"/>
          <w:lang w:val="es-CR"/>
        </w:rPr>
        <w:t>500</w:t>
      </w:r>
      <w:r>
        <w:rPr>
          <w:rFonts w:cs="Arial"/>
          <w:sz w:val="22"/>
          <w:szCs w:val="22"/>
          <w:lang w:val="es-CR"/>
        </w:rPr>
        <w:t>,</w:t>
      </w:r>
      <w:r w:rsidRPr="00211F64">
        <w:rPr>
          <w:rFonts w:cs="Arial"/>
          <w:sz w:val="22"/>
          <w:szCs w:val="22"/>
          <w:lang w:val="es-CR"/>
        </w:rPr>
        <w:t xml:space="preserve">00; por lo tanto, el monto aprobado disponible pendiente de girar es de </w:t>
      </w:r>
      <w:r>
        <w:rPr>
          <w:rFonts w:cs="Arial"/>
          <w:sz w:val="22"/>
          <w:szCs w:val="22"/>
          <w:lang w:val="es-CR"/>
        </w:rPr>
        <w:t>¢</w:t>
      </w:r>
      <w:r w:rsidRPr="00211F64">
        <w:rPr>
          <w:rFonts w:cs="Arial"/>
          <w:sz w:val="22"/>
          <w:szCs w:val="22"/>
          <w:lang w:val="es-CR"/>
        </w:rPr>
        <w:t>1</w:t>
      </w:r>
      <w:r>
        <w:rPr>
          <w:rFonts w:cs="Arial"/>
          <w:sz w:val="22"/>
          <w:szCs w:val="22"/>
          <w:lang w:val="es-CR"/>
        </w:rPr>
        <w:t>.</w:t>
      </w:r>
      <w:r w:rsidRPr="00211F64">
        <w:rPr>
          <w:rFonts w:cs="Arial"/>
          <w:sz w:val="22"/>
          <w:szCs w:val="22"/>
          <w:lang w:val="es-CR"/>
        </w:rPr>
        <w:t>977</w:t>
      </w:r>
      <w:r>
        <w:rPr>
          <w:rFonts w:cs="Arial"/>
          <w:sz w:val="22"/>
          <w:szCs w:val="22"/>
          <w:lang w:val="es-CR"/>
        </w:rPr>
        <w:t>.</w:t>
      </w:r>
      <w:r w:rsidRPr="00211F64">
        <w:rPr>
          <w:rFonts w:cs="Arial"/>
          <w:sz w:val="22"/>
          <w:szCs w:val="22"/>
          <w:lang w:val="es-CR"/>
        </w:rPr>
        <w:t>075</w:t>
      </w:r>
      <w:r>
        <w:rPr>
          <w:rFonts w:cs="Arial"/>
          <w:sz w:val="22"/>
          <w:szCs w:val="22"/>
          <w:lang w:val="es-CR"/>
        </w:rPr>
        <w:t>.</w:t>
      </w:r>
      <w:r w:rsidRPr="00211F64">
        <w:rPr>
          <w:rFonts w:cs="Arial"/>
          <w:sz w:val="22"/>
          <w:szCs w:val="22"/>
          <w:lang w:val="es-CR"/>
        </w:rPr>
        <w:t>395</w:t>
      </w:r>
      <w:r>
        <w:rPr>
          <w:rFonts w:cs="Arial"/>
          <w:sz w:val="22"/>
          <w:szCs w:val="22"/>
          <w:lang w:val="es-CR"/>
        </w:rPr>
        <w:t>,</w:t>
      </w:r>
      <w:r w:rsidRPr="00211F64">
        <w:rPr>
          <w:rFonts w:cs="Arial"/>
          <w:sz w:val="22"/>
          <w:szCs w:val="22"/>
          <w:lang w:val="es-CR"/>
        </w:rPr>
        <w:t>89.</w:t>
      </w:r>
    </w:p>
    <w:p w14:paraId="37D700B6" w14:textId="77777777" w:rsidR="008D1379" w:rsidRDefault="008D1379" w:rsidP="008D1379">
      <w:pPr>
        <w:spacing w:line="360" w:lineRule="auto"/>
        <w:jc w:val="both"/>
        <w:rPr>
          <w:rFonts w:cs="Arial"/>
          <w:sz w:val="22"/>
          <w:szCs w:val="22"/>
          <w:lang w:val="es-CR"/>
        </w:rPr>
      </w:pPr>
      <w:r>
        <w:rPr>
          <w:rFonts w:cs="Arial"/>
          <w:sz w:val="22"/>
          <w:szCs w:val="22"/>
        </w:rPr>
        <w:t xml:space="preserve">d) Actualmente </w:t>
      </w:r>
      <w:r w:rsidRPr="00211F64">
        <w:rPr>
          <w:rFonts w:cs="Arial"/>
          <w:sz w:val="22"/>
          <w:szCs w:val="22"/>
          <w:lang w:val="es-CR"/>
        </w:rPr>
        <w:t xml:space="preserve">se </w:t>
      </w:r>
      <w:r>
        <w:rPr>
          <w:rFonts w:cs="Arial"/>
          <w:sz w:val="22"/>
          <w:szCs w:val="22"/>
          <w:lang w:val="es-CR"/>
        </w:rPr>
        <w:t>tienen</w:t>
      </w:r>
      <w:r w:rsidRPr="00211F64">
        <w:rPr>
          <w:rFonts w:cs="Arial"/>
          <w:sz w:val="22"/>
          <w:szCs w:val="22"/>
          <w:lang w:val="es-CR"/>
        </w:rPr>
        <w:t xml:space="preserve"> dos partidas presupuestarias por ser asignadas</w:t>
      </w:r>
      <w:r>
        <w:rPr>
          <w:rFonts w:cs="Arial"/>
          <w:sz w:val="22"/>
          <w:szCs w:val="22"/>
          <w:lang w:val="es-CR"/>
        </w:rPr>
        <w:t xml:space="preserve">, por un monto total de ¢2.357.345.653,85, </w:t>
      </w:r>
      <w:r w:rsidRPr="00211F64">
        <w:rPr>
          <w:rFonts w:cs="Arial"/>
          <w:sz w:val="22"/>
          <w:szCs w:val="22"/>
          <w:lang w:val="es-CR"/>
        </w:rPr>
        <w:t>para el</w:t>
      </w:r>
      <w:r>
        <w:rPr>
          <w:rFonts w:cs="Arial"/>
          <w:sz w:val="22"/>
          <w:szCs w:val="22"/>
          <w:lang w:val="es-CR"/>
        </w:rPr>
        <w:t xml:space="preserve"> </w:t>
      </w:r>
      <w:r w:rsidRPr="00211F64">
        <w:rPr>
          <w:rFonts w:cs="Arial"/>
          <w:sz w:val="22"/>
          <w:szCs w:val="22"/>
          <w:lang w:val="es-CR"/>
        </w:rPr>
        <w:t>tr</w:t>
      </w:r>
      <w:r>
        <w:rPr>
          <w:rFonts w:cs="Arial"/>
          <w:sz w:val="22"/>
          <w:szCs w:val="22"/>
          <w:lang w:val="es-CR"/>
        </w:rPr>
        <w:t>á</w:t>
      </w:r>
      <w:r w:rsidRPr="00211F64">
        <w:rPr>
          <w:rFonts w:cs="Arial"/>
          <w:sz w:val="22"/>
          <w:szCs w:val="22"/>
          <w:lang w:val="es-CR"/>
        </w:rPr>
        <w:t>mite del Proyecto La Carpio:</w:t>
      </w:r>
      <w:r>
        <w:rPr>
          <w:rFonts w:cs="Arial"/>
          <w:sz w:val="22"/>
          <w:szCs w:val="22"/>
          <w:lang w:val="es-CR"/>
        </w:rPr>
        <w:t xml:space="preserve"> i.- Convenio </w:t>
      </w:r>
      <w:r w:rsidRPr="00211F64">
        <w:rPr>
          <w:rFonts w:cs="Arial"/>
          <w:sz w:val="22"/>
          <w:szCs w:val="22"/>
          <w:lang w:val="es-CR"/>
        </w:rPr>
        <w:t>con el IMAS</w:t>
      </w:r>
      <w:r>
        <w:rPr>
          <w:rFonts w:cs="Arial"/>
          <w:sz w:val="22"/>
          <w:szCs w:val="22"/>
          <w:lang w:val="es-CR"/>
        </w:rPr>
        <w:t xml:space="preserve"> para el financiamiento de los</w:t>
      </w:r>
      <w:r w:rsidRPr="00211F64">
        <w:rPr>
          <w:rFonts w:cs="Arial"/>
          <w:sz w:val="22"/>
          <w:szCs w:val="22"/>
          <w:lang w:val="es-CR"/>
        </w:rPr>
        <w:t xml:space="preserve"> p</w:t>
      </w:r>
      <w:r>
        <w:rPr>
          <w:rFonts w:cs="Arial"/>
          <w:sz w:val="22"/>
          <w:szCs w:val="22"/>
          <w:lang w:val="es-CR"/>
        </w:rPr>
        <w:t>l</w:t>
      </w:r>
      <w:r w:rsidRPr="00211F64">
        <w:rPr>
          <w:rFonts w:cs="Arial"/>
          <w:sz w:val="22"/>
          <w:szCs w:val="22"/>
          <w:lang w:val="es-CR"/>
        </w:rPr>
        <w:t>anos de dise</w:t>
      </w:r>
      <w:r>
        <w:rPr>
          <w:rFonts w:cs="Arial"/>
          <w:sz w:val="22"/>
          <w:szCs w:val="22"/>
          <w:lang w:val="es-CR"/>
        </w:rPr>
        <w:t>ñ</w:t>
      </w:r>
      <w:r w:rsidRPr="00211F64">
        <w:rPr>
          <w:rFonts w:cs="Arial"/>
          <w:sz w:val="22"/>
          <w:szCs w:val="22"/>
          <w:lang w:val="es-CR"/>
        </w:rPr>
        <w:t>o y constructivos, con un saldo de</w:t>
      </w:r>
      <w:r>
        <w:rPr>
          <w:rFonts w:cs="Arial"/>
          <w:sz w:val="22"/>
          <w:szCs w:val="22"/>
          <w:lang w:val="es-CR"/>
        </w:rPr>
        <w:t xml:space="preserve"> ¢</w:t>
      </w:r>
      <w:r w:rsidRPr="00211F64">
        <w:rPr>
          <w:rFonts w:cs="Arial"/>
          <w:sz w:val="22"/>
          <w:szCs w:val="22"/>
          <w:lang w:val="es-CR"/>
        </w:rPr>
        <w:t>434</w:t>
      </w:r>
      <w:r>
        <w:rPr>
          <w:rFonts w:cs="Arial"/>
          <w:sz w:val="22"/>
          <w:szCs w:val="22"/>
          <w:lang w:val="es-CR"/>
        </w:rPr>
        <w:t>,</w:t>
      </w:r>
      <w:r w:rsidRPr="00211F64">
        <w:rPr>
          <w:rFonts w:cs="Arial"/>
          <w:sz w:val="22"/>
          <w:szCs w:val="22"/>
          <w:lang w:val="es-CR"/>
        </w:rPr>
        <w:t>27 millones por ser asignados</w:t>
      </w:r>
      <w:r>
        <w:rPr>
          <w:rFonts w:cs="Arial"/>
          <w:sz w:val="22"/>
          <w:szCs w:val="22"/>
          <w:lang w:val="es-CR"/>
        </w:rPr>
        <w:t xml:space="preserve">; y </w:t>
      </w:r>
      <w:proofErr w:type="spellStart"/>
      <w:r>
        <w:rPr>
          <w:rFonts w:cs="Arial"/>
          <w:sz w:val="22"/>
          <w:szCs w:val="22"/>
          <w:lang w:val="es-CR"/>
        </w:rPr>
        <w:t>ii</w:t>
      </w:r>
      <w:proofErr w:type="spellEnd"/>
      <w:r>
        <w:rPr>
          <w:rFonts w:cs="Arial"/>
          <w:sz w:val="22"/>
          <w:szCs w:val="22"/>
          <w:lang w:val="es-CR"/>
        </w:rPr>
        <w:t xml:space="preserve">.- Presupuesto </w:t>
      </w:r>
      <w:r w:rsidRPr="00211F64">
        <w:rPr>
          <w:rFonts w:cs="Arial"/>
          <w:sz w:val="22"/>
          <w:szCs w:val="22"/>
          <w:lang w:val="es-CR"/>
        </w:rPr>
        <w:t>Ordinar</w:t>
      </w:r>
      <w:r>
        <w:rPr>
          <w:rFonts w:cs="Arial"/>
          <w:sz w:val="22"/>
          <w:szCs w:val="22"/>
          <w:lang w:val="es-CR"/>
        </w:rPr>
        <w:t>i</w:t>
      </w:r>
      <w:r w:rsidRPr="00211F64">
        <w:rPr>
          <w:rFonts w:cs="Arial"/>
          <w:sz w:val="22"/>
          <w:szCs w:val="22"/>
          <w:lang w:val="es-CR"/>
        </w:rPr>
        <w:t xml:space="preserve">o y Extraordinario de </w:t>
      </w:r>
      <w:r>
        <w:rPr>
          <w:rFonts w:cs="Arial"/>
          <w:sz w:val="22"/>
          <w:szCs w:val="22"/>
          <w:lang w:val="es-CR"/>
        </w:rPr>
        <w:t>l</w:t>
      </w:r>
      <w:r w:rsidRPr="00211F64">
        <w:rPr>
          <w:rFonts w:cs="Arial"/>
          <w:sz w:val="22"/>
          <w:szCs w:val="22"/>
          <w:lang w:val="es-CR"/>
        </w:rPr>
        <w:t>a Rep</w:t>
      </w:r>
      <w:r>
        <w:rPr>
          <w:rFonts w:cs="Arial"/>
          <w:sz w:val="22"/>
          <w:szCs w:val="22"/>
          <w:lang w:val="es-CR"/>
        </w:rPr>
        <w:t>ú</w:t>
      </w:r>
      <w:r w:rsidRPr="00211F64">
        <w:rPr>
          <w:rFonts w:cs="Arial"/>
          <w:sz w:val="22"/>
          <w:szCs w:val="22"/>
          <w:lang w:val="es-CR"/>
        </w:rPr>
        <w:t>blica 2020 para Fase</w:t>
      </w:r>
      <w:r>
        <w:rPr>
          <w:rFonts w:cs="Arial"/>
          <w:sz w:val="22"/>
          <w:szCs w:val="22"/>
          <w:lang w:val="es-CR"/>
        </w:rPr>
        <w:t xml:space="preserve"> </w:t>
      </w:r>
      <w:r w:rsidRPr="00211F64">
        <w:rPr>
          <w:rFonts w:cs="Arial"/>
          <w:sz w:val="22"/>
          <w:szCs w:val="22"/>
          <w:lang w:val="es-CR"/>
        </w:rPr>
        <w:t>2 Obras de mejoramiento de La Carpio en La Uruca, por un monto de</w:t>
      </w:r>
      <w:r>
        <w:rPr>
          <w:rFonts w:cs="Arial"/>
          <w:sz w:val="22"/>
          <w:szCs w:val="22"/>
          <w:lang w:val="es-CR"/>
        </w:rPr>
        <w:t xml:space="preserve"> ¢</w:t>
      </w:r>
      <w:r w:rsidRPr="00211F64">
        <w:rPr>
          <w:rFonts w:cs="Arial"/>
          <w:sz w:val="22"/>
          <w:szCs w:val="22"/>
          <w:lang w:val="es-CR"/>
        </w:rPr>
        <w:t>1</w:t>
      </w:r>
      <w:r>
        <w:rPr>
          <w:rFonts w:cs="Arial"/>
          <w:sz w:val="22"/>
          <w:szCs w:val="22"/>
          <w:lang w:val="es-CR"/>
        </w:rPr>
        <w:t>.</w:t>
      </w:r>
      <w:r w:rsidRPr="00211F64">
        <w:rPr>
          <w:rFonts w:cs="Arial"/>
          <w:sz w:val="22"/>
          <w:szCs w:val="22"/>
          <w:lang w:val="es-CR"/>
        </w:rPr>
        <w:t>923</w:t>
      </w:r>
      <w:r>
        <w:rPr>
          <w:rFonts w:cs="Arial"/>
          <w:sz w:val="22"/>
          <w:szCs w:val="22"/>
          <w:lang w:val="es-CR"/>
        </w:rPr>
        <w:t>,</w:t>
      </w:r>
      <w:r w:rsidRPr="00211F64">
        <w:rPr>
          <w:rFonts w:cs="Arial"/>
          <w:sz w:val="22"/>
          <w:szCs w:val="22"/>
          <w:lang w:val="es-CR"/>
        </w:rPr>
        <w:t>07 millones por ser asignados</w:t>
      </w:r>
      <w:r>
        <w:rPr>
          <w:rFonts w:cs="Arial"/>
          <w:sz w:val="22"/>
          <w:szCs w:val="22"/>
          <w:lang w:val="es-CR"/>
        </w:rPr>
        <w:t>.</w:t>
      </w:r>
    </w:p>
    <w:p w14:paraId="4E4323A1" w14:textId="77777777" w:rsidR="008D1379" w:rsidRPr="00AB76AD" w:rsidRDefault="008D1379" w:rsidP="008D1379">
      <w:pPr>
        <w:spacing w:line="360" w:lineRule="auto"/>
        <w:jc w:val="both"/>
        <w:rPr>
          <w:rFonts w:cs="Arial"/>
          <w:sz w:val="22"/>
          <w:szCs w:val="22"/>
          <w:lang w:val="es-CR"/>
        </w:rPr>
      </w:pPr>
      <w:r>
        <w:rPr>
          <w:rFonts w:cs="Arial"/>
          <w:sz w:val="22"/>
          <w:szCs w:val="22"/>
          <w:lang w:val="es-CR"/>
        </w:rPr>
        <w:t xml:space="preserve">e) </w:t>
      </w:r>
      <w:r w:rsidRPr="00AB76AD">
        <w:rPr>
          <w:rFonts w:cs="Arial"/>
          <w:sz w:val="22"/>
          <w:szCs w:val="22"/>
          <w:lang w:val="es-CR"/>
        </w:rPr>
        <w:t xml:space="preserve">Conforme con lo anterior, se </w:t>
      </w:r>
      <w:r>
        <w:rPr>
          <w:rFonts w:cs="Arial"/>
          <w:sz w:val="22"/>
          <w:szCs w:val="22"/>
          <w:lang w:val="es-CR"/>
        </w:rPr>
        <w:t>recomienda aprobar la</w:t>
      </w:r>
      <w:r w:rsidRPr="00AB76AD">
        <w:rPr>
          <w:rFonts w:cs="Arial"/>
          <w:sz w:val="22"/>
          <w:szCs w:val="22"/>
          <w:lang w:val="es-CR"/>
        </w:rPr>
        <w:t xml:space="preserve"> asignaci</w:t>
      </w:r>
      <w:r>
        <w:rPr>
          <w:rFonts w:cs="Arial"/>
          <w:sz w:val="22"/>
          <w:szCs w:val="22"/>
          <w:lang w:val="es-CR"/>
        </w:rPr>
        <w:t xml:space="preserve">ón </w:t>
      </w:r>
      <w:r w:rsidRPr="00AB76AD">
        <w:rPr>
          <w:rFonts w:cs="Arial"/>
          <w:sz w:val="22"/>
          <w:szCs w:val="22"/>
          <w:lang w:val="es-CR"/>
        </w:rPr>
        <w:t>presupuestaria para el Proyecto de Bono Co</w:t>
      </w:r>
      <w:r>
        <w:rPr>
          <w:rFonts w:cs="Arial"/>
          <w:sz w:val="22"/>
          <w:szCs w:val="22"/>
          <w:lang w:val="es-CR"/>
        </w:rPr>
        <w:t>l</w:t>
      </w:r>
      <w:r w:rsidRPr="00AB76AD">
        <w:rPr>
          <w:rFonts w:cs="Arial"/>
          <w:sz w:val="22"/>
          <w:szCs w:val="22"/>
          <w:lang w:val="es-CR"/>
        </w:rPr>
        <w:t>ectivo de La</w:t>
      </w:r>
      <w:r>
        <w:rPr>
          <w:rFonts w:cs="Arial"/>
          <w:sz w:val="22"/>
          <w:szCs w:val="22"/>
          <w:lang w:val="es-CR"/>
        </w:rPr>
        <w:t xml:space="preserve"> </w:t>
      </w:r>
      <w:r w:rsidRPr="00AB76AD">
        <w:rPr>
          <w:rFonts w:cs="Arial"/>
          <w:sz w:val="22"/>
          <w:szCs w:val="22"/>
          <w:lang w:val="es-CR"/>
        </w:rPr>
        <w:t>Carp</w:t>
      </w:r>
      <w:r>
        <w:rPr>
          <w:rFonts w:cs="Arial"/>
          <w:sz w:val="22"/>
          <w:szCs w:val="22"/>
          <w:lang w:val="es-CR"/>
        </w:rPr>
        <w:t>i</w:t>
      </w:r>
      <w:r w:rsidRPr="00AB76AD">
        <w:rPr>
          <w:rFonts w:cs="Arial"/>
          <w:sz w:val="22"/>
          <w:szCs w:val="22"/>
          <w:lang w:val="es-CR"/>
        </w:rPr>
        <w:t xml:space="preserve">o, por un monto de </w:t>
      </w:r>
      <w:r>
        <w:rPr>
          <w:rFonts w:cs="Arial"/>
          <w:sz w:val="22"/>
          <w:szCs w:val="22"/>
          <w:lang w:val="es-CR"/>
        </w:rPr>
        <w:t>¢</w:t>
      </w:r>
      <w:r w:rsidRPr="00AB76AD">
        <w:rPr>
          <w:rFonts w:cs="Arial"/>
          <w:sz w:val="22"/>
          <w:szCs w:val="22"/>
          <w:lang w:val="es-CR"/>
        </w:rPr>
        <w:t>2</w:t>
      </w:r>
      <w:r>
        <w:rPr>
          <w:rFonts w:cs="Arial"/>
          <w:sz w:val="22"/>
          <w:szCs w:val="22"/>
          <w:lang w:val="es-CR"/>
        </w:rPr>
        <w:t>.</w:t>
      </w:r>
      <w:r w:rsidRPr="00AB76AD">
        <w:rPr>
          <w:rFonts w:cs="Arial"/>
          <w:sz w:val="22"/>
          <w:szCs w:val="22"/>
          <w:lang w:val="es-CR"/>
        </w:rPr>
        <w:t>357</w:t>
      </w:r>
      <w:r>
        <w:rPr>
          <w:rFonts w:cs="Arial"/>
          <w:sz w:val="22"/>
          <w:szCs w:val="22"/>
          <w:lang w:val="es-CR"/>
        </w:rPr>
        <w:t>.</w:t>
      </w:r>
      <w:r w:rsidRPr="00AB76AD">
        <w:rPr>
          <w:rFonts w:cs="Arial"/>
          <w:sz w:val="22"/>
          <w:szCs w:val="22"/>
          <w:lang w:val="es-CR"/>
        </w:rPr>
        <w:t>345</w:t>
      </w:r>
      <w:r>
        <w:rPr>
          <w:rFonts w:cs="Arial"/>
          <w:sz w:val="22"/>
          <w:szCs w:val="22"/>
          <w:lang w:val="es-CR"/>
        </w:rPr>
        <w:t>.</w:t>
      </w:r>
      <w:r w:rsidRPr="00AB76AD">
        <w:rPr>
          <w:rFonts w:cs="Arial"/>
          <w:sz w:val="22"/>
          <w:szCs w:val="22"/>
          <w:lang w:val="es-CR"/>
        </w:rPr>
        <w:t>653</w:t>
      </w:r>
      <w:r>
        <w:rPr>
          <w:rFonts w:cs="Arial"/>
          <w:sz w:val="22"/>
          <w:szCs w:val="22"/>
          <w:lang w:val="es-CR"/>
        </w:rPr>
        <w:t>,</w:t>
      </w:r>
      <w:r w:rsidRPr="00AB76AD">
        <w:rPr>
          <w:rFonts w:cs="Arial"/>
          <w:sz w:val="22"/>
          <w:szCs w:val="22"/>
          <w:lang w:val="es-CR"/>
        </w:rPr>
        <w:t>85</w:t>
      </w:r>
      <w:r>
        <w:rPr>
          <w:rFonts w:cs="Arial"/>
          <w:sz w:val="22"/>
          <w:szCs w:val="22"/>
          <w:lang w:val="es-CR"/>
        </w:rPr>
        <w:t>, con lo cual se tendría</w:t>
      </w:r>
      <w:r w:rsidRPr="00AB76AD">
        <w:rPr>
          <w:rFonts w:cs="Arial"/>
          <w:sz w:val="22"/>
          <w:szCs w:val="22"/>
          <w:lang w:val="es-CR"/>
        </w:rPr>
        <w:t xml:space="preserve"> un monto total aprobado de </w:t>
      </w:r>
      <w:r>
        <w:rPr>
          <w:rFonts w:cs="Arial"/>
          <w:sz w:val="22"/>
          <w:szCs w:val="22"/>
          <w:lang w:val="es-CR"/>
        </w:rPr>
        <w:t>¢</w:t>
      </w:r>
      <w:r w:rsidRPr="00AB76AD">
        <w:rPr>
          <w:rFonts w:cs="Arial"/>
          <w:sz w:val="22"/>
          <w:szCs w:val="22"/>
          <w:lang w:val="es-CR"/>
        </w:rPr>
        <w:t>4</w:t>
      </w:r>
      <w:r>
        <w:rPr>
          <w:rFonts w:cs="Arial"/>
          <w:sz w:val="22"/>
          <w:szCs w:val="22"/>
          <w:lang w:val="es-CR"/>
        </w:rPr>
        <w:t>.</w:t>
      </w:r>
      <w:r w:rsidRPr="00AB76AD">
        <w:rPr>
          <w:rFonts w:cs="Arial"/>
          <w:sz w:val="22"/>
          <w:szCs w:val="22"/>
          <w:lang w:val="es-CR"/>
        </w:rPr>
        <w:t>418</w:t>
      </w:r>
      <w:r>
        <w:rPr>
          <w:rFonts w:cs="Arial"/>
          <w:sz w:val="22"/>
          <w:szCs w:val="22"/>
          <w:lang w:val="es-CR"/>
        </w:rPr>
        <w:t>.</w:t>
      </w:r>
      <w:r w:rsidRPr="00AB76AD">
        <w:rPr>
          <w:rFonts w:cs="Arial"/>
          <w:sz w:val="22"/>
          <w:szCs w:val="22"/>
          <w:lang w:val="es-CR"/>
        </w:rPr>
        <w:t>299</w:t>
      </w:r>
      <w:r>
        <w:rPr>
          <w:rFonts w:cs="Arial"/>
          <w:sz w:val="22"/>
          <w:szCs w:val="22"/>
          <w:lang w:val="es-CR"/>
        </w:rPr>
        <w:t>.</w:t>
      </w:r>
      <w:r w:rsidRPr="00AB76AD">
        <w:rPr>
          <w:rFonts w:cs="Arial"/>
          <w:sz w:val="22"/>
          <w:szCs w:val="22"/>
          <w:lang w:val="es-CR"/>
        </w:rPr>
        <w:t>074</w:t>
      </w:r>
      <w:r>
        <w:rPr>
          <w:rFonts w:cs="Arial"/>
          <w:sz w:val="22"/>
          <w:szCs w:val="22"/>
          <w:lang w:val="es-CR"/>
        </w:rPr>
        <w:t>,</w:t>
      </w:r>
      <w:r w:rsidRPr="00AB76AD">
        <w:rPr>
          <w:rFonts w:cs="Arial"/>
          <w:sz w:val="22"/>
          <w:szCs w:val="22"/>
          <w:lang w:val="es-CR"/>
        </w:rPr>
        <w:t xml:space="preserve">66 </w:t>
      </w:r>
      <w:r>
        <w:rPr>
          <w:rFonts w:cs="Arial"/>
          <w:sz w:val="22"/>
          <w:szCs w:val="22"/>
          <w:lang w:val="es-CR"/>
        </w:rPr>
        <w:t xml:space="preserve">y un </w:t>
      </w:r>
      <w:r w:rsidRPr="00AB76AD">
        <w:rPr>
          <w:rFonts w:cs="Arial"/>
          <w:sz w:val="22"/>
          <w:szCs w:val="22"/>
          <w:lang w:val="es-CR"/>
        </w:rPr>
        <w:t>sa</w:t>
      </w:r>
      <w:r>
        <w:rPr>
          <w:rFonts w:cs="Arial"/>
          <w:sz w:val="22"/>
          <w:szCs w:val="22"/>
          <w:lang w:val="es-CR"/>
        </w:rPr>
        <w:t>l</w:t>
      </w:r>
      <w:r w:rsidRPr="00AB76AD">
        <w:rPr>
          <w:rFonts w:cs="Arial"/>
          <w:sz w:val="22"/>
          <w:szCs w:val="22"/>
          <w:lang w:val="es-CR"/>
        </w:rPr>
        <w:t xml:space="preserve">do aprobado por girar de </w:t>
      </w:r>
      <w:r>
        <w:rPr>
          <w:rFonts w:cs="Arial"/>
          <w:sz w:val="22"/>
          <w:szCs w:val="22"/>
          <w:lang w:val="es-CR"/>
        </w:rPr>
        <w:t>¢</w:t>
      </w:r>
      <w:r w:rsidRPr="00AB76AD">
        <w:rPr>
          <w:rFonts w:cs="Arial"/>
          <w:sz w:val="22"/>
          <w:szCs w:val="22"/>
          <w:lang w:val="es-CR"/>
        </w:rPr>
        <w:t>4</w:t>
      </w:r>
      <w:r>
        <w:rPr>
          <w:rFonts w:cs="Arial"/>
          <w:sz w:val="22"/>
          <w:szCs w:val="22"/>
          <w:lang w:val="es-CR"/>
        </w:rPr>
        <w:t>.</w:t>
      </w:r>
      <w:r w:rsidRPr="00AB76AD">
        <w:rPr>
          <w:rFonts w:cs="Arial"/>
          <w:sz w:val="22"/>
          <w:szCs w:val="22"/>
          <w:lang w:val="es-CR"/>
        </w:rPr>
        <w:t>334</w:t>
      </w:r>
      <w:r>
        <w:rPr>
          <w:rFonts w:cs="Arial"/>
          <w:sz w:val="22"/>
          <w:szCs w:val="22"/>
          <w:lang w:val="es-CR"/>
        </w:rPr>
        <w:t>.</w:t>
      </w:r>
      <w:r w:rsidRPr="00AB76AD">
        <w:rPr>
          <w:rFonts w:cs="Arial"/>
          <w:sz w:val="22"/>
          <w:szCs w:val="22"/>
          <w:lang w:val="es-CR"/>
        </w:rPr>
        <w:t>421</w:t>
      </w:r>
      <w:r>
        <w:rPr>
          <w:rFonts w:cs="Arial"/>
          <w:sz w:val="22"/>
          <w:szCs w:val="22"/>
          <w:lang w:val="es-CR"/>
        </w:rPr>
        <w:t>.</w:t>
      </w:r>
      <w:r w:rsidRPr="00AB76AD">
        <w:rPr>
          <w:rFonts w:cs="Arial"/>
          <w:sz w:val="22"/>
          <w:szCs w:val="22"/>
          <w:lang w:val="es-CR"/>
        </w:rPr>
        <w:t>049</w:t>
      </w:r>
      <w:r>
        <w:rPr>
          <w:rFonts w:cs="Arial"/>
          <w:sz w:val="22"/>
          <w:szCs w:val="22"/>
          <w:lang w:val="es-CR"/>
        </w:rPr>
        <w:t>,</w:t>
      </w:r>
      <w:r w:rsidRPr="00AB76AD">
        <w:rPr>
          <w:rFonts w:cs="Arial"/>
          <w:sz w:val="22"/>
          <w:szCs w:val="22"/>
          <w:lang w:val="es-CR"/>
        </w:rPr>
        <w:t>74. La totalidad de los recursos han efectivamente ingresado</w:t>
      </w:r>
      <w:r>
        <w:rPr>
          <w:rFonts w:cs="Arial"/>
          <w:sz w:val="22"/>
          <w:szCs w:val="22"/>
          <w:lang w:val="es-CR"/>
        </w:rPr>
        <w:t xml:space="preserve"> </w:t>
      </w:r>
      <w:r w:rsidRPr="00AB76AD">
        <w:rPr>
          <w:rFonts w:cs="Arial"/>
          <w:sz w:val="22"/>
          <w:szCs w:val="22"/>
          <w:lang w:val="es-CR"/>
        </w:rPr>
        <w:t>a este Banco.</w:t>
      </w:r>
    </w:p>
    <w:p w14:paraId="49EB150A" w14:textId="77777777" w:rsidR="008D1379" w:rsidRDefault="008D1379" w:rsidP="009D03FE">
      <w:pPr>
        <w:spacing w:line="360" w:lineRule="auto"/>
        <w:jc w:val="both"/>
        <w:rPr>
          <w:rFonts w:cs="Arial"/>
          <w:sz w:val="22"/>
          <w:szCs w:val="22"/>
          <w:lang w:val="es-CR"/>
        </w:rPr>
      </w:pPr>
    </w:p>
    <w:p w14:paraId="469F8103" w14:textId="47A5B75D" w:rsidR="009D03FE" w:rsidRDefault="008D1379" w:rsidP="009D03FE">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1</w:t>
      </w:r>
      <w:r w:rsidR="00C95ED0">
        <w:rPr>
          <w:rFonts w:cs="Arial"/>
          <w:sz w:val="22"/>
          <w:u w:val="single"/>
          <w:lang w:val="es-ES_tradnl"/>
        </w:rPr>
        <w:t>28</w:t>
      </w:r>
      <w:r w:rsidRPr="00A25DB7">
        <w:rPr>
          <w:rFonts w:cs="Arial"/>
          <w:sz w:val="22"/>
          <w:u w:val="single"/>
          <w:lang w:val="es-ES_tradnl"/>
        </w:rPr>
        <w:t>:</w:t>
      </w:r>
      <w:r w:rsidR="00C95ED0">
        <w:rPr>
          <w:rFonts w:cs="Arial"/>
          <w:sz w:val="22"/>
          <w:u w:val="single"/>
          <w:lang w:val="es-ES_tradnl"/>
        </w:rPr>
        <w:t>34</w:t>
      </w:r>
      <w:r>
        <w:rPr>
          <w:rFonts w:cs="Arial"/>
          <w:sz w:val="22"/>
          <w:lang w:val="es-ES_tradnl"/>
        </w:rPr>
        <w:t xml:space="preserve"> Conocido el informe de la Dirección FOSUVI y no habiendo objeciones de los señores Directores ni por parte de los funcionarios presentes, la </w:t>
      </w:r>
      <w:r w:rsidRPr="0050131F">
        <w:rPr>
          <w:rFonts w:cs="Arial"/>
          <w:sz w:val="22"/>
          <w:lang w:val="es-ES_tradnl"/>
        </w:rPr>
        <w:t>Junta Directiva</w:t>
      </w:r>
      <w:r>
        <w:rPr>
          <w:rFonts w:cs="Arial"/>
          <w:sz w:val="22"/>
          <w:lang w:val="es-ES_tradnl"/>
        </w:rPr>
        <w:t xml:space="preserve"> resuelve acoger la recomendación de la </w:t>
      </w:r>
      <w:r w:rsidRPr="0050131F">
        <w:rPr>
          <w:rFonts w:cs="Arial"/>
          <w:sz w:val="22"/>
          <w:lang w:val="es-ES_tradnl"/>
        </w:rPr>
        <w:t>Administració</w:t>
      </w:r>
      <w:r>
        <w:rPr>
          <w:rFonts w:cs="Arial"/>
          <w:sz w:val="22"/>
          <w:lang w:val="es-ES_tradnl"/>
        </w:rPr>
        <w:t xml:space="preserve">n, según consta en el </w:t>
      </w:r>
      <w:r w:rsidRPr="00120DC5">
        <w:rPr>
          <w:rFonts w:cs="Arial"/>
          <w:b/>
          <w:bCs/>
          <w:sz w:val="22"/>
          <w:lang w:val="es-ES_tradnl"/>
        </w:rPr>
        <w:t xml:space="preserve">Acuerdo N° </w:t>
      </w:r>
      <w:r>
        <w:rPr>
          <w:rFonts w:cs="Arial"/>
          <w:b/>
          <w:bCs/>
          <w:sz w:val="22"/>
          <w:lang w:val="es-ES_tradnl"/>
        </w:rPr>
        <w:t>1</w:t>
      </w:r>
      <w:r w:rsidR="00C95ED0">
        <w:rPr>
          <w:rFonts w:cs="Arial"/>
          <w:b/>
          <w:bCs/>
          <w:sz w:val="22"/>
          <w:lang w:val="es-ES_tradnl"/>
        </w:rPr>
        <w:t>3</w:t>
      </w:r>
      <w:r>
        <w:rPr>
          <w:rFonts w:cs="Arial"/>
          <w:sz w:val="22"/>
          <w:lang w:val="es-ES_tradnl"/>
        </w:rPr>
        <w:t xml:space="preserve"> que se anexa a esta minuta.</w:t>
      </w:r>
      <w:r w:rsidR="00C95ED0">
        <w:rPr>
          <w:rFonts w:cs="Arial"/>
          <w:sz w:val="22"/>
          <w:lang w:val="es-ES_tradnl"/>
        </w:rPr>
        <w:t xml:space="preserve"> </w:t>
      </w:r>
      <w:r w:rsidR="00C95ED0">
        <w:rPr>
          <w:rFonts w:cs="Arial"/>
          <w:color w:val="000000"/>
          <w:sz w:val="22"/>
          <w:szCs w:val="22"/>
        </w:rPr>
        <w:t>Acto seguido, se retira de la sesión la licenciada Camacho Murillo.</w:t>
      </w:r>
    </w:p>
    <w:p w14:paraId="73EEF27A"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30D930BA" w14:textId="77777777" w:rsidR="009D03FE" w:rsidRDefault="009D03FE" w:rsidP="002D0146">
      <w:pPr>
        <w:spacing w:line="360" w:lineRule="auto"/>
        <w:jc w:val="both"/>
        <w:rPr>
          <w:rFonts w:cs="Arial"/>
          <w:b/>
          <w:bCs/>
          <w:sz w:val="22"/>
          <w:szCs w:val="22"/>
          <w:u w:val="single"/>
          <w:lang w:val="es-ES_tradnl"/>
        </w:rPr>
      </w:pPr>
    </w:p>
    <w:p w14:paraId="172F1388" w14:textId="1B68DC1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16° </w:t>
      </w:r>
      <w:r w:rsidR="00056569" w:rsidRPr="00056569">
        <w:rPr>
          <w:rFonts w:cs="Arial"/>
          <w:b/>
          <w:bCs/>
          <w:sz w:val="22"/>
          <w:u w:val="single"/>
        </w:rPr>
        <w:t xml:space="preserve">Solicitud de información sobre </w:t>
      </w:r>
      <w:r w:rsidR="00BF063F">
        <w:rPr>
          <w:rFonts w:cs="Arial"/>
          <w:b/>
          <w:bCs/>
          <w:sz w:val="22"/>
          <w:u w:val="single"/>
        </w:rPr>
        <w:t xml:space="preserve">los acuerdos que sustentan los informes de la </w:t>
      </w:r>
      <w:r w:rsidR="00056569" w:rsidRPr="00056569">
        <w:rPr>
          <w:rFonts w:cs="Arial"/>
          <w:b/>
          <w:bCs/>
          <w:sz w:val="22"/>
          <w:u w:val="single"/>
        </w:rPr>
        <w:t>Dirección FOSUVI</w:t>
      </w:r>
      <w:r w:rsidR="00056569" w:rsidRPr="00056569">
        <w:rPr>
          <w:rFonts w:cs="Arial"/>
          <w:b/>
          <w:bCs/>
          <w:sz w:val="22"/>
          <w:u w:val="single"/>
          <w:lang w:val="es-ES_tradnl"/>
        </w:rPr>
        <w:t xml:space="preserve"> y respecto a los proyectos de vivienda </w:t>
      </w:r>
      <w:r w:rsidR="00BF063F">
        <w:rPr>
          <w:rFonts w:cs="Arial"/>
          <w:b/>
          <w:bCs/>
          <w:sz w:val="22"/>
          <w:u w:val="single"/>
          <w:lang w:val="es-ES_tradnl"/>
        </w:rPr>
        <w:t xml:space="preserve">en terrenos del BANHVI y aquellos </w:t>
      </w:r>
      <w:r w:rsidR="00056569" w:rsidRPr="00056569">
        <w:rPr>
          <w:rFonts w:cs="Arial"/>
          <w:b/>
          <w:bCs/>
          <w:sz w:val="22"/>
          <w:u w:val="single"/>
          <w:lang w:val="es-ES_tradnl"/>
        </w:rPr>
        <w:t>pendientes de liquidar</w:t>
      </w:r>
    </w:p>
    <w:p w14:paraId="040D1895" w14:textId="77777777" w:rsidR="009D03FE" w:rsidRDefault="009D03FE" w:rsidP="009D03FE">
      <w:pPr>
        <w:spacing w:line="360" w:lineRule="auto"/>
        <w:jc w:val="both"/>
        <w:rPr>
          <w:rFonts w:cs="Arial"/>
          <w:sz w:val="22"/>
          <w:szCs w:val="22"/>
        </w:rPr>
      </w:pPr>
    </w:p>
    <w:p w14:paraId="72BACC05" w14:textId="56192B31" w:rsidR="008B077C" w:rsidRDefault="009D03FE" w:rsidP="009D03FE">
      <w:pPr>
        <w:spacing w:line="360" w:lineRule="auto"/>
        <w:jc w:val="both"/>
        <w:rPr>
          <w:rFonts w:cs="Arial"/>
          <w:sz w:val="22"/>
          <w:szCs w:val="22"/>
          <w:lang w:val="es-ES_tradnl"/>
        </w:rPr>
      </w:pPr>
      <w:r w:rsidRPr="0039311E">
        <w:rPr>
          <w:rFonts w:cs="Arial"/>
          <w:sz w:val="22"/>
          <w:u w:val="single"/>
          <w:lang w:val="es-ES_tradnl"/>
        </w:rPr>
        <w:t xml:space="preserve">Minuto </w:t>
      </w:r>
      <w:r w:rsidR="00C95ED0">
        <w:rPr>
          <w:rFonts w:cs="Arial"/>
          <w:sz w:val="22"/>
          <w:u w:val="single"/>
          <w:lang w:val="es-ES_tradnl"/>
        </w:rPr>
        <w:t>145</w:t>
      </w:r>
      <w:r w:rsidRPr="0039311E">
        <w:rPr>
          <w:rFonts w:cs="Arial"/>
          <w:sz w:val="22"/>
          <w:u w:val="single"/>
          <w:lang w:val="es-ES_tradnl"/>
        </w:rPr>
        <w:t>:</w:t>
      </w:r>
      <w:r w:rsidR="00C95ED0">
        <w:rPr>
          <w:rFonts w:cs="Arial"/>
          <w:sz w:val="22"/>
          <w:u w:val="single"/>
          <w:lang w:val="es-ES_tradnl"/>
        </w:rPr>
        <w:t>28</w:t>
      </w:r>
      <w:r>
        <w:rPr>
          <w:rFonts w:cs="Arial"/>
          <w:sz w:val="22"/>
          <w:lang w:val="es-ES_tradnl"/>
        </w:rPr>
        <w:t xml:space="preserve"> </w:t>
      </w:r>
      <w:r w:rsidR="008B077C">
        <w:rPr>
          <w:rFonts w:cs="Arial"/>
          <w:sz w:val="22"/>
          <w:lang w:val="es-ES_tradnl"/>
        </w:rPr>
        <w:t xml:space="preserve">A raíz de una solicitud de la Directora </w:t>
      </w:r>
      <w:r w:rsidR="008B077C" w:rsidRPr="008B077C">
        <w:rPr>
          <w:rFonts w:cs="Arial"/>
          <w:bCs/>
          <w:sz w:val="22"/>
          <w:lang w:val="es-ES_tradnl"/>
        </w:rPr>
        <w:t>Ulibarri Pernús</w:t>
      </w:r>
      <w:r w:rsidR="008B077C">
        <w:rPr>
          <w:rFonts w:cs="Arial"/>
          <w:bCs/>
          <w:sz w:val="22"/>
          <w:lang w:val="es-ES_tradnl"/>
        </w:rPr>
        <w:t xml:space="preserve">, para que se le remita a esta </w:t>
      </w:r>
      <w:r w:rsidR="008B077C" w:rsidRPr="008B077C">
        <w:rPr>
          <w:rFonts w:cs="Arial"/>
          <w:sz w:val="22"/>
          <w:szCs w:val="22"/>
          <w:lang w:val="es-ES_tradnl"/>
        </w:rPr>
        <w:t>Junta Directiva</w:t>
      </w:r>
      <w:r w:rsidR="008B077C">
        <w:rPr>
          <w:rFonts w:cs="Arial"/>
          <w:sz w:val="22"/>
          <w:szCs w:val="22"/>
          <w:lang w:val="es-ES_tradnl"/>
        </w:rPr>
        <w:t xml:space="preserve"> un compendio de todos los acuerdos que utiliza el FOSUVI para </w:t>
      </w:r>
      <w:r w:rsidR="008B077C">
        <w:rPr>
          <w:rFonts w:cs="Arial"/>
          <w:sz w:val="22"/>
          <w:szCs w:val="22"/>
          <w:lang w:val="es-ES_tradnl"/>
        </w:rPr>
        <w:lastRenderedPageBreak/>
        <w:t xml:space="preserve">realizar sus estudios y reportes, el señor Gerente General indica que en efecto se tiene un inventario de dichos acuerdos, pero va a girar instrucciones a la Dirección FOSUVI para hacer este trabajo por temas y sistematizado, de tal forma que se esté presentando a esta </w:t>
      </w:r>
      <w:r w:rsidR="008B077C" w:rsidRPr="008B077C">
        <w:rPr>
          <w:rFonts w:cs="Arial"/>
          <w:sz w:val="22"/>
          <w:szCs w:val="22"/>
          <w:lang w:val="es-ES_tradnl"/>
        </w:rPr>
        <w:t>Junta Directiva</w:t>
      </w:r>
      <w:r w:rsidR="008B077C">
        <w:rPr>
          <w:rFonts w:cs="Arial"/>
          <w:sz w:val="22"/>
          <w:szCs w:val="22"/>
          <w:lang w:val="es-ES_tradnl"/>
        </w:rPr>
        <w:t xml:space="preserve"> en el menor plazo posible.</w:t>
      </w:r>
    </w:p>
    <w:p w14:paraId="0BDA7914" w14:textId="1E9AD8CF" w:rsidR="00A0271C" w:rsidRDefault="00A0271C" w:rsidP="009D03FE">
      <w:pPr>
        <w:spacing w:line="360" w:lineRule="auto"/>
        <w:jc w:val="both"/>
        <w:rPr>
          <w:rFonts w:cs="Arial"/>
          <w:sz w:val="22"/>
          <w:szCs w:val="22"/>
        </w:rPr>
      </w:pPr>
    </w:p>
    <w:p w14:paraId="625C0CB4" w14:textId="32EA4B35" w:rsidR="00BF063F" w:rsidRDefault="008B077C" w:rsidP="008B077C">
      <w:pPr>
        <w:spacing w:line="360" w:lineRule="auto"/>
        <w:jc w:val="both"/>
        <w:rPr>
          <w:rFonts w:cs="Arial"/>
          <w:bCs/>
          <w:sz w:val="22"/>
          <w:lang w:val="es-ES_tradnl"/>
        </w:rPr>
      </w:pPr>
      <w:r w:rsidRPr="00A25DB7">
        <w:rPr>
          <w:rFonts w:cs="Arial"/>
          <w:sz w:val="22"/>
          <w:u w:val="single"/>
          <w:lang w:val="es-ES_tradnl"/>
        </w:rPr>
        <w:t xml:space="preserve">Minuto </w:t>
      </w:r>
      <w:r>
        <w:rPr>
          <w:rFonts w:cs="Arial"/>
          <w:sz w:val="22"/>
          <w:u w:val="single"/>
          <w:lang w:val="es-ES_tradnl"/>
        </w:rPr>
        <w:t>150</w:t>
      </w:r>
      <w:r w:rsidRPr="00A25DB7">
        <w:rPr>
          <w:rFonts w:cs="Arial"/>
          <w:sz w:val="22"/>
          <w:u w:val="single"/>
          <w:lang w:val="es-ES_tradnl"/>
        </w:rPr>
        <w:t>:</w:t>
      </w:r>
      <w:r>
        <w:rPr>
          <w:rFonts w:cs="Arial"/>
          <w:sz w:val="22"/>
          <w:u w:val="single"/>
          <w:lang w:val="es-ES_tradnl"/>
        </w:rPr>
        <w:t>04</w:t>
      </w:r>
      <w:r>
        <w:rPr>
          <w:rFonts w:cs="Arial"/>
          <w:sz w:val="22"/>
          <w:lang w:val="es-ES_tradnl"/>
        </w:rPr>
        <w:t xml:space="preserve"> </w:t>
      </w:r>
      <w:r w:rsidR="00BF063F">
        <w:rPr>
          <w:rFonts w:cs="Arial"/>
          <w:sz w:val="22"/>
          <w:lang w:val="es-ES_tradnl"/>
        </w:rPr>
        <w:t xml:space="preserve">El señor Gerente General avala y </w:t>
      </w:r>
      <w:r w:rsidR="00EB7EA5">
        <w:rPr>
          <w:rFonts w:cs="Arial"/>
          <w:sz w:val="22"/>
          <w:lang w:val="es-ES_tradnl"/>
        </w:rPr>
        <w:t xml:space="preserve">también </w:t>
      </w:r>
      <w:r w:rsidR="00BF063F">
        <w:rPr>
          <w:rFonts w:cs="Arial"/>
          <w:sz w:val="22"/>
          <w:lang w:val="es-ES_tradnl"/>
        </w:rPr>
        <w:t xml:space="preserve">toma nota de una solicitud de la Directora </w:t>
      </w:r>
      <w:r w:rsidR="00BF063F" w:rsidRPr="00BF063F">
        <w:rPr>
          <w:rFonts w:cs="Arial"/>
          <w:bCs/>
          <w:sz w:val="22"/>
          <w:lang w:val="es-ES_tradnl"/>
        </w:rPr>
        <w:t>Ulibarri Pernús</w:t>
      </w:r>
      <w:r w:rsidR="00BF063F">
        <w:rPr>
          <w:rFonts w:cs="Arial"/>
          <w:bCs/>
          <w:sz w:val="22"/>
          <w:lang w:val="es-ES_tradnl"/>
        </w:rPr>
        <w:t xml:space="preserve">, para que se presente a esta </w:t>
      </w:r>
      <w:r w:rsidR="00BF063F" w:rsidRPr="00BF063F">
        <w:rPr>
          <w:rFonts w:cs="Arial"/>
          <w:bCs/>
          <w:sz w:val="22"/>
          <w:lang w:val="es-ES_tradnl"/>
        </w:rPr>
        <w:t>Junta Directiva</w:t>
      </w:r>
      <w:r w:rsidR="00BF063F">
        <w:rPr>
          <w:rFonts w:cs="Arial"/>
          <w:bCs/>
          <w:sz w:val="22"/>
          <w:lang w:val="es-ES_tradnl"/>
        </w:rPr>
        <w:t xml:space="preserve"> un detalle sobre la condición de los proyectos a desarrollar o que se estén desarrollando en terrenos del BANHVI, así como de los proyectos que se encuentren pendientes de liquidar.  Lo anterior, con el fin de </w:t>
      </w:r>
      <w:proofErr w:type="gramStart"/>
      <w:r w:rsidR="00BF063F">
        <w:rPr>
          <w:rFonts w:cs="Arial"/>
          <w:bCs/>
          <w:sz w:val="22"/>
          <w:lang w:val="es-ES_tradnl"/>
        </w:rPr>
        <w:t>que</w:t>
      </w:r>
      <w:proofErr w:type="gramEnd"/>
      <w:r w:rsidR="00BF063F">
        <w:rPr>
          <w:rFonts w:cs="Arial"/>
          <w:bCs/>
          <w:sz w:val="22"/>
          <w:lang w:val="es-ES_tradnl"/>
        </w:rPr>
        <w:t xml:space="preserve"> como producto del análisis de esta información, se pueda valorar la conveniencia de tomar decisiones.  En este sentido, se concuerda con el señor Gerente General, en cuanto a la conveniencia de realizar una reunión para iniciar la valoración de este asunto y en la que se ofrecen a participar las Directores </w:t>
      </w:r>
      <w:r w:rsidR="00BF063F" w:rsidRPr="00BF063F">
        <w:rPr>
          <w:rFonts w:cs="Arial"/>
          <w:bCs/>
          <w:sz w:val="22"/>
          <w:lang w:val="es-ES_tradnl"/>
        </w:rPr>
        <w:t>Ulibarri Pernús</w:t>
      </w:r>
      <w:r w:rsidR="00BF063F">
        <w:rPr>
          <w:rFonts w:cs="Arial"/>
          <w:bCs/>
          <w:sz w:val="22"/>
          <w:lang w:val="es-ES_tradnl"/>
        </w:rPr>
        <w:t xml:space="preserve"> y Pérez Gutiérrez.</w:t>
      </w:r>
    </w:p>
    <w:p w14:paraId="57EA817E"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5A76AF04" w14:textId="77777777" w:rsidR="009D03FE" w:rsidRDefault="009D03FE" w:rsidP="002D0146">
      <w:pPr>
        <w:spacing w:line="360" w:lineRule="auto"/>
        <w:jc w:val="both"/>
        <w:rPr>
          <w:rFonts w:cs="Arial"/>
          <w:b/>
          <w:bCs/>
          <w:sz w:val="22"/>
          <w:szCs w:val="22"/>
          <w:u w:val="single"/>
          <w:lang w:val="es-ES_tradnl"/>
        </w:rPr>
      </w:pPr>
    </w:p>
    <w:p w14:paraId="16250A0B" w14:textId="6F18B6A0"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17° </w:t>
      </w:r>
      <w:r w:rsidR="00056569" w:rsidRPr="00056569">
        <w:rPr>
          <w:rFonts w:cs="Arial"/>
          <w:b/>
          <w:bCs/>
          <w:sz w:val="22"/>
          <w:u w:val="single"/>
          <w:lang w:val="es-ES_tradnl"/>
        </w:rPr>
        <w:t>Consultas sobre el marco sancionatorio para las entidades autorizadas y el desarrollo del nuevo Plan Estratégico</w:t>
      </w:r>
    </w:p>
    <w:p w14:paraId="25FEF674" w14:textId="77777777" w:rsidR="009D03FE" w:rsidRDefault="009D03FE" w:rsidP="009D03FE">
      <w:pPr>
        <w:spacing w:line="360" w:lineRule="auto"/>
        <w:jc w:val="both"/>
        <w:rPr>
          <w:rFonts w:cs="Arial"/>
          <w:sz w:val="22"/>
          <w:szCs w:val="22"/>
        </w:rPr>
      </w:pPr>
    </w:p>
    <w:p w14:paraId="41418B4B" w14:textId="074043DC"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BF063F">
        <w:rPr>
          <w:rFonts w:cs="Arial"/>
          <w:sz w:val="22"/>
          <w:u w:val="single"/>
          <w:lang w:val="es-ES_tradnl"/>
        </w:rPr>
        <w:t>153</w:t>
      </w:r>
      <w:r w:rsidRPr="0039311E">
        <w:rPr>
          <w:rFonts w:cs="Arial"/>
          <w:sz w:val="22"/>
          <w:u w:val="single"/>
          <w:lang w:val="es-ES_tradnl"/>
        </w:rPr>
        <w:t>:</w:t>
      </w:r>
      <w:r w:rsidR="00BF063F">
        <w:rPr>
          <w:rFonts w:cs="Arial"/>
          <w:sz w:val="22"/>
          <w:u w:val="single"/>
          <w:lang w:val="es-ES_tradnl"/>
        </w:rPr>
        <w:t>01</w:t>
      </w:r>
      <w:r>
        <w:rPr>
          <w:rFonts w:cs="Arial"/>
          <w:sz w:val="22"/>
          <w:lang w:val="es-ES_tradnl"/>
        </w:rPr>
        <w:t xml:space="preserve"> </w:t>
      </w:r>
      <w:r w:rsidR="00EB7EA5">
        <w:rPr>
          <w:rFonts w:cs="Arial"/>
          <w:sz w:val="22"/>
          <w:lang w:val="es-ES_tradnl"/>
        </w:rPr>
        <w:t xml:space="preserve">El señor Gerente General atiende una inquietud de la Directora Pérez Gutiérrez, sobre la presentación de la propuesta definitiva de marco sancionatorio, y al respecto señala, con el apoyo de la licenciada Masís Calderón, que se han incorporado al documento las observaciones planteadas por el Comité de </w:t>
      </w:r>
      <w:r w:rsidR="00EB7EA5" w:rsidRPr="00EB7EA5">
        <w:rPr>
          <w:rFonts w:cs="Arial"/>
          <w:sz w:val="22"/>
          <w:lang w:val="es-ES_tradnl"/>
        </w:rPr>
        <w:t>Auditoría</w:t>
      </w:r>
      <w:r w:rsidR="00EB7EA5">
        <w:rPr>
          <w:rFonts w:cs="Arial"/>
          <w:sz w:val="22"/>
          <w:lang w:val="es-ES_tradnl"/>
        </w:rPr>
        <w:t xml:space="preserve">, </w:t>
      </w:r>
      <w:r w:rsidR="00B24FFE">
        <w:rPr>
          <w:rFonts w:cs="Arial"/>
          <w:sz w:val="22"/>
          <w:lang w:val="es-ES_tradnl"/>
        </w:rPr>
        <w:t xml:space="preserve">de tal forma que la propuesta se podría estar conociendo por parte de esta </w:t>
      </w:r>
      <w:r w:rsidR="00B24FFE" w:rsidRPr="00B24FFE">
        <w:rPr>
          <w:rFonts w:cs="Arial"/>
          <w:sz w:val="22"/>
          <w:lang w:val="es-ES_tradnl"/>
        </w:rPr>
        <w:t>Junta Directiva</w:t>
      </w:r>
      <w:r w:rsidR="00B24FFE">
        <w:rPr>
          <w:rFonts w:cs="Arial"/>
          <w:sz w:val="22"/>
          <w:lang w:val="es-ES_tradnl"/>
        </w:rPr>
        <w:t xml:space="preserve"> el próximo 20 de mayo.</w:t>
      </w:r>
    </w:p>
    <w:p w14:paraId="4777F9EE" w14:textId="60BC0357" w:rsidR="00B24FFE" w:rsidRDefault="00B24FFE" w:rsidP="009D03FE">
      <w:pPr>
        <w:spacing w:line="360" w:lineRule="auto"/>
        <w:jc w:val="both"/>
        <w:rPr>
          <w:rFonts w:cs="Arial"/>
          <w:sz w:val="22"/>
          <w:lang w:val="es-ES_tradnl"/>
        </w:rPr>
      </w:pPr>
    </w:p>
    <w:p w14:paraId="5C60AF60" w14:textId="697A5C19"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B24FFE">
        <w:rPr>
          <w:rFonts w:cs="Arial"/>
          <w:sz w:val="22"/>
          <w:u w:val="single"/>
          <w:lang w:val="es-ES_tradnl"/>
        </w:rPr>
        <w:t>155</w:t>
      </w:r>
      <w:r w:rsidRPr="00A25DB7">
        <w:rPr>
          <w:rFonts w:cs="Arial"/>
          <w:sz w:val="22"/>
          <w:u w:val="single"/>
          <w:lang w:val="es-ES_tradnl"/>
        </w:rPr>
        <w:t>:</w:t>
      </w:r>
      <w:r w:rsidR="00B24FFE">
        <w:rPr>
          <w:rFonts w:cs="Arial"/>
          <w:sz w:val="22"/>
          <w:u w:val="single"/>
          <w:lang w:val="es-ES_tradnl"/>
        </w:rPr>
        <w:t>44</w:t>
      </w:r>
      <w:r>
        <w:rPr>
          <w:rFonts w:cs="Arial"/>
          <w:sz w:val="22"/>
          <w:lang w:val="es-ES_tradnl"/>
        </w:rPr>
        <w:t xml:space="preserve"> </w:t>
      </w:r>
      <w:r w:rsidR="00B24FFE">
        <w:rPr>
          <w:rFonts w:cs="Arial"/>
          <w:sz w:val="22"/>
          <w:lang w:val="es-ES_tradnl"/>
        </w:rPr>
        <w:t xml:space="preserve">Atendiendo otra consulta de la Directora Pérez Gutiérrez sobre la presentación de los resultados de la primera fase del desarrollo del nuevo Plan Estratégico Institucional, el señor Gerente General indica que se están revisando las observaciones realizadas a los lineamientos de dicho plan, para presentarlos a esta </w:t>
      </w:r>
      <w:r w:rsidR="00B24FFE" w:rsidRPr="00B24FFE">
        <w:rPr>
          <w:rFonts w:cs="Arial"/>
          <w:sz w:val="22"/>
          <w:lang w:val="es-ES_tradnl"/>
        </w:rPr>
        <w:t>Junta Directiva</w:t>
      </w:r>
      <w:r w:rsidR="00B24FFE">
        <w:rPr>
          <w:rFonts w:cs="Arial"/>
          <w:sz w:val="22"/>
          <w:lang w:val="es-ES_tradnl"/>
        </w:rPr>
        <w:t xml:space="preserve"> en la tercera semana de este mes de mayo.</w:t>
      </w:r>
    </w:p>
    <w:p w14:paraId="2B5B9ECF"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74E846AF" w14:textId="77777777" w:rsidR="004755F8" w:rsidRPr="00AB2826" w:rsidRDefault="004755F8" w:rsidP="002D0146">
      <w:pPr>
        <w:spacing w:line="360" w:lineRule="auto"/>
        <w:jc w:val="both"/>
        <w:rPr>
          <w:rFonts w:cs="Arial"/>
          <w:color w:val="000000"/>
          <w:sz w:val="22"/>
          <w:szCs w:val="22"/>
        </w:rPr>
      </w:pPr>
    </w:p>
    <w:p w14:paraId="0DEC9F76" w14:textId="16B2AE4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 xml:space="preserve">18° </w:t>
      </w:r>
      <w:r w:rsidR="00056569" w:rsidRPr="00056569">
        <w:rPr>
          <w:rFonts w:cs="Arial"/>
          <w:b/>
          <w:bCs/>
          <w:sz w:val="22"/>
          <w:u w:val="single"/>
          <w:lang w:val="es-ES_tradnl"/>
        </w:rPr>
        <w:t>Propuesta para valorar el conocimiento de temas extraordinarios en sesiones ordinarias</w:t>
      </w:r>
    </w:p>
    <w:p w14:paraId="49AE3D52" w14:textId="77777777" w:rsidR="009D03FE" w:rsidRDefault="009D03FE" w:rsidP="009D03FE">
      <w:pPr>
        <w:spacing w:line="360" w:lineRule="auto"/>
        <w:jc w:val="both"/>
        <w:rPr>
          <w:rFonts w:cs="Arial"/>
          <w:sz w:val="22"/>
          <w:szCs w:val="22"/>
        </w:rPr>
      </w:pPr>
    </w:p>
    <w:p w14:paraId="44F5C7AE" w14:textId="449A0CF6" w:rsidR="007F1D8C"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7F1D8C">
        <w:rPr>
          <w:rFonts w:cs="Arial"/>
          <w:sz w:val="22"/>
          <w:u w:val="single"/>
          <w:lang w:val="es-ES_tradnl"/>
        </w:rPr>
        <w:t>157</w:t>
      </w:r>
      <w:r w:rsidRPr="0039311E">
        <w:rPr>
          <w:rFonts w:cs="Arial"/>
          <w:sz w:val="22"/>
          <w:u w:val="single"/>
          <w:lang w:val="es-ES_tradnl"/>
        </w:rPr>
        <w:t>:</w:t>
      </w:r>
      <w:r w:rsidR="007F1D8C">
        <w:rPr>
          <w:rFonts w:cs="Arial"/>
          <w:sz w:val="22"/>
          <w:u w:val="single"/>
          <w:lang w:val="es-ES_tradnl"/>
        </w:rPr>
        <w:t>1</w:t>
      </w:r>
      <w:r w:rsidR="00C63BC7">
        <w:rPr>
          <w:rFonts w:cs="Arial"/>
          <w:sz w:val="22"/>
          <w:u w:val="single"/>
          <w:lang w:val="es-ES_tradnl"/>
        </w:rPr>
        <w:t>4</w:t>
      </w:r>
      <w:r>
        <w:rPr>
          <w:rFonts w:cs="Arial"/>
          <w:sz w:val="22"/>
          <w:lang w:val="es-ES_tradnl"/>
        </w:rPr>
        <w:t xml:space="preserve"> </w:t>
      </w:r>
      <w:r w:rsidR="007F1D8C">
        <w:rPr>
          <w:rFonts w:cs="Arial"/>
          <w:sz w:val="22"/>
          <w:lang w:val="es-ES_tradnl"/>
        </w:rPr>
        <w:t>Considerando que la sesión del pasado jueves 6 de mayo se conocieron asuntos que fueron abarcados en poco tiempo, el Director Pérez Venegas propone que cuando se pueda prever que los asuntos aptos por conocer en una sesión extraordinaria requieran poco tiempo de discusión, se considere la posibilidad de no convocar a sesión extraordinaria y</w:t>
      </w:r>
      <w:r w:rsidR="005A77D3">
        <w:rPr>
          <w:rFonts w:cs="Arial"/>
          <w:sz w:val="22"/>
          <w:lang w:val="es-ES_tradnl"/>
        </w:rPr>
        <w:t xml:space="preserve"> se pospongan para la siguiente sesión ordinaria</w:t>
      </w:r>
      <w:r w:rsidR="007F1D8C">
        <w:rPr>
          <w:rFonts w:cs="Arial"/>
          <w:sz w:val="22"/>
          <w:lang w:val="es-ES_tradnl"/>
        </w:rPr>
        <w:t xml:space="preserve">, </w:t>
      </w:r>
      <w:r w:rsidR="00394059">
        <w:rPr>
          <w:rFonts w:cs="Arial"/>
          <w:sz w:val="22"/>
          <w:lang w:val="es-ES_tradnl"/>
        </w:rPr>
        <w:t xml:space="preserve">y </w:t>
      </w:r>
      <w:r w:rsidR="007F1D8C">
        <w:rPr>
          <w:rFonts w:cs="Arial"/>
          <w:sz w:val="22"/>
          <w:lang w:val="es-ES_tradnl"/>
        </w:rPr>
        <w:t xml:space="preserve">por consiguiente, se </w:t>
      </w:r>
      <w:r w:rsidR="00C63BC7">
        <w:rPr>
          <w:rFonts w:cs="Arial"/>
          <w:sz w:val="22"/>
          <w:lang w:val="es-ES_tradnl"/>
        </w:rPr>
        <w:t xml:space="preserve">evite el gasto que </w:t>
      </w:r>
      <w:r w:rsidR="005A77D3">
        <w:rPr>
          <w:rFonts w:cs="Arial"/>
          <w:sz w:val="22"/>
          <w:lang w:val="es-ES_tradnl"/>
        </w:rPr>
        <w:t>para el Banco</w:t>
      </w:r>
      <w:r w:rsidR="00394059">
        <w:rPr>
          <w:rFonts w:cs="Arial"/>
          <w:sz w:val="22"/>
          <w:lang w:val="es-ES_tradnl"/>
        </w:rPr>
        <w:t xml:space="preserve">, sobre todo en </w:t>
      </w:r>
      <w:r w:rsidR="00D73EAA">
        <w:rPr>
          <w:rFonts w:cs="Arial"/>
          <w:sz w:val="22"/>
          <w:lang w:val="es-ES_tradnl"/>
        </w:rPr>
        <w:t xml:space="preserve">la </w:t>
      </w:r>
      <w:r w:rsidR="00394059">
        <w:rPr>
          <w:rFonts w:cs="Arial"/>
          <w:sz w:val="22"/>
          <w:lang w:val="es-ES_tradnl"/>
        </w:rPr>
        <w:t>coyuntura</w:t>
      </w:r>
      <w:r w:rsidR="00D73EAA">
        <w:rPr>
          <w:rFonts w:cs="Arial"/>
          <w:sz w:val="22"/>
          <w:lang w:val="es-ES_tradnl"/>
        </w:rPr>
        <w:t xml:space="preserve"> actual</w:t>
      </w:r>
      <w:r w:rsidR="00394059">
        <w:rPr>
          <w:rFonts w:cs="Arial"/>
          <w:sz w:val="22"/>
          <w:lang w:val="es-ES_tradnl"/>
        </w:rPr>
        <w:t>,</w:t>
      </w:r>
      <w:r w:rsidR="005A77D3">
        <w:rPr>
          <w:rFonts w:cs="Arial"/>
          <w:sz w:val="22"/>
          <w:lang w:val="es-ES_tradnl"/>
        </w:rPr>
        <w:t xml:space="preserve"> </w:t>
      </w:r>
      <w:r w:rsidR="00D73EAA">
        <w:rPr>
          <w:rFonts w:cs="Arial"/>
          <w:sz w:val="22"/>
          <w:lang w:val="es-ES_tradnl"/>
        </w:rPr>
        <w:t xml:space="preserve">implica </w:t>
      </w:r>
      <w:r w:rsidR="00C63BC7">
        <w:rPr>
          <w:rFonts w:cs="Arial"/>
          <w:sz w:val="22"/>
          <w:lang w:val="es-ES_tradnl"/>
        </w:rPr>
        <w:t>la realización de la sesión.</w:t>
      </w:r>
    </w:p>
    <w:p w14:paraId="51B2577B" w14:textId="77777777" w:rsidR="007F1D8C" w:rsidRDefault="007F1D8C" w:rsidP="009D03FE">
      <w:pPr>
        <w:spacing w:line="360" w:lineRule="auto"/>
        <w:jc w:val="both"/>
        <w:rPr>
          <w:rFonts w:cs="Arial"/>
          <w:sz w:val="22"/>
          <w:lang w:val="es-ES_tradnl"/>
        </w:rPr>
      </w:pPr>
    </w:p>
    <w:p w14:paraId="51E5638F" w14:textId="2DB81BAB" w:rsidR="007F1D8C" w:rsidRDefault="00D73EAA" w:rsidP="009D03FE">
      <w:pPr>
        <w:spacing w:line="360" w:lineRule="auto"/>
        <w:jc w:val="both"/>
        <w:rPr>
          <w:rFonts w:cs="Arial"/>
          <w:sz w:val="22"/>
          <w:lang w:val="es-ES_tradnl"/>
        </w:rPr>
      </w:pPr>
      <w:r>
        <w:rPr>
          <w:rFonts w:cs="Arial"/>
          <w:sz w:val="22"/>
          <w:lang w:val="es-ES_tradnl"/>
        </w:rPr>
        <w:t>Sobre el particular, tanto la Directora Presidenta como el señor Gerente General avalan dicha propuesta y toman nota para su consideración.</w:t>
      </w:r>
    </w:p>
    <w:p w14:paraId="4BC9C013"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15DA68C7" w14:textId="77777777" w:rsidR="00277DD3" w:rsidRPr="00AB2826" w:rsidRDefault="00277DD3" w:rsidP="00277DD3">
      <w:pPr>
        <w:spacing w:line="360" w:lineRule="auto"/>
        <w:jc w:val="both"/>
        <w:rPr>
          <w:rFonts w:cs="Arial"/>
          <w:sz w:val="22"/>
          <w:szCs w:val="22"/>
        </w:rPr>
      </w:pPr>
    </w:p>
    <w:p w14:paraId="5819475A" w14:textId="15F455A8" w:rsidR="00056569" w:rsidRDefault="00320F35" w:rsidP="00056569">
      <w:pPr>
        <w:spacing w:line="360" w:lineRule="auto"/>
        <w:jc w:val="both"/>
        <w:rPr>
          <w:rFonts w:cs="Arial"/>
          <w:sz w:val="22"/>
          <w:lang w:val="es-ES_tradnl"/>
        </w:rPr>
      </w:pPr>
      <w:r>
        <w:rPr>
          <w:rFonts w:cs="Arial"/>
          <w:b/>
          <w:sz w:val="22"/>
          <w:szCs w:val="22"/>
          <w:lang w:val="es-ES_tradnl"/>
        </w:rPr>
        <w:t xml:space="preserve">19° </w:t>
      </w:r>
      <w:r w:rsidR="00056569" w:rsidRPr="00641C20">
        <w:rPr>
          <w:rFonts w:cs="Arial"/>
          <w:b/>
          <w:bCs/>
          <w:sz w:val="22"/>
          <w:u w:val="single"/>
          <w:lang w:val="es-ES_tradnl"/>
        </w:rPr>
        <w:t>Co</w:t>
      </w:r>
      <w:r w:rsidR="00641C20" w:rsidRPr="00641C20">
        <w:rPr>
          <w:rFonts w:cs="Arial"/>
          <w:b/>
          <w:bCs/>
          <w:sz w:val="22"/>
          <w:u w:val="single"/>
          <w:lang w:val="es-ES_tradnl"/>
        </w:rPr>
        <w:t xml:space="preserve">mentarios </w:t>
      </w:r>
      <w:r w:rsidR="00056569" w:rsidRPr="00641C20">
        <w:rPr>
          <w:rFonts w:cs="Arial"/>
          <w:b/>
          <w:bCs/>
          <w:sz w:val="22"/>
          <w:u w:val="single"/>
          <w:lang w:val="es-ES_tradnl"/>
        </w:rPr>
        <w:t>sobre el establecimiento de topes a los bonos del artículo 59, la</w:t>
      </w:r>
      <w:r w:rsidR="00641C20" w:rsidRPr="00641C20">
        <w:rPr>
          <w:rFonts w:cs="Arial"/>
          <w:b/>
          <w:bCs/>
          <w:sz w:val="22"/>
          <w:u w:val="single"/>
          <w:lang w:val="es-ES_tradnl"/>
        </w:rPr>
        <w:t>s</w:t>
      </w:r>
      <w:r w:rsidR="00056569" w:rsidRPr="00641C20">
        <w:rPr>
          <w:rFonts w:cs="Arial"/>
          <w:b/>
          <w:bCs/>
          <w:sz w:val="22"/>
          <w:u w:val="single"/>
          <w:lang w:val="es-ES_tradnl"/>
        </w:rPr>
        <w:t xml:space="preserve"> normas sobre vivienda productiva</w:t>
      </w:r>
      <w:r w:rsidR="00641C20" w:rsidRPr="00641C20">
        <w:rPr>
          <w:rFonts w:cs="Arial"/>
          <w:b/>
          <w:bCs/>
          <w:sz w:val="22"/>
          <w:u w:val="single"/>
          <w:lang w:val="es-ES_tradnl"/>
        </w:rPr>
        <w:t xml:space="preserve">, el </w:t>
      </w:r>
      <w:r w:rsidR="00641C20" w:rsidRPr="00641C20">
        <w:rPr>
          <w:rFonts w:cs="Arial"/>
          <w:b/>
          <w:bCs/>
          <w:sz w:val="22"/>
          <w:u w:val="single"/>
        </w:rPr>
        <w:t xml:space="preserve">reporte de gestión del BANHVI para la rectoría del Sector Vivienda y el impulso al </w:t>
      </w:r>
      <w:r w:rsidR="00641C20" w:rsidRPr="00641C20">
        <w:rPr>
          <w:rFonts w:cs="Arial"/>
          <w:b/>
          <w:bCs/>
          <w:sz w:val="22"/>
          <w:u w:val="single"/>
          <w:lang w:val="es-ES_tradnl"/>
        </w:rPr>
        <w:t>proyecto de ley para incorporar la variable social en los proyectos de vivienda</w:t>
      </w:r>
    </w:p>
    <w:p w14:paraId="4C3BE698" w14:textId="77777777" w:rsidR="009D03FE" w:rsidRDefault="009D03FE" w:rsidP="009D03FE">
      <w:pPr>
        <w:spacing w:line="360" w:lineRule="auto"/>
        <w:jc w:val="both"/>
        <w:rPr>
          <w:rFonts w:cs="Arial"/>
          <w:sz w:val="22"/>
          <w:szCs w:val="22"/>
        </w:rPr>
      </w:pPr>
    </w:p>
    <w:p w14:paraId="310A3E58" w14:textId="69BFDB7E"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D73EAA">
        <w:rPr>
          <w:rFonts w:cs="Arial"/>
          <w:sz w:val="22"/>
          <w:u w:val="single"/>
          <w:lang w:val="es-ES_tradnl"/>
        </w:rPr>
        <w:t>159</w:t>
      </w:r>
      <w:r w:rsidRPr="0039311E">
        <w:rPr>
          <w:rFonts w:cs="Arial"/>
          <w:sz w:val="22"/>
          <w:u w:val="single"/>
          <w:lang w:val="es-ES_tradnl"/>
        </w:rPr>
        <w:t>:</w:t>
      </w:r>
      <w:r w:rsidR="00D73EAA">
        <w:rPr>
          <w:rFonts w:cs="Arial"/>
          <w:sz w:val="22"/>
          <w:u w:val="single"/>
          <w:lang w:val="es-ES_tradnl"/>
        </w:rPr>
        <w:t>51</w:t>
      </w:r>
      <w:r>
        <w:rPr>
          <w:rFonts w:cs="Arial"/>
          <w:sz w:val="22"/>
          <w:lang w:val="es-ES_tradnl"/>
        </w:rPr>
        <w:t xml:space="preserve"> </w:t>
      </w:r>
      <w:r w:rsidR="001615DC">
        <w:rPr>
          <w:rFonts w:cs="Arial"/>
          <w:sz w:val="22"/>
          <w:lang w:val="es-ES_tradnl"/>
        </w:rPr>
        <w:t xml:space="preserve">Atendiendo una consulta de la Directora Chavarría Núñez, </w:t>
      </w:r>
      <w:r w:rsidR="00661261">
        <w:rPr>
          <w:rFonts w:cs="Arial"/>
          <w:sz w:val="22"/>
          <w:lang w:val="es-ES_tradnl"/>
        </w:rPr>
        <w:t xml:space="preserve">secundada por la Directora </w:t>
      </w:r>
      <w:r w:rsidR="00661261" w:rsidRPr="00661261">
        <w:rPr>
          <w:rFonts w:cs="Arial"/>
          <w:bCs/>
          <w:sz w:val="22"/>
          <w:lang w:val="es-ES_tradnl"/>
        </w:rPr>
        <w:t>Ulibarri Pernús</w:t>
      </w:r>
      <w:r w:rsidR="00661261">
        <w:rPr>
          <w:rFonts w:cs="Arial"/>
          <w:bCs/>
          <w:sz w:val="22"/>
          <w:lang w:val="es-ES_tradnl"/>
        </w:rPr>
        <w:t xml:space="preserve">, </w:t>
      </w:r>
      <w:r w:rsidR="001615DC">
        <w:rPr>
          <w:rFonts w:cs="Arial"/>
          <w:sz w:val="22"/>
          <w:lang w:val="es-ES_tradnl"/>
        </w:rPr>
        <w:t>sobre la conveniencia de retomar la discusión de la propuesta para esta</w:t>
      </w:r>
      <w:r w:rsidR="00661261">
        <w:rPr>
          <w:rFonts w:cs="Arial"/>
          <w:sz w:val="22"/>
          <w:lang w:val="es-ES_tradnl"/>
        </w:rPr>
        <w:t xml:space="preserve">blecer topes a los bonos que se tramitan al amparo del artículo 59, el </w:t>
      </w:r>
      <w:r w:rsidR="001615DC">
        <w:rPr>
          <w:rFonts w:cs="Arial"/>
          <w:sz w:val="22"/>
          <w:lang w:val="es-ES_tradnl"/>
        </w:rPr>
        <w:t xml:space="preserve">señor Gerente General </w:t>
      </w:r>
      <w:r w:rsidR="006901B5">
        <w:rPr>
          <w:rFonts w:cs="Arial"/>
          <w:sz w:val="22"/>
          <w:lang w:val="es-ES_tradnl"/>
        </w:rPr>
        <w:t>explica (minuto 173:25) que este tema se terminará de discutir en comisión el próximo 31 de mayo.</w:t>
      </w:r>
    </w:p>
    <w:p w14:paraId="3FB10CF5" w14:textId="064AFA55" w:rsidR="00661261" w:rsidRDefault="00661261" w:rsidP="009D03FE">
      <w:pPr>
        <w:spacing w:line="360" w:lineRule="auto"/>
        <w:jc w:val="both"/>
        <w:rPr>
          <w:rFonts w:cs="Arial"/>
          <w:sz w:val="22"/>
          <w:lang w:val="es-ES_tradnl"/>
        </w:rPr>
      </w:pPr>
    </w:p>
    <w:p w14:paraId="057254DE" w14:textId="54661011" w:rsidR="00661261" w:rsidRDefault="00661261" w:rsidP="009D03FE">
      <w:pPr>
        <w:spacing w:line="360" w:lineRule="auto"/>
        <w:jc w:val="both"/>
        <w:rPr>
          <w:rFonts w:cs="Arial"/>
          <w:sz w:val="22"/>
          <w:lang w:val="es-ES_tradnl"/>
        </w:rPr>
      </w:pPr>
      <w:r>
        <w:rPr>
          <w:rFonts w:cs="Arial"/>
          <w:sz w:val="22"/>
          <w:lang w:val="es-ES_tradnl"/>
        </w:rPr>
        <w:t>Adicionalmente, la Directora Chavarría Núñez</w:t>
      </w:r>
      <w:r w:rsidR="00717E32">
        <w:rPr>
          <w:rFonts w:cs="Arial"/>
          <w:sz w:val="22"/>
          <w:lang w:val="es-ES_tradnl"/>
        </w:rPr>
        <w:t xml:space="preserve"> solicita que la </w:t>
      </w:r>
      <w:r w:rsidR="00717E32" w:rsidRPr="00717E32">
        <w:rPr>
          <w:rFonts w:cs="Arial"/>
          <w:sz w:val="22"/>
          <w:lang w:val="es-ES_tradnl"/>
        </w:rPr>
        <w:t>Administración</w:t>
      </w:r>
      <w:r w:rsidR="00717E32">
        <w:rPr>
          <w:rFonts w:cs="Arial"/>
          <w:sz w:val="22"/>
          <w:lang w:val="es-ES_tradnl"/>
        </w:rPr>
        <w:t xml:space="preserve"> emita criterio </w:t>
      </w:r>
      <w:r>
        <w:rPr>
          <w:rFonts w:cs="Arial"/>
          <w:sz w:val="22"/>
          <w:lang w:val="es-ES_tradnl"/>
        </w:rPr>
        <w:t>sobre la posibilidad legal de propiciar un programa de vivienda productiva</w:t>
      </w:r>
      <w:r w:rsidR="00717E32">
        <w:rPr>
          <w:rFonts w:cs="Arial"/>
          <w:sz w:val="22"/>
          <w:lang w:val="es-ES_tradnl"/>
        </w:rPr>
        <w:t>, dirigido a</w:t>
      </w:r>
      <w:r>
        <w:rPr>
          <w:rFonts w:cs="Arial"/>
          <w:sz w:val="22"/>
          <w:lang w:val="es-ES_tradnl"/>
        </w:rPr>
        <w:t xml:space="preserve"> familias que cuenten con casas financiadas con recursos del FOSUVI</w:t>
      </w:r>
      <w:r w:rsidR="00717E32">
        <w:rPr>
          <w:rFonts w:cs="Arial"/>
          <w:sz w:val="22"/>
          <w:lang w:val="es-ES_tradnl"/>
        </w:rPr>
        <w:t xml:space="preserve"> y que tengan interés de emprender un pequeño negocio en el mismo inmueble</w:t>
      </w:r>
      <w:r>
        <w:rPr>
          <w:rFonts w:cs="Arial"/>
          <w:sz w:val="22"/>
          <w:lang w:val="es-ES_tradnl"/>
        </w:rPr>
        <w:t>.</w:t>
      </w:r>
      <w:r w:rsidR="006901B5">
        <w:rPr>
          <w:rFonts w:cs="Arial"/>
          <w:sz w:val="22"/>
          <w:lang w:val="es-ES_tradnl"/>
        </w:rPr>
        <w:t xml:space="preserve">  Al respecto, tanto el señor Gerente General como la licenciada Masís Calderón toman nota de dicho requerimiento.</w:t>
      </w:r>
    </w:p>
    <w:p w14:paraId="710689BC" w14:textId="4AAD8929" w:rsidR="009D03FE" w:rsidRDefault="009D03FE" w:rsidP="009D03FE">
      <w:pPr>
        <w:spacing w:line="360" w:lineRule="auto"/>
        <w:jc w:val="both"/>
        <w:rPr>
          <w:rFonts w:cs="Arial"/>
          <w:sz w:val="22"/>
          <w:szCs w:val="22"/>
        </w:rPr>
      </w:pPr>
    </w:p>
    <w:p w14:paraId="7E73C2C2" w14:textId="3E167466" w:rsidR="00661261" w:rsidRDefault="00E0422D" w:rsidP="009D03FE">
      <w:pPr>
        <w:spacing w:line="360" w:lineRule="auto"/>
        <w:jc w:val="both"/>
        <w:rPr>
          <w:rFonts w:cs="Arial"/>
          <w:sz w:val="22"/>
        </w:rPr>
      </w:pPr>
      <w:r w:rsidRPr="00A25DB7">
        <w:rPr>
          <w:rFonts w:cs="Arial"/>
          <w:sz w:val="22"/>
          <w:u w:val="single"/>
          <w:lang w:val="es-ES_tradnl"/>
        </w:rPr>
        <w:lastRenderedPageBreak/>
        <w:t xml:space="preserve">Minuto </w:t>
      </w:r>
      <w:r>
        <w:rPr>
          <w:rFonts w:cs="Arial"/>
          <w:sz w:val="22"/>
          <w:u w:val="single"/>
          <w:lang w:val="es-ES_tradnl"/>
        </w:rPr>
        <w:t>165</w:t>
      </w:r>
      <w:r w:rsidRPr="00A25DB7">
        <w:rPr>
          <w:rFonts w:cs="Arial"/>
          <w:sz w:val="22"/>
          <w:u w:val="single"/>
          <w:lang w:val="es-ES_tradnl"/>
        </w:rPr>
        <w:t>:</w:t>
      </w:r>
      <w:r>
        <w:rPr>
          <w:rFonts w:cs="Arial"/>
          <w:sz w:val="22"/>
          <w:u w:val="single"/>
          <w:lang w:val="es-ES_tradnl"/>
        </w:rPr>
        <w:t>35</w:t>
      </w:r>
      <w:r>
        <w:rPr>
          <w:rFonts w:cs="Arial"/>
          <w:sz w:val="22"/>
          <w:lang w:val="es-ES_tradnl"/>
        </w:rPr>
        <w:t xml:space="preserve"> La</w:t>
      </w:r>
      <w:r w:rsidR="00717E32">
        <w:rPr>
          <w:rFonts w:cs="Arial"/>
          <w:sz w:val="22"/>
          <w:szCs w:val="22"/>
        </w:rPr>
        <w:t xml:space="preserve"> Directora </w:t>
      </w:r>
      <w:r w:rsidR="00717E32">
        <w:rPr>
          <w:rFonts w:cs="Arial"/>
          <w:sz w:val="22"/>
          <w:lang w:val="es-ES_tradnl"/>
        </w:rPr>
        <w:t xml:space="preserve">Chavarría Núñez </w:t>
      </w:r>
      <w:r w:rsidR="0018759D">
        <w:rPr>
          <w:rFonts w:cs="Arial"/>
          <w:sz w:val="22"/>
          <w:lang w:val="es-ES_tradnl"/>
        </w:rPr>
        <w:t>le informa a la Directora Presidenta</w:t>
      </w:r>
      <w:r>
        <w:rPr>
          <w:rFonts w:cs="Arial"/>
          <w:sz w:val="22"/>
          <w:lang w:val="es-ES_tradnl"/>
        </w:rPr>
        <w:t>,</w:t>
      </w:r>
      <w:r w:rsidR="0018759D">
        <w:rPr>
          <w:rFonts w:cs="Arial"/>
          <w:sz w:val="22"/>
          <w:lang w:val="es-ES_tradnl"/>
        </w:rPr>
        <w:t xml:space="preserve"> </w:t>
      </w:r>
      <w:proofErr w:type="gramStart"/>
      <w:r w:rsidR="0018759D">
        <w:rPr>
          <w:rFonts w:cs="Arial"/>
          <w:sz w:val="22"/>
          <w:lang w:val="es-ES_tradnl"/>
        </w:rPr>
        <w:t>que</w:t>
      </w:r>
      <w:proofErr w:type="gramEnd"/>
      <w:r w:rsidR="0018759D">
        <w:rPr>
          <w:rFonts w:cs="Arial"/>
          <w:sz w:val="22"/>
          <w:lang w:val="es-ES_tradnl"/>
        </w:rPr>
        <w:t xml:space="preserve"> según lo </w:t>
      </w:r>
      <w:r>
        <w:rPr>
          <w:rFonts w:cs="Arial"/>
          <w:sz w:val="22"/>
          <w:lang w:val="es-ES_tradnl"/>
        </w:rPr>
        <w:t xml:space="preserve">conversado con </w:t>
      </w:r>
      <w:r w:rsidR="0018759D">
        <w:rPr>
          <w:rFonts w:cs="Arial"/>
          <w:sz w:val="22"/>
          <w:lang w:val="es-ES_tradnl"/>
        </w:rPr>
        <w:t xml:space="preserve">el asistente de la </w:t>
      </w:r>
      <w:r w:rsidR="0018759D" w:rsidRPr="0018759D">
        <w:rPr>
          <w:rFonts w:cs="Arial"/>
          <w:sz w:val="22"/>
          <w:lang w:val="es-ES_tradnl"/>
        </w:rPr>
        <w:t>Gerencia General</w:t>
      </w:r>
      <w:r w:rsidR="0018759D">
        <w:rPr>
          <w:rFonts w:cs="Arial"/>
          <w:sz w:val="22"/>
          <w:lang w:val="es-ES_tradnl"/>
        </w:rPr>
        <w:t xml:space="preserve">, el </w:t>
      </w:r>
      <w:r w:rsidR="0018759D" w:rsidRPr="00B04DE0">
        <w:rPr>
          <w:rFonts w:cs="Arial"/>
          <w:sz w:val="22"/>
        </w:rPr>
        <w:t xml:space="preserve">reporte de gestión </w:t>
      </w:r>
      <w:r w:rsidR="00641C20">
        <w:rPr>
          <w:rFonts w:cs="Arial"/>
          <w:sz w:val="22"/>
        </w:rPr>
        <w:t xml:space="preserve">del BANHVI </w:t>
      </w:r>
      <w:r w:rsidR="0018759D" w:rsidRPr="00B04DE0">
        <w:rPr>
          <w:rFonts w:cs="Arial"/>
          <w:sz w:val="22"/>
        </w:rPr>
        <w:t>para la rectoría del Sector Vivienda</w:t>
      </w:r>
      <w:r>
        <w:rPr>
          <w:rFonts w:cs="Arial"/>
          <w:sz w:val="22"/>
        </w:rPr>
        <w:t>,</w:t>
      </w:r>
      <w:r w:rsidR="0018759D">
        <w:rPr>
          <w:rFonts w:cs="Arial"/>
          <w:sz w:val="22"/>
        </w:rPr>
        <w:t xml:space="preserve"> se </w:t>
      </w:r>
      <w:r>
        <w:rPr>
          <w:rFonts w:cs="Arial"/>
          <w:sz w:val="22"/>
        </w:rPr>
        <w:t xml:space="preserve">le </w:t>
      </w:r>
      <w:r w:rsidR="0018759D">
        <w:rPr>
          <w:rFonts w:cs="Arial"/>
          <w:sz w:val="22"/>
        </w:rPr>
        <w:t>estará remitiendo el próximo mes de junio.</w:t>
      </w:r>
    </w:p>
    <w:p w14:paraId="0AE88F7F" w14:textId="16D5A9E5" w:rsidR="0018759D" w:rsidRDefault="0018759D" w:rsidP="009D03FE">
      <w:pPr>
        <w:spacing w:line="360" w:lineRule="auto"/>
        <w:jc w:val="both"/>
        <w:rPr>
          <w:rFonts w:cs="Arial"/>
          <w:sz w:val="22"/>
        </w:rPr>
      </w:pPr>
    </w:p>
    <w:p w14:paraId="5C224217" w14:textId="1BBDBB51" w:rsidR="009D03FE" w:rsidRDefault="009D03FE" w:rsidP="009D03FE">
      <w:pPr>
        <w:spacing w:line="360" w:lineRule="auto"/>
        <w:jc w:val="both"/>
        <w:rPr>
          <w:rFonts w:cs="Arial"/>
          <w:sz w:val="22"/>
          <w:lang w:val="es-ES_tradnl"/>
        </w:rPr>
      </w:pPr>
      <w:r>
        <w:rPr>
          <w:rFonts w:cs="Arial"/>
          <w:sz w:val="22"/>
          <w:u w:val="single"/>
          <w:lang w:val="es-ES_tradnl"/>
        </w:rPr>
        <w:t xml:space="preserve">Minuto </w:t>
      </w:r>
      <w:r w:rsidR="00E0422D">
        <w:rPr>
          <w:rFonts w:cs="Arial"/>
          <w:sz w:val="22"/>
          <w:u w:val="single"/>
          <w:lang w:val="es-ES_tradnl"/>
        </w:rPr>
        <w:t>166</w:t>
      </w:r>
      <w:r w:rsidRPr="0039311E">
        <w:rPr>
          <w:rFonts w:cs="Arial"/>
          <w:sz w:val="22"/>
          <w:u w:val="single"/>
          <w:lang w:val="es-ES_tradnl"/>
        </w:rPr>
        <w:t>:</w:t>
      </w:r>
      <w:r w:rsidR="00E0422D">
        <w:rPr>
          <w:rFonts w:cs="Arial"/>
          <w:sz w:val="22"/>
          <w:u w:val="single"/>
          <w:lang w:val="es-ES_tradnl"/>
        </w:rPr>
        <w:t>26</w:t>
      </w:r>
      <w:r>
        <w:rPr>
          <w:rFonts w:cs="Arial"/>
          <w:sz w:val="22"/>
          <w:lang w:val="es-ES_tradnl"/>
        </w:rPr>
        <w:t xml:space="preserve"> L</w:t>
      </w:r>
      <w:r w:rsidR="00E0422D">
        <w:rPr>
          <w:rFonts w:cs="Arial"/>
          <w:sz w:val="22"/>
          <w:lang w:val="es-ES_tradnl"/>
        </w:rPr>
        <w:t xml:space="preserve">a Directora Presidenta </w:t>
      </w:r>
      <w:r w:rsidR="001054FA">
        <w:rPr>
          <w:rFonts w:cs="Arial"/>
          <w:sz w:val="22"/>
          <w:lang w:val="es-ES_tradnl"/>
        </w:rPr>
        <w:t xml:space="preserve">atiende una inquietud de </w:t>
      </w:r>
      <w:r w:rsidR="008E4237">
        <w:rPr>
          <w:rFonts w:cs="Arial"/>
          <w:sz w:val="22"/>
          <w:lang w:val="es-ES_tradnl"/>
        </w:rPr>
        <w:t>la Directora Chavarría Núñez, sobre la</w:t>
      </w:r>
      <w:r w:rsidR="001054FA">
        <w:rPr>
          <w:rFonts w:cs="Arial"/>
          <w:sz w:val="22"/>
          <w:lang w:val="es-ES_tradnl"/>
        </w:rPr>
        <w:t>s gestiones que se están realizando para impulsar</w:t>
      </w:r>
      <w:r w:rsidR="007056F2">
        <w:rPr>
          <w:rFonts w:cs="Arial"/>
          <w:sz w:val="22"/>
          <w:lang w:val="es-ES_tradnl"/>
        </w:rPr>
        <w:t>, en conjunto con el Ministerio de Vivienda,</w:t>
      </w:r>
      <w:r w:rsidR="001054FA">
        <w:rPr>
          <w:rFonts w:cs="Arial"/>
          <w:sz w:val="22"/>
          <w:lang w:val="es-ES_tradnl"/>
        </w:rPr>
        <w:t xml:space="preserve"> el</w:t>
      </w:r>
      <w:r w:rsidR="008E4237">
        <w:rPr>
          <w:rFonts w:cs="Arial"/>
          <w:sz w:val="22"/>
          <w:lang w:val="es-ES_tradnl"/>
        </w:rPr>
        <w:t xml:space="preserve"> </w:t>
      </w:r>
      <w:r w:rsidR="008E4237" w:rsidRPr="007F6BC9">
        <w:rPr>
          <w:rFonts w:cs="Arial"/>
          <w:sz w:val="22"/>
          <w:lang w:val="es-ES_tradnl"/>
        </w:rPr>
        <w:t xml:space="preserve">proyecto de ley </w:t>
      </w:r>
      <w:r w:rsidR="001054FA">
        <w:rPr>
          <w:rFonts w:cs="Arial"/>
          <w:sz w:val="22"/>
          <w:lang w:val="es-ES_tradnl"/>
        </w:rPr>
        <w:t xml:space="preserve">dirigido a </w:t>
      </w:r>
      <w:r w:rsidR="008E4237" w:rsidRPr="007F6BC9">
        <w:rPr>
          <w:rFonts w:cs="Arial"/>
          <w:sz w:val="22"/>
          <w:lang w:val="es-ES_tradnl"/>
        </w:rPr>
        <w:t>incorporar la variable social en los proyectos de vivienda</w:t>
      </w:r>
      <w:r w:rsidR="008E4237">
        <w:rPr>
          <w:rFonts w:cs="Arial"/>
          <w:sz w:val="22"/>
          <w:lang w:val="es-ES_tradnl"/>
        </w:rPr>
        <w:t>.</w:t>
      </w:r>
    </w:p>
    <w:p w14:paraId="49EA4E51" w14:textId="77777777" w:rsidR="00277DD3" w:rsidRDefault="009D03FE" w:rsidP="009D03FE">
      <w:pPr>
        <w:spacing w:line="360" w:lineRule="auto"/>
        <w:jc w:val="both"/>
        <w:rPr>
          <w:rFonts w:cs="Arial"/>
          <w:sz w:val="22"/>
          <w:szCs w:val="22"/>
        </w:rPr>
      </w:pPr>
      <w:r w:rsidRPr="00D14EAF">
        <w:rPr>
          <w:rFonts w:cs="Arial"/>
          <w:b/>
          <w:sz w:val="22"/>
        </w:rPr>
        <w:t>************</w:t>
      </w:r>
    </w:p>
    <w:p w14:paraId="3CCB6686" w14:textId="77777777" w:rsidR="00277DD3" w:rsidRDefault="00277DD3" w:rsidP="00277DD3">
      <w:pPr>
        <w:spacing w:line="360" w:lineRule="auto"/>
        <w:jc w:val="both"/>
        <w:rPr>
          <w:rFonts w:cs="Arial"/>
          <w:sz w:val="22"/>
          <w:szCs w:val="22"/>
        </w:rPr>
      </w:pPr>
    </w:p>
    <w:p w14:paraId="6228E823" w14:textId="6C18C66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20° </w:t>
      </w:r>
      <w:r w:rsidR="00056569" w:rsidRPr="00056569">
        <w:rPr>
          <w:rFonts w:cs="Arial"/>
          <w:b/>
          <w:bCs/>
          <w:sz w:val="22"/>
          <w:u w:val="single"/>
          <w:lang w:val="es-ES_tradnl"/>
        </w:rPr>
        <w:t>Consulta sobre el estado del criterio de legalidad relacionado con el desarrollo de proyectos en terrenos del INVU</w:t>
      </w:r>
    </w:p>
    <w:p w14:paraId="565E6F2A" w14:textId="77777777" w:rsidR="009D03FE" w:rsidRDefault="009D03FE" w:rsidP="009D03FE">
      <w:pPr>
        <w:spacing w:line="360" w:lineRule="auto"/>
        <w:jc w:val="both"/>
        <w:rPr>
          <w:rFonts w:cs="Arial"/>
          <w:sz w:val="22"/>
          <w:szCs w:val="22"/>
        </w:rPr>
      </w:pPr>
    </w:p>
    <w:p w14:paraId="22CBDB0C" w14:textId="3050C6DF" w:rsidR="009D03FE" w:rsidRDefault="009D03FE" w:rsidP="009D03FE">
      <w:pPr>
        <w:spacing w:line="360" w:lineRule="auto"/>
        <w:jc w:val="both"/>
        <w:rPr>
          <w:rFonts w:cs="Arial"/>
          <w:sz w:val="22"/>
          <w:szCs w:val="22"/>
        </w:rPr>
      </w:pPr>
      <w:r w:rsidRPr="0039311E">
        <w:rPr>
          <w:rFonts w:cs="Arial"/>
          <w:sz w:val="22"/>
          <w:u w:val="single"/>
          <w:lang w:val="es-ES_tradnl"/>
        </w:rPr>
        <w:t xml:space="preserve">Minuto </w:t>
      </w:r>
      <w:r w:rsidR="006901B5">
        <w:rPr>
          <w:rFonts w:cs="Arial"/>
          <w:sz w:val="22"/>
          <w:u w:val="single"/>
          <w:lang w:val="es-ES_tradnl"/>
        </w:rPr>
        <w:t>176</w:t>
      </w:r>
      <w:r w:rsidRPr="0039311E">
        <w:rPr>
          <w:rFonts w:cs="Arial"/>
          <w:sz w:val="22"/>
          <w:u w:val="single"/>
          <w:lang w:val="es-ES_tradnl"/>
        </w:rPr>
        <w:t>:</w:t>
      </w:r>
      <w:r w:rsidR="006901B5">
        <w:rPr>
          <w:rFonts w:cs="Arial"/>
          <w:sz w:val="22"/>
          <w:u w:val="single"/>
          <w:lang w:val="es-ES_tradnl"/>
        </w:rPr>
        <w:t>17</w:t>
      </w:r>
      <w:r>
        <w:rPr>
          <w:rFonts w:cs="Arial"/>
          <w:sz w:val="22"/>
          <w:lang w:val="es-ES_tradnl"/>
        </w:rPr>
        <w:t xml:space="preserve"> </w:t>
      </w:r>
      <w:r w:rsidR="006901B5">
        <w:rPr>
          <w:rFonts w:cs="Arial"/>
          <w:sz w:val="22"/>
          <w:lang w:val="es-ES_tradnl"/>
        </w:rPr>
        <w:t xml:space="preserve">Atendiendo una consulta de la Directora </w:t>
      </w:r>
      <w:r w:rsidR="006901B5" w:rsidRPr="006901B5">
        <w:rPr>
          <w:rFonts w:cs="Arial"/>
          <w:bCs/>
          <w:sz w:val="22"/>
          <w:lang w:val="es-ES_tradnl"/>
        </w:rPr>
        <w:t>Ulibarri Pernús</w:t>
      </w:r>
      <w:r w:rsidR="006901B5">
        <w:rPr>
          <w:rFonts w:cs="Arial"/>
          <w:bCs/>
          <w:sz w:val="22"/>
          <w:lang w:val="es-ES_tradnl"/>
        </w:rPr>
        <w:t xml:space="preserve">, sobre </w:t>
      </w:r>
      <w:r>
        <w:rPr>
          <w:rFonts w:cs="Arial"/>
          <w:sz w:val="22"/>
          <w:lang w:val="es-ES_tradnl"/>
        </w:rPr>
        <w:t xml:space="preserve">el </w:t>
      </w:r>
      <w:r w:rsidR="006901B5">
        <w:rPr>
          <w:rFonts w:cs="Arial"/>
          <w:sz w:val="22"/>
          <w:lang w:val="es-ES_tradnl"/>
        </w:rPr>
        <w:t>criterio requer</w:t>
      </w:r>
      <w:r w:rsidR="00D4713E">
        <w:rPr>
          <w:rFonts w:cs="Arial"/>
          <w:sz w:val="22"/>
          <w:lang w:val="es-ES_tradnl"/>
        </w:rPr>
        <w:t>i</w:t>
      </w:r>
      <w:r w:rsidR="006901B5">
        <w:rPr>
          <w:rFonts w:cs="Arial"/>
          <w:sz w:val="22"/>
          <w:lang w:val="es-ES_tradnl"/>
        </w:rPr>
        <w:t xml:space="preserve">do en el acuerdo N° </w:t>
      </w:r>
      <w:r w:rsidR="00D4713E">
        <w:rPr>
          <w:rFonts w:cs="Arial"/>
          <w:sz w:val="22"/>
          <w:lang w:val="es-ES_tradnl"/>
        </w:rPr>
        <w:t>11 de la sesión 23-2021 del pasado 22 de marzo, referido a la</w:t>
      </w:r>
      <w:r w:rsidR="00D4713E">
        <w:rPr>
          <w:rFonts w:cs="Arial"/>
          <w:sz w:val="22"/>
          <w:szCs w:val="22"/>
        </w:rPr>
        <w:t xml:space="preserve"> viabilidad legal de</w:t>
      </w:r>
      <w:r w:rsidR="00D4713E">
        <w:rPr>
          <w:rFonts w:cs="Arial"/>
          <w:sz w:val="22"/>
          <w:lang w:val="es-ES_tradnl"/>
        </w:rPr>
        <w:t xml:space="preserve"> los lineamientos </w:t>
      </w:r>
      <w:r w:rsidR="00D4713E" w:rsidRPr="00062259">
        <w:rPr>
          <w:rFonts w:cs="Arial"/>
          <w:sz w:val="22"/>
          <w:lang w:val="es-CR"/>
        </w:rPr>
        <w:t xml:space="preserve">para la maduración de proyectos </w:t>
      </w:r>
      <w:r w:rsidR="00D4713E">
        <w:rPr>
          <w:rFonts w:cs="Arial"/>
          <w:sz w:val="22"/>
          <w:lang w:val="es-CR"/>
        </w:rPr>
        <w:t xml:space="preserve">de vivienda </w:t>
      </w:r>
      <w:r w:rsidR="00D4713E" w:rsidRPr="00062259">
        <w:rPr>
          <w:rFonts w:cs="Arial"/>
          <w:sz w:val="22"/>
          <w:lang w:val="es-CR"/>
        </w:rPr>
        <w:t>en terrenos del INVU</w:t>
      </w:r>
      <w:r w:rsidR="00D4713E">
        <w:rPr>
          <w:rFonts w:cs="Arial"/>
          <w:sz w:val="22"/>
          <w:lang w:val="es-CR"/>
        </w:rPr>
        <w:t xml:space="preserve">, </w:t>
      </w:r>
      <w:r w:rsidR="007B0A65">
        <w:rPr>
          <w:rFonts w:cs="Arial"/>
          <w:sz w:val="22"/>
          <w:lang w:val="es-CR"/>
        </w:rPr>
        <w:t xml:space="preserve">el señor Gerente General señala que el dictamen se estará sometiendo a la consideración de esta </w:t>
      </w:r>
      <w:r w:rsidR="007B0A65" w:rsidRPr="007B0A65">
        <w:rPr>
          <w:rFonts w:cs="Arial"/>
          <w:sz w:val="22"/>
          <w:lang w:val="es-ES_tradnl"/>
        </w:rPr>
        <w:t>Junta Directiva</w:t>
      </w:r>
      <w:r w:rsidR="007B0A65">
        <w:rPr>
          <w:rFonts w:cs="Arial"/>
          <w:sz w:val="22"/>
          <w:lang w:val="es-ES_tradnl"/>
        </w:rPr>
        <w:t>, a más tardar el jueves de la próxima semana.</w:t>
      </w:r>
    </w:p>
    <w:p w14:paraId="1B168173" w14:textId="77777777" w:rsidR="00277DD3" w:rsidRDefault="009D03FE" w:rsidP="009D03FE">
      <w:pPr>
        <w:spacing w:line="360" w:lineRule="auto"/>
        <w:jc w:val="both"/>
        <w:rPr>
          <w:rFonts w:cs="Arial"/>
          <w:sz w:val="22"/>
          <w:szCs w:val="22"/>
        </w:rPr>
      </w:pPr>
      <w:r w:rsidRPr="00D14EAF">
        <w:rPr>
          <w:rFonts w:cs="Arial"/>
          <w:b/>
          <w:sz w:val="22"/>
        </w:rPr>
        <w:t>************</w:t>
      </w:r>
    </w:p>
    <w:p w14:paraId="4970E3A1" w14:textId="77777777" w:rsidR="00E97960" w:rsidRDefault="00E97960" w:rsidP="00E97960">
      <w:pPr>
        <w:spacing w:line="360" w:lineRule="auto"/>
        <w:jc w:val="both"/>
        <w:rPr>
          <w:rFonts w:cs="Arial"/>
          <w:sz w:val="22"/>
          <w:szCs w:val="22"/>
        </w:rPr>
      </w:pPr>
    </w:p>
    <w:p w14:paraId="0AD982F0" w14:textId="141928F4"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21° </w:t>
      </w:r>
      <w:r w:rsidR="00056569" w:rsidRPr="00056569">
        <w:rPr>
          <w:rFonts w:cs="Arial"/>
          <w:b/>
          <w:bCs/>
          <w:sz w:val="22"/>
          <w:u w:val="single"/>
          <w:lang w:val="es-ES_tradnl"/>
        </w:rPr>
        <w:t>Autorización de vacaciones y cambio de jornada de un día al Auditor Interno</w:t>
      </w:r>
    </w:p>
    <w:p w14:paraId="5580F6CB" w14:textId="77777777" w:rsidR="00E97960" w:rsidRDefault="00E97960" w:rsidP="00E97960">
      <w:pPr>
        <w:spacing w:line="360" w:lineRule="auto"/>
        <w:jc w:val="both"/>
        <w:rPr>
          <w:rFonts w:cs="Arial"/>
          <w:sz w:val="22"/>
          <w:szCs w:val="22"/>
        </w:rPr>
      </w:pPr>
    </w:p>
    <w:p w14:paraId="1D893F7B" w14:textId="25EA2D3C" w:rsidR="00DA5ADC" w:rsidRDefault="00DA5ADC" w:rsidP="00E97960">
      <w:pPr>
        <w:spacing w:line="360" w:lineRule="auto"/>
        <w:jc w:val="both"/>
        <w:rPr>
          <w:rFonts w:cs="Arial"/>
          <w:sz w:val="22"/>
          <w:szCs w:val="22"/>
        </w:rPr>
      </w:pPr>
      <w:r w:rsidRPr="0039311E">
        <w:rPr>
          <w:rFonts w:cs="Arial"/>
          <w:sz w:val="22"/>
          <w:u w:val="single"/>
          <w:lang w:val="es-ES_tradnl"/>
        </w:rPr>
        <w:t xml:space="preserve">Minuto </w:t>
      </w:r>
      <w:r w:rsidR="005F5021">
        <w:rPr>
          <w:rFonts w:cs="Arial"/>
          <w:sz w:val="22"/>
          <w:u w:val="single"/>
          <w:lang w:val="es-ES_tradnl"/>
        </w:rPr>
        <w:t>178</w:t>
      </w:r>
      <w:r w:rsidRPr="0039311E">
        <w:rPr>
          <w:rFonts w:cs="Arial"/>
          <w:sz w:val="22"/>
          <w:u w:val="single"/>
          <w:lang w:val="es-ES_tradnl"/>
        </w:rPr>
        <w:t>:</w:t>
      </w:r>
      <w:r>
        <w:rPr>
          <w:rFonts w:cs="Arial"/>
          <w:sz w:val="22"/>
          <w:u w:val="single"/>
          <w:lang w:val="es-ES_tradnl"/>
        </w:rPr>
        <w:t>2</w:t>
      </w:r>
      <w:r w:rsidR="005F5021">
        <w:rPr>
          <w:rFonts w:cs="Arial"/>
          <w:sz w:val="22"/>
          <w:u w:val="single"/>
          <w:lang w:val="es-ES_tradnl"/>
        </w:rPr>
        <w:t>6</w:t>
      </w:r>
      <w:r>
        <w:rPr>
          <w:rFonts w:cs="Arial"/>
          <w:sz w:val="22"/>
          <w:lang w:val="es-ES_tradnl"/>
        </w:rPr>
        <w:t xml:space="preserve"> </w:t>
      </w:r>
      <w:r w:rsidR="005F5021">
        <w:rPr>
          <w:rFonts w:cs="Arial"/>
          <w:sz w:val="22"/>
          <w:lang w:val="es-ES_tradnl"/>
        </w:rPr>
        <w:t>Se</w:t>
      </w:r>
      <w:r>
        <w:rPr>
          <w:rFonts w:cs="Arial"/>
          <w:color w:val="000000"/>
          <w:sz w:val="22"/>
          <w:szCs w:val="22"/>
        </w:rPr>
        <w:t xml:space="preserve"> conoce y acoge una solicitud del señor Auditor Interno, para disfrutar de vacaciones el próximo </w:t>
      </w:r>
      <w:r w:rsidR="00185C83">
        <w:rPr>
          <w:rFonts w:cs="Arial"/>
          <w:color w:val="000000"/>
          <w:sz w:val="22"/>
          <w:szCs w:val="22"/>
        </w:rPr>
        <w:t xml:space="preserve">miércoles 12 </w:t>
      </w:r>
      <w:r>
        <w:rPr>
          <w:rFonts w:cs="Arial"/>
          <w:color w:val="000000"/>
          <w:sz w:val="22"/>
          <w:szCs w:val="22"/>
        </w:rPr>
        <w:t xml:space="preserve">de </w:t>
      </w:r>
      <w:r w:rsidR="00185C83">
        <w:rPr>
          <w:rFonts w:cs="Arial"/>
          <w:color w:val="000000"/>
          <w:sz w:val="22"/>
          <w:szCs w:val="22"/>
        </w:rPr>
        <w:t xml:space="preserve">mayo, así como para </w:t>
      </w:r>
      <w:r w:rsidR="00185C83">
        <w:rPr>
          <w:rFonts w:cs="Arial"/>
          <w:sz w:val="22"/>
          <w:lang w:val="es-ES_tradnl"/>
        </w:rPr>
        <w:t xml:space="preserve">que </w:t>
      </w:r>
      <w:r w:rsidR="00185C83">
        <w:rPr>
          <w:rFonts w:cs="Arial"/>
          <w:sz w:val="22"/>
          <w:szCs w:val="22"/>
        </w:rPr>
        <w:t>su jornada laboral del jueves 13 de mayo, se</w:t>
      </w:r>
      <w:r w:rsidR="00EC4E92">
        <w:rPr>
          <w:rFonts w:cs="Arial"/>
          <w:sz w:val="22"/>
          <w:szCs w:val="22"/>
        </w:rPr>
        <w:t xml:space="preserve"> inicie </w:t>
      </w:r>
      <w:r w:rsidR="00185C83">
        <w:rPr>
          <w:rFonts w:cs="Arial"/>
          <w:sz w:val="22"/>
          <w:szCs w:val="22"/>
        </w:rPr>
        <w:t>a las 7:00 a.m., con el propósito de participar de una actividad virtual que se realizará entre las 9:00 a.m. y las 10:00 a.m.</w:t>
      </w:r>
      <w:r w:rsidR="00185C83" w:rsidRPr="00185C83">
        <w:rPr>
          <w:rFonts w:cs="Arial"/>
          <w:color w:val="000000"/>
          <w:sz w:val="22"/>
          <w:szCs w:val="22"/>
        </w:rPr>
        <w:t xml:space="preserve"> </w:t>
      </w:r>
      <w:r w:rsidR="00185C83">
        <w:rPr>
          <w:rFonts w:cs="Arial"/>
          <w:color w:val="000000"/>
          <w:sz w:val="22"/>
          <w:szCs w:val="22"/>
        </w:rPr>
        <w:t xml:space="preserve">Lo anterior, conforme se indica en </w:t>
      </w:r>
      <w:r w:rsidR="00185C83" w:rsidRPr="002C4E9A">
        <w:rPr>
          <w:rFonts w:cs="Arial"/>
          <w:bCs/>
          <w:color w:val="000000"/>
          <w:sz w:val="22"/>
          <w:szCs w:val="22"/>
        </w:rPr>
        <w:t xml:space="preserve">el </w:t>
      </w:r>
      <w:r w:rsidR="00185C83" w:rsidRPr="00981BE1">
        <w:rPr>
          <w:rFonts w:cs="Arial"/>
          <w:b/>
          <w:color w:val="000000"/>
          <w:sz w:val="22"/>
          <w:szCs w:val="22"/>
        </w:rPr>
        <w:t>Acuerdo N° 1</w:t>
      </w:r>
      <w:r w:rsidR="00185C83">
        <w:rPr>
          <w:rFonts w:cs="Arial"/>
          <w:b/>
          <w:color w:val="000000"/>
          <w:sz w:val="22"/>
          <w:szCs w:val="22"/>
        </w:rPr>
        <w:t>4</w:t>
      </w:r>
      <w:r w:rsidR="00185C83">
        <w:rPr>
          <w:rFonts w:cs="Arial"/>
          <w:color w:val="000000"/>
          <w:sz w:val="22"/>
          <w:szCs w:val="22"/>
        </w:rPr>
        <w:t xml:space="preserve"> que se anexa a esta minuta.</w:t>
      </w:r>
    </w:p>
    <w:p w14:paraId="11F53E6B" w14:textId="77777777" w:rsidR="00E97960" w:rsidRDefault="00E97960" w:rsidP="00E97960">
      <w:pPr>
        <w:spacing w:line="360" w:lineRule="auto"/>
        <w:jc w:val="both"/>
        <w:rPr>
          <w:rFonts w:cs="Arial"/>
          <w:sz w:val="22"/>
          <w:szCs w:val="22"/>
        </w:rPr>
      </w:pPr>
      <w:r w:rsidRPr="00D14EAF">
        <w:rPr>
          <w:rFonts w:cs="Arial"/>
          <w:b/>
          <w:sz w:val="22"/>
        </w:rPr>
        <w:t>************</w:t>
      </w:r>
    </w:p>
    <w:p w14:paraId="5119C9BF" w14:textId="77777777" w:rsidR="00EC4E92" w:rsidRDefault="00EC4E92" w:rsidP="00EC4E92">
      <w:pPr>
        <w:spacing w:line="360" w:lineRule="auto"/>
        <w:jc w:val="both"/>
        <w:rPr>
          <w:rFonts w:cs="Arial"/>
          <w:sz w:val="22"/>
          <w:szCs w:val="22"/>
        </w:rPr>
      </w:pPr>
    </w:p>
    <w:p w14:paraId="655D7B27" w14:textId="77777777" w:rsidR="00EC4E92" w:rsidRPr="007523AE" w:rsidRDefault="00EC4E92" w:rsidP="00EC4E92">
      <w:pPr>
        <w:spacing w:line="360" w:lineRule="auto"/>
        <w:jc w:val="both"/>
        <w:outlineLvl w:val="0"/>
        <w:rPr>
          <w:rFonts w:cs="Arial"/>
          <w:sz w:val="22"/>
          <w:szCs w:val="22"/>
          <w:lang w:val="es-ES_tradnl"/>
        </w:rPr>
      </w:pPr>
      <w:r w:rsidRPr="007523AE">
        <w:rPr>
          <w:rFonts w:cs="Arial"/>
          <w:b/>
          <w:sz w:val="22"/>
          <w:szCs w:val="22"/>
          <w:lang w:val="es-ES_tradnl"/>
        </w:rPr>
        <w:t xml:space="preserve">22° </w:t>
      </w:r>
      <w:r w:rsidRPr="007523AE">
        <w:rPr>
          <w:rFonts w:cs="Arial"/>
          <w:b/>
          <w:bCs/>
          <w:sz w:val="22"/>
          <w:u w:val="single"/>
          <w:lang w:val="es-ES_tradnl"/>
        </w:rPr>
        <w:t>Copia de denuncia presentada a la Auditoría Interna, contra un proceso de contratación realizado por el Banco</w:t>
      </w:r>
    </w:p>
    <w:p w14:paraId="4E4A6E0B" w14:textId="77777777" w:rsidR="00EC4E92" w:rsidRPr="007523AE" w:rsidRDefault="00EC4E92" w:rsidP="00EC4E92">
      <w:pPr>
        <w:spacing w:line="360" w:lineRule="auto"/>
        <w:jc w:val="both"/>
        <w:rPr>
          <w:rFonts w:cs="Arial"/>
          <w:sz w:val="22"/>
          <w:szCs w:val="22"/>
        </w:rPr>
      </w:pPr>
    </w:p>
    <w:p w14:paraId="43EF33EC" w14:textId="77777777" w:rsidR="00EC4E92" w:rsidRDefault="00EC4E92" w:rsidP="00EC4E92">
      <w:pPr>
        <w:spacing w:line="360" w:lineRule="auto"/>
        <w:jc w:val="both"/>
        <w:rPr>
          <w:sz w:val="22"/>
          <w:szCs w:val="22"/>
        </w:rPr>
      </w:pPr>
      <w:r w:rsidRPr="0039311E">
        <w:rPr>
          <w:rFonts w:cs="Arial"/>
          <w:sz w:val="22"/>
          <w:u w:val="single"/>
          <w:lang w:val="es-ES_tradnl"/>
        </w:rPr>
        <w:t xml:space="preserve">Minuto </w:t>
      </w:r>
      <w:r>
        <w:rPr>
          <w:rFonts w:cs="Arial"/>
          <w:sz w:val="22"/>
          <w:u w:val="single"/>
          <w:lang w:val="es-ES_tradnl"/>
        </w:rPr>
        <w:t>183</w:t>
      </w:r>
      <w:r w:rsidRPr="0039311E">
        <w:rPr>
          <w:rFonts w:cs="Arial"/>
          <w:sz w:val="22"/>
          <w:u w:val="single"/>
          <w:lang w:val="es-ES_tradnl"/>
        </w:rPr>
        <w:t>:</w:t>
      </w:r>
      <w:r>
        <w:rPr>
          <w:rFonts w:cs="Arial"/>
          <w:sz w:val="22"/>
          <w:u w:val="single"/>
          <w:lang w:val="es-ES_tradnl"/>
        </w:rPr>
        <w:t>06</w:t>
      </w:r>
      <w:r>
        <w:rPr>
          <w:rFonts w:cs="Arial"/>
          <w:sz w:val="22"/>
          <w:lang w:val="es-ES_tradnl"/>
        </w:rPr>
        <w:t xml:space="preserve"> Se conoce copia de escrito recibido el 26 de abril de 2021, por medio del cual, una ciudadana presenta a la </w:t>
      </w:r>
      <w:r w:rsidRPr="003D2857">
        <w:rPr>
          <w:rFonts w:cs="Arial"/>
          <w:sz w:val="22"/>
          <w:lang w:val="es-ES_tradnl"/>
        </w:rPr>
        <w:t>Auditoría Interna</w:t>
      </w:r>
      <w:r>
        <w:rPr>
          <w:rFonts w:cs="Arial"/>
          <w:sz w:val="22"/>
          <w:lang w:val="es-ES_tradnl"/>
        </w:rPr>
        <w:t xml:space="preserve">, formal </w:t>
      </w:r>
      <w:r>
        <w:rPr>
          <w:sz w:val="22"/>
          <w:szCs w:val="22"/>
        </w:rPr>
        <w:t xml:space="preserve">denuncia </w:t>
      </w:r>
      <w:r w:rsidRPr="003D2857">
        <w:rPr>
          <w:rFonts w:cs="Arial"/>
          <w:sz w:val="22"/>
          <w:lang w:val="es-CR"/>
        </w:rPr>
        <w:t xml:space="preserve">por </w:t>
      </w:r>
      <w:r>
        <w:rPr>
          <w:rFonts w:cs="Arial"/>
          <w:sz w:val="22"/>
          <w:lang w:val="es-CR"/>
        </w:rPr>
        <w:t xml:space="preserve">la </w:t>
      </w:r>
      <w:r w:rsidRPr="003D2857">
        <w:rPr>
          <w:rFonts w:cs="Arial"/>
          <w:sz w:val="22"/>
          <w:lang w:val="es-CR"/>
        </w:rPr>
        <w:t xml:space="preserve">presunta </w:t>
      </w:r>
      <w:r w:rsidRPr="003D2857">
        <w:rPr>
          <w:rFonts w:cs="Arial"/>
          <w:sz w:val="22"/>
          <w:lang w:val="es-CR"/>
        </w:rPr>
        <w:lastRenderedPageBreak/>
        <w:t>comisión de conductas infractoras del régimen de</w:t>
      </w:r>
      <w:r>
        <w:rPr>
          <w:rFonts w:cs="Arial"/>
          <w:sz w:val="22"/>
          <w:lang w:val="es-CR"/>
        </w:rPr>
        <w:t xml:space="preserve"> </w:t>
      </w:r>
      <w:r w:rsidRPr="003D2857">
        <w:rPr>
          <w:rFonts w:cs="Arial"/>
          <w:sz w:val="22"/>
          <w:lang w:val="es-CR"/>
        </w:rPr>
        <w:t>hacienda pública</w:t>
      </w:r>
      <w:r>
        <w:rPr>
          <w:rFonts w:cs="Arial"/>
          <w:sz w:val="22"/>
          <w:lang w:val="es-CR"/>
        </w:rPr>
        <w:t xml:space="preserve">, dentro de un </w:t>
      </w:r>
      <w:r>
        <w:rPr>
          <w:sz w:val="22"/>
          <w:szCs w:val="22"/>
        </w:rPr>
        <w:t>proceso de contratación administrativo.</w:t>
      </w:r>
    </w:p>
    <w:p w14:paraId="4AA7B189" w14:textId="77777777" w:rsidR="00EC4E92" w:rsidRDefault="00EC4E92" w:rsidP="00EC4E92">
      <w:pPr>
        <w:spacing w:line="360" w:lineRule="auto"/>
        <w:jc w:val="both"/>
        <w:rPr>
          <w:sz w:val="22"/>
          <w:szCs w:val="22"/>
        </w:rPr>
      </w:pPr>
    </w:p>
    <w:p w14:paraId="1E52B594" w14:textId="77777777" w:rsidR="00EC4E92" w:rsidRDefault="00EC4E92" w:rsidP="00EC4E92">
      <w:pPr>
        <w:spacing w:line="360" w:lineRule="auto"/>
        <w:jc w:val="both"/>
        <w:rPr>
          <w:sz w:val="22"/>
          <w:szCs w:val="22"/>
        </w:rPr>
      </w:pPr>
      <w:r>
        <w:rPr>
          <w:sz w:val="22"/>
          <w:szCs w:val="22"/>
        </w:rPr>
        <w:t xml:space="preserve">Sobre el particular, la </w:t>
      </w:r>
      <w:r w:rsidRPr="003D2857">
        <w:rPr>
          <w:rFonts w:cs="Arial"/>
          <w:sz w:val="22"/>
          <w:szCs w:val="22"/>
          <w:lang w:val="es-ES_tradnl"/>
        </w:rPr>
        <w:t>Junta Directiva</w:t>
      </w:r>
      <w:r>
        <w:rPr>
          <w:rFonts w:cs="Arial"/>
          <w:sz w:val="22"/>
          <w:szCs w:val="22"/>
          <w:lang w:val="es-ES_tradnl"/>
        </w:rPr>
        <w:t xml:space="preserve"> toma el </w:t>
      </w:r>
      <w:r w:rsidRPr="003D2857">
        <w:rPr>
          <w:rFonts w:cs="Arial"/>
          <w:b/>
          <w:bCs/>
          <w:sz w:val="22"/>
          <w:szCs w:val="22"/>
          <w:lang w:val="es-ES_tradnl"/>
        </w:rPr>
        <w:t xml:space="preserve">Acuerdo N° </w:t>
      </w:r>
      <w:r>
        <w:rPr>
          <w:rFonts w:cs="Arial"/>
          <w:b/>
          <w:bCs/>
          <w:sz w:val="22"/>
          <w:szCs w:val="22"/>
          <w:lang w:val="es-ES_tradnl"/>
        </w:rPr>
        <w:t>15</w:t>
      </w:r>
      <w:r>
        <w:rPr>
          <w:rFonts w:cs="Arial"/>
          <w:sz w:val="22"/>
          <w:szCs w:val="22"/>
          <w:lang w:val="es-ES_tradnl"/>
        </w:rPr>
        <w:t xml:space="preserve"> que se anexa a esta minuta.</w:t>
      </w:r>
    </w:p>
    <w:p w14:paraId="660CBC50" w14:textId="77777777" w:rsidR="00EC4E92" w:rsidRDefault="00EC4E92" w:rsidP="00EC4E92">
      <w:pPr>
        <w:spacing w:line="360" w:lineRule="auto"/>
        <w:jc w:val="both"/>
        <w:rPr>
          <w:rFonts w:cs="Arial"/>
          <w:sz w:val="22"/>
          <w:szCs w:val="22"/>
        </w:rPr>
      </w:pPr>
      <w:r w:rsidRPr="00D14EAF">
        <w:rPr>
          <w:rFonts w:cs="Arial"/>
          <w:b/>
          <w:sz w:val="22"/>
        </w:rPr>
        <w:t>************</w:t>
      </w:r>
    </w:p>
    <w:p w14:paraId="11A14931" w14:textId="77777777" w:rsidR="00EC4E92" w:rsidRDefault="00EC4E92" w:rsidP="00EC4E92">
      <w:pPr>
        <w:spacing w:line="360" w:lineRule="auto"/>
        <w:jc w:val="both"/>
        <w:rPr>
          <w:rFonts w:cs="Arial"/>
          <w:sz w:val="22"/>
          <w:szCs w:val="22"/>
        </w:rPr>
      </w:pPr>
    </w:p>
    <w:p w14:paraId="7381A780" w14:textId="77777777" w:rsidR="00EC4E92" w:rsidRPr="00AD4F06" w:rsidRDefault="00EC4E92" w:rsidP="00EC4E92">
      <w:pPr>
        <w:spacing w:line="360" w:lineRule="auto"/>
        <w:jc w:val="both"/>
        <w:outlineLvl w:val="0"/>
        <w:rPr>
          <w:rFonts w:cs="Arial"/>
          <w:sz w:val="22"/>
          <w:szCs w:val="22"/>
          <w:lang w:val="es-ES_tradnl"/>
        </w:rPr>
      </w:pPr>
      <w:r w:rsidRPr="000F45F3">
        <w:rPr>
          <w:rFonts w:cs="Arial"/>
          <w:b/>
          <w:sz w:val="22"/>
          <w:szCs w:val="22"/>
          <w:lang w:val="es-ES_tradnl"/>
        </w:rPr>
        <w:t xml:space="preserve">23° </w:t>
      </w:r>
      <w:r w:rsidRPr="000F45F3">
        <w:rPr>
          <w:rFonts w:cs="Arial"/>
          <w:b/>
          <w:bCs/>
          <w:sz w:val="22"/>
          <w:u w:val="single"/>
          <w:lang w:val="es-CR"/>
        </w:rPr>
        <w:t>Escrito de una empresa constructora, manifestando disconformidad con el expediente administrativo que le fue entregado, con respecto a las denuncias presentadas</w:t>
      </w:r>
    </w:p>
    <w:p w14:paraId="5003DD60" w14:textId="77777777" w:rsidR="00EC4E92" w:rsidRDefault="00EC4E92" w:rsidP="00EC4E92">
      <w:pPr>
        <w:spacing w:line="360" w:lineRule="auto"/>
        <w:jc w:val="both"/>
        <w:rPr>
          <w:rFonts w:cs="Arial"/>
          <w:sz w:val="22"/>
          <w:szCs w:val="22"/>
        </w:rPr>
      </w:pPr>
    </w:p>
    <w:p w14:paraId="3F5079BA" w14:textId="7DAD57A3" w:rsidR="00EC4E92" w:rsidRDefault="00EC4E92" w:rsidP="00EC4E92">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183:19</w:t>
      </w:r>
      <w:r>
        <w:rPr>
          <w:rFonts w:cs="Arial"/>
          <w:sz w:val="22"/>
          <w:lang w:val="es-ES_tradnl"/>
        </w:rPr>
        <w:t xml:space="preserve"> Se conoce escrito del 26 de abril, mediante el cual, un</w:t>
      </w:r>
      <w:r w:rsidR="007B0A65">
        <w:rPr>
          <w:rFonts w:cs="Arial"/>
          <w:sz w:val="22"/>
          <w:lang w:val="es-ES_tradnl"/>
        </w:rPr>
        <w:t>a empresa</w:t>
      </w:r>
      <w:r>
        <w:rPr>
          <w:rFonts w:cs="Arial"/>
          <w:sz w:val="22"/>
          <w:lang w:val="es-ES_tradnl"/>
        </w:rPr>
        <w:t xml:space="preserve"> denunciante</w:t>
      </w:r>
      <w:r w:rsidRPr="00B530E0">
        <w:rPr>
          <w:sz w:val="22"/>
          <w:szCs w:val="22"/>
        </w:rPr>
        <w:t xml:space="preserve"> </w:t>
      </w:r>
      <w:r>
        <w:rPr>
          <w:sz w:val="22"/>
          <w:szCs w:val="22"/>
        </w:rPr>
        <w:t>manifiesta su inconformidad con el contenido del expediente administrativo, que se le entregó con respecto a las denuncias presentada</w:t>
      </w:r>
      <w:r w:rsidR="00E86E84">
        <w:rPr>
          <w:sz w:val="22"/>
          <w:szCs w:val="22"/>
        </w:rPr>
        <w:t>s</w:t>
      </w:r>
      <w:r>
        <w:rPr>
          <w:sz w:val="22"/>
          <w:szCs w:val="22"/>
        </w:rPr>
        <w:t>.</w:t>
      </w:r>
    </w:p>
    <w:p w14:paraId="0D5AA3D9" w14:textId="77777777" w:rsidR="00EC4E92" w:rsidRDefault="00EC4E92" w:rsidP="00EC4E92">
      <w:pPr>
        <w:spacing w:line="360" w:lineRule="auto"/>
        <w:jc w:val="both"/>
        <w:rPr>
          <w:rFonts w:cs="Arial"/>
          <w:sz w:val="22"/>
          <w:lang w:val="es-ES_tradnl"/>
        </w:rPr>
      </w:pPr>
    </w:p>
    <w:p w14:paraId="694C760D" w14:textId="77777777" w:rsidR="00EC4E92" w:rsidRDefault="00EC4E92" w:rsidP="00EC4E92">
      <w:pPr>
        <w:spacing w:line="360" w:lineRule="auto"/>
        <w:jc w:val="both"/>
        <w:rPr>
          <w:rFonts w:cs="Arial"/>
          <w:sz w:val="22"/>
          <w:lang w:val="es-ES_tradnl"/>
        </w:rPr>
      </w:pPr>
      <w:r>
        <w:rPr>
          <w:rFonts w:cs="Arial"/>
          <w:sz w:val="22"/>
          <w:lang w:val="es-ES_tradnl"/>
        </w:rPr>
        <w:t xml:space="preserve">Al respecto, la </w:t>
      </w:r>
      <w:r w:rsidRPr="003D2857">
        <w:rPr>
          <w:rFonts w:cs="Arial"/>
          <w:sz w:val="22"/>
          <w:lang w:val="es-ES_tradnl"/>
        </w:rPr>
        <w:t>Junta Directiva</w:t>
      </w:r>
      <w:r>
        <w:rPr>
          <w:rFonts w:cs="Arial"/>
          <w:sz w:val="22"/>
          <w:lang w:val="es-ES_tradnl"/>
        </w:rPr>
        <w:t xml:space="preserve"> </w:t>
      </w:r>
      <w:r>
        <w:rPr>
          <w:rFonts w:cs="Arial"/>
          <w:sz w:val="22"/>
          <w:szCs w:val="22"/>
          <w:lang w:val="es-ES_tradnl"/>
        </w:rPr>
        <w:t xml:space="preserve">toma el </w:t>
      </w:r>
      <w:r w:rsidRPr="003D2857">
        <w:rPr>
          <w:rFonts w:cs="Arial"/>
          <w:b/>
          <w:bCs/>
          <w:sz w:val="22"/>
          <w:szCs w:val="22"/>
          <w:lang w:val="es-ES_tradnl"/>
        </w:rPr>
        <w:t xml:space="preserve">Acuerdo N° </w:t>
      </w:r>
      <w:r>
        <w:rPr>
          <w:rFonts w:cs="Arial"/>
          <w:b/>
          <w:bCs/>
          <w:sz w:val="22"/>
          <w:szCs w:val="22"/>
          <w:lang w:val="es-ES_tradnl"/>
        </w:rPr>
        <w:t>16</w:t>
      </w:r>
      <w:r>
        <w:rPr>
          <w:rFonts w:cs="Arial"/>
          <w:sz w:val="22"/>
          <w:szCs w:val="22"/>
          <w:lang w:val="es-ES_tradnl"/>
        </w:rPr>
        <w:t xml:space="preserve"> que se anexa a esta minuta.</w:t>
      </w:r>
    </w:p>
    <w:p w14:paraId="3559AFBC" w14:textId="77777777" w:rsidR="00EC4E92" w:rsidRDefault="00EC4E92" w:rsidP="00EC4E92">
      <w:pPr>
        <w:spacing w:line="360" w:lineRule="auto"/>
        <w:jc w:val="both"/>
        <w:rPr>
          <w:rFonts w:cs="Arial"/>
          <w:sz w:val="22"/>
          <w:szCs w:val="22"/>
        </w:rPr>
      </w:pPr>
      <w:r w:rsidRPr="00D14EAF">
        <w:rPr>
          <w:rFonts w:cs="Arial"/>
          <w:b/>
          <w:sz w:val="22"/>
        </w:rPr>
        <w:t>************</w:t>
      </w:r>
    </w:p>
    <w:p w14:paraId="4CB77F0F" w14:textId="77777777" w:rsidR="00EC4E92" w:rsidRDefault="00EC4E92" w:rsidP="00EC4E92">
      <w:pPr>
        <w:spacing w:line="360" w:lineRule="auto"/>
        <w:jc w:val="both"/>
        <w:rPr>
          <w:rFonts w:cs="Arial"/>
          <w:sz w:val="22"/>
          <w:szCs w:val="22"/>
        </w:rPr>
      </w:pPr>
    </w:p>
    <w:p w14:paraId="36925265" w14:textId="77777777" w:rsidR="00EC4E92" w:rsidRPr="00AD4F06" w:rsidRDefault="00EC4E92" w:rsidP="00EC4E92">
      <w:pPr>
        <w:spacing w:line="360" w:lineRule="auto"/>
        <w:jc w:val="both"/>
        <w:outlineLvl w:val="0"/>
        <w:rPr>
          <w:rFonts w:cs="Arial"/>
          <w:sz w:val="22"/>
          <w:szCs w:val="22"/>
          <w:lang w:val="es-ES_tradnl"/>
        </w:rPr>
      </w:pPr>
      <w:r>
        <w:rPr>
          <w:rFonts w:cs="Arial"/>
          <w:b/>
          <w:sz w:val="22"/>
          <w:szCs w:val="22"/>
          <w:lang w:val="es-ES_tradnl"/>
        </w:rPr>
        <w:t xml:space="preserve">24° </w:t>
      </w:r>
      <w:r w:rsidRPr="007053C4">
        <w:rPr>
          <w:rFonts w:cs="Arial"/>
          <w:b/>
          <w:bCs/>
          <w:sz w:val="22"/>
          <w:u w:val="single"/>
          <w:lang w:val="es-CR"/>
        </w:rPr>
        <w:t xml:space="preserve">Copia de oficio enviado por la </w:t>
      </w:r>
      <w:r w:rsidRPr="007053C4">
        <w:rPr>
          <w:rFonts w:cs="Arial"/>
          <w:b/>
          <w:bCs/>
          <w:sz w:val="22"/>
          <w:u w:val="single"/>
          <w:lang w:val="es-ES_tradnl"/>
        </w:rPr>
        <w:t xml:space="preserve">Gerencia General a la SUGEF, remitiendo el </w:t>
      </w:r>
      <w:r w:rsidRPr="007053C4">
        <w:rPr>
          <w:b/>
          <w:bCs/>
          <w:sz w:val="22"/>
          <w:szCs w:val="22"/>
          <w:u w:val="single"/>
        </w:rPr>
        <w:t>informe mensual de avance al Plan de Gestión de la Cartera de Crédito, al 31 de marzo de 2021</w:t>
      </w:r>
    </w:p>
    <w:p w14:paraId="266FAE68" w14:textId="77777777" w:rsidR="00EC4E92" w:rsidRDefault="00EC4E92" w:rsidP="00EC4E92">
      <w:pPr>
        <w:spacing w:line="360" w:lineRule="auto"/>
        <w:jc w:val="both"/>
        <w:rPr>
          <w:rFonts w:cs="Arial"/>
          <w:sz w:val="22"/>
          <w:szCs w:val="22"/>
        </w:rPr>
      </w:pPr>
    </w:p>
    <w:p w14:paraId="25828AB9" w14:textId="17A3C117" w:rsidR="00EC4E92" w:rsidRDefault="00EC4E92" w:rsidP="00EC4E92">
      <w:pPr>
        <w:spacing w:line="360" w:lineRule="auto"/>
        <w:jc w:val="both"/>
        <w:rPr>
          <w:sz w:val="22"/>
          <w:szCs w:val="22"/>
        </w:rPr>
      </w:pPr>
      <w:r w:rsidRPr="0039311E">
        <w:rPr>
          <w:rFonts w:cs="Arial"/>
          <w:sz w:val="22"/>
          <w:u w:val="single"/>
          <w:lang w:val="es-ES_tradnl"/>
        </w:rPr>
        <w:t xml:space="preserve">Minuto </w:t>
      </w:r>
      <w:r>
        <w:rPr>
          <w:rFonts w:cs="Arial"/>
          <w:sz w:val="22"/>
          <w:u w:val="single"/>
          <w:lang w:val="es-ES_tradnl"/>
        </w:rPr>
        <w:t>183</w:t>
      </w:r>
      <w:r w:rsidRPr="0039311E">
        <w:rPr>
          <w:rFonts w:cs="Arial"/>
          <w:sz w:val="22"/>
          <w:u w:val="single"/>
          <w:lang w:val="es-ES_tradnl"/>
        </w:rPr>
        <w:t>:</w:t>
      </w:r>
      <w:r>
        <w:rPr>
          <w:rFonts w:cs="Arial"/>
          <w:sz w:val="22"/>
          <w:u w:val="single"/>
          <w:lang w:val="es-ES_tradnl"/>
        </w:rPr>
        <w:t>33</w:t>
      </w:r>
      <w:r>
        <w:rPr>
          <w:rFonts w:cs="Arial"/>
          <w:sz w:val="22"/>
          <w:lang w:val="es-ES_tradnl"/>
        </w:rPr>
        <w:t xml:space="preserve"> Se conoce copia del oficio GG-OF-0536-2021 del 23 de abril del 2021, mediante el cual</w:t>
      </w:r>
      <w:r w:rsidR="00E86E84">
        <w:rPr>
          <w:rFonts w:cs="Arial"/>
          <w:sz w:val="22"/>
          <w:lang w:val="es-ES_tradnl"/>
        </w:rPr>
        <w:t>,</w:t>
      </w:r>
      <w:r>
        <w:rPr>
          <w:rFonts w:cs="Arial"/>
          <w:sz w:val="22"/>
          <w:lang w:val="es-ES_tradnl"/>
        </w:rPr>
        <w:t xml:space="preserve"> la Gerencia General remite a la Licda. María del Rocío Aguilar Montoya, Superintendente General de Entidades Financieras, </w:t>
      </w:r>
      <w:r>
        <w:rPr>
          <w:sz w:val="22"/>
          <w:szCs w:val="22"/>
        </w:rPr>
        <w:t>el informe mensual de avance al Plan de Gestión de la Cartera de Crédito</w:t>
      </w:r>
      <w:r w:rsidR="00E86E84">
        <w:rPr>
          <w:sz w:val="22"/>
          <w:szCs w:val="22"/>
        </w:rPr>
        <w:t xml:space="preserve">, con corte </w:t>
      </w:r>
      <w:r>
        <w:rPr>
          <w:sz w:val="22"/>
          <w:szCs w:val="22"/>
        </w:rPr>
        <w:t>al 31</w:t>
      </w:r>
      <w:r w:rsidR="00E86E84">
        <w:rPr>
          <w:sz w:val="22"/>
          <w:szCs w:val="22"/>
        </w:rPr>
        <w:t xml:space="preserve"> de marzo de </w:t>
      </w:r>
      <w:r>
        <w:rPr>
          <w:sz w:val="22"/>
          <w:szCs w:val="22"/>
        </w:rPr>
        <w:t>2021.</w:t>
      </w:r>
    </w:p>
    <w:p w14:paraId="00334755" w14:textId="77777777" w:rsidR="00E86E84" w:rsidRDefault="00E86E84" w:rsidP="00EC4E92">
      <w:pPr>
        <w:spacing w:line="360" w:lineRule="auto"/>
        <w:jc w:val="both"/>
        <w:rPr>
          <w:rFonts w:cs="Arial"/>
          <w:sz w:val="22"/>
          <w:lang w:val="es-ES_tradnl"/>
        </w:rPr>
      </w:pPr>
    </w:p>
    <w:p w14:paraId="1C10A4DD" w14:textId="77777777" w:rsidR="00EC4E92" w:rsidRDefault="00EC4E92" w:rsidP="00EC4E92">
      <w:pPr>
        <w:spacing w:line="360" w:lineRule="auto"/>
        <w:jc w:val="both"/>
        <w:rPr>
          <w:rFonts w:cs="Arial"/>
          <w:sz w:val="22"/>
          <w:szCs w:val="22"/>
        </w:rPr>
      </w:pPr>
      <w:r>
        <w:rPr>
          <w:rFonts w:cs="Arial"/>
          <w:sz w:val="22"/>
          <w:szCs w:val="22"/>
        </w:rPr>
        <w:t xml:space="preserve">Al respecto, la </w:t>
      </w:r>
      <w:r w:rsidRPr="003D2857">
        <w:rPr>
          <w:rFonts w:cs="Arial"/>
          <w:sz w:val="22"/>
          <w:szCs w:val="22"/>
          <w:lang w:val="es-ES_tradnl"/>
        </w:rPr>
        <w:t>Junta Directiva</w:t>
      </w:r>
      <w:r>
        <w:rPr>
          <w:rFonts w:cs="Arial"/>
          <w:sz w:val="22"/>
          <w:szCs w:val="22"/>
          <w:lang w:val="es-ES_tradnl"/>
        </w:rPr>
        <w:t xml:space="preserve"> da por conocida dicha nota.</w:t>
      </w:r>
    </w:p>
    <w:p w14:paraId="45917AF7" w14:textId="77777777" w:rsidR="00EC4E92" w:rsidRDefault="00EC4E92" w:rsidP="00EC4E92">
      <w:pPr>
        <w:spacing w:line="360" w:lineRule="auto"/>
        <w:jc w:val="both"/>
        <w:rPr>
          <w:rFonts w:cs="Arial"/>
          <w:sz w:val="22"/>
          <w:szCs w:val="22"/>
        </w:rPr>
      </w:pPr>
      <w:r w:rsidRPr="00D14EAF">
        <w:rPr>
          <w:rFonts w:cs="Arial"/>
          <w:b/>
          <w:sz w:val="22"/>
        </w:rPr>
        <w:t>************</w:t>
      </w:r>
    </w:p>
    <w:p w14:paraId="792736E9" w14:textId="77777777" w:rsidR="00EC4E92" w:rsidRDefault="00EC4E92" w:rsidP="00EC4E92">
      <w:pPr>
        <w:spacing w:line="360" w:lineRule="auto"/>
        <w:jc w:val="both"/>
        <w:rPr>
          <w:rFonts w:cs="Arial"/>
          <w:sz w:val="22"/>
          <w:szCs w:val="22"/>
        </w:rPr>
      </w:pPr>
    </w:p>
    <w:p w14:paraId="70727909" w14:textId="77777777" w:rsidR="00EC4E92" w:rsidRPr="00AD4F06" w:rsidRDefault="00EC4E92" w:rsidP="00EC4E92">
      <w:pPr>
        <w:spacing w:line="360" w:lineRule="auto"/>
        <w:jc w:val="both"/>
        <w:outlineLvl w:val="0"/>
        <w:rPr>
          <w:rFonts w:cs="Arial"/>
          <w:sz w:val="22"/>
          <w:szCs w:val="22"/>
          <w:lang w:val="es-ES_tradnl"/>
        </w:rPr>
      </w:pPr>
      <w:r>
        <w:rPr>
          <w:rFonts w:cs="Arial"/>
          <w:b/>
          <w:sz w:val="22"/>
          <w:szCs w:val="22"/>
          <w:lang w:val="es-ES_tradnl"/>
        </w:rPr>
        <w:t xml:space="preserve">25° </w:t>
      </w:r>
      <w:r w:rsidRPr="007053C4">
        <w:rPr>
          <w:b/>
          <w:bCs/>
          <w:sz w:val="22"/>
          <w:szCs w:val="22"/>
          <w:u w:val="single"/>
        </w:rPr>
        <w:t>Oficio de Margarita Vargas Hernández, solicitando el pago de un bono tramitado con la Mutual Cartago</w:t>
      </w:r>
    </w:p>
    <w:p w14:paraId="729A39CA" w14:textId="77777777" w:rsidR="00EC4E92" w:rsidRDefault="00EC4E92" w:rsidP="00EC4E92">
      <w:pPr>
        <w:spacing w:line="360" w:lineRule="auto"/>
        <w:jc w:val="both"/>
        <w:rPr>
          <w:rFonts w:cs="Arial"/>
          <w:sz w:val="22"/>
          <w:szCs w:val="22"/>
        </w:rPr>
      </w:pPr>
    </w:p>
    <w:p w14:paraId="21A7ED66" w14:textId="370BF2E7" w:rsidR="00EC4E92" w:rsidRDefault="00EC4E92" w:rsidP="00EC4E92">
      <w:pPr>
        <w:spacing w:line="360" w:lineRule="auto"/>
        <w:jc w:val="both"/>
        <w:rPr>
          <w:rFonts w:cs="Arial"/>
          <w:sz w:val="22"/>
          <w:lang w:val="es-ES_tradnl"/>
        </w:rPr>
      </w:pPr>
      <w:r w:rsidRPr="0039311E">
        <w:rPr>
          <w:rFonts w:cs="Arial"/>
          <w:sz w:val="22"/>
          <w:u w:val="single"/>
          <w:lang w:val="es-ES_tradnl"/>
        </w:rPr>
        <w:lastRenderedPageBreak/>
        <w:t xml:space="preserve">Minuto </w:t>
      </w:r>
      <w:r>
        <w:rPr>
          <w:rFonts w:cs="Arial"/>
          <w:sz w:val="22"/>
          <w:u w:val="single"/>
          <w:lang w:val="es-ES_tradnl"/>
        </w:rPr>
        <w:t>183</w:t>
      </w:r>
      <w:r w:rsidRPr="0039311E">
        <w:rPr>
          <w:rFonts w:cs="Arial"/>
          <w:sz w:val="22"/>
          <w:u w:val="single"/>
          <w:lang w:val="es-ES_tradnl"/>
        </w:rPr>
        <w:t>:</w:t>
      </w:r>
      <w:r>
        <w:rPr>
          <w:rFonts w:cs="Arial"/>
          <w:sz w:val="22"/>
          <w:u w:val="single"/>
          <w:lang w:val="es-ES_tradnl"/>
        </w:rPr>
        <w:t>42</w:t>
      </w:r>
      <w:r>
        <w:rPr>
          <w:rFonts w:cs="Arial"/>
          <w:sz w:val="22"/>
          <w:lang w:val="es-ES_tradnl"/>
        </w:rPr>
        <w:t xml:space="preserve"> Se conoce oficio del 29 de abril de 2021, mediante el cual, la señora Margarita Vargas Hernández, </w:t>
      </w:r>
      <w:r>
        <w:rPr>
          <w:sz w:val="22"/>
          <w:szCs w:val="22"/>
        </w:rPr>
        <w:t xml:space="preserve">solicita colaboración para que se le asignen recursos al Bono de Vivienda que tramitó con MUCAP y </w:t>
      </w:r>
      <w:r w:rsidR="00E86E84">
        <w:rPr>
          <w:sz w:val="22"/>
          <w:szCs w:val="22"/>
        </w:rPr>
        <w:t xml:space="preserve">que </w:t>
      </w:r>
      <w:r>
        <w:rPr>
          <w:sz w:val="22"/>
          <w:szCs w:val="22"/>
        </w:rPr>
        <w:t>se encuentra pendiente de pago.</w:t>
      </w:r>
    </w:p>
    <w:p w14:paraId="424B3500" w14:textId="77777777" w:rsidR="00EC4E92" w:rsidRDefault="00EC4E92" w:rsidP="00EC4E92">
      <w:pPr>
        <w:spacing w:line="360" w:lineRule="auto"/>
        <w:jc w:val="both"/>
        <w:rPr>
          <w:sz w:val="22"/>
          <w:szCs w:val="22"/>
        </w:rPr>
      </w:pPr>
    </w:p>
    <w:p w14:paraId="5A3D1DC3" w14:textId="77777777" w:rsidR="00EC4E92" w:rsidRDefault="00EC4E92" w:rsidP="00EC4E92">
      <w:pPr>
        <w:spacing w:line="360" w:lineRule="auto"/>
        <w:jc w:val="both"/>
        <w:rPr>
          <w:sz w:val="22"/>
          <w:szCs w:val="22"/>
        </w:rPr>
      </w:pPr>
      <w:r>
        <w:rPr>
          <w:sz w:val="22"/>
          <w:szCs w:val="22"/>
        </w:rPr>
        <w:t xml:space="preserve">Sobre el particular, la </w:t>
      </w:r>
      <w:r w:rsidRPr="003D2857">
        <w:rPr>
          <w:rFonts w:cs="Arial"/>
          <w:sz w:val="22"/>
          <w:szCs w:val="22"/>
          <w:lang w:val="es-ES_tradnl"/>
        </w:rPr>
        <w:t>Junta Directiva</w:t>
      </w:r>
      <w:r>
        <w:rPr>
          <w:rFonts w:cs="Arial"/>
          <w:sz w:val="22"/>
          <w:szCs w:val="22"/>
          <w:lang w:val="es-ES_tradnl"/>
        </w:rPr>
        <w:t xml:space="preserve"> toma el </w:t>
      </w:r>
      <w:r w:rsidRPr="003D2857">
        <w:rPr>
          <w:rFonts w:cs="Arial"/>
          <w:b/>
          <w:bCs/>
          <w:sz w:val="22"/>
          <w:szCs w:val="22"/>
          <w:lang w:val="es-ES_tradnl"/>
        </w:rPr>
        <w:t xml:space="preserve">Acuerdo N° </w:t>
      </w:r>
      <w:r>
        <w:rPr>
          <w:rFonts w:cs="Arial"/>
          <w:b/>
          <w:bCs/>
          <w:sz w:val="22"/>
          <w:szCs w:val="22"/>
          <w:lang w:val="es-ES_tradnl"/>
        </w:rPr>
        <w:t>17</w:t>
      </w:r>
      <w:r>
        <w:rPr>
          <w:rFonts w:cs="Arial"/>
          <w:sz w:val="22"/>
          <w:szCs w:val="22"/>
          <w:lang w:val="es-ES_tradnl"/>
        </w:rPr>
        <w:t xml:space="preserve"> que se anexa a esta minuta.</w:t>
      </w:r>
    </w:p>
    <w:p w14:paraId="75AB96BB" w14:textId="77777777" w:rsidR="00EC4E92" w:rsidRDefault="00EC4E92" w:rsidP="00EC4E92">
      <w:pPr>
        <w:spacing w:line="360" w:lineRule="auto"/>
        <w:jc w:val="both"/>
        <w:rPr>
          <w:rFonts w:cs="Arial"/>
          <w:sz w:val="22"/>
          <w:szCs w:val="22"/>
        </w:rPr>
      </w:pPr>
      <w:r w:rsidRPr="00D14EAF">
        <w:rPr>
          <w:rFonts w:cs="Arial"/>
          <w:b/>
          <w:sz w:val="22"/>
        </w:rPr>
        <w:t>************</w:t>
      </w:r>
    </w:p>
    <w:p w14:paraId="52C27C6B" w14:textId="77777777" w:rsidR="00EC4E92" w:rsidRDefault="00EC4E92" w:rsidP="00EC4E92">
      <w:pPr>
        <w:spacing w:line="360" w:lineRule="auto"/>
        <w:jc w:val="both"/>
        <w:rPr>
          <w:rFonts w:cs="Arial"/>
          <w:sz w:val="22"/>
          <w:szCs w:val="22"/>
        </w:rPr>
      </w:pPr>
    </w:p>
    <w:p w14:paraId="0A2BF1B6" w14:textId="77777777" w:rsidR="00EC4E92" w:rsidRPr="00AD4F06" w:rsidRDefault="00EC4E92" w:rsidP="00EC4E92">
      <w:pPr>
        <w:spacing w:line="360" w:lineRule="auto"/>
        <w:jc w:val="both"/>
        <w:outlineLvl w:val="0"/>
        <w:rPr>
          <w:rFonts w:cs="Arial"/>
          <w:sz w:val="22"/>
          <w:szCs w:val="22"/>
          <w:lang w:val="es-ES_tradnl"/>
        </w:rPr>
      </w:pPr>
      <w:r>
        <w:rPr>
          <w:rFonts w:cs="Arial"/>
          <w:b/>
          <w:sz w:val="22"/>
          <w:szCs w:val="22"/>
          <w:lang w:val="es-ES_tradnl"/>
        </w:rPr>
        <w:t xml:space="preserve">26° </w:t>
      </w:r>
      <w:r w:rsidRPr="007053C4">
        <w:rPr>
          <w:b/>
          <w:bCs/>
          <w:sz w:val="22"/>
          <w:szCs w:val="22"/>
          <w:u w:val="single"/>
        </w:rPr>
        <w:t xml:space="preserve">Copia de oficio enviado por la </w:t>
      </w:r>
      <w:r w:rsidRPr="007053C4">
        <w:rPr>
          <w:rFonts w:cs="Arial"/>
          <w:b/>
          <w:bCs/>
          <w:sz w:val="22"/>
          <w:szCs w:val="22"/>
          <w:u w:val="single"/>
          <w:lang w:val="es-ES_tradnl"/>
        </w:rPr>
        <w:t xml:space="preserve">Gerencia General a las jefaturas del Banco, girando </w:t>
      </w:r>
      <w:r w:rsidRPr="007053C4">
        <w:rPr>
          <w:b/>
          <w:bCs/>
          <w:sz w:val="22"/>
          <w:szCs w:val="22"/>
          <w:u w:val="single"/>
        </w:rPr>
        <w:t>instrucciones sobre la presentación de informes a la Junta Directiva</w:t>
      </w:r>
    </w:p>
    <w:p w14:paraId="52E4889D" w14:textId="77777777" w:rsidR="00EC4E92" w:rsidRDefault="00EC4E92" w:rsidP="00EC4E92">
      <w:pPr>
        <w:spacing w:line="360" w:lineRule="auto"/>
        <w:jc w:val="both"/>
        <w:rPr>
          <w:rFonts w:cs="Arial"/>
          <w:sz w:val="22"/>
          <w:szCs w:val="22"/>
        </w:rPr>
      </w:pPr>
    </w:p>
    <w:p w14:paraId="2459E367" w14:textId="53B65BEF" w:rsidR="00EC4E92" w:rsidRDefault="00EC4E92" w:rsidP="00EC4E92">
      <w:pPr>
        <w:spacing w:line="360" w:lineRule="auto"/>
        <w:jc w:val="both"/>
        <w:rPr>
          <w:sz w:val="22"/>
          <w:szCs w:val="22"/>
        </w:rPr>
      </w:pPr>
      <w:r w:rsidRPr="0039311E">
        <w:rPr>
          <w:rFonts w:cs="Arial"/>
          <w:sz w:val="22"/>
          <w:u w:val="single"/>
          <w:lang w:val="es-ES_tradnl"/>
        </w:rPr>
        <w:t xml:space="preserve">Minuto </w:t>
      </w:r>
      <w:r>
        <w:rPr>
          <w:rFonts w:cs="Arial"/>
          <w:sz w:val="22"/>
          <w:u w:val="single"/>
          <w:lang w:val="es-ES_tradnl"/>
        </w:rPr>
        <w:t>183</w:t>
      </w:r>
      <w:r w:rsidRPr="0039311E">
        <w:rPr>
          <w:rFonts w:cs="Arial"/>
          <w:sz w:val="22"/>
          <w:u w:val="single"/>
          <w:lang w:val="es-ES_tradnl"/>
        </w:rPr>
        <w:t>:</w:t>
      </w:r>
      <w:r>
        <w:rPr>
          <w:rFonts w:cs="Arial"/>
          <w:sz w:val="22"/>
          <w:u w:val="single"/>
          <w:lang w:val="es-ES_tradnl"/>
        </w:rPr>
        <w:t>58</w:t>
      </w:r>
      <w:r>
        <w:rPr>
          <w:rFonts w:cs="Arial"/>
          <w:sz w:val="22"/>
          <w:lang w:val="es-ES_tradnl"/>
        </w:rPr>
        <w:t xml:space="preserve"> Se conoce copia del oficio GG-ME-0560-2021</w:t>
      </w:r>
      <w:r w:rsidR="00E86E84">
        <w:rPr>
          <w:rFonts w:cs="Arial"/>
          <w:sz w:val="22"/>
          <w:lang w:val="es-ES_tradnl"/>
        </w:rPr>
        <w:t xml:space="preserve">, </w:t>
      </w:r>
      <w:r>
        <w:rPr>
          <w:rFonts w:cs="Arial"/>
          <w:sz w:val="22"/>
          <w:lang w:val="es-ES_tradnl"/>
        </w:rPr>
        <w:t xml:space="preserve">del 29 de abril de 2021, mediante el cual, la Gerencia General </w:t>
      </w:r>
      <w:r>
        <w:rPr>
          <w:sz w:val="22"/>
          <w:szCs w:val="22"/>
        </w:rPr>
        <w:t>remite a las jefaturas</w:t>
      </w:r>
      <w:r w:rsidR="00D64484">
        <w:rPr>
          <w:sz w:val="22"/>
          <w:szCs w:val="22"/>
        </w:rPr>
        <w:t xml:space="preserve"> del Banco,</w:t>
      </w:r>
      <w:r>
        <w:rPr>
          <w:sz w:val="22"/>
          <w:szCs w:val="22"/>
        </w:rPr>
        <w:t xml:space="preserve"> instrucciones </w:t>
      </w:r>
      <w:r w:rsidR="00D64484">
        <w:rPr>
          <w:sz w:val="22"/>
          <w:szCs w:val="22"/>
        </w:rPr>
        <w:t xml:space="preserve">con </w:t>
      </w:r>
      <w:r>
        <w:rPr>
          <w:sz w:val="22"/>
          <w:szCs w:val="22"/>
        </w:rPr>
        <w:t>respecto a la presentación de informes a la Junta Directiva.</w:t>
      </w:r>
    </w:p>
    <w:p w14:paraId="1DE3CF3F" w14:textId="77777777" w:rsidR="00E86E84" w:rsidRDefault="00E86E84" w:rsidP="00EC4E92">
      <w:pPr>
        <w:spacing w:line="360" w:lineRule="auto"/>
        <w:jc w:val="both"/>
        <w:rPr>
          <w:rFonts w:cs="Arial"/>
          <w:sz w:val="22"/>
          <w:lang w:val="es-ES_tradnl"/>
        </w:rPr>
      </w:pPr>
    </w:p>
    <w:p w14:paraId="27759D44" w14:textId="77777777" w:rsidR="00EC4E92" w:rsidRDefault="00EC4E92" w:rsidP="00EC4E92">
      <w:pPr>
        <w:spacing w:line="360" w:lineRule="auto"/>
        <w:jc w:val="both"/>
        <w:rPr>
          <w:rFonts w:cs="Arial"/>
          <w:sz w:val="22"/>
          <w:szCs w:val="22"/>
        </w:rPr>
      </w:pPr>
      <w:r>
        <w:rPr>
          <w:rFonts w:cs="Arial"/>
          <w:sz w:val="22"/>
          <w:szCs w:val="22"/>
        </w:rPr>
        <w:t xml:space="preserve">Al respecto, la </w:t>
      </w:r>
      <w:r w:rsidRPr="003D2857">
        <w:rPr>
          <w:rFonts w:cs="Arial"/>
          <w:sz w:val="22"/>
          <w:szCs w:val="22"/>
          <w:lang w:val="es-ES_tradnl"/>
        </w:rPr>
        <w:t>Junta Directiva</w:t>
      </w:r>
      <w:r>
        <w:rPr>
          <w:rFonts w:cs="Arial"/>
          <w:sz w:val="22"/>
          <w:szCs w:val="22"/>
          <w:lang w:val="es-ES_tradnl"/>
        </w:rPr>
        <w:t xml:space="preserve"> da por conocida dicha nota.</w:t>
      </w:r>
    </w:p>
    <w:p w14:paraId="661F120B" w14:textId="77777777" w:rsidR="00EC4E92" w:rsidRDefault="00EC4E92" w:rsidP="00EC4E92">
      <w:pPr>
        <w:spacing w:line="360" w:lineRule="auto"/>
        <w:jc w:val="both"/>
        <w:rPr>
          <w:rFonts w:cs="Arial"/>
          <w:sz w:val="22"/>
          <w:szCs w:val="22"/>
        </w:rPr>
      </w:pPr>
      <w:r w:rsidRPr="00D14EAF">
        <w:rPr>
          <w:rFonts w:cs="Arial"/>
          <w:b/>
          <w:sz w:val="22"/>
        </w:rPr>
        <w:t>************</w:t>
      </w:r>
    </w:p>
    <w:p w14:paraId="51040FC1" w14:textId="77777777" w:rsidR="00EC4E92" w:rsidRDefault="00EC4E92" w:rsidP="00EC4E92">
      <w:pPr>
        <w:spacing w:line="360" w:lineRule="auto"/>
        <w:jc w:val="both"/>
        <w:rPr>
          <w:rFonts w:cs="Arial"/>
          <w:sz w:val="22"/>
          <w:szCs w:val="22"/>
        </w:rPr>
      </w:pPr>
    </w:p>
    <w:p w14:paraId="23DD3E33" w14:textId="77777777" w:rsidR="00EC4E92" w:rsidRPr="00AD4F06" w:rsidRDefault="00EC4E92" w:rsidP="00EC4E92">
      <w:pPr>
        <w:spacing w:line="360" w:lineRule="auto"/>
        <w:jc w:val="both"/>
        <w:outlineLvl w:val="0"/>
        <w:rPr>
          <w:rFonts w:cs="Arial"/>
          <w:sz w:val="22"/>
          <w:szCs w:val="22"/>
          <w:lang w:val="es-ES_tradnl"/>
        </w:rPr>
      </w:pPr>
      <w:r>
        <w:rPr>
          <w:rFonts w:cs="Arial"/>
          <w:b/>
          <w:sz w:val="22"/>
          <w:szCs w:val="22"/>
          <w:lang w:val="es-ES_tradnl"/>
        </w:rPr>
        <w:t xml:space="preserve">27° </w:t>
      </w:r>
      <w:r w:rsidRPr="007053C4">
        <w:rPr>
          <w:b/>
          <w:bCs/>
          <w:sz w:val="22"/>
          <w:szCs w:val="22"/>
          <w:u w:val="single"/>
        </w:rPr>
        <w:t>Oficio de María Paula Barrantes Gamboa, reiterando solicitud para que se le apruebe el bono que viene tramitando desde hace dos años</w:t>
      </w:r>
    </w:p>
    <w:p w14:paraId="79A7F142" w14:textId="77777777" w:rsidR="00EC4E92" w:rsidRDefault="00EC4E92" w:rsidP="00EC4E92">
      <w:pPr>
        <w:spacing w:line="360" w:lineRule="auto"/>
        <w:jc w:val="both"/>
        <w:rPr>
          <w:rFonts w:cs="Arial"/>
          <w:sz w:val="22"/>
          <w:szCs w:val="22"/>
        </w:rPr>
      </w:pPr>
    </w:p>
    <w:p w14:paraId="3ADF5CCD" w14:textId="77777777" w:rsidR="00EC4E92" w:rsidRDefault="00EC4E92" w:rsidP="00EC4E92">
      <w:pPr>
        <w:pStyle w:val="Default"/>
        <w:spacing w:line="360" w:lineRule="auto"/>
        <w:jc w:val="both"/>
        <w:rPr>
          <w:sz w:val="22"/>
          <w:szCs w:val="22"/>
        </w:rPr>
      </w:pPr>
      <w:r w:rsidRPr="0039311E">
        <w:rPr>
          <w:sz w:val="22"/>
          <w:u w:val="single"/>
          <w:lang w:val="es-ES_tradnl"/>
        </w:rPr>
        <w:t xml:space="preserve">Minuto </w:t>
      </w:r>
      <w:r>
        <w:rPr>
          <w:sz w:val="22"/>
          <w:u w:val="single"/>
          <w:lang w:val="es-ES_tradnl"/>
        </w:rPr>
        <w:t>184</w:t>
      </w:r>
      <w:r w:rsidRPr="0039311E">
        <w:rPr>
          <w:sz w:val="22"/>
          <w:u w:val="single"/>
          <w:lang w:val="es-ES_tradnl"/>
        </w:rPr>
        <w:t>:</w:t>
      </w:r>
      <w:r>
        <w:rPr>
          <w:sz w:val="22"/>
          <w:u w:val="single"/>
          <w:lang w:val="es-ES_tradnl"/>
        </w:rPr>
        <w:t xml:space="preserve">06 </w:t>
      </w:r>
      <w:r>
        <w:rPr>
          <w:sz w:val="22"/>
          <w:lang w:val="es-ES_tradnl"/>
        </w:rPr>
        <w:t xml:space="preserve">Se conoce escrito del 4 de mayo de 2021, mediante el cual, la señora María Paula Barrantes Gamboa, </w:t>
      </w:r>
      <w:r>
        <w:rPr>
          <w:sz w:val="22"/>
          <w:szCs w:val="22"/>
        </w:rPr>
        <w:t xml:space="preserve">reitera solicitud de colaboración para la aprobación del Bono que ha venido tramitando desde hace dos años. </w:t>
      </w:r>
    </w:p>
    <w:p w14:paraId="25F7E6A3" w14:textId="77777777" w:rsidR="00EC4E92" w:rsidRDefault="00EC4E92" w:rsidP="00EC4E92">
      <w:pPr>
        <w:spacing w:line="360" w:lineRule="auto"/>
        <w:jc w:val="both"/>
        <w:rPr>
          <w:rFonts w:cs="Arial"/>
          <w:sz w:val="22"/>
          <w:szCs w:val="22"/>
        </w:rPr>
      </w:pPr>
    </w:p>
    <w:p w14:paraId="3257BD9A" w14:textId="77777777" w:rsidR="00EC4E92" w:rsidRDefault="00EC4E92" w:rsidP="00EC4E92">
      <w:pPr>
        <w:spacing w:line="360" w:lineRule="auto"/>
        <w:jc w:val="both"/>
        <w:rPr>
          <w:sz w:val="22"/>
          <w:szCs w:val="22"/>
        </w:rPr>
      </w:pPr>
      <w:r>
        <w:rPr>
          <w:sz w:val="22"/>
          <w:szCs w:val="22"/>
        </w:rPr>
        <w:t xml:space="preserve">Sobre el particular, la </w:t>
      </w:r>
      <w:r w:rsidRPr="003D2857">
        <w:rPr>
          <w:rFonts w:cs="Arial"/>
          <w:sz w:val="22"/>
          <w:szCs w:val="22"/>
          <w:lang w:val="es-ES_tradnl"/>
        </w:rPr>
        <w:t>Junta Directiva</w:t>
      </w:r>
      <w:r>
        <w:rPr>
          <w:rFonts w:cs="Arial"/>
          <w:sz w:val="22"/>
          <w:szCs w:val="22"/>
          <w:lang w:val="es-ES_tradnl"/>
        </w:rPr>
        <w:t xml:space="preserve"> toma el </w:t>
      </w:r>
      <w:r w:rsidRPr="003D2857">
        <w:rPr>
          <w:rFonts w:cs="Arial"/>
          <w:b/>
          <w:bCs/>
          <w:sz w:val="22"/>
          <w:szCs w:val="22"/>
          <w:lang w:val="es-ES_tradnl"/>
        </w:rPr>
        <w:t xml:space="preserve">Acuerdo N° </w:t>
      </w:r>
      <w:r>
        <w:rPr>
          <w:rFonts w:cs="Arial"/>
          <w:b/>
          <w:bCs/>
          <w:sz w:val="22"/>
          <w:szCs w:val="22"/>
          <w:lang w:val="es-ES_tradnl"/>
        </w:rPr>
        <w:t>18</w:t>
      </w:r>
      <w:r>
        <w:rPr>
          <w:rFonts w:cs="Arial"/>
          <w:sz w:val="22"/>
          <w:szCs w:val="22"/>
          <w:lang w:val="es-ES_tradnl"/>
        </w:rPr>
        <w:t xml:space="preserve"> que se anexa a esta minuta.</w:t>
      </w:r>
    </w:p>
    <w:p w14:paraId="6B11943C" w14:textId="77777777" w:rsidR="00EC4E92" w:rsidRDefault="00EC4E92" w:rsidP="00EC4E92">
      <w:pPr>
        <w:spacing w:line="360" w:lineRule="auto"/>
        <w:jc w:val="both"/>
        <w:rPr>
          <w:rFonts w:cs="Arial"/>
          <w:sz w:val="22"/>
          <w:szCs w:val="22"/>
        </w:rPr>
      </w:pPr>
      <w:r w:rsidRPr="00D14EAF">
        <w:rPr>
          <w:rFonts w:cs="Arial"/>
          <w:b/>
          <w:sz w:val="22"/>
        </w:rPr>
        <w:t>************</w:t>
      </w:r>
    </w:p>
    <w:p w14:paraId="1C70B317" w14:textId="77777777" w:rsidR="00EC4E92" w:rsidRDefault="00EC4E92" w:rsidP="00EC4E92">
      <w:pPr>
        <w:spacing w:line="360" w:lineRule="auto"/>
        <w:jc w:val="both"/>
        <w:rPr>
          <w:rFonts w:cs="Arial"/>
          <w:sz w:val="22"/>
          <w:szCs w:val="22"/>
        </w:rPr>
      </w:pPr>
    </w:p>
    <w:p w14:paraId="2A934569" w14:textId="77777777" w:rsidR="00EC4E92" w:rsidRPr="00AD4F06" w:rsidRDefault="00EC4E92" w:rsidP="00EC4E92">
      <w:pPr>
        <w:spacing w:line="360" w:lineRule="auto"/>
        <w:jc w:val="both"/>
        <w:outlineLvl w:val="0"/>
        <w:rPr>
          <w:rFonts w:cs="Arial"/>
          <w:sz w:val="22"/>
          <w:szCs w:val="22"/>
          <w:lang w:val="es-ES_tradnl"/>
        </w:rPr>
      </w:pPr>
      <w:r>
        <w:rPr>
          <w:rFonts w:cs="Arial"/>
          <w:b/>
          <w:sz w:val="22"/>
          <w:szCs w:val="22"/>
          <w:lang w:val="es-ES_tradnl"/>
        </w:rPr>
        <w:t xml:space="preserve">28° </w:t>
      </w:r>
      <w:r w:rsidRPr="007053C4">
        <w:rPr>
          <w:b/>
          <w:bCs/>
          <w:sz w:val="22"/>
          <w:szCs w:val="22"/>
          <w:u w:val="single"/>
        </w:rPr>
        <w:t xml:space="preserve">Copia de oficio enviado por el Ministro de Hacienda a la </w:t>
      </w:r>
      <w:r w:rsidRPr="007053C4">
        <w:rPr>
          <w:rFonts w:cs="Arial"/>
          <w:b/>
          <w:bCs/>
          <w:sz w:val="22"/>
          <w:szCs w:val="22"/>
          <w:u w:val="single"/>
          <w:lang w:val="es-ES_tradnl"/>
        </w:rPr>
        <w:t>Gerencia General, en relación con la presentación de u</w:t>
      </w:r>
      <w:r w:rsidRPr="007053C4">
        <w:rPr>
          <w:b/>
          <w:bCs/>
          <w:sz w:val="22"/>
          <w:szCs w:val="22"/>
          <w:u w:val="single"/>
        </w:rPr>
        <w:t>n presupuesto extraordinario para la aplicación de los recursos pendientes al BANHVI</w:t>
      </w:r>
    </w:p>
    <w:p w14:paraId="6EDA8EA1" w14:textId="77777777" w:rsidR="00EC4E92" w:rsidRDefault="00EC4E92" w:rsidP="00EC4E92">
      <w:pPr>
        <w:spacing w:line="360" w:lineRule="auto"/>
        <w:jc w:val="both"/>
        <w:rPr>
          <w:rFonts w:cs="Arial"/>
          <w:sz w:val="22"/>
          <w:szCs w:val="22"/>
        </w:rPr>
      </w:pPr>
    </w:p>
    <w:p w14:paraId="519EAD40" w14:textId="032D39C6" w:rsidR="00EC4E92" w:rsidRDefault="00EC4E92" w:rsidP="00EC4E92">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184</w:t>
      </w:r>
      <w:r w:rsidRPr="0039311E">
        <w:rPr>
          <w:rFonts w:cs="Arial"/>
          <w:sz w:val="22"/>
          <w:u w:val="single"/>
          <w:lang w:val="es-ES_tradnl"/>
        </w:rPr>
        <w:t>:</w:t>
      </w:r>
      <w:r>
        <w:rPr>
          <w:rFonts w:cs="Arial"/>
          <w:sz w:val="22"/>
          <w:u w:val="single"/>
          <w:lang w:val="es-ES_tradnl"/>
        </w:rPr>
        <w:t>19</w:t>
      </w:r>
      <w:r>
        <w:rPr>
          <w:rFonts w:cs="Arial"/>
          <w:sz w:val="22"/>
          <w:lang w:val="es-ES_tradnl"/>
        </w:rPr>
        <w:t xml:space="preserve"> Se conoce copia del oficio DM-0385-2021 del 28 de abril de 2021, mediante el cual el señor Elian Villegas Valverde, Ministro de Hacienda</w:t>
      </w:r>
      <w:r w:rsidR="00D64484">
        <w:rPr>
          <w:rFonts w:cs="Arial"/>
          <w:sz w:val="22"/>
          <w:lang w:val="es-ES_tradnl"/>
        </w:rPr>
        <w:t>, remite</w:t>
      </w:r>
      <w:r>
        <w:rPr>
          <w:sz w:val="22"/>
          <w:szCs w:val="22"/>
        </w:rPr>
        <w:t xml:space="preserve"> explicaciones sobre </w:t>
      </w:r>
      <w:r>
        <w:rPr>
          <w:sz w:val="22"/>
          <w:szCs w:val="22"/>
        </w:rPr>
        <w:lastRenderedPageBreak/>
        <w:t>la necesidad de presentar un presupuesto extraordinario para la aplicación de los recursos pendientes al BANHVI por ¢28.000 millones.</w:t>
      </w:r>
    </w:p>
    <w:p w14:paraId="4F694658" w14:textId="102031AD" w:rsidR="00EC4E92" w:rsidRDefault="00EC4E92" w:rsidP="00EC4E92">
      <w:pPr>
        <w:spacing w:line="360" w:lineRule="auto"/>
        <w:jc w:val="both"/>
        <w:rPr>
          <w:rFonts w:cs="Arial"/>
          <w:sz w:val="22"/>
          <w:szCs w:val="22"/>
        </w:rPr>
      </w:pPr>
    </w:p>
    <w:p w14:paraId="6FBE3575" w14:textId="77777777" w:rsidR="00C41D8A" w:rsidRDefault="00C41D8A" w:rsidP="00C41D8A">
      <w:pPr>
        <w:spacing w:line="360" w:lineRule="auto"/>
        <w:jc w:val="both"/>
        <w:rPr>
          <w:rFonts w:cs="Arial"/>
          <w:sz w:val="22"/>
          <w:lang w:val="es-ES_tradnl"/>
        </w:rPr>
      </w:pPr>
      <w:r>
        <w:rPr>
          <w:rFonts w:cs="Arial"/>
          <w:sz w:val="22"/>
          <w:u w:val="single"/>
          <w:lang w:val="es-ES_tradnl"/>
        </w:rPr>
        <w:t>Minuto 186:20</w:t>
      </w:r>
      <w:r>
        <w:rPr>
          <w:rFonts w:cs="Arial"/>
          <w:sz w:val="22"/>
          <w:lang w:val="es-ES_tradnl"/>
        </w:rPr>
        <w:t xml:space="preserve"> Al respecto, el Director Alvarado Herrera solicita dejar constancia de los siguientes comentarios:</w:t>
      </w:r>
    </w:p>
    <w:p w14:paraId="6F15AFB4" w14:textId="77777777" w:rsidR="00C41D8A" w:rsidRDefault="00C41D8A" w:rsidP="00C41D8A">
      <w:pPr>
        <w:spacing w:line="360" w:lineRule="auto"/>
        <w:jc w:val="both"/>
        <w:rPr>
          <w:rFonts w:cs="Arial"/>
          <w:sz w:val="22"/>
          <w:lang w:val="es-ES_tradnl"/>
        </w:rPr>
      </w:pPr>
      <w:r>
        <w:rPr>
          <w:rFonts w:cs="Arial"/>
          <w:sz w:val="22"/>
          <w:lang w:val="es-ES_tradnl"/>
        </w:rPr>
        <w:t>1.-) El señor Ministro fundamenta su respuesta, como eje central, que no existía una norma expresa que autorizara a la Asamblea Legislativa, a aprobar una transferencia de capital vía MIVAH, debido a que en la Ley 7052, según el Ministro de Hacienda, lo que se establece en el inciso a) es que los recursos del FOSUVI provienen del FODESAF.  Sin embargo, el mismo artículo 46 de la Ley 7052, contradice y hecha por la borda la argumentación del señor Ministro, cuando en el inciso c) –que omite el Ministro de Hacienda– establece que el FOSUVI también está constituido por “</w:t>
      </w:r>
      <w:r>
        <w:rPr>
          <w:rFonts w:cs="Arial"/>
          <w:i/>
          <w:iCs/>
          <w:sz w:val="22"/>
          <w:lang w:val="es-ES_tradnl"/>
        </w:rPr>
        <w:t>las donaciones y otros aportes de entes públicos y privados, nacionales o extranjeros</w:t>
      </w:r>
      <w:r>
        <w:rPr>
          <w:rFonts w:cs="Arial"/>
          <w:sz w:val="22"/>
          <w:lang w:val="es-ES_tradnl"/>
        </w:rPr>
        <w:t>”. Y de ahí que, por supuesto, tiene asidero legal la partida presupuestaria extraordinaria que aprobó la Asamblea Legislativa, al estar constituida de una transferencia vía MIVAH, sea por donación o concibiéndose como un aporte, pues cualquiera de las dos formas contradice entonces lo señalado por el señor Ministro.</w:t>
      </w:r>
    </w:p>
    <w:p w14:paraId="2E02834E" w14:textId="77777777" w:rsidR="00C41D8A" w:rsidRDefault="00C41D8A" w:rsidP="00C41D8A">
      <w:pPr>
        <w:spacing w:line="360" w:lineRule="auto"/>
        <w:jc w:val="both"/>
        <w:rPr>
          <w:rFonts w:cs="Arial"/>
          <w:sz w:val="22"/>
          <w:lang w:val="es-ES_tradnl"/>
        </w:rPr>
      </w:pPr>
      <w:r>
        <w:rPr>
          <w:rFonts w:cs="Arial"/>
          <w:sz w:val="22"/>
          <w:lang w:val="es-ES_tradnl"/>
        </w:rPr>
        <w:t>2.-) Si bien el inciso a) de esa misma norma, ciertamente establece el presupuesto ordinario del FOSUVI con recursos del FODESAF, debido a que en el Presupuesto Ordinario 2021 se proponía rebajar ¢48.000 millones al FOSUVI, la Asamblea Legislativa decidió compensar esa propuesta de caída en el presupuesto ordinario, con la restitución de ¢28.000 millones a través de una partida extraordinaria vía MIVAH, según atribución del legislador.  De ahí que estima que tampoco tiene cabida lo señalado por el señor Ministro en su oficio, que es fundamentalmente la misma interpretación legal que, tal y como se lo señaló al Gerente General, era una interpretación personal y que fue remitida en la motivación de la modificación presupuestaria remitida a la Asamblea Legislativa.</w:t>
      </w:r>
    </w:p>
    <w:p w14:paraId="31740501" w14:textId="77777777" w:rsidR="00C41D8A" w:rsidRDefault="00C41D8A" w:rsidP="00C41D8A">
      <w:pPr>
        <w:spacing w:line="360" w:lineRule="auto"/>
        <w:jc w:val="both"/>
        <w:rPr>
          <w:rFonts w:cs="Arial"/>
          <w:sz w:val="22"/>
          <w:lang w:val="es-ES_tradnl"/>
        </w:rPr>
      </w:pPr>
      <w:r>
        <w:rPr>
          <w:rFonts w:cs="Arial"/>
          <w:sz w:val="22"/>
          <w:lang w:val="es-ES_tradnl"/>
        </w:rPr>
        <w:t>3.-) Con base en lo anteriormente expuesto, reitera que efectivamente no había necesidad de dilatar el traslado de los recursos, siendo que incluso la misma Contraloría General de la República señaló que el error material podía enmendarse vía Decreto Ejecutivo, como lo establece el artículo 45 inciso b) de la Ley de la Administración Financiera y presupuestos Públicos.</w:t>
      </w:r>
    </w:p>
    <w:p w14:paraId="41336CC5" w14:textId="77777777" w:rsidR="00EC4E92" w:rsidRDefault="00EC4E92" w:rsidP="00EC4E92">
      <w:pPr>
        <w:spacing w:line="360" w:lineRule="auto"/>
        <w:jc w:val="both"/>
        <w:rPr>
          <w:rFonts w:cs="Arial"/>
          <w:sz w:val="22"/>
          <w:lang w:val="es-ES_tradnl"/>
        </w:rPr>
      </w:pPr>
    </w:p>
    <w:p w14:paraId="26CA00E9" w14:textId="1C07BC1F" w:rsidR="00EC4E92" w:rsidRDefault="00EC4E92" w:rsidP="00EC4E92">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190</w:t>
      </w:r>
      <w:r w:rsidRPr="00A25DB7">
        <w:rPr>
          <w:rFonts w:cs="Arial"/>
          <w:sz w:val="22"/>
          <w:u w:val="single"/>
          <w:lang w:val="es-ES_tradnl"/>
        </w:rPr>
        <w:t>:</w:t>
      </w:r>
      <w:r>
        <w:rPr>
          <w:rFonts w:cs="Arial"/>
          <w:sz w:val="22"/>
          <w:u w:val="single"/>
          <w:lang w:val="es-ES_tradnl"/>
        </w:rPr>
        <w:t>04</w:t>
      </w:r>
      <w:r>
        <w:rPr>
          <w:rFonts w:cs="Arial"/>
          <w:sz w:val="22"/>
          <w:lang w:val="es-ES_tradnl"/>
        </w:rPr>
        <w:t xml:space="preserve"> En esta misma línea de ideas, la licenciada Masis Calderón hace ver que </w:t>
      </w:r>
      <w:r w:rsidR="0021586A">
        <w:rPr>
          <w:rFonts w:cs="Arial"/>
          <w:sz w:val="22"/>
          <w:lang w:val="es-ES_tradnl"/>
        </w:rPr>
        <w:t xml:space="preserve">el criterio que emitió la </w:t>
      </w:r>
      <w:r>
        <w:rPr>
          <w:rFonts w:cs="Arial"/>
          <w:sz w:val="22"/>
          <w:lang w:val="es-ES_tradnl"/>
        </w:rPr>
        <w:t xml:space="preserve">Asesoría Legal, </w:t>
      </w:r>
      <w:r w:rsidR="0021586A">
        <w:rPr>
          <w:rFonts w:cs="Arial"/>
          <w:sz w:val="22"/>
          <w:lang w:val="es-ES_tradnl"/>
        </w:rPr>
        <w:t xml:space="preserve">para efectos de </w:t>
      </w:r>
      <w:r w:rsidR="002921CE">
        <w:rPr>
          <w:rFonts w:cs="Arial"/>
          <w:sz w:val="22"/>
          <w:lang w:val="es-ES_tradnl"/>
        </w:rPr>
        <w:t xml:space="preserve">presentar </w:t>
      </w:r>
      <w:r w:rsidR="0021586A">
        <w:rPr>
          <w:rFonts w:cs="Arial"/>
          <w:sz w:val="22"/>
          <w:lang w:val="es-ES_tradnl"/>
        </w:rPr>
        <w:t xml:space="preserve">la </w:t>
      </w:r>
      <w:r>
        <w:rPr>
          <w:rFonts w:cs="Arial"/>
          <w:sz w:val="22"/>
          <w:lang w:val="es-ES_tradnl"/>
        </w:rPr>
        <w:t xml:space="preserve">consulta </w:t>
      </w:r>
      <w:r w:rsidR="002921CE">
        <w:rPr>
          <w:rFonts w:cs="Arial"/>
          <w:sz w:val="22"/>
          <w:lang w:val="es-ES_tradnl"/>
        </w:rPr>
        <w:t>a</w:t>
      </w:r>
      <w:r>
        <w:rPr>
          <w:rFonts w:cs="Arial"/>
          <w:sz w:val="22"/>
          <w:lang w:val="es-ES_tradnl"/>
        </w:rPr>
        <w:t xml:space="preserve"> la Procuraduría</w:t>
      </w:r>
      <w:r w:rsidR="0021586A">
        <w:rPr>
          <w:rFonts w:cs="Arial"/>
          <w:sz w:val="22"/>
          <w:lang w:val="es-ES_tradnl"/>
        </w:rPr>
        <w:t xml:space="preserve"> </w:t>
      </w:r>
      <w:r w:rsidR="0021586A">
        <w:rPr>
          <w:rFonts w:cs="Arial"/>
          <w:sz w:val="22"/>
          <w:lang w:val="es-ES_tradnl"/>
        </w:rPr>
        <w:lastRenderedPageBreak/>
        <w:t>General de la República,</w:t>
      </w:r>
      <w:r>
        <w:rPr>
          <w:rFonts w:cs="Arial"/>
          <w:sz w:val="22"/>
          <w:lang w:val="es-ES_tradnl"/>
        </w:rPr>
        <w:t xml:space="preserve"> </w:t>
      </w:r>
      <w:r w:rsidR="0021586A">
        <w:rPr>
          <w:rFonts w:cs="Arial"/>
          <w:sz w:val="22"/>
          <w:lang w:val="es-ES_tradnl"/>
        </w:rPr>
        <w:t xml:space="preserve">menciona </w:t>
      </w:r>
      <w:r>
        <w:rPr>
          <w:rFonts w:cs="Arial"/>
          <w:sz w:val="22"/>
          <w:lang w:val="es-ES_tradnl"/>
        </w:rPr>
        <w:t>el artículo 46, inciso</w:t>
      </w:r>
      <w:r w:rsidR="0021586A">
        <w:rPr>
          <w:rFonts w:cs="Arial"/>
          <w:sz w:val="22"/>
          <w:lang w:val="es-ES_tradnl"/>
        </w:rPr>
        <w:t>s a) y c) de la Ley 7052, así como el artículo</w:t>
      </w:r>
      <w:r>
        <w:rPr>
          <w:rFonts w:cs="Arial"/>
          <w:sz w:val="22"/>
          <w:lang w:val="es-ES_tradnl"/>
        </w:rPr>
        <w:t xml:space="preserve"> 34 de </w:t>
      </w:r>
      <w:r w:rsidR="002921CE">
        <w:rPr>
          <w:rFonts w:cs="Arial"/>
          <w:sz w:val="22"/>
          <w:lang w:val="es-ES_tradnl"/>
        </w:rPr>
        <w:t xml:space="preserve">dicha </w:t>
      </w:r>
      <w:r>
        <w:rPr>
          <w:rFonts w:cs="Arial"/>
          <w:sz w:val="22"/>
          <w:lang w:val="es-ES_tradnl"/>
        </w:rPr>
        <w:t xml:space="preserve">Ley, que </w:t>
      </w:r>
      <w:r w:rsidR="002921CE">
        <w:rPr>
          <w:rFonts w:cs="Arial"/>
          <w:sz w:val="22"/>
          <w:lang w:val="es-ES_tradnl"/>
        </w:rPr>
        <w:t xml:space="preserve">se refiere a los </w:t>
      </w:r>
      <w:r>
        <w:rPr>
          <w:rFonts w:cs="Arial"/>
          <w:sz w:val="22"/>
          <w:lang w:val="es-ES_tradnl"/>
        </w:rPr>
        <w:t>fondos por los que est</w:t>
      </w:r>
      <w:r w:rsidR="002921CE">
        <w:rPr>
          <w:rFonts w:cs="Arial"/>
          <w:sz w:val="22"/>
          <w:lang w:val="es-ES_tradnl"/>
        </w:rPr>
        <w:t>á</w:t>
      </w:r>
      <w:r>
        <w:rPr>
          <w:rFonts w:cs="Arial"/>
          <w:sz w:val="22"/>
          <w:lang w:val="es-ES_tradnl"/>
        </w:rPr>
        <w:t xml:space="preserve"> </w:t>
      </w:r>
      <w:r w:rsidR="002921CE">
        <w:rPr>
          <w:rFonts w:cs="Arial"/>
          <w:sz w:val="22"/>
          <w:lang w:val="es-ES_tradnl"/>
        </w:rPr>
        <w:t xml:space="preserve"> </w:t>
      </w:r>
      <w:r>
        <w:rPr>
          <w:rFonts w:cs="Arial"/>
          <w:sz w:val="22"/>
          <w:lang w:val="es-ES_tradnl"/>
        </w:rPr>
        <w:t xml:space="preserve">constituido el patrimonio del BANHVI, y dentro de los cuales están los aportes </w:t>
      </w:r>
      <w:r w:rsidR="002921CE">
        <w:rPr>
          <w:rFonts w:cs="Arial"/>
          <w:sz w:val="22"/>
          <w:lang w:val="es-ES_tradnl"/>
        </w:rPr>
        <w:t>al</w:t>
      </w:r>
      <w:r>
        <w:rPr>
          <w:rFonts w:cs="Arial"/>
          <w:sz w:val="22"/>
          <w:lang w:val="es-ES_tradnl"/>
        </w:rPr>
        <w:t xml:space="preserve"> FOSUVI y específicamente la norma </w:t>
      </w:r>
      <w:r w:rsidR="002921CE">
        <w:rPr>
          <w:rFonts w:cs="Arial"/>
          <w:sz w:val="22"/>
          <w:lang w:val="es-ES_tradnl"/>
        </w:rPr>
        <w:t xml:space="preserve">menciona </w:t>
      </w:r>
      <w:r>
        <w:rPr>
          <w:rFonts w:cs="Arial"/>
          <w:sz w:val="22"/>
          <w:lang w:val="es-ES_tradnl"/>
        </w:rPr>
        <w:t>que también están constituidos</w:t>
      </w:r>
      <w:r w:rsidR="002921CE">
        <w:rPr>
          <w:rFonts w:cs="Arial"/>
          <w:sz w:val="22"/>
          <w:lang w:val="es-ES_tradnl"/>
        </w:rPr>
        <w:t>, entre otros,</w:t>
      </w:r>
      <w:r>
        <w:rPr>
          <w:rFonts w:cs="Arial"/>
          <w:sz w:val="22"/>
          <w:lang w:val="es-ES_tradnl"/>
        </w:rPr>
        <w:t xml:space="preserve"> por las asignaciones de capital posteriores que el </w:t>
      </w:r>
      <w:r w:rsidR="002921CE">
        <w:rPr>
          <w:rFonts w:cs="Arial"/>
          <w:sz w:val="22"/>
          <w:lang w:val="es-ES_tradnl"/>
        </w:rPr>
        <w:t>E</w:t>
      </w:r>
      <w:r>
        <w:rPr>
          <w:rFonts w:cs="Arial"/>
          <w:sz w:val="22"/>
          <w:lang w:val="es-ES_tradnl"/>
        </w:rPr>
        <w:t xml:space="preserve">stado y los organismos </w:t>
      </w:r>
      <w:r w:rsidR="002921CE">
        <w:rPr>
          <w:rFonts w:cs="Arial"/>
          <w:sz w:val="22"/>
          <w:lang w:val="es-ES_tradnl"/>
        </w:rPr>
        <w:t xml:space="preserve">nacionales o </w:t>
      </w:r>
      <w:r>
        <w:rPr>
          <w:rFonts w:cs="Arial"/>
          <w:sz w:val="22"/>
          <w:lang w:val="es-ES_tradnl"/>
        </w:rPr>
        <w:t xml:space="preserve">internacionales </w:t>
      </w:r>
      <w:r w:rsidR="002921CE">
        <w:rPr>
          <w:rFonts w:cs="Arial"/>
          <w:sz w:val="22"/>
          <w:lang w:val="es-ES_tradnl"/>
        </w:rPr>
        <w:t>,</w:t>
      </w:r>
      <w:r>
        <w:rPr>
          <w:rFonts w:cs="Arial"/>
          <w:sz w:val="22"/>
          <w:lang w:val="es-ES_tradnl"/>
        </w:rPr>
        <w:t xml:space="preserve"> y otras personas físicas y jurídicas, entreg</w:t>
      </w:r>
      <w:r w:rsidR="002921CE">
        <w:rPr>
          <w:rFonts w:cs="Arial"/>
          <w:sz w:val="22"/>
          <w:lang w:val="es-ES_tradnl"/>
        </w:rPr>
        <w:t>uen</w:t>
      </w:r>
      <w:r>
        <w:rPr>
          <w:rFonts w:cs="Arial"/>
          <w:sz w:val="22"/>
          <w:lang w:val="es-ES_tradnl"/>
        </w:rPr>
        <w:t xml:space="preserve"> en cualquier forma al BANHVI.</w:t>
      </w:r>
      <w:r w:rsidR="007E7E2C">
        <w:rPr>
          <w:rFonts w:cs="Arial"/>
          <w:sz w:val="22"/>
          <w:lang w:val="es-ES_tradnl"/>
        </w:rPr>
        <w:t xml:space="preserve">  Y en </w:t>
      </w:r>
      <w:r>
        <w:rPr>
          <w:rFonts w:cs="Arial"/>
          <w:sz w:val="22"/>
          <w:lang w:val="es-ES_tradnl"/>
        </w:rPr>
        <w:t>cuanto a la coletilla</w:t>
      </w:r>
      <w:r w:rsidR="007E7E2C">
        <w:rPr>
          <w:rFonts w:cs="Arial"/>
          <w:sz w:val="22"/>
          <w:lang w:val="es-ES_tradnl"/>
        </w:rPr>
        <w:t xml:space="preserve">, señala que se obtuvo una </w:t>
      </w:r>
      <w:r>
        <w:rPr>
          <w:rFonts w:cs="Arial"/>
          <w:sz w:val="22"/>
          <w:lang w:val="es-ES_tradnl"/>
        </w:rPr>
        <w:t xml:space="preserve">opinión jurídica de la </w:t>
      </w:r>
      <w:r w:rsidR="007E7E2C" w:rsidRPr="007E7E2C">
        <w:rPr>
          <w:rFonts w:cs="Arial"/>
          <w:sz w:val="22"/>
          <w:lang w:val="es-ES_tradnl"/>
        </w:rPr>
        <w:t>Procuraduría General de la República</w:t>
      </w:r>
      <w:r>
        <w:rPr>
          <w:rFonts w:cs="Arial"/>
          <w:sz w:val="22"/>
          <w:lang w:val="es-ES_tradnl"/>
        </w:rPr>
        <w:t xml:space="preserve">, </w:t>
      </w:r>
      <w:r w:rsidR="00120FB9">
        <w:rPr>
          <w:rFonts w:cs="Arial"/>
          <w:sz w:val="22"/>
          <w:lang w:val="es-ES_tradnl"/>
        </w:rPr>
        <w:t>de la que se desprende que</w:t>
      </w:r>
      <w:r>
        <w:rPr>
          <w:rFonts w:cs="Arial"/>
          <w:sz w:val="22"/>
          <w:lang w:val="es-ES_tradnl"/>
        </w:rPr>
        <w:t xml:space="preserve"> cuando se da la discusión en la Asamblea Legislativa y efectivamente </w:t>
      </w:r>
      <w:r w:rsidR="007E7E2C">
        <w:rPr>
          <w:rFonts w:cs="Arial"/>
          <w:sz w:val="22"/>
          <w:lang w:val="es-ES_tradnl"/>
        </w:rPr>
        <w:t xml:space="preserve">se </w:t>
      </w:r>
      <w:r>
        <w:rPr>
          <w:rFonts w:cs="Arial"/>
          <w:sz w:val="22"/>
          <w:lang w:val="es-ES_tradnl"/>
        </w:rPr>
        <w:t>h</w:t>
      </w:r>
      <w:r w:rsidR="00330D5B">
        <w:rPr>
          <w:rFonts w:cs="Arial"/>
          <w:sz w:val="22"/>
          <w:lang w:val="es-ES_tradnl"/>
        </w:rPr>
        <w:t>ace</w:t>
      </w:r>
      <w:r>
        <w:rPr>
          <w:rFonts w:cs="Arial"/>
          <w:sz w:val="22"/>
          <w:lang w:val="es-ES_tradnl"/>
        </w:rPr>
        <w:t xml:space="preserve"> una identificación </w:t>
      </w:r>
      <w:r w:rsidR="00120FB9">
        <w:rPr>
          <w:rFonts w:cs="Arial"/>
          <w:sz w:val="22"/>
          <w:lang w:val="es-ES_tradnl"/>
        </w:rPr>
        <w:t>del destino de</w:t>
      </w:r>
      <w:r>
        <w:rPr>
          <w:rFonts w:cs="Arial"/>
          <w:sz w:val="22"/>
          <w:lang w:val="es-ES_tradnl"/>
        </w:rPr>
        <w:t xml:space="preserve"> los recursos de la partida</w:t>
      </w:r>
      <w:r w:rsidR="00120FB9">
        <w:rPr>
          <w:rFonts w:cs="Arial"/>
          <w:sz w:val="22"/>
          <w:lang w:val="es-ES_tradnl"/>
        </w:rPr>
        <w:t xml:space="preserve">, entonces </w:t>
      </w:r>
      <w:r>
        <w:rPr>
          <w:rFonts w:cs="Arial"/>
          <w:sz w:val="22"/>
          <w:lang w:val="es-ES_tradnl"/>
        </w:rPr>
        <w:t>efectivamente la corrección se hace vía decreto y no por otra ley de presupuesto.</w:t>
      </w:r>
    </w:p>
    <w:p w14:paraId="501F0DFE" w14:textId="77777777" w:rsidR="00EC4E92" w:rsidRDefault="00EC4E92" w:rsidP="00EC4E92">
      <w:pPr>
        <w:spacing w:line="360" w:lineRule="auto"/>
        <w:jc w:val="both"/>
        <w:rPr>
          <w:rFonts w:cs="Arial"/>
          <w:sz w:val="22"/>
          <w:szCs w:val="22"/>
        </w:rPr>
      </w:pPr>
      <w:r w:rsidRPr="00D14EAF">
        <w:rPr>
          <w:rFonts w:cs="Arial"/>
          <w:b/>
          <w:sz w:val="22"/>
        </w:rPr>
        <w:t>************</w:t>
      </w:r>
    </w:p>
    <w:p w14:paraId="526899AC" w14:textId="77777777" w:rsidR="00EC4E92" w:rsidRDefault="00EC4E92" w:rsidP="00EC4E92">
      <w:pPr>
        <w:spacing w:line="360" w:lineRule="auto"/>
        <w:jc w:val="both"/>
        <w:rPr>
          <w:rFonts w:cs="Arial"/>
          <w:sz w:val="22"/>
          <w:szCs w:val="22"/>
        </w:rPr>
      </w:pPr>
    </w:p>
    <w:p w14:paraId="11DC3181" w14:textId="77777777" w:rsidR="00EC4E92" w:rsidRPr="00AD4F06" w:rsidRDefault="00EC4E92" w:rsidP="00EC4E92">
      <w:pPr>
        <w:spacing w:line="360" w:lineRule="auto"/>
        <w:jc w:val="both"/>
        <w:outlineLvl w:val="0"/>
        <w:rPr>
          <w:rFonts w:cs="Arial"/>
          <w:sz w:val="22"/>
          <w:szCs w:val="22"/>
          <w:lang w:val="es-ES_tradnl"/>
        </w:rPr>
      </w:pPr>
      <w:r>
        <w:rPr>
          <w:rFonts w:cs="Arial"/>
          <w:b/>
          <w:sz w:val="22"/>
          <w:szCs w:val="22"/>
          <w:lang w:val="es-ES_tradnl"/>
        </w:rPr>
        <w:t xml:space="preserve">29° </w:t>
      </w:r>
      <w:r w:rsidRPr="007053C4">
        <w:rPr>
          <w:b/>
          <w:bCs/>
          <w:sz w:val="22"/>
          <w:szCs w:val="22"/>
          <w:u w:val="single"/>
        </w:rPr>
        <w:t xml:space="preserve">Copia de oficio enviado por la Ministra de Trabajo y Seguridad Social a la </w:t>
      </w:r>
      <w:r w:rsidRPr="007053C4">
        <w:rPr>
          <w:rFonts w:cs="Arial"/>
          <w:b/>
          <w:bCs/>
          <w:sz w:val="22"/>
          <w:szCs w:val="22"/>
          <w:u w:val="single"/>
          <w:lang w:val="es-ES_tradnl"/>
        </w:rPr>
        <w:t>Gerencia General</w:t>
      </w:r>
      <w:r w:rsidRPr="007053C4">
        <w:rPr>
          <w:b/>
          <w:bCs/>
          <w:sz w:val="22"/>
          <w:szCs w:val="22"/>
          <w:u w:val="single"/>
        </w:rPr>
        <w:t>, comunicando la asignación preliminar de recursos presupuestarios del FOSUVI para el año 2022</w:t>
      </w:r>
    </w:p>
    <w:p w14:paraId="4763E96B" w14:textId="77777777" w:rsidR="00EC4E92" w:rsidRDefault="00EC4E92" w:rsidP="00EC4E92">
      <w:pPr>
        <w:spacing w:line="360" w:lineRule="auto"/>
        <w:jc w:val="both"/>
        <w:rPr>
          <w:rFonts w:cs="Arial"/>
          <w:sz w:val="22"/>
          <w:szCs w:val="22"/>
        </w:rPr>
      </w:pPr>
    </w:p>
    <w:p w14:paraId="5EFE999E" w14:textId="77777777" w:rsidR="00EC4E92" w:rsidRDefault="00EC4E92" w:rsidP="00EC4E92">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184:32</w:t>
      </w:r>
      <w:r>
        <w:rPr>
          <w:rFonts w:cs="Arial"/>
          <w:sz w:val="22"/>
          <w:lang w:val="es-ES_tradnl"/>
        </w:rPr>
        <w:t xml:space="preserve"> Se conoce copia del oficio Mtss-DMT-OF-535-2021 del 30 de abril de 2021, mediante el cual, la señora Silvia Lara Poveda, Ministra de Trabajo del Ministerio de Trabajo y Seguridad Social, </w:t>
      </w:r>
      <w:r>
        <w:rPr>
          <w:sz w:val="22"/>
          <w:szCs w:val="22"/>
        </w:rPr>
        <w:t>comunica la asignación preliminar de recursos presupuestarios del FOSUVI para el año 2022.</w:t>
      </w:r>
    </w:p>
    <w:p w14:paraId="685823E1" w14:textId="77777777" w:rsidR="00EC4E92" w:rsidRDefault="00EC4E92" w:rsidP="00EC4E92">
      <w:pPr>
        <w:spacing w:line="360" w:lineRule="auto"/>
        <w:jc w:val="both"/>
        <w:rPr>
          <w:rFonts w:cs="Arial"/>
          <w:sz w:val="22"/>
          <w:szCs w:val="22"/>
        </w:rPr>
      </w:pPr>
    </w:p>
    <w:p w14:paraId="186554A5" w14:textId="77777777" w:rsidR="00EC4E92" w:rsidRDefault="00EC4E92" w:rsidP="00EC4E92">
      <w:pPr>
        <w:spacing w:line="360" w:lineRule="auto"/>
        <w:jc w:val="both"/>
        <w:rPr>
          <w:rFonts w:cs="Arial"/>
          <w:sz w:val="22"/>
          <w:szCs w:val="22"/>
        </w:rPr>
      </w:pPr>
      <w:r>
        <w:rPr>
          <w:rFonts w:cs="Arial"/>
          <w:sz w:val="22"/>
          <w:szCs w:val="22"/>
        </w:rPr>
        <w:t xml:space="preserve">Al respecto, la </w:t>
      </w:r>
      <w:r w:rsidRPr="003D2857">
        <w:rPr>
          <w:rFonts w:cs="Arial"/>
          <w:sz w:val="22"/>
          <w:szCs w:val="22"/>
          <w:lang w:val="es-ES_tradnl"/>
        </w:rPr>
        <w:t>Junta Directiva</w:t>
      </w:r>
      <w:r>
        <w:rPr>
          <w:rFonts w:cs="Arial"/>
          <w:sz w:val="22"/>
          <w:szCs w:val="22"/>
          <w:lang w:val="es-ES_tradnl"/>
        </w:rPr>
        <w:t xml:space="preserve"> da por conocida dicha nota.</w:t>
      </w:r>
    </w:p>
    <w:p w14:paraId="026CF29F" w14:textId="77777777" w:rsidR="00EC4E92" w:rsidRDefault="00EC4E92" w:rsidP="00EC4E92">
      <w:pPr>
        <w:spacing w:line="360" w:lineRule="auto"/>
        <w:jc w:val="both"/>
        <w:rPr>
          <w:rFonts w:cs="Arial"/>
          <w:sz w:val="22"/>
          <w:szCs w:val="22"/>
        </w:rPr>
      </w:pPr>
      <w:r w:rsidRPr="00D14EAF">
        <w:rPr>
          <w:rFonts w:cs="Arial"/>
          <w:b/>
          <w:sz w:val="22"/>
        </w:rPr>
        <w:t>************</w:t>
      </w:r>
    </w:p>
    <w:p w14:paraId="28A4657A" w14:textId="77777777" w:rsidR="00EC4E92" w:rsidRDefault="00EC4E92" w:rsidP="00EC4E92">
      <w:pPr>
        <w:spacing w:line="360" w:lineRule="auto"/>
        <w:jc w:val="both"/>
        <w:rPr>
          <w:rFonts w:cs="Arial"/>
          <w:sz w:val="22"/>
          <w:szCs w:val="22"/>
        </w:rPr>
      </w:pPr>
    </w:p>
    <w:p w14:paraId="45D5B723" w14:textId="77777777" w:rsidR="00EC4E92" w:rsidRPr="00AD4F06" w:rsidRDefault="00EC4E92" w:rsidP="00EC4E92">
      <w:pPr>
        <w:spacing w:line="360" w:lineRule="auto"/>
        <w:jc w:val="both"/>
        <w:outlineLvl w:val="0"/>
        <w:rPr>
          <w:rFonts w:cs="Arial"/>
          <w:sz w:val="22"/>
          <w:szCs w:val="22"/>
          <w:lang w:val="es-ES_tradnl"/>
        </w:rPr>
      </w:pPr>
      <w:r>
        <w:rPr>
          <w:rFonts w:cs="Arial"/>
          <w:b/>
          <w:sz w:val="22"/>
          <w:szCs w:val="22"/>
          <w:lang w:val="es-ES_tradnl"/>
        </w:rPr>
        <w:t xml:space="preserve">30° </w:t>
      </w:r>
      <w:r w:rsidRPr="007053C4">
        <w:rPr>
          <w:b/>
          <w:bCs/>
          <w:sz w:val="22"/>
          <w:szCs w:val="22"/>
          <w:u w:val="single"/>
        </w:rPr>
        <w:t xml:space="preserve">Oficio de </w:t>
      </w:r>
      <w:r w:rsidRPr="007053C4">
        <w:rPr>
          <w:b/>
          <w:bCs/>
          <w:sz w:val="22"/>
          <w:szCs w:val="22"/>
          <w:u w:val="single"/>
          <w:lang w:val="es-CR"/>
        </w:rPr>
        <w:t xml:space="preserve">Siboney Aguirre Martínez, solicitando </w:t>
      </w:r>
      <w:r w:rsidRPr="007053C4">
        <w:rPr>
          <w:b/>
          <w:bCs/>
          <w:sz w:val="22"/>
          <w:szCs w:val="22"/>
          <w:u w:val="single"/>
        </w:rPr>
        <w:t>colaboración para que se le apruebe el bono que viene tramitando desde hace tres años con el INVU</w:t>
      </w:r>
    </w:p>
    <w:p w14:paraId="32DFA4F0" w14:textId="77777777" w:rsidR="00EC4E92" w:rsidRDefault="00EC4E92" w:rsidP="00EC4E92">
      <w:pPr>
        <w:spacing w:line="360" w:lineRule="auto"/>
        <w:jc w:val="both"/>
        <w:rPr>
          <w:rFonts w:cs="Arial"/>
          <w:sz w:val="22"/>
          <w:szCs w:val="22"/>
        </w:rPr>
      </w:pPr>
    </w:p>
    <w:p w14:paraId="48C76241" w14:textId="77777777" w:rsidR="00EC4E92" w:rsidRPr="00FC419E" w:rsidRDefault="00EC4E92" w:rsidP="00EC4E92">
      <w:pPr>
        <w:pStyle w:val="Prrafodelista"/>
        <w:spacing w:line="360" w:lineRule="auto"/>
        <w:ind w:left="0"/>
        <w:jc w:val="both"/>
        <w:rPr>
          <w:rFonts w:cs="Arial"/>
          <w:sz w:val="22"/>
          <w:lang w:val="es-ES_tradnl"/>
        </w:rPr>
      </w:pPr>
      <w:r w:rsidRPr="00FC419E">
        <w:rPr>
          <w:rFonts w:cs="Arial"/>
          <w:sz w:val="22"/>
          <w:u w:val="single"/>
          <w:lang w:val="es-ES_tradnl"/>
        </w:rPr>
        <w:t>Minuto 184:42</w:t>
      </w:r>
      <w:r w:rsidRPr="00FC419E">
        <w:rPr>
          <w:rFonts w:cs="Arial"/>
          <w:sz w:val="22"/>
          <w:lang w:val="es-ES_tradnl"/>
        </w:rPr>
        <w:t xml:space="preserve"> Se conoce oficio del 19 de abril de 2021, mediante el cual, la señora Siboney Aguirre Martínez, </w:t>
      </w:r>
      <w:r w:rsidRPr="00FC419E">
        <w:rPr>
          <w:sz w:val="22"/>
          <w:szCs w:val="22"/>
        </w:rPr>
        <w:t>solicita colaboración para que se le apruebe el Bono de Vivienda, que tres años de estarlo tramitando con el INVU.</w:t>
      </w:r>
    </w:p>
    <w:p w14:paraId="24113400" w14:textId="77777777" w:rsidR="00EC4E92" w:rsidRDefault="00EC4E92" w:rsidP="00EC4E92">
      <w:pPr>
        <w:spacing w:line="360" w:lineRule="auto"/>
        <w:jc w:val="both"/>
        <w:rPr>
          <w:sz w:val="22"/>
          <w:szCs w:val="22"/>
        </w:rPr>
      </w:pPr>
    </w:p>
    <w:p w14:paraId="4304BC6A" w14:textId="77777777" w:rsidR="00EC4E92" w:rsidRDefault="00EC4E92" w:rsidP="00EC4E92">
      <w:pPr>
        <w:spacing w:line="360" w:lineRule="auto"/>
        <w:jc w:val="both"/>
        <w:rPr>
          <w:sz w:val="22"/>
          <w:szCs w:val="22"/>
        </w:rPr>
      </w:pPr>
      <w:r>
        <w:rPr>
          <w:sz w:val="22"/>
          <w:szCs w:val="22"/>
        </w:rPr>
        <w:t xml:space="preserve">Sobre el particular, la </w:t>
      </w:r>
      <w:r w:rsidRPr="003D2857">
        <w:rPr>
          <w:rFonts w:cs="Arial"/>
          <w:sz w:val="22"/>
          <w:szCs w:val="22"/>
          <w:lang w:val="es-ES_tradnl"/>
        </w:rPr>
        <w:t>Junta Directiva</w:t>
      </w:r>
      <w:r>
        <w:rPr>
          <w:rFonts w:cs="Arial"/>
          <w:sz w:val="22"/>
          <w:szCs w:val="22"/>
          <w:lang w:val="es-ES_tradnl"/>
        </w:rPr>
        <w:t xml:space="preserve"> toma el </w:t>
      </w:r>
      <w:r w:rsidRPr="003D2857">
        <w:rPr>
          <w:rFonts w:cs="Arial"/>
          <w:b/>
          <w:bCs/>
          <w:sz w:val="22"/>
          <w:szCs w:val="22"/>
          <w:lang w:val="es-ES_tradnl"/>
        </w:rPr>
        <w:t xml:space="preserve">Acuerdo N° </w:t>
      </w:r>
      <w:r>
        <w:rPr>
          <w:rFonts w:cs="Arial"/>
          <w:b/>
          <w:bCs/>
          <w:sz w:val="22"/>
          <w:szCs w:val="22"/>
          <w:lang w:val="es-ES_tradnl"/>
        </w:rPr>
        <w:t>19</w:t>
      </w:r>
      <w:r>
        <w:rPr>
          <w:rFonts w:cs="Arial"/>
          <w:sz w:val="22"/>
          <w:szCs w:val="22"/>
          <w:lang w:val="es-ES_tradnl"/>
        </w:rPr>
        <w:t xml:space="preserve"> que se anexa a esta minuta.</w:t>
      </w:r>
    </w:p>
    <w:p w14:paraId="27BD153C" w14:textId="77777777" w:rsidR="00EC4E92" w:rsidRDefault="00EC4E92" w:rsidP="00EC4E92">
      <w:pPr>
        <w:spacing w:line="360" w:lineRule="auto"/>
        <w:jc w:val="both"/>
        <w:rPr>
          <w:rFonts w:cs="Arial"/>
          <w:sz w:val="22"/>
          <w:szCs w:val="22"/>
        </w:rPr>
      </w:pPr>
      <w:r w:rsidRPr="00D14EAF">
        <w:rPr>
          <w:rFonts w:cs="Arial"/>
          <w:b/>
          <w:sz w:val="22"/>
        </w:rPr>
        <w:t>************</w:t>
      </w:r>
    </w:p>
    <w:p w14:paraId="1BE479C3" w14:textId="77777777" w:rsidR="00EC4E92" w:rsidRDefault="00EC4E92" w:rsidP="00EC4E92">
      <w:pPr>
        <w:spacing w:line="360" w:lineRule="auto"/>
        <w:jc w:val="both"/>
        <w:rPr>
          <w:rFonts w:cs="Arial"/>
          <w:sz w:val="22"/>
          <w:szCs w:val="22"/>
        </w:rPr>
      </w:pPr>
    </w:p>
    <w:p w14:paraId="271FF4F3" w14:textId="77777777" w:rsidR="00EC4E92" w:rsidRPr="00AD4F06" w:rsidRDefault="00EC4E92" w:rsidP="00EC4E92">
      <w:pPr>
        <w:spacing w:line="360" w:lineRule="auto"/>
        <w:jc w:val="both"/>
        <w:outlineLvl w:val="0"/>
        <w:rPr>
          <w:rFonts w:cs="Arial"/>
          <w:sz w:val="22"/>
          <w:szCs w:val="22"/>
          <w:lang w:val="es-ES_tradnl"/>
        </w:rPr>
      </w:pPr>
      <w:r>
        <w:rPr>
          <w:rFonts w:cs="Arial"/>
          <w:b/>
          <w:sz w:val="22"/>
          <w:szCs w:val="22"/>
          <w:lang w:val="es-ES_tradnl"/>
        </w:rPr>
        <w:t xml:space="preserve">31° </w:t>
      </w:r>
      <w:r w:rsidRPr="007053C4">
        <w:rPr>
          <w:b/>
          <w:bCs/>
          <w:sz w:val="22"/>
          <w:szCs w:val="22"/>
          <w:u w:val="single"/>
        </w:rPr>
        <w:t>Copia de oficio enviado por familias del asentamiento La Esperanza a la señora Ministra de Vivienda, solicitando asesoría y acompañamiento para gestionar un proyecto de vivienda en el terreno que habitan en Mojón de Esparza</w:t>
      </w:r>
    </w:p>
    <w:p w14:paraId="1004D038" w14:textId="77777777" w:rsidR="00EC4E92" w:rsidRDefault="00EC4E92" w:rsidP="00EC4E92">
      <w:pPr>
        <w:spacing w:line="360" w:lineRule="auto"/>
        <w:jc w:val="both"/>
        <w:rPr>
          <w:rFonts w:cs="Arial"/>
          <w:sz w:val="22"/>
          <w:szCs w:val="22"/>
        </w:rPr>
      </w:pPr>
    </w:p>
    <w:p w14:paraId="23B4A1D4" w14:textId="77777777" w:rsidR="00EC4E92" w:rsidRDefault="00EC4E92" w:rsidP="00EC4E92">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185</w:t>
      </w:r>
      <w:r w:rsidRPr="0039311E">
        <w:rPr>
          <w:rFonts w:cs="Arial"/>
          <w:sz w:val="22"/>
          <w:u w:val="single"/>
          <w:lang w:val="es-ES_tradnl"/>
        </w:rPr>
        <w:t>:</w:t>
      </w:r>
      <w:r>
        <w:rPr>
          <w:rFonts w:cs="Arial"/>
          <w:sz w:val="22"/>
          <w:u w:val="single"/>
          <w:lang w:val="es-ES_tradnl"/>
        </w:rPr>
        <w:t>00</w:t>
      </w:r>
      <w:r>
        <w:rPr>
          <w:rFonts w:cs="Arial"/>
          <w:sz w:val="22"/>
          <w:lang w:val="es-ES_tradnl"/>
        </w:rPr>
        <w:t xml:space="preserve"> Se conoce copia de oficio del 29 de abril de 2021, mediante el cual, beneficiarios del proyecto Asentamiento La Esperanza, </w:t>
      </w:r>
      <w:r>
        <w:rPr>
          <w:sz w:val="22"/>
          <w:szCs w:val="22"/>
        </w:rPr>
        <w:t>solicita asesoría y acompañamiento para gestionar un proyecto de vivienda en el terreno que habitan en Mojón de Esparza.</w:t>
      </w:r>
    </w:p>
    <w:p w14:paraId="63B0FF4E" w14:textId="77777777" w:rsidR="00EC4E92" w:rsidRDefault="00EC4E92" w:rsidP="00EC4E92">
      <w:pPr>
        <w:spacing w:line="360" w:lineRule="auto"/>
        <w:jc w:val="both"/>
        <w:rPr>
          <w:rFonts w:cs="Arial"/>
          <w:sz w:val="22"/>
          <w:szCs w:val="22"/>
        </w:rPr>
      </w:pPr>
    </w:p>
    <w:p w14:paraId="183F4382" w14:textId="77777777" w:rsidR="00EC4E92" w:rsidRDefault="00EC4E92" w:rsidP="00EC4E92">
      <w:pPr>
        <w:spacing w:line="360" w:lineRule="auto"/>
        <w:jc w:val="both"/>
        <w:rPr>
          <w:rFonts w:cs="Arial"/>
          <w:sz w:val="22"/>
          <w:szCs w:val="22"/>
        </w:rPr>
      </w:pPr>
      <w:r>
        <w:rPr>
          <w:rFonts w:cs="Arial"/>
          <w:sz w:val="22"/>
          <w:szCs w:val="22"/>
        </w:rPr>
        <w:t xml:space="preserve">Al respecto, la </w:t>
      </w:r>
      <w:r w:rsidRPr="003D2857">
        <w:rPr>
          <w:rFonts w:cs="Arial"/>
          <w:sz w:val="22"/>
          <w:szCs w:val="22"/>
          <w:lang w:val="es-ES_tradnl"/>
        </w:rPr>
        <w:t>Junta Directiva</w:t>
      </w:r>
      <w:r>
        <w:rPr>
          <w:rFonts w:cs="Arial"/>
          <w:sz w:val="22"/>
          <w:szCs w:val="22"/>
          <w:lang w:val="es-ES_tradnl"/>
        </w:rPr>
        <w:t xml:space="preserve"> da por conocida dicha nota.</w:t>
      </w:r>
    </w:p>
    <w:p w14:paraId="4E0D827B" w14:textId="77777777" w:rsidR="00EC4E92" w:rsidRDefault="00EC4E92" w:rsidP="00EC4E92">
      <w:pPr>
        <w:spacing w:line="360" w:lineRule="auto"/>
        <w:jc w:val="both"/>
        <w:rPr>
          <w:rFonts w:cs="Arial"/>
          <w:sz w:val="22"/>
          <w:szCs w:val="22"/>
        </w:rPr>
      </w:pPr>
      <w:r w:rsidRPr="00D14EAF">
        <w:rPr>
          <w:rFonts w:cs="Arial"/>
          <w:b/>
          <w:sz w:val="22"/>
        </w:rPr>
        <w:t>************</w:t>
      </w:r>
    </w:p>
    <w:p w14:paraId="7753819F" w14:textId="77777777" w:rsidR="00EC4E92" w:rsidRDefault="00EC4E92" w:rsidP="00EC4E92">
      <w:pPr>
        <w:spacing w:line="360" w:lineRule="auto"/>
        <w:jc w:val="both"/>
        <w:rPr>
          <w:rFonts w:cs="Arial"/>
          <w:sz w:val="22"/>
          <w:szCs w:val="22"/>
        </w:rPr>
      </w:pPr>
    </w:p>
    <w:p w14:paraId="59A0A1E7" w14:textId="77777777" w:rsidR="00EC4E92" w:rsidRPr="00AD4F06" w:rsidRDefault="00EC4E92" w:rsidP="00EC4E92">
      <w:pPr>
        <w:spacing w:line="360" w:lineRule="auto"/>
        <w:jc w:val="both"/>
        <w:outlineLvl w:val="0"/>
        <w:rPr>
          <w:rFonts w:cs="Arial"/>
          <w:sz w:val="22"/>
          <w:szCs w:val="22"/>
          <w:lang w:val="es-ES_tradnl"/>
        </w:rPr>
      </w:pPr>
      <w:r>
        <w:rPr>
          <w:rFonts w:cs="Arial"/>
          <w:b/>
          <w:sz w:val="22"/>
          <w:szCs w:val="22"/>
          <w:lang w:val="es-ES_tradnl"/>
        </w:rPr>
        <w:t xml:space="preserve">32° </w:t>
      </w:r>
      <w:r w:rsidRPr="007053C4">
        <w:rPr>
          <w:b/>
          <w:bCs/>
          <w:sz w:val="22"/>
          <w:szCs w:val="22"/>
          <w:u w:val="single"/>
        </w:rPr>
        <w:t>Oficio de Álvaro Alpízar Mora, presentando su renuncia al puesto de Subgerente Financiero del BANHVI</w:t>
      </w:r>
    </w:p>
    <w:p w14:paraId="026FFF8D" w14:textId="77777777" w:rsidR="00EC4E92" w:rsidRDefault="00EC4E92" w:rsidP="00EC4E92">
      <w:pPr>
        <w:spacing w:line="360" w:lineRule="auto"/>
        <w:jc w:val="both"/>
        <w:rPr>
          <w:rFonts w:cs="Arial"/>
          <w:sz w:val="22"/>
          <w:szCs w:val="22"/>
        </w:rPr>
      </w:pPr>
    </w:p>
    <w:p w14:paraId="1DAB7587" w14:textId="77777777" w:rsidR="00EC4E92" w:rsidRDefault="00EC4E92" w:rsidP="00EC4E92">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185</w:t>
      </w:r>
      <w:r w:rsidRPr="0039311E">
        <w:rPr>
          <w:rFonts w:cs="Arial"/>
          <w:sz w:val="22"/>
          <w:u w:val="single"/>
          <w:lang w:val="es-ES_tradnl"/>
        </w:rPr>
        <w:t>:</w:t>
      </w:r>
      <w:r>
        <w:rPr>
          <w:rFonts w:cs="Arial"/>
          <w:sz w:val="22"/>
          <w:u w:val="single"/>
          <w:lang w:val="es-ES_tradnl"/>
        </w:rPr>
        <w:t>15</w:t>
      </w:r>
      <w:r>
        <w:rPr>
          <w:rFonts w:cs="Arial"/>
          <w:sz w:val="22"/>
          <w:lang w:val="es-ES_tradnl"/>
        </w:rPr>
        <w:t xml:space="preserve"> Se conoce oficio del 04 de mayo de 2021, mediante el cual el señor Alvaro Alpízar Mora, </w:t>
      </w:r>
      <w:r>
        <w:rPr>
          <w:sz w:val="22"/>
          <w:szCs w:val="22"/>
        </w:rPr>
        <w:t>presenta su renuncia al puesto de Subgerente Financiero a partir del 14 de mayo de 2021.</w:t>
      </w:r>
    </w:p>
    <w:p w14:paraId="55C88373" w14:textId="77777777" w:rsidR="00EC4E92" w:rsidRDefault="00EC4E92" w:rsidP="00EC4E92">
      <w:pPr>
        <w:spacing w:line="360" w:lineRule="auto"/>
        <w:jc w:val="both"/>
        <w:rPr>
          <w:rFonts w:cs="Arial"/>
          <w:sz w:val="22"/>
          <w:lang w:val="es-ES_tradnl"/>
        </w:rPr>
      </w:pPr>
    </w:p>
    <w:p w14:paraId="0867C798" w14:textId="77777777" w:rsidR="00EC4E92" w:rsidRDefault="00EC4E92" w:rsidP="00EC4E92">
      <w:pPr>
        <w:spacing w:line="360" w:lineRule="auto"/>
        <w:jc w:val="both"/>
        <w:rPr>
          <w:sz w:val="22"/>
          <w:szCs w:val="22"/>
        </w:rPr>
      </w:pPr>
      <w:r>
        <w:rPr>
          <w:sz w:val="22"/>
          <w:szCs w:val="22"/>
        </w:rPr>
        <w:t xml:space="preserve">Sobre el particular, la </w:t>
      </w:r>
      <w:r w:rsidRPr="003D2857">
        <w:rPr>
          <w:rFonts w:cs="Arial"/>
          <w:sz w:val="22"/>
          <w:szCs w:val="22"/>
          <w:lang w:val="es-ES_tradnl"/>
        </w:rPr>
        <w:t>Junta Directiva</w:t>
      </w:r>
      <w:r>
        <w:rPr>
          <w:rFonts w:cs="Arial"/>
          <w:sz w:val="22"/>
          <w:szCs w:val="22"/>
          <w:lang w:val="es-ES_tradnl"/>
        </w:rPr>
        <w:t xml:space="preserve"> toma el </w:t>
      </w:r>
      <w:r w:rsidRPr="003D2857">
        <w:rPr>
          <w:rFonts w:cs="Arial"/>
          <w:b/>
          <w:bCs/>
          <w:sz w:val="22"/>
          <w:szCs w:val="22"/>
          <w:lang w:val="es-ES_tradnl"/>
        </w:rPr>
        <w:t xml:space="preserve">Acuerdo N° </w:t>
      </w:r>
      <w:r>
        <w:rPr>
          <w:rFonts w:cs="Arial"/>
          <w:b/>
          <w:bCs/>
          <w:sz w:val="22"/>
          <w:szCs w:val="22"/>
          <w:lang w:val="es-ES_tradnl"/>
        </w:rPr>
        <w:t>20</w:t>
      </w:r>
      <w:r>
        <w:rPr>
          <w:rFonts w:cs="Arial"/>
          <w:sz w:val="22"/>
          <w:szCs w:val="22"/>
          <w:lang w:val="es-ES_tradnl"/>
        </w:rPr>
        <w:t xml:space="preserve"> que se anexa a esta minuta.</w:t>
      </w:r>
    </w:p>
    <w:p w14:paraId="1060CC84" w14:textId="77777777" w:rsidR="00EC4E92" w:rsidRDefault="00EC4E92" w:rsidP="00EC4E92">
      <w:pPr>
        <w:spacing w:line="360" w:lineRule="auto"/>
        <w:jc w:val="both"/>
        <w:rPr>
          <w:rFonts w:cs="Arial"/>
          <w:sz w:val="22"/>
          <w:szCs w:val="22"/>
        </w:rPr>
      </w:pPr>
      <w:r w:rsidRPr="00D14EAF">
        <w:rPr>
          <w:rFonts w:cs="Arial"/>
          <w:b/>
          <w:sz w:val="22"/>
        </w:rPr>
        <w:t>************</w:t>
      </w:r>
    </w:p>
    <w:p w14:paraId="6C92A391" w14:textId="77777777" w:rsidR="00EC4E92" w:rsidRDefault="00EC4E92" w:rsidP="00EC4E92">
      <w:pPr>
        <w:spacing w:line="360" w:lineRule="auto"/>
        <w:jc w:val="both"/>
        <w:rPr>
          <w:rFonts w:cs="Arial"/>
          <w:sz w:val="22"/>
          <w:szCs w:val="22"/>
        </w:rPr>
      </w:pPr>
    </w:p>
    <w:p w14:paraId="5099D3AE" w14:textId="77777777" w:rsidR="00EC4E92" w:rsidRPr="00AD4F06" w:rsidRDefault="00EC4E92" w:rsidP="00EC4E92">
      <w:pPr>
        <w:spacing w:line="360" w:lineRule="auto"/>
        <w:jc w:val="both"/>
        <w:outlineLvl w:val="0"/>
        <w:rPr>
          <w:rFonts w:cs="Arial"/>
          <w:sz w:val="22"/>
          <w:szCs w:val="22"/>
          <w:lang w:val="es-ES_tradnl"/>
        </w:rPr>
      </w:pPr>
      <w:r>
        <w:rPr>
          <w:rFonts w:cs="Arial"/>
          <w:b/>
          <w:sz w:val="22"/>
          <w:szCs w:val="22"/>
          <w:lang w:val="es-ES_tradnl"/>
        </w:rPr>
        <w:t xml:space="preserve">33° </w:t>
      </w:r>
      <w:r w:rsidRPr="007053C4">
        <w:rPr>
          <w:b/>
          <w:bCs/>
          <w:sz w:val="22"/>
          <w:szCs w:val="22"/>
          <w:u w:val="single"/>
        </w:rPr>
        <w:t>Oficio de la Mutual Cartago, remitiendo la versión final del manual de procedimiento para tramitar proyectos de Bono Colectivo</w:t>
      </w:r>
    </w:p>
    <w:p w14:paraId="385AAA87" w14:textId="77777777" w:rsidR="00EC4E92" w:rsidRDefault="00EC4E92" w:rsidP="00EC4E92">
      <w:pPr>
        <w:spacing w:line="360" w:lineRule="auto"/>
        <w:jc w:val="both"/>
        <w:rPr>
          <w:rFonts w:cs="Arial"/>
          <w:sz w:val="22"/>
          <w:szCs w:val="22"/>
        </w:rPr>
      </w:pPr>
    </w:p>
    <w:p w14:paraId="094CE19A" w14:textId="77777777" w:rsidR="00EC4E92" w:rsidRDefault="00EC4E92" w:rsidP="00EC4E92">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185</w:t>
      </w:r>
      <w:r w:rsidRPr="0039311E">
        <w:rPr>
          <w:rFonts w:cs="Arial"/>
          <w:sz w:val="22"/>
          <w:u w:val="single"/>
          <w:lang w:val="es-ES_tradnl"/>
        </w:rPr>
        <w:t>:</w:t>
      </w:r>
      <w:r>
        <w:rPr>
          <w:rFonts w:cs="Arial"/>
          <w:sz w:val="22"/>
          <w:u w:val="single"/>
          <w:lang w:val="es-ES_tradnl"/>
        </w:rPr>
        <w:t>27</w:t>
      </w:r>
      <w:r>
        <w:rPr>
          <w:rFonts w:cs="Arial"/>
          <w:sz w:val="22"/>
          <w:lang w:val="es-ES_tradnl"/>
        </w:rPr>
        <w:t xml:space="preserve"> Se conoce el oficio GG-059-2021 del 04 de mayo de 2021, mediante el cual, la señora Eugenia Meza Montoya, Gerente General de la Mutual Cartago de Ahorro y Préstamo, </w:t>
      </w:r>
      <w:r>
        <w:rPr>
          <w:sz w:val="22"/>
          <w:szCs w:val="22"/>
        </w:rPr>
        <w:t>remite la versión definitiva del manual de procedimiento para la tramitación de proyectos de Bono Colectivo, contemplando las observaciones planteadas por el BANHV.I</w:t>
      </w:r>
    </w:p>
    <w:p w14:paraId="65777B47" w14:textId="77777777" w:rsidR="00EC4E92" w:rsidRDefault="00EC4E92" w:rsidP="00EC4E92">
      <w:pPr>
        <w:spacing w:line="360" w:lineRule="auto"/>
        <w:jc w:val="both"/>
        <w:rPr>
          <w:rFonts w:cs="Arial"/>
          <w:sz w:val="22"/>
          <w:szCs w:val="22"/>
        </w:rPr>
      </w:pPr>
    </w:p>
    <w:p w14:paraId="33C144AF" w14:textId="77777777" w:rsidR="00EC4E92" w:rsidRDefault="00EC4E92" w:rsidP="00EC4E92">
      <w:pPr>
        <w:spacing w:line="360" w:lineRule="auto"/>
        <w:jc w:val="both"/>
        <w:rPr>
          <w:rFonts w:cs="Arial"/>
          <w:sz w:val="22"/>
          <w:szCs w:val="22"/>
        </w:rPr>
      </w:pPr>
      <w:r>
        <w:rPr>
          <w:rFonts w:cs="Arial"/>
          <w:sz w:val="22"/>
          <w:szCs w:val="22"/>
        </w:rPr>
        <w:t xml:space="preserve">Al respecto, la </w:t>
      </w:r>
      <w:r w:rsidRPr="003D2857">
        <w:rPr>
          <w:rFonts w:cs="Arial"/>
          <w:sz w:val="22"/>
          <w:szCs w:val="22"/>
          <w:lang w:val="es-ES_tradnl"/>
        </w:rPr>
        <w:t>Junta Directiva</w:t>
      </w:r>
      <w:r>
        <w:rPr>
          <w:rFonts w:cs="Arial"/>
          <w:sz w:val="22"/>
          <w:szCs w:val="22"/>
          <w:lang w:val="es-ES_tradnl"/>
        </w:rPr>
        <w:t xml:space="preserve"> da por conocida dicha nota.</w:t>
      </w:r>
    </w:p>
    <w:p w14:paraId="1874CB03" w14:textId="77777777" w:rsidR="00EC4E92" w:rsidRDefault="00EC4E92" w:rsidP="00EC4E92">
      <w:pPr>
        <w:spacing w:line="360" w:lineRule="auto"/>
        <w:jc w:val="both"/>
        <w:rPr>
          <w:rFonts w:cs="Arial"/>
          <w:sz w:val="22"/>
          <w:szCs w:val="22"/>
        </w:rPr>
      </w:pPr>
      <w:r w:rsidRPr="00D14EAF">
        <w:rPr>
          <w:rFonts w:cs="Arial"/>
          <w:b/>
          <w:sz w:val="22"/>
        </w:rPr>
        <w:t>************</w:t>
      </w:r>
    </w:p>
    <w:p w14:paraId="539CF8F9" w14:textId="77777777" w:rsidR="00EC4E92" w:rsidRDefault="00EC4E92" w:rsidP="00EC4E92">
      <w:pPr>
        <w:spacing w:line="360" w:lineRule="auto"/>
        <w:jc w:val="both"/>
        <w:rPr>
          <w:rFonts w:cs="Arial"/>
          <w:sz w:val="22"/>
          <w:szCs w:val="22"/>
        </w:rPr>
      </w:pPr>
    </w:p>
    <w:p w14:paraId="48083BDA" w14:textId="77777777" w:rsidR="00EC4E92" w:rsidRPr="00AD4F06" w:rsidRDefault="00EC4E92" w:rsidP="00EC4E92">
      <w:pPr>
        <w:spacing w:line="360" w:lineRule="auto"/>
        <w:jc w:val="both"/>
        <w:outlineLvl w:val="0"/>
        <w:rPr>
          <w:rFonts w:cs="Arial"/>
          <w:sz w:val="22"/>
          <w:szCs w:val="22"/>
          <w:lang w:val="es-ES_tradnl"/>
        </w:rPr>
      </w:pPr>
      <w:r>
        <w:rPr>
          <w:rFonts w:cs="Arial"/>
          <w:b/>
          <w:sz w:val="22"/>
          <w:szCs w:val="22"/>
          <w:lang w:val="es-ES_tradnl"/>
        </w:rPr>
        <w:lastRenderedPageBreak/>
        <w:t xml:space="preserve">34° </w:t>
      </w:r>
      <w:r w:rsidRPr="007053C4">
        <w:rPr>
          <w:b/>
          <w:bCs/>
          <w:sz w:val="22"/>
          <w:szCs w:val="22"/>
          <w:u w:val="single"/>
        </w:rPr>
        <w:t xml:space="preserve">Copia de escrito enviado por Julio Antonio </w:t>
      </w:r>
      <w:proofErr w:type="spellStart"/>
      <w:r w:rsidRPr="007053C4">
        <w:rPr>
          <w:b/>
          <w:bCs/>
          <w:sz w:val="22"/>
          <w:szCs w:val="22"/>
          <w:u w:val="single"/>
        </w:rPr>
        <w:t>Morúa</w:t>
      </w:r>
      <w:proofErr w:type="spellEnd"/>
      <w:r w:rsidRPr="007053C4">
        <w:rPr>
          <w:b/>
          <w:bCs/>
          <w:sz w:val="22"/>
          <w:szCs w:val="22"/>
          <w:u w:val="single"/>
        </w:rPr>
        <w:t xml:space="preserve"> Martínez a la </w:t>
      </w:r>
      <w:r w:rsidRPr="007053C4">
        <w:rPr>
          <w:rFonts w:cs="Arial"/>
          <w:b/>
          <w:bCs/>
          <w:sz w:val="22"/>
          <w:szCs w:val="22"/>
          <w:u w:val="single"/>
        </w:rPr>
        <w:t>Asesoría Legal</w:t>
      </w:r>
      <w:r w:rsidRPr="007053C4">
        <w:rPr>
          <w:b/>
          <w:bCs/>
          <w:sz w:val="22"/>
          <w:szCs w:val="22"/>
          <w:u w:val="single"/>
        </w:rPr>
        <w:t>, solicitando colaboración para firmar la escritura de la propiedad adjudicada a una familia en Oscar Felipe de Pavas</w:t>
      </w:r>
    </w:p>
    <w:p w14:paraId="7EECFA66" w14:textId="77777777" w:rsidR="00EC4E92" w:rsidRDefault="00EC4E92" w:rsidP="00EC4E92">
      <w:pPr>
        <w:spacing w:line="360" w:lineRule="auto"/>
        <w:jc w:val="both"/>
        <w:rPr>
          <w:rFonts w:cs="Arial"/>
          <w:sz w:val="22"/>
          <w:szCs w:val="22"/>
        </w:rPr>
      </w:pPr>
    </w:p>
    <w:p w14:paraId="644F23F2" w14:textId="654D32CB" w:rsidR="00EC4E92" w:rsidRDefault="00EC4E92" w:rsidP="00EC4E92">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185</w:t>
      </w:r>
      <w:r w:rsidRPr="0039311E">
        <w:rPr>
          <w:rFonts w:cs="Arial"/>
          <w:sz w:val="22"/>
          <w:u w:val="single"/>
          <w:lang w:val="es-ES_tradnl"/>
        </w:rPr>
        <w:t>:</w:t>
      </w:r>
      <w:r>
        <w:rPr>
          <w:rFonts w:cs="Arial"/>
          <w:sz w:val="22"/>
          <w:u w:val="single"/>
          <w:lang w:val="es-ES_tradnl"/>
        </w:rPr>
        <w:t>38</w:t>
      </w:r>
      <w:r>
        <w:rPr>
          <w:rFonts w:cs="Arial"/>
          <w:sz w:val="22"/>
          <w:lang w:val="es-ES_tradnl"/>
        </w:rPr>
        <w:t xml:space="preserve"> Se conoce copia de escrito del 7 de mayo de 2021, mediante el cual el Lic. Julio Antonio </w:t>
      </w:r>
      <w:proofErr w:type="spellStart"/>
      <w:r>
        <w:rPr>
          <w:rFonts w:cs="Arial"/>
          <w:sz w:val="22"/>
          <w:lang w:val="es-ES_tradnl"/>
        </w:rPr>
        <w:t>Morúa</w:t>
      </w:r>
      <w:proofErr w:type="spellEnd"/>
      <w:r>
        <w:rPr>
          <w:rFonts w:cs="Arial"/>
          <w:sz w:val="22"/>
          <w:lang w:val="es-ES_tradnl"/>
        </w:rPr>
        <w:t xml:space="preserve"> Martínez, </w:t>
      </w:r>
      <w:r>
        <w:rPr>
          <w:sz w:val="22"/>
          <w:szCs w:val="22"/>
        </w:rPr>
        <w:t>reitera solicitud de colaboración</w:t>
      </w:r>
      <w:r w:rsidR="00120FB9">
        <w:rPr>
          <w:sz w:val="22"/>
          <w:szCs w:val="22"/>
        </w:rPr>
        <w:t xml:space="preserve"> a la </w:t>
      </w:r>
      <w:r w:rsidR="00120FB9" w:rsidRPr="00120FB9">
        <w:rPr>
          <w:rFonts w:cs="Arial"/>
          <w:sz w:val="22"/>
          <w:szCs w:val="22"/>
        </w:rPr>
        <w:t>Asesoría Legal</w:t>
      </w:r>
      <w:r>
        <w:rPr>
          <w:sz w:val="22"/>
          <w:szCs w:val="22"/>
        </w:rPr>
        <w:t>, para proceder con la firma de la escritura de una propiedad que le adjudicaron una familia en Oscar Felipe de Pavas.</w:t>
      </w:r>
    </w:p>
    <w:p w14:paraId="4B22F5B9" w14:textId="77777777" w:rsidR="00EC4E92" w:rsidRDefault="00EC4E92" w:rsidP="00EC4E92">
      <w:pPr>
        <w:spacing w:line="360" w:lineRule="auto"/>
        <w:jc w:val="both"/>
        <w:rPr>
          <w:sz w:val="22"/>
          <w:szCs w:val="22"/>
        </w:rPr>
      </w:pPr>
    </w:p>
    <w:p w14:paraId="173988E2" w14:textId="77777777" w:rsidR="00EC4E92" w:rsidRDefault="00EC4E92" w:rsidP="00EC4E92">
      <w:pPr>
        <w:spacing w:line="360" w:lineRule="auto"/>
        <w:jc w:val="both"/>
        <w:rPr>
          <w:sz w:val="22"/>
          <w:szCs w:val="22"/>
        </w:rPr>
      </w:pPr>
      <w:r>
        <w:rPr>
          <w:sz w:val="22"/>
          <w:szCs w:val="22"/>
        </w:rPr>
        <w:t xml:space="preserve">Sobre el particular, la </w:t>
      </w:r>
      <w:r w:rsidRPr="003D2857">
        <w:rPr>
          <w:rFonts w:cs="Arial"/>
          <w:sz w:val="22"/>
          <w:szCs w:val="22"/>
          <w:lang w:val="es-ES_tradnl"/>
        </w:rPr>
        <w:t>Junta Directiva</w:t>
      </w:r>
      <w:r>
        <w:rPr>
          <w:rFonts w:cs="Arial"/>
          <w:sz w:val="22"/>
          <w:szCs w:val="22"/>
          <w:lang w:val="es-ES_tradnl"/>
        </w:rPr>
        <w:t xml:space="preserve"> toma el </w:t>
      </w:r>
      <w:r w:rsidRPr="003D2857">
        <w:rPr>
          <w:rFonts w:cs="Arial"/>
          <w:b/>
          <w:bCs/>
          <w:sz w:val="22"/>
          <w:szCs w:val="22"/>
          <w:lang w:val="es-ES_tradnl"/>
        </w:rPr>
        <w:t xml:space="preserve">Acuerdo N° </w:t>
      </w:r>
      <w:r>
        <w:rPr>
          <w:rFonts w:cs="Arial"/>
          <w:b/>
          <w:bCs/>
          <w:sz w:val="22"/>
          <w:szCs w:val="22"/>
          <w:lang w:val="es-ES_tradnl"/>
        </w:rPr>
        <w:t>21</w:t>
      </w:r>
      <w:r>
        <w:rPr>
          <w:rFonts w:cs="Arial"/>
          <w:sz w:val="22"/>
          <w:szCs w:val="22"/>
          <w:lang w:val="es-ES_tradnl"/>
        </w:rPr>
        <w:t xml:space="preserve"> que se anexa a esta minuta.</w:t>
      </w:r>
    </w:p>
    <w:p w14:paraId="1545154E" w14:textId="77777777" w:rsidR="00EC4E92" w:rsidRDefault="00EC4E92" w:rsidP="00EC4E92">
      <w:pPr>
        <w:spacing w:line="360" w:lineRule="auto"/>
        <w:jc w:val="both"/>
        <w:rPr>
          <w:rFonts w:cs="Arial"/>
          <w:sz w:val="22"/>
          <w:szCs w:val="22"/>
        </w:rPr>
      </w:pPr>
      <w:r w:rsidRPr="00D14EAF">
        <w:rPr>
          <w:rFonts w:cs="Arial"/>
          <w:b/>
          <w:sz w:val="22"/>
        </w:rPr>
        <w:t>************</w:t>
      </w:r>
    </w:p>
    <w:p w14:paraId="164F0497" w14:textId="77777777" w:rsidR="00EC4E92" w:rsidRDefault="00EC4E92" w:rsidP="00EC4E92">
      <w:pPr>
        <w:spacing w:line="360" w:lineRule="auto"/>
        <w:jc w:val="both"/>
        <w:rPr>
          <w:rFonts w:cs="Arial"/>
          <w:sz w:val="22"/>
          <w:szCs w:val="22"/>
        </w:rPr>
      </w:pPr>
    </w:p>
    <w:p w14:paraId="706FD19F" w14:textId="77777777" w:rsidR="00EC4E92" w:rsidRPr="00AD4F06" w:rsidRDefault="00EC4E92" w:rsidP="00EC4E92">
      <w:pPr>
        <w:spacing w:line="360" w:lineRule="auto"/>
        <w:jc w:val="both"/>
        <w:outlineLvl w:val="0"/>
        <w:rPr>
          <w:rFonts w:cs="Arial"/>
          <w:sz w:val="22"/>
          <w:szCs w:val="22"/>
          <w:lang w:val="es-ES_tradnl"/>
        </w:rPr>
      </w:pPr>
      <w:r>
        <w:rPr>
          <w:rFonts w:cs="Arial"/>
          <w:b/>
          <w:sz w:val="22"/>
          <w:szCs w:val="22"/>
          <w:lang w:val="es-ES_tradnl"/>
        </w:rPr>
        <w:t xml:space="preserve">35° </w:t>
      </w:r>
      <w:r w:rsidRPr="007053C4">
        <w:rPr>
          <w:b/>
          <w:bCs/>
          <w:sz w:val="22"/>
          <w:szCs w:val="22"/>
          <w:u w:val="single"/>
        </w:rPr>
        <w:t xml:space="preserve">Copia de oficio enviado por la </w:t>
      </w:r>
      <w:r w:rsidRPr="007053C4">
        <w:rPr>
          <w:rFonts w:cs="Arial"/>
          <w:b/>
          <w:bCs/>
          <w:sz w:val="22"/>
          <w:szCs w:val="22"/>
          <w:u w:val="single"/>
          <w:lang w:val="es-ES_tradnl"/>
        </w:rPr>
        <w:t xml:space="preserve">Gerencia General al Ministerio de Trabajo y Seguridad Social, remitiendo </w:t>
      </w:r>
      <w:r w:rsidRPr="007053C4">
        <w:rPr>
          <w:b/>
          <w:bCs/>
          <w:sz w:val="22"/>
          <w:szCs w:val="22"/>
          <w:u w:val="single"/>
        </w:rPr>
        <w:t>la estructura preliminar de ingresos y gastos para la ejecución de los recursos del FOSUVI asignados para el 2022</w:t>
      </w:r>
    </w:p>
    <w:p w14:paraId="0CC9A685" w14:textId="77777777" w:rsidR="00EC4E92" w:rsidRDefault="00EC4E92" w:rsidP="00EC4E92">
      <w:pPr>
        <w:spacing w:line="360" w:lineRule="auto"/>
        <w:jc w:val="both"/>
        <w:rPr>
          <w:rFonts w:cs="Arial"/>
          <w:sz w:val="22"/>
          <w:szCs w:val="22"/>
        </w:rPr>
      </w:pPr>
    </w:p>
    <w:p w14:paraId="2F05E335" w14:textId="48476909" w:rsidR="00EC4E92" w:rsidRDefault="00EC4E92" w:rsidP="00EC4E92">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185</w:t>
      </w:r>
      <w:r w:rsidRPr="0039311E">
        <w:rPr>
          <w:rFonts w:cs="Arial"/>
          <w:sz w:val="22"/>
          <w:u w:val="single"/>
          <w:lang w:val="es-ES_tradnl"/>
        </w:rPr>
        <w:t>:</w:t>
      </w:r>
      <w:r>
        <w:rPr>
          <w:rFonts w:cs="Arial"/>
          <w:sz w:val="22"/>
          <w:u w:val="single"/>
          <w:lang w:val="es-ES_tradnl"/>
        </w:rPr>
        <w:t>53</w:t>
      </w:r>
      <w:r>
        <w:rPr>
          <w:rFonts w:cs="Arial"/>
          <w:sz w:val="22"/>
          <w:lang w:val="es-ES_tradnl"/>
        </w:rPr>
        <w:t xml:space="preserve"> Se conoce copia del oficio GG-OF-0592-2021</w:t>
      </w:r>
      <w:r w:rsidR="00120FB9">
        <w:rPr>
          <w:rFonts w:cs="Arial"/>
          <w:sz w:val="22"/>
          <w:lang w:val="es-ES_tradnl"/>
        </w:rPr>
        <w:t>,</w:t>
      </w:r>
      <w:r>
        <w:rPr>
          <w:rFonts w:cs="Arial"/>
          <w:sz w:val="22"/>
          <w:lang w:val="es-ES_tradnl"/>
        </w:rPr>
        <w:t xml:space="preserve"> del 6 de mayo de 2021, mediante el cual, la Gerencia General </w:t>
      </w:r>
      <w:r w:rsidR="00120FB9">
        <w:rPr>
          <w:rFonts w:cs="Arial"/>
          <w:sz w:val="22"/>
          <w:lang w:val="es-ES_tradnl"/>
        </w:rPr>
        <w:t xml:space="preserve">le </w:t>
      </w:r>
      <w:r>
        <w:rPr>
          <w:rFonts w:cs="Arial"/>
          <w:sz w:val="22"/>
          <w:lang w:val="es-ES_tradnl"/>
        </w:rPr>
        <w:t xml:space="preserve">remite a la Licda. Silvia Lara Povedano, Ministra de Trabajo y Seguridad Social, </w:t>
      </w:r>
      <w:r w:rsidRPr="000B6090">
        <w:rPr>
          <w:sz w:val="22"/>
          <w:szCs w:val="22"/>
        </w:rPr>
        <w:t xml:space="preserve">la estructura </w:t>
      </w:r>
      <w:r>
        <w:rPr>
          <w:sz w:val="22"/>
          <w:szCs w:val="22"/>
        </w:rPr>
        <w:t xml:space="preserve">preliminar </w:t>
      </w:r>
      <w:r w:rsidRPr="000B6090">
        <w:rPr>
          <w:sz w:val="22"/>
          <w:szCs w:val="22"/>
        </w:rPr>
        <w:t>de ingresos y gastos</w:t>
      </w:r>
      <w:r>
        <w:rPr>
          <w:sz w:val="22"/>
          <w:szCs w:val="22"/>
        </w:rPr>
        <w:t>, para la ejecución de los recursos del FOSUVI asignados para el 2022.</w:t>
      </w:r>
    </w:p>
    <w:p w14:paraId="0FEA2626" w14:textId="77777777" w:rsidR="00EC4E92" w:rsidRDefault="00EC4E92" w:rsidP="00EC4E92">
      <w:pPr>
        <w:spacing w:line="360" w:lineRule="auto"/>
        <w:jc w:val="both"/>
        <w:rPr>
          <w:rFonts w:cs="Arial"/>
          <w:sz w:val="22"/>
          <w:szCs w:val="22"/>
        </w:rPr>
      </w:pPr>
    </w:p>
    <w:p w14:paraId="24C634A2" w14:textId="77777777" w:rsidR="00EC4E92" w:rsidRDefault="00EC4E92" w:rsidP="00EC4E92">
      <w:pPr>
        <w:spacing w:line="360" w:lineRule="auto"/>
        <w:jc w:val="both"/>
        <w:rPr>
          <w:rFonts w:cs="Arial"/>
          <w:sz w:val="22"/>
          <w:szCs w:val="22"/>
        </w:rPr>
      </w:pPr>
      <w:r>
        <w:rPr>
          <w:rFonts w:cs="Arial"/>
          <w:sz w:val="22"/>
          <w:szCs w:val="22"/>
        </w:rPr>
        <w:t xml:space="preserve">Al respecto, la </w:t>
      </w:r>
      <w:r w:rsidRPr="003D2857">
        <w:rPr>
          <w:rFonts w:cs="Arial"/>
          <w:sz w:val="22"/>
          <w:szCs w:val="22"/>
          <w:lang w:val="es-ES_tradnl"/>
        </w:rPr>
        <w:t>Junta Directiva</w:t>
      </w:r>
      <w:r>
        <w:rPr>
          <w:rFonts w:cs="Arial"/>
          <w:sz w:val="22"/>
          <w:szCs w:val="22"/>
          <w:lang w:val="es-ES_tradnl"/>
        </w:rPr>
        <w:t xml:space="preserve"> da por conocida dicha nota.</w:t>
      </w:r>
    </w:p>
    <w:p w14:paraId="62DDE080" w14:textId="77777777" w:rsidR="00EC4E92" w:rsidRDefault="00EC4E92" w:rsidP="00EC4E92">
      <w:pPr>
        <w:spacing w:line="360" w:lineRule="auto"/>
        <w:jc w:val="both"/>
        <w:rPr>
          <w:rFonts w:cs="Arial"/>
          <w:sz w:val="22"/>
          <w:szCs w:val="22"/>
        </w:rPr>
      </w:pPr>
      <w:r w:rsidRPr="00D14EAF">
        <w:rPr>
          <w:rFonts w:cs="Arial"/>
          <w:b/>
          <w:sz w:val="22"/>
        </w:rPr>
        <w:t>************</w:t>
      </w:r>
    </w:p>
    <w:p w14:paraId="54FBD0F8" w14:textId="77777777" w:rsidR="007053C4" w:rsidRDefault="007053C4" w:rsidP="00E97960">
      <w:pPr>
        <w:spacing w:line="360" w:lineRule="auto"/>
        <w:jc w:val="both"/>
        <w:rPr>
          <w:rFonts w:cs="Arial"/>
          <w:sz w:val="22"/>
          <w:szCs w:val="22"/>
        </w:rPr>
      </w:pPr>
    </w:p>
    <w:p w14:paraId="18D6C916" w14:textId="3E55F07D"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860A21">
        <w:rPr>
          <w:rFonts w:cs="Arial"/>
          <w:szCs w:val="22"/>
          <w:u w:val="single"/>
        </w:rPr>
        <w:t>194</w:t>
      </w:r>
      <w:r w:rsidRPr="00E97960">
        <w:rPr>
          <w:rFonts w:cs="Arial"/>
          <w:szCs w:val="22"/>
          <w:u w:val="single"/>
        </w:rPr>
        <w:t>:</w:t>
      </w:r>
      <w:r w:rsidR="00860A21">
        <w:rPr>
          <w:rFonts w:cs="Arial"/>
          <w:szCs w:val="22"/>
          <w:u w:val="single"/>
        </w:rPr>
        <w:t>52</w:t>
      </w:r>
      <w:r>
        <w:rPr>
          <w:rFonts w:cs="Arial"/>
          <w:szCs w:val="22"/>
        </w:rPr>
        <w:t xml:space="preserve"> </w:t>
      </w:r>
      <w:r w:rsidR="00FA4CCB" w:rsidRPr="00AB2826">
        <w:rPr>
          <w:rFonts w:cs="Arial"/>
          <w:szCs w:val="22"/>
        </w:rPr>
        <w:t xml:space="preserve">Siendo las </w:t>
      </w:r>
      <w:r w:rsidR="00652373">
        <w:rPr>
          <w:rFonts w:cs="Arial"/>
          <w:szCs w:val="22"/>
        </w:rPr>
        <w:t>veinte</w:t>
      </w:r>
      <w:r w:rsidR="006A779D">
        <w:rPr>
          <w:rFonts w:cs="Arial"/>
          <w:szCs w:val="22"/>
        </w:rPr>
        <w:t xml:space="preserve"> </w:t>
      </w:r>
      <w:r w:rsidR="00FA4CCB" w:rsidRPr="00AB2826">
        <w:rPr>
          <w:rFonts w:cs="Arial"/>
          <w:szCs w:val="22"/>
        </w:rPr>
        <w:t>horas</w:t>
      </w:r>
      <w:r w:rsidR="00EC7E01">
        <w:rPr>
          <w:rFonts w:cs="Arial"/>
          <w:szCs w:val="22"/>
        </w:rPr>
        <w:t xml:space="preserve"> </w:t>
      </w:r>
      <w:r w:rsidR="006A779D">
        <w:rPr>
          <w:rFonts w:cs="Arial"/>
          <w:szCs w:val="22"/>
        </w:rPr>
        <w:t xml:space="preserve">con </w:t>
      </w:r>
      <w:r w:rsidR="00652373">
        <w:rPr>
          <w:rFonts w:cs="Arial"/>
          <w:szCs w:val="22"/>
        </w:rPr>
        <w:t>treinta</w:t>
      </w:r>
      <w:r w:rsidR="00EC7E01">
        <w:rPr>
          <w:rFonts w:cs="Arial"/>
          <w:szCs w:val="22"/>
        </w:rPr>
        <w:t xml:space="preserve"> minutos</w:t>
      </w:r>
      <w:r w:rsidR="00FA4CCB" w:rsidRPr="00AB2826">
        <w:rPr>
          <w:rFonts w:cs="Arial"/>
          <w:szCs w:val="22"/>
        </w:rPr>
        <w:t>, se levanta la sesión.</w:t>
      </w:r>
    </w:p>
    <w:p w14:paraId="02ED1568" w14:textId="77777777" w:rsidR="006321F4" w:rsidRPr="00D14EAF" w:rsidRDefault="006321F4" w:rsidP="002D0146">
      <w:pPr>
        <w:spacing w:line="360" w:lineRule="auto"/>
        <w:jc w:val="both"/>
        <w:rPr>
          <w:rFonts w:cs="Arial"/>
          <w:b/>
          <w:sz w:val="22"/>
        </w:rPr>
      </w:pPr>
      <w:r w:rsidRPr="00D14EAF">
        <w:rPr>
          <w:rFonts w:cs="Arial"/>
          <w:b/>
          <w:sz w:val="22"/>
        </w:rPr>
        <w:t>************</w:t>
      </w:r>
    </w:p>
    <w:p w14:paraId="5C5AE409" w14:textId="77777777" w:rsidR="002B71CC" w:rsidRDefault="002B71CC">
      <w:pPr>
        <w:rPr>
          <w:rFonts w:cs="Arial"/>
          <w:sz w:val="22"/>
          <w:szCs w:val="22"/>
        </w:rPr>
      </w:pPr>
      <w:r>
        <w:rPr>
          <w:rFonts w:cs="Arial"/>
          <w:sz w:val="22"/>
          <w:szCs w:val="22"/>
        </w:rPr>
        <w:br w:type="page"/>
      </w:r>
    </w:p>
    <w:p w14:paraId="25EB2263" w14:textId="77777777" w:rsidR="00FA4CCB" w:rsidRDefault="00FA4CCB" w:rsidP="00AB2826">
      <w:pPr>
        <w:spacing w:line="360" w:lineRule="auto"/>
        <w:jc w:val="both"/>
        <w:rPr>
          <w:rFonts w:cs="Arial"/>
          <w:sz w:val="22"/>
          <w:szCs w:val="22"/>
        </w:rPr>
      </w:pPr>
    </w:p>
    <w:p w14:paraId="4892F6C6" w14:textId="77777777" w:rsidR="002B71CC" w:rsidRDefault="002B71CC" w:rsidP="00AB2826">
      <w:pPr>
        <w:spacing w:line="360" w:lineRule="auto"/>
        <w:jc w:val="both"/>
        <w:rPr>
          <w:rFonts w:cs="Arial"/>
          <w:sz w:val="22"/>
          <w:szCs w:val="22"/>
        </w:rPr>
      </w:pPr>
    </w:p>
    <w:p w14:paraId="4911D65B" w14:textId="77777777" w:rsidR="002B71CC" w:rsidRDefault="002B71CC" w:rsidP="002B71CC">
      <w:pPr>
        <w:pStyle w:val="Ttulo"/>
        <w:ind w:right="51"/>
        <w:rPr>
          <w:rFonts w:cs="Arial"/>
        </w:rPr>
      </w:pPr>
      <w:r>
        <w:rPr>
          <w:rFonts w:cs="Arial"/>
        </w:rPr>
        <w:t>BANCO HIPOTECARIO DE LA VIVIENDA</w:t>
      </w:r>
    </w:p>
    <w:p w14:paraId="4C594563"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17C7C920" w14:textId="77777777" w:rsidR="002B71CC" w:rsidRDefault="002B71CC" w:rsidP="002B71CC">
      <w:pPr>
        <w:spacing w:line="360" w:lineRule="auto"/>
        <w:ind w:right="51"/>
        <w:jc w:val="center"/>
        <w:rPr>
          <w:rFonts w:cs="Arial"/>
          <w:b/>
          <w:sz w:val="22"/>
          <w:u w:val="single"/>
        </w:rPr>
      </w:pPr>
    </w:p>
    <w:p w14:paraId="667B8227" w14:textId="07052A27"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460269">
        <w:rPr>
          <w:rFonts w:cs="Arial"/>
          <w:b/>
          <w:sz w:val="22"/>
          <w:u w:val="single"/>
        </w:rPr>
        <w:t>34</w:t>
      </w:r>
      <w:r>
        <w:rPr>
          <w:rFonts w:cs="Arial"/>
          <w:b/>
          <w:sz w:val="22"/>
          <w:u w:val="single"/>
        </w:rPr>
        <w:t>-20</w:t>
      </w:r>
      <w:r w:rsidR="00E97960">
        <w:rPr>
          <w:rFonts w:cs="Arial"/>
          <w:b/>
          <w:sz w:val="22"/>
          <w:u w:val="single"/>
        </w:rPr>
        <w:t>2</w:t>
      </w:r>
      <w:r w:rsidR="009449EE">
        <w:rPr>
          <w:rFonts w:cs="Arial"/>
          <w:b/>
          <w:sz w:val="22"/>
          <w:u w:val="single"/>
        </w:rPr>
        <w:t>1</w:t>
      </w:r>
    </w:p>
    <w:p w14:paraId="2B3CEE7B" w14:textId="6231728A" w:rsidR="002B71CC" w:rsidRDefault="002B71CC" w:rsidP="002B71CC">
      <w:pPr>
        <w:spacing w:line="360" w:lineRule="auto"/>
        <w:ind w:right="51"/>
        <w:jc w:val="center"/>
        <w:rPr>
          <w:rFonts w:cs="Arial"/>
          <w:b/>
          <w:sz w:val="22"/>
          <w:u w:val="single"/>
        </w:rPr>
      </w:pPr>
      <w:r>
        <w:rPr>
          <w:rFonts w:cs="Arial"/>
          <w:b/>
          <w:sz w:val="22"/>
          <w:u w:val="single"/>
        </w:rPr>
        <w:t xml:space="preserve">DEL </w:t>
      </w:r>
      <w:r w:rsidR="00460269">
        <w:rPr>
          <w:rFonts w:cs="Arial"/>
          <w:b/>
          <w:sz w:val="22"/>
          <w:u w:val="single"/>
        </w:rPr>
        <w:t>10</w:t>
      </w:r>
      <w:r>
        <w:rPr>
          <w:rFonts w:cs="Arial"/>
          <w:b/>
          <w:sz w:val="22"/>
          <w:u w:val="single"/>
        </w:rPr>
        <w:t xml:space="preserve"> DE </w:t>
      </w:r>
      <w:r w:rsidR="00460269">
        <w:rPr>
          <w:rFonts w:cs="Arial"/>
          <w:b/>
          <w:sz w:val="22"/>
          <w:u w:val="single"/>
        </w:rPr>
        <w:t>MAYO</w:t>
      </w:r>
      <w:r>
        <w:rPr>
          <w:rFonts w:cs="Arial"/>
          <w:b/>
          <w:sz w:val="22"/>
          <w:u w:val="single"/>
        </w:rPr>
        <w:t xml:space="preserve"> DE 20</w:t>
      </w:r>
      <w:r w:rsidR="00E97960">
        <w:rPr>
          <w:rFonts w:cs="Arial"/>
          <w:b/>
          <w:sz w:val="22"/>
          <w:u w:val="single"/>
        </w:rPr>
        <w:t>2</w:t>
      </w:r>
      <w:r w:rsidR="009449EE">
        <w:rPr>
          <w:rFonts w:cs="Arial"/>
          <w:b/>
          <w:sz w:val="22"/>
          <w:u w:val="single"/>
        </w:rPr>
        <w:t>1</w:t>
      </w:r>
    </w:p>
    <w:p w14:paraId="5B95B621" w14:textId="77777777" w:rsidR="002B71CC" w:rsidRDefault="002B71CC" w:rsidP="00AB2826">
      <w:pPr>
        <w:spacing w:line="360" w:lineRule="auto"/>
        <w:jc w:val="both"/>
        <w:rPr>
          <w:rFonts w:cs="Arial"/>
          <w:sz w:val="22"/>
          <w:szCs w:val="22"/>
        </w:rPr>
      </w:pPr>
    </w:p>
    <w:p w14:paraId="1978FAD7" w14:textId="77777777" w:rsidR="002B71CC" w:rsidRDefault="002B71CC" w:rsidP="002B71CC">
      <w:pPr>
        <w:spacing w:line="360" w:lineRule="auto"/>
        <w:jc w:val="both"/>
        <w:rPr>
          <w:rFonts w:cs="Arial"/>
          <w:sz w:val="22"/>
          <w:lang w:val="es-ES_tradnl"/>
        </w:rPr>
      </w:pPr>
    </w:p>
    <w:p w14:paraId="513BBE54"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5A976528" w14:textId="77777777" w:rsidR="00831EDF" w:rsidRPr="00BB303F" w:rsidRDefault="00831EDF" w:rsidP="00831EDF">
      <w:pPr>
        <w:spacing w:line="360" w:lineRule="auto"/>
        <w:jc w:val="both"/>
        <w:rPr>
          <w:rFonts w:cs="Arial"/>
          <w:b/>
          <w:sz w:val="22"/>
          <w:szCs w:val="22"/>
        </w:rPr>
      </w:pPr>
      <w:r w:rsidRPr="00BB303F">
        <w:rPr>
          <w:rFonts w:cs="Arial"/>
          <w:b/>
          <w:sz w:val="22"/>
          <w:szCs w:val="22"/>
        </w:rPr>
        <w:t>Considerando:</w:t>
      </w:r>
    </w:p>
    <w:p w14:paraId="7D109E59" w14:textId="0DF52B5D" w:rsidR="00831EDF" w:rsidRPr="00D81903" w:rsidRDefault="00831EDF" w:rsidP="00831EDF">
      <w:pPr>
        <w:spacing w:line="360" w:lineRule="auto"/>
        <w:jc w:val="both"/>
        <w:rPr>
          <w:rFonts w:cs="Arial"/>
          <w:sz w:val="22"/>
          <w:szCs w:val="22"/>
        </w:rPr>
      </w:pPr>
      <w:r w:rsidRPr="00D81903">
        <w:rPr>
          <w:rFonts w:cs="Arial"/>
          <w:b/>
          <w:sz w:val="22"/>
          <w:szCs w:val="22"/>
        </w:rPr>
        <w:t>Primero:</w:t>
      </w:r>
      <w:r w:rsidRPr="00D81903">
        <w:rPr>
          <w:rFonts w:cs="Arial"/>
          <w:sz w:val="22"/>
          <w:szCs w:val="22"/>
        </w:rPr>
        <w:t xml:space="preserve"> Que </w:t>
      </w:r>
      <w:r>
        <w:rPr>
          <w:rFonts w:cs="Arial"/>
          <w:sz w:val="22"/>
          <w:szCs w:val="22"/>
        </w:rPr>
        <w:t xml:space="preserve">el Grupo Mutual Alajuela – La Vivienda </w:t>
      </w:r>
      <w:r w:rsidRPr="00D81903">
        <w:rPr>
          <w:rFonts w:cs="Arial"/>
          <w:sz w:val="22"/>
          <w:szCs w:val="22"/>
          <w:lang w:val="es-ES_tradnl"/>
        </w:rPr>
        <w:t>de Ahorro y Préstamo (</w:t>
      </w:r>
      <w:r>
        <w:rPr>
          <w:rFonts w:cs="Arial"/>
          <w:sz w:val="22"/>
          <w:szCs w:val="22"/>
          <w:lang w:val="es-ES_tradnl"/>
        </w:rPr>
        <w:t>Grupo Mutual</w:t>
      </w:r>
      <w:r w:rsidRPr="00D81903">
        <w:rPr>
          <w:rFonts w:cs="Arial"/>
          <w:sz w:val="22"/>
          <w:szCs w:val="22"/>
          <w:lang w:val="es-ES_tradnl"/>
        </w:rPr>
        <w:t>),</w:t>
      </w:r>
      <w:r w:rsidRPr="00D81903">
        <w:rPr>
          <w:rFonts w:cs="Arial"/>
          <w:sz w:val="22"/>
          <w:szCs w:val="22"/>
        </w:rPr>
        <w:t xml:space="preserve"> ha presentado solicitud para financiar –al amparo del artículo 59 de la Ley del Sistema Financiero Nacional para la Vivienda– la compra de</w:t>
      </w:r>
      <w:r>
        <w:rPr>
          <w:rFonts w:cs="Arial"/>
          <w:sz w:val="22"/>
          <w:szCs w:val="22"/>
        </w:rPr>
        <w:t xml:space="preserve"> dos viviendas </w:t>
      </w:r>
      <w:r w:rsidRPr="00D81903">
        <w:rPr>
          <w:rFonts w:cs="Arial"/>
          <w:sz w:val="22"/>
          <w:szCs w:val="22"/>
        </w:rPr>
        <w:t xml:space="preserve">en el </w:t>
      </w:r>
      <w:r>
        <w:rPr>
          <w:rFonts w:cs="Arial"/>
          <w:sz w:val="22"/>
          <w:szCs w:val="22"/>
        </w:rPr>
        <w:t>proyecto habitacional Malinche</w:t>
      </w:r>
      <w:r w:rsidR="00E03631">
        <w:rPr>
          <w:rFonts w:cs="Arial"/>
          <w:sz w:val="22"/>
          <w:szCs w:val="22"/>
        </w:rPr>
        <w:t xml:space="preserve"> (etapas</w:t>
      </w:r>
      <w:r>
        <w:rPr>
          <w:rFonts w:cs="Arial"/>
          <w:sz w:val="22"/>
          <w:szCs w:val="22"/>
        </w:rPr>
        <w:t xml:space="preserve"> V</w:t>
      </w:r>
      <w:r w:rsidR="00E03631">
        <w:rPr>
          <w:rFonts w:cs="Arial"/>
          <w:sz w:val="22"/>
          <w:szCs w:val="22"/>
        </w:rPr>
        <w:t xml:space="preserve"> y VI)</w:t>
      </w:r>
      <w:r>
        <w:rPr>
          <w:rFonts w:cs="Arial"/>
          <w:sz w:val="22"/>
          <w:szCs w:val="22"/>
        </w:rPr>
        <w:t>, ubicado en el distrito y cantón de Santa Cruz, provincia de Guanacaste</w:t>
      </w:r>
      <w:r w:rsidRPr="00D81903">
        <w:rPr>
          <w:rFonts w:cs="Arial"/>
          <w:sz w:val="22"/>
          <w:szCs w:val="22"/>
        </w:rPr>
        <w:t>, dando solución habitacional a</w:t>
      </w:r>
      <w:r>
        <w:rPr>
          <w:rFonts w:cs="Arial"/>
          <w:sz w:val="22"/>
          <w:szCs w:val="22"/>
        </w:rPr>
        <w:t xml:space="preserve"> once</w:t>
      </w:r>
      <w:r w:rsidRPr="00D81903">
        <w:rPr>
          <w:rFonts w:cs="Arial"/>
          <w:sz w:val="22"/>
          <w:szCs w:val="22"/>
        </w:rPr>
        <w:t xml:space="preserve"> familias que habitan en condición de extrema necesidad.</w:t>
      </w:r>
    </w:p>
    <w:p w14:paraId="0197AEFA" w14:textId="77777777" w:rsidR="00831EDF" w:rsidRPr="00D81903" w:rsidRDefault="00831EDF" w:rsidP="00831EDF">
      <w:pPr>
        <w:spacing w:line="360" w:lineRule="auto"/>
        <w:jc w:val="both"/>
        <w:rPr>
          <w:rFonts w:cs="Arial"/>
          <w:sz w:val="22"/>
          <w:szCs w:val="22"/>
        </w:rPr>
      </w:pPr>
    </w:p>
    <w:p w14:paraId="33205D00" w14:textId="24946F24" w:rsidR="00831EDF" w:rsidRDefault="00831EDF" w:rsidP="00831EDF">
      <w:pPr>
        <w:spacing w:line="360" w:lineRule="auto"/>
        <w:jc w:val="both"/>
        <w:rPr>
          <w:rFonts w:cs="Arial"/>
          <w:sz w:val="22"/>
          <w:szCs w:val="22"/>
        </w:rPr>
      </w:pPr>
      <w:r w:rsidRPr="00D81903">
        <w:rPr>
          <w:rFonts w:cs="Arial"/>
          <w:b/>
          <w:bCs/>
          <w:sz w:val="22"/>
          <w:szCs w:val="22"/>
        </w:rPr>
        <w:t>Segundo:</w:t>
      </w:r>
      <w:r w:rsidRPr="00D81903">
        <w:rPr>
          <w:rFonts w:cs="Arial"/>
          <w:sz w:val="22"/>
          <w:szCs w:val="22"/>
        </w:rPr>
        <w:t xml:space="preserve"> Que por medio de los informes DF-DT-IN-</w:t>
      </w:r>
      <w:r>
        <w:rPr>
          <w:rFonts w:cs="Arial"/>
          <w:sz w:val="22"/>
          <w:szCs w:val="22"/>
        </w:rPr>
        <w:t>1033</w:t>
      </w:r>
      <w:r w:rsidRPr="00D81903">
        <w:rPr>
          <w:rFonts w:cs="Arial"/>
          <w:sz w:val="22"/>
          <w:szCs w:val="22"/>
        </w:rPr>
        <w:t>-20</w:t>
      </w:r>
      <w:r>
        <w:rPr>
          <w:rFonts w:cs="Arial"/>
          <w:sz w:val="22"/>
          <w:szCs w:val="22"/>
        </w:rPr>
        <w:t>20,</w:t>
      </w:r>
      <w:r w:rsidRPr="00D81903">
        <w:rPr>
          <w:rFonts w:cs="Arial"/>
          <w:sz w:val="22"/>
          <w:szCs w:val="22"/>
        </w:rPr>
        <w:t xml:space="preserve"> DF-DT-IN-</w:t>
      </w:r>
      <w:r>
        <w:rPr>
          <w:rFonts w:cs="Arial"/>
          <w:sz w:val="22"/>
          <w:szCs w:val="22"/>
        </w:rPr>
        <w:t>1055</w:t>
      </w:r>
      <w:r w:rsidRPr="00D81903">
        <w:rPr>
          <w:rFonts w:cs="Arial"/>
          <w:sz w:val="22"/>
          <w:szCs w:val="22"/>
        </w:rPr>
        <w:t>-20</w:t>
      </w:r>
      <w:r>
        <w:rPr>
          <w:rFonts w:cs="Arial"/>
          <w:sz w:val="22"/>
          <w:szCs w:val="22"/>
        </w:rPr>
        <w:t>20</w:t>
      </w:r>
      <w:r w:rsidRPr="00D81903">
        <w:rPr>
          <w:rFonts w:cs="Arial"/>
          <w:sz w:val="22"/>
          <w:szCs w:val="22"/>
        </w:rPr>
        <w:t xml:space="preserve"> y DF-DT-</w:t>
      </w:r>
      <w:r>
        <w:rPr>
          <w:rFonts w:cs="Arial"/>
          <w:sz w:val="22"/>
          <w:szCs w:val="22"/>
        </w:rPr>
        <w:t>ME</w:t>
      </w:r>
      <w:r w:rsidRPr="00D81903">
        <w:rPr>
          <w:rFonts w:cs="Arial"/>
          <w:sz w:val="22"/>
          <w:szCs w:val="22"/>
        </w:rPr>
        <w:t>-</w:t>
      </w:r>
      <w:r>
        <w:rPr>
          <w:rFonts w:cs="Arial"/>
          <w:sz w:val="22"/>
          <w:szCs w:val="22"/>
        </w:rPr>
        <w:t>1063</w:t>
      </w:r>
      <w:r w:rsidRPr="00D81903">
        <w:rPr>
          <w:rFonts w:cs="Arial"/>
          <w:sz w:val="22"/>
          <w:szCs w:val="22"/>
        </w:rPr>
        <w:t>-20</w:t>
      </w:r>
      <w:r>
        <w:rPr>
          <w:rFonts w:cs="Arial"/>
          <w:sz w:val="22"/>
          <w:szCs w:val="22"/>
        </w:rPr>
        <w:t xml:space="preserve">20, </w:t>
      </w:r>
      <w:r w:rsidR="00E03631" w:rsidRPr="00D81903">
        <w:rPr>
          <w:rFonts w:cs="Arial"/>
          <w:sz w:val="22"/>
          <w:szCs w:val="22"/>
        </w:rPr>
        <w:t>DF-DT-IN-</w:t>
      </w:r>
      <w:r w:rsidR="00E03631">
        <w:rPr>
          <w:rFonts w:cs="Arial"/>
          <w:sz w:val="22"/>
          <w:szCs w:val="22"/>
        </w:rPr>
        <w:t>0222</w:t>
      </w:r>
      <w:r w:rsidR="00E03631" w:rsidRPr="00D81903">
        <w:rPr>
          <w:rFonts w:cs="Arial"/>
          <w:sz w:val="22"/>
          <w:szCs w:val="22"/>
        </w:rPr>
        <w:t>-20</w:t>
      </w:r>
      <w:r w:rsidR="00E03631">
        <w:rPr>
          <w:rFonts w:cs="Arial"/>
          <w:sz w:val="22"/>
          <w:szCs w:val="22"/>
        </w:rPr>
        <w:t>21,</w:t>
      </w:r>
      <w:r w:rsidR="00E03631" w:rsidRPr="00D81903">
        <w:rPr>
          <w:rFonts w:cs="Arial"/>
          <w:sz w:val="22"/>
          <w:szCs w:val="22"/>
        </w:rPr>
        <w:t xml:space="preserve"> DF-DT-IN-</w:t>
      </w:r>
      <w:r w:rsidR="00E03631">
        <w:rPr>
          <w:rFonts w:cs="Arial"/>
          <w:sz w:val="22"/>
          <w:szCs w:val="22"/>
        </w:rPr>
        <w:t>0229</w:t>
      </w:r>
      <w:r w:rsidR="00E03631" w:rsidRPr="00D81903">
        <w:rPr>
          <w:rFonts w:cs="Arial"/>
          <w:sz w:val="22"/>
          <w:szCs w:val="22"/>
        </w:rPr>
        <w:t>-20</w:t>
      </w:r>
      <w:r w:rsidR="00E03631">
        <w:rPr>
          <w:rFonts w:cs="Arial"/>
          <w:sz w:val="22"/>
          <w:szCs w:val="22"/>
        </w:rPr>
        <w:t xml:space="preserve">21 y </w:t>
      </w:r>
      <w:r w:rsidR="00E03631" w:rsidRPr="00D81903">
        <w:rPr>
          <w:rFonts w:cs="Arial"/>
          <w:sz w:val="22"/>
          <w:szCs w:val="22"/>
        </w:rPr>
        <w:t>DF-DT-</w:t>
      </w:r>
      <w:r w:rsidR="00E03631">
        <w:rPr>
          <w:rFonts w:cs="Arial"/>
          <w:sz w:val="22"/>
          <w:szCs w:val="22"/>
        </w:rPr>
        <w:t>ME</w:t>
      </w:r>
      <w:r w:rsidR="00E03631" w:rsidRPr="00D81903">
        <w:rPr>
          <w:rFonts w:cs="Arial"/>
          <w:sz w:val="22"/>
          <w:szCs w:val="22"/>
        </w:rPr>
        <w:t>-</w:t>
      </w:r>
      <w:r w:rsidR="00E03631">
        <w:rPr>
          <w:rFonts w:cs="Arial"/>
          <w:sz w:val="22"/>
          <w:szCs w:val="22"/>
        </w:rPr>
        <w:t>0234</w:t>
      </w:r>
      <w:r w:rsidR="00E03631" w:rsidRPr="00D81903">
        <w:rPr>
          <w:rFonts w:cs="Arial"/>
          <w:sz w:val="22"/>
          <w:szCs w:val="22"/>
        </w:rPr>
        <w:t>-20</w:t>
      </w:r>
      <w:r w:rsidR="00E03631">
        <w:rPr>
          <w:rFonts w:cs="Arial"/>
          <w:sz w:val="22"/>
          <w:szCs w:val="22"/>
        </w:rPr>
        <w:t xml:space="preserve">21, </w:t>
      </w:r>
      <w:r w:rsidRPr="00D81903">
        <w:rPr>
          <w:rFonts w:cs="Arial"/>
          <w:sz w:val="22"/>
          <w:szCs w:val="22"/>
        </w:rPr>
        <w:t>el Departamento Técnico de la Dirección FOSUVI presenta el correspondiente dictamen técnico sobre la solicitud de</w:t>
      </w:r>
      <w:r>
        <w:rPr>
          <w:rFonts w:cs="Arial"/>
          <w:sz w:val="22"/>
          <w:szCs w:val="22"/>
        </w:rPr>
        <w:t>l Grupo Mutual</w:t>
      </w:r>
      <w:r w:rsidRPr="00D81903">
        <w:rPr>
          <w:rFonts w:cs="Arial"/>
          <w:sz w:val="22"/>
          <w:szCs w:val="22"/>
        </w:rPr>
        <w:t xml:space="preserve"> y con base en la documentación presentada por la entidad y los estudios técnicos realizados, ese Departamento concluye que los costos de las obras a </w:t>
      </w:r>
      <w:r>
        <w:rPr>
          <w:rFonts w:cs="Arial"/>
          <w:sz w:val="22"/>
          <w:szCs w:val="22"/>
        </w:rPr>
        <w:t xml:space="preserve">financiar </w:t>
      </w:r>
      <w:r w:rsidRPr="00D81903">
        <w:rPr>
          <w:rFonts w:cs="Arial"/>
          <w:sz w:val="22"/>
          <w:szCs w:val="22"/>
          <w:lang w:val="es-ES_tradnl"/>
        </w:rPr>
        <w:t xml:space="preserve">son adecuados y, por ende, recomienda acoger </w:t>
      </w:r>
      <w:r w:rsidRPr="00D81903">
        <w:rPr>
          <w:rFonts w:cs="Arial"/>
          <w:sz w:val="22"/>
          <w:szCs w:val="22"/>
        </w:rPr>
        <w:t>la solicitud planteada por esa mutual, estableciendo algunas condiciones con respecto a</w:t>
      </w:r>
      <w:r>
        <w:rPr>
          <w:rFonts w:cs="Arial"/>
          <w:sz w:val="22"/>
          <w:szCs w:val="22"/>
        </w:rPr>
        <w:t xml:space="preserve">l manejo y uso del alcantarillado sanitario, la verificación del funcionamiento del sistema de saneamiento de aguas residuales y la retención de recursos a la empresa constructora como garantía para la operación y el funcionamiento de la estación de bombeo. </w:t>
      </w:r>
    </w:p>
    <w:p w14:paraId="7B9C9AF8" w14:textId="77777777" w:rsidR="00831EDF" w:rsidRDefault="00831EDF" w:rsidP="00831EDF">
      <w:pPr>
        <w:spacing w:line="360" w:lineRule="auto"/>
        <w:jc w:val="both"/>
        <w:rPr>
          <w:rFonts w:cs="Arial"/>
          <w:sz w:val="22"/>
          <w:szCs w:val="22"/>
        </w:rPr>
      </w:pPr>
    </w:p>
    <w:p w14:paraId="41F21CDC" w14:textId="403B96D6" w:rsidR="00831EDF" w:rsidRPr="00D81903" w:rsidRDefault="00831EDF" w:rsidP="00831EDF">
      <w:pPr>
        <w:spacing w:line="360" w:lineRule="auto"/>
        <w:jc w:val="both"/>
        <w:rPr>
          <w:rFonts w:cs="Arial"/>
          <w:sz w:val="22"/>
          <w:szCs w:val="22"/>
        </w:rPr>
      </w:pPr>
      <w:r w:rsidRPr="00D81903">
        <w:rPr>
          <w:rFonts w:cs="Arial"/>
          <w:b/>
          <w:sz w:val="22"/>
          <w:szCs w:val="22"/>
        </w:rPr>
        <w:t>Tercero:</w:t>
      </w:r>
      <w:r w:rsidRPr="00D81903">
        <w:rPr>
          <w:rFonts w:cs="Arial"/>
          <w:sz w:val="22"/>
          <w:szCs w:val="22"/>
        </w:rPr>
        <w:t xml:space="preserve"> Que mediante </w:t>
      </w:r>
      <w:r>
        <w:rPr>
          <w:rFonts w:cs="Arial"/>
          <w:sz w:val="22"/>
          <w:szCs w:val="22"/>
        </w:rPr>
        <w:t xml:space="preserve">el </w:t>
      </w:r>
      <w:r w:rsidRPr="00D81903">
        <w:rPr>
          <w:rFonts w:cs="Arial"/>
          <w:sz w:val="22"/>
          <w:szCs w:val="22"/>
        </w:rPr>
        <w:t>oficio DF-OF-</w:t>
      </w:r>
      <w:r>
        <w:rPr>
          <w:rFonts w:cs="Arial"/>
          <w:sz w:val="22"/>
          <w:szCs w:val="22"/>
        </w:rPr>
        <w:t>0</w:t>
      </w:r>
      <w:r w:rsidR="0069330F">
        <w:rPr>
          <w:rFonts w:cs="Arial"/>
          <w:sz w:val="22"/>
          <w:szCs w:val="22"/>
        </w:rPr>
        <w:t>639</w:t>
      </w:r>
      <w:r>
        <w:rPr>
          <w:rFonts w:cs="Arial"/>
          <w:sz w:val="22"/>
          <w:szCs w:val="22"/>
        </w:rPr>
        <w:t>-2021</w:t>
      </w:r>
      <w:r w:rsidRPr="00D81903">
        <w:rPr>
          <w:rFonts w:cs="Arial"/>
          <w:sz w:val="22"/>
          <w:szCs w:val="22"/>
        </w:rPr>
        <w:t xml:space="preserve"> del</w:t>
      </w:r>
      <w:r>
        <w:rPr>
          <w:rFonts w:cs="Arial"/>
          <w:sz w:val="22"/>
          <w:szCs w:val="22"/>
        </w:rPr>
        <w:t xml:space="preserve"> </w:t>
      </w:r>
      <w:r w:rsidR="0069330F">
        <w:rPr>
          <w:rFonts w:cs="Arial"/>
          <w:sz w:val="22"/>
          <w:szCs w:val="22"/>
        </w:rPr>
        <w:t>30</w:t>
      </w:r>
      <w:r>
        <w:rPr>
          <w:rFonts w:cs="Arial"/>
          <w:sz w:val="22"/>
          <w:szCs w:val="22"/>
        </w:rPr>
        <w:t xml:space="preserve"> de abril de 2021 –el cual es avalado por </w:t>
      </w:r>
      <w:r w:rsidRPr="00D81903">
        <w:rPr>
          <w:rFonts w:cs="Arial"/>
          <w:sz w:val="22"/>
          <w:szCs w:val="22"/>
        </w:rPr>
        <w:t>la Gerencia General</w:t>
      </w:r>
      <w:r>
        <w:rPr>
          <w:rFonts w:cs="Arial"/>
          <w:sz w:val="22"/>
          <w:szCs w:val="22"/>
        </w:rPr>
        <w:t>,</w:t>
      </w:r>
      <w:r w:rsidRPr="00D81903">
        <w:rPr>
          <w:rFonts w:cs="Arial"/>
          <w:sz w:val="22"/>
          <w:szCs w:val="22"/>
        </w:rPr>
        <w:t xml:space="preserve"> con la nota GG-ME-</w:t>
      </w:r>
      <w:r>
        <w:rPr>
          <w:rFonts w:cs="Arial"/>
          <w:sz w:val="22"/>
          <w:szCs w:val="22"/>
        </w:rPr>
        <w:t>0</w:t>
      </w:r>
      <w:r w:rsidR="0069330F">
        <w:rPr>
          <w:rFonts w:cs="Arial"/>
          <w:sz w:val="22"/>
          <w:szCs w:val="22"/>
        </w:rPr>
        <w:t>571</w:t>
      </w:r>
      <w:r w:rsidRPr="00D81903">
        <w:rPr>
          <w:rFonts w:cs="Arial"/>
          <w:sz w:val="22"/>
          <w:szCs w:val="22"/>
        </w:rPr>
        <w:t>-20</w:t>
      </w:r>
      <w:r>
        <w:rPr>
          <w:rFonts w:cs="Arial"/>
          <w:sz w:val="22"/>
          <w:szCs w:val="22"/>
        </w:rPr>
        <w:t xml:space="preserve">21, de esa misma fecha– la </w:t>
      </w:r>
      <w:r w:rsidRPr="00D81903">
        <w:rPr>
          <w:rFonts w:cs="Arial"/>
          <w:sz w:val="22"/>
          <w:szCs w:val="22"/>
        </w:rPr>
        <w:t xml:space="preserve">Dirección FOSUVI se refiere a los aspectos más relevantes de la solicitud presentada por </w:t>
      </w:r>
      <w:r>
        <w:rPr>
          <w:rFonts w:cs="Arial"/>
          <w:sz w:val="22"/>
          <w:szCs w:val="22"/>
        </w:rPr>
        <w:t>el Grupo Mutual</w:t>
      </w:r>
      <w:r w:rsidRPr="00D81903">
        <w:rPr>
          <w:rFonts w:cs="Arial"/>
          <w:sz w:val="22"/>
          <w:szCs w:val="22"/>
        </w:rPr>
        <w:t>, así como al detalle de las obras, l</w:t>
      </w:r>
      <w:r w:rsidR="0069330F">
        <w:rPr>
          <w:rFonts w:cs="Arial"/>
          <w:sz w:val="22"/>
          <w:szCs w:val="22"/>
        </w:rPr>
        <w:t xml:space="preserve">os datos de los </w:t>
      </w:r>
      <w:r w:rsidRPr="00D81903">
        <w:rPr>
          <w:rFonts w:cs="Arial"/>
          <w:sz w:val="22"/>
          <w:szCs w:val="22"/>
        </w:rPr>
        <w:t xml:space="preserve">beneficiarios, los costos </w:t>
      </w:r>
      <w:r w:rsidRPr="00D81903">
        <w:rPr>
          <w:rFonts w:cs="Arial"/>
          <w:sz w:val="22"/>
          <w:szCs w:val="22"/>
        </w:rPr>
        <w:lastRenderedPageBreak/>
        <w:t>propuestos y las condiciones bajo las cuales se recomienda acoger la solicitud de la entidad autorizada.</w:t>
      </w:r>
    </w:p>
    <w:p w14:paraId="0049F06E" w14:textId="77777777" w:rsidR="00831EDF" w:rsidRPr="00D81903" w:rsidRDefault="00831EDF" w:rsidP="00831EDF">
      <w:pPr>
        <w:spacing w:line="360" w:lineRule="auto"/>
        <w:jc w:val="both"/>
        <w:rPr>
          <w:rFonts w:cs="Arial"/>
          <w:sz w:val="22"/>
          <w:szCs w:val="22"/>
        </w:rPr>
      </w:pPr>
    </w:p>
    <w:p w14:paraId="2F994A88" w14:textId="2E3417A3" w:rsidR="00831EDF" w:rsidRPr="00D81903" w:rsidRDefault="00831EDF" w:rsidP="00831EDF">
      <w:pPr>
        <w:spacing w:line="360" w:lineRule="auto"/>
        <w:jc w:val="both"/>
        <w:rPr>
          <w:rFonts w:cs="Arial"/>
          <w:sz w:val="22"/>
          <w:szCs w:val="22"/>
        </w:rPr>
      </w:pPr>
      <w:r>
        <w:rPr>
          <w:rFonts w:cs="Arial"/>
          <w:b/>
          <w:bCs/>
          <w:sz w:val="22"/>
          <w:szCs w:val="22"/>
        </w:rPr>
        <w:t>Cuarto</w:t>
      </w:r>
      <w:r w:rsidRPr="00D81903">
        <w:rPr>
          <w:rFonts w:cs="Arial"/>
          <w:b/>
          <w:bCs/>
          <w:sz w:val="22"/>
          <w:szCs w:val="22"/>
        </w:rPr>
        <w:t>:</w:t>
      </w:r>
      <w:r w:rsidRPr="00D81903">
        <w:rPr>
          <w:rFonts w:cs="Arial"/>
          <w:sz w:val="22"/>
          <w:szCs w:val="22"/>
        </w:rPr>
        <w:t xml:space="preserve"> Que conocidos y debidamente analizados los documentos que al respecto se han presentado a esta Junta Directiva, se estima procedente acoger la recomendación de la Administración, en los mismos términos señalados por la Dirección FOSUVI en </w:t>
      </w:r>
      <w:r>
        <w:rPr>
          <w:rFonts w:cs="Arial"/>
          <w:sz w:val="22"/>
          <w:szCs w:val="22"/>
        </w:rPr>
        <w:t>el</w:t>
      </w:r>
      <w:r w:rsidRPr="00D81903">
        <w:rPr>
          <w:rFonts w:cs="Arial"/>
          <w:sz w:val="22"/>
          <w:szCs w:val="22"/>
        </w:rPr>
        <w:t xml:space="preserve"> informe DF-OF-</w:t>
      </w:r>
      <w:r>
        <w:rPr>
          <w:rFonts w:cs="Arial"/>
          <w:sz w:val="22"/>
          <w:szCs w:val="22"/>
        </w:rPr>
        <w:t>0</w:t>
      </w:r>
      <w:r w:rsidR="0069330F">
        <w:rPr>
          <w:rFonts w:cs="Arial"/>
          <w:sz w:val="22"/>
          <w:szCs w:val="22"/>
        </w:rPr>
        <w:t>639</w:t>
      </w:r>
      <w:r w:rsidRPr="00D81903">
        <w:rPr>
          <w:rFonts w:cs="Arial"/>
          <w:sz w:val="22"/>
          <w:szCs w:val="22"/>
        </w:rPr>
        <w:t>-20</w:t>
      </w:r>
      <w:r>
        <w:rPr>
          <w:rFonts w:cs="Arial"/>
          <w:sz w:val="22"/>
          <w:szCs w:val="22"/>
        </w:rPr>
        <w:t xml:space="preserve">21, </w:t>
      </w:r>
      <w:r w:rsidRPr="00D81903">
        <w:rPr>
          <w:rFonts w:cs="Arial"/>
          <w:sz w:val="22"/>
          <w:szCs w:val="22"/>
        </w:rPr>
        <w:t>valorando –según lo ha documentado la Administración– que se ha verificado la razonabilidad los costos de las obras y se</w:t>
      </w:r>
      <w:r w:rsidRPr="00D81903">
        <w:rPr>
          <w:rFonts w:cs="Arial"/>
          <w:sz w:val="22"/>
          <w:szCs w:val="22"/>
          <w:lang w:val="es-CR"/>
        </w:rPr>
        <w:t xml:space="preserve"> han cumplido a cabalidad todos los requisitos y trámites legales vigentes en el Sistema Financiero Nacional para la Vivienda.</w:t>
      </w:r>
    </w:p>
    <w:p w14:paraId="26CD2172" w14:textId="77777777" w:rsidR="00831EDF" w:rsidRPr="00D81903" w:rsidRDefault="00831EDF" w:rsidP="00831EDF">
      <w:pPr>
        <w:spacing w:line="360" w:lineRule="auto"/>
        <w:jc w:val="both"/>
        <w:rPr>
          <w:rFonts w:cs="Arial"/>
          <w:b/>
          <w:sz w:val="22"/>
          <w:szCs w:val="22"/>
        </w:rPr>
      </w:pPr>
    </w:p>
    <w:p w14:paraId="2688D2B4" w14:textId="77777777" w:rsidR="00831EDF" w:rsidRPr="00D81903" w:rsidRDefault="00831EDF" w:rsidP="00831EDF">
      <w:pPr>
        <w:spacing w:line="360" w:lineRule="auto"/>
        <w:jc w:val="both"/>
        <w:rPr>
          <w:rFonts w:cs="Arial"/>
          <w:b/>
          <w:sz w:val="22"/>
          <w:szCs w:val="22"/>
        </w:rPr>
      </w:pPr>
      <w:r w:rsidRPr="00D81903">
        <w:rPr>
          <w:rFonts w:cs="Arial"/>
          <w:b/>
          <w:sz w:val="22"/>
          <w:szCs w:val="22"/>
        </w:rPr>
        <w:t>Por tanto, se acuerda:</w:t>
      </w:r>
    </w:p>
    <w:p w14:paraId="6A081762" w14:textId="5E7F4086" w:rsidR="00831EDF" w:rsidRDefault="00831EDF" w:rsidP="00831EDF">
      <w:pPr>
        <w:spacing w:line="360" w:lineRule="auto"/>
        <w:ind w:right="-91"/>
        <w:jc w:val="both"/>
        <w:rPr>
          <w:rFonts w:cs="Arial"/>
          <w:color w:val="000000"/>
          <w:sz w:val="22"/>
          <w:szCs w:val="22"/>
        </w:rPr>
      </w:pPr>
      <w:r w:rsidRPr="00D81903">
        <w:rPr>
          <w:rFonts w:cs="Arial"/>
          <w:b/>
          <w:bCs/>
          <w:color w:val="000000"/>
          <w:sz w:val="22"/>
          <w:szCs w:val="22"/>
        </w:rPr>
        <w:t>1.</w:t>
      </w:r>
      <w:r w:rsidRPr="00D81903">
        <w:rPr>
          <w:rFonts w:cs="Arial"/>
          <w:color w:val="000000"/>
          <w:sz w:val="22"/>
          <w:szCs w:val="22"/>
        </w:rPr>
        <w:t xml:space="preserve">  Aprobar, al amparo del artículo 59 de la Ley del Sistema Financiero Nacional para la Vivienda, el financiamiento requerido para </w:t>
      </w:r>
      <w:r w:rsidRPr="00D81903">
        <w:rPr>
          <w:rFonts w:cs="Arial"/>
          <w:sz w:val="22"/>
          <w:szCs w:val="22"/>
        </w:rPr>
        <w:t xml:space="preserve">la compra de </w:t>
      </w:r>
      <w:r>
        <w:rPr>
          <w:rFonts w:cs="Arial"/>
          <w:sz w:val="22"/>
          <w:szCs w:val="22"/>
        </w:rPr>
        <w:t>dos</w:t>
      </w:r>
      <w:r w:rsidRPr="00D81903">
        <w:rPr>
          <w:rFonts w:cs="Arial"/>
          <w:sz w:val="22"/>
          <w:szCs w:val="22"/>
        </w:rPr>
        <w:t xml:space="preserve"> </w:t>
      </w:r>
      <w:r>
        <w:rPr>
          <w:rFonts w:cs="Arial"/>
          <w:sz w:val="22"/>
          <w:szCs w:val="22"/>
        </w:rPr>
        <w:t>viviendas</w:t>
      </w:r>
      <w:r w:rsidRPr="00D81903">
        <w:rPr>
          <w:rFonts w:cs="Arial"/>
          <w:sz w:val="22"/>
          <w:szCs w:val="22"/>
        </w:rPr>
        <w:t xml:space="preserve"> en el </w:t>
      </w:r>
      <w:r>
        <w:rPr>
          <w:rFonts w:cs="Arial"/>
          <w:sz w:val="22"/>
          <w:szCs w:val="22"/>
        </w:rPr>
        <w:t xml:space="preserve">proyecto habitacional Malinche </w:t>
      </w:r>
      <w:r w:rsidR="0069330F">
        <w:rPr>
          <w:rFonts w:cs="Arial"/>
          <w:sz w:val="22"/>
          <w:szCs w:val="22"/>
        </w:rPr>
        <w:t xml:space="preserve">(etapas </w:t>
      </w:r>
      <w:r>
        <w:rPr>
          <w:rFonts w:cs="Arial"/>
          <w:sz w:val="22"/>
          <w:szCs w:val="22"/>
        </w:rPr>
        <w:t>V</w:t>
      </w:r>
      <w:r w:rsidR="0069330F">
        <w:rPr>
          <w:rFonts w:cs="Arial"/>
          <w:sz w:val="22"/>
          <w:szCs w:val="22"/>
        </w:rPr>
        <w:t xml:space="preserve"> y VI)</w:t>
      </w:r>
      <w:r w:rsidRPr="00D81903">
        <w:rPr>
          <w:rFonts w:cs="Arial"/>
          <w:sz w:val="22"/>
          <w:szCs w:val="22"/>
        </w:rPr>
        <w:t xml:space="preserve">, ubicado en el distrito </w:t>
      </w:r>
      <w:r>
        <w:rPr>
          <w:rFonts w:cs="Arial"/>
          <w:sz w:val="22"/>
          <w:szCs w:val="22"/>
        </w:rPr>
        <w:t>y cantón de Santa Cruz, provincia de Guanacaste</w:t>
      </w:r>
      <w:r w:rsidRPr="00D81903">
        <w:rPr>
          <w:rFonts w:cs="Arial"/>
          <w:color w:val="000000"/>
          <w:sz w:val="22"/>
          <w:szCs w:val="22"/>
        </w:rPr>
        <w:t xml:space="preserve">, dando solución habitacional a </w:t>
      </w:r>
      <w:r>
        <w:rPr>
          <w:rFonts w:cs="Arial"/>
          <w:color w:val="000000"/>
          <w:sz w:val="22"/>
          <w:szCs w:val="22"/>
        </w:rPr>
        <w:t>dos</w:t>
      </w:r>
      <w:r w:rsidRPr="00D81903">
        <w:rPr>
          <w:rFonts w:cs="Arial"/>
          <w:color w:val="000000"/>
          <w:sz w:val="22"/>
          <w:szCs w:val="22"/>
        </w:rPr>
        <w:t xml:space="preserve"> familias que viven en situación de extrema necesidad</w:t>
      </w:r>
      <w:r>
        <w:rPr>
          <w:rFonts w:cs="Arial"/>
          <w:color w:val="000000"/>
          <w:sz w:val="22"/>
          <w:szCs w:val="22"/>
        </w:rPr>
        <w:t xml:space="preserve">. </w:t>
      </w:r>
      <w:r w:rsidRPr="00D81903">
        <w:rPr>
          <w:rFonts w:cs="Arial"/>
          <w:sz w:val="22"/>
          <w:szCs w:val="22"/>
        </w:rPr>
        <w:t xml:space="preserve">Lo anterior, </w:t>
      </w:r>
      <w:r w:rsidRPr="00D81903">
        <w:rPr>
          <w:rFonts w:cs="Arial"/>
          <w:color w:val="000000"/>
          <w:sz w:val="22"/>
          <w:szCs w:val="22"/>
        </w:rPr>
        <w:t xml:space="preserve">actuando </w:t>
      </w:r>
      <w:r>
        <w:rPr>
          <w:rFonts w:cs="Arial"/>
          <w:color w:val="000000"/>
          <w:sz w:val="22"/>
          <w:szCs w:val="22"/>
        </w:rPr>
        <w:t xml:space="preserve">el Grupo Mutual Alajuela – La Vivienda </w:t>
      </w:r>
      <w:r w:rsidRPr="00D81903">
        <w:rPr>
          <w:rFonts w:cs="Arial"/>
          <w:color w:val="000000"/>
          <w:sz w:val="22"/>
          <w:szCs w:val="22"/>
          <w:lang w:val="es-ES_tradnl"/>
        </w:rPr>
        <w:t>de Ahorro y Préstamo</w:t>
      </w:r>
      <w:r w:rsidRPr="00D81903">
        <w:rPr>
          <w:rFonts w:cs="Arial"/>
          <w:color w:val="000000"/>
          <w:sz w:val="22"/>
          <w:szCs w:val="22"/>
        </w:rPr>
        <w:t xml:space="preserve"> como entidad autorizada y </w:t>
      </w:r>
      <w:r>
        <w:rPr>
          <w:rFonts w:cs="Arial"/>
          <w:color w:val="000000"/>
          <w:sz w:val="22"/>
          <w:szCs w:val="22"/>
        </w:rPr>
        <w:t>la empresa 3-101-706651 S.A.</w:t>
      </w:r>
      <w:r w:rsidRPr="00D81903">
        <w:rPr>
          <w:rFonts w:cs="Arial"/>
          <w:color w:val="000000"/>
          <w:sz w:val="22"/>
          <w:szCs w:val="22"/>
        </w:rPr>
        <w:t xml:space="preserve">, </w:t>
      </w:r>
      <w:r>
        <w:rPr>
          <w:rFonts w:cs="Arial"/>
          <w:color w:val="000000"/>
          <w:sz w:val="22"/>
          <w:szCs w:val="22"/>
        </w:rPr>
        <w:t>como vendedora de los inmuebles,</w:t>
      </w:r>
      <w:r w:rsidRPr="00D81903">
        <w:rPr>
          <w:rFonts w:cs="Arial"/>
          <w:color w:val="000000"/>
          <w:sz w:val="22"/>
          <w:szCs w:val="22"/>
        </w:rPr>
        <w:t xml:space="preserve"> por un monto total de ¢</w:t>
      </w:r>
      <w:r w:rsidR="0069330F">
        <w:rPr>
          <w:rFonts w:cs="Arial"/>
          <w:color w:val="000000"/>
          <w:sz w:val="22"/>
          <w:szCs w:val="22"/>
        </w:rPr>
        <w:t>60</w:t>
      </w:r>
      <w:r w:rsidRPr="00D81903">
        <w:rPr>
          <w:rFonts w:cs="Arial"/>
          <w:color w:val="000000"/>
          <w:sz w:val="22"/>
          <w:szCs w:val="22"/>
        </w:rPr>
        <w:t>.</w:t>
      </w:r>
      <w:r w:rsidR="0069330F">
        <w:rPr>
          <w:rFonts w:cs="Arial"/>
          <w:color w:val="000000"/>
          <w:sz w:val="22"/>
          <w:szCs w:val="22"/>
        </w:rPr>
        <w:t>063</w:t>
      </w:r>
      <w:r w:rsidRPr="00D81903">
        <w:rPr>
          <w:rFonts w:cs="Arial"/>
          <w:color w:val="000000"/>
          <w:sz w:val="22"/>
          <w:szCs w:val="22"/>
        </w:rPr>
        <w:t>.</w:t>
      </w:r>
      <w:r w:rsidR="0069330F">
        <w:rPr>
          <w:rFonts w:cs="Arial"/>
          <w:color w:val="000000"/>
          <w:sz w:val="22"/>
          <w:szCs w:val="22"/>
        </w:rPr>
        <w:t>329</w:t>
      </w:r>
      <w:r w:rsidRPr="00D81903">
        <w:rPr>
          <w:rFonts w:cs="Arial"/>
          <w:color w:val="000000"/>
          <w:sz w:val="22"/>
          <w:szCs w:val="22"/>
        </w:rPr>
        <w:t>,</w:t>
      </w:r>
      <w:r w:rsidR="0069330F">
        <w:rPr>
          <w:rFonts w:cs="Arial"/>
          <w:color w:val="000000"/>
          <w:sz w:val="22"/>
          <w:szCs w:val="22"/>
        </w:rPr>
        <w:t>98</w:t>
      </w:r>
      <w:r w:rsidRPr="00D81903">
        <w:rPr>
          <w:rFonts w:cs="Arial"/>
          <w:color w:val="000000"/>
          <w:sz w:val="22"/>
          <w:szCs w:val="22"/>
        </w:rPr>
        <w:t xml:space="preserve"> (</w:t>
      </w:r>
      <w:r w:rsidR="0069330F">
        <w:rPr>
          <w:rFonts w:cs="Arial"/>
          <w:color w:val="000000"/>
          <w:sz w:val="22"/>
          <w:szCs w:val="22"/>
        </w:rPr>
        <w:t>sesenta</w:t>
      </w:r>
      <w:r>
        <w:rPr>
          <w:rFonts w:cs="Arial"/>
          <w:color w:val="000000"/>
          <w:sz w:val="22"/>
          <w:szCs w:val="22"/>
        </w:rPr>
        <w:t xml:space="preserve"> millones </w:t>
      </w:r>
      <w:r w:rsidR="0069330F">
        <w:rPr>
          <w:rFonts w:cs="Arial"/>
          <w:color w:val="000000"/>
          <w:sz w:val="22"/>
          <w:szCs w:val="22"/>
        </w:rPr>
        <w:t xml:space="preserve">sesenta y tres mil trescientos veintinueve </w:t>
      </w:r>
      <w:r>
        <w:rPr>
          <w:rFonts w:cs="Arial"/>
          <w:color w:val="000000"/>
          <w:sz w:val="22"/>
          <w:szCs w:val="22"/>
        </w:rPr>
        <w:t xml:space="preserve">colones con </w:t>
      </w:r>
      <w:r w:rsidR="0069330F">
        <w:rPr>
          <w:rFonts w:cs="Arial"/>
          <w:color w:val="000000"/>
          <w:sz w:val="22"/>
          <w:szCs w:val="22"/>
        </w:rPr>
        <w:t>98</w:t>
      </w:r>
      <w:r>
        <w:rPr>
          <w:rFonts w:cs="Arial"/>
          <w:color w:val="000000"/>
          <w:sz w:val="22"/>
          <w:szCs w:val="22"/>
        </w:rPr>
        <w:t>/100</w:t>
      </w:r>
      <w:r w:rsidRPr="00D81903">
        <w:rPr>
          <w:rFonts w:cs="Arial"/>
          <w:color w:val="000000"/>
          <w:sz w:val="22"/>
          <w:szCs w:val="22"/>
        </w:rPr>
        <w:t>), según el siguiente detalle</w:t>
      </w:r>
      <w:r>
        <w:rPr>
          <w:rFonts w:cs="Arial"/>
          <w:color w:val="000000"/>
          <w:sz w:val="22"/>
          <w:szCs w:val="22"/>
        </w:rPr>
        <w:t xml:space="preserve"> de beneficiarios y montos</w:t>
      </w:r>
      <w:r w:rsidRPr="00D81903">
        <w:rPr>
          <w:rFonts w:cs="Arial"/>
          <w:color w:val="000000"/>
          <w:sz w:val="22"/>
          <w:szCs w:val="22"/>
        </w:rPr>
        <w:t>:</w:t>
      </w:r>
    </w:p>
    <w:p w14:paraId="5375FC31" w14:textId="77777777" w:rsidR="00831EDF" w:rsidRDefault="00831EDF" w:rsidP="00831EDF">
      <w:pPr>
        <w:spacing w:line="360" w:lineRule="auto"/>
        <w:ind w:right="-91"/>
        <w:jc w:val="both"/>
        <w:rPr>
          <w:rFonts w:cs="Arial"/>
          <w:color w:val="000000"/>
          <w:sz w:val="22"/>
          <w:szCs w:val="22"/>
        </w:rPr>
      </w:pPr>
    </w:p>
    <w:tbl>
      <w:tblPr>
        <w:tblStyle w:val="Tablaconcuadrcula"/>
        <w:tblW w:w="8784" w:type="dxa"/>
        <w:tblLayout w:type="fixed"/>
        <w:tblLook w:val="04A0" w:firstRow="1" w:lastRow="0" w:firstColumn="1" w:lastColumn="0" w:noHBand="0" w:noVBand="1"/>
      </w:tblPr>
      <w:tblGrid>
        <w:gridCol w:w="846"/>
        <w:gridCol w:w="1417"/>
        <w:gridCol w:w="709"/>
        <w:gridCol w:w="851"/>
        <w:gridCol w:w="992"/>
        <w:gridCol w:w="992"/>
        <w:gridCol w:w="992"/>
        <w:gridCol w:w="851"/>
        <w:gridCol w:w="1134"/>
      </w:tblGrid>
      <w:tr w:rsidR="00554C63" w14:paraId="3A0CDB37" w14:textId="77777777" w:rsidTr="00594479">
        <w:tc>
          <w:tcPr>
            <w:tcW w:w="846" w:type="dxa"/>
            <w:shd w:val="clear" w:color="auto" w:fill="DAEEF3" w:themeFill="accent5" w:themeFillTint="33"/>
            <w:vAlign w:val="center"/>
          </w:tcPr>
          <w:p w14:paraId="300B5FBB" w14:textId="7EB907DA" w:rsidR="0069330F" w:rsidRPr="00554C63" w:rsidRDefault="0069330F" w:rsidP="0069330F">
            <w:pPr>
              <w:jc w:val="center"/>
              <w:rPr>
                <w:rFonts w:ascii="Arial Narrow" w:hAnsi="Arial Narrow" w:cs="Arial"/>
                <w:sz w:val="16"/>
                <w:szCs w:val="16"/>
                <w:lang w:val="es-CR" w:eastAsia="es-CR"/>
              </w:rPr>
            </w:pPr>
            <w:r w:rsidRPr="00554C63">
              <w:rPr>
                <w:rFonts w:ascii="Arial Narrow" w:hAnsi="Arial Narrow" w:cs="Arial"/>
                <w:sz w:val="16"/>
                <w:szCs w:val="16"/>
                <w:lang w:val="es-CR" w:eastAsia="es-CR"/>
              </w:rPr>
              <w:t>N° de lote</w:t>
            </w:r>
          </w:p>
        </w:tc>
        <w:tc>
          <w:tcPr>
            <w:tcW w:w="1417" w:type="dxa"/>
            <w:shd w:val="clear" w:color="auto" w:fill="DAEEF3" w:themeFill="accent5" w:themeFillTint="33"/>
            <w:vAlign w:val="center"/>
          </w:tcPr>
          <w:p w14:paraId="7058CBB9" w14:textId="32277DA1" w:rsidR="0069330F" w:rsidRPr="00554C63" w:rsidRDefault="0069330F" w:rsidP="00C352E8">
            <w:pPr>
              <w:jc w:val="center"/>
              <w:rPr>
                <w:rFonts w:cs="Arial"/>
                <w:color w:val="000000"/>
                <w:sz w:val="16"/>
                <w:szCs w:val="16"/>
              </w:rPr>
            </w:pPr>
            <w:r w:rsidRPr="00554C63">
              <w:rPr>
                <w:rFonts w:ascii="Arial Narrow" w:hAnsi="Arial Narrow" w:cs="Arial"/>
                <w:sz w:val="16"/>
                <w:szCs w:val="16"/>
                <w:lang w:val="es-CR" w:eastAsia="es-CR"/>
              </w:rPr>
              <w:t>Jefe de familia</w:t>
            </w:r>
          </w:p>
        </w:tc>
        <w:tc>
          <w:tcPr>
            <w:tcW w:w="709" w:type="dxa"/>
            <w:shd w:val="clear" w:color="auto" w:fill="DAEEF3" w:themeFill="accent5" w:themeFillTint="33"/>
            <w:vAlign w:val="center"/>
          </w:tcPr>
          <w:p w14:paraId="198C75F0" w14:textId="38B4F9F9" w:rsidR="0069330F" w:rsidRPr="00072348" w:rsidRDefault="0069330F" w:rsidP="00C352E8">
            <w:pPr>
              <w:jc w:val="center"/>
              <w:rPr>
                <w:rFonts w:cs="Arial"/>
                <w:color w:val="000000"/>
                <w:sz w:val="16"/>
                <w:szCs w:val="16"/>
              </w:rPr>
            </w:pPr>
            <w:r w:rsidRPr="00072348">
              <w:rPr>
                <w:rFonts w:ascii="Arial Narrow" w:hAnsi="Arial Narrow" w:cs="Arial"/>
                <w:sz w:val="16"/>
                <w:szCs w:val="16"/>
                <w:lang w:val="es-CR" w:eastAsia="es-CR"/>
              </w:rPr>
              <w:t>Cédula</w:t>
            </w:r>
          </w:p>
        </w:tc>
        <w:tc>
          <w:tcPr>
            <w:tcW w:w="851" w:type="dxa"/>
            <w:shd w:val="clear" w:color="auto" w:fill="DAEEF3" w:themeFill="accent5" w:themeFillTint="33"/>
            <w:vAlign w:val="center"/>
          </w:tcPr>
          <w:p w14:paraId="3C954A3C" w14:textId="77777777" w:rsidR="0069330F" w:rsidRPr="00072348" w:rsidRDefault="0069330F" w:rsidP="00C352E8">
            <w:pPr>
              <w:jc w:val="center"/>
              <w:rPr>
                <w:rFonts w:cs="Arial"/>
                <w:color w:val="000000"/>
                <w:sz w:val="16"/>
                <w:szCs w:val="16"/>
              </w:rPr>
            </w:pPr>
            <w:r w:rsidRPr="00072348">
              <w:rPr>
                <w:rFonts w:ascii="Arial Narrow" w:hAnsi="Arial Narrow" w:cs="Arial"/>
                <w:sz w:val="16"/>
                <w:szCs w:val="16"/>
                <w:lang w:val="es-CR" w:eastAsia="es-CR"/>
              </w:rPr>
              <w:t>Propiedad Folio Real</w:t>
            </w:r>
          </w:p>
        </w:tc>
        <w:tc>
          <w:tcPr>
            <w:tcW w:w="992" w:type="dxa"/>
            <w:shd w:val="clear" w:color="auto" w:fill="DAEEF3" w:themeFill="accent5" w:themeFillTint="33"/>
            <w:vAlign w:val="center"/>
          </w:tcPr>
          <w:p w14:paraId="464DB5AA" w14:textId="77777777" w:rsidR="0069330F" w:rsidRPr="00072348" w:rsidRDefault="0069330F" w:rsidP="00C352E8">
            <w:pPr>
              <w:jc w:val="center"/>
              <w:rPr>
                <w:rFonts w:cs="Arial"/>
                <w:color w:val="000000"/>
                <w:sz w:val="16"/>
                <w:szCs w:val="16"/>
              </w:rPr>
            </w:pPr>
            <w:r w:rsidRPr="00072348">
              <w:rPr>
                <w:rFonts w:ascii="Arial Narrow" w:hAnsi="Arial Narrow" w:cs="Arial"/>
                <w:sz w:val="16"/>
                <w:szCs w:val="16"/>
                <w:lang w:val="es-CR" w:eastAsia="es-CR"/>
              </w:rPr>
              <w:t>Monto Inmueble (¢)</w:t>
            </w:r>
          </w:p>
        </w:tc>
        <w:tc>
          <w:tcPr>
            <w:tcW w:w="992" w:type="dxa"/>
            <w:shd w:val="clear" w:color="auto" w:fill="DAEEF3" w:themeFill="accent5" w:themeFillTint="33"/>
            <w:vAlign w:val="center"/>
          </w:tcPr>
          <w:p w14:paraId="2E3F1ABE" w14:textId="77777777" w:rsidR="0069330F" w:rsidRPr="00072348" w:rsidRDefault="0069330F" w:rsidP="00C352E8">
            <w:pPr>
              <w:jc w:val="center"/>
              <w:rPr>
                <w:rFonts w:cs="Arial"/>
                <w:color w:val="000000"/>
                <w:sz w:val="14"/>
                <w:szCs w:val="14"/>
              </w:rPr>
            </w:pPr>
            <w:r w:rsidRPr="00072348">
              <w:rPr>
                <w:rFonts w:ascii="Arial Narrow" w:hAnsi="Arial Narrow" w:cs="Arial"/>
                <w:sz w:val="14"/>
                <w:szCs w:val="14"/>
                <w:lang w:val="es-CR" w:eastAsia="es-CR"/>
              </w:rPr>
              <w:t>Gastos de Formalización (¢)</w:t>
            </w:r>
          </w:p>
        </w:tc>
        <w:tc>
          <w:tcPr>
            <w:tcW w:w="992" w:type="dxa"/>
            <w:shd w:val="clear" w:color="auto" w:fill="DAEEF3" w:themeFill="accent5" w:themeFillTint="33"/>
            <w:vAlign w:val="center"/>
          </w:tcPr>
          <w:p w14:paraId="45F1B8A6" w14:textId="77777777" w:rsidR="0069330F" w:rsidRPr="00072348" w:rsidRDefault="0069330F" w:rsidP="00C352E8">
            <w:pPr>
              <w:jc w:val="center"/>
              <w:rPr>
                <w:rFonts w:cs="Arial"/>
                <w:color w:val="000000"/>
                <w:sz w:val="16"/>
                <w:szCs w:val="16"/>
              </w:rPr>
            </w:pPr>
            <w:r w:rsidRPr="00072348">
              <w:rPr>
                <w:rFonts w:ascii="Arial Narrow" w:hAnsi="Arial Narrow" w:cs="Arial"/>
                <w:sz w:val="16"/>
                <w:szCs w:val="16"/>
                <w:lang w:val="es-CR" w:eastAsia="es-CR"/>
              </w:rPr>
              <w:t>GF a financiar por BANHVI (¢)</w:t>
            </w:r>
          </w:p>
        </w:tc>
        <w:tc>
          <w:tcPr>
            <w:tcW w:w="851" w:type="dxa"/>
            <w:shd w:val="clear" w:color="auto" w:fill="DAEEF3" w:themeFill="accent5" w:themeFillTint="33"/>
          </w:tcPr>
          <w:p w14:paraId="10236433" w14:textId="6F3F0782" w:rsidR="0069330F" w:rsidRPr="00072348" w:rsidRDefault="0069330F" w:rsidP="00C352E8">
            <w:pPr>
              <w:jc w:val="center"/>
              <w:rPr>
                <w:rFonts w:ascii="Arial Narrow" w:hAnsi="Arial Narrow" w:cs="Arial"/>
                <w:sz w:val="16"/>
                <w:szCs w:val="16"/>
                <w:lang w:val="es-CR" w:eastAsia="es-CR"/>
              </w:rPr>
            </w:pPr>
            <w:r>
              <w:rPr>
                <w:rFonts w:ascii="Arial Narrow" w:hAnsi="Arial Narrow" w:cs="Arial"/>
                <w:sz w:val="16"/>
                <w:szCs w:val="16"/>
                <w:lang w:val="es-CR" w:eastAsia="es-CR"/>
              </w:rPr>
              <w:t>Aporte familiar</w:t>
            </w:r>
            <w:r w:rsidRPr="00072348">
              <w:rPr>
                <w:rFonts w:ascii="Arial Narrow" w:hAnsi="Arial Narrow" w:cs="Arial"/>
                <w:sz w:val="16"/>
                <w:szCs w:val="16"/>
                <w:lang w:val="es-CR" w:eastAsia="es-CR"/>
              </w:rPr>
              <w:t xml:space="preserve"> (¢)</w:t>
            </w:r>
          </w:p>
        </w:tc>
        <w:tc>
          <w:tcPr>
            <w:tcW w:w="1134" w:type="dxa"/>
            <w:shd w:val="clear" w:color="auto" w:fill="DAEEF3" w:themeFill="accent5" w:themeFillTint="33"/>
            <w:vAlign w:val="center"/>
          </w:tcPr>
          <w:p w14:paraId="65459909" w14:textId="1353C7C4" w:rsidR="0069330F" w:rsidRPr="00072348" w:rsidRDefault="0069330F" w:rsidP="00C352E8">
            <w:pPr>
              <w:jc w:val="center"/>
              <w:rPr>
                <w:rFonts w:cs="Arial"/>
                <w:color w:val="000000"/>
                <w:sz w:val="16"/>
                <w:szCs w:val="16"/>
              </w:rPr>
            </w:pPr>
            <w:r w:rsidRPr="00072348">
              <w:rPr>
                <w:rFonts w:ascii="Arial Narrow" w:hAnsi="Arial Narrow" w:cs="Arial"/>
                <w:sz w:val="16"/>
                <w:szCs w:val="16"/>
                <w:lang w:val="es-CR" w:eastAsia="es-CR"/>
              </w:rPr>
              <w:t>Monto del Bono (¢)</w:t>
            </w:r>
          </w:p>
        </w:tc>
      </w:tr>
      <w:tr w:rsidR="00594479" w:rsidRPr="00594479" w14:paraId="68102EC6" w14:textId="77777777" w:rsidTr="00594479">
        <w:tc>
          <w:tcPr>
            <w:tcW w:w="846" w:type="dxa"/>
            <w:vAlign w:val="center"/>
          </w:tcPr>
          <w:p w14:paraId="0992B314" w14:textId="05DD2B32" w:rsidR="0069330F" w:rsidRPr="00594479" w:rsidRDefault="0069330F" w:rsidP="0069330F">
            <w:pPr>
              <w:jc w:val="center"/>
              <w:rPr>
                <w:rFonts w:ascii="Arial Narrow" w:hAnsi="Arial Narrow" w:cs="Arial"/>
                <w:color w:val="000000"/>
                <w:sz w:val="16"/>
                <w:szCs w:val="16"/>
              </w:rPr>
            </w:pPr>
            <w:r w:rsidRPr="00594479">
              <w:rPr>
                <w:rFonts w:ascii="Arial Narrow" w:hAnsi="Arial Narrow" w:cs="Arial"/>
                <w:color w:val="000000"/>
                <w:sz w:val="16"/>
                <w:szCs w:val="16"/>
              </w:rPr>
              <w:t>5, Malinche V</w:t>
            </w:r>
          </w:p>
        </w:tc>
        <w:tc>
          <w:tcPr>
            <w:tcW w:w="1417" w:type="dxa"/>
            <w:vAlign w:val="center"/>
          </w:tcPr>
          <w:p w14:paraId="1A42AADE" w14:textId="3F646565" w:rsidR="0069330F" w:rsidRPr="00594479" w:rsidRDefault="0069330F" w:rsidP="00C352E8">
            <w:pPr>
              <w:rPr>
                <w:rFonts w:ascii="Arial Narrow" w:hAnsi="Arial Narrow" w:cs="Arial"/>
                <w:color w:val="000000"/>
                <w:sz w:val="16"/>
                <w:szCs w:val="16"/>
              </w:rPr>
            </w:pPr>
            <w:r w:rsidRPr="00594479">
              <w:rPr>
                <w:rFonts w:ascii="Arial Narrow" w:hAnsi="Arial Narrow" w:cs="Arial"/>
                <w:color w:val="000000"/>
                <w:sz w:val="16"/>
                <w:szCs w:val="16"/>
              </w:rPr>
              <w:t>Rosa Ángela Rodríguez Guzmán</w:t>
            </w:r>
          </w:p>
        </w:tc>
        <w:tc>
          <w:tcPr>
            <w:tcW w:w="709" w:type="dxa"/>
            <w:vAlign w:val="center"/>
          </w:tcPr>
          <w:p w14:paraId="0AA1D0FB" w14:textId="2B34F09C" w:rsidR="0069330F" w:rsidRPr="00594479" w:rsidRDefault="0069330F" w:rsidP="00C352E8">
            <w:pPr>
              <w:jc w:val="center"/>
              <w:rPr>
                <w:rFonts w:ascii="Arial Narrow" w:hAnsi="Arial Narrow" w:cs="Arial"/>
                <w:color w:val="000000"/>
                <w:sz w:val="16"/>
                <w:szCs w:val="16"/>
              </w:rPr>
            </w:pPr>
            <w:r w:rsidRPr="00594479">
              <w:rPr>
                <w:rFonts w:ascii="Arial Narrow" w:hAnsi="Arial Narrow" w:cs="Arial"/>
                <w:color w:val="000000"/>
                <w:sz w:val="16"/>
                <w:szCs w:val="16"/>
              </w:rPr>
              <w:t>5-0362-0051</w:t>
            </w:r>
          </w:p>
        </w:tc>
        <w:tc>
          <w:tcPr>
            <w:tcW w:w="851" w:type="dxa"/>
            <w:vAlign w:val="center"/>
          </w:tcPr>
          <w:p w14:paraId="7CDAE7D9" w14:textId="3F7335C1" w:rsidR="0069330F" w:rsidRPr="00594479" w:rsidRDefault="0069330F" w:rsidP="00C352E8">
            <w:pPr>
              <w:jc w:val="center"/>
              <w:rPr>
                <w:rFonts w:ascii="Arial Narrow" w:hAnsi="Arial Narrow" w:cs="Arial"/>
                <w:color w:val="000000"/>
                <w:sz w:val="16"/>
                <w:szCs w:val="16"/>
              </w:rPr>
            </w:pPr>
            <w:r w:rsidRPr="00594479">
              <w:rPr>
                <w:rFonts w:ascii="Arial Narrow" w:hAnsi="Arial Narrow" w:cs="Arial"/>
                <w:color w:val="000000"/>
                <w:sz w:val="16"/>
                <w:szCs w:val="16"/>
              </w:rPr>
              <w:t>5-230112-000</w:t>
            </w:r>
          </w:p>
        </w:tc>
        <w:tc>
          <w:tcPr>
            <w:tcW w:w="992" w:type="dxa"/>
            <w:vAlign w:val="center"/>
          </w:tcPr>
          <w:p w14:paraId="74FD78A6" w14:textId="068683E6" w:rsidR="0069330F" w:rsidRPr="00594479" w:rsidRDefault="0069330F" w:rsidP="00594479">
            <w:pPr>
              <w:ind w:left="-108"/>
              <w:jc w:val="right"/>
              <w:rPr>
                <w:rFonts w:ascii="Arial Narrow" w:hAnsi="Arial Narrow" w:cs="Arial"/>
                <w:color w:val="000000"/>
                <w:sz w:val="16"/>
                <w:szCs w:val="16"/>
              </w:rPr>
            </w:pPr>
            <w:r w:rsidRPr="00594479">
              <w:rPr>
                <w:rFonts w:ascii="Arial Narrow" w:hAnsi="Arial Narrow" w:cs="Arial"/>
                <w:color w:val="000000"/>
                <w:sz w:val="16"/>
                <w:szCs w:val="16"/>
              </w:rPr>
              <w:t>29.544.934,09</w:t>
            </w:r>
          </w:p>
        </w:tc>
        <w:tc>
          <w:tcPr>
            <w:tcW w:w="992" w:type="dxa"/>
            <w:vAlign w:val="center"/>
          </w:tcPr>
          <w:p w14:paraId="3B0A6C38" w14:textId="7763B2F1" w:rsidR="0069330F" w:rsidRPr="00594479" w:rsidRDefault="0069330F" w:rsidP="00C352E8">
            <w:pPr>
              <w:jc w:val="right"/>
              <w:rPr>
                <w:rFonts w:ascii="Arial Narrow" w:hAnsi="Arial Narrow" w:cs="Arial"/>
                <w:color w:val="000000"/>
                <w:sz w:val="16"/>
                <w:szCs w:val="16"/>
              </w:rPr>
            </w:pPr>
            <w:r w:rsidRPr="00594479">
              <w:rPr>
                <w:rFonts w:ascii="Arial Narrow" w:hAnsi="Arial Narrow" w:cs="Arial"/>
                <w:color w:val="000000"/>
                <w:sz w:val="16"/>
                <w:szCs w:val="16"/>
              </w:rPr>
              <w:t>679.932,47</w:t>
            </w:r>
          </w:p>
        </w:tc>
        <w:tc>
          <w:tcPr>
            <w:tcW w:w="992" w:type="dxa"/>
            <w:vAlign w:val="center"/>
          </w:tcPr>
          <w:p w14:paraId="19E67A2F" w14:textId="32C3339D" w:rsidR="0069330F" w:rsidRPr="00594479" w:rsidRDefault="0069330F" w:rsidP="0069330F">
            <w:pPr>
              <w:jc w:val="right"/>
              <w:rPr>
                <w:rFonts w:ascii="Arial Narrow" w:hAnsi="Arial Narrow" w:cs="Arial"/>
                <w:color w:val="000000"/>
                <w:sz w:val="16"/>
                <w:szCs w:val="16"/>
              </w:rPr>
            </w:pPr>
            <w:r w:rsidRPr="00594479">
              <w:rPr>
                <w:rFonts w:ascii="Arial Narrow" w:hAnsi="Arial Narrow" w:cs="Arial"/>
                <w:color w:val="000000"/>
                <w:sz w:val="16"/>
                <w:szCs w:val="16"/>
              </w:rPr>
              <w:t>611.939,47</w:t>
            </w:r>
          </w:p>
        </w:tc>
        <w:tc>
          <w:tcPr>
            <w:tcW w:w="851" w:type="dxa"/>
            <w:vAlign w:val="center"/>
          </w:tcPr>
          <w:p w14:paraId="62828CFA" w14:textId="304B1CC7" w:rsidR="0069330F" w:rsidRPr="00594479" w:rsidRDefault="0069330F" w:rsidP="0069330F">
            <w:pPr>
              <w:ind w:left="-106"/>
              <w:jc w:val="right"/>
              <w:rPr>
                <w:rFonts w:ascii="Arial Narrow" w:hAnsi="Arial Narrow" w:cs="Arial"/>
                <w:color w:val="000000"/>
                <w:sz w:val="16"/>
                <w:szCs w:val="16"/>
              </w:rPr>
            </w:pPr>
            <w:r w:rsidRPr="00594479">
              <w:rPr>
                <w:rFonts w:ascii="Arial Narrow" w:hAnsi="Arial Narrow" w:cs="Arial"/>
                <w:color w:val="000000"/>
                <w:sz w:val="16"/>
                <w:szCs w:val="16"/>
              </w:rPr>
              <w:t>67.993,27</w:t>
            </w:r>
          </w:p>
        </w:tc>
        <w:tc>
          <w:tcPr>
            <w:tcW w:w="1134" w:type="dxa"/>
            <w:vAlign w:val="center"/>
          </w:tcPr>
          <w:p w14:paraId="39EA2EBF" w14:textId="1D263501" w:rsidR="0069330F" w:rsidRPr="00594479" w:rsidRDefault="0069330F" w:rsidP="00C352E8">
            <w:pPr>
              <w:ind w:left="-106"/>
              <w:jc w:val="right"/>
              <w:rPr>
                <w:rFonts w:ascii="Arial Narrow" w:hAnsi="Arial Narrow" w:cs="Arial"/>
                <w:color w:val="000000"/>
                <w:sz w:val="16"/>
                <w:szCs w:val="16"/>
              </w:rPr>
            </w:pPr>
            <w:r w:rsidRPr="00594479">
              <w:rPr>
                <w:rFonts w:ascii="Arial Narrow" w:hAnsi="Arial Narrow" w:cs="Arial"/>
                <w:color w:val="000000"/>
                <w:sz w:val="16"/>
                <w:szCs w:val="16"/>
              </w:rPr>
              <w:t>30.156.873,56</w:t>
            </w:r>
          </w:p>
        </w:tc>
      </w:tr>
      <w:tr w:rsidR="00594479" w:rsidRPr="00594479" w14:paraId="670E051D" w14:textId="77777777" w:rsidTr="00594479">
        <w:trPr>
          <w:trHeight w:val="20"/>
        </w:trPr>
        <w:tc>
          <w:tcPr>
            <w:tcW w:w="846" w:type="dxa"/>
            <w:vAlign w:val="center"/>
          </w:tcPr>
          <w:p w14:paraId="24EED091" w14:textId="5DF809D9" w:rsidR="0069330F" w:rsidRPr="00594479" w:rsidRDefault="0069330F" w:rsidP="0069330F">
            <w:pPr>
              <w:jc w:val="center"/>
              <w:rPr>
                <w:rFonts w:ascii="Arial Narrow" w:hAnsi="Arial Narrow" w:cstheme="minorHAnsi"/>
                <w:sz w:val="16"/>
                <w:szCs w:val="16"/>
                <w:lang w:val="es-CR" w:eastAsia="es-CR"/>
              </w:rPr>
            </w:pPr>
            <w:r w:rsidRPr="00594479">
              <w:rPr>
                <w:rFonts w:ascii="Arial Narrow" w:hAnsi="Arial Narrow" w:cs="Arial"/>
                <w:color w:val="000000"/>
                <w:sz w:val="16"/>
                <w:szCs w:val="16"/>
              </w:rPr>
              <w:t>28, Malinche VI</w:t>
            </w:r>
          </w:p>
        </w:tc>
        <w:tc>
          <w:tcPr>
            <w:tcW w:w="1417" w:type="dxa"/>
            <w:vAlign w:val="center"/>
          </w:tcPr>
          <w:p w14:paraId="4FDF5684" w14:textId="527F6C00" w:rsidR="0069330F" w:rsidRPr="00594479" w:rsidRDefault="0069330F" w:rsidP="00C352E8">
            <w:pPr>
              <w:rPr>
                <w:rFonts w:ascii="Arial Narrow" w:hAnsi="Arial Narrow" w:cstheme="minorHAnsi"/>
                <w:sz w:val="16"/>
                <w:szCs w:val="16"/>
                <w:lang w:val="es-CR" w:eastAsia="es-CR"/>
              </w:rPr>
            </w:pPr>
            <w:r w:rsidRPr="00594479">
              <w:rPr>
                <w:rFonts w:ascii="Arial Narrow" w:hAnsi="Arial Narrow" w:cstheme="minorHAnsi"/>
                <w:sz w:val="16"/>
                <w:szCs w:val="16"/>
                <w:lang w:val="es-CR" w:eastAsia="es-CR"/>
              </w:rPr>
              <w:t>Génesis Eliza Gutiérrez Calderón</w:t>
            </w:r>
          </w:p>
        </w:tc>
        <w:tc>
          <w:tcPr>
            <w:tcW w:w="709" w:type="dxa"/>
            <w:vAlign w:val="center"/>
          </w:tcPr>
          <w:p w14:paraId="4606F812" w14:textId="2CC4C49E" w:rsidR="0069330F" w:rsidRPr="00594479" w:rsidRDefault="0069330F" w:rsidP="00C352E8">
            <w:pPr>
              <w:jc w:val="center"/>
              <w:rPr>
                <w:rFonts w:ascii="Arial Narrow" w:hAnsi="Arial Narrow" w:cstheme="minorHAnsi"/>
                <w:sz w:val="16"/>
                <w:szCs w:val="16"/>
                <w:lang w:val="es-CR" w:eastAsia="es-CR"/>
              </w:rPr>
            </w:pPr>
            <w:r w:rsidRPr="00594479">
              <w:rPr>
                <w:rFonts w:ascii="Arial Narrow" w:hAnsi="Arial Narrow" w:cstheme="minorHAnsi"/>
                <w:sz w:val="16"/>
                <w:szCs w:val="16"/>
                <w:lang w:val="es-CR" w:eastAsia="es-CR"/>
              </w:rPr>
              <w:t>5-0410-0760</w:t>
            </w:r>
          </w:p>
        </w:tc>
        <w:tc>
          <w:tcPr>
            <w:tcW w:w="851" w:type="dxa"/>
            <w:vAlign w:val="center"/>
          </w:tcPr>
          <w:p w14:paraId="14679685" w14:textId="44A750EA" w:rsidR="0069330F" w:rsidRPr="00594479" w:rsidRDefault="0069330F" w:rsidP="00C352E8">
            <w:pPr>
              <w:jc w:val="center"/>
              <w:rPr>
                <w:rFonts w:ascii="Arial Narrow" w:hAnsi="Arial Narrow" w:cstheme="minorHAnsi"/>
                <w:sz w:val="16"/>
                <w:szCs w:val="16"/>
                <w:lang w:val="es-CR" w:eastAsia="es-CR"/>
              </w:rPr>
            </w:pPr>
            <w:r w:rsidRPr="00594479">
              <w:rPr>
                <w:rFonts w:ascii="Arial Narrow" w:hAnsi="Arial Narrow" w:cstheme="minorHAnsi"/>
                <w:sz w:val="16"/>
                <w:szCs w:val="16"/>
                <w:lang w:val="es-CR" w:eastAsia="es-CR"/>
              </w:rPr>
              <w:t>5-237308-000</w:t>
            </w:r>
          </w:p>
        </w:tc>
        <w:tc>
          <w:tcPr>
            <w:tcW w:w="992" w:type="dxa"/>
            <w:vAlign w:val="center"/>
          </w:tcPr>
          <w:p w14:paraId="650626D5" w14:textId="56EEADD2" w:rsidR="0069330F" w:rsidRPr="00594479" w:rsidRDefault="0069330F" w:rsidP="00594479">
            <w:pPr>
              <w:ind w:left="-108"/>
              <w:jc w:val="right"/>
              <w:rPr>
                <w:rFonts w:ascii="Arial Narrow" w:hAnsi="Arial Narrow" w:cstheme="minorHAnsi"/>
                <w:sz w:val="16"/>
                <w:szCs w:val="16"/>
                <w:lang w:val="es-CR" w:eastAsia="es-CR"/>
              </w:rPr>
            </w:pPr>
            <w:r w:rsidRPr="00594479">
              <w:rPr>
                <w:rFonts w:ascii="Arial Narrow" w:hAnsi="Arial Narrow" w:cstheme="minorHAnsi"/>
                <w:sz w:val="16"/>
                <w:szCs w:val="16"/>
                <w:lang w:val="es-CR" w:eastAsia="es-CR"/>
              </w:rPr>
              <w:t>29.431.856,12</w:t>
            </w:r>
          </w:p>
        </w:tc>
        <w:tc>
          <w:tcPr>
            <w:tcW w:w="992" w:type="dxa"/>
            <w:vAlign w:val="center"/>
          </w:tcPr>
          <w:p w14:paraId="380CB443" w14:textId="0FCA3843" w:rsidR="0069330F" w:rsidRPr="00594479" w:rsidRDefault="0069330F" w:rsidP="00C352E8">
            <w:pPr>
              <w:jc w:val="right"/>
              <w:rPr>
                <w:rFonts w:ascii="Arial Narrow" w:hAnsi="Arial Narrow" w:cstheme="minorHAnsi"/>
                <w:sz w:val="16"/>
                <w:szCs w:val="16"/>
                <w:lang w:val="es-CR" w:eastAsia="es-CR"/>
              </w:rPr>
            </w:pPr>
            <w:r w:rsidRPr="00594479">
              <w:rPr>
                <w:rFonts w:ascii="Arial Narrow" w:hAnsi="Arial Narrow" w:cstheme="minorHAnsi"/>
                <w:sz w:val="16"/>
                <w:szCs w:val="16"/>
                <w:lang w:val="es-CR" w:eastAsia="es-CR"/>
              </w:rPr>
              <w:t>678.000,44</w:t>
            </w:r>
          </w:p>
        </w:tc>
        <w:tc>
          <w:tcPr>
            <w:tcW w:w="992" w:type="dxa"/>
            <w:vAlign w:val="center"/>
          </w:tcPr>
          <w:p w14:paraId="5A6C43FB" w14:textId="24DB526B" w:rsidR="0069330F" w:rsidRPr="00594479" w:rsidRDefault="0069330F" w:rsidP="0069330F">
            <w:pPr>
              <w:jc w:val="right"/>
              <w:rPr>
                <w:rFonts w:ascii="Arial Narrow" w:hAnsi="Arial Narrow" w:cstheme="minorHAnsi"/>
                <w:sz w:val="16"/>
                <w:szCs w:val="16"/>
                <w:lang w:val="es-CR" w:eastAsia="es-CR"/>
              </w:rPr>
            </w:pPr>
            <w:r w:rsidRPr="00594479">
              <w:rPr>
                <w:rFonts w:ascii="Arial Narrow" w:hAnsi="Arial Narrow" w:cstheme="minorHAnsi"/>
                <w:sz w:val="16"/>
                <w:szCs w:val="16"/>
                <w:lang w:val="es-CR" w:eastAsia="es-CR"/>
              </w:rPr>
              <w:t>474.</w:t>
            </w:r>
            <w:r w:rsidR="00554C63" w:rsidRPr="00594479">
              <w:rPr>
                <w:rFonts w:ascii="Arial Narrow" w:hAnsi="Arial Narrow" w:cstheme="minorHAnsi"/>
                <w:sz w:val="16"/>
                <w:szCs w:val="16"/>
                <w:lang w:val="es-CR" w:eastAsia="es-CR"/>
              </w:rPr>
              <w:t>600,31</w:t>
            </w:r>
          </w:p>
        </w:tc>
        <w:tc>
          <w:tcPr>
            <w:tcW w:w="851" w:type="dxa"/>
            <w:vAlign w:val="center"/>
          </w:tcPr>
          <w:p w14:paraId="254DFCDB" w14:textId="09C33581" w:rsidR="0069330F" w:rsidRPr="00594479" w:rsidRDefault="00554C63" w:rsidP="00554C63">
            <w:pPr>
              <w:ind w:left="-106"/>
              <w:jc w:val="right"/>
              <w:rPr>
                <w:rFonts w:ascii="Arial Narrow" w:hAnsi="Arial Narrow" w:cstheme="minorHAnsi"/>
                <w:sz w:val="16"/>
                <w:szCs w:val="16"/>
                <w:lang w:val="es-CR" w:eastAsia="es-CR"/>
              </w:rPr>
            </w:pPr>
            <w:r w:rsidRPr="00594479">
              <w:rPr>
                <w:rFonts w:ascii="Arial Narrow" w:hAnsi="Arial Narrow" w:cstheme="minorHAnsi"/>
                <w:sz w:val="16"/>
                <w:szCs w:val="16"/>
                <w:lang w:val="es-CR" w:eastAsia="es-CR"/>
              </w:rPr>
              <w:t>203.400,13</w:t>
            </w:r>
          </w:p>
        </w:tc>
        <w:tc>
          <w:tcPr>
            <w:tcW w:w="1134" w:type="dxa"/>
            <w:vAlign w:val="center"/>
          </w:tcPr>
          <w:p w14:paraId="0678E5A1" w14:textId="09B64057" w:rsidR="0069330F" w:rsidRPr="00594479" w:rsidRDefault="00554C63" w:rsidP="00C352E8">
            <w:pPr>
              <w:ind w:left="-106"/>
              <w:jc w:val="right"/>
              <w:rPr>
                <w:rFonts w:ascii="Arial Narrow" w:hAnsi="Arial Narrow" w:cstheme="minorHAnsi"/>
                <w:sz w:val="16"/>
                <w:szCs w:val="16"/>
                <w:lang w:val="es-CR" w:eastAsia="es-CR"/>
              </w:rPr>
            </w:pPr>
            <w:r w:rsidRPr="00594479">
              <w:rPr>
                <w:rFonts w:ascii="Arial Narrow" w:hAnsi="Arial Narrow" w:cstheme="minorHAnsi"/>
                <w:sz w:val="16"/>
                <w:szCs w:val="16"/>
                <w:lang w:val="es-CR" w:eastAsia="es-CR"/>
              </w:rPr>
              <w:t>29.906.456,43</w:t>
            </w:r>
          </w:p>
        </w:tc>
      </w:tr>
    </w:tbl>
    <w:p w14:paraId="1FE70925" w14:textId="77777777" w:rsidR="00831EDF" w:rsidRDefault="00831EDF" w:rsidP="00831EDF">
      <w:pPr>
        <w:spacing w:line="360" w:lineRule="auto"/>
        <w:ind w:right="-91"/>
        <w:jc w:val="both"/>
        <w:rPr>
          <w:rFonts w:cs="Arial"/>
          <w:color w:val="000000"/>
          <w:sz w:val="22"/>
          <w:szCs w:val="22"/>
        </w:rPr>
      </w:pPr>
    </w:p>
    <w:p w14:paraId="7D56A196" w14:textId="77777777" w:rsidR="00831EDF" w:rsidRPr="00F77C99" w:rsidRDefault="00831EDF" w:rsidP="00831EDF">
      <w:pPr>
        <w:spacing w:line="360" w:lineRule="auto"/>
        <w:jc w:val="both"/>
        <w:rPr>
          <w:rFonts w:cs="Arial"/>
          <w:sz w:val="22"/>
          <w:szCs w:val="22"/>
        </w:rPr>
      </w:pPr>
      <w:r w:rsidRPr="00F541DF">
        <w:rPr>
          <w:rFonts w:cs="Arial"/>
          <w:b/>
          <w:bCs/>
          <w:sz w:val="22"/>
          <w:szCs w:val="22"/>
        </w:rPr>
        <w:t>2.</w:t>
      </w:r>
      <w:r>
        <w:rPr>
          <w:rFonts w:cs="Arial"/>
          <w:sz w:val="22"/>
          <w:szCs w:val="22"/>
        </w:rPr>
        <w:t xml:space="preserve"> </w:t>
      </w:r>
      <w:r w:rsidRPr="00F77C99">
        <w:rPr>
          <w:rFonts w:cs="Arial"/>
          <w:sz w:val="22"/>
          <w:szCs w:val="22"/>
        </w:rPr>
        <w:t xml:space="preserve">Dentro de los gastos de formalización se contempla prima de seguros, gastos legales, avalúo de la propiedad, kilometraje y </w:t>
      </w:r>
      <w:r>
        <w:rPr>
          <w:rFonts w:cs="Arial"/>
          <w:sz w:val="22"/>
          <w:szCs w:val="22"/>
        </w:rPr>
        <w:t>e</w:t>
      </w:r>
      <w:r w:rsidRPr="00F77C99">
        <w:rPr>
          <w:rFonts w:cs="Arial"/>
          <w:sz w:val="22"/>
          <w:szCs w:val="22"/>
        </w:rPr>
        <w:t xml:space="preserve">studio </w:t>
      </w:r>
      <w:r>
        <w:rPr>
          <w:rFonts w:cs="Arial"/>
          <w:sz w:val="22"/>
          <w:szCs w:val="22"/>
        </w:rPr>
        <w:t>s</w:t>
      </w:r>
      <w:r w:rsidRPr="00F77C99">
        <w:rPr>
          <w:rFonts w:cs="Arial"/>
          <w:sz w:val="22"/>
          <w:szCs w:val="22"/>
        </w:rPr>
        <w:t>ocial.</w:t>
      </w:r>
    </w:p>
    <w:p w14:paraId="7F81ECD4" w14:textId="77777777" w:rsidR="00831EDF" w:rsidRDefault="00831EDF" w:rsidP="00831EDF">
      <w:pPr>
        <w:spacing w:line="360" w:lineRule="auto"/>
        <w:jc w:val="both"/>
        <w:rPr>
          <w:rFonts w:cs="Arial"/>
          <w:sz w:val="22"/>
          <w:szCs w:val="22"/>
        </w:rPr>
      </w:pPr>
    </w:p>
    <w:p w14:paraId="36676C3D" w14:textId="77777777" w:rsidR="00831EDF" w:rsidRDefault="00831EDF" w:rsidP="00831EDF">
      <w:pPr>
        <w:spacing w:line="360" w:lineRule="auto"/>
        <w:jc w:val="both"/>
        <w:rPr>
          <w:rFonts w:cs="Arial"/>
          <w:color w:val="000000"/>
          <w:sz w:val="22"/>
          <w:szCs w:val="22"/>
        </w:rPr>
      </w:pPr>
      <w:r>
        <w:rPr>
          <w:rFonts w:cs="Arial"/>
          <w:b/>
          <w:color w:val="000000"/>
          <w:sz w:val="22"/>
          <w:szCs w:val="22"/>
        </w:rPr>
        <w:t>3</w:t>
      </w:r>
      <w:r w:rsidRPr="003458A4">
        <w:rPr>
          <w:rFonts w:cs="Arial"/>
          <w:b/>
          <w:color w:val="000000"/>
          <w:sz w:val="22"/>
          <w:szCs w:val="22"/>
        </w:rPr>
        <w:t>.</w:t>
      </w:r>
      <w:r w:rsidRPr="003458A4">
        <w:rPr>
          <w:rFonts w:cs="Arial"/>
          <w:color w:val="000000"/>
          <w:sz w:val="22"/>
          <w:szCs w:val="22"/>
        </w:rPr>
        <w:t xml:space="preserve"> La entidad autorizada deberá formalizar las operaciones individuales</w:t>
      </w:r>
      <w:r>
        <w:rPr>
          <w:rFonts w:cs="Arial"/>
          <w:color w:val="000000"/>
          <w:sz w:val="22"/>
          <w:szCs w:val="22"/>
        </w:rPr>
        <w:t>,</w:t>
      </w:r>
      <w:r w:rsidRPr="003458A4">
        <w:rPr>
          <w:rFonts w:cs="Arial"/>
          <w:color w:val="000000"/>
          <w:sz w:val="22"/>
          <w:szCs w:val="22"/>
        </w:rPr>
        <w:t xml:space="preserve"> siguiendo estrictamente los términos del presente acuerdo, no pudiendo modificar</w:t>
      </w:r>
      <w:r>
        <w:rPr>
          <w:rFonts w:cs="Arial"/>
          <w:color w:val="000000"/>
          <w:sz w:val="22"/>
          <w:szCs w:val="22"/>
        </w:rPr>
        <w:t xml:space="preserve"> tales condiciones y alcances</w:t>
      </w:r>
      <w:r w:rsidRPr="003458A4">
        <w:rPr>
          <w:rFonts w:cs="Arial"/>
          <w:color w:val="000000"/>
          <w:sz w:val="22"/>
          <w:szCs w:val="22"/>
        </w:rPr>
        <w:t>.</w:t>
      </w:r>
    </w:p>
    <w:p w14:paraId="38B0374D" w14:textId="77777777" w:rsidR="00831EDF" w:rsidRDefault="00831EDF" w:rsidP="00831EDF">
      <w:pPr>
        <w:spacing w:line="360" w:lineRule="auto"/>
        <w:jc w:val="both"/>
        <w:rPr>
          <w:rFonts w:cs="Arial"/>
          <w:color w:val="000000"/>
          <w:sz w:val="22"/>
          <w:szCs w:val="22"/>
        </w:rPr>
      </w:pPr>
    </w:p>
    <w:p w14:paraId="5B466854" w14:textId="77777777" w:rsidR="00831EDF" w:rsidRPr="00F77C99" w:rsidRDefault="00831EDF" w:rsidP="00831EDF">
      <w:pPr>
        <w:spacing w:line="360" w:lineRule="auto"/>
        <w:jc w:val="both"/>
        <w:rPr>
          <w:rFonts w:cs="Arial"/>
          <w:sz w:val="22"/>
          <w:szCs w:val="22"/>
          <w:lang w:val="es-ES_tradnl"/>
        </w:rPr>
      </w:pPr>
      <w:r w:rsidRPr="00F541DF">
        <w:rPr>
          <w:rFonts w:cs="Arial"/>
          <w:b/>
          <w:bCs/>
          <w:sz w:val="22"/>
          <w:szCs w:val="22"/>
          <w:lang w:val="es-ES_tradnl"/>
        </w:rPr>
        <w:lastRenderedPageBreak/>
        <w:t>4.</w:t>
      </w:r>
      <w:r>
        <w:rPr>
          <w:rFonts w:cs="Arial"/>
          <w:sz w:val="22"/>
          <w:szCs w:val="22"/>
          <w:lang w:val="es-ES_tradnl"/>
        </w:rPr>
        <w:t xml:space="preserve"> </w:t>
      </w:r>
      <w:r w:rsidRPr="00F77C99">
        <w:rPr>
          <w:rFonts w:cs="Arial"/>
          <w:sz w:val="22"/>
          <w:szCs w:val="22"/>
          <w:lang w:val="es-ES_tradnl"/>
        </w:rPr>
        <w:t xml:space="preserve">Será responsabilidad de la </w:t>
      </w:r>
      <w:r>
        <w:rPr>
          <w:rFonts w:cs="Arial"/>
          <w:sz w:val="22"/>
          <w:szCs w:val="22"/>
          <w:lang w:val="es-ES_tradnl"/>
        </w:rPr>
        <w:t>e</w:t>
      </w:r>
      <w:r w:rsidRPr="00F77C99">
        <w:rPr>
          <w:rFonts w:cs="Arial"/>
          <w:sz w:val="22"/>
          <w:szCs w:val="22"/>
          <w:lang w:val="es-ES_tradnl"/>
        </w:rPr>
        <w:t xml:space="preserve">ntidad </w:t>
      </w:r>
      <w:r>
        <w:rPr>
          <w:rFonts w:cs="Arial"/>
          <w:sz w:val="22"/>
          <w:szCs w:val="22"/>
          <w:lang w:val="es-ES_tradnl"/>
        </w:rPr>
        <w:t>a</w:t>
      </w:r>
      <w:r w:rsidRPr="00F77C99">
        <w:rPr>
          <w:rFonts w:cs="Arial"/>
          <w:sz w:val="22"/>
          <w:szCs w:val="22"/>
          <w:lang w:val="es-ES_tradnl"/>
        </w:rPr>
        <w:t>utorizada</w:t>
      </w:r>
      <w:r>
        <w:rPr>
          <w:rFonts w:cs="Arial"/>
          <w:sz w:val="22"/>
          <w:szCs w:val="22"/>
          <w:lang w:val="es-ES_tradnl"/>
        </w:rPr>
        <w:t>, verificar que</w:t>
      </w:r>
      <w:r w:rsidRPr="00F77C99">
        <w:rPr>
          <w:rFonts w:cs="Arial"/>
          <w:sz w:val="22"/>
          <w:szCs w:val="22"/>
          <w:lang w:val="es-ES_tradnl"/>
        </w:rPr>
        <w:t xml:space="preserve"> los beneficiarios reciban el bien libre de gravámenes y queden libres de deudas con la </w:t>
      </w:r>
      <w:r>
        <w:rPr>
          <w:rFonts w:cs="Arial"/>
          <w:sz w:val="22"/>
          <w:szCs w:val="22"/>
          <w:lang w:val="es-ES_tradnl"/>
        </w:rPr>
        <w:t>e</w:t>
      </w:r>
      <w:r w:rsidRPr="00F77C99">
        <w:rPr>
          <w:rFonts w:cs="Arial"/>
          <w:sz w:val="22"/>
          <w:szCs w:val="22"/>
          <w:lang w:val="es-ES_tradnl"/>
        </w:rPr>
        <w:t>ntidad.</w:t>
      </w:r>
    </w:p>
    <w:p w14:paraId="371D32D0" w14:textId="77777777" w:rsidR="00831EDF" w:rsidRDefault="00831EDF" w:rsidP="00831EDF">
      <w:pPr>
        <w:spacing w:line="360" w:lineRule="auto"/>
        <w:jc w:val="both"/>
        <w:rPr>
          <w:rFonts w:cs="Arial"/>
          <w:color w:val="000000"/>
          <w:sz w:val="22"/>
          <w:szCs w:val="22"/>
        </w:rPr>
      </w:pPr>
    </w:p>
    <w:p w14:paraId="7633164C" w14:textId="77777777" w:rsidR="00831EDF" w:rsidRPr="00F77C99" w:rsidRDefault="00831EDF" w:rsidP="00831EDF">
      <w:pPr>
        <w:spacing w:line="360" w:lineRule="auto"/>
        <w:jc w:val="both"/>
        <w:rPr>
          <w:rFonts w:cs="Arial"/>
          <w:sz w:val="22"/>
          <w:szCs w:val="22"/>
          <w:lang w:val="es-ES_tradnl"/>
        </w:rPr>
      </w:pPr>
      <w:r w:rsidRPr="00F541DF">
        <w:rPr>
          <w:rFonts w:cs="Arial"/>
          <w:b/>
          <w:bCs/>
          <w:sz w:val="22"/>
          <w:szCs w:val="22"/>
          <w:lang w:val="es-ES_tradnl"/>
        </w:rPr>
        <w:t>5.</w:t>
      </w:r>
      <w:r>
        <w:rPr>
          <w:rFonts w:cs="Arial"/>
          <w:sz w:val="22"/>
          <w:szCs w:val="22"/>
          <w:lang w:val="es-ES_tradnl"/>
        </w:rPr>
        <w:t xml:space="preserve"> L</w:t>
      </w:r>
      <w:r w:rsidRPr="00F77C99">
        <w:rPr>
          <w:rFonts w:cs="Arial"/>
          <w:sz w:val="22"/>
          <w:szCs w:val="22"/>
          <w:lang w:val="es-ES_tradnl"/>
        </w:rPr>
        <w:t>os gastos de formalización de inscripción registral y compraventa, no subsidiados por el BANHVI</w:t>
      </w:r>
      <w:r>
        <w:rPr>
          <w:rFonts w:cs="Arial"/>
          <w:sz w:val="22"/>
          <w:szCs w:val="22"/>
          <w:lang w:val="es-ES_tradnl"/>
        </w:rPr>
        <w:t>,</w:t>
      </w:r>
      <w:r w:rsidRPr="00F77C99">
        <w:rPr>
          <w:rFonts w:cs="Arial"/>
          <w:sz w:val="22"/>
          <w:szCs w:val="22"/>
          <w:lang w:val="es-ES_tradnl"/>
        </w:rPr>
        <w:t xml:space="preserve"> deberán pagarse en partes iguales por el vendedor y </w:t>
      </w:r>
      <w:r>
        <w:rPr>
          <w:rFonts w:cs="Arial"/>
          <w:sz w:val="22"/>
          <w:szCs w:val="22"/>
          <w:lang w:val="es-ES_tradnl"/>
        </w:rPr>
        <w:t>cada</w:t>
      </w:r>
      <w:r w:rsidRPr="00F77C99">
        <w:rPr>
          <w:rFonts w:cs="Arial"/>
          <w:sz w:val="22"/>
          <w:szCs w:val="22"/>
          <w:lang w:val="es-ES_tradnl"/>
        </w:rPr>
        <w:t xml:space="preserve"> familia.</w:t>
      </w:r>
    </w:p>
    <w:p w14:paraId="20EB5F6B" w14:textId="77777777" w:rsidR="00831EDF" w:rsidRDefault="00831EDF" w:rsidP="00831EDF">
      <w:pPr>
        <w:spacing w:line="360" w:lineRule="auto"/>
        <w:jc w:val="both"/>
        <w:rPr>
          <w:rFonts w:cs="Arial"/>
          <w:color w:val="000000"/>
          <w:sz w:val="22"/>
          <w:szCs w:val="22"/>
        </w:rPr>
      </w:pPr>
    </w:p>
    <w:p w14:paraId="00B83E74" w14:textId="77777777" w:rsidR="00831EDF" w:rsidRPr="00F77C99" w:rsidRDefault="00831EDF" w:rsidP="00831EDF">
      <w:pPr>
        <w:spacing w:line="360" w:lineRule="auto"/>
        <w:jc w:val="both"/>
        <w:rPr>
          <w:rFonts w:cs="Arial"/>
          <w:sz w:val="22"/>
          <w:szCs w:val="22"/>
          <w:lang w:val="es-ES_tradnl"/>
        </w:rPr>
      </w:pPr>
      <w:r w:rsidRPr="00F541DF">
        <w:rPr>
          <w:rFonts w:cs="Arial"/>
          <w:b/>
          <w:bCs/>
          <w:sz w:val="22"/>
          <w:szCs w:val="22"/>
          <w:lang w:val="es-ES_tradnl"/>
        </w:rPr>
        <w:t>6.</w:t>
      </w:r>
      <w:r>
        <w:rPr>
          <w:rFonts w:cs="Arial"/>
          <w:sz w:val="22"/>
          <w:szCs w:val="22"/>
          <w:lang w:val="es-ES_tradnl"/>
        </w:rPr>
        <w:t xml:space="preserve"> Previo </w:t>
      </w:r>
      <w:r w:rsidRPr="00F77C99">
        <w:rPr>
          <w:rFonts w:cs="Arial"/>
          <w:sz w:val="22"/>
          <w:szCs w:val="22"/>
          <w:lang w:val="es-ES_tradnl"/>
        </w:rPr>
        <w:t>a la formalización de las operaciones</w:t>
      </w:r>
      <w:r>
        <w:rPr>
          <w:rFonts w:cs="Arial"/>
          <w:sz w:val="22"/>
          <w:szCs w:val="22"/>
          <w:lang w:val="es-ES_tradnl"/>
        </w:rPr>
        <w:t>, deberán</w:t>
      </w:r>
      <w:r w:rsidRPr="00F77C99">
        <w:rPr>
          <w:rFonts w:cs="Arial"/>
          <w:sz w:val="22"/>
          <w:szCs w:val="22"/>
          <w:lang w:val="es-ES_tradnl"/>
        </w:rPr>
        <w:t xml:space="preserve"> instal</w:t>
      </w:r>
      <w:r>
        <w:rPr>
          <w:rFonts w:cs="Arial"/>
          <w:sz w:val="22"/>
          <w:szCs w:val="22"/>
          <w:lang w:val="es-ES_tradnl"/>
        </w:rPr>
        <w:t>arse</w:t>
      </w:r>
      <w:r w:rsidRPr="00F77C99">
        <w:rPr>
          <w:rFonts w:cs="Arial"/>
          <w:sz w:val="22"/>
          <w:szCs w:val="22"/>
          <w:lang w:val="es-ES_tradnl"/>
        </w:rPr>
        <w:t xml:space="preserve"> las llaves de chorro que no fueron colocadas en las pilas de las viviendas (para evitar robos).</w:t>
      </w:r>
    </w:p>
    <w:p w14:paraId="37408C8E" w14:textId="77777777" w:rsidR="00831EDF" w:rsidRDefault="00831EDF" w:rsidP="00831EDF">
      <w:pPr>
        <w:spacing w:line="360" w:lineRule="auto"/>
        <w:jc w:val="both"/>
        <w:rPr>
          <w:rFonts w:cs="Arial"/>
          <w:color w:val="000000"/>
          <w:sz w:val="22"/>
          <w:szCs w:val="22"/>
        </w:rPr>
      </w:pPr>
    </w:p>
    <w:p w14:paraId="425D0811" w14:textId="77777777" w:rsidR="00831EDF" w:rsidRPr="00F77C99" w:rsidRDefault="00831EDF" w:rsidP="00831EDF">
      <w:pPr>
        <w:spacing w:line="360" w:lineRule="auto"/>
        <w:jc w:val="both"/>
        <w:rPr>
          <w:rFonts w:cs="Arial"/>
          <w:sz w:val="22"/>
          <w:szCs w:val="22"/>
          <w:lang w:val="es-ES_tradnl"/>
        </w:rPr>
      </w:pPr>
      <w:r w:rsidRPr="00D8043C">
        <w:rPr>
          <w:rFonts w:cs="Arial"/>
          <w:b/>
          <w:bCs/>
          <w:sz w:val="22"/>
          <w:szCs w:val="22"/>
          <w:lang w:val="es-ES_tradnl"/>
        </w:rPr>
        <w:t>7.</w:t>
      </w:r>
      <w:r>
        <w:rPr>
          <w:rFonts w:cs="Arial"/>
          <w:sz w:val="22"/>
          <w:szCs w:val="22"/>
          <w:lang w:val="es-ES_tradnl"/>
        </w:rPr>
        <w:t xml:space="preserve"> En el </w:t>
      </w:r>
      <w:r w:rsidRPr="00F77C99">
        <w:rPr>
          <w:rFonts w:cs="Arial"/>
          <w:sz w:val="22"/>
          <w:szCs w:val="22"/>
          <w:lang w:val="es-ES_tradnl"/>
        </w:rPr>
        <w:t>acto de formalización de las operaciones</w:t>
      </w:r>
      <w:r>
        <w:rPr>
          <w:rFonts w:cs="Arial"/>
          <w:sz w:val="22"/>
          <w:szCs w:val="22"/>
          <w:lang w:val="es-ES_tradnl"/>
        </w:rPr>
        <w:t xml:space="preserve">, deberá indicarse a </w:t>
      </w:r>
      <w:r w:rsidRPr="00F77C99">
        <w:rPr>
          <w:rFonts w:cs="Arial"/>
          <w:sz w:val="22"/>
          <w:szCs w:val="22"/>
          <w:lang w:val="es-ES_tradnl"/>
        </w:rPr>
        <w:t>los beneficiarios</w:t>
      </w:r>
      <w:r>
        <w:rPr>
          <w:rFonts w:cs="Arial"/>
          <w:sz w:val="22"/>
          <w:szCs w:val="22"/>
          <w:lang w:val="es-ES_tradnl"/>
        </w:rPr>
        <w:t>,</w:t>
      </w:r>
      <w:r w:rsidRPr="00F77C99">
        <w:rPr>
          <w:rFonts w:cs="Arial"/>
          <w:sz w:val="22"/>
          <w:szCs w:val="22"/>
          <w:lang w:val="es-ES_tradnl"/>
        </w:rPr>
        <w:t xml:space="preserve"> que la garantía de la empresa constructora no aplica cuando se realizan modificaciones a las viviendas o sus sistemas (p</w:t>
      </w:r>
      <w:r>
        <w:rPr>
          <w:rFonts w:cs="Arial"/>
          <w:sz w:val="22"/>
          <w:szCs w:val="22"/>
          <w:lang w:val="es-ES_tradnl"/>
        </w:rPr>
        <w:t>or ejemplo:</w:t>
      </w:r>
      <w:r w:rsidRPr="00F77C99">
        <w:rPr>
          <w:rFonts w:cs="Arial"/>
          <w:sz w:val="22"/>
          <w:szCs w:val="22"/>
          <w:lang w:val="es-ES_tradnl"/>
        </w:rPr>
        <w:t xml:space="preserve"> alteraciones del sistema eléctrico).</w:t>
      </w:r>
    </w:p>
    <w:p w14:paraId="060B4960" w14:textId="77777777" w:rsidR="00831EDF" w:rsidRDefault="00831EDF" w:rsidP="00831EDF">
      <w:pPr>
        <w:spacing w:line="360" w:lineRule="auto"/>
        <w:jc w:val="both"/>
        <w:rPr>
          <w:rFonts w:cs="Arial"/>
          <w:color w:val="000000"/>
          <w:sz w:val="22"/>
          <w:szCs w:val="22"/>
        </w:rPr>
      </w:pPr>
    </w:p>
    <w:p w14:paraId="7A0A8924" w14:textId="77777777" w:rsidR="00831EDF" w:rsidRPr="00F77C99" w:rsidRDefault="00831EDF" w:rsidP="00831EDF">
      <w:pPr>
        <w:spacing w:line="360" w:lineRule="auto"/>
        <w:jc w:val="both"/>
        <w:rPr>
          <w:rFonts w:cs="Arial"/>
          <w:sz w:val="22"/>
          <w:szCs w:val="22"/>
          <w:lang w:val="es-ES_tradnl"/>
        </w:rPr>
      </w:pPr>
      <w:r>
        <w:rPr>
          <w:rFonts w:cs="Arial"/>
          <w:b/>
          <w:bCs/>
          <w:sz w:val="22"/>
          <w:szCs w:val="22"/>
          <w:lang w:val="es-ES_tradnl"/>
        </w:rPr>
        <w:t>8</w:t>
      </w:r>
      <w:r w:rsidRPr="00D8043C">
        <w:rPr>
          <w:rFonts w:cs="Arial"/>
          <w:b/>
          <w:bCs/>
          <w:sz w:val="22"/>
          <w:szCs w:val="22"/>
          <w:lang w:val="es-ES_tradnl"/>
        </w:rPr>
        <w:t>.</w:t>
      </w:r>
      <w:r>
        <w:rPr>
          <w:rFonts w:cs="Arial"/>
          <w:sz w:val="22"/>
          <w:szCs w:val="22"/>
          <w:lang w:val="es-ES_tradnl"/>
        </w:rPr>
        <w:t xml:space="preserve"> La </w:t>
      </w:r>
      <w:r w:rsidRPr="00F77C99">
        <w:rPr>
          <w:rFonts w:cs="Arial"/>
          <w:sz w:val="22"/>
          <w:szCs w:val="22"/>
          <w:lang w:val="es-ES_tradnl"/>
        </w:rPr>
        <w:t>formalización de las</w:t>
      </w:r>
      <w:r>
        <w:rPr>
          <w:rFonts w:cs="Arial"/>
          <w:sz w:val="22"/>
          <w:szCs w:val="22"/>
          <w:lang w:val="es-ES_tradnl"/>
        </w:rPr>
        <w:t xml:space="preserve"> dos</w:t>
      </w:r>
      <w:r w:rsidRPr="00F77C99">
        <w:rPr>
          <w:rFonts w:cs="Arial"/>
          <w:sz w:val="22"/>
          <w:szCs w:val="22"/>
          <w:lang w:val="es-ES_tradnl"/>
        </w:rPr>
        <w:t xml:space="preserve"> soluciones habitacionales</w:t>
      </w:r>
      <w:r>
        <w:rPr>
          <w:rFonts w:cs="Arial"/>
          <w:sz w:val="22"/>
          <w:szCs w:val="22"/>
          <w:lang w:val="es-ES_tradnl"/>
        </w:rPr>
        <w:t>, deberá efectuarse</w:t>
      </w:r>
      <w:r w:rsidRPr="00F77C99">
        <w:rPr>
          <w:rFonts w:cs="Arial"/>
          <w:sz w:val="22"/>
          <w:szCs w:val="22"/>
          <w:lang w:val="es-ES_tradnl"/>
        </w:rPr>
        <w:t xml:space="preserve"> cumpliendo con el permiso del ICAA</w:t>
      </w:r>
      <w:r>
        <w:rPr>
          <w:rFonts w:cs="Arial"/>
          <w:sz w:val="22"/>
          <w:szCs w:val="22"/>
          <w:lang w:val="es-ES_tradnl"/>
        </w:rPr>
        <w:t>,</w:t>
      </w:r>
      <w:r w:rsidRPr="00F77C99">
        <w:rPr>
          <w:rFonts w:cs="Arial"/>
          <w:sz w:val="22"/>
          <w:szCs w:val="22"/>
          <w:lang w:val="es-ES_tradnl"/>
        </w:rPr>
        <w:t xml:space="preserve"> para el manejo y uso del alcantarillado sanitario, para lo cual</w:t>
      </w:r>
      <w:r>
        <w:rPr>
          <w:rFonts w:cs="Arial"/>
          <w:sz w:val="22"/>
          <w:szCs w:val="22"/>
          <w:lang w:val="es-ES_tradnl"/>
        </w:rPr>
        <w:t>,</w:t>
      </w:r>
      <w:r w:rsidRPr="00F77C99">
        <w:rPr>
          <w:rFonts w:cs="Arial"/>
          <w:sz w:val="22"/>
          <w:szCs w:val="22"/>
          <w:lang w:val="es-ES_tradnl"/>
        </w:rPr>
        <w:t xml:space="preserve"> la empresa constructora del proyecto</w:t>
      </w:r>
      <w:r>
        <w:rPr>
          <w:rFonts w:cs="Arial"/>
          <w:sz w:val="22"/>
          <w:szCs w:val="22"/>
          <w:lang w:val="es-ES_tradnl"/>
        </w:rPr>
        <w:t>,</w:t>
      </w:r>
      <w:r w:rsidRPr="00F77C99">
        <w:rPr>
          <w:rFonts w:cs="Arial"/>
          <w:sz w:val="22"/>
          <w:szCs w:val="22"/>
          <w:lang w:val="es-ES_tradnl"/>
        </w:rPr>
        <w:t xml:space="preserve"> SYNSA, S.A., según compromiso de nota del 4 de diciembre de 2019, remitido por medio del oficio C-1226-DC-19 de la </w:t>
      </w:r>
      <w:r>
        <w:rPr>
          <w:rFonts w:cs="Arial"/>
          <w:sz w:val="22"/>
          <w:szCs w:val="22"/>
          <w:lang w:val="es-ES_tradnl"/>
        </w:rPr>
        <w:t>e</w:t>
      </w:r>
      <w:r w:rsidRPr="00F77C99">
        <w:rPr>
          <w:rFonts w:cs="Arial"/>
          <w:sz w:val="22"/>
          <w:szCs w:val="22"/>
          <w:lang w:val="es-ES_tradnl"/>
        </w:rPr>
        <w:t xml:space="preserve">ntidad </w:t>
      </w:r>
      <w:r>
        <w:rPr>
          <w:rFonts w:cs="Arial"/>
          <w:sz w:val="22"/>
          <w:szCs w:val="22"/>
          <w:lang w:val="es-ES_tradnl"/>
        </w:rPr>
        <w:t>a</w:t>
      </w:r>
      <w:r w:rsidRPr="00F77C99">
        <w:rPr>
          <w:rFonts w:cs="Arial"/>
          <w:sz w:val="22"/>
          <w:szCs w:val="22"/>
          <w:lang w:val="es-ES_tradnl"/>
        </w:rPr>
        <w:t>utorizada, le dará mantenimiento, administración y operación a la estación de bombeo, hasta que dicho sistema sea recibido a satisfacción por parte del ente público encargado, lo cual incluye el mantenimiento de la estación, la seguridad y los costos operativos (</w:t>
      </w:r>
      <w:proofErr w:type="spellStart"/>
      <w:r w:rsidRPr="00F77C99">
        <w:rPr>
          <w:rFonts w:cs="Arial"/>
          <w:sz w:val="22"/>
          <w:szCs w:val="22"/>
          <w:lang w:val="es-ES_tradnl"/>
        </w:rPr>
        <w:t>p.e</w:t>
      </w:r>
      <w:proofErr w:type="spellEnd"/>
      <w:r w:rsidRPr="00F77C99">
        <w:rPr>
          <w:rFonts w:cs="Arial"/>
          <w:sz w:val="22"/>
          <w:szCs w:val="22"/>
          <w:lang w:val="es-ES_tradnl"/>
        </w:rPr>
        <w:t>. electricidad y agua potable), sin que implique costos adicionales para el BANHVI. Dichos documentos fueron remitidos con firma digital y se dispone de copia impresa en el expediente del proyecto.</w:t>
      </w:r>
    </w:p>
    <w:p w14:paraId="013C1CCC" w14:textId="77777777" w:rsidR="00831EDF" w:rsidRDefault="00831EDF" w:rsidP="00831EDF">
      <w:pPr>
        <w:spacing w:line="360" w:lineRule="auto"/>
        <w:jc w:val="both"/>
        <w:rPr>
          <w:rFonts w:cs="Arial"/>
          <w:color w:val="000000"/>
          <w:sz w:val="22"/>
          <w:szCs w:val="22"/>
        </w:rPr>
      </w:pPr>
    </w:p>
    <w:p w14:paraId="7A29752E" w14:textId="77777777" w:rsidR="00831EDF" w:rsidRPr="00F77C99" w:rsidRDefault="00831EDF" w:rsidP="00831EDF">
      <w:pPr>
        <w:spacing w:line="360" w:lineRule="auto"/>
        <w:jc w:val="both"/>
        <w:rPr>
          <w:rFonts w:cs="Arial"/>
          <w:sz w:val="22"/>
          <w:szCs w:val="22"/>
          <w:lang w:val="es-ES_tradnl"/>
        </w:rPr>
      </w:pPr>
      <w:r>
        <w:rPr>
          <w:rFonts w:cs="Arial"/>
          <w:b/>
          <w:bCs/>
          <w:sz w:val="22"/>
          <w:szCs w:val="22"/>
          <w:lang w:val="es-ES_tradnl"/>
        </w:rPr>
        <w:t>9</w:t>
      </w:r>
      <w:r w:rsidRPr="00D8043C">
        <w:rPr>
          <w:rFonts w:cs="Arial"/>
          <w:b/>
          <w:bCs/>
          <w:sz w:val="22"/>
          <w:szCs w:val="22"/>
          <w:lang w:val="es-ES_tradnl"/>
        </w:rPr>
        <w:t>.</w:t>
      </w:r>
      <w:r>
        <w:rPr>
          <w:rFonts w:cs="Arial"/>
          <w:sz w:val="22"/>
          <w:szCs w:val="22"/>
          <w:lang w:val="es-ES_tradnl"/>
        </w:rPr>
        <w:t xml:space="preserve"> </w:t>
      </w:r>
      <w:r w:rsidRPr="00F77C99">
        <w:rPr>
          <w:rFonts w:cs="Arial"/>
          <w:sz w:val="22"/>
          <w:szCs w:val="22"/>
          <w:lang w:val="es-ES_tradnl"/>
        </w:rPr>
        <w:t xml:space="preserve">La </w:t>
      </w:r>
      <w:r>
        <w:rPr>
          <w:rFonts w:cs="Arial"/>
          <w:sz w:val="22"/>
          <w:szCs w:val="22"/>
          <w:lang w:val="es-ES_tradnl"/>
        </w:rPr>
        <w:t>e</w:t>
      </w:r>
      <w:r w:rsidRPr="00F77C99">
        <w:rPr>
          <w:rFonts w:cs="Arial"/>
          <w:sz w:val="22"/>
          <w:szCs w:val="22"/>
          <w:lang w:val="es-ES_tradnl"/>
        </w:rPr>
        <w:t xml:space="preserve">ntidad </w:t>
      </w:r>
      <w:r>
        <w:rPr>
          <w:rFonts w:cs="Arial"/>
          <w:sz w:val="22"/>
          <w:szCs w:val="22"/>
          <w:lang w:val="es-ES_tradnl"/>
        </w:rPr>
        <w:t>a</w:t>
      </w:r>
      <w:r w:rsidRPr="00F77C99">
        <w:rPr>
          <w:rFonts w:cs="Arial"/>
          <w:sz w:val="22"/>
          <w:szCs w:val="22"/>
          <w:lang w:val="es-ES_tradnl"/>
        </w:rPr>
        <w:t>utorizada deberá verificar</w:t>
      </w:r>
      <w:r>
        <w:rPr>
          <w:rFonts w:cs="Arial"/>
          <w:sz w:val="22"/>
          <w:szCs w:val="22"/>
          <w:lang w:val="es-ES_tradnl"/>
        </w:rPr>
        <w:t>,</w:t>
      </w:r>
      <w:r w:rsidRPr="00F77C99">
        <w:rPr>
          <w:rFonts w:cs="Arial"/>
          <w:sz w:val="22"/>
          <w:szCs w:val="22"/>
          <w:lang w:val="es-ES_tradnl"/>
        </w:rPr>
        <w:t xml:space="preserve"> por medio de sus profesionales, el adecuado funcionamiento del sistema de saneamiento de aguas residuales, hasta la recepción a satisfacción por parte Instituto Costarricense de Acueductos y Alcantarillados, para lo cual deberá enviar al BANHVI, al menos cada 6 meses, los registros de buen funcionamiento del sistema de bombeo que así lo comprueben.</w:t>
      </w:r>
    </w:p>
    <w:p w14:paraId="238152F6" w14:textId="77777777" w:rsidR="00831EDF" w:rsidRDefault="00831EDF" w:rsidP="00831EDF">
      <w:pPr>
        <w:spacing w:line="360" w:lineRule="auto"/>
        <w:jc w:val="both"/>
        <w:rPr>
          <w:rFonts w:cs="Arial"/>
          <w:color w:val="000000"/>
          <w:sz w:val="22"/>
          <w:szCs w:val="22"/>
        </w:rPr>
      </w:pPr>
    </w:p>
    <w:p w14:paraId="33585FF0" w14:textId="77777777" w:rsidR="00831EDF" w:rsidRPr="00F77C99" w:rsidRDefault="00831EDF" w:rsidP="00831EDF">
      <w:pPr>
        <w:spacing w:line="360" w:lineRule="auto"/>
        <w:jc w:val="both"/>
        <w:rPr>
          <w:rFonts w:cs="Arial"/>
          <w:sz w:val="22"/>
          <w:szCs w:val="22"/>
          <w:lang w:val="es-ES_tradnl"/>
        </w:rPr>
      </w:pPr>
      <w:r w:rsidRPr="00D8043C">
        <w:rPr>
          <w:rFonts w:cs="Arial"/>
          <w:b/>
          <w:bCs/>
          <w:sz w:val="22"/>
          <w:szCs w:val="22"/>
          <w:lang w:val="es-ES_tradnl"/>
        </w:rPr>
        <w:t>1</w:t>
      </w:r>
      <w:r>
        <w:rPr>
          <w:rFonts w:cs="Arial"/>
          <w:b/>
          <w:bCs/>
          <w:sz w:val="22"/>
          <w:szCs w:val="22"/>
          <w:lang w:val="es-ES_tradnl"/>
        </w:rPr>
        <w:t>0</w:t>
      </w:r>
      <w:r w:rsidRPr="00D8043C">
        <w:rPr>
          <w:rFonts w:cs="Arial"/>
          <w:b/>
          <w:bCs/>
          <w:sz w:val="22"/>
          <w:szCs w:val="22"/>
          <w:lang w:val="es-ES_tradnl"/>
        </w:rPr>
        <w:t>.</w:t>
      </w:r>
      <w:r>
        <w:rPr>
          <w:rFonts w:cs="Arial"/>
          <w:sz w:val="22"/>
          <w:szCs w:val="22"/>
          <w:lang w:val="es-ES_tradnl"/>
        </w:rPr>
        <w:t xml:space="preserve"> El BANHVI </w:t>
      </w:r>
      <w:r w:rsidRPr="00F77C99">
        <w:rPr>
          <w:rFonts w:cs="Arial"/>
          <w:sz w:val="22"/>
          <w:szCs w:val="22"/>
          <w:lang w:val="es-ES_tradnl"/>
        </w:rPr>
        <w:t>deberá realizar una retención a la empresa desarrolladora SYNSA, S.A.</w:t>
      </w:r>
      <w:r>
        <w:rPr>
          <w:rFonts w:cs="Arial"/>
          <w:sz w:val="22"/>
          <w:szCs w:val="22"/>
          <w:lang w:val="es-ES_tradnl"/>
        </w:rPr>
        <w:t>,</w:t>
      </w:r>
      <w:r w:rsidRPr="00F77C99">
        <w:rPr>
          <w:rFonts w:cs="Arial"/>
          <w:sz w:val="22"/>
          <w:szCs w:val="22"/>
          <w:lang w:val="es-ES_tradnl"/>
        </w:rPr>
        <w:t xml:space="preserve"> de</w:t>
      </w:r>
      <w:r>
        <w:rPr>
          <w:rFonts w:cs="Arial"/>
          <w:sz w:val="22"/>
          <w:szCs w:val="22"/>
          <w:lang w:val="es-ES_tradnl"/>
        </w:rPr>
        <w:t>l</w:t>
      </w:r>
      <w:r w:rsidRPr="00F77C99">
        <w:rPr>
          <w:rFonts w:cs="Arial"/>
          <w:sz w:val="22"/>
          <w:szCs w:val="22"/>
          <w:lang w:val="es-ES_tradnl"/>
        </w:rPr>
        <w:t xml:space="preserve"> 1% del total del financiamiento del proyecto</w:t>
      </w:r>
      <w:r>
        <w:rPr>
          <w:rFonts w:cs="Arial"/>
          <w:sz w:val="22"/>
          <w:szCs w:val="22"/>
          <w:lang w:val="es-ES_tradnl"/>
        </w:rPr>
        <w:t>, con</w:t>
      </w:r>
      <w:r w:rsidRPr="00F77C99">
        <w:rPr>
          <w:rFonts w:cs="Arial"/>
          <w:sz w:val="22"/>
          <w:szCs w:val="22"/>
          <w:lang w:val="es-ES_tradnl"/>
        </w:rPr>
        <w:t xml:space="preserve"> el fin de garantizar la operación y funcionamiento de la estación de bombeo. Dicha retención podrá ser devuelta a la empresa una vez recibidas las obras a satisfacción por parte de Instituto Costarricense de Acueductos y Alcantarillados. Mediante compromiso de nota del 4 de diciembre de 2019, </w:t>
      </w:r>
      <w:r w:rsidRPr="00F77C99">
        <w:rPr>
          <w:rFonts w:cs="Arial"/>
          <w:sz w:val="22"/>
          <w:szCs w:val="22"/>
          <w:lang w:val="es-ES_tradnl"/>
        </w:rPr>
        <w:lastRenderedPageBreak/>
        <w:t xml:space="preserve">remitido por medio del oficio C-1226-DC-19 de la </w:t>
      </w:r>
      <w:r>
        <w:rPr>
          <w:rFonts w:cs="Arial"/>
          <w:sz w:val="22"/>
          <w:szCs w:val="22"/>
          <w:lang w:val="es-ES_tradnl"/>
        </w:rPr>
        <w:t>e</w:t>
      </w:r>
      <w:r w:rsidRPr="00F77C99">
        <w:rPr>
          <w:rFonts w:cs="Arial"/>
          <w:sz w:val="22"/>
          <w:szCs w:val="22"/>
          <w:lang w:val="es-ES_tradnl"/>
        </w:rPr>
        <w:t xml:space="preserve">ntidad </w:t>
      </w:r>
      <w:r>
        <w:rPr>
          <w:rFonts w:cs="Arial"/>
          <w:sz w:val="22"/>
          <w:szCs w:val="22"/>
          <w:lang w:val="es-ES_tradnl"/>
        </w:rPr>
        <w:t>a</w:t>
      </w:r>
      <w:r w:rsidRPr="00F77C99">
        <w:rPr>
          <w:rFonts w:cs="Arial"/>
          <w:sz w:val="22"/>
          <w:szCs w:val="22"/>
          <w:lang w:val="es-ES_tradnl"/>
        </w:rPr>
        <w:t xml:space="preserve">utorizada, el representante legal de la sociedad propietaria de los inmuebles </w:t>
      </w:r>
      <w:proofErr w:type="gramStart"/>
      <w:r w:rsidRPr="00F77C99">
        <w:rPr>
          <w:rFonts w:cs="Arial"/>
          <w:sz w:val="22"/>
          <w:szCs w:val="22"/>
          <w:lang w:val="es-ES_tradnl"/>
        </w:rPr>
        <w:t>postulados</w:t>
      </w:r>
      <w:r>
        <w:rPr>
          <w:rFonts w:cs="Arial"/>
          <w:sz w:val="22"/>
          <w:szCs w:val="22"/>
          <w:lang w:val="es-ES_tradnl"/>
        </w:rPr>
        <w:t>,</w:t>
      </w:r>
      <w:proofErr w:type="gramEnd"/>
      <w:r w:rsidRPr="00F77C99">
        <w:rPr>
          <w:rFonts w:cs="Arial"/>
          <w:sz w:val="22"/>
          <w:szCs w:val="22"/>
          <w:lang w:val="es-ES_tradnl"/>
        </w:rPr>
        <w:t xml:space="preserve"> acepta la retención del 1% del monto de formalización, hasta que el sistema de impulsión de la urbanización Malinche sea recibido a satisfacción por el ente público encargado. Dichos documentos fueron remitidos con firma digital y se dispone de copia impresa en el expediente del proyecto.</w:t>
      </w:r>
    </w:p>
    <w:p w14:paraId="60655958" w14:textId="2A2FD384" w:rsidR="00831EDF" w:rsidRDefault="00831EDF" w:rsidP="00831EDF">
      <w:pPr>
        <w:spacing w:line="360" w:lineRule="auto"/>
        <w:jc w:val="both"/>
        <w:rPr>
          <w:rFonts w:cs="Arial"/>
          <w:color w:val="000000"/>
          <w:sz w:val="22"/>
          <w:szCs w:val="22"/>
        </w:rPr>
      </w:pPr>
    </w:p>
    <w:p w14:paraId="07D23FC4" w14:textId="747E842F" w:rsidR="00AF21AD" w:rsidRDefault="00AF21AD" w:rsidP="00831EDF">
      <w:pPr>
        <w:spacing w:line="360" w:lineRule="auto"/>
        <w:jc w:val="both"/>
        <w:rPr>
          <w:rFonts w:cs="Arial"/>
          <w:color w:val="000000"/>
          <w:sz w:val="22"/>
          <w:szCs w:val="22"/>
        </w:rPr>
      </w:pPr>
      <w:r w:rsidRPr="00D8043C">
        <w:rPr>
          <w:rFonts w:cs="Arial"/>
          <w:b/>
          <w:bCs/>
          <w:sz w:val="22"/>
          <w:szCs w:val="22"/>
        </w:rPr>
        <w:t>1</w:t>
      </w:r>
      <w:r>
        <w:rPr>
          <w:rFonts w:cs="Arial"/>
          <w:b/>
          <w:bCs/>
          <w:sz w:val="22"/>
          <w:szCs w:val="22"/>
        </w:rPr>
        <w:t>1</w:t>
      </w:r>
      <w:r w:rsidRPr="00D8043C">
        <w:rPr>
          <w:rFonts w:cs="Arial"/>
          <w:b/>
          <w:bCs/>
          <w:sz w:val="22"/>
          <w:szCs w:val="22"/>
        </w:rPr>
        <w:t>.</w:t>
      </w:r>
      <w:r>
        <w:rPr>
          <w:rFonts w:cs="Arial"/>
          <w:sz w:val="22"/>
          <w:szCs w:val="22"/>
        </w:rPr>
        <w:t xml:space="preserve"> Deberán atenderse todas </w:t>
      </w:r>
      <w:r w:rsidRPr="00F77C99">
        <w:rPr>
          <w:rFonts w:cs="Arial"/>
          <w:sz w:val="22"/>
          <w:szCs w:val="22"/>
        </w:rPr>
        <w:t xml:space="preserve">las recomendaciones </w:t>
      </w:r>
      <w:r>
        <w:rPr>
          <w:rFonts w:cs="Arial"/>
          <w:sz w:val="22"/>
          <w:szCs w:val="22"/>
        </w:rPr>
        <w:t>planteadas por el asesor legal de la entidad autorizada, en los informes del proyecto Malinche, etapas V y VI.</w:t>
      </w:r>
    </w:p>
    <w:p w14:paraId="06760978" w14:textId="77777777" w:rsidR="00AF21AD" w:rsidRDefault="00AF21AD" w:rsidP="00831EDF">
      <w:pPr>
        <w:spacing w:line="360" w:lineRule="auto"/>
        <w:jc w:val="both"/>
        <w:rPr>
          <w:rFonts w:cs="Arial"/>
          <w:color w:val="000000"/>
          <w:sz w:val="22"/>
          <w:szCs w:val="22"/>
        </w:rPr>
      </w:pPr>
    </w:p>
    <w:p w14:paraId="2B217909" w14:textId="4AB46B0C" w:rsidR="00831EDF" w:rsidRDefault="00831EDF" w:rsidP="00831EDF">
      <w:pPr>
        <w:spacing w:line="360" w:lineRule="auto"/>
        <w:jc w:val="both"/>
        <w:rPr>
          <w:rFonts w:cs="Arial"/>
          <w:bCs/>
          <w:sz w:val="22"/>
          <w:szCs w:val="22"/>
        </w:rPr>
      </w:pPr>
      <w:r w:rsidRPr="00D8043C">
        <w:rPr>
          <w:rFonts w:cs="Arial"/>
          <w:b/>
          <w:bCs/>
          <w:sz w:val="22"/>
          <w:szCs w:val="22"/>
        </w:rPr>
        <w:t>1</w:t>
      </w:r>
      <w:r w:rsidR="00AF21AD">
        <w:rPr>
          <w:rFonts w:cs="Arial"/>
          <w:b/>
          <w:bCs/>
          <w:sz w:val="22"/>
          <w:szCs w:val="22"/>
        </w:rPr>
        <w:t>2</w:t>
      </w:r>
      <w:r w:rsidRPr="00D8043C">
        <w:rPr>
          <w:rFonts w:cs="Arial"/>
          <w:b/>
          <w:bCs/>
          <w:sz w:val="22"/>
          <w:szCs w:val="22"/>
        </w:rPr>
        <w:t>.</w:t>
      </w:r>
      <w:r>
        <w:rPr>
          <w:rFonts w:cs="Arial"/>
          <w:sz w:val="22"/>
          <w:szCs w:val="22"/>
        </w:rPr>
        <w:t xml:space="preserve"> Deberán acatarse </w:t>
      </w:r>
      <w:r w:rsidRPr="00F77C99">
        <w:rPr>
          <w:rFonts w:cs="Arial"/>
          <w:sz w:val="22"/>
          <w:szCs w:val="22"/>
        </w:rPr>
        <w:t xml:space="preserve">las recomendaciones </w:t>
      </w:r>
      <w:r w:rsidR="00AF21AD">
        <w:rPr>
          <w:rFonts w:cs="Arial"/>
          <w:sz w:val="22"/>
          <w:szCs w:val="22"/>
        </w:rPr>
        <w:t xml:space="preserve">señaladas </w:t>
      </w:r>
      <w:r w:rsidRPr="00F77C99">
        <w:rPr>
          <w:rFonts w:cs="Arial"/>
          <w:sz w:val="22"/>
          <w:szCs w:val="22"/>
        </w:rPr>
        <w:t>por el Departamento Técnico, en</w:t>
      </w:r>
      <w:r w:rsidR="00AF21AD">
        <w:rPr>
          <w:rFonts w:cs="Arial"/>
          <w:sz w:val="22"/>
          <w:szCs w:val="22"/>
        </w:rPr>
        <w:t xml:space="preserve"> los informes </w:t>
      </w:r>
      <w:r w:rsidRPr="00D8043C">
        <w:rPr>
          <w:rFonts w:cs="Arial"/>
          <w:bCs/>
          <w:sz w:val="22"/>
          <w:szCs w:val="22"/>
        </w:rPr>
        <w:t>DF-DT-IN-</w:t>
      </w:r>
      <w:r>
        <w:rPr>
          <w:rFonts w:cs="Arial"/>
          <w:bCs/>
          <w:sz w:val="22"/>
          <w:szCs w:val="22"/>
        </w:rPr>
        <w:t>1</w:t>
      </w:r>
      <w:r w:rsidR="00AF21AD">
        <w:rPr>
          <w:rFonts w:cs="Arial"/>
          <w:bCs/>
          <w:sz w:val="22"/>
          <w:szCs w:val="22"/>
        </w:rPr>
        <w:t>0</w:t>
      </w:r>
      <w:r>
        <w:rPr>
          <w:rFonts w:cs="Arial"/>
          <w:bCs/>
          <w:sz w:val="22"/>
          <w:szCs w:val="22"/>
        </w:rPr>
        <w:t>55-2020</w:t>
      </w:r>
      <w:r w:rsidR="00AF21AD">
        <w:rPr>
          <w:rFonts w:cs="Arial"/>
          <w:bCs/>
          <w:sz w:val="22"/>
          <w:szCs w:val="22"/>
        </w:rPr>
        <w:t xml:space="preserve"> y </w:t>
      </w:r>
      <w:r w:rsidR="00AF21AD" w:rsidRPr="00D8043C">
        <w:rPr>
          <w:rFonts w:cs="Arial"/>
          <w:bCs/>
          <w:sz w:val="22"/>
          <w:szCs w:val="22"/>
        </w:rPr>
        <w:t>DF-DT-IN-</w:t>
      </w:r>
      <w:r w:rsidR="00AF21AD">
        <w:rPr>
          <w:rFonts w:cs="Arial"/>
          <w:bCs/>
          <w:sz w:val="22"/>
          <w:szCs w:val="22"/>
        </w:rPr>
        <w:t>0229-2021.</w:t>
      </w:r>
    </w:p>
    <w:p w14:paraId="636EEB0D"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13C2D49" w14:textId="77777777" w:rsidR="002B71CC" w:rsidRPr="00D14EAF" w:rsidRDefault="002B71CC" w:rsidP="002B71CC">
      <w:pPr>
        <w:spacing w:line="360" w:lineRule="auto"/>
        <w:jc w:val="both"/>
        <w:rPr>
          <w:rFonts w:cs="Arial"/>
          <w:b/>
          <w:sz w:val="22"/>
        </w:rPr>
      </w:pPr>
      <w:r w:rsidRPr="00D14EAF">
        <w:rPr>
          <w:rFonts w:cs="Arial"/>
          <w:b/>
          <w:sz w:val="22"/>
        </w:rPr>
        <w:t>************</w:t>
      </w:r>
    </w:p>
    <w:p w14:paraId="6CA22202" w14:textId="77777777" w:rsidR="002B71CC" w:rsidRDefault="002B71CC" w:rsidP="002B71CC">
      <w:pPr>
        <w:spacing w:line="360" w:lineRule="auto"/>
        <w:jc w:val="both"/>
        <w:rPr>
          <w:rFonts w:cs="Arial"/>
          <w:sz w:val="22"/>
          <w:lang w:val="es-ES_tradnl"/>
        </w:rPr>
      </w:pPr>
    </w:p>
    <w:p w14:paraId="22FF946C"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41EDCA14" w14:textId="51010A90" w:rsidR="002B71CC" w:rsidRPr="005A7B95" w:rsidRDefault="005A7B95" w:rsidP="002B71CC">
      <w:pPr>
        <w:spacing w:line="360" w:lineRule="auto"/>
        <w:jc w:val="both"/>
        <w:rPr>
          <w:rFonts w:cs="Arial"/>
          <w:b/>
          <w:bCs/>
          <w:sz w:val="22"/>
          <w:szCs w:val="22"/>
        </w:rPr>
      </w:pPr>
      <w:r w:rsidRPr="005A7B95">
        <w:rPr>
          <w:rFonts w:cs="Arial"/>
          <w:b/>
          <w:bCs/>
          <w:sz w:val="22"/>
          <w:szCs w:val="22"/>
        </w:rPr>
        <w:t>Considerando:</w:t>
      </w:r>
    </w:p>
    <w:p w14:paraId="68E8F576" w14:textId="33CFDFD7" w:rsidR="005A7B95" w:rsidRDefault="005A7B95" w:rsidP="005A7B95">
      <w:pPr>
        <w:spacing w:line="360" w:lineRule="auto"/>
        <w:jc w:val="both"/>
        <w:rPr>
          <w:rFonts w:cs="Arial"/>
          <w:sz w:val="22"/>
          <w:lang w:val="es-ES_tradnl"/>
        </w:rPr>
      </w:pPr>
      <w:r w:rsidRPr="005A7B95">
        <w:rPr>
          <w:rFonts w:cs="Arial"/>
          <w:b/>
          <w:bCs/>
          <w:sz w:val="22"/>
          <w:szCs w:val="22"/>
        </w:rPr>
        <w:t>Primero:</w:t>
      </w:r>
      <w:r>
        <w:rPr>
          <w:rFonts w:cs="Arial"/>
          <w:sz w:val="22"/>
          <w:szCs w:val="22"/>
        </w:rPr>
        <w:t xml:space="preserve"> Que por medio del oficio </w:t>
      </w:r>
      <w:r>
        <w:rPr>
          <w:rFonts w:cs="Arial"/>
          <w:sz w:val="22"/>
          <w:lang w:val="es-ES_tradnl"/>
        </w:rPr>
        <w:t xml:space="preserve">GG-ME-0526-2021, del 23 de abril de 2021, la </w:t>
      </w:r>
      <w:r w:rsidRPr="004C66C8">
        <w:rPr>
          <w:rFonts w:cs="Arial"/>
          <w:sz w:val="22"/>
          <w:lang w:val="es-ES_tradnl"/>
        </w:rPr>
        <w:t>Gerencia General</w:t>
      </w:r>
      <w:r>
        <w:rPr>
          <w:rFonts w:cs="Arial"/>
          <w:sz w:val="22"/>
          <w:lang w:val="es-ES_tradnl"/>
        </w:rPr>
        <w:t xml:space="preserve"> remite y avala el informe DF-OF-0592-2021 de la Dirección FOSUVI, que contiene una propuesta para modificar el acuerdo N° 2 de la sesión 27-2021, del 12 de abril de 2021, referido a la aprobación de once bonos extraordinarios en el proyecto Malinche VI</w:t>
      </w:r>
      <w:r w:rsidR="00885613">
        <w:rPr>
          <w:rFonts w:cs="Arial"/>
          <w:sz w:val="22"/>
          <w:lang w:val="es-ES_tradnl"/>
        </w:rPr>
        <w:t xml:space="preserve">, actuando como entidad autorizada </w:t>
      </w:r>
      <w:r w:rsidR="00885613" w:rsidRPr="00885613">
        <w:rPr>
          <w:rFonts w:cs="Arial"/>
          <w:sz w:val="22"/>
        </w:rPr>
        <w:t xml:space="preserve">el Grupo Mutual Alajuela – La Vivienda </w:t>
      </w:r>
      <w:r w:rsidR="00885613" w:rsidRPr="00885613">
        <w:rPr>
          <w:rFonts w:cs="Arial"/>
          <w:sz w:val="22"/>
          <w:lang w:val="es-ES_tradnl"/>
        </w:rPr>
        <w:t>de Ahorro y Préstamo</w:t>
      </w:r>
      <w:r>
        <w:rPr>
          <w:rFonts w:cs="Arial"/>
          <w:sz w:val="22"/>
          <w:lang w:val="es-ES_tradnl"/>
        </w:rPr>
        <w:t>.</w:t>
      </w:r>
    </w:p>
    <w:p w14:paraId="27D1F323" w14:textId="77777777" w:rsidR="00885613" w:rsidRDefault="00885613" w:rsidP="005A7B95">
      <w:pPr>
        <w:spacing w:line="360" w:lineRule="auto"/>
        <w:jc w:val="both"/>
        <w:rPr>
          <w:rFonts w:cs="Arial"/>
          <w:sz w:val="22"/>
          <w:lang w:val="es-ES_tradnl"/>
        </w:rPr>
      </w:pPr>
    </w:p>
    <w:p w14:paraId="0E8434C4" w14:textId="3B3E6F99" w:rsidR="005A7B95" w:rsidRDefault="005A7B95" w:rsidP="005A7B95">
      <w:pPr>
        <w:spacing w:line="360" w:lineRule="auto"/>
        <w:jc w:val="both"/>
        <w:rPr>
          <w:rFonts w:cs="Arial"/>
          <w:sz w:val="22"/>
          <w:lang w:val="es-CR"/>
        </w:rPr>
      </w:pPr>
      <w:r w:rsidRPr="005A7B95">
        <w:rPr>
          <w:rFonts w:cs="Arial"/>
          <w:b/>
          <w:bCs/>
          <w:sz w:val="22"/>
          <w:lang w:val="es-ES_tradnl"/>
        </w:rPr>
        <w:t>Segundo:</w:t>
      </w:r>
      <w:r>
        <w:rPr>
          <w:rFonts w:cs="Arial"/>
          <w:sz w:val="22"/>
          <w:lang w:val="es-ES_tradnl"/>
        </w:rPr>
        <w:t xml:space="preserve"> Que en el citado informe DF-OF-0592-2021, la Dirección FOSUVI expone que se requiere modificar lo resuelto en el caso de la familia que encabeza el señor Raúl Jesús Angulo García, dado que por </w:t>
      </w:r>
      <w:r w:rsidRPr="00142A16">
        <w:rPr>
          <w:rFonts w:cs="Arial"/>
          <w:sz w:val="22"/>
          <w:lang w:val="es-CR"/>
        </w:rPr>
        <w:t xml:space="preserve">una incidencia al momento que la </w:t>
      </w:r>
      <w:r>
        <w:rPr>
          <w:rFonts w:cs="Arial"/>
          <w:sz w:val="22"/>
          <w:lang w:val="es-CR"/>
        </w:rPr>
        <w:t>e</w:t>
      </w:r>
      <w:r w:rsidRPr="00142A16">
        <w:rPr>
          <w:rFonts w:cs="Arial"/>
          <w:sz w:val="22"/>
          <w:lang w:val="es-CR"/>
        </w:rPr>
        <w:t xml:space="preserve">ntidad </w:t>
      </w:r>
      <w:r>
        <w:rPr>
          <w:rFonts w:cs="Arial"/>
          <w:sz w:val="22"/>
          <w:lang w:val="es-CR"/>
        </w:rPr>
        <w:t>a</w:t>
      </w:r>
      <w:r w:rsidRPr="00142A16">
        <w:rPr>
          <w:rFonts w:cs="Arial"/>
          <w:sz w:val="22"/>
          <w:lang w:val="es-CR"/>
        </w:rPr>
        <w:t>utorizada remitió los expedientes del proyecto Malinche VI, se adjuntó erróneamente el caso de</w:t>
      </w:r>
      <w:r>
        <w:rPr>
          <w:rFonts w:cs="Arial"/>
          <w:sz w:val="22"/>
          <w:lang w:val="es-CR"/>
        </w:rPr>
        <w:t xml:space="preserve"> esta familia, la que en realidad forma parte del</w:t>
      </w:r>
      <w:r w:rsidRPr="00142A16">
        <w:rPr>
          <w:rFonts w:cs="Arial"/>
          <w:sz w:val="22"/>
          <w:lang w:val="es-CR"/>
        </w:rPr>
        <w:t xml:space="preserve"> proyecto Malinche V, ocasionando que se le asignara un lote que no le correspondía</w:t>
      </w:r>
      <w:r>
        <w:rPr>
          <w:rFonts w:cs="Arial"/>
          <w:sz w:val="22"/>
          <w:lang w:val="es-CR"/>
        </w:rPr>
        <w:t>.</w:t>
      </w:r>
      <w:r w:rsidRPr="005A7B95">
        <w:rPr>
          <w:rFonts w:cs="Arial"/>
          <w:sz w:val="22"/>
          <w:lang w:val="es-CR"/>
        </w:rPr>
        <w:t xml:space="preserve"> </w:t>
      </w:r>
      <w:r>
        <w:rPr>
          <w:rFonts w:cs="Arial"/>
          <w:sz w:val="22"/>
          <w:lang w:val="es-CR"/>
        </w:rPr>
        <w:t>Por consiguiente, se solicita eliminar de dicho acuerdo el caso del</w:t>
      </w:r>
      <w:r w:rsidRPr="00142A16">
        <w:rPr>
          <w:rFonts w:cs="Arial"/>
          <w:sz w:val="22"/>
          <w:lang w:val="es-CR"/>
        </w:rPr>
        <w:t xml:space="preserve"> señor Angulo Garcia, con el fin de que se apruebe</w:t>
      </w:r>
      <w:r>
        <w:rPr>
          <w:rFonts w:cs="Arial"/>
          <w:sz w:val="22"/>
          <w:lang w:val="es-CR"/>
        </w:rPr>
        <w:t xml:space="preserve"> su bono en </w:t>
      </w:r>
      <w:r w:rsidRPr="00142A16">
        <w:rPr>
          <w:rFonts w:cs="Arial"/>
          <w:sz w:val="22"/>
          <w:lang w:val="es-CR"/>
        </w:rPr>
        <w:t>el proyecto Malinche V.</w:t>
      </w:r>
    </w:p>
    <w:p w14:paraId="06320D08" w14:textId="77777777" w:rsidR="005A7B95" w:rsidRDefault="005A7B95" w:rsidP="005A7B95">
      <w:pPr>
        <w:spacing w:line="360" w:lineRule="auto"/>
        <w:jc w:val="both"/>
        <w:rPr>
          <w:rFonts w:cs="Arial"/>
          <w:sz w:val="22"/>
          <w:lang w:val="es-CR"/>
        </w:rPr>
      </w:pPr>
    </w:p>
    <w:p w14:paraId="4F1E0C2A" w14:textId="3BBDC60D" w:rsidR="002B71CC" w:rsidRDefault="005A7B95" w:rsidP="002B71CC">
      <w:pPr>
        <w:spacing w:line="360" w:lineRule="auto"/>
        <w:jc w:val="both"/>
        <w:rPr>
          <w:rFonts w:cs="Arial"/>
          <w:sz w:val="22"/>
          <w:szCs w:val="22"/>
        </w:rPr>
      </w:pPr>
      <w:r w:rsidRPr="005A7B95">
        <w:rPr>
          <w:rFonts w:cs="Arial"/>
          <w:b/>
          <w:bCs/>
          <w:sz w:val="22"/>
          <w:lang w:val="es-CR"/>
        </w:rPr>
        <w:t>Tercero:</w:t>
      </w:r>
      <w:r>
        <w:rPr>
          <w:rFonts w:cs="Arial"/>
          <w:sz w:val="22"/>
          <w:lang w:val="es-CR"/>
        </w:rPr>
        <w:t xml:space="preserve"> Que esta </w:t>
      </w:r>
      <w:r w:rsidRPr="005A7B95">
        <w:rPr>
          <w:rFonts w:cs="Arial"/>
          <w:sz w:val="22"/>
          <w:lang w:val="es-ES_tradnl"/>
        </w:rPr>
        <w:t>Junta Directiva</w:t>
      </w:r>
      <w:r>
        <w:rPr>
          <w:rFonts w:cs="Arial"/>
          <w:sz w:val="22"/>
          <w:lang w:val="es-ES_tradnl"/>
        </w:rPr>
        <w:t xml:space="preserve"> estima pertinente actuar de la forma que recomienda la </w:t>
      </w:r>
      <w:r w:rsidRPr="005A7B95">
        <w:rPr>
          <w:rFonts w:cs="Arial"/>
          <w:sz w:val="22"/>
          <w:lang w:val="es-ES_tradnl"/>
        </w:rPr>
        <w:t>Administración</w:t>
      </w:r>
      <w:r>
        <w:rPr>
          <w:rFonts w:cs="Arial"/>
          <w:sz w:val="22"/>
          <w:lang w:val="es-ES_tradnl"/>
        </w:rPr>
        <w:t xml:space="preserve">, </w:t>
      </w:r>
      <w:r w:rsidR="00885613">
        <w:rPr>
          <w:rFonts w:cs="Arial"/>
          <w:sz w:val="22"/>
          <w:lang w:val="es-ES_tradnl"/>
        </w:rPr>
        <w:t xml:space="preserve">según </w:t>
      </w:r>
      <w:r>
        <w:rPr>
          <w:rFonts w:cs="Arial"/>
          <w:sz w:val="22"/>
          <w:lang w:val="es-ES_tradnl"/>
        </w:rPr>
        <w:t>los términos planteados en el inf</w:t>
      </w:r>
      <w:r w:rsidR="00EB0F26">
        <w:rPr>
          <w:rFonts w:cs="Arial"/>
          <w:sz w:val="22"/>
          <w:lang w:val="es-ES_tradnl"/>
        </w:rPr>
        <w:t>orme DF-OF-0592-2021 de la Dirección FOSUVI.</w:t>
      </w:r>
    </w:p>
    <w:p w14:paraId="3EB87C1A" w14:textId="467DBCAC" w:rsidR="005A7B95" w:rsidRDefault="005A7B95" w:rsidP="002B71CC">
      <w:pPr>
        <w:spacing w:line="360" w:lineRule="auto"/>
        <w:jc w:val="both"/>
        <w:rPr>
          <w:rFonts w:cs="Arial"/>
          <w:sz w:val="22"/>
          <w:szCs w:val="22"/>
        </w:rPr>
      </w:pPr>
    </w:p>
    <w:p w14:paraId="60BBFA69" w14:textId="42828055" w:rsidR="005A7B95" w:rsidRPr="005A7B95" w:rsidRDefault="005A7B95" w:rsidP="002B71CC">
      <w:pPr>
        <w:spacing w:line="360" w:lineRule="auto"/>
        <w:jc w:val="both"/>
        <w:rPr>
          <w:rFonts w:cs="Arial"/>
          <w:b/>
          <w:bCs/>
          <w:sz w:val="22"/>
          <w:szCs w:val="22"/>
        </w:rPr>
      </w:pPr>
      <w:r w:rsidRPr="005A7B95">
        <w:rPr>
          <w:rFonts w:cs="Arial"/>
          <w:b/>
          <w:bCs/>
          <w:sz w:val="22"/>
          <w:szCs w:val="22"/>
        </w:rPr>
        <w:lastRenderedPageBreak/>
        <w:t>Por tanto, se acuerda:</w:t>
      </w:r>
    </w:p>
    <w:p w14:paraId="1C2DE77B" w14:textId="77777777" w:rsidR="00EB0F26" w:rsidRDefault="00EB0F26" w:rsidP="00EB0F26">
      <w:pPr>
        <w:spacing w:line="360" w:lineRule="auto"/>
        <w:jc w:val="both"/>
        <w:rPr>
          <w:rFonts w:cs="Arial"/>
          <w:sz w:val="22"/>
          <w:szCs w:val="22"/>
          <w:lang w:val="es-CR"/>
        </w:rPr>
      </w:pPr>
      <w:r w:rsidRPr="00A511F6">
        <w:rPr>
          <w:rFonts w:cs="Arial"/>
          <w:b/>
          <w:bCs/>
          <w:sz w:val="22"/>
          <w:szCs w:val="22"/>
        </w:rPr>
        <w:t>1)</w:t>
      </w:r>
      <w:r>
        <w:rPr>
          <w:rFonts w:cs="Arial"/>
          <w:sz w:val="22"/>
          <w:szCs w:val="22"/>
        </w:rPr>
        <w:t xml:space="preserve"> Modificar el acuerdo </w:t>
      </w:r>
      <w:r>
        <w:rPr>
          <w:rFonts w:cs="Arial"/>
          <w:sz w:val="22"/>
          <w:lang w:val="es-ES_tradnl"/>
        </w:rPr>
        <w:t xml:space="preserve">N° 2 de la sesión 27-2021, del 12 de abril de 2021, referido a la aprobación de once bonos extraordinarios en el proyecto Malinche VI, para eliminar el caso del señor Raúl Jesús Angulo García, cédula </w:t>
      </w:r>
      <w:r w:rsidRPr="00EB0F26">
        <w:rPr>
          <w:rFonts w:cs="Arial"/>
          <w:sz w:val="22"/>
          <w:szCs w:val="22"/>
          <w:lang w:val="es-CR"/>
        </w:rPr>
        <w:t xml:space="preserve">2-0778-0073, </w:t>
      </w:r>
      <w:r>
        <w:rPr>
          <w:rFonts w:cs="Arial"/>
          <w:sz w:val="22"/>
          <w:szCs w:val="22"/>
          <w:lang w:val="es-CR"/>
        </w:rPr>
        <w:t>a quien se le aprueba un subsidio en el</w:t>
      </w:r>
      <w:r w:rsidRPr="00EB0F26">
        <w:rPr>
          <w:rFonts w:cs="Arial"/>
          <w:sz w:val="22"/>
          <w:szCs w:val="22"/>
          <w:lang w:val="es-CR"/>
        </w:rPr>
        <w:t xml:space="preserve"> proyecto Malinche V, </w:t>
      </w:r>
      <w:r>
        <w:rPr>
          <w:rFonts w:cs="Arial"/>
          <w:sz w:val="22"/>
          <w:szCs w:val="22"/>
          <w:lang w:val="es-CR"/>
        </w:rPr>
        <w:t>al amparo del artículo 59 de la Ley 7052, según el siguiente detalle:</w:t>
      </w:r>
    </w:p>
    <w:p w14:paraId="212A654D" w14:textId="77777777" w:rsidR="00EB0F26" w:rsidRDefault="00EB0F26" w:rsidP="00EB0F26">
      <w:pPr>
        <w:spacing w:line="360" w:lineRule="auto"/>
        <w:ind w:right="-91"/>
        <w:jc w:val="both"/>
        <w:rPr>
          <w:rFonts w:cs="Arial"/>
          <w:color w:val="000000"/>
          <w:sz w:val="22"/>
          <w:szCs w:val="22"/>
        </w:rPr>
      </w:pPr>
    </w:p>
    <w:tbl>
      <w:tblPr>
        <w:tblStyle w:val="Tablaconcuadrcula"/>
        <w:tblW w:w="8784" w:type="dxa"/>
        <w:tblLayout w:type="fixed"/>
        <w:tblLook w:val="04A0" w:firstRow="1" w:lastRow="0" w:firstColumn="1" w:lastColumn="0" w:noHBand="0" w:noVBand="1"/>
      </w:tblPr>
      <w:tblGrid>
        <w:gridCol w:w="1980"/>
        <w:gridCol w:w="1134"/>
        <w:gridCol w:w="1134"/>
        <w:gridCol w:w="1134"/>
        <w:gridCol w:w="1134"/>
        <w:gridCol w:w="1134"/>
        <w:gridCol w:w="1134"/>
      </w:tblGrid>
      <w:tr w:rsidR="003D2166" w:rsidRPr="003D2166" w14:paraId="479B0B4D" w14:textId="77777777" w:rsidTr="003D2166">
        <w:tc>
          <w:tcPr>
            <w:tcW w:w="1980" w:type="dxa"/>
            <w:shd w:val="clear" w:color="auto" w:fill="DAEEF3" w:themeFill="accent5" w:themeFillTint="33"/>
            <w:vAlign w:val="center"/>
          </w:tcPr>
          <w:p w14:paraId="42638EF1" w14:textId="77777777" w:rsidR="003D2166" w:rsidRPr="003D2166" w:rsidRDefault="003D2166" w:rsidP="00C352E8">
            <w:pPr>
              <w:jc w:val="center"/>
              <w:rPr>
                <w:rFonts w:cs="Arial"/>
                <w:color w:val="000000"/>
                <w:sz w:val="18"/>
                <w:szCs w:val="18"/>
              </w:rPr>
            </w:pPr>
            <w:r w:rsidRPr="003D2166">
              <w:rPr>
                <w:rFonts w:ascii="Arial Narrow" w:hAnsi="Arial Narrow" w:cs="Arial"/>
                <w:sz w:val="18"/>
                <w:szCs w:val="18"/>
                <w:lang w:val="es-CR" w:eastAsia="es-CR"/>
              </w:rPr>
              <w:t>Jefe de familia</w:t>
            </w:r>
          </w:p>
        </w:tc>
        <w:tc>
          <w:tcPr>
            <w:tcW w:w="1134" w:type="dxa"/>
            <w:shd w:val="clear" w:color="auto" w:fill="DAEEF3" w:themeFill="accent5" w:themeFillTint="33"/>
            <w:vAlign w:val="center"/>
          </w:tcPr>
          <w:p w14:paraId="006F9BC8" w14:textId="77777777" w:rsidR="003D2166" w:rsidRPr="003D2166" w:rsidRDefault="003D2166" w:rsidP="00C352E8">
            <w:pPr>
              <w:jc w:val="center"/>
              <w:rPr>
                <w:rFonts w:cs="Arial"/>
                <w:color w:val="000000"/>
                <w:sz w:val="18"/>
                <w:szCs w:val="18"/>
              </w:rPr>
            </w:pPr>
            <w:r w:rsidRPr="003D2166">
              <w:rPr>
                <w:rFonts w:ascii="Arial Narrow" w:hAnsi="Arial Narrow" w:cs="Arial"/>
                <w:sz w:val="18"/>
                <w:szCs w:val="18"/>
                <w:lang w:val="es-CR" w:eastAsia="es-CR"/>
              </w:rPr>
              <w:t>Cédula</w:t>
            </w:r>
          </w:p>
        </w:tc>
        <w:tc>
          <w:tcPr>
            <w:tcW w:w="1134" w:type="dxa"/>
            <w:shd w:val="clear" w:color="auto" w:fill="DAEEF3" w:themeFill="accent5" w:themeFillTint="33"/>
            <w:vAlign w:val="center"/>
          </w:tcPr>
          <w:p w14:paraId="54B7EE2B" w14:textId="77777777" w:rsidR="003D2166" w:rsidRPr="003D2166" w:rsidRDefault="003D2166" w:rsidP="00C352E8">
            <w:pPr>
              <w:jc w:val="center"/>
              <w:rPr>
                <w:rFonts w:cs="Arial"/>
                <w:color w:val="000000"/>
                <w:sz w:val="18"/>
                <w:szCs w:val="18"/>
              </w:rPr>
            </w:pPr>
            <w:r w:rsidRPr="003D2166">
              <w:rPr>
                <w:rFonts w:ascii="Arial Narrow" w:hAnsi="Arial Narrow" w:cs="Arial"/>
                <w:sz w:val="18"/>
                <w:szCs w:val="18"/>
                <w:lang w:val="es-CR" w:eastAsia="es-CR"/>
              </w:rPr>
              <w:t>Propiedad Folio Real</w:t>
            </w:r>
          </w:p>
        </w:tc>
        <w:tc>
          <w:tcPr>
            <w:tcW w:w="1134" w:type="dxa"/>
            <w:shd w:val="clear" w:color="auto" w:fill="DAEEF3" w:themeFill="accent5" w:themeFillTint="33"/>
            <w:vAlign w:val="center"/>
          </w:tcPr>
          <w:p w14:paraId="2F38CF66" w14:textId="77777777" w:rsidR="003D2166" w:rsidRPr="003D2166" w:rsidRDefault="003D2166" w:rsidP="00C352E8">
            <w:pPr>
              <w:jc w:val="center"/>
              <w:rPr>
                <w:rFonts w:cs="Arial"/>
                <w:color w:val="000000"/>
                <w:sz w:val="18"/>
                <w:szCs w:val="18"/>
              </w:rPr>
            </w:pPr>
            <w:r w:rsidRPr="003D2166">
              <w:rPr>
                <w:rFonts w:ascii="Arial Narrow" w:hAnsi="Arial Narrow" w:cs="Arial"/>
                <w:sz w:val="18"/>
                <w:szCs w:val="18"/>
                <w:lang w:val="es-CR" w:eastAsia="es-CR"/>
              </w:rPr>
              <w:t>Monto Inmueble (¢)</w:t>
            </w:r>
          </w:p>
        </w:tc>
        <w:tc>
          <w:tcPr>
            <w:tcW w:w="1134" w:type="dxa"/>
            <w:shd w:val="clear" w:color="auto" w:fill="DAEEF3" w:themeFill="accent5" w:themeFillTint="33"/>
            <w:vAlign w:val="center"/>
          </w:tcPr>
          <w:p w14:paraId="317950F3" w14:textId="77777777" w:rsidR="003D2166" w:rsidRPr="003D2166" w:rsidRDefault="003D2166" w:rsidP="00C352E8">
            <w:pPr>
              <w:jc w:val="center"/>
              <w:rPr>
                <w:rFonts w:cs="Arial"/>
                <w:color w:val="000000"/>
                <w:sz w:val="18"/>
                <w:szCs w:val="18"/>
              </w:rPr>
            </w:pPr>
            <w:r w:rsidRPr="003D2166">
              <w:rPr>
                <w:rFonts w:ascii="Arial Narrow" w:hAnsi="Arial Narrow" w:cs="Arial"/>
                <w:sz w:val="18"/>
                <w:szCs w:val="18"/>
                <w:lang w:val="es-CR" w:eastAsia="es-CR"/>
              </w:rPr>
              <w:t>Gastos de Formalización (¢)</w:t>
            </w:r>
          </w:p>
        </w:tc>
        <w:tc>
          <w:tcPr>
            <w:tcW w:w="1134" w:type="dxa"/>
            <w:shd w:val="clear" w:color="auto" w:fill="DAEEF3" w:themeFill="accent5" w:themeFillTint="33"/>
            <w:vAlign w:val="center"/>
          </w:tcPr>
          <w:p w14:paraId="16234C67" w14:textId="77777777" w:rsidR="003D2166" w:rsidRPr="003D2166" w:rsidRDefault="003D2166" w:rsidP="00C352E8">
            <w:pPr>
              <w:jc w:val="center"/>
              <w:rPr>
                <w:rFonts w:cs="Arial"/>
                <w:color w:val="000000"/>
                <w:sz w:val="18"/>
                <w:szCs w:val="18"/>
              </w:rPr>
            </w:pPr>
            <w:r w:rsidRPr="003D2166">
              <w:rPr>
                <w:rFonts w:ascii="Arial Narrow" w:hAnsi="Arial Narrow" w:cs="Arial"/>
                <w:sz w:val="18"/>
                <w:szCs w:val="18"/>
                <w:lang w:val="es-CR" w:eastAsia="es-CR"/>
              </w:rPr>
              <w:t>GF a financiar por BANHVI (¢)</w:t>
            </w:r>
          </w:p>
        </w:tc>
        <w:tc>
          <w:tcPr>
            <w:tcW w:w="1134" w:type="dxa"/>
            <w:shd w:val="clear" w:color="auto" w:fill="DAEEF3" w:themeFill="accent5" w:themeFillTint="33"/>
            <w:vAlign w:val="center"/>
          </w:tcPr>
          <w:p w14:paraId="46B923B1" w14:textId="77777777" w:rsidR="003D2166" w:rsidRPr="003D2166" w:rsidRDefault="003D2166" w:rsidP="00C352E8">
            <w:pPr>
              <w:jc w:val="center"/>
              <w:rPr>
                <w:rFonts w:cs="Arial"/>
                <w:color w:val="000000"/>
                <w:sz w:val="18"/>
                <w:szCs w:val="18"/>
              </w:rPr>
            </w:pPr>
            <w:r w:rsidRPr="003D2166">
              <w:rPr>
                <w:rFonts w:ascii="Arial Narrow" w:hAnsi="Arial Narrow" w:cs="Arial"/>
                <w:sz w:val="18"/>
                <w:szCs w:val="18"/>
                <w:lang w:val="es-CR" w:eastAsia="es-CR"/>
              </w:rPr>
              <w:t>Monto del Bono (¢)</w:t>
            </w:r>
          </w:p>
        </w:tc>
      </w:tr>
      <w:tr w:rsidR="003D2166" w:rsidRPr="003D2166" w14:paraId="300F85F1" w14:textId="77777777" w:rsidTr="003D2166">
        <w:tc>
          <w:tcPr>
            <w:tcW w:w="1980" w:type="dxa"/>
            <w:vAlign w:val="center"/>
          </w:tcPr>
          <w:p w14:paraId="7715F169" w14:textId="75C9B866" w:rsidR="003D2166" w:rsidRPr="003D2166" w:rsidRDefault="003D2166" w:rsidP="00C352E8">
            <w:pPr>
              <w:rPr>
                <w:rFonts w:ascii="Arial Narrow" w:hAnsi="Arial Narrow" w:cs="Arial"/>
                <w:color w:val="000000"/>
                <w:sz w:val="18"/>
                <w:szCs w:val="18"/>
              </w:rPr>
            </w:pPr>
            <w:r w:rsidRPr="003D2166">
              <w:rPr>
                <w:rFonts w:ascii="Arial Narrow" w:hAnsi="Arial Narrow" w:cs="Arial"/>
                <w:color w:val="000000"/>
                <w:sz w:val="18"/>
                <w:szCs w:val="18"/>
                <w:lang w:val="es-ES_tradnl"/>
              </w:rPr>
              <w:t>Raúl Jesús Angulo García</w:t>
            </w:r>
            <w:r w:rsidRPr="003D2166">
              <w:rPr>
                <w:rFonts w:ascii="Arial Narrow" w:hAnsi="Arial Narrow" w:cs="Arial"/>
                <w:color w:val="000000"/>
                <w:sz w:val="18"/>
                <w:szCs w:val="18"/>
              </w:rPr>
              <w:t xml:space="preserve"> </w:t>
            </w:r>
          </w:p>
        </w:tc>
        <w:tc>
          <w:tcPr>
            <w:tcW w:w="1134" w:type="dxa"/>
            <w:vAlign w:val="center"/>
          </w:tcPr>
          <w:p w14:paraId="1FDB4F45" w14:textId="41236B53" w:rsidR="003D2166" w:rsidRPr="003D2166" w:rsidRDefault="003D2166" w:rsidP="00C352E8">
            <w:pPr>
              <w:jc w:val="center"/>
              <w:rPr>
                <w:rFonts w:ascii="Arial Narrow" w:hAnsi="Arial Narrow" w:cs="Arial"/>
                <w:color w:val="000000"/>
                <w:sz w:val="18"/>
                <w:szCs w:val="18"/>
              </w:rPr>
            </w:pPr>
            <w:r w:rsidRPr="00EB0F26">
              <w:rPr>
                <w:rFonts w:ascii="Arial Narrow" w:hAnsi="Arial Narrow" w:cs="Arial"/>
                <w:color w:val="000000"/>
                <w:sz w:val="18"/>
                <w:szCs w:val="18"/>
                <w:lang w:val="es-CR"/>
              </w:rPr>
              <w:t>2-0778-0073</w:t>
            </w:r>
          </w:p>
        </w:tc>
        <w:tc>
          <w:tcPr>
            <w:tcW w:w="1134" w:type="dxa"/>
            <w:vAlign w:val="center"/>
          </w:tcPr>
          <w:p w14:paraId="3B7CC2F0" w14:textId="2C90C1C8" w:rsidR="003D2166" w:rsidRPr="003D2166" w:rsidRDefault="003D2166" w:rsidP="00C352E8">
            <w:pPr>
              <w:jc w:val="center"/>
              <w:rPr>
                <w:rFonts w:ascii="Arial Narrow" w:hAnsi="Arial Narrow" w:cs="Arial"/>
                <w:color w:val="000000"/>
                <w:sz w:val="18"/>
                <w:szCs w:val="18"/>
              </w:rPr>
            </w:pPr>
            <w:r w:rsidRPr="003D2166">
              <w:rPr>
                <w:rFonts w:ascii="Arial Narrow" w:hAnsi="Arial Narrow" w:cs="Arial"/>
                <w:color w:val="000000"/>
                <w:sz w:val="18"/>
                <w:szCs w:val="18"/>
              </w:rPr>
              <w:t>5-237316-000</w:t>
            </w:r>
          </w:p>
        </w:tc>
        <w:tc>
          <w:tcPr>
            <w:tcW w:w="1134" w:type="dxa"/>
            <w:vAlign w:val="center"/>
          </w:tcPr>
          <w:p w14:paraId="3C4F45DB" w14:textId="7C9EA64D" w:rsidR="003D2166" w:rsidRPr="003D2166" w:rsidRDefault="003D2166" w:rsidP="00C352E8">
            <w:pPr>
              <w:ind w:left="-108"/>
              <w:jc w:val="right"/>
              <w:rPr>
                <w:rFonts w:ascii="Arial Narrow" w:hAnsi="Arial Narrow" w:cs="Arial"/>
                <w:color w:val="000000"/>
                <w:sz w:val="18"/>
                <w:szCs w:val="18"/>
              </w:rPr>
            </w:pPr>
            <w:r w:rsidRPr="003D2166">
              <w:rPr>
                <w:rFonts w:ascii="Arial Narrow" w:hAnsi="Arial Narrow" w:cs="Arial"/>
                <w:color w:val="000000"/>
                <w:sz w:val="18"/>
                <w:szCs w:val="18"/>
              </w:rPr>
              <w:t>31.539.450,00</w:t>
            </w:r>
          </w:p>
        </w:tc>
        <w:tc>
          <w:tcPr>
            <w:tcW w:w="1134" w:type="dxa"/>
            <w:vAlign w:val="center"/>
          </w:tcPr>
          <w:p w14:paraId="4837C623" w14:textId="636D178B" w:rsidR="003D2166" w:rsidRPr="003D2166" w:rsidRDefault="003D2166" w:rsidP="00C352E8">
            <w:pPr>
              <w:jc w:val="right"/>
              <w:rPr>
                <w:rFonts w:ascii="Arial Narrow" w:hAnsi="Arial Narrow" w:cs="Arial"/>
                <w:color w:val="000000"/>
                <w:sz w:val="18"/>
                <w:szCs w:val="18"/>
              </w:rPr>
            </w:pPr>
            <w:r w:rsidRPr="003D2166">
              <w:rPr>
                <w:rFonts w:ascii="Arial Narrow" w:hAnsi="Arial Narrow" w:cs="Arial"/>
                <w:color w:val="000000"/>
                <w:sz w:val="18"/>
                <w:szCs w:val="18"/>
              </w:rPr>
              <w:t>714.019,19</w:t>
            </w:r>
          </w:p>
        </w:tc>
        <w:tc>
          <w:tcPr>
            <w:tcW w:w="1134" w:type="dxa"/>
            <w:vAlign w:val="center"/>
          </w:tcPr>
          <w:p w14:paraId="1EB915EB" w14:textId="2BC41582" w:rsidR="003D2166" w:rsidRPr="003D2166" w:rsidRDefault="003D2166" w:rsidP="00C352E8">
            <w:pPr>
              <w:jc w:val="right"/>
              <w:rPr>
                <w:rFonts w:ascii="Arial Narrow" w:hAnsi="Arial Narrow" w:cs="Arial"/>
                <w:color w:val="000000"/>
                <w:sz w:val="18"/>
                <w:szCs w:val="18"/>
              </w:rPr>
            </w:pPr>
            <w:r w:rsidRPr="003D2166">
              <w:rPr>
                <w:rFonts w:ascii="Arial Narrow" w:hAnsi="Arial Narrow" w:cs="Arial"/>
                <w:color w:val="000000"/>
                <w:sz w:val="18"/>
                <w:szCs w:val="18"/>
              </w:rPr>
              <w:t>642.617,27</w:t>
            </w:r>
          </w:p>
        </w:tc>
        <w:tc>
          <w:tcPr>
            <w:tcW w:w="1134" w:type="dxa"/>
            <w:vAlign w:val="center"/>
          </w:tcPr>
          <w:p w14:paraId="074653F5" w14:textId="6CEE7703" w:rsidR="003D2166" w:rsidRPr="003D2166" w:rsidRDefault="003D2166" w:rsidP="00C352E8">
            <w:pPr>
              <w:ind w:left="-106"/>
              <w:jc w:val="right"/>
              <w:rPr>
                <w:rFonts w:ascii="Arial Narrow" w:hAnsi="Arial Narrow" w:cs="Arial"/>
                <w:color w:val="000000"/>
                <w:sz w:val="18"/>
                <w:szCs w:val="18"/>
              </w:rPr>
            </w:pPr>
            <w:r w:rsidRPr="003D2166">
              <w:rPr>
                <w:rFonts w:ascii="Arial Narrow" w:hAnsi="Arial Narrow" w:cs="Arial"/>
                <w:color w:val="000000"/>
                <w:sz w:val="18"/>
                <w:szCs w:val="18"/>
              </w:rPr>
              <w:t>32.182.067,27</w:t>
            </w:r>
          </w:p>
        </w:tc>
      </w:tr>
    </w:tbl>
    <w:p w14:paraId="6CABE044" w14:textId="77777777" w:rsidR="00EB0F26" w:rsidRDefault="00EB0F26" w:rsidP="00EB0F26">
      <w:pPr>
        <w:spacing w:line="360" w:lineRule="auto"/>
        <w:ind w:right="-91"/>
        <w:jc w:val="both"/>
        <w:rPr>
          <w:rFonts w:cs="Arial"/>
          <w:color w:val="000000"/>
          <w:sz w:val="22"/>
          <w:szCs w:val="22"/>
        </w:rPr>
      </w:pPr>
    </w:p>
    <w:p w14:paraId="687D5E99" w14:textId="416A2CA4" w:rsidR="00EB0F26" w:rsidRDefault="00A511F6" w:rsidP="00EB0F26">
      <w:pPr>
        <w:spacing w:line="360" w:lineRule="auto"/>
        <w:jc w:val="both"/>
        <w:rPr>
          <w:rFonts w:cs="Arial"/>
          <w:sz w:val="22"/>
          <w:szCs w:val="22"/>
          <w:lang w:val="es-CR"/>
        </w:rPr>
      </w:pPr>
      <w:r w:rsidRPr="00A511F6">
        <w:rPr>
          <w:rFonts w:cs="Arial"/>
          <w:b/>
          <w:bCs/>
          <w:sz w:val="22"/>
          <w:szCs w:val="22"/>
          <w:lang w:val="es-CR"/>
        </w:rPr>
        <w:t>2)</w:t>
      </w:r>
      <w:r>
        <w:rPr>
          <w:rFonts w:cs="Arial"/>
          <w:sz w:val="22"/>
          <w:szCs w:val="22"/>
          <w:lang w:val="es-CR"/>
        </w:rPr>
        <w:t xml:space="preserve"> Aprobar</w:t>
      </w:r>
      <w:r w:rsidR="00EB0F26" w:rsidRPr="00EB0F26">
        <w:rPr>
          <w:rFonts w:cs="Arial"/>
          <w:sz w:val="22"/>
          <w:szCs w:val="22"/>
          <w:lang w:val="es-CR"/>
        </w:rPr>
        <w:t xml:space="preserve"> </w:t>
      </w:r>
      <w:r>
        <w:rPr>
          <w:rFonts w:cs="Arial"/>
          <w:sz w:val="22"/>
          <w:szCs w:val="22"/>
          <w:lang w:val="es-CR"/>
        </w:rPr>
        <w:t xml:space="preserve">un </w:t>
      </w:r>
      <w:r w:rsidR="00EB0F26" w:rsidRPr="00EB0F26">
        <w:rPr>
          <w:rFonts w:cs="Arial"/>
          <w:sz w:val="22"/>
          <w:szCs w:val="22"/>
          <w:lang w:val="es-CR"/>
        </w:rPr>
        <w:t xml:space="preserve">financiamiento adicional por </w:t>
      </w:r>
      <w:r w:rsidR="00EB0F26">
        <w:rPr>
          <w:rFonts w:cs="Arial"/>
          <w:sz w:val="22"/>
          <w:szCs w:val="22"/>
          <w:lang w:val="es-CR"/>
        </w:rPr>
        <w:t>l</w:t>
      </w:r>
      <w:r w:rsidR="00EB0F26" w:rsidRPr="00EB0F26">
        <w:rPr>
          <w:rFonts w:cs="Arial"/>
          <w:sz w:val="22"/>
          <w:szCs w:val="22"/>
          <w:lang w:val="es-CR"/>
        </w:rPr>
        <w:t>a suma de</w:t>
      </w:r>
      <w:r w:rsidR="00EB0F26">
        <w:rPr>
          <w:rFonts w:cs="Arial"/>
          <w:sz w:val="22"/>
          <w:szCs w:val="22"/>
          <w:lang w:val="es-CR"/>
        </w:rPr>
        <w:t xml:space="preserve"> ¢2.</w:t>
      </w:r>
      <w:r w:rsidR="00EB0F26" w:rsidRPr="00EB0F26">
        <w:rPr>
          <w:rFonts w:cs="Arial"/>
          <w:sz w:val="22"/>
          <w:szCs w:val="22"/>
          <w:lang w:val="es-CR"/>
        </w:rPr>
        <w:t>140.010,76 (dos millones ciento cuarenta mil diez colones con</w:t>
      </w:r>
      <w:r w:rsidR="00EB0F26">
        <w:rPr>
          <w:rFonts w:cs="Arial"/>
          <w:sz w:val="22"/>
          <w:szCs w:val="22"/>
          <w:lang w:val="es-CR"/>
        </w:rPr>
        <w:t xml:space="preserve"> </w:t>
      </w:r>
      <w:r w:rsidR="00EB0F26" w:rsidRPr="00EB0F26">
        <w:rPr>
          <w:rFonts w:cs="Arial"/>
          <w:sz w:val="22"/>
          <w:szCs w:val="22"/>
          <w:lang w:val="es-CR"/>
        </w:rPr>
        <w:t xml:space="preserve">76/100), con el objetivo de reconocer </w:t>
      </w:r>
      <w:r w:rsidR="00EB0F26">
        <w:rPr>
          <w:rFonts w:cs="Arial"/>
          <w:sz w:val="22"/>
          <w:szCs w:val="22"/>
          <w:lang w:val="es-CR"/>
        </w:rPr>
        <w:t>l</w:t>
      </w:r>
      <w:r w:rsidR="00EB0F26" w:rsidRPr="00EB0F26">
        <w:rPr>
          <w:rFonts w:cs="Arial"/>
          <w:sz w:val="22"/>
          <w:szCs w:val="22"/>
          <w:lang w:val="es-CR"/>
        </w:rPr>
        <w:t>a diferencia del monto</w:t>
      </w:r>
      <w:r w:rsidR="00EB0F26">
        <w:rPr>
          <w:rFonts w:cs="Arial"/>
          <w:sz w:val="22"/>
          <w:szCs w:val="22"/>
          <w:lang w:val="es-CR"/>
        </w:rPr>
        <w:t xml:space="preserve"> </w:t>
      </w:r>
      <w:r w:rsidR="00EB0F26" w:rsidRPr="00EB0F26">
        <w:rPr>
          <w:rFonts w:cs="Arial"/>
          <w:sz w:val="22"/>
          <w:szCs w:val="22"/>
          <w:lang w:val="es-CR"/>
        </w:rPr>
        <w:t>aprobado en el acuerdo N°</w:t>
      </w:r>
      <w:r w:rsidR="00EB0F26">
        <w:rPr>
          <w:rFonts w:cs="Arial"/>
          <w:sz w:val="22"/>
          <w:szCs w:val="22"/>
          <w:lang w:val="es-CR"/>
        </w:rPr>
        <w:t xml:space="preserve"> </w:t>
      </w:r>
      <w:r w:rsidR="00EB0F26" w:rsidRPr="00EB0F26">
        <w:rPr>
          <w:rFonts w:cs="Arial"/>
          <w:sz w:val="22"/>
          <w:szCs w:val="22"/>
          <w:lang w:val="es-CR"/>
        </w:rPr>
        <w:t xml:space="preserve">2 de </w:t>
      </w:r>
      <w:r w:rsidR="00EB0F26">
        <w:rPr>
          <w:rFonts w:cs="Arial"/>
          <w:sz w:val="22"/>
          <w:szCs w:val="22"/>
          <w:lang w:val="es-CR"/>
        </w:rPr>
        <w:t>la</w:t>
      </w:r>
      <w:r w:rsidR="00EB0F26" w:rsidRPr="00EB0F26">
        <w:rPr>
          <w:rFonts w:cs="Arial"/>
          <w:sz w:val="22"/>
          <w:szCs w:val="22"/>
          <w:lang w:val="es-CR"/>
        </w:rPr>
        <w:t xml:space="preserve"> sesi</w:t>
      </w:r>
      <w:r w:rsidR="00EB0F26">
        <w:rPr>
          <w:rFonts w:cs="Arial"/>
          <w:sz w:val="22"/>
          <w:szCs w:val="22"/>
          <w:lang w:val="es-CR"/>
        </w:rPr>
        <w:t xml:space="preserve">ón </w:t>
      </w:r>
      <w:r w:rsidR="00EB0F26" w:rsidRPr="00EB0F26">
        <w:rPr>
          <w:rFonts w:cs="Arial"/>
          <w:sz w:val="22"/>
          <w:szCs w:val="22"/>
          <w:lang w:val="es-CR"/>
        </w:rPr>
        <w:t xml:space="preserve">27-2021 y el costo real de </w:t>
      </w:r>
      <w:r w:rsidR="00EB0F26">
        <w:rPr>
          <w:rFonts w:cs="Arial"/>
          <w:sz w:val="22"/>
          <w:szCs w:val="22"/>
          <w:lang w:val="es-CR"/>
        </w:rPr>
        <w:t>l</w:t>
      </w:r>
      <w:r w:rsidR="00EB0F26" w:rsidRPr="00EB0F26">
        <w:rPr>
          <w:rFonts w:cs="Arial"/>
          <w:sz w:val="22"/>
          <w:szCs w:val="22"/>
          <w:lang w:val="es-CR"/>
        </w:rPr>
        <w:t>a</w:t>
      </w:r>
      <w:r w:rsidR="00EB0F26">
        <w:rPr>
          <w:rFonts w:cs="Arial"/>
          <w:sz w:val="22"/>
          <w:szCs w:val="22"/>
          <w:lang w:val="es-CR"/>
        </w:rPr>
        <w:t xml:space="preserve"> </w:t>
      </w:r>
      <w:r w:rsidR="00EB0F26" w:rsidRPr="00EB0F26">
        <w:rPr>
          <w:rFonts w:cs="Arial"/>
          <w:sz w:val="22"/>
          <w:szCs w:val="22"/>
          <w:lang w:val="es-CR"/>
        </w:rPr>
        <w:t>soluci</w:t>
      </w:r>
      <w:r w:rsidR="00EB0F26">
        <w:rPr>
          <w:rFonts w:cs="Arial"/>
          <w:sz w:val="22"/>
          <w:szCs w:val="22"/>
          <w:lang w:val="es-CR"/>
        </w:rPr>
        <w:t xml:space="preserve">ón </w:t>
      </w:r>
      <w:r w:rsidR="00EB0F26" w:rsidRPr="00EB0F26">
        <w:rPr>
          <w:rFonts w:cs="Arial"/>
          <w:sz w:val="22"/>
          <w:szCs w:val="22"/>
          <w:lang w:val="es-CR"/>
        </w:rPr>
        <w:t>habitacional, seg</w:t>
      </w:r>
      <w:r w:rsidR="00EB0F26">
        <w:rPr>
          <w:rFonts w:cs="Arial"/>
          <w:sz w:val="22"/>
          <w:szCs w:val="22"/>
          <w:lang w:val="es-CR"/>
        </w:rPr>
        <w:t xml:space="preserve">ún </w:t>
      </w:r>
      <w:r w:rsidR="00EB0F26" w:rsidRPr="00EB0F26">
        <w:rPr>
          <w:rFonts w:cs="Arial"/>
          <w:sz w:val="22"/>
          <w:szCs w:val="22"/>
          <w:lang w:val="es-CR"/>
        </w:rPr>
        <w:t xml:space="preserve">lo </w:t>
      </w:r>
      <w:r>
        <w:rPr>
          <w:rFonts w:cs="Arial"/>
          <w:sz w:val="22"/>
          <w:szCs w:val="22"/>
          <w:lang w:val="es-CR"/>
        </w:rPr>
        <w:t>indicado</w:t>
      </w:r>
      <w:r w:rsidR="00EB0F26" w:rsidRPr="00EB0F26">
        <w:rPr>
          <w:rFonts w:cs="Arial"/>
          <w:sz w:val="22"/>
          <w:szCs w:val="22"/>
          <w:lang w:val="es-CR"/>
        </w:rPr>
        <w:t xml:space="preserve"> en el </w:t>
      </w:r>
      <w:r w:rsidR="00EB0F26">
        <w:rPr>
          <w:rFonts w:cs="Arial"/>
          <w:sz w:val="22"/>
          <w:szCs w:val="22"/>
          <w:lang w:val="es-CR"/>
        </w:rPr>
        <w:t>i</w:t>
      </w:r>
      <w:r w:rsidR="00EB0F26" w:rsidRPr="00EB0F26">
        <w:rPr>
          <w:rFonts w:cs="Arial"/>
          <w:sz w:val="22"/>
          <w:szCs w:val="22"/>
          <w:lang w:val="es-CR"/>
        </w:rPr>
        <w:t>nforme DF-DT</w:t>
      </w:r>
      <w:r w:rsidR="00EB0F26">
        <w:rPr>
          <w:rFonts w:cs="Arial"/>
          <w:sz w:val="22"/>
          <w:szCs w:val="22"/>
          <w:lang w:val="es-CR"/>
        </w:rPr>
        <w:t>-</w:t>
      </w:r>
      <w:r w:rsidR="00EB0F26" w:rsidRPr="00EB0F26">
        <w:rPr>
          <w:rFonts w:cs="Arial"/>
          <w:sz w:val="22"/>
          <w:szCs w:val="22"/>
          <w:lang w:val="es-CR"/>
        </w:rPr>
        <w:t>IN-1055-2020, del Departamento</w:t>
      </w:r>
      <w:r w:rsidR="00EB0F26">
        <w:rPr>
          <w:rFonts w:cs="Arial"/>
          <w:sz w:val="22"/>
          <w:szCs w:val="22"/>
          <w:lang w:val="es-CR"/>
        </w:rPr>
        <w:t xml:space="preserve"> </w:t>
      </w:r>
      <w:r w:rsidR="00EB0F26" w:rsidRPr="00EB0F26">
        <w:rPr>
          <w:rFonts w:cs="Arial"/>
          <w:sz w:val="22"/>
          <w:szCs w:val="22"/>
          <w:lang w:val="es-CR"/>
        </w:rPr>
        <w:t>T</w:t>
      </w:r>
      <w:r w:rsidR="00EB0F26">
        <w:rPr>
          <w:rFonts w:cs="Arial"/>
          <w:sz w:val="22"/>
          <w:szCs w:val="22"/>
          <w:lang w:val="es-CR"/>
        </w:rPr>
        <w:t>é</w:t>
      </w:r>
      <w:r w:rsidR="00EB0F26" w:rsidRPr="00EB0F26">
        <w:rPr>
          <w:rFonts w:cs="Arial"/>
          <w:sz w:val="22"/>
          <w:szCs w:val="22"/>
          <w:lang w:val="es-CR"/>
        </w:rPr>
        <w:t>cnico del BANHVI.</w:t>
      </w:r>
    </w:p>
    <w:p w14:paraId="059CEA51" w14:textId="6FD5EA6F" w:rsidR="00EB0F26" w:rsidRDefault="00EB0F26" w:rsidP="00EB0F26">
      <w:pPr>
        <w:spacing w:line="360" w:lineRule="auto"/>
        <w:jc w:val="both"/>
        <w:rPr>
          <w:rFonts w:cs="Arial"/>
          <w:sz w:val="22"/>
          <w:szCs w:val="22"/>
          <w:lang w:val="es-CR"/>
        </w:rPr>
      </w:pPr>
    </w:p>
    <w:p w14:paraId="4EC58CDC" w14:textId="27102969" w:rsidR="002B71CC" w:rsidRDefault="00A511F6" w:rsidP="002B71CC">
      <w:pPr>
        <w:spacing w:line="360" w:lineRule="auto"/>
        <w:jc w:val="both"/>
        <w:rPr>
          <w:rFonts w:cs="Arial"/>
          <w:sz w:val="22"/>
          <w:szCs w:val="22"/>
        </w:rPr>
      </w:pPr>
      <w:r w:rsidRPr="00A511F6">
        <w:rPr>
          <w:rFonts w:cs="Arial"/>
          <w:b/>
          <w:bCs/>
          <w:sz w:val="22"/>
          <w:szCs w:val="22"/>
          <w:lang w:val="es-CR"/>
        </w:rPr>
        <w:t>3)</w:t>
      </w:r>
      <w:r>
        <w:rPr>
          <w:rFonts w:cs="Arial"/>
          <w:sz w:val="22"/>
          <w:szCs w:val="22"/>
          <w:lang w:val="es-CR"/>
        </w:rPr>
        <w:t xml:space="preserve"> </w:t>
      </w:r>
      <w:r w:rsidR="00EB0F26">
        <w:rPr>
          <w:rFonts w:cs="Arial"/>
          <w:sz w:val="22"/>
          <w:szCs w:val="22"/>
          <w:lang w:val="es-CR"/>
        </w:rPr>
        <w:t xml:space="preserve">Deberán acatarse </w:t>
      </w:r>
      <w:r w:rsidR="00EB0F26" w:rsidRPr="00EB0F26">
        <w:rPr>
          <w:rFonts w:cs="Arial"/>
          <w:sz w:val="22"/>
          <w:szCs w:val="22"/>
          <w:lang w:val="es-CR"/>
        </w:rPr>
        <w:t>todas las recomendaciones</w:t>
      </w:r>
      <w:r w:rsidR="00EB0F26">
        <w:rPr>
          <w:rFonts w:cs="Arial"/>
          <w:sz w:val="22"/>
          <w:szCs w:val="22"/>
          <w:lang w:val="es-CR"/>
        </w:rPr>
        <w:t xml:space="preserve"> emitidas por </w:t>
      </w:r>
      <w:r w:rsidR="00EB0F26" w:rsidRPr="00EB0F26">
        <w:rPr>
          <w:rFonts w:cs="Arial"/>
          <w:sz w:val="22"/>
          <w:szCs w:val="22"/>
          <w:lang w:val="es-CR"/>
        </w:rPr>
        <w:t>el Departamento T</w:t>
      </w:r>
      <w:r w:rsidR="00EB0F26">
        <w:rPr>
          <w:rFonts w:cs="Arial"/>
          <w:sz w:val="22"/>
          <w:szCs w:val="22"/>
          <w:lang w:val="es-CR"/>
        </w:rPr>
        <w:t>é</w:t>
      </w:r>
      <w:r w:rsidR="00EB0F26" w:rsidRPr="00EB0F26">
        <w:rPr>
          <w:rFonts w:cs="Arial"/>
          <w:sz w:val="22"/>
          <w:szCs w:val="22"/>
          <w:lang w:val="es-CR"/>
        </w:rPr>
        <w:t>cnico, en informe DF-DT-IN-1055-202</w:t>
      </w:r>
      <w:r w:rsidR="00EB0F26">
        <w:rPr>
          <w:rFonts w:cs="Arial"/>
          <w:sz w:val="22"/>
          <w:szCs w:val="22"/>
          <w:lang w:val="es-CR"/>
        </w:rPr>
        <w:t>0</w:t>
      </w:r>
      <w:r>
        <w:rPr>
          <w:rFonts w:cs="Arial"/>
          <w:sz w:val="22"/>
          <w:szCs w:val="22"/>
          <w:lang w:val="es-CR"/>
        </w:rPr>
        <w:t xml:space="preserve">, con respecto al </w:t>
      </w:r>
      <w:r w:rsidR="00EB0F26" w:rsidRPr="00EB0F26">
        <w:rPr>
          <w:rFonts w:cs="Arial"/>
          <w:sz w:val="22"/>
          <w:szCs w:val="22"/>
          <w:lang w:val="es-CR"/>
        </w:rPr>
        <w:t>proyecto Mali</w:t>
      </w:r>
      <w:r w:rsidR="00EB0F26">
        <w:rPr>
          <w:rFonts w:cs="Arial"/>
          <w:sz w:val="22"/>
          <w:szCs w:val="22"/>
          <w:lang w:val="es-CR"/>
        </w:rPr>
        <w:t>n</w:t>
      </w:r>
      <w:r w:rsidR="00EB0F26" w:rsidRPr="00EB0F26">
        <w:rPr>
          <w:rFonts w:cs="Arial"/>
          <w:sz w:val="22"/>
          <w:szCs w:val="22"/>
          <w:lang w:val="es-CR"/>
        </w:rPr>
        <w:t>che V.</w:t>
      </w:r>
    </w:p>
    <w:p w14:paraId="0BB9B974"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F0C4F56" w14:textId="77777777" w:rsidR="002B71CC" w:rsidRPr="00D14EAF" w:rsidRDefault="002B71CC" w:rsidP="002B71CC">
      <w:pPr>
        <w:spacing w:line="360" w:lineRule="auto"/>
        <w:jc w:val="both"/>
        <w:rPr>
          <w:rFonts w:cs="Arial"/>
          <w:b/>
          <w:sz w:val="22"/>
        </w:rPr>
      </w:pPr>
      <w:r w:rsidRPr="00D14EAF">
        <w:rPr>
          <w:rFonts w:cs="Arial"/>
          <w:b/>
          <w:sz w:val="22"/>
        </w:rPr>
        <w:t>************</w:t>
      </w:r>
    </w:p>
    <w:p w14:paraId="464C78EC" w14:textId="77777777" w:rsidR="002B71CC" w:rsidRDefault="002B71CC" w:rsidP="002B71CC">
      <w:pPr>
        <w:spacing w:line="360" w:lineRule="auto"/>
        <w:jc w:val="both"/>
        <w:rPr>
          <w:rFonts w:cs="Arial"/>
          <w:sz w:val="22"/>
          <w:lang w:val="es-ES_tradnl"/>
        </w:rPr>
      </w:pPr>
    </w:p>
    <w:p w14:paraId="7EC7D81D"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3DB01917" w14:textId="77777777" w:rsidR="005970F4" w:rsidRDefault="005970F4" w:rsidP="005970F4">
      <w:pPr>
        <w:spacing w:line="360" w:lineRule="auto"/>
        <w:jc w:val="both"/>
        <w:rPr>
          <w:rFonts w:cs="Arial"/>
          <w:b/>
          <w:bCs/>
          <w:sz w:val="22"/>
          <w:szCs w:val="22"/>
        </w:rPr>
      </w:pPr>
      <w:r>
        <w:rPr>
          <w:rFonts w:cs="Arial"/>
          <w:b/>
          <w:bCs/>
          <w:sz w:val="22"/>
          <w:szCs w:val="22"/>
        </w:rPr>
        <w:t>Considerando:</w:t>
      </w:r>
    </w:p>
    <w:p w14:paraId="27BF66BE" w14:textId="30E981D3" w:rsidR="005970F4" w:rsidRDefault="005970F4" w:rsidP="005970F4">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GG-ME-0569-2021 del 30 de abril de 2021, la Gerencia General remite y avala el informe </w:t>
      </w:r>
      <w:r>
        <w:rPr>
          <w:rFonts w:cs="Arial"/>
          <w:sz w:val="22"/>
          <w:szCs w:val="22"/>
        </w:rPr>
        <w:t>DF</w:t>
      </w:r>
      <w:r w:rsidRPr="00B35EAF">
        <w:rPr>
          <w:rFonts w:cs="Arial"/>
          <w:sz w:val="22"/>
          <w:szCs w:val="22"/>
        </w:rPr>
        <w:t>-OF-</w:t>
      </w:r>
      <w:r>
        <w:rPr>
          <w:rFonts w:cs="Arial"/>
          <w:sz w:val="22"/>
          <w:szCs w:val="22"/>
        </w:rPr>
        <w:t>0635-</w:t>
      </w:r>
      <w:r w:rsidRPr="00B35EAF">
        <w:rPr>
          <w:rFonts w:cs="Arial"/>
          <w:sz w:val="22"/>
          <w:szCs w:val="22"/>
        </w:rPr>
        <w:t>20</w:t>
      </w:r>
      <w:r>
        <w:rPr>
          <w:rFonts w:cs="Arial"/>
          <w:sz w:val="22"/>
          <w:szCs w:val="22"/>
        </w:rPr>
        <w:t xml:space="preserve">21 de la </w:t>
      </w:r>
      <w:r w:rsidRPr="00B35EAF">
        <w:rPr>
          <w:rFonts w:cs="Arial"/>
          <w:sz w:val="22"/>
          <w:szCs w:val="22"/>
        </w:rPr>
        <w:t>Dirección FOSUVI</w:t>
      </w:r>
      <w:r>
        <w:rPr>
          <w:rFonts w:cs="Arial"/>
          <w:bCs/>
          <w:sz w:val="22"/>
        </w:rPr>
        <w:t xml:space="preserve">, que contiene un resumen de los resultados del estudio efectuado a la solicitud de </w:t>
      </w:r>
      <w:r>
        <w:rPr>
          <w:rFonts w:cs="Arial"/>
          <w:bCs/>
          <w:sz w:val="22"/>
          <w:szCs w:val="22"/>
        </w:rPr>
        <w:t>Grupo Mutual Alajuela – La Vivienda de Ahorro y Préstamo</w:t>
      </w:r>
      <w:r>
        <w:rPr>
          <w:rFonts w:cs="Arial"/>
          <w:bCs/>
          <w:sz w:val="22"/>
        </w:rPr>
        <w:t>, para financiar dos operaciones individuales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w:t>
      </w:r>
    </w:p>
    <w:p w14:paraId="74D54343" w14:textId="77777777" w:rsidR="005970F4" w:rsidRDefault="005970F4" w:rsidP="005970F4">
      <w:pPr>
        <w:spacing w:line="360" w:lineRule="auto"/>
        <w:jc w:val="both"/>
        <w:rPr>
          <w:rFonts w:cs="Arial"/>
          <w:bCs/>
          <w:sz w:val="22"/>
        </w:rPr>
      </w:pPr>
    </w:p>
    <w:p w14:paraId="3482630B" w14:textId="77777777" w:rsidR="005970F4" w:rsidRDefault="005970F4" w:rsidP="005970F4">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 presenta la valoración socioeconómica de cada solicitud de financiamiento y el análisis de los costos propuestos, concluyendo que con base en la normativa vigente y habiéndose comprobado la </w:t>
      </w:r>
      <w:r>
        <w:rPr>
          <w:rFonts w:cs="Arial"/>
          <w:bCs/>
          <w:sz w:val="22"/>
          <w:szCs w:val="22"/>
        </w:rPr>
        <w:lastRenderedPageBreak/>
        <w:t>disponibilidad de recursos para cada subsidio, recomienda autorizar la emisión de los respectivos bonos familiares de vivienda, bajo las condiciones establecidas en el referido estudio.</w:t>
      </w:r>
    </w:p>
    <w:p w14:paraId="091E60A9" w14:textId="77777777" w:rsidR="005970F4" w:rsidRPr="009344DA" w:rsidRDefault="005970F4" w:rsidP="005970F4">
      <w:pPr>
        <w:spacing w:line="360" w:lineRule="auto"/>
        <w:jc w:val="both"/>
        <w:rPr>
          <w:rFonts w:cs="Arial"/>
          <w:bCs/>
          <w:sz w:val="22"/>
          <w:szCs w:val="22"/>
        </w:rPr>
      </w:pPr>
    </w:p>
    <w:p w14:paraId="6D6EE7B1" w14:textId="7FFD2EDC" w:rsidR="005970F4" w:rsidRPr="009344DA" w:rsidRDefault="005970F4" w:rsidP="005970F4">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sidRPr="009344DA">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sidRPr="009344DA">
        <w:rPr>
          <w:rFonts w:cs="Arial"/>
          <w:sz w:val="22"/>
          <w:szCs w:val="22"/>
        </w:rPr>
        <w:t>DF-OF-</w:t>
      </w:r>
      <w:r>
        <w:rPr>
          <w:rFonts w:cs="Arial"/>
          <w:sz w:val="22"/>
          <w:szCs w:val="22"/>
        </w:rPr>
        <w:t>0635</w:t>
      </w:r>
      <w:r w:rsidRPr="009344DA">
        <w:rPr>
          <w:rFonts w:cs="Arial"/>
          <w:sz w:val="22"/>
          <w:szCs w:val="22"/>
        </w:rPr>
        <w:t>-202</w:t>
      </w:r>
      <w:r>
        <w:rPr>
          <w:rFonts w:cs="Arial"/>
          <w:sz w:val="22"/>
          <w:szCs w:val="22"/>
        </w:rPr>
        <w:t>1</w:t>
      </w:r>
      <w:r w:rsidRPr="009344DA">
        <w:rPr>
          <w:rFonts w:cs="Arial"/>
          <w:bCs/>
          <w:sz w:val="22"/>
          <w:szCs w:val="22"/>
        </w:rPr>
        <w:t>.</w:t>
      </w:r>
    </w:p>
    <w:p w14:paraId="52BB6943" w14:textId="77777777" w:rsidR="005970F4" w:rsidRPr="009344DA" w:rsidRDefault="005970F4" w:rsidP="005970F4">
      <w:pPr>
        <w:spacing w:line="360" w:lineRule="auto"/>
        <w:jc w:val="both"/>
        <w:rPr>
          <w:rFonts w:cs="Arial"/>
          <w:bCs/>
          <w:sz w:val="22"/>
          <w:szCs w:val="22"/>
          <w:lang w:val="es-ES_tradnl"/>
        </w:rPr>
      </w:pPr>
    </w:p>
    <w:p w14:paraId="7AC201D5" w14:textId="77777777" w:rsidR="005970F4" w:rsidRDefault="005970F4" w:rsidP="005970F4">
      <w:pPr>
        <w:spacing w:line="360" w:lineRule="auto"/>
        <w:jc w:val="both"/>
        <w:rPr>
          <w:rFonts w:cs="Arial"/>
          <w:b/>
          <w:bCs/>
          <w:sz w:val="22"/>
          <w:szCs w:val="22"/>
        </w:rPr>
      </w:pPr>
      <w:r>
        <w:rPr>
          <w:rFonts w:cs="Arial"/>
          <w:b/>
          <w:bCs/>
          <w:sz w:val="22"/>
          <w:szCs w:val="22"/>
        </w:rPr>
        <w:t>Por tanto, se acuerda:</w:t>
      </w:r>
    </w:p>
    <w:p w14:paraId="7FCD480E" w14:textId="43BA3FAF" w:rsidR="005970F4" w:rsidRDefault="005970F4" w:rsidP="005970F4">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d</w:t>
      </w:r>
      <w:r w:rsidR="00807697">
        <w:rPr>
          <w:rFonts w:cs="Arial"/>
          <w:bCs/>
          <w:sz w:val="22"/>
          <w:szCs w:val="22"/>
        </w:rPr>
        <w:t>os</w:t>
      </w:r>
      <w:r>
        <w:rPr>
          <w:rFonts w:cs="Arial"/>
          <w:bCs/>
          <w:sz w:val="22"/>
          <w:szCs w:val="22"/>
        </w:rPr>
        <w:t xml:space="preserve">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 xml:space="preserve">0635-2021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w:t>
      </w:r>
      <w:r>
        <w:rPr>
          <w:rFonts w:cs="Arial"/>
          <w:bCs/>
          <w:sz w:val="22"/>
        </w:rPr>
        <w:t>:</w:t>
      </w:r>
    </w:p>
    <w:p w14:paraId="01522EB6" w14:textId="77777777" w:rsidR="005970F4" w:rsidRDefault="005970F4" w:rsidP="005970F4">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00"/>
        <w:gridCol w:w="708"/>
        <w:gridCol w:w="709"/>
        <w:gridCol w:w="851"/>
        <w:gridCol w:w="567"/>
        <w:gridCol w:w="992"/>
        <w:gridCol w:w="992"/>
        <w:gridCol w:w="926"/>
        <w:gridCol w:w="837"/>
        <w:gridCol w:w="992"/>
      </w:tblGrid>
      <w:tr w:rsidR="005970F4" w:rsidRPr="0008063E" w14:paraId="6D9FBCF6" w14:textId="77777777" w:rsidTr="00C352E8">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D6A5B4" w14:textId="77777777" w:rsidR="005970F4" w:rsidRPr="0008063E" w:rsidRDefault="005970F4" w:rsidP="00C352E8">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5970F4" w:rsidRPr="00142DB9" w14:paraId="4074F2C6" w14:textId="77777777" w:rsidTr="00C352E8">
        <w:trPr>
          <w:trHeight w:val="20"/>
        </w:trPr>
        <w:tc>
          <w:tcPr>
            <w:tcW w:w="1500" w:type="dxa"/>
            <w:tcBorders>
              <w:top w:val="single" w:sz="4" w:space="0" w:color="auto"/>
              <w:left w:val="single" w:sz="4" w:space="0" w:color="auto"/>
              <w:bottom w:val="nil"/>
              <w:right w:val="single" w:sz="4" w:space="0" w:color="auto"/>
            </w:tcBorders>
            <w:shd w:val="clear" w:color="auto" w:fill="F1F5F9"/>
            <w:vAlign w:val="center"/>
          </w:tcPr>
          <w:p w14:paraId="2421151E" w14:textId="77777777" w:rsidR="005970F4" w:rsidRPr="00142DB9" w:rsidRDefault="005970F4" w:rsidP="00C352E8">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2433DB2B" w14:textId="77777777" w:rsidR="005970F4" w:rsidRPr="00142DB9" w:rsidRDefault="005970F4" w:rsidP="00C352E8">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746BCE18" w14:textId="77777777" w:rsidR="005970F4" w:rsidRPr="00142DB9" w:rsidRDefault="005970F4" w:rsidP="00C352E8">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66CE67E0" w14:textId="77777777" w:rsidR="005970F4" w:rsidRPr="00142DB9" w:rsidRDefault="005970F4" w:rsidP="00C352E8">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1773F1A4" w14:textId="77777777" w:rsidR="005970F4" w:rsidRDefault="005970F4" w:rsidP="00C352E8">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5609DE51" w14:textId="77777777" w:rsidR="005970F4" w:rsidRDefault="005970F4" w:rsidP="00C352E8">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53A2BD0A" w14:textId="77777777" w:rsidR="005970F4" w:rsidRPr="00142DB9" w:rsidRDefault="005970F4" w:rsidP="00C352E8">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253B0CE4" w14:textId="77777777" w:rsidR="005970F4" w:rsidRPr="00142DB9" w:rsidRDefault="005970F4" w:rsidP="00C352E8">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926" w:type="dxa"/>
            <w:tcBorders>
              <w:top w:val="single" w:sz="4" w:space="0" w:color="auto"/>
              <w:left w:val="nil"/>
              <w:bottom w:val="single" w:sz="4" w:space="0" w:color="auto"/>
              <w:right w:val="single" w:sz="4" w:space="0" w:color="auto"/>
            </w:tcBorders>
            <w:shd w:val="clear" w:color="auto" w:fill="F1F5F9"/>
            <w:vAlign w:val="center"/>
          </w:tcPr>
          <w:p w14:paraId="656A3BA7" w14:textId="77777777" w:rsidR="005970F4" w:rsidRPr="00142DB9" w:rsidRDefault="005970F4" w:rsidP="00C352E8">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377F51AE" w14:textId="77777777" w:rsidR="005970F4" w:rsidRPr="00142DB9" w:rsidRDefault="005970F4" w:rsidP="00C352E8">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2A6D5C26" w14:textId="77777777" w:rsidR="005970F4" w:rsidRPr="00142DB9" w:rsidRDefault="005970F4" w:rsidP="00C352E8">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5970F4" w:rsidRPr="006308C1" w14:paraId="7FEB27E2" w14:textId="77777777" w:rsidTr="00C352E8">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61926F05" w14:textId="662D7049" w:rsidR="005970F4" w:rsidRPr="006308C1" w:rsidRDefault="005970F4" w:rsidP="00C352E8">
            <w:pPr>
              <w:rPr>
                <w:rFonts w:ascii="Arial Narrow" w:hAnsi="Arial Narrow" w:cs="Arial"/>
                <w:sz w:val="16"/>
                <w:szCs w:val="16"/>
                <w:lang w:val="es-CR" w:eastAsia="es-CR"/>
              </w:rPr>
            </w:pPr>
            <w:proofErr w:type="spellStart"/>
            <w:r>
              <w:rPr>
                <w:rFonts w:ascii="Arial Narrow" w:hAnsi="Arial Narrow" w:cs="Arial"/>
                <w:sz w:val="16"/>
                <w:szCs w:val="16"/>
                <w:lang w:val="es-CR" w:eastAsia="es-CR"/>
              </w:rPr>
              <w:t>Nayda</w:t>
            </w:r>
            <w:proofErr w:type="spellEnd"/>
            <w:r>
              <w:rPr>
                <w:rFonts w:ascii="Arial Narrow" w:hAnsi="Arial Narrow" w:cs="Arial"/>
                <w:sz w:val="16"/>
                <w:szCs w:val="16"/>
                <w:lang w:val="es-CR" w:eastAsia="es-CR"/>
              </w:rPr>
              <w:t xml:space="preserve"> </w:t>
            </w:r>
            <w:proofErr w:type="spellStart"/>
            <w:r>
              <w:rPr>
                <w:rFonts w:ascii="Arial Narrow" w:hAnsi="Arial Narrow" w:cs="Arial"/>
                <w:sz w:val="16"/>
                <w:szCs w:val="16"/>
                <w:lang w:val="es-CR" w:eastAsia="es-CR"/>
              </w:rPr>
              <w:t>Niñoska</w:t>
            </w:r>
            <w:proofErr w:type="spellEnd"/>
            <w:r>
              <w:rPr>
                <w:rFonts w:ascii="Arial Narrow" w:hAnsi="Arial Narrow" w:cs="Arial"/>
                <w:sz w:val="16"/>
                <w:szCs w:val="16"/>
                <w:lang w:val="es-CR" w:eastAsia="es-CR"/>
              </w:rPr>
              <w:t xml:space="preserve"> Barba Obando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9B9EB88" w14:textId="0DC0B985" w:rsidR="005970F4" w:rsidRPr="006308C1" w:rsidRDefault="005970F4" w:rsidP="00C352E8">
            <w:pPr>
              <w:jc w:val="center"/>
              <w:rPr>
                <w:rFonts w:ascii="Arial Narrow" w:hAnsi="Arial Narrow" w:cs="Arial"/>
                <w:sz w:val="16"/>
                <w:szCs w:val="16"/>
                <w:lang w:val="es-CR" w:eastAsia="es-CR"/>
              </w:rPr>
            </w:pPr>
            <w:r>
              <w:rPr>
                <w:rFonts w:ascii="Arial Narrow" w:hAnsi="Arial Narrow" w:cs="Arial"/>
                <w:sz w:val="16"/>
                <w:szCs w:val="16"/>
                <w:lang w:val="es-CR" w:eastAsia="es-CR"/>
              </w:rPr>
              <w:t>155811-313110</w:t>
            </w:r>
          </w:p>
        </w:tc>
        <w:tc>
          <w:tcPr>
            <w:tcW w:w="709" w:type="dxa"/>
            <w:tcBorders>
              <w:top w:val="single" w:sz="4" w:space="0" w:color="auto"/>
              <w:left w:val="nil"/>
              <w:bottom w:val="single" w:sz="4" w:space="0" w:color="auto"/>
              <w:right w:val="single" w:sz="4" w:space="0" w:color="auto"/>
            </w:tcBorders>
            <w:shd w:val="clear" w:color="auto" w:fill="auto"/>
            <w:vAlign w:val="center"/>
          </w:tcPr>
          <w:p w14:paraId="7C8D9CA4" w14:textId="113BF122" w:rsidR="005970F4" w:rsidRPr="006308C1" w:rsidRDefault="005970F4" w:rsidP="00C352E8">
            <w:pPr>
              <w:jc w:val="center"/>
              <w:rPr>
                <w:rFonts w:ascii="Arial Narrow" w:hAnsi="Arial Narrow" w:cs="Arial"/>
                <w:sz w:val="16"/>
                <w:szCs w:val="16"/>
                <w:lang w:val="es-CR" w:eastAsia="es-CR"/>
              </w:rPr>
            </w:pPr>
            <w:r>
              <w:rPr>
                <w:rFonts w:ascii="Arial Narrow" w:hAnsi="Arial Narrow" w:cs="Arial"/>
                <w:sz w:val="16"/>
                <w:szCs w:val="16"/>
                <w:lang w:val="es-CR" w:eastAsia="es-CR"/>
              </w:rPr>
              <w:t>4-265428</w:t>
            </w:r>
          </w:p>
        </w:tc>
        <w:tc>
          <w:tcPr>
            <w:tcW w:w="851" w:type="dxa"/>
            <w:tcBorders>
              <w:top w:val="single" w:sz="4" w:space="0" w:color="auto"/>
              <w:left w:val="nil"/>
              <w:bottom w:val="single" w:sz="4" w:space="0" w:color="auto"/>
              <w:right w:val="single" w:sz="4" w:space="0" w:color="auto"/>
            </w:tcBorders>
            <w:shd w:val="clear" w:color="auto" w:fill="auto"/>
            <w:vAlign w:val="center"/>
          </w:tcPr>
          <w:p w14:paraId="5FBF306B" w14:textId="479D758F" w:rsidR="005970F4" w:rsidRPr="006308C1" w:rsidRDefault="005970F4" w:rsidP="00C352E8">
            <w:pPr>
              <w:jc w:val="center"/>
              <w:rPr>
                <w:rFonts w:ascii="Arial Narrow" w:hAnsi="Arial Narrow" w:cs="Arial"/>
                <w:sz w:val="16"/>
                <w:szCs w:val="16"/>
                <w:lang w:val="es-CR" w:eastAsia="es-CR"/>
              </w:rPr>
            </w:pPr>
            <w:r>
              <w:rPr>
                <w:rFonts w:ascii="Arial Narrow" w:hAnsi="Arial Narrow" w:cs="Arial"/>
                <w:sz w:val="16"/>
                <w:szCs w:val="16"/>
                <w:lang w:val="es-CR" w:eastAsia="es-CR"/>
              </w:rPr>
              <w:t>Sarapiquí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4B167FD" w14:textId="68899708" w:rsidR="005970F4" w:rsidRPr="006308C1" w:rsidRDefault="005970F4" w:rsidP="00C352E8">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EF3D0F" w14:textId="258210DB" w:rsidR="005970F4" w:rsidRPr="006308C1" w:rsidRDefault="005970F4" w:rsidP="005970F4">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490654B8" w14:textId="0148A010" w:rsidR="005970F4" w:rsidRPr="006308C1" w:rsidRDefault="005970F4" w:rsidP="00C352E8">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14.500.000,00</w:t>
            </w:r>
          </w:p>
        </w:tc>
        <w:tc>
          <w:tcPr>
            <w:tcW w:w="926" w:type="dxa"/>
            <w:tcBorders>
              <w:top w:val="single" w:sz="4" w:space="0" w:color="auto"/>
              <w:left w:val="nil"/>
              <w:bottom w:val="single" w:sz="4" w:space="0" w:color="auto"/>
              <w:right w:val="single" w:sz="4" w:space="0" w:color="auto"/>
            </w:tcBorders>
            <w:shd w:val="clear" w:color="auto" w:fill="auto"/>
            <w:vAlign w:val="center"/>
          </w:tcPr>
          <w:p w14:paraId="12ED02BE" w14:textId="764CF5D1" w:rsidR="005970F4" w:rsidRPr="006308C1" w:rsidRDefault="005970F4" w:rsidP="00C352E8">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228.928,01</w:t>
            </w:r>
          </w:p>
        </w:tc>
        <w:tc>
          <w:tcPr>
            <w:tcW w:w="837" w:type="dxa"/>
            <w:tcBorders>
              <w:top w:val="single" w:sz="4" w:space="0" w:color="auto"/>
              <w:left w:val="nil"/>
              <w:bottom w:val="single" w:sz="4" w:space="0" w:color="auto"/>
              <w:right w:val="single" w:sz="4" w:space="0" w:color="auto"/>
            </w:tcBorders>
            <w:shd w:val="clear" w:color="auto" w:fill="auto"/>
            <w:vAlign w:val="center"/>
          </w:tcPr>
          <w:p w14:paraId="298EFC15" w14:textId="49D0345B" w:rsidR="005970F4" w:rsidRPr="006308C1" w:rsidRDefault="005970F4" w:rsidP="00C352E8">
            <w:pPr>
              <w:jc w:val="right"/>
              <w:rPr>
                <w:rFonts w:ascii="Arial Narrow" w:hAnsi="Arial Narrow" w:cs="Arial"/>
                <w:sz w:val="16"/>
                <w:szCs w:val="16"/>
                <w:lang w:val="es-CR" w:eastAsia="es-CR"/>
              </w:rPr>
            </w:pPr>
            <w:r>
              <w:rPr>
                <w:rFonts w:ascii="Arial Narrow" w:hAnsi="Arial Narrow" w:cs="Arial"/>
                <w:sz w:val="16"/>
                <w:szCs w:val="16"/>
                <w:lang w:val="es-CR" w:eastAsia="es-CR"/>
              </w:rPr>
              <w:t>485.000,00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D6968EC" w14:textId="344B7B01" w:rsidR="005970F4" w:rsidRPr="006308C1" w:rsidRDefault="005970F4" w:rsidP="00C352E8">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14.756.071,99</w:t>
            </w:r>
          </w:p>
        </w:tc>
      </w:tr>
      <w:tr w:rsidR="005970F4" w:rsidRPr="006308C1" w14:paraId="4134589E" w14:textId="77777777" w:rsidTr="00C352E8">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7B65F692" w14:textId="59C5547E" w:rsidR="005970F4" w:rsidRPr="006308C1" w:rsidRDefault="005970F4" w:rsidP="00C352E8">
            <w:pPr>
              <w:rPr>
                <w:rFonts w:ascii="Arial Narrow" w:hAnsi="Arial Narrow" w:cs="Arial"/>
                <w:sz w:val="16"/>
                <w:szCs w:val="16"/>
                <w:lang w:val="es-CR" w:eastAsia="es-CR"/>
              </w:rPr>
            </w:pPr>
            <w:r>
              <w:rPr>
                <w:rFonts w:ascii="Arial Narrow" w:hAnsi="Arial Narrow" w:cs="Arial"/>
                <w:sz w:val="16"/>
                <w:szCs w:val="16"/>
                <w:lang w:val="es-CR" w:eastAsia="es-CR"/>
              </w:rPr>
              <w:t>María Eugenia Rojas Pérez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1B1276B" w14:textId="39A03AE8" w:rsidR="005970F4" w:rsidRPr="006308C1" w:rsidRDefault="005970F4" w:rsidP="00C352E8">
            <w:pPr>
              <w:jc w:val="center"/>
              <w:rPr>
                <w:rFonts w:ascii="Arial Narrow" w:hAnsi="Arial Narrow" w:cs="Arial"/>
                <w:sz w:val="16"/>
                <w:szCs w:val="16"/>
                <w:lang w:val="es-CR" w:eastAsia="es-CR"/>
              </w:rPr>
            </w:pPr>
            <w:r>
              <w:rPr>
                <w:rFonts w:ascii="Arial Narrow" w:hAnsi="Arial Narrow" w:cs="Arial"/>
                <w:sz w:val="16"/>
                <w:szCs w:val="16"/>
                <w:lang w:val="es-CR" w:eastAsia="es-CR"/>
              </w:rPr>
              <w:t>1-1742-0</w:t>
            </w:r>
            <w:r w:rsidR="008D4BB1">
              <w:rPr>
                <w:rFonts w:ascii="Arial Narrow" w:hAnsi="Arial Narrow" w:cs="Arial"/>
                <w:sz w:val="16"/>
                <w:szCs w:val="16"/>
                <w:lang w:val="es-CR" w:eastAsia="es-CR"/>
              </w:rPr>
              <w:t>207</w:t>
            </w:r>
          </w:p>
        </w:tc>
        <w:tc>
          <w:tcPr>
            <w:tcW w:w="709" w:type="dxa"/>
            <w:tcBorders>
              <w:top w:val="single" w:sz="4" w:space="0" w:color="auto"/>
              <w:left w:val="nil"/>
              <w:bottom w:val="single" w:sz="4" w:space="0" w:color="auto"/>
              <w:right w:val="single" w:sz="4" w:space="0" w:color="auto"/>
            </w:tcBorders>
            <w:shd w:val="clear" w:color="auto" w:fill="auto"/>
            <w:vAlign w:val="center"/>
          </w:tcPr>
          <w:p w14:paraId="5441E865" w14:textId="745E1F9F" w:rsidR="005970F4" w:rsidRPr="006308C1" w:rsidRDefault="008D4BB1" w:rsidP="00C352E8">
            <w:pPr>
              <w:jc w:val="center"/>
              <w:rPr>
                <w:rFonts w:ascii="Arial Narrow" w:hAnsi="Arial Narrow" w:cs="Arial"/>
                <w:sz w:val="16"/>
                <w:szCs w:val="16"/>
                <w:lang w:val="es-CR" w:eastAsia="es-CR"/>
              </w:rPr>
            </w:pPr>
            <w:r>
              <w:rPr>
                <w:rFonts w:ascii="Arial Narrow" w:hAnsi="Arial Narrow" w:cs="Arial"/>
                <w:sz w:val="16"/>
                <w:szCs w:val="16"/>
                <w:lang w:val="es-CR" w:eastAsia="es-CR"/>
              </w:rPr>
              <w:t>2-568965</w:t>
            </w:r>
          </w:p>
        </w:tc>
        <w:tc>
          <w:tcPr>
            <w:tcW w:w="851" w:type="dxa"/>
            <w:tcBorders>
              <w:top w:val="single" w:sz="4" w:space="0" w:color="auto"/>
              <w:left w:val="nil"/>
              <w:bottom w:val="single" w:sz="4" w:space="0" w:color="auto"/>
              <w:right w:val="single" w:sz="4" w:space="0" w:color="auto"/>
            </w:tcBorders>
            <w:shd w:val="clear" w:color="auto" w:fill="auto"/>
            <w:vAlign w:val="center"/>
          </w:tcPr>
          <w:p w14:paraId="7F7D5131" w14:textId="69CA747A" w:rsidR="005970F4" w:rsidRPr="006308C1" w:rsidRDefault="008D4BB1" w:rsidP="00C352E8">
            <w:pPr>
              <w:jc w:val="center"/>
              <w:rPr>
                <w:rFonts w:ascii="Arial Narrow" w:hAnsi="Arial Narrow" w:cs="Arial"/>
                <w:sz w:val="16"/>
                <w:szCs w:val="16"/>
                <w:lang w:val="es-CR" w:eastAsia="es-CR"/>
              </w:rPr>
            </w:pPr>
            <w:r>
              <w:rPr>
                <w:rFonts w:ascii="Arial Narrow" w:hAnsi="Arial Narrow" w:cs="Arial"/>
                <w:sz w:val="16"/>
                <w:szCs w:val="16"/>
                <w:lang w:val="es-CR" w:eastAsia="es-CR"/>
              </w:rPr>
              <w:t>Orotina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A0B13A" w14:textId="0E5932D4" w:rsidR="005970F4" w:rsidRPr="006308C1" w:rsidRDefault="008D4BB1" w:rsidP="00C352E8">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BBAB42" w14:textId="4881C0ED" w:rsidR="005970F4" w:rsidRPr="006308C1" w:rsidRDefault="008D4BB1" w:rsidP="00C352E8">
            <w:pPr>
              <w:jc w:val="center"/>
              <w:rPr>
                <w:rFonts w:ascii="Arial Narrow" w:hAnsi="Arial Narrow" w:cs="Arial"/>
                <w:sz w:val="16"/>
                <w:szCs w:val="16"/>
                <w:lang w:val="es-CR" w:eastAsia="es-CR"/>
              </w:rPr>
            </w:pPr>
            <w:r>
              <w:rPr>
                <w:rFonts w:ascii="Arial Narrow" w:hAnsi="Arial Narrow" w:cs="Arial"/>
                <w:sz w:val="16"/>
                <w:szCs w:val="16"/>
                <w:lang w:val="es-CR" w:eastAsia="es-CR"/>
              </w:rPr>
              <w:t>9.000.000,00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AA5A465" w14:textId="21915864" w:rsidR="005970F4" w:rsidRPr="006308C1" w:rsidRDefault="008D4BB1" w:rsidP="00C352E8">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12.765.914,72</w:t>
            </w:r>
          </w:p>
        </w:tc>
        <w:tc>
          <w:tcPr>
            <w:tcW w:w="926" w:type="dxa"/>
            <w:tcBorders>
              <w:top w:val="single" w:sz="4" w:space="0" w:color="auto"/>
              <w:left w:val="nil"/>
              <w:bottom w:val="single" w:sz="4" w:space="0" w:color="auto"/>
              <w:right w:val="single" w:sz="4" w:space="0" w:color="auto"/>
            </w:tcBorders>
            <w:shd w:val="clear" w:color="auto" w:fill="auto"/>
            <w:vAlign w:val="center"/>
          </w:tcPr>
          <w:p w14:paraId="7FA090FA" w14:textId="180990AA" w:rsidR="005970F4" w:rsidRPr="006308C1" w:rsidRDefault="008D4BB1" w:rsidP="00C352E8">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134.931,00</w:t>
            </w:r>
          </w:p>
        </w:tc>
        <w:tc>
          <w:tcPr>
            <w:tcW w:w="837" w:type="dxa"/>
            <w:tcBorders>
              <w:top w:val="single" w:sz="4" w:space="0" w:color="auto"/>
              <w:left w:val="nil"/>
              <w:bottom w:val="single" w:sz="4" w:space="0" w:color="auto"/>
              <w:right w:val="single" w:sz="4" w:space="0" w:color="auto"/>
            </w:tcBorders>
            <w:shd w:val="clear" w:color="auto" w:fill="auto"/>
            <w:vAlign w:val="center"/>
          </w:tcPr>
          <w:p w14:paraId="4DE6CDC4" w14:textId="68C92583" w:rsidR="005970F4" w:rsidRPr="006308C1" w:rsidRDefault="008D4BB1" w:rsidP="00C352E8">
            <w:pPr>
              <w:jc w:val="right"/>
              <w:rPr>
                <w:rFonts w:ascii="Arial Narrow" w:hAnsi="Arial Narrow" w:cs="Arial"/>
                <w:sz w:val="16"/>
                <w:szCs w:val="16"/>
                <w:lang w:val="es-CR" w:eastAsia="es-CR"/>
              </w:rPr>
            </w:pPr>
            <w:r>
              <w:rPr>
                <w:rFonts w:ascii="Arial Narrow" w:hAnsi="Arial Narrow" w:cs="Arial"/>
                <w:sz w:val="16"/>
                <w:szCs w:val="16"/>
                <w:lang w:val="es-CR" w:eastAsia="es-CR"/>
              </w:rPr>
              <w:t>449.770,00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A70B74A" w14:textId="60C9068F" w:rsidR="005970F4" w:rsidRPr="006308C1" w:rsidRDefault="008D4BB1" w:rsidP="00C352E8">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22.080.753,72</w:t>
            </w:r>
          </w:p>
        </w:tc>
      </w:tr>
      <w:tr w:rsidR="005970F4" w:rsidRPr="00F67547" w14:paraId="6AA414CC" w14:textId="77777777" w:rsidTr="00C352E8">
        <w:trPr>
          <w:trHeight w:val="239"/>
        </w:trPr>
        <w:tc>
          <w:tcPr>
            <w:tcW w:w="4335" w:type="dxa"/>
            <w:gridSpan w:val="5"/>
            <w:tcBorders>
              <w:top w:val="nil"/>
              <w:left w:val="single" w:sz="4" w:space="0" w:color="auto"/>
              <w:bottom w:val="single" w:sz="4" w:space="0" w:color="auto"/>
              <w:right w:val="single" w:sz="4" w:space="0" w:color="auto"/>
            </w:tcBorders>
            <w:shd w:val="clear" w:color="000000" w:fill="FFFFFF"/>
            <w:vAlign w:val="center"/>
          </w:tcPr>
          <w:p w14:paraId="534DB6DF" w14:textId="77777777" w:rsidR="005970F4" w:rsidRPr="00F67547" w:rsidRDefault="005970F4" w:rsidP="00C352E8">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739" w:type="dxa"/>
            <w:gridSpan w:val="5"/>
            <w:tcBorders>
              <w:top w:val="nil"/>
              <w:left w:val="single" w:sz="4" w:space="0" w:color="auto"/>
              <w:bottom w:val="single" w:sz="4" w:space="0" w:color="auto"/>
              <w:right w:val="single" w:sz="4" w:space="0" w:color="auto"/>
            </w:tcBorders>
            <w:shd w:val="clear" w:color="000000" w:fill="FFFFFF"/>
            <w:vAlign w:val="center"/>
          </w:tcPr>
          <w:p w14:paraId="676D640C" w14:textId="77777777" w:rsidR="005970F4" w:rsidRPr="00F67547" w:rsidRDefault="005970F4" w:rsidP="00C352E8">
            <w:pPr>
              <w:jc w:val="both"/>
              <w:rPr>
                <w:rFonts w:ascii="Arial Narrow" w:hAnsi="Arial Narrow" w:cs="Arial"/>
                <w:sz w:val="16"/>
                <w:szCs w:val="16"/>
                <w:lang w:val="es-CR"/>
              </w:rPr>
            </w:pPr>
            <w:r>
              <w:rPr>
                <w:rFonts w:ascii="Arial Narrow" w:hAnsi="Arial Narrow" w:cs="Arial"/>
                <w:sz w:val="16"/>
                <w:szCs w:val="16"/>
                <w:lang w:val="es-CR"/>
              </w:rPr>
              <w:t>CVE: Compra de vivienda existente</w:t>
            </w:r>
          </w:p>
        </w:tc>
      </w:tr>
    </w:tbl>
    <w:p w14:paraId="33BEBA4A" w14:textId="77777777" w:rsidR="005970F4" w:rsidRDefault="005970F4" w:rsidP="005970F4">
      <w:pPr>
        <w:spacing w:line="360" w:lineRule="auto"/>
        <w:jc w:val="both"/>
        <w:rPr>
          <w:rFonts w:cs="Arial"/>
          <w:sz w:val="22"/>
          <w:szCs w:val="22"/>
        </w:rPr>
      </w:pPr>
    </w:p>
    <w:p w14:paraId="36FD7D1A" w14:textId="285269CA" w:rsidR="005970F4" w:rsidRPr="00FD161B" w:rsidRDefault="005970F4" w:rsidP="005970F4">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w:t>
      </w:r>
      <w:r w:rsidR="002904CA">
        <w:rPr>
          <w:rFonts w:cs="Arial"/>
          <w:bCs/>
          <w:sz w:val="22"/>
          <w:szCs w:val="22"/>
        </w:rPr>
        <w:t xml:space="preserve">el </w:t>
      </w:r>
      <w:r w:rsidRPr="00FD161B">
        <w:rPr>
          <w:rFonts w:cs="Arial"/>
          <w:bCs/>
          <w:sz w:val="22"/>
          <w:szCs w:val="22"/>
        </w:rPr>
        <w:t>caso que incluy</w:t>
      </w:r>
      <w:r w:rsidR="002904CA">
        <w:rPr>
          <w:rFonts w:cs="Arial"/>
          <w:bCs/>
          <w:sz w:val="22"/>
          <w:szCs w:val="22"/>
        </w:rPr>
        <w:t>e</w:t>
      </w:r>
      <w:r w:rsidRPr="00FD161B">
        <w:rPr>
          <w:rFonts w:cs="Arial"/>
          <w:bCs/>
          <w:sz w:val="22"/>
          <w:szCs w:val="22"/>
        </w:rPr>
        <w:t xml:space="preserve"> la construcción de </w:t>
      </w:r>
      <w:r>
        <w:rPr>
          <w:rFonts w:cs="Arial"/>
          <w:bCs/>
          <w:sz w:val="22"/>
          <w:szCs w:val="22"/>
        </w:rPr>
        <w:t xml:space="preserve">la </w:t>
      </w:r>
      <w:r w:rsidRPr="00FD161B">
        <w:rPr>
          <w:rFonts w:cs="Arial"/>
          <w:bCs/>
          <w:sz w:val="22"/>
          <w:szCs w:val="22"/>
        </w:rPr>
        <w:t>vivienda, será responsabilidad de la entidad autorizada, velar porque la vivienda cumpla con las especificaciones técnicas de la Directriz Gubernamental Nº 27.</w:t>
      </w:r>
    </w:p>
    <w:p w14:paraId="35B52E94" w14:textId="77777777" w:rsidR="005970F4" w:rsidRPr="00FD161B" w:rsidRDefault="005970F4" w:rsidP="005970F4">
      <w:pPr>
        <w:spacing w:line="360" w:lineRule="auto"/>
        <w:jc w:val="both"/>
        <w:rPr>
          <w:rFonts w:cs="Arial"/>
          <w:bCs/>
          <w:sz w:val="22"/>
          <w:szCs w:val="22"/>
        </w:rPr>
      </w:pPr>
    </w:p>
    <w:p w14:paraId="02C8BF55" w14:textId="77777777" w:rsidR="005970F4" w:rsidRPr="00FD161B" w:rsidRDefault="005970F4" w:rsidP="005970F4">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6A60D201" w14:textId="77777777" w:rsidR="005970F4" w:rsidRPr="00FD161B" w:rsidRDefault="005970F4" w:rsidP="005970F4">
      <w:pPr>
        <w:spacing w:line="360" w:lineRule="auto"/>
        <w:jc w:val="both"/>
        <w:rPr>
          <w:rFonts w:cs="Arial"/>
          <w:bCs/>
          <w:sz w:val="22"/>
          <w:szCs w:val="22"/>
        </w:rPr>
      </w:pPr>
    </w:p>
    <w:p w14:paraId="1F655E10" w14:textId="77777777" w:rsidR="005970F4" w:rsidRPr="00FD161B" w:rsidRDefault="005970F4" w:rsidP="005970F4">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el vendedor y la familia beneficiaria.</w:t>
      </w:r>
    </w:p>
    <w:p w14:paraId="0ED6534C" w14:textId="77777777" w:rsidR="005970F4" w:rsidRPr="00FD161B" w:rsidRDefault="005970F4" w:rsidP="005970F4">
      <w:pPr>
        <w:spacing w:line="360" w:lineRule="auto"/>
        <w:jc w:val="both"/>
        <w:rPr>
          <w:rFonts w:cs="Arial"/>
          <w:bCs/>
          <w:sz w:val="22"/>
          <w:szCs w:val="22"/>
        </w:rPr>
      </w:pPr>
    </w:p>
    <w:p w14:paraId="7D78D2C6" w14:textId="259A03AA" w:rsidR="002B71CC" w:rsidRDefault="005970F4" w:rsidP="002B71CC">
      <w:pPr>
        <w:spacing w:line="360" w:lineRule="auto"/>
        <w:jc w:val="both"/>
        <w:rPr>
          <w:rFonts w:cs="Arial"/>
          <w:sz w:val="22"/>
          <w:szCs w:val="22"/>
        </w:rPr>
      </w:pPr>
      <w:r w:rsidRPr="00FD161B">
        <w:rPr>
          <w:rFonts w:cs="Arial"/>
          <w:b/>
          <w:bCs/>
          <w:sz w:val="22"/>
          <w:szCs w:val="22"/>
        </w:rPr>
        <w:lastRenderedPageBreak/>
        <w:t>5)</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1F3ADF6E"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09A4F36" w14:textId="77777777" w:rsidR="002B71CC" w:rsidRPr="00D14EAF" w:rsidRDefault="002B71CC" w:rsidP="002B71CC">
      <w:pPr>
        <w:spacing w:line="360" w:lineRule="auto"/>
        <w:jc w:val="both"/>
        <w:rPr>
          <w:rFonts w:cs="Arial"/>
          <w:b/>
          <w:sz w:val="22"/>
        </w:rPr>
      </w:pPr>
      <w:r w:rsidRPr="00D14EAF">
        <w:rPr>
          <w:rFonts w:cs="Arial"/>
          <w:b/>
          <w:sz w:val="22"/>
        </w:rPr>
        <w:t>************</w:t>
      </w:r>
    </w:p>
    <w:p w14:paraId="2ADD92B3" w14:textId="77777777" w:rsidR="002B71CC" w:rsidRDefault="002B71CC" w:rsidP="002B71CC">
      <w:pPr>
        <w:spacing w:line="360" w:lineRule="auto"/>
        <w:jc w:val="both"/>
        <w:rPr>
          <w:rFonts w:cs="Arial"/>
          <w:sz w:val="22"/>
          <w:lang w:val="es-ES_tradnl"/>
        </w:rPr>
      </w:pPr>
    </w:p>
    <w:p w14:paraId="1151ACD4"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67CB4678" w14:textId="262839F6" w:rsidR="00AF21AD" w:rsidRPr="00A32FA1" w:rsidRDefault="00AF21AD" w:rsidP="00AF21AD">
      <w:pPr>
        <w:spacing w:line="360" w:lineRule="auto"/>
        <w:jc w:val="both"/>
        <w:rPr>
          <w:sz w:val="22"/>
          <w:szCs w:val="22"/>
        </w:rPr>
      </w:pPr>
      <w:r w:rsidRPr="007E1A0A">
        <w:rPr>
          <w:b/>
          <w:bCs/>
          <w:sz w:val="22"/>
          <w:szCs w:val="22"/>
        </w:rPr>
        <w:t>Considerando:</w:t>
      </w:r>
      <w:r w:rsidRPr="007E1A0A">
        <w:rPr>
          <w:b/>
          <w:bCs/>
          <w:sz w:val="22"/>
          <w:szCs w:val="22"/>
        </w:rPr>
        <w:cr/>
        <w:t>Primero:</w:t>
      </w:r>
      <w:r w:rsidRPr="007E1A0A">
        <w:rPr>
          <w:sz w:val="22"/>
          <w:szCs w:val="22"/>
        </w:rPr>
        <w:t xml:space="preserve"> Que </w:t>
      </w:r>
      <w:r>
        <w:rPr>
          <w:sz w:val="22"/>
          <w:szCs w:val="22"/>
        </w:rPr>
        <w:t xml:space="preserve">Coopealianza R.L. ha </w:t>
      </w:r>
      <w:r w:rsidRPr="007E1A0A">
        <w:rPr>
          <w:sz w:val="22"/>
          <w:szCs w:val="22"/>
        </w:rPr>
        <w:t>presenta</w:t>
      </w:r>
      <w:r>
        <w:rPr>
          <w:sz w:val="22"/>
          <w:szCs w:val="22"/>
        </w:rPr>
        <w:t>do</w:t>
      </w:r>
      <w:r w:rsidRPr="007E1A0A">
        <w:rPr>
          <w:sz w:val="22"/>
          <w:szCs w:val="22"/>
        </w:rPr>
        <w:t xml:space="preserve"> solicitud para tramitar, al amparo del artículo 50 de la Ley del Sistema Financiero Nacional para la Vivienda (LSFNV), un segundo Bono Familiar de Vivienda para </w:t>
      </w:r>
      <w:r>
        <w:rPr>
          <w:sz w:val="22"/>
          <w:szCs w:val="22"/>
        </w:rPr>
        <w:t>construcción en lote propio</w:t>
      </w:r>
      <w:r w:rsidRPr="007E1A0A">
        <w:rPr>
          <w:sz w:val="22"/>
          <w:szCs w:val="22"/>
        </w:rPr>
        <w:t>, a favor de</w:t>
      </w:r>
      <w:r>
        <w:rPr>
          <w:sz w:val="22"/>
          <w:szCs w:val="22"/>
        </w:rPr>
        <w:t xml:space="preserve">l señor Eliud Pérez </w:t>
      </w:r>
      <w:r w:rsidR="000931C2">
        <w:rPr>
          <w:sz w:val="22"/>
          <w:szCs w:val="22"/>
        </w:rPr>
        <w:t>Narváez</w:t>
      </w:r>
      <w:r>
        <w:rPr>
          <w:sz w:val="22"/>
          <w:szCs w:val="22"/>
        </w:rPr>
        <w:t xml:space="preserve">, </w:t>
      </w:r>
      <w:r w:rsidRPr="007E1A0A">
        <w:rPr>
          <w:sz w:val="22"/>
          <w:szCs w:val="22"/>
        </w:rPr>
        <w:t xml:space="preserve">cédula número </w:t>
      </w:r>
      <w:r>
        <w:rPr>
          <w:sz w:val="22"/>
          <w:szCs w:val="22"/>
        </w:rPr>
        <w:t>6-0081-0</w:t>
      </w:r>
      <w:r w:rsidR="000931C2">
        <w:rPr>
          <w:sz w:val="22"/>
          <w:szCs w:val="22"/>
        </w:rPr>
        <w:t>236</w:t>
      </w:r>
      <w:r w:rsidRPr="007E1A0A">
        <w:rPr>
          <w:sz w:val="22"/>
          <w:szCs w:val="22"/>
        </w:rPr>
        <w:t xml:space="preserve">, cuya </w:t>
      </w:r>
      <w:r>
        <w:rPr>
          <w:sz w:val="22"/>
          <w:szCs w:val="22"/>
        </w:rPr>
        <w:t>propiedad</w:t>
      </w:r>
      <w:r w:rsidRPr="007E1A0A">
        <w:rPr>
          <w:sz w:val="22"/>
          <w:szCs w:val="22"/>
        </w:rPr>
        <w:t xml:space="preserve">, </w:t>
      </w:r>
      <w:r w:rsidRPr="00656083">
        <w:rPr>
          <w:sz w:val="22"/>
          <w:szCs w:val="22"/>
        </w:rPr>
        <w:t xml:space="preserve">localizada en el </w:t>
      </w:r>
      <w:r>
        <w:rPr>
          <w:sz w:val="22"/>
          <w:szCs w:val="22"/>
        </w:rPr>
        <w:t xml:space="preserve">cantón </w:t>
      </w:r>
      <w:r w:rsidR="000931C2">
        <w:rPr>
          <w:sz w:val="22"/>
          <w:szCs w:val="22"/>
        </w:rPr>
        <w:t>y provincia de Puntarenas</w:t>
      </w:r>
      <w:r w:rsidRPr="00656083">
        <w:rPr>
          <w:sz w:val="22"/>
          <w:szCs w:val="22"/>
        </w:rPr>
        <w:t xml:space="preserve">, </w:t>
      </w:r>
      <w:r w:rsidRPr="00A32FA1">
        <w:rPr>
          <w:bCs/>
          <w:sz w:val="22"/>
          <w:szCs w:val="22"/>
        </w:rPr>
        <w:t xml:space="preserve">fue construida con caña de bambú y se encuentra en pésimas condiciones debido al deterioro que ha sufrido por el material constructivo, por lo que </w:t>
      </w:r>
      <w:r w:rsidRPr="00A32FA1">
        <w:rPr>
          <w:sz w:val="22"/>
          <w:szCs w:val="22"/>
        </w:rPr>
        <w:t>debe ser re</w:t>
      </w:r>
      <w:r>
        <w:rPr>
          <w:sz w:val="22"/>
          <w:szCs w:val="22"/>
        </w:rPr>
        <w:t>construida</w:t>
      </w:r>
      <w:r w:rsidRPr="00A32FA1">
        <w:rPr>
          <w:sz w:val="22"/>
          <w:szCs w:val="22"/>
        </w:rPr>
        <w:t>; y además el ingreso mensual es de ¢</w:t>
      </w:r>
      <w:r>
        <w:rPr>
          <w:sz w:val="22"/>
          <w:szCs w:val="22"/>
        </w:rPr>
        <w:t>82</w:t>
      </w:r>
      <w:r w:rsidRPr="00A32FA1">
        <w:rPr>
          <w:sz w:val="22"/>
          <w:szCs w:val="22"/>
        </w:rPr>
        <w:t>.</w:t>
      </w:r>
      <w:r w:rsidR="000931C2">
        <w:rPr>
          <w:sz w:val="22"/>
          <w:szCs w:val="22"/>
        </w:rPr>
        <w:t>000</w:t>
      </w:r>
      <w:r w:rsidRPr="00A32FA1">
        <w:rPr>
          <w:sz w:val="22"/>
          <w:szCs w:val="22"/>
        </w:rPr>
        <w:t>,</w:t>
      </w:r>
      <w:r w:rsidR="000931C2">
        <w:rPr>
          <w:sz w:val="22"/>
          <w:szCs w:val="22"/>
        </w:rPr>
        <w:t>00</w:t>
      </w:r>
      <w:r w:rsidRPr="00A32FA1">
        <w:rPr>
          <w:sz w:val="22"/>
          <w:szCs w:val="22"/>
        </w:rPr>
        <w:t xml:space="preserve">, </w:t>
      </w:r>
      <w:r w:rsidRPr="00A32FA1">
        <w:rPr>
          <w:sz w:val="22"/>
          <w:szCs w:val="22"/>
          <w:lang w:val="es-CR"/>
        </w:rPr>
        <w:t xml:space="preserve">proveniente </w:t>
      </w:r>
      <w:r>
        <w:rPr>
          <w:sz w:val="22"/>
          <w:szCs w:val="22"/>
          <w:lang w:val="es-CR"/>
        </w:rPr>
        <w:t>de la</w:t>
      </w:r>
      <w:r w:rsidR="000931C2">
        <w:rPr>
          <w:sz w:val="22"/>
          <w:szCs w:val="22"/>
          <w:lang w:val="es-CR"/>
        </w:rPr>
        <w:t xml:space="preserve"> pensión que recibe el </w:t>
      </w:r>
      <w:r>
        <w:rPr>
          <w:sz w:val="22"/>
          <w:szCs w:val="22"/>
          <w:lang w:val="es-CR"/>
        </w:rPr>
        <w:t>señor</w:t>
      </w:r>
      <w:r w:rsidR="000931C2">
        <w:rPr>
          <w:sz w:val="22"/>
          <w:szCs w:val="22"/>
          <w:lang w:val="es-CR"/>
        </w:rPr>
        <w:t xml:space="preserve"> </w:t>
      </w:r>
      <w:r w:rsidR="000931C2">
        <w:rPr>
          <w:sz w:val="22"/>
          <w:szCs w:val="22"/>
        </w:rPr>
        <w:t>Pérez Narváez</w:t>
      </w:r>
      <w:r w:rsidRPr="00A32FA1">
        <w:rPr>
          <w:sz w:val="22"/>
          <w:szCs w:val="22"/>
        </w:rPr>
        <w:t>.</w:t>
      </w:r>
    </w:p>
    <w:p w14:paraId="7C5B5018" w14:textId="77777777" w:rsidR="00AF21AD" w:rsidRPr="007C0FA2" w:rsidRDefault="00AF21AD" w:rsidP="00AF21AD">
      <w:pPr>
        <w:spacing w:line="360" w:lineRule="auto"/>
        <w:jc w:val="both"/>
        <w:rPr>
          <w:sz w:val="22"/>
          <w:szCs w:val="22"/>
        </w:rPr>
      </w:pPr>
    </w:p>
    <w:p w14:paraId="561C9524" w14:textId="3BC8C467" w:rsidR="00AF21AD" w:rsidRPr="007E1A0A" w:rsidRDefault="00AF21AD" w:rsidP="00AF21AD">
      <w:pPr>
        <w:spacing w:line="360" w:lineRule="auto"/>
        <w:jc w:val="both"/>
        <w:rPr>
          <w:sz w:val="22"/>
          <w:szCs w:val="22"/>
        </w:rPr>
      </w:pPr>
      <w:r w:rsidRPr="007E1A0A">
        <w:rPr>
          <w:b/>
          <w:bCs/>
          <w:sz w:val="22"/>
          <w:szCs w:val="22"/>
        </w:rPr>
        <w:t>Segundo:</w:t>
      </w:r>
      <w:r w:rsidRPr="007E1A0A">
        <w:rPr>
          <w:sz w:val="22"/>
          <w:szCs w:val="22"/>
        </w:rPr>
        <w:t xml:space="preserve"> Que por medio del oficio </w:t>
      </w:r>
      <w:r w:rsidRPr="00B35EAF">
        <w:rPr>
          <w:rFonts w:cs="Arial"/>
          <w:sz w:val="22"/>
          <w:szCs w:val="22"/>
        </w:rPr>
        <w:t>DF-OF-</w:t>
      </w:r>
      <w:r>
        <w:rPr>
          <w:rFonts w:cs="Arial"/>
          <w:sz w:val="22"/>
          <w:szCs w:val="22"/>
        </w:rPr>
        <w:t>0</w:t>
      </w:r>
      <w:r w:rsidR="000931C2">
        <w:rPr>
          <w:rFonts w:cs="Arial"/>
          <w:sz w:val="22"/>
          <w:szCs w:val="22"/>
        </w:rPr>
        <w:t>636</w:t>
      </w:r>
      <w:r w:rsidRPr="00B35EAF">
        <w:rPr>
          <w:rFonts w:cs="Arial"/>
          <w:sz w:val="22"/>
          <w:szCs w:val="22"/>
        </w:rPr>
        <w:t>-20</w:t>
      </w:r>
      <w:r>
        <w:rPr>
          <w:rFonts w:cs="Arial"/>
          <w:sz w:val="22"/>
          <w:szCs w:val="22"/>
        </w:rPr>
        <w:t xml:space="preserve">21 </w:t>
      </w:r>
      <w:r w:rsidRPr="007E1A0A">
        <w:rPr>
          <w:sz w:val="22"/>
          <w:szCs w:val="22"/>
        </w:rPr>
        <w:t xml:space="preserve">del </w:t>
      </w:r>
      <w:r w:rsidR="000931C2">
        <w:rPr>
          <w:sz w:val="22"/>
          <w:szCs w:val="22"/>
        </w:rPr>
        <w:t>30</w:t>
      </w:r>
      <w:r>
        <w:rPr>
          <w:sz w:val="22"/>
          <w:szCs w:val="22"/>
        </w:rPr>
        <w:t xml:space="preserve"> de </w:t>
      </w:r>
      <w:r w:rsidR="000931C2">
        <w:rPr>
          <w:sz w:val="22"/>
          <w:szCs w:val="22"/>
        </w:rPr>
        <w:t>abril</w:t>
      </w:r>
      <w:r>
        <w:rPr>
          <w:sz w:val="22"/>
          <w:szCs w:val="22"/>
        </w:rPr>
        <w:t xml:space="preserve"> </w:t>
      </w:r>
      <w:r w:rsidRPr="007E1A0A">
        <w:rPr>
          <w:sz w:val="22"/>
          <w:szCs w:val="22"/>
        </w:rPr>
        <w:t>de 20</w:t>
      </w:r>
      <w:r>
        <w:rPr>
          <w:sz w:val="22"/>
          <w:szCs w:val="22"/>
        </w:rPr>
        <w:t>21</w:t>
      </w:r>
      <w:r w:rsidRPr="007E1A0A">
        <w:rPr>
          <w:sz w:val="22"/>
          <w:szCs w:val="22"/>
        </w:rPr>
        <w:t xml:space="preserve"> –el cual es avalado por la </w:t>
      </w:r>
      <w:r w:rsidRPr="00BC4008">
        <w:rPr>
          <w:rFonts w:cs="Arial"/>
          <w:sz w:val="22"/>
          <w:szCs w:val="22"/>
        </w:rPr>
        <w:t>Gerencia General</w:t>
      </w:r>
      <w:r w:rsidRPr="007E1A0A">
        <w:rPr>
          <w:sz w:val="22"/>
          <w:szCs w:val="22"/>
        </w:rPr>
        <w:t xml:space="preserve"> con la nota </w:t>
      </w:r>
      <w:r>
        <w:rPr>
          <w:sz w:val="22"/>
          <w:szCs w:val="22"/>
        </w:rPr>
        <w:t>GG</w:t>
      </w:r>
      <w:r w:rsidRPr="007E1A0A">
        <w:rPr>
          <w:sz w:val="22"/>
          <w:szCs w:val="22"/>
        </w:rPr>
        <w:t>-ME-</w:t>
      </w:r>
      <w:r>
        <w:rPr>
          <w:sz w:val="22"/>
          <w:szCs w:val="22"/>
        </w:rPr>
        <w:t>0</w:t>
      </w:r>
      <w:r w:rsidR="000931C2">
        <w:rPr>
          <w:sz w:val="22"/>
          <w:szCs w:val="22"/>
        </w:rPr>
        <w:t>57</w:t>
      </w:r>
      <w:r>
        <w:rPr>
          <w:sz w:val="22"/>
          <w:szCs w:val="22"/>
        </w:rPr>
        <w:t>3</w:t>
      </w:r>
      <w:r w:rsidRPr="007E1A0A">
        <w:rPr>
          <w:sz w:val="22"/>
          <w:szCs w:val="22"/>
        </w:rPr>
        <w:t>-20</w:t>
      </w:r>
      <w:r>
        <w:rPr>
          <w:sz w:val="22"/>
          <w:szCs w:val="22"/>
        </w:rPr>
        <w:t>21</w:t>
      </w:r>
      <w:r w:rsidRPr="007E1A0A">
        <w:rPr>
          <w:sz w:val="22"/>
          <w:szCs w:val="22"/>
        </w:rPr>
        <w:t xml:space="preserve">, </w:t>
      </w:r>
      <w:r w:rsidRPr="00067ECA">
        <w:rPr>
          <w:rFonts w:cs="Arial"/>
          <w:color w:val="000000"/>
          <w:sz w:val="22"/>
          <w:szCs w:val="22"/>
        </w:rPr>
        <w:t>de</w:t>
      </w:r>
      <w:r>
        <w:rPr>
          <w:rFonts w:cs="Arial"/>
          <w:color w:val="000000"/>
          <w:sz w:val="22"/>
          <w:szCs w:val="22"/>
        </w:rPr>
        <w:t xml:space="preserve"> esa misma fecha– la</w:t>
      </w:r>
      <w:r>
        <w:rPr>
          <w:sz w:val="22"/>
          <w:szCs w:val="22"/>
        </w:rPr>
        <w:t xml:space="preserve"> </w:t>
      </w:r>
      <w:r w:rsidRPr="00B35EAF">
        <w:rPr>
          <w:rFonts w:cs="Arial"/>
          <w:sz w:val="22"/>
          <w:szCs w:val="22"/>
        </w:rPr>
        <w:t>Dirección FOSUVI</w:t>
      </w:r>
      <w:r w:rsidRPr="007E1A0A">
        <w:rPr>
          <w:sz w:val="22"/>
          <w:szCs w:val="22"/>
        </w:rPr>
        <w:t xml:space="preserve"> presenta los resultados del estudio técnico realizado a la solicitud de la entidad autorizada, el cual contiene la valoración socioeconómica del caso y el análisis de los costos propuestos, concluyendo que con base en la normativa vigente y habiéndose comprobado la disponibilidad de recursos para el subsidio solicitado, recomienda autorizar la emisión del respectivo Bono Familiar de Vivienda, hasta por el monto de </w:t>
      </w:r>
      <w:r w:rsidRPr="00706942">
        <w:rPr>
          <w:sz w:val="22"/>
          <w:szCs w:val="22"/>
        </w:rPr>
        <w:t>¢</w:t>
      </w:r>
      <w:r>
        <w:rPr>
          <w:sz w:val="22"/>
          <w:szCs w:val="22"/>
        </w:rPr>
        <w:t>7</w:t>
      </w:r>
      <w:r w:rsidRPr="00706942">
        <w:rPr>
          <w:sz w:val="22"/>
          <w:szCs w:val="22"/>
        </w:rPr>
        <w:t>.</w:t>
      </w:r>
      <w:r w:rsidR="000931C2">
        <w:rPr>
          <w:sz w:val="22"/>
          <w:szCs w:val="22"/>
        </w:rPr>
        <w:t>094</w:t>
      </w:r>
      <w:r w:rsidRPr="00706942">
        <w:rPr>
          <w:sz w:val="22"/>
          <w:szCs w:val="22"/>
        </w:rPr>
        <w:t>.000,00</w:t>
      </w:r>
      <w:r w:rsidRPr="007E1A0A">
        <w:rPr>
          <w:sz w:val="22"/>
          <w:szCs w:val="22"/>
        </w:rPr>
        <w:t xml:space="preserve"> y bajo las condiciones establecidas en el referido informe de esa Dirección.</w:t>
      </w:r>
    </w:p>
    <w:p w14:paraId="219259A0" w14:textId="77777777" w:rsidR="00AF21AD" w:rsidRPr="007E1A0A" w:rsidRDefault="00AF21AD" w:rsidP="00AF21AD">
      <w:pPr>
        <w:spacing w:line="360" w:lineRule="auto"/>
        <w:jc w:val="both"/>
        <w:rPr>
          <w:sz w:val="22"/>
          <w:szCs w:val="22"/>
        </w:rPr>
      </w:pPr>
    </w:p>
    <w:p w14:paraId="068516E9" w14:textId="77777777" w:rsidR="00AF21AD" w:rsidRPr="00451995" w:rsidRDefault="00AF21AD" w:rsidP="00AF21AD">
      <w:pPr>
        <w:tabs>
          <w:tab w:val="left" w:pos="9360"/>
        </w:tabs>
        <w:spacing w:line="360" w:lineRule="auto"/>
        <w:jc w:val="both"/>
        <w:rPr>
          <w:rFonts w:cs="Arial"/>
          <w:bCs/>
          <w:color w:val="000000"/>
          <w:sz w:val="22"/>
          <w:szCs w:val="22"/>
        </w:rPr>
      </w:pPr>
      <w:r w:rsidRPr="00451995">
        <w:rPr>
          <w:rFonts w:cs="Arial"/>
          <w:b/>
          <w:bCs/>
          <w:color w:val="000000"/>
          <w:sz w:val="22"/>
          <w:szCs w:val="22"/>
        </w:rPr>
        <w:t>Tercero:</w:t>
      </w:r>
      <w:r w:rsidRPr="00451995">
        <w:rPr>
          <w:rFonts w:cs="Arial"/>
          <w:bCs/>
          <w:color w:val="000000"/>
          <w:sz w:val="22"/>
          <w:szCs w:val="22"/>
        </w:rPr>
        <w:t xml:space="preserve"> Que esta Junta Directiva no encuentra objeción en acoger la recomendación de la Administración y, en consecuencia, lo que procede es aprobar la emisión del indicado </w:t>
      </w:r>
      <w:r>
        <w:rPr>
          <w:rFonts w:cs="Arial"/>
          <w:bCs/>
          <w:color w:val="000000"/>
          <w:sz w:val="22"/>
          <w:szCs w:val="22"/>
        </w:rPr>
        <w:t xml:space="preserve">segundo </w:t>
      </w:r>
      <w:r w:rsidRPr="00451995">
        <w:rPr>
          <w:rFonts w:cs="Arial"/>
          <w:bCs/>
          <w:color w:val="000000"/>
          <w:sz w:val="22"/>
          <w:szCs w:val="22"/>
        </w:rPr>
        <w:t>Bono Familiar de Vivienda, en los mismos términos planteados en el informe de la Dirección FOSUVI.</w:t>
      </w:r>
    </w:p>
    <w:p w14:paraId="3ACC9C92" w14:textId="77777777" w:rsidR="00AF21AD" w:rsidRPr="007E1A0A" w:rsidRDefault="00AF21AD" w:rsidP="00AF21AD">
      <w:pPr>
        <w:spacing w:line="360" w:lineRule="auto"/>
        <w:jc w:val="both"/>
        <w:rPr>
          <w:sz w:val="22"/>
          <w:szCs w:val="22"/>
        </w:rPr>
      </w:pPr>
    </w:p>
    <w:p w14:paraId="569F6228" w14:textId="0DC3A005" w:rsidR="00AF21AD" w:rsidRPr="007E1A0A" w:rsidRDefault="00AF21AD" w:rsidP="00AF21AD">
      <w:pPr>
        <w:spacing w:line="360" w:lineRule="auto"/>
        <w:jc w:val="both"/>
        <w:rPr>
          <w:sz w:val="22"/>
          <w:szCs w:val="22"/>
        </w:rPr>
      </w:pPr>
      <w:r w:rsidRPr="007E1A0A">
        <w:rPr>
          <w:b/>
          <w:bCs/>
          <w:sz w:val="22"/>
          <w:szCs w:val="22"/>
        </w:rPr>
        <w:t>Por tanto, se acuerda:</w:t>
      </w:r>
      <w:r w:rsidRPr="007E1A0A">
        <w:rPr>
          <w:b/>
          <w:bCs/>
          <w:sz w:val="22"/>
          <w:szCs w:val="22"/>
        </w:rPr>
        <w:cr/>
        <w:t>1)</w:t>
      </w:r>
      <w:r w:rsidRPr="007E1A0A">
        <w:rPr>
          <w:sz w:val="22"/>
          <w:szCs w:val="22"/>
        </w:rPr>
        <w:t xml:space="preserve"> Autorizar, al amparo del artículo 50 de la LSFNV, la emisión de un segundo Bono Familiar de Vivienda</w:t>
      </w:r>
      <w:r>
        <w:rPr>
          <w:sz w:val="22"/>
          <w:szCs w:val="22"/>
        </w:rPr>
        <w:t>,</w:t>
      </w:r>
      <w:r w:rsidRPr="007E1A0A">
        <w:rPr>
          <w:sz w:val="22"/>
          <w:szCs w:val="22"/>
        </w:rPr>
        <w:t xml:space="preserve"> para </w:t>
      </w:r>
      <w:r>
        <w:rPr>
          <w:sz w:val="22"/>
          <w:szCs w:val="22"/>
        </w:rPr>
        <w:t>construcción de vivienda en lote propio</w:t>
      </w:r>
      <w:r w:rsidRPr="007E1A0A">
        <w:rPr>
          <w:sz w:val="22"/>
          <w:szCs w:val="22"/>
        </w:rPr>
        <w:t xml:space="preserve">, por un monto de </w:t>
      </w:r>
      <w:r w:rsidRPr="000931C2">
        <w:rPr>
          <w:bCs/>
          <w:sz w:val="22"/>
          <w:szCs w:val="22"/>
        </w:rPr>
        <w:t>¢7.</w:t>
      </w:r>
      <w:r w:rsidR="000931C2" w:rsidRPr="000931C2">
        <w:rPr>
          <w:bCs/>
          <w:sz w:val="22"/>
          <w:szCs w:val="22"/>
        </w:rPr>
        <w:t>094</w:t>
      </w:r>
      <w:r w:rsidRPr="000931C2">
        <w:rPr>
          <w:bCs/>
          <w:sz w:val="22"/>
          <w:szCs w:val="22"/>
        </w:rPr>
        <w:t>.000,00</w:t>
      </w:r>
      <w:r w:rsidRPr="007E1A0A">
        <w:rPr>
          <w:sz w:val="22"/>
          <w:szCs w:val="22"/>
        </w:rPr>
        <w:t xml:space="preserve"> </w:t>
      </w:r>
      <w:r w:rsidRPr="007E1A0A">
        <w:rPr>
          <w:sz w:val="22"/>
          <w:szCs w:val="22"/>
        </w:rPr>
        <w:lastRenderedPageBreak/>
        <w:t>(</w:t>
      </w:r>
      <w:r>
        <w:rPr>
          <w:sz w:val="22"/>
          <w:szCs w:val="22"/>
        </w:rPr>
        <w:t>siete</w:t>
      </w:r>
      <w:r w:rsidRPr="007E1A0A">
        <w:rPr>
          <w:sz w:val="22"/>
          <w:szCs w:val="22"/>
        </w:rPr>
        <w:t xml:space="preserve"> millones </w:t>
      </w:r>
      <w:r w:rsidR="000931C2">
        <w:rPr>
          <w:sz w:val="22"/>
          <w:szCs w:val="22"/>
        </w:rPr>
        <w:t xml:space="preserve">noventa y cuatro </w:t>
      </w:r>
      <w:r>
        <w:rPr>
          <w:sz w:val="22"/>
          <w:szCs w:val="22"/>
        </w:rPr>
        <w:t xml:space="preserve">mil </w:t>
      </w:r>
      <w:r w:rsidRPr="007E1A0A">
        <w:rPr>
          <w:sz w:val="22"/>
          <w:szCs w:val="22"/>
        </w:rPr>
        <w:t>colones) a favor de</w:t>
      </w:r>
      <w:r w:rsidR="000931C2">
        <w:rPr>
          <w:sz w:val="22"/>
          <w:szCs w:val="22"/>
        </w:rPr>
        <w:t>l</w:t>
      </w:r>
      <w:r>
        <w:rPr>
          <w:sz w:val="22"/>
          <w:szCs w:val="22"/>
        </w:rPr>
        <w:t xml:space="preserve"> señor</w:t>
      </w:r>
      <w:r w:rsidR="000931C2">
        <w:rPr>
          <w:sz w:val="22"/>
          <w:szCs w:val="22"/>
        </w:rPr>
        <w:t xml:space="preserve"> Eliud Pérez Narváez, </w:t>
      </w:r>
      <w:r w:rsidR="000931C2" w:rsidRPr="007E1A0A">
        <w:rPr>
          <w:sz w:val="22"/>
          <w:szCs w:val="22"/>
        </w:rPr>
        <w:t xml:space="preserve">cédula número </w:t>
      </w:r>
      <w:r w:rsidR="000931C2">
        <w:rPr>
          <w:sz w:val="22"/>
          <w:szCs w:val="22"/>
        </w:rPr>
        <w:t>6-0081-0236</w:t>
      </w:r>
      <w:r w:rsidRPr="00F35C58">
        <w:rPr>
          <w:sz w:val="22"/>
          <w:szCs w:val="22"/>
        </w:rPr>
        <w:t>,</w:t>
      </w:r>
      <w:r>
        <w:rPr>
          <w:b/>
          <w:bCs/>
          <w:sz w:val="22"/>
          <w:szCs w:val="22"/>
        </w:rPr>
        <w:t xml:space="preserve"> </w:t>
      </w:r>
      <w:r>
        <w:rPr>
          <w:sz w:val="22"/>
          <w:szCs w:val="22"/>
        </w:rPr>
        <w:t>actuando Coo</w:t>
      </w:r>
      <w:r w:rsidR="000931C2">
        <w:rPr>
          <w:sz w:val="22"/>
          <w:szCs w:val="22"/>
        </w:rPr>
        <w:t>pealianza</w:t>
      </w:r>
      <w:r>
        <w:rPr>
          <w:sz w:val="22"/>
          <w:szCs w:val="22"/>
        </w:rPr>
        <w:t xml:space="preserve"> R.L. como</w:t>
      </w:r>
      <w:r w:rsidRPr="007E1A0A">
        <w:rPr>
          <w:sz w:val="22"/>
          <w:szCs w:val="22"/>
        </w:rPr>
        <w:t xml:space="preserve"> entidad autorizada.</w:t>
      </w:r>
    </w:p>
    <w:p w14:paraId="3B857F8F" w14:textId="77777777" w:rsidR="00AF21AD" w:rsidRPr="007E1A0A" w:rsidRDefault="00AF21AD" w:rsidP="00AF21AD">
      <w:pPr>
        <w:spacing w:line="360" w:lineRule="auto"/>
        <w:jc w:val="both"/>
        <w:rPr>
          <w:sz w:val="22"/>
          <w:szCs w:val="22"/>
        </w:rPr>
      </w:pPr>
    </w:p>
    <w:p w14:paraId="0B7B616D" w14:textId="45BE7331" w:rsidR="00AF21AD" w:rsidRPr="007E1A0A" w:rsidRDefault="00AF21AD" w:rsidP="00AF21AD">
      <w:pPr>
        <w:spacing w:line="360" w:lineRule="auto"/>
        <w:jc w:val="both"/>
        <w:rPr>
          <w:sz w:val="22"/>
          <w:szCs w:val="22"/>
        </w:rPr>
      </w:pPr>
      <w:r w:rsidRPr="007E1A0A">
        <w:rPr>
          <w:b/>
          <w:bCs/>
          <w:sz w:val="22"/>
          <w:szCs w:val="22"/>
        </w:rPr>
        <w:t>2)</w:t>
      </w:r>
      <w:r w:rsidRPr="007E1A0A">
        <w:rPr>
          <w:sz w:val="22"/>
          <w:szCs w:val="22"/>
        </w:rPr>
        <w:t xml:space="preserve"> El subsidio autorizado mediante el presente acuerdo,</w:t>
      </w:r>
      <w:r>
        <w:rPr>
          <w:sz w:val="22"/>
          <w:szCs w:val="22"/>
        </w:rPr>
        <w:t xml:space="preserve"> sumado a un aporte familiar por ¢</w:t>
      </w:r>
      <w:r w:rsidR="000931C2">
        <w:rPr>
          <w:sz w:val="22"/>
          <w:szCs w:val="22"/>
        </w:rPr>
        <w:t>83</w:t>
      </w:r>
      <w:r>
        <w:rPr>
          <w:sz w:val="22"/>
          <w:szCs w:val="22"/>
        </w:rPr>
        <w:t>.</w:t>
      </w:r>
      <w:r w:rsidR="000931C2">
        <w:rPr>
          <w:sz w:val="22"/>
          <w:szCs w:val="22"/>
        </w:rPr>
        <w:t>395</w:t>
      </w:r>
      <w:r>
        <w:rPr>
          <w:sz w:val="22"/>
          <w:szCs w:val="22"/>
        </w:rPr>
        <w:t>,</w:t>
      </w:r>
      <w:r w:rsidR="000931C2">
        <w:rPr>
          <w:sz w:val="22"/>
          <w:szCs w:val="22"/>
        </w:rPr>
        <w:t>3</w:t>
      </w:r>
      <w:r>
        <w:rPr>
          <w:sz w:val="22"/>
          <w:szCs w:val="22"/>
        </w:rPr>
        <w:t>0</w:t>
      </w:r>
      <w:r w:rsidRPr="007E1A0A">
        <w:rPr>
          <w:sz w:val="22"/>
          <w:szCs w:val="22"/>
        </w:rPr>
        <w:t xml:space="preserve"> permitirá </w:t>
      </w:r>
      <w:r>
        <w:rPr>
          <w:sz w:val="22"/>
          <w:szCs w:val="22"/>
        </w:rPr>
        <w:t xml:space="preserve">construir una vivienda </w:t>
      </w:r>
      <w:r w:rsidRPr="007E1A0A">
        <w:rPr>
          <w:sz w:val="22"/>
          <w:szCs w:val="22"/>
        </w:rPr>
        <w:t xml:space="preserve">con un área de </w:t>
      </w:r>
      <w:r>
        <w:rPr>
          <w:sz w:val="22"/>
          <w:szCs w:val="22"/>
        </w:rPr>
        <w:t>42</w:t>
      </w:r>
      <w:r w:rsidRPr="007E1A0A">
        <w:rPr>
          <w:sz w:val="22"/>
          <w:szCs w:val="22"/>
        </w:rPr>
        <w:t>,</w:t>
      </w:r>
      <w:r w:rsidR="000931C2">
        <w:rPr>
          <w:sz w:val="22"/>
          <w:szCs w:val="22"/>
        </w:rPr>
        <w:t>5</w:t>
      </w:r>
      <w:r w:rsidRPr="007E1A0A">
        <w:rPr>
          <w:sz w:val="22"/>
          <w:szCs w:val="22"/>
        </w:rPr>
        <w:t xml:space="preserve">0 m² </w:t>
      </w:r>
      <w:r>
        <w:rPr>
          <w:sz w:val="22"/>
          <w:szCs w:val="22"/>
        </w:rPr>
        <w:t xml:space="preserve">y </w:t>
      </w:r>
      <w:r w:rsidRPr="007E1A0A">
        <w:rPr>
          <w:sz w:val="22"/>
          <w:szCs w:val="22"/>
        </w:rPr>
        <w:t xml:space="preserve">con </w:t>
      </w:r>
      <w:r>
        <w:rPr>
          <w:sz w:val="22"/>
          <w:szCs w:val="22"/>
        </w:rPr>
        <w:t>dos</w:t>
      </w:r>
      <w:r w:rsidRPr="007E1A0A">
        <w:rPr>
          <w:sz w:val="22"/>
          <w:szCs w:val="22"/>
        </w:rPr>
        <w:t xml:space="preserve"> dormitorios (cuyo costo es de ¢</w:t>
      </w:r>
      <w:r w:rsidR="000931C2">
        <w:rPr>
          <w:sz w:val="22"/>
          <w:szCs w:val="22"/>
        </w:rPr>
        <w:t>6</w:t>
      </w:r>
      <w:r w:rsidRPr="007E1A0A">
        <w:rPr>
          <w:sz w:val="22"/>
          <w:szCs w:val="22"/>
        </w:rPr>
        <w:t>.</w:t>
      </w:r>
      <w:r w:rsidR="000931C2">
        <w:rPr>
          <w:sz w:val="22"/>
          <w:szCs w:val="22"/>
        </w:rPr>
        <w:t>951</w:t>
      </w:r>
      <w:r w:rsidRPr="007E1A0A">
        <w:rPr>
          <w:sz w:val="22"/>
          <w:szCs w:val="22"/>
        </w:rPr>
        <w:t>.</w:t>
      </w:r>
      <w:r w:rsidR="000931C2">
        <w:rPr>
          <w:sz w:val="22"/>
          <w:szCs w:val="22"/>
        </w:rPr>
        <w:t>746</w:t>
      </w:r>
      <w:r w:rsidRPr="007E1A0A">
        <w:rPr>
          <w:sz w:val="22"/>
          <w:szCs w:val="22"/>
        </w:rPr>
        <w:t>,</w:t>
      </w:r>
      <w:r w:rsidR="000931C2">
        <w:rPr>
          <w:sz w:val="22"/>
          <w:szCs w:val="22"/>
        </w:rPr>
        <w:t>67</w:t>
      </w:r>
      <w:r w:rsidRPr="007E1A0A">
        <w:rPr>
          <w:sz w:val="22"/>
          <w:szCs w:val="22"/>
        </w:rPr>
        <w:t xml:space="preserve">), en el lote con folio real </w:t>
      </w:r>
      <w:r w:rsidRPr="00B65104">
        <w:rPr>
          <w:sz w:val="22"/>
          <w:szCs w:val="22"/>
        </w:rPr>
        <w:t>#</w:t>
      </w:r>
      <w:r w:rsidR="000931C2">
        <w:rPr>
          <w:sz w:val="22"/>
          <w:szCs w:val="22"/>
        </w:rPr>
        <w:t>6</w:t>
      </w:r>
      <w:r w:rsidRPr="00B65104">
        <w:rPr>
          <w:sz w:val="22"/>
          <w:szCs w:val="22"/>
        </w:rPr>
        <w:t>-</w:t>
      </w:r>
      <w:r w:rsidR="000931C2">
        <w:rPr>
          <w:sz w:val="22"/>
          <w:szCs w:val="22"/>
        </w:rPr>
        <w:t>70515</w:t>
      </w:r>
      <w:r w:rsidRPr="00B65104">
        <w:rPr>
          <w:sz w:val="22"/>
          <w:szCs w:val="22"/>
        </w:rPr>
        <w:t>,</w:t>
      </w:r>
      <w:r w:rsidRPr="007E1A0A">
        <w:rPr>
          <w:sz w:val="22"/>
          <w:szCs w:val="22"/>
        </w:rPr>
        <w:t xml:space="preserve"> ubicado en el </w:t>
      </w:r>
      <w:r w:rsidRPr="00EA21C7">
        <w:rPr>
          <w:sz w:val="22"/>
          <w:szCs w:val="22"/>
        </w:rPr>
        <w:t>distrito</w:t>
      </w:r>
      <w:r>
        <w:rPr>
          <w:sz w:val="22"/>
          <w:szCs w:val="22"/>
        </w:rPr>
        <w:t xml:space="preserve"> </w:t>
      </w:r>
      <w:r w:rsidR="000931C2">
        <w:rPr>
          <w:sz w:val="22"/>
          <w:szCs w:val="22"/>
        </w:rPr>
        <w:t xml:space="preserve">Lepanto del </w:t>
      </w:r>
      <w:r>
        <w:rPr>
          <w:sz w:val="22"/>
          <w:szCs w:val="22"/>
        </w:rPr>
        <w:t xml:space="preserve">cantón </w:t>
      </w:r>
      <w:r w:rsidR="000931C2">
        <w:rPr>
          <w:sz w:val="22"/>
          <w:szCs w:val="22"/>
        </w:rPr>
        <w:t>y</w:t>
      </w:r>
      <w:r>
        <w:rPr>
          <w:sz w:val="22"/>
          <w:szCs w:val="22"/>
        </w:rPr>
        <w:t xml:space="preserve"> provincia de </w:t>
      </w:r>
      <w:r w:rsidR="000931C2">
        <w:rPr>
          <w:sz w:val="22"/>
          <w:szCs w:val="22"/>
        </w:rPr>
        <w:t>Puntarenas</w:t>
      </w:r>
      <w:r w:rsidRPr="007E1A0A">
        <w:rPr>
          <w:sz w:val="22"/>
          <w:szCs w:val="22"/>
        </w:rPr>
        <w:t>; y cubrir los gastos de formalización por la suma de ¢</w:t>
      </w:r>
      <w:r>
        <w:rPr>
          <w:sz w:val="22"/>
          <w:szCs w:val="22"/>
        </w:rPr>
        <w:t>2</w:t>
      </w:r>
      <w:r w:rsidR="000931C2">
        <w:rPr>
          <w:sz w:val="22"/>
          <w:szCs w:val="22"/>
        </w:rPr>
        <w:t>25</w:t>
      </w:r>
      <w:r>
        <w:rPr>
          <w:sz w:val="22"/>
          <w:szCs w:val="22"/>
        </w:rPr>
        <w:t>.6</w:t>
      </w:r>
      <w:r w:rsidR="000931C2">
        <w:rPr>
          <w:sz w:val="22"/>
          <w:szCs w:val="22"/>
        </w:rPr>
        <w:t>48</w:t>
      </w:r>
      <w:r>
        <w:rPr>
          <w:sz w:val="22"/>
          <w:szCs w:val="22"/>
        </w:rPr>
        <w:t>,</w:t>
      </w:r>
      <w:r w:rsidR="000931C2">
        <w:rPr>
          <w:sz w:val="22"/>
          <w:szCs w:val="22"/>
        </w:rPr>
        <w:t>63</w:t>
      </w:r>
      <w:r>
        <w:rPr>
          <w:sz w:val="22"/>
          <w:szCs w:val="22"/>
        </w:rPr>
        <w:t>.</w:t>
      </w:r>
    </w:p>
    <w:p w14:paraId="17554939" w14:textId="77777777" w:rsidR="00AF21AD" w:rsidRPr="007E1A0A" w:rsidRDefault="00AF21AD" w:rsidP="00AF21AD">
      <w:pPr>
        <w:spacing w:line="360" w:lineRule="auto"/>
        <w:jc w:val="both"/>
        <w:rPr>
          <w:sz w:val="22"/>
          <w:szCs w:val="22"/>
        </w:rPr>
      </w:pPr>
    </w:p>
    <w:p w14:paraId="3DE6D325" w14:textId="77777777" w:rsidR="00AF21AD" w:rsidRDefault="00AF21AD" w:rsidP="00AF21AD">
      <w:pPr>
        <w:spacing w:line="360" w:lineRule="auto"/>
        <w:jc w:val="both"/>
        <w:rPr>
          <w:sz w:val="22"/>
          <w:szCs w:val="22"/>
        </w:rPr>
      </w:pPr>
      <w:r w:rsidRPr="007E1A0A">
        <w:rPr>
          <w:b/>
          <w:bCs/>
          <w:sz w:val="22"/>
          <w:szCs w:val="22"/>
        </w:rPr>
        <w:t>3)</w:t>
      </w:r>
      <w:r w:rsidRPr="007E1A0A">
        <w:rPr>
          <w:sz w:val="22"/>
          <w:szCs w:val="22"/>
        </w:rPr>
        <w:t xml:space="preserve"> Será responsabilidad de la entidad autorizada velar porque al momento de la formalización, la beneficiaria reciba el bien libre de gravámenes, sin deudas y con los impuestos n</w:t>
      </w:r>
      <w:r>
        <w:rPr>
          <w:sz w:val="22"/>
          <w:szCs w:val="22"/>
        </w:rPr>
        <w:t>acionales y municipales al día.</w:t>
      </w:r>
    </w:p>
    <w:p w14:paraId="5B3EF833" w14:textId="77777777" w:rsidR="00AF21AD" w:rsidRDefault="00AF21AD" w:rsidP="00AF21AD">
      <w:pPr>
        <w:spacing w:line="360" w:lineRule="auto"/>
        <w:jc w:val="both"/>
        <w:rPr>
          <w:rFonts w:cs="Arial"/>
          <w:color w:val="000000"/>
          <w:sz w:val="22"/>
          <w:szCs w:val="22"/>
        </w:rPr>
      </w:pPr>
    </w:p>
    <w:p w14:paraId="19C49A7D" w14:textId="749D5F3E" w:rsidR="00AF21AD" w:rsidRDefault="00AF21AD" w:rsidP="00AF21AD">
      <w:pPr>
        <w:spacing w:line="360" w:lineRule="auto"/>
        <w:jc w:val="both"/>
        <w:rPr>
          <w:sz w:val="22"/>
          <w:szCs w:val="22"/>
        </w:rPr>
      </w:pPr>
      <w:r>
        <w:rPr>
          <w:b/>
          <w:sz w:val="22"/>
          <w:szCs w:val="22"/>
        </w:rPr>
        <w:t>4</w:t>
      </w:r>
      <w:r w:rsidRPr="00226894">
        <w:rPr>
          <w:b/>
          <w:sz w:val="22"/>
          <w:szCs w:val="22"/>
        </w:rPr>
        <w:t>)</w:t>
      </w:r>
      <w:r>
        <w:rPr>
          <w:sz w:val="22"/>
          <w:szCs w:val="22"/>
        </w:rPr>
        <w:t xml:space="preserve"> Los gastos de formalización correspondientes a la inscripción registral, </w:t>
      </w:r>
      <w:r w:rsidRPr="00074A3A">
        <w:rPr>
          <w:rFonts w:cs="Arial"/>
          <w:color w:val="000000"/>
          <w:sz w:val="22"/>
          <w:szCs w:val="22"/>
        </w:rPr>
        <w:t xml:space="preserve">no subsidiados por el BANHVI, </w:t>
      </w:r>
      <w:r>
        <w:rPr>
          <w:sz w:val="22"/>
          <w:szCs w:val="22"/>
        </w:rPr>
        <w:t xml:space="preserve">serán asumidos por </w:t>
      </w:r>
      <w:r w:rsidR="000931C2">
        <w:rPr>
          <w:sz w:val="22"/>
          <w:szCs w:val="22"/>
        </w:rPr>
        <w:t>el</w:t>
      </w:r>
      <w:r>
        <w:rPr>
          <w:sz w:val="22"/>
          <w:szCs w:val="22"/>
        </w:rPr>
        <w:t xml:space="preserve"> beneficiari</w:t>
      </w:r>
      <w:r w:rsidR="000931C2">
        <w:rPr>
          <w:sz w:val="22"/>
          <w:szCs w:val="22"/>
        </w:rPr>
        <w:t>o</w:t>
      </w:r>
      <w:r>
        <w:rPr>
          <w:sz w:val="22"/>
          <w:szCs w:val="22"/>
        </w:rPr>
        <w:t>.</w:t>
      </w:r>
    </w:p>
    <w:p w14:paraId="26677EB6" w14:textId="77777777" w:rsidR="00AF21AD" w:rsidRDefault="00AF21AD" w:rsidP="00AF21AD">
      <w:pPr>
        <w:spacing w:line="360" w:lineRule="auto"/>
        <w:jc w:val="both"/>
        <w:rPr>
          <w:sz w:val="22"/>
          <w:szCs w:val="22"/>
        </w:rPr>
      </w:pPr>
    </w:p>
    <w:p w14:paraId="472D307F" w14:textId="17FB6FAA" w:rsidR="002B71CC" w:rsidRDefault="00AF21AD" w:rsidP="002B71CC">
      <w:pPr>
        <w:spacing w:line="360" w:lineRule="auto"/>
        <w:jc w:val="both"/>
        <w:rPr>
          <w:rFonts w:cs="Arial"/>
          <w:sz w:val="22"/>
          <w:szCs w:val="22"/>
        </w:rPr>
      </w:pPr>
      <w:r>
        <w:rPr>
          <w:b/>
          <w:sz w:val="22"/>
          <w:szCs w:val="22"/>
        </w:rPr>
        <w:t>5</w:t>
      </w:r>
      <w:r w:rsidRPr="007E1A0A">
        <w:rPr>
          <w:b/>
          <w:sz w:val="22"/>
          <w:szCs w:val="22"/>
        </w:rPr>
        <w:t>)</w:t>
      </w:r>
      <w:r w:rsidRPr="007E1A0A">
        <w:rPr>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2BAA4311"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DDBAF3A" w14:textId="77777777" w:rsidR="002B71CC" w:rsidRPr="00D14EAF" w:rsidRDefault="002B71CC" w:rsidP="002B71CC">
      <w:pPr>
        <w:spacing w:line="360" w:lineRule="auto"/>
        <w:jc w:val="both"/>
        <w:rPr>
          <w:rFonts w:cs="Arial"/>
          <w:b/>
          <w:sz w:val="22"/>
        </w:rPr>
      </w:pPr>
      <w:r w:rsidRPr="00D14EAF">
        <w:rPr>
          <w:rFonts w:cs="Arial"/>
          <w:b/>
          <w:sz w:val="22"/>
        </w:rPr>
        <w:t>************</w:t>
      </w:r>
    </w:p>
    <w:p w14:paraId="2FDE2BEC" w14:textId="77777777" w:rsidR="002B71CC" w:rsidRDefault="002B71CC" w:rsidP="002B71CC">
      <w:pPr>
        <w:spacing w:line="360" w:lineRule="auto"/>
        <w:jc w:val="both"/>
        <w:rPr>
          <w:rFonts w:cs="Arial"/>
          <w:sz w:val="22"/>
          <w:lang w:val="es-ES_tradnl"/>
        </w:rPr>
      </w:pPr>
    </w:p>
    <w:p w14:paraId="7947CD21"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5295675E" w14:textId="5D5F8788" w:rsidR="002B71CC" w:rsidRPr="00646CF6" w:rsidRDefault="00646CF6" w:rsidP="002B71CC">
      <w:pPr>
        <w:spacing w:line="360" w:lineRule="auto"/>
        <w:jc w:val="both"/>
        <w:rPr>
          <w:rFonts w:cs="Arial"/>
          <w:b/>
          <w:bCs/>
          <w:sz w:val="22"/>
          <w:szCs w:val="22"/>
        </w:rPr>
      </w:pPr>
      <w:r w:rsidRPr="00646CF6">
        <w:rPr>
          <w:rFonts w:cs="Arial"/>
          <w:b/>
          <w:bCs/>
          <w:sz w:val="22"/>
          <w:szCs w:val="22"/>
        </w:rPr>
        <w:t>Considerando:</w:t>
      </w:r>
    </w:p>
    <w:p w14:paraId="315CE3C9" w14:textId="73FAE2B9" w:rsidR="00015E16" w:rsidRDefault="00646CF6" w:rsidP="002B71CC">
      <w:pPr>
        <w:spacing w:line="360" w:lineRule="auto"/>
        <w:jc w:val="both"/>
        <w:rPr>
          <w:rFonts w:cs="Arial"/>
          <w:sz w:val="22"/>
          <w:szCs w:val="22"/>
        </w:rPr>
      </w:pPr>
      <w:r w:rsidRPr="00646CF6">
        <w:rPr>
          <w:rFonts w:cs="Arial"/>
          <w:b/>
          <w:bCs/>
          <w:sz w:val="22"/>
          <w:szCs w:val="22"/>
        </w:rPr>
        <w:t>Primero:</w:t>
      </w:r>
      <w:r>
        <w:rPr>
          <w:rFonts w:cs="Arial"/>
          <w:sz w:val="22"/>
          <w:szCs w:val="22"/>
        </w:rPr>
        <w:t xml:space="preserve"> Que por medio del oficio </w:t>
      </w:r>
      <w:r>
        <w:rPr>
          <w:rFonts w:cs="Arial"/>
          <w:sz w:val="22"/>
          <w:lang w:val="es-ES_tradnl"/>
        </w:rPr>
        <w:t xml:space="preserve">GG-ME-0597-2021, del 07 de mayo de 2021 y atendiendo lo dispuesto en el acuerdo N° 8 de la sesión 68-2020, del 31 de agosto de 2020, la </w:t>
      </w:r>
      <w:r w:rsidRPr="00BB1985">
        <w:rPr>
          <w:rFonts w:cs="Arial"/>
          <w:sz w:val="22"/>
          <w:lang w:val="es-ES_tradnl"/>
        </w:rPr>
        <w:t>Gerencia General</w:t>
      </w:r>
      <w:r>
        <w:rPr>
          <w:rFonts w:cs="Arial"/>
          <w:sz w:val="22"/>
          <w:lang w:val="es-ES_tradnl"/>
        </w:rPr>
        <w:t xml:space="preserve"> remite y avala el informe DF-OF-0657-2021 de la Dirección FOSUVI, que contiene una propuesta para financiar, al amparo del artículo 59 de la Ley del </w:t>
      </w:r>
      <w:r w:rsidRPr="00BB1985">
        <w:rPr>
          <w:rFonts w:cs="Arial"/>
          <w:sz w:val="22"/>
          <w:szCs w:val="22"/>
          <w:lang w:val="es-ES_tradnl"/>
        </w:rPr>
        <w:t>Sistema Financiero Nacional para la Vivienda</w:t>
      </w:r>
      <w:r>
        <w:rPr>
          <w:rFonts w:cs="Arial"/>
          <w:sz w:val="22"/>
          <w:szCs w:val="22"/>
          <w:lang w:val="es-ES_tradnl"/>
        </w:rPr>
        <w:t>, un bono para compra de vivienda a favor de la familia que encabeza la señora</w:t>
      </w:r>
      <w:r w:rsidRPr="00BB1985">
        <w:rPr>
          <w:rFonts w:cs="Arial"/>
          <w:sz w:val="22"/>
          <w:lang w:val="es-CR"/>
        </w:rPr>
        <w:t xml:space="preserve"> Ana Yanira Montes García, cédula de identidad N°5</w:t>
      </w:r>
      <w:r>
        <w:rPr>
          <w:rFonts w:cs="Arial"/>
          <w:sz w:val="22"/>
          <w:lang w:val="es-CR"/>
        </w:rPr>
        <w:t>-</w:t>
      </w:r>
      <w:r w:rsidRPr="00BB1985">
        <w:rPr>
          <w:rFonts w:cs="Arial"/>
          <w:sz w:val="22"/>
          <w:lang w:val="es-CR"/>
        </w:rPr>
        <w:t>0359</w:t>
      </w:r>
      <w:r>
        <w:rPr>
          <w:rFonts w:cs="Arial"/>
          <w:sz w:val="22"/>
          <w:lang w:val="es-CR"/>
        </w:rPr>
        <w:t>-</w:t>
      </w:r>
      <w:r w:rsidRPr="00BB1985">
        <w:rPr>
          <w:rFonts w:cs="Arial"/>
          <w:sz w:val="22"/>
          <w:lang w:val="es-CR"/>
        </w:rPr>
        <w:t>0067,</w:t>
      </w:r>
      <w:r>
        <w:rPr>
          <w:rFonts w:cs="Arial"/>
          <w:sz w:val="22"/>
          <w:lang w:val="es-CR"/>
        </w:rPr>
        <w:t xml:space="preserve"> cuya operación </w:t>
      </w:r>
      <w:r w:rsidRPr="00BB1985">
        <w:rPr>
          <w:rFonts w:cs="Arial"/>
          <w:sz w:val="22"/>
          <w:lang w:val="es-CR"/>
        </w:rPr>
        <w:t>fue formalizada en escritura pública</w:t>
      </w:r>
      <w:r w:rsidRPr="00A94C5B">
        <w:rPr>
          <w:rFonts w:cs="Arial"/>
          <w:sz w:val="22"/>
          <w:lang w:val="es-CR"/>
        </w:rPr>
        <w:t xml:space="preserve"> </w:t>
      </w:r>
      <w:r w:rsidRPr="00BB1985">
        <w:rPr>
          <w:rFonts w:cs="Arial"/>
          <w:sz w:val="22"/>
          <w:lang w:val="es-CR"/>
        </w:rPr>
        <w:t>en el año 2009</w:t>
      </w:r>
      <w:r>
        <w:rPr>
          <w:rFonts w:cs="Arial"/>
          <w:sz w:val="22"/>
          <w:lang w:val="es-CR"/>
        </w:rPr>
        <w:t xml:space="preserve">, sin que se haya </w:t>
      </w:r>
      <w:r w:rsidRPr="00BB1985">
        <w:rPr>
          <w:rFonts w:cs="Arial"/>
          <w:sz w:val="22"/>
          <w:lang w:val="es-CR"/>
        </w:rPr>
        <w:t>cancelado el importe del precio de venta</w:t>
      </w:r>
      <w:r>
        <w:rPr>
          <w:rFonts w:cs="Arial"/>
          <w:sz w:val="22"/>
          <w:lang w:val="es-CR"/>
        </w:rPr>
        <w:t xml:space="preserve"> a la </w:t>
      </w:r>
      <w:r w:rsidRPr="00BB1985">
        <w:rPr>
          <w:rFonts w:cs="Arial"/>
          <w:sz w:val="22"/>
          <w:lang w:val="es-CR"/>
        </w:rPr>
        <w:t>empresa Constructora Loma de la Península S. A.</w:t>
      </w:r>
      <w:r>
        <w:rPr>
          <w:rFonts w:cs="Arial"/>
          <w:sz w:val="22"/>
          <w:lang w:val="es-CR"/>
        </w:rPr>
        <w:t xml:space="preserve">  </w:t>
      </w:r>
    </w:p>
    <w:p w14:paraId="0C3926F1" w14:textId="7AD8D069" w:rsidR="00015E16" w:rsidRDefault="00015E16" w:rsidP="002B71CC">
      <w:pPr>
        <w:spacing w:line="360" w:lineRule="auto"/>
        <w:jc w:val="both"/>
        <w:rPr>
          <w:rFonts w:cs="Arial"/>
          <w:sz w:val="22"/>
          <w:szCs w:val="22"/>
        </w:rPr>
      </w:pPr>
    </w:p>
    <w:p w14:paraId="6AC03A10" w14:textId="6C396373" w:rsidR="00646CF6" w:rsidRDefault="00646CF6" w:rsidP="002B71CC">
      <w:pPr>
        <w:spacing w:line="360" w:lineRule="auto"/>
        <w:jc w:val="both"/>
        <w:rPr>
          <w:rFonts w:cs="Arial"/>
          <w:sz w:val="22"/>
          <w:szCs w:val="22"/>
        </w:rPr>
      </w:pPr>
      <w:r w:rsidRPr="00646CF6">
        <w:rPr>
          <w:rFonts w:cs="Arial"/>
          <w:b/>
          <w:bCs/>
          <w:sz w:val="22"/>
          <w:szCs w:val="22"/>
        </w:rPr>
        <w:lastRenderedPageBreak/>
        <w:t>Segundo:</w:t>
      </w:r>
      <w:r>
        <w:rPr>
          <w:rFonts w:cs="Arial"/>
          <w:sz w:val="22"/>
          <w:szCs w:val="22"/>
        </w:rPr>
        <w:t xml:space="preserve"> </w:t>
      </w:r>
      <w:proofErr w:type="gramStart"/>
      <w:r>
        <w:rPr>
          <w:rFonts w:cs="Arial"/>
          <w:sz w:val="22"/>
          <w:szCs w:val="22"/>
        </w:rPr>
        <w:t>Que</w:t>
      </w:r>
      <w:proofErr w:type="gramEnd"/>
      <w:r>
        <w:rPr>
          <w:rFonts w:cs="Arial"/>
          <w:sz w:val="22"/>
          <w:szCs w:val="22"/>
        </w:rPr>
        <w:t xml:space="preserve"> para sustentar la indicada propuesta, la Dirección FOSUVI señala, en resumen, las siguientes circunstancias y justificaciones:</w:t>
      </w:r>
    </w:p>
    <w:p w14:paraId="560B0CE8" w14:textId="77777777" w:rsidR="00015E16" w:rsidRPr="00A94C5B" w:rsidRDefault="00015E16" w:rsidP="004C4143">
      <w:pPr>
        <w:spacing w:line="360" w:lineRule="auto"/>
        <w:jc w:val="both"/>
        <w:rPr>
          <w:rFonts w:cs="Arial"/>
          <w:sz w:val="22"/>
          <w:lang w:val="es-CR"/>
        </w:rPr>
      </w:pPr>
      <w:r>
        <w:rPr>
          <w:rFonts w:cs="Arial"/>
          <w:sz w:val="22"/>
          <w:lang w:val="es-CR"/>
        </w:rPr>
        <w:t xml:space="preserve">a) </w:t>
      </w:r>
      <w:r w:rsidRPr="00A94C5B">
        <w:rPr>
          <w:rFonts w:cs="Arial"/>
          <w:sz w:val="22"/>
          <w:lang w:val="es-CR"/>
        </w:rPr>
        <w:t xml:space="preserve">El </w:t>
      </w:r>
      <w:r>
        <w:rPr>
          <w:rFonts w:cs="Arial"/>
          <w:sz w:val="22"/>
          <w:lang w:val="es-CR"/>
        </w:rPr>
        <w:t xml:space="preserve">bono fue </w:t>
      </w:r>
      <w:r w:rsidRPr="00A94C5B">
        <w:rPr>
          <w:rFonts w:cs="Arial"/>
          <w:sz w:val="22"/>
          <w:lang w:val="es-CR"/>
        </w:rPr>
        <w:t xml:space="preserve">tramitado en el Banco de Costa Rica en el 2009, a favor de la señora Ana Yanira Montes García, </w:t>
      </w:r>
      <w:r>
        <w:rPr>
          <w:rFonts w:cs="Arial"/>
          <w:sz w:val="22"/>
          <w:lang w:val="es-CR"/>
        </w:rPr>
        <w:t xml:space="preserve">pero </w:t>
      </w:r>
      <w:r w:rsidRPr="00A94C5B">
        <w:rPr>
          <w:rFonts w:cs="Arial"/>
          <w:sz w:val="22"/>
          <w:lang w:val="es-CR"/>
        </w:rPr>
        <w:t xml:space="preserve">no registra haberse aprobado por </w:t>
      </w:r>
      <w:r>
        <w:rPr>
          <w:rFonts w:cs="Arial"/>
          <w:sz w:val="22"/>
          <w:lang w:val="es-CR"/>
        </w:rPr>
        <w:t xml:space="preserve">la </w:t>
      </w:r>
      <w:r w:rsidRPr="00A94C5B">
        <w:rPr>
          <w:rFonts w:cs="Arial"/>
          <w:sz w:val="22"/>
          <w:lang w:val="es-CR"/>
        </w:rPr>
        <w:t xml:space="preserve">Junta Directiva. </w:t>
      </w:r>
    </w:p>
    <w:p w14:paraId="00FB0F1B" w14:textId="1C501419" w:rsidR="00015E16" w:rsidRPr="00A94C5B" w:rsidRDefault="00015E16" w:rsidP="004C4143">
      <w:pPr>
        <w:spacing w:line="360" w:lineRule="auto"/>
        <w:jc w:val="both"/>
        <w:rPr>
          <w:rFonts w:cs="Arial"/>
          <w:sz w:val="22"/>
          <w:lang w:val="es-CR"/>
        </w:rPr>
      </w:pPr>
      <w:r>
        <w:rPr>
          <w:rFonts w:cs="Arial"/>
          <w:sz w:val="22"/>
          <w:lang w:val="es-CR"/>
        </w:rPr>
        <w:t xml:space="preserve">b) </w:t>
      </w:r>
      <w:r w:rsidRPr="00A94C5B">
        <w:rPr>
          <w:rFonts w:cs="Arial"/>
          <w:sz w:val="22"/>
          <w:lang w:val="es-CR"/>
        </w:rPr>
        <w:t>La finca que fue traspasada a la señora Montes García</w:t>
      </w:r>
      <w:r w:rsidR="00646CF6">
        <w:rPr>
          <w:rFonts w:cs="Arial"/>
          <w:sz w:val="22"/>
          <w:lang w:val="es-CR"/>
        </w:rPr>
        <w:t>,</w:t>
      </w:r>
      <w:r w:rsidRPr="00A94C5B">
        <w:rPr>
          <w:rFonts w:cs="Arial"/>
          <w:sz w:val="22"/>
          <w:lang w:val="es-CR"/>
        </w:rPr>
        <w:t xml:space="preserve"> proviene de una serie de segregaciones que dieron origen al financiamiento de varias soluciones en el proyecto </w:t>
      </w:r>
      <w:r>
        <w:rPr>
          <w:rFonts w:cs="Arial"/>
          <w:sz w:val="22"/>
          <w:lang w:val="es-CR"/>
        </w:rPr>
        <w:t>de vivienda</w:t>
      </w:r>
      <w:r w:rsidRPr="00A94C5B">
        <w:rPr>
          <w:rFonts w:cs="Arial"/>
          <w:sz w:val="22"/>
          <w:lang w:val="es-CR"/>
        </w:rPr>
        <w:t xml:space="preserve"> denominado C</w:t>
      </w:r>
      <w:r>
        <w:rPr>
          <w:rFonts w:cs="Arial"/>
          <w:sz w:val="22"/>
          <w:lang w:val="es-CR"/>
        </w:rPr>
        <w:t>opal,</w:t>
      </w:r>
      <w:r w:rsidRPr="00A94C5B">
        <w:rPr>
          <w:rFonts w:cs="Arial"/>
          <w:sz w:val="22"/>
          <w:lang w:val="es-CR"/>
        </w:rPr>
        <w:t xml:space="preserve"> </w:t>
      </w:r>
      <w:r>
        <w:rPr>
          <w:rFonts w:cs="Arial"/>
          <w:sz w:val="22"/>
          <w:lang w:val="es-CR"/>
        </w:rPr>
        <w:t>t</w:t>
      </w:r>
      <w:r w:rsidRPr="00A94C5B">
        <w:rPr>
          <w:rFonts w:cs="Arial"/>
          <w:sz w:val="22"/>
          <w:lang w:val="es-CR"/>
        </w:rPr>
        <w:t>ramitado como llave en mano</w:t>
      </w:r>
      <w:r>
        <w:rPr>
          <w:rFonts w:cs="Arial"/>
          <w:sz w:val="22"/>
          <w:lang w:val="es-CR"/>
        </w:rPr>
        <w:t>.</w:t>
      </w:r>
      <w:r w:rsidRPr="00A94C5B">
        <w:rPr>
          <w:rFonts w:cs="Arial"/>
          <w:sz w:val="22"/>
          <w:lang w:val="es-CR"/>
        </w:rPr>
        <w:t xml:space="preserve"> </w:t>
      </w:r>
    </w:p>
    <w:p w14:paraId="70358A74" w14:textId="77777777" w:rsidR="000B5D6A" w:rsidRDefault="00015E16" w:rsidP="004C4143">
      <w:pPr>
        <w:spacing w:line="360" w:lineRule="auto"/>
        <w:jc w:val="both"/>
        <w:rPr>
          <w:rFonts w:cs="Arial"/>
          <w:sz w:val="22"/>
          <w:lang w:val="es-CR"/>
        </w:rPr>
      </w:pPr>
      <w:r>
        <w:rPr>
          <w:rFonts w:cs="Arial"/>
          <w:sz w:val="22"/>
          <w:lang w:val="es-CR"/>
        </w:rPr>
        <w:t xml:space="preserve">c) </w:t>
      </w:r>
      <w:r w:rsidRPr="00A94C5B">
        <w:rPr>
          <w:rFonts w:cs="Arial"/>
          <w:sz w:val="22"/>
          <w:lang w:val="es-CR"/>
        </w:rPr>
        <w:t>El caso fue revisado y cumplió con los requisitos legales para ser aprobado</w:t>
      </w:r>
      <w:r>
        <w:rPr>
          <w:rFonts w:cs="Arial"/>
          <w:sz w:val="22"/>
          <w:lang w:val="es-CR"/>
        </w:rPr>
        <w:t>;</w:t>
      </w:r>
      <w:r w:rsidRPr="00A94C5B">
        <w:rPr>
          <w:rFonts w:cs="Arial"/>
          <w:sz w:val="22"/>
          <w:lang w:val="es-CR"/>
        </w:rPr>
        <w:t xml:space="preserve"> sin embargo, el caso nunca se aprobó. El </w:t>
      </w:r>
      <w:r>
        <w:rPr>
          <w:rFonts w:cs="Arial"/>
          <w:sz w:val="22"/>
          <w:lang w:val="es-CR"/>
        </w:rPr>
        <w:t>Banco de Costa Rica</w:t>
      </w:r>
      <w:r w:rsidRPr="00A94C5B">
        <w:rPr>
          <w:rFonts w:cs="Arial"/>
          <w:sz w:val="22"/>
          <w:lang w:val="es-CR"/>
        </w:rPr>
        <w:t xml:space="preserve"> solicitó su anulación y posteriormente, al darse cuenta del error, solicit</w:t>
      </w:r>
      <w:r>
        <w:rPr>
          <w:rFonts w:cs="Arial"/>
          <w:sz w:val="22"/>
          <w:lang w:val="es-CR"/>
        </w:rPr>
        <w:t>ó</w:t>
      </w:r>
      <w:r w:rsidRPr="00A94C5B">
        <w:rPr>
          <w:rFonts w:cs="Arial"/>
          <w:sz w:val="22"/>
          <w:lang w:val="es-CR"/>
        </w:rPr>
        <w:t xml:space="preserve"> su reactivación, misma que fue comunicada mediante oficio DF-OF-0124-2010.</w:t>
      </w:r>
    </w:p>
    <w:p w14:paraId="3A7F24B9" w14:textId="4A6A23F6" w:rsidR="00015E16" w:rsidRPr="00A94C5B" w:rsidRDefault="000B5D6A" w:rsidP="004C4143">
      <w:pPr>
        <w:spacing w:line="360" w:lineRule="auto"/>
        <w:jc w:val="both"/>
        <w:rPr>
          <w:rFonts w:cs="Arial"/>
          <w:sz w:val="22"/>
          <w:lang w:val="es-CR"/>
        </w:rPr>
      </w:pPr>
      <w:r>
        <w:rPr>
          <w:rFonts w:cs="Arial"/>
          <w:sz w:val="22"/>
          <w:lang w:val="es-CR"/>
        </w:rPr>
        <w:t xml:space="preserve">d) </w:t>
      </w:r>
      <w:r w:rsidR="00015E16" w:rsidRPr="00A94C5B">
        <w:rPr>
          <w:rFonts w:cs="Arial"/>
          <w:sz w:val="22"/>
          <w:lang w:val="es-CR"/>
        </w:rPr>
        <w:t xml:space="preserve">A pesar de lo anterior, el caso no tenía acuerdo de aprobación de Junta Directiva y </w:t>
      </w:r>
      <w:r w:rsidR="00015E16">
        <w:rPr>
          <w:rFonts w:cs="Arial"/>
          <w:sz w:val="22"/>
          <w:lang w:val="es-CR"/>
        </w:rPr>
        <w:t xml:space="preserve">la entidad </w:t>
      </w:r>
      <w:r w:rsidR="00015E16" w:rsidRPr="00A94C5B">
        <w:rPr>
          <w:rFonts w:cs="Arial"/>
          <w:sz w:val="22"/>
          <w:lang w:val="es-CR"/>
        </w:rPr>
        <w:t>no solicit</w:t>
      </w:r>
      <w:r w:rsidR="00015E16">
        <w:rPr>
          <w:rFonts w:cs="Arial"/>
          <w:sz w:val="22"/>
          <w:lang w:val="es-CR"/>
        </w:rPr>
        <w:t>ó</w:t>
      </w:r>
      <w:r w:rsidR="00015E16" w:rsidRPr="00A94C5B">
        <w:rPr>
          <w:rFonts w:cs="Arial"/>
          <w:sz w:val="22"/>
          <w:lang w:val="es-CR"/>
        </w:rPr>
        <w:t xml:space="preserve"> su trámite como caso del proyecto Copal o como caso individual </w:t>
      </w:r>
      <w:r w:rsidR="00015E16">
        <w:rPr>
          <w:rFonts w:cs="Arial"/>
          <w:sz w:val="22"/>
          <w:lang w:val="es-CR"/>
        </w:rPr>
        <w:t xml:space="preserve">al amparo del artículo </w:t>
      </w:r>
      <w:r w:rsidR="00015E16" w:rsidRPr="00A94C5B">
        <w:rPr>
          <w:rFonts w:cs="Arial"/>
          <w:sz w:val="22"/>
          <w:lang w:val="es-CR"/>
        </w:rPr>
        <w:t xml:space="preserve">59. </w:t>
      </w:r>
    </w:p>
    <w:p w14:paraId="3AB0A39A" w14:textId="0AE18825" w:rsidR="00015E16" w:rsidRDefault="00015E16" w:rsidP="004C4143">
      <w:pPr>
        <w:spacing w:line="360" w:lineRule="auto"/>
        <w:jc w:val="both"/>
        <w:rPr>
          <w:rFonts w:cs="Arial"/>
          <w:sz w:val="22"/>
          <w:lang w:val="es-CR"/>
        </w:rPr>
      </w:pPr>
      <w:r>
        <w:rPr>
          <w:rFonts w:cs="Arial"/>
          <w:sz w:val="22"/>
          <w:lang w:val="es-CR"/>
        </w:rPr>
        <w:t>d)</w:t>
      </w:r>
      <w:r w:rsidRPr="00A94C5B">
        <w:rPr>
          <w:rFonts w:cs="Arial"/>
          <w:sz w:val="22"/>
          <w:lang w:val="es-CR"/>
        </w:rPr>
        <w:t xml:space="preserve"> El caso fue formalizado por el Banco de Costa Rica, el 09 de abril de 2010, sin contar con el acuerdo de aprobación de la Junta Directiva del BANHVI</w:t>
      </w:r>
      <w:r w:rsidR="000B5D6A">
        <w:rPr>
          <w:rFonts w:cs="Arial"/>
          <w:sz w:val="22"/>
          <w:lang w:val="es-CR"/>
        </w:rPr>
        <w:t xml:space="preserve"> y, debido</w:t>
      </w:r>
      <w:r w:rsidRPr="00A94C5B">
        <w:rPr>
          <w:rFonts w:cs="Arial"/>
          <w:sz w:val="22"/>
          <w:lang w:val="es-CR"/>
        </w:rPr>
        <w:t xml:space="preserve"> a lo anterior, el caso se encuentra en estado anulado.</w:t>
      </w:r>
    </w:p>
    <w:p w14:paraId="2DFB2B2A" w14:textId="17B3A860" w:rsidR="00015E16" w:rsidRDefault="00015E16" w:rsidP="002B71CC">
      <w:pPr>
        <w:spacing w:line="360" w:lineRule="auto"/>
        <w:jc w:val="both"/>
        <w:rPr>
          <w:rFonts w:cs="Arial"/>
          <w:sz w:val="22"/>
          <w:szCs w:val="22"/>
        </w:rPr>
      </w:pPr>
    </w:p>
    <w:p w14:paraId="624F349A" w14:textId="453A9B9E" w:rsidR="00015E16" w:rsidRDefault="000B5D6A" w:rsidP="002B71CC">
      <w:pPr>
        <w:spacing w:line="360" w:lineRule="auto"/>
        <w:jc w:val="both"/>
        <w:rPr>
          <w:rFonts w:cs="Arial"/>
          <w:sz w:val="22"/>
          <w:szCs w:val="22"/>
        </w:rPr>
      </w:pPr>
      <w:r w:rsidRPr="000B5D6A">
        <w:rPr>
          <w:rFonts w:cs="Arial"/>
          <w:b/>
          <w:bCs/>
          <w:sz w:val="22"/>
          <w:szCs w:val="22"/>
        </w:rPr>
        <w:t>Tercero:</w:t>
      </w:r>
      <w:r>
        <w:rPr>
          <w:rFonts w:cs="Arial"/>
          <w:sz w:val="22"/>
          <w:szCs w:val="22"/>
        </w:rPr>
        <w:t xml:space="preserve"> </w:t>
      </w:r>
      <w:proofErr w:type="gramStart"/>
      <w:r>
        <w:rPr>
          <w:rFonts w:cs="Arial"/>
          <w:sz w:val="22"/>
          <w:szCs w:val="22"/>
        </w:rPr>
        <w:t>Que</w:t>
      </w:r>
      <w:proofErr w:type="gramEnd"/>
      <w:r>
        <w:rPr>
          <w:rFonts w:cs="Arial"/>
          <w:sz w:val="22"/>
          <w:szCs w:val="22"/>
        </w:rPr>
        <w:t xml:space="preserve"> por otra parte, se tiene que como producto del análisis realizado por parte de la </w:t>
      </w:r>
      <w:r w:rsidRPr="000B5D6A">
        <w:rPr>
          <w:rFonts w:cs="Arial"/>
          <w:sz w:val="22"/>
          <w:szCs w:val="22"/>
          <w:lang w:val="es-ES_tradnl"/>
        </w:rPr>
        <w:t>Auditoría Interna</w:t>
      </w:r>
      <w:r>
        <w:rPr>
          <w:rFonts w:cs="Arial"/>
          <w:sz w:val="22"/>
          <w:szCs w:val="22"/>
          <w:lang w:val="es-ES_tradnl"/>
        </w:rPr>
        <w:t xml:space="preserve"> y la </w:t>
      </w:r>
      <w:r w:rsidRPr="000B5D6A">
        <w:rPr>
          <w:rFonts w:cs="Arial"/>
          <w:sz w:val="22"/>
          <w:szCs w:val="22"/>
          <w:lang w:val="es-ES_tradnl"/>
        </w:rPr>
        <w:t>Asesoría Legal</w:t>
      </w:r>
      <w:r>
        <w:rPr>
          <w:rFonts w:cs="Arial"/>
          <w:sz w:val="22"/>
          <w:szCs w:val="22"/>
          <w:lang w:val="es-ES_tradnl"/>
        </w:rPr>
        <w:t xml:space="preserve"> en torno a este caso, la </w:t>
      </w:r>
      <w:r w:rsidRPr="000B5D6A">
        <w:rPr>
          <w:rFonts w:cs="Arial"/>
          <w:sz w:val="22"/>
          <w:szCs w:val="22"/>
          <w:lang w:val="es-ES_tradnl"/>
        </w:rPr>
        <w:t>Asesoría Legal</w:t>
      </w:r>
      <w:r>
        <w:rPr>
          <w:rFonts w:cs="Arial"/>
          <w:sz w:val="22"/>
          <w:szCs w:val="22"/>
          <w:lang w:val="es-ES_tradnl"/>
        </w:rPr>
        <w:t xml:space="preserve"> ha señalado, en lo conducente, lo siguiente:</w:t>
      </w:r>
      <w:r>
        <w:rPr>
          <w:rFonts w:cs="Arial"/>
          <w:sz w:val="22"/>
          <w:szCs w:val="22"/>
        </w:rPr>
        <w:t xml:space="preserve"> </w:t>
      </w:r>
    </w:p>
    <w:p w14:paraId="28457E11" w14:textId="0DA8E3DC" w:rsidR="00C27E8F" w:rsidRPr="00A0616B" w:rsidRDefault="000B5D6A" w:rsidP="00525D1C">
      <w:pPr>
        <w:ind w:left="142"/>
        <w:jc w:val="both"/>
        <w:rPr>
          <w:rFonts w:cs="Arial"/>
          <w:sz w:val="22"/>
          <w:lang w:val="es-CR"/>
        </w:rPr>
      </w:pPr>
      <w:r>
        <w:rPr>
          <w:rFonts w:cs="Arial"/>
          <w:sz w:val="22"/>
          <w:szCs w:val="22"/>
        </w:rPr>
        <w:t>“</w:t>
      </w:r>
      <w:r w:rsidR="00C27E8F" w:rsidRPr="00A0616B">
        <w:rPr>
          <w:rFonts w:cs="Arial"/>
          <w:sz w:val="22"/>
          <w:lang w:val="es-CR"/>
        </w:rPr>
        <w:t>Antecedentes:</w:t>
      </w:r>
    </w:p>
    <w:p w14:paraId="0D02116B" w14:textId="77777777" w:rsidR="00C27E8F" w:rsidRPr="00A0616B" w:rsidRDefault="00C27E8F" w:rsidP="00525D1C">
      <w:pPr>
        <w:ind w:left="142"/>
        <w:jc w:val="both"/>
        <w:rPr>
          <w:rFonts w:cs="Arial"/>
          <w:sz w:val="22"/>
          <w:lang w:val="es-CR"/>
        </w:rPr>
      </w:pPr>
      <w:r w:rsidRPr="00A0616B">
        <w:rPr>
          <w:rFonts w:cs="Arial"/>
          <w:sz w:val="22"/>
          <w:lang w:val="es-CR"/>
        </w:rPr>
        <w:t xml:space="preserve">1. El caso fue ingresado </w:t>
      </w:r>
      <w:r>
        <w:rPr>
          <w:rFonts w:cs="Arial"/>
          <w:sz w:val="22"/>
          <w:lang w:val="es-CR"/>
        </w:rPr>
        <w:t>y</w:t>
      </w:r>
      <w:r w:rsidRPr="00A0616B">
        <w:rPr>
          <w:rFonts w:cs="Arial"/>
          <w:sz w:val="22"/>
          <w:lang w:val="es-CR"/>
        </w:rPr>
        <w:t xml:space="preserve"> revisado por </w:t>
      </w:r>
      <w:r>
        <w:rPr>
          <w:rFonts w:cs="Arial"/>
          <w:sz w:val="22"/>
          <w:lang w:val="es-CR"/>
        </w:rPr>
        <w:t>la</w:t>
      </w:r>
      <w:r w:rsidRPr="00A0616B">
        <w:rPr>
          <w:rFonts w:cs="Arial"/>
          <w:sz w:val="22"/>
          <w:lang w:val="es-CR"/>
        </w:rPr>
        <w:t xml:space="preserve"> Direcci</w:t>
      </w:r>
      <w:r>
        <w:rPr>
          <w:rFonts w:cs="Arial"/>
          <w:sz w:val="22"/>
          <w:lang w:val="es-CR"/>
        </w:rPr>
        <w:t xml:space="preserve">ón </w:t>
      </w:r>
      <w:proofErr w:type="spellStart"/>
      <w:r w:rsidRPr="00A0616B">
        <w:rPr>
          <w:rFonts w:cs="Arial"/>
          <w:sz w:val="22"/>
          <w:lang w:val="es-CR"/>
        </w:rPr>
        <w:t>Fosuvi</w:t>
      </w:r>
      <w:proofErr w:type="spellEnd"/>
      <w:r w:rsidRPr="00A0616B">
        <w:rPr>
          <w:rFonts w:cs="Arial"/>
          <w:sz w:val="22"/>
          <w:lang w:val="es-CR"/>
        </w:rPr>
        <w:t xml:space="preserve"> en el</w:t>
      </w:r>
      <w:r>
        <w:rPr>
          <w:rFonts w:cs="Arial"/>
          <w:sz w:val="22"/>
          <w:lang w:val="es-CR"/>
        </w:rPr>
        <w:t xml:space="preserve"> </w:t>
      </w:r>
      <w:r w:rsidRPr="00A0616B">
        <w:rPr>
          <w:rFonts w:cs="Arial"/>
          <w:sz w:val="22"/>
          <w:lang w:val="es-CR"/>
        </w:rPr>
        <w:t xml:space="preserve">2009. De </w:t>
      </w:r>
      <w:r>
        <w:rPr>
          <w:rFonts w:cs="Arial"/>
          <w:sz w:val="22"/>
          <w:lang w:val="es-CR"/>
        </w:rPr>
        <w:t>l</w:t>
      </w:r>
      <w:r w:rsidRPr="00A0616B">
        <w:rPr>
          <w:rFonts w:cs="Arial"/>
          <w:sz w:val="22"/>
          <w:lang w:val="es-CR"/>
        </w:rPr>
        <w:t>a revisi</w:t>
      </w:r>
      <w:r>
        <w:rPr>
          <w:rFonts w:cs="Arial"/>
          <w:sz w:val="22"/>
          <w:lang w:val="es-CR"/>
        </w:rPr>
        <w:t>ó</w:t>
      </w:r>
      <w:r w:rsidRPr="00A0616B">
        <w:rPr>
          <w:rFonts w:cs="Arial"/>
          <w:sz w:val="22"/>
          <w:lang w:val="es-CR"/>
        </w:rPr>
        <w:t xml:space="preserve">n se concluye que </w:t>
      </w:r>
      <w:r>
        <w:rPr>
          <w:rFonts w:cs="Arial"/>
          <w:sz w:val="22"/>
          <w:lang w:val="es-CR"/>
        </w:rPr>
        <w:t>l</w:t>
      </w:r>
      <w:r w:rsidRPr="00A0616B">
        <w:rPr>
          <w:rFonts w:cs="Arial"/>
          <w:sz w:val="22"/>
          <w:lang w:val="es-CR"/>
        </w:rPr>
        <w:t>a se</w:t>
      </w:r>
      <w:r>
        <w:rPr>
          <w:rFonts w:cs="Arial"/>
          <w:sz w:val="22"/>
          <w:lang w:val="es-CR"/>
        </w:rPr>
        <w:t>ñ</w:t>
      </w:r>
      <w:r w:rsidRPr="00A0616B">
        <w:rPr>
          <w:rFonts w:cs="Arial"/>
          <w:sz w:val="22"/>
          <w:lang w:val="es-CR"/>
        </w:rPr>
        <w:t>ora Montes cumpl</w:t>
      </w:r>
      <w:r>
        <w:rPr>
          <w:rFonts w:cs="Arial"/>
          <w:sz w:val="22"/>
          <w:lang w:val="es-CR"/>
        </w:rPr>
        <w:t>í</w:t>
      </w:r>
      <w:r w:rsidRPr="00A0616B">
        <w:rPr>
          <w:rFonts w:cs="Arial"/>
          <w:sz w:val="22"/>
          <w:lang w:val="es-CR"/>
        </w:rPr>
        <w:t>a</w:t>
      </w:r>
      <w:r>
        <w:rPr>
          <w:rFonts w:cs="Arial"/>
          <w:sz w:val="22"/>
          <w:lang w:val="es-CR"/>
        </w:rPr>
        <w:t xml:space="preserve"> </w:t>
      </w:r>
      <w:r w:rsidRPr="00A0616B">
        <w:rPr>
          <w:rFonts w:cs="Arial"/>
          <w:sz w:val="22"/>
          <w:lang w:val="es-CR"/>
        </w:rPr>
        <w:t>con los requisitos legales para ser beneficiaria del b</w:t>
      </w:r>
      <w:r>
        <w:rPr>
          <w:rFonts w:cs="Arial"/>
          <w:sz w:val="22"/>
          <w:lang w:val="es-CR"/>
        </w:rPr>
        <w:t>o</w:t>
      </w:r>
      <w:r w:rsidRPr="00A0616B">
        <w:rPr>
          <w:rFonts w:cs="Arial"/>
          <w:sz w:val="22"/>
          <w:lang w:val="es-CR"/>
        </w:rPr>
        <w:t>no familiar</w:t>
      </w:r>
      <w:r>
        <w:rPr>
          <w:rFonts w:cs="Arial"/>
          <w:sz w:val="22"/>
          <w:lang w:val="es-CR"/>
        </w:rPr>
        <w:t xml:space="preserve"> </w:t>
      </w:r>
      <w:r w:rsidRPr="00A0616B">
        <w:rPr>
          <w:rFonts w:cs="Arial"/>
          <w:sz w:val="22"/>
          <w:lang w:val="es-CR"/>
        </w:rPr>
        <w:t>de vivienda y el expediente pod</w:t>
      </w:r>
      <w:r>
        <w:rPr>
          <w:rFonts w:cs="Arial"/>
          <w:sz w:val="22"/>
          <w:lang w:val="es-CR"/>
        </w:rPr>
        <w:t>í</w:t>
      </w:r>
      <w:r w:rsidRPr="00A0616B">
        <w:rPr>
          <w:rFonts w:cs="Arial"/>
          <w:sz w:val="22"/>
          <w:lang w:val="es-CR"/>
        </w:rPr>
        <w:t xml:space="preserve">a ser trasladado a </w:t>
      </w:r>
      <w:r>
        <w:rPr>
          <w:rFonts w:cs="Arial"/>
          <w:sz w:val="22"/>
          <w:lang w:val="es-CR"/>
        </w:rPr>
        <w:t>l</w:t>
      </w:r>
      <w:r w:rsidRPr="00A0616B">
        <w:rPr>
          <w:rFonts w:cs="Arial"/>
          <w:sz w:val="22"/>
          <w:lang w:val="es-CR"/>
        </w:rPr>
        <w:t>a Junta</w:t>
      </w:r>
      <w:r>
        <w:rPr>
          <w:rFonts w:cs="Arial"/>
          <w:sz w:val="22"/>
          <w:lang w:val="es-CR"/>
        </w:rPr>
        <w:t xml:space="preserve"> </w:t>
      </w:r>
      <w:r w:rsidRPr="00A0616B">
        <w:rPr>
          <w:rFonts w:cs="Arial"/>
          <w:sz w:val="22"/>
          <w:lang w:val="es-CR"/>
        </w:rPr>
        <w:t>Directiva del BANHVI para su debi</w:t>
      </w:r>
      <w:r>
        <w:rPr>
          <w:rFonts w:cs="Arial"/>
          <w:sz w:val="22"/>
          <w:lang w:val="es-CR"/>
        </w:rPr>
        <w:t>d</w:t>
      </w:r>
      <w:r w:rsidRPr="00A0616B">
        <w:rPr>
          <w:rFonts w:cs="Arial"/>
          <w:sz w:val="22"/>
          <w:lang w:val="es-CR"/>
        </w:rPr>
        <w:t>a aprobaci</w:t>
      </w:r>
      <w:r>
        <w:rPr>
          <w:rFonts w:cs="Arial"/>
          <w:sz w:val="22"/>
          <w:lang w:val="es-CR"/>
        </w:rPr>
        <w:t>ón</w:t>
      </w:r>
      <w:r w:rsidRPr="00A0616B">
        <w:rPr>
          <w:rFonts w:cs="Arial"/>
          <w:sz w:val="22"/>
          <w:lang w:val="es-CR"/>
        </w:rPr>
        <w:t>. Sin embargo, el</w:t>
      </w:r>
      <w:r>
        <w:rPr>
          <w:rFonts w:cs="Arial"/>
          <w:sz w:val="22"/>
          <w:lang w:val="es-CR"/>
        </w:rPr>
        <w:t xml:space="preserve"> </w:t>
      </w:r>
      <w:r w:rsidRPr="00A0616B">
        <w:rPr>
          <w:rFonts w:cs="Arial"/>
          <w:sz w:val="22"/>
          <w:lang w:val="es-CR"/>
        </w:rPr>
        <w:t>caso nunca</w:t>
      </w:r>
      <w:r>
        <w:rPr>
          <w:rFonts w:cs="Arial"/>
          <w:sz w:val="22"/>
          <w:lang w:val="es-CR"/>
        </w:rPr>
        <w:t xml:space="preserve"> </w:t>
      </w:r>
      <w:r w:rsidRPr="00A0616B">
        <w:rPr>
          <w:rFonts w:cs="Arial"/>
          <w:sz w:val="22"/>
          <w:lang w:val="es-CR"/>
        </w:rPr>
        <w:t>fue remitido a nuestra Junta Directiva.</w:t>
      </w:r>
    </w:p>
    <w:p w14:paraId="2362F50A" w14:textId="77777777" w:rsidR="00C27E8F" w:rsidRPr="00A0616B" w:rsidRDefault="00C27E8F" w:rsidP="00525D1C">
      <w:pPr>
        <w:ind w:left="142"/>
        <w:jc w:val="both"/>
        <w:rPr>
          <w:rFonts w:cs="Arial"/>
          <w:sz w:val="22"/>
          <w:lang w:val="es-CR"/>
        </w:rPr>
      </w:pPr>
      <w:r w:rsidRPr="00A0616B">
        <w:rPr>
          <w:rFonts w:cs="Arial"/>
          <w:sz w:val="22"/>
          <w:lang w:val="es-CR"/>
        </w:rPr>
        <w:t>2. Seg</w:t>
      </w:r>
      <w:r>
        <w:rPr>
          <w:rFonts w:cs="Arial"/>
          <w:sz w:val="22"/>
          <w:lang w:val="es-CR"/>
        </w:rPr>
        <w:t>ú</w:t>
      </w:r>
      <w:r w:rsidRPr="00A0616B">
        <w:rPr>
          <w:rFonts w:cs="Arial"/>
          <w:sz w:val="22"/>
          <w:lang w:val="es-CR"/>
        </w:rPr>
        <w:t>n se desprende de un corre</w:t>
      </w:r>
      <w:r>
        <w:rPr>
          <w:rFonts w:cs="Arial"/>
          <w:sz w:val="22"/>
          <w:lang w:val="es-CR"/>
        </w:rPr>
        <w:t>o</w:t>
      </w:r>
      <w:r w:rsidRPr="00A0616B">
        <w:rPr>
          <w:rFonts w:cs="Arial"/>
          <w:sz w:val="22"/>
          <w:lang w:val="es-CR"/>
        </w:rPr>
        <w:t xml:space="preserve"> de fecha 04 de junio de 2010</w:t>
      </w:r>
      <w:r>
        <w:rPr>
          <w:rFonts w:cs="Arial"/>
          <w:sz w:val="22"/>
          <w:lang w:val="es-CR"/>
        </w:rPr>
        <w:t xml:space="preserve"> </w:t>
      </w:r>
      <w:r w:rsidRPr="00A0616B">
        <w:rPr>
          <w:rFonts w:cs="Arial"/>
          <w:sz w:val="22"/>
          <w:lang w:val="es-CR"/>
        </w:rPr>
        <w:t>del se</w:t>
      </w:r>
      <w:r>
        <w:rPr>
          <w:rFonts w:cs="Arial"/>
          <w:sz w:val="22"/>
          <w:lang w:val="es-CR"/>
        </w:rPr>
        <w:t>ñ</w:t>
      </w:r>
      <w:r w:rsidRPr="00A0616B">
        <w:rPr>
          <w:rFonts w:cs="Arial"/>
          <w:sz w:val="22"/>
          <w:lang w:val="es-CR"/>
        </w:rPr>
        <w:t>or William Villavicencio Masis, del Centro de Soporte</w:t>
      </w:r>
      <w:r>
        <w:rPr>
          <w:rFonts w:cs="Arial"/>
          <w:sz w:val="22"/>
          <w:lang w:val="es-CR"/>
        </w:rPr>
        <w:t xml:space="preserve"> </w:t>
      </w:r>
      <w:r w:rsidRPr="00A0616B">
        <w:rPr>
          <w:rFonts w:cs="Arial"/>
          <w:sz w:val="22"/>
          <w:lang w:val="es-CR"/>
        </w:rPr>
        <w:t xml:space="preserve">Operativo Vivienda de </w:t>
      </w:r>
      <w:r>
        <w:rPr>
          <w:rFonts w:cs="Arial"/>
          <w:sz w:val="22"/>
          <w:lang w:val="es-CR"/>
        </w:rPr>
        <w:t>I</w:t>
      </w:r>
      <w:r w:rsidRPr="00A0616B">
        <w:rPr>
          <w:rFonts w:cs="Arial"/>
          <w:sz w:val="22"/>
          <w:lang w:val="es-CR"/>
        </w:rPr>
        <w:t>nter</w:t>
      </w:r>
      <w:r>
        <w:rPr>
          <w:rFonts w:cs="Arial"/>
          <w:sz w:val="22"/>
          <w:lang w:val="es-CR"/>
        </w:rPr>
        <w:t>é</w:t>
      </w:r>
      <w:r w:rsidRPr="00A0616B">
        <w:rPr>
          <w:rFonts w:cs="Arial"/>
          <w:sz w:val="22"/>
          <w:lang w:val="es-CR"/>
        </w:rPr>
        <w:t xml:space="preserve">s Social del </w:t>
      </w:r>
      <w:r>
        <w:rPr>
          <w:rFonts w:cs="Arial"/>
          <w:sz w:val="22"/>
          <w:lang w:val="es-CR"/>
        </w:rPr>
        <w:t>B</w:t>
      </w:r>
      <w:r w:rsidRPr="00A0616B">
        <w:rPr>
          <w:rFonts w:cs="Arial"/>
          <w:sz w:val="22"/>
          <w:lang w:val="es-CR"/>
        </w:rPr>
        <w:t>CR; por un error</w:t>
      </w:r>
      <w:r>
        <w:rPr>
          <w:rFonts w:cs="Arial"/>
          <w:sz w:val="22"/>
          <w:lang w:val="es-CR"/>
        </w:rPr>
        <w:t xml:space="preserve"> </w:t>
      </w:r>
      <w:r w:rsidRPr="00A0616B">
        <w:rPr>
          <w:rFonts w:cs="Arial"/>
          <w:sz w:val="22"/>
          <w:lang w:val="es-CR"/>
        </w:rPr>
        <w:t xml:space="preserve">material el </w:t>
      </w:r>
      <w:r>
        <w:rPr>
          <w:rFonts w:cs="Arial"/>
          <w:sz w:val="22"/>
          <w:lang w:val="es-CR"/>
        </w:rPr>
        <w:t>B</w:t>
      </w:r>
      <w:r w:rsidRPr="00A0616B">
        <w:rPr>
          <w:rFonts w:cs="Arial"/>
          <w:sz w:val="22"/>
          <w:lang w:val="es-CR"/>
        </w:rPr>
        <w:t>CR solicita al Departamento de An</w:t>
      </w:r>
      <w:r>
        <w:rPr>
          <w:rFonts w:cs="Arial"/>
          <w:sz w:val="22"/>
          <w:lang w:val="es-CR"/>
        </w:rPr>
        <w:t>á</w:t>
      </w:r>
      <w:r w:rsidRPr="00A0616B">
        <w:rPr>
          <w:rFonts w:cs="Arial"/>
          <w:sz w:val="22"/>
          <w:lang w:val="es-CR"/>
        </w:rPr>
        <w:t xml:space="preserve">lisis </w:t>
      </w:r>
      <w:r>
        <w:rPr>
          <w:rFonts w:cs="Arial"/>
          <w:sz w:val="22"/>
          <w:lang w:val="es-CR"/>
        </w:rPr>
        <w:t>y</w:t>
      </w:r>
      <w:r w:rsidRPr="00A0616B">
        <w:rPr>
          <w:rFonts w:cs="Arial"/>
          <w:sz w:val="22"/>
          <w:lang w:val="es-CR"/>
        </w:rPr>
        <w:t xml:space="preserve"> Control,</w:t>
      </w:r>
      <w:r>
        <w:rPr>
          <w:rFonts w:cs="Arial"/>
          <w:sz w:val="22"/>
          <w:lang w:val="es-CR"/>
        </w:rPr>
        <w:t xml:space="preserve"> </w:t>
      </w:r>
      <w:r w:rsidRPr="00A0616B">
        <w:rPr>
          <w:rFonts w:cs="Arial"/>
          <w:sz w:val="22"/>
          <w:lang w:val="es-CR"/>
        </w:rPr>
        <w:t xml:space="preserve">anular el caso de </w:t>
      </w:r>
      <w:r>
        <w:rPr>
          <w:rFonts w:cs="Arial"/>
          <w:sz w:val="22"/>
          <w:lang w:val="es-CR"/>
        </w:rPr>
        <w:t>l</w:t>
      </w:r>
      <w:r w:rsidRPr="00A0616B">
        <w:rPr>
          <w:rFonts w:cs="Arial"/>
          <w:sz w:val="22"/>
          <w:lang w:val="es-CR"/>
        </w:rPr>
        <w:t>a se</w:t>
      </w:r>
      <w:r>
        <w:rPr>
          <w:rFonts w:cs="Arial"/>
          <w:sz w:val="22"/>
          <w:lang w:val="es-CR"/>
        </w:rPr>
        <w:t>ñ</w:t>
      </w:r>
      <w:r w:rsidRPr="00A0616B">
        <w:rPr>
          <w:rFonts w:cs="Arial"/>
          <w:sz w:val="22"/>
          <w:lang w:val="es-CR"/>
        </w:rPr>
        <w:t>ora Montes. Al percatarse del error,</w:t>
      </w:r>
      <w:r>
        <w:rPr>
          <w:rFonts w:cs="Arial"/>
          <w:sz w:val="22"/>
          <w:lang w:val="es-CR"/>
        </w:rPr>
        <w:t xml:space="preserve"> </w:t>
      </w:r>
      <w:r w:rsidRPr="00A0616B">
        <w:rPr>
          <w:rFonts w:cs="Arial"/>
          <w:sz w:val="22"/>
          <w:lang w:val="es-CR"/>
        </w:rPr>
        <w:t xml:space="preserve">procede a solicitarle al BANHVI </w:t>
      </w:r>
      <w:r>
        <w:rPr>
          <w:rFonts w:cs="Arial"/>
          <w:sz w:val="22"/>
          <w:lang w:val="es-CR"/>
        </w:rPr>
        <w:t>l</w:t>
      </w:r>
      <w:r w:rsidRPr="00A0616B">
        <w:rPr>
          <w:rFonts w:cs="Arial"/>
          <w:sz w:val="22"/>
          <w:lang w:val="es-CR"/>
        </w:rPr>
        <w:t>a reactivaci</w:t>
      </w:r>
      <w:r>
        <w:rPr>
          <w:rFonts w:cs="Arial"/>
          <w:sz w:val="22"/>
          <w:lang w:val="es-CR"/>
        </w:rPr>
        <w:t>ó</w:t>
      </w:r>
      <w:r w:rsidRPr="00A0616B">
        <w:rPr>
          <w:rFonts w:cs="Arial"/>
          <w:sz w:val="22"/>
          <w:lang w:val="es-CR"/>
        </w:rPr>
        <w:t>n del caso.</w:t>
      </w:r>
    </w:p>
    <w:p w14:paraId="265F38D5" w14:textId="77777777" w:rsidR="00C27E8F" w:rsidRPr="00A0616B" w:rsidRDefault="00C27E8F" w:rsidP="00525D1C">
      <w:pPr>
        <w:ind w:left="142"/>
        <w:jc w:val="both"/>
        <w:rPr>
          <w:rFonts w:cs="Arial"/>
          <w:sz w:val="22"/>
          <w:lang w:val="es-CR"/>
        </w:rPr>
      </w:pPr>
      <w:r w:rsidRPr="00A0616B">
        <w:rPr>
          <w:rFonts w:cs="Arial"/>
          <w:sz w:val="22"/>
          <w:lang w:val="es-CR"/>
        </w:rPr>
        <w:t>3. Mediante el oficio DF-OF-0124-2010, el Departamento de</w:t>
      </w:r>
      <w:r>
        <w:rPr>
          <w:rFonts w:cs="Arial"/>
          <w:sz w:val="22"/>
          <w:lang w:val="es-CR"/>
        </w:rPr>
        <w:t xml:space="preserve"> </w:t>
      </w:r>
      <w:r w:rsidRPr="00A0616B">
        <w:rPr>
          <w:rFonts w:cs="Arial"/>
          <w:sz w:val="22"/>
          <w:lang w:val="es-CR"/>
        </w:rPr>
        <w:t>An</w:t>
      </w:r>
      <w:r>
        <w:rPr>
          <w:rFonts w:cs="Arial"/>
          <w:sz w:val="22"/>
          <w:lang w:val="es-CR"/>
        </w:rPr>
        <w:t>á</w:t>
      </w:r>
      <w:r w:rsidRPr="00A0616B">
        <w:rPr>
          <w:rFonts w:cs="Arial"/>
          <w:sz w:val="22"/>
          <w:lang w:val="es-CR"/>
        </w:rPr>
        <w:t xml:space="preserve">lisis y Control del BANHVI, procede con </w:t>
      </w:r>
      <w:r>
        <w:rPr>
          <w:rFonts w:cs="Arial"/>
          <w:sz w:val="22"/>
          <w:lang w:val="es-CR"/>
        </w:rPr>
        <w:t>l</w:t>
      </w:r>
      <w:r w:rsidRPr="00A0616B">
        <w:rPr>
          <w:rFonts w:cs="Arial"/>
          <w:sz w:val="22"/>
          <w:lang w:val="es-CR"/>
        </w:rPr>
        <w:t>a reactivaci</w:t>
      </w:r>
      <w:r>
        <w:rPr>
          <w:rFonts w:cs="Arial"/>
          <w:sz w:val="22"/>
          <w:lang w:val="es-CR"/>
        </w:rPr>
        <w:t xml:space="preserve">ón </w:t>
      </w:r>
      <w:r w:rsidRPr="00A0616B">
        <w:rPr>
          <w:rFonts w:cs="Arial"/>
          <w:sz w:val="22"/>
          <w:lang w:val="es-CR"/>
        </w:rPr>
        <w:t>del</w:t>
      </w:r>
      <w:r>
        <w:rPr>
          <w:rFonts w:cs="Arial"/>
          <w:sz w:val="22"/>
          <w:lang w:val="es-CR"/>
        </w:rPr>
        <w:t xml:space="preserve"> </w:t>
      </w:r>
      <w:r w:rsidRPr="00A0616B">
        <w:rPr>
          <w:rFonts w:cs="Arial"/>
          <w:sz w:val="22"/>
          <w:lang w:val="es-CR"/>
        </w:rPr>
        <w:t>caso.</w:t>
      </w:r>
    </w:p>
    <w:p w14:paraId="2E13FFB3" w14:textId="77777777" w:rsidR="00C27E8F" w:rsidRPr="00A0616B" w:rsidRDefault="00C27E8F" w:rsidP="00525D1C">
      <w:pPr>
        <w:ind w:left="142"/>
        <w:jc w:val="both"/>
        <w:rPr>
          <w:rFonts w:cs="Arial"/>
          <w:sz w:val="22"/>
          <w:lang w:val="es-CR"/>
        </w:rPr>
      </w:pPr>
      <w:r w:rsidRPr="00A0616B">
        <w:rPr>
          <w:rFonts w:cs="Arial"/>
          <w:sz w:val="22"/>
          <w:lang w:val="es-CR"/>
        </w:rPr>
        <w:t>4. Estando el caso en situaci</w:t>
      </w:r>
      <w:r>
        <w:rPr>
          <w:rFonts w:cs="Arial"/>
          <w:sz w:val="22"/>
          <w:lang w:val="es-CR"/>
        </w:rPr>
        <w:t xml:space="preserve">ón </w:t>
      </w:r>
      <w:r w:rsidRPr="00A0616B">
        <w:rPr>
          <w:rFonts w:cs="Arial"/>
          <w:sz w:val="22"/>
          <w:lang w:val="es-CR"/>
        </w:rPr>
        <w:t>de Emitida en el Sistema de</w:t>
      </w:r>
      <w:r>
        <w:rPr>
          <w:rFonts w:cs="Arial"/>
          <w:sz w:val="22"/>
          <w:lang w:val="es-CR"/>
        </w:rPr>
        <w:t xml:space="preserve"> </w:t>
      </w:r>
      <w:r w:rsidRPr="00A0616B">
        <w:rPr>
          <w:rFonts w:cs="Arial"/>
          <w:sz w:val="22"/>
          <w:lang w:val="es-CR"/>
        </w:rPr>
        <w:t xml:space="preserve">Vivienda, el </w:t>
      </w:r>
      <w:r>
        <w:rPr>
          <w:rFonts w:cs="Arial"/>
          <w:sz w:val="22"/>
          <w:lang w:val="es-CR"/>
        </w:rPr>
        <w:t>B</w:t>
      </w:r>
      <w:r w:rsidRPr="00A0616B">
        <w:rPr>
          <w:rFonts w:cs="Arial"/>
          <w:sz w:val="22"/>
          <w:lang w:val="es-CR"/>
        </w:rPr>
        <w:t xml:space="preserve">CR procede con </w:t>
      </w:r>
      <w:r>
        <w:rPr>
          <w:rFonts w:cs="Arial"/>
          <w:sz w:val="22"/>
          <w:lang w:val="es-CR"/>
        </w:rPr>
        <w:t>l</w:t>
      </w:r>
      <w:r w:rsidRPr="00A0616B">
        <w:rPr>
          <w:rFonts w:cs="Arial"/>
          <w:sz w:val="22"/>
          <w:lang w:val="es-CR"/>
        </w:rPr>
        <w:t>a formaliz</w:t>
      </w:r>
      <w:r>
        <w:rPr>
          <w:rFonts w:cs="Arial"/>
          <w:sz w:val="22"/>
          <w:lang w:val="es-CR"/>
        </w:rPr>
        <w:t>a</w:t>
      </w:r>
      <w:r w:rsidRPr="00A0616B">
        <w:rPr>
          <w:rFonts w:cs="Arial"/>
          <w:sz w:val="22"/>
          <w:lang w:val="es-CR"/>
        </w:rPr>
        <w:t>ci</w:t>
      </w:r>
      <w:r>
        <w:rPr>
          <w:rFonts w:cs="Arial"/>
          <w:sz w:val="22"/>
          <w:lang w:val="es-CR"/>
        </w:rPr>
        <w:t>ó</w:t>
      </w:r>
      <w:r w:rsidRPr="00A0616B">
        <w:rPr>
          <w:rFonts w:cs="Arial"/>
          <w:sz w:val="22"/>
          <w:lang w:val="es-CR"/>
        </w:rPr>
        <w:t>n del caso en</w:t>
      </w:r>
      <w:r>
        <w:rPr>
          <w:rFonts w:cs="Arial"/>
          <w:sz w:val="22"/>
          <w:lang w:val="es-CR"/>
        </w:rPr>
        <w:t xml:space="preserve"> </w:t>
      </w:r>
      <w:r w:rsidRPr="00A0616B">
        <w:rPr>
          <w:rFonts w:cs="Arial"/>
          <w:sz w:val="22"/>
          <w:lang w:val="es-CR"/>
        </w:rPr>
        <w:t>escritura p</w:t>
      </w:r>
      <w:r>
        <w:rPr>
          <w:rFonts w:cs="Arial"/>
          <w:sz w:val="22"/>
          <w:lang w:val="es-CR"/>
        </w:rPr>
        <w:t>ú</w:t>
      </w:r>
      <w:r w:rsidRPr="00A0616B">
        <w:rPr>
          <w:rFonts w:cs="Arial"/>
          <w:sz w:val="22"/>
          <w:lang w:val="es-CR"/>
        </w:rPr>
        <w:t xml:space="preserve">blica. El vendedor del inmueble y </w:t>
      </w:r>
      <w:r>
        <w:rPr>
          <w:rFonts w:cs="Arial"/>
          <w:sz w:val="22"/>
          <w:lang w:val="es-CR"/>
        </w:rPr>
        <w:t>l</w:t>
      </w:r>
      <w:r w:rsidRPr="00A0616B">
        <w:rPr>
          <w:rFonts w:cs="Arial"/>
          <w:sz w:val="22"/>
          <w:lang w:val="es-CR"/>
        </w:rPr>
        <w:t>a se</w:t>
      </w:r>
      <w:r>
        <w:rPr>
          <w:rFonts w:cs="Arial"/>
          <w:sz w:val="22"/>
          <w:lang w:val="es-CR"/>
        </w:rPr>
        <w:t>ñ</w:t>
      </w:r>
      <w:r w:rsidRPr="00A0616B">
        <w:rPr>
          <w:rFonts w:cs="Arial"/>
          <w:sz w:val="22"/>
          <w:lang w:val="es-CR"/>
        </w:rPr>
        <w:t>ora Montes</w:t>
      </w:r>
      <w:r>
        <w:rPr>
          <w:rFonts w:cs="Arial"/>
          <w:sz w:val="22"/>
          <w:lang w:val="es-CR"/>
        </w:rPr>
        <w:t xml:space="preserve"> </w:t>
      </w:r>
      <w:r w:rsidRPr="00A0616B">
        <w:rPr>
          <w:rFonts w:cs="Arial"/>
          <w:sz w:val="22"/>
          <w:lang w:val="es-CR"/>
        </w:rPr>
        <w:t>suscriben escritura de compraventa y formalizaci</w:t>
      </w:r>
      <w:r>
        <w:rPr>
          <w:rFonts w:cs="Arial"/>
          <w:sz w:val="22"/>
          <w:lang w:val="es-CR"/>
        </w:rPr>
        <w:t xml:space="preserve">ón </w:t>
      </w:r>
      <w:r w:rsidRPr="00A0616B">
        <w:rPr>
          <w:rFonts w:cs="Arial"/>
          <w:sz w:val="22"/>
          <w:lang w:val="es-CR"/>
        </w:rPr>
        <w:t>del bono, el</w:t>
      </w:r>
      <w:r>
        <w:rPr>
          <w:rFonts w:cs="Arial"/>
          <w:sz w:val="22"/>
          <w:lang w:val="es-CR"/>
        </w:rPr>
        <w:t xml:space="preserve"> </w:t>
      </w:r>
      <w:r w:rsidRPr="00A0616B">
        <w:rPr>
          <w:rFonts w:cs="Arial"/>
          <w:sz w:val="22"/>
          <w:lang w:val="es-CR"/>
        </w:rPr>
        <w:t>d</w:t>
      </w:r>
      <w:r>
        <w:rPr>
          <w:rFonts w:cs="Arial"/>
          <w:sz w:val="22"/>
          <w:lang w:val="es-CR"/>
        </w:rPr>
        <w:t>í</w:t>
      </w:r>
      <w:r w:rsidRPr="00A0616B">
        <w:rPr>
          <w:rFonts w:cs="Arial"/>
          <w:sz w:val="22"/>
          <w:lang w:val="es-CR"/>
        </w:rPr>
        <w:t>a 09 de abril de 2010. El inmueble qued</w:t>
      </w:r>
      <w:r>
        <w:rPr>
          <w:rFonts w:cs="Arial"/>
          <w:sz w:val="22"/>
          <w:lang w:val="es-CR"/>
        </w:rPr>
        <w:t>a</w:t>
      </w:r>
      <w:r w:rsidRPr="00A0616B">
        <w:rPr>
          <w:rFonts w:cs="Arial"/>
          <w:sz w:val="22"/>
          <w:lang w:val="es-CR"/>
        </w:rPr>
        <w:t xml:space="preserve"> inscrito en el Registro</w:t>
      </w:r>
      <w:r>
        <w:rPr>
          <w:rFonts w:cs="Arial"/>
          <w:sz w:val="22"/>
          <w:lang w:val="es-CR"/>
        </w:rPr>
        <w:t xml:space="preserve"> I</w:t>
      </w:r>
      <w:r w:rsidRPr="00A0616B">
        <w:rPr>
          <w:rFonts w:cs="Arial"/>
          <w:sz w:val="22"/>
          <w:lang w:val="es-CR"/>
        </w:rPr>
        <w:t xml:space="preserve">nmobiliario a favor de </w:t>
      </w:r>
      <w:r>
        <w:rPr>
          <w:rFonts w:cs="Arial"/>
          <w:sz w:val="22"/>
          <w:lang w:val="es-CR"/>
        </w:rPr>
        <w:t>l</w:t>
      </w:r>
      <w:r w:rsidRPr="00A0616B">
        <w:rPr>
          <w:rFonts w:cs="Arial"/>
          <w:sz w:val="22"/>
          <w:lang w:val="es-CR"/>
        </w:rPr>
        <w:t>a se</w:t>
      </w:r>
      <w:r>
        <w:rPr>
          <w:rFonts w:cs="Arial"/>
          <w:sz w:val="22"/>
          <w:lang w:val="es-CR"/>
        </w:rPr>
        <w:t>ñ</w:t>
      </w:r>
      <w:r w:rsidRPr="00A0616B">
        <w:rPr>
          <w:rFonts w:cs="Arial"/>
          <w:sz w:val="22"/>
          <w:lang w:val="es-CR"/>
        </w:rPr>
        <w:t>ora Montes el 14 de abril de 2010.</w:t>
      </w:r>
    </w:p>
    <w:p w14:paraId="504531F8" w14:textId="77777777" w:rsidR="00C27E8F" w:rsidRDefault="00C27E8F" w:rsidP="00525D1C">
      <w:pPr>
        <w:ind w:left="142"/>
        <w:jc w:val="both"/>
        <w:rPr>
          <w:rFonts w:cs="Arial"/>
          <w:sz w:val="22"/>
          <w:lang w:val="es-CR"/>
        </w:rPr>
      </w:pPr>
      <w:r w:rsidRPr="00A0616B">
        <w:rPr>
          <w:rFonts w:cs="Arial"/>
          <w:sz w:val="22"/>
          <w:lang w:val="es-CR"/>
        </w:rPr>
        <w:lastRenderedPageBreak/>
        <w:t>5. Posteriormente, el 15 de abril de 2010 el Departamento de</w:t>
      </w:r>
      <w:r>
        <w:rPr>
          <w:rFonts w:cs="Arial"/>
          <w:sz w:val="22"/>
          <w:lang w:val="es-CR"/>
        </w:rPr>
        <w:t xml:space="preserve"> </w:t>
      </w:r>
      <w:r w:rsidRPr="00A0616B">
        <w:rPr>
          <w:rFonts w:cs="Arial"/>
          <w:sz w:val="22"/>
          <w:lang w:val="es-CR"/>
        </w:rPr>
        <w:t>An</w:t>
      </w:r>
      <w:r>
        <w:rPr>
          <w:rFonts w:cs="Arial"/>
          <w:sz w:val="22"/>
          <w:lang w:val="es-CR"/>
        </w:rPr>
        <w:t>á</w:t>
      </w:r>
      <w:r w:rsidRPr="00A0616B">
        <w:rPr>
          <w:rFonts w:cs="Arial"/>
          <w:sz w:val="22"/>
          <w:lang w:val="es-CR"/>
        </w:rPr>
        <w:t>lisis y Control, procede anular nuevamente el caso debido a</w:t>
      </w:r>
      <w:r>
        <w:rPr>
          <w:rFonts w:cs="Arial"/>
          <w:sz w:val="22"/>
          <w:lang w:val="es-CR"/>
        </w:rPr>
        <w:t xml:space="preserve"> </w:t>
      </w:r>
      <w:r w:rsidRPr="00A0616B">
        <w:rPr>
          <w:rFonts w:cs="Arial"/>
          <w:sz w:val="22"/>
          <w:lang w:val="es-CR"/>
        </w:rPr>
        <w:t>que el caso nunca subi</w:t>
      </w:r>
      <w:r>
        <w:rPr>
          <w:rFonts w:cs="Arial"/>
          <w:sz w:val="22"/>
          <w:lang w:val="es-CR"/>
        </w:rPr>
        <w:t>ó</w:t>
      </w:r>
      <w:r w:rsidRPr="00A0616B">
        <w:rPr>
          <w:rFonts w:cs="Arial"/>
          <w:sz w:val="22"/>
          <w:lang w:val="es-CR"/>
        </w:rPr>
        <w:t xml:space="preserve"> a Junta Directiva y no fue aprobado.</w:t>
      </w:r>
    </w:p>
    <w:p w14:paraId="099ADCED" w14:textId="77777777" w:rsidR="00C27E8F" w:rsidRDefault="00C27E8F" w:rsidP="00525D1C">
      <w:pPr>
        <w:ind w:left="142"/>
        <w:jc w:val="both"/>
        <w:rPr>
          <w:rFonts w:cs="Arial"/>
          <w:sz w:val="22"/>
          <w:lang w:val="es-CR"/>
        </w:rPr>
      </w:pPr>
    </w:p>
    <w:p w14:paraId="151A1DCF" w14:textId="77777777" w:rsidR="00C27E8F" w:rsidRPr="00A0616B" w:rsidRDefault="00C27E8F" w:rsidP="00525D1C">
      <w:pPr>
        <w:ind w:left="142"/>
        <w:jc w:val="both"/>
        <w:rPr>
          <w:rFonts w:cs="Arial"/>
          <w:b/>
          <w:bCs/>
          <w:sz w:val="22"/>
          <w:lang w:val="es-CR"/>
        </w:rPr>
      </w:pPr>
      <w:r w:rsidRPr="00A0616B">
        <w:rPr>
          <w:rFonts w:cs="Arial"/>
          <w:b/>
          <w:bCs/>
          <w:sz w:val="22"/>
          <w:lang w:val="es-CR"/>
        </w:rPr>
        <w:t>An</w:t>
      </w:r>
      <w:r w:rsidRPr="000B5D6A">
        <w:rPr>
          <w:rFonts w:cs="Arial"/>
          <w:b/>
          <w:bCs/>
          <w:sz w:val="22"/>
          <w:lang w:val="es-CR"/>
        </w:rPr>
        <w:t>á</w:t>
      </w:r>
      <w:r w:rsidRPr="00A0616B">
        <w:rPr>
          <w:rFonts w:cs="Arial"/>
          <w:b/>
          <w:bCs/>
          <w:sz w:val="22"/>
          <w:lang w:val="es-CR"/>
        </w:rPr>
        <w:t>lisis y Recomendaci</w:t>
      </w:r>
      <w:r w:rsidRPr="000B5D6A">
        <w:rPr>
          <w:rFonts w:cs="Arial"/>
          <w:b/>
          <w:bCs/>
          <w:sz w:val="22"/>
          <w:lang w:val="es-CR"/>
        </w:rPr>
        <w:t>ó</w:t>
      </w:r>
      <w:r w:rsidRPr="00A0616B">
        <w:rPr>
          <w:rFonts w:cs="Arial"/>
          <w:b/>
          <w:bCs/>
          <w:sz w:val="22"/>
          <w:lang w:val="es-CR"/>
        </w:rPr>
        <w:t>n Asesor</w:t>
      </w:r>
      <w:r w:rsidRPr="000B5D6A">
        <w:rPr>
          <w:rFonts w:cs="Arial"/>
          <w:b/>
          <w:bCs/>
          <w:sz w:val="22"/>
          <w:lang w:val="es-CR"/>
        </w:rPr>
        <w:t>í</w:t>
      </w:r>
      <w:r w:rsidRPr="00A0616B">
        <w:rPr>
          <w:rFonts w:cs="Arial"/>
          <w:b/>
          <w:bCs/>
          <w:sz w:val="22"/>
          <w:lang w:val="es-CR"/>
        </w:rPr>
        <w:t>a Legal:</w:t>
      </w:r>
    </w:p>
    <w:p w14:paraId="258D4E37" w14:textId="77777777" w:rsidR="000B5D6A" w:rsidRDefault="000B5D6A" w:rsidP="00525D1C">
      <w:pPr>
        <w:ind w:left="142"/>
        <w:jc w:val="both"/>
        <w:rPr>
          <w:rFonts w:cs="Arial"/>
          <w:sz w:val="22"/>
          <w:lang w:val="es-CR"/>
        </w:rPr>
      </w:pPr>
    </w:p>
    <w:p w14:paraId="25F63A09" w14:textId="7470C6F3" w:rsidR="00C27E8F" w:rsidRPr="00A0616B" w:rsidRDefault="00C27E8F" w:rsidP="00525D1C">
      <w:pPr>
        <w:ind w:left="142"/>
        <w:jc w:val="both"/>
        <w:rPr>
          <w:rFonts w:cs="Arial"/>
          <w:sz w:val="22"/>
          <w:lang w:val="es-CR"/>
        </w:rPr>
      </w:pPr>
      <w:r w:rsidRPr="00A0616B">
        <w:rPr>
          <w:rFonts w:cs="Arial"/>
          <w:sz w:val="22"/>
          <w:lang w:val="es-CR"/>
        </w:rPr>
        <w:t xml:space="preserve">Se logra determinar </w:t>
      </w:r>
      <w:r>
        <w:rPr>
          <w:rFonts w:cs="Arial"/>
          <w:sz w:val="22"/>
          <w:lang w:val="es-CR"/>
        </w:rPr>
        <w:t>l</w:t>
      </w:r>
      <w:r w:rsidRPr="00A0616B">
        <w:rPr>
          <w:rFonts w:cs="Arial"/>
          <w:sz w:val="22"/>
          <w:lang w:val="es-CR"/>
        </w:rPr>
        <w:t xml:space="preserve">a voluntad de </w:t>
      </w:r>
      <w:r>
        <w:rPr>
          <w:rFonts w:cs="Arial"/>
          <w:sz w:val="22"/>
          <w:lang w:val="es-CR"/>
        </w:rPr>
        <w:t>l</w:t>
      </w:r>
      <w:r w:rsidRPr="00A0616B">
        <w:rPr>
          <w:rFonts w:cs="Arial"/>
          <w:sz w:val="22"/>
          <w:lang w:val="es-CR"/>
        </w:rPr>
        <w:t>a Administraci</w:t>
      </w:r>
      <w:r>
        <w:rPr>
          <w:rFonts w:cs="Arial"/>
          <w:sz w:val="22"/>
          <w:lang w:val="es-CR"/>
        </w:rPr>
        <w:t>ó</w:t>
      </w:r>
      <w:r w:rsidRPr="00A0616B">
        <w:rPr>
          <w:rFonts w:cs="Arial"/>
          <w:sz w:val="22"/>
          <w:lang w:val="es-CR"/>
        </w:rPr>
        <w:t xml:space="preserve">n en cuanto </w:t>
      </w:r>
      <w:r>
        <w:rPr>
          <w:rFonts w:cs="Arial"/>
          <w:sz w:val="22"/>
          <w:lang w:val="es-CR"/>
        </w:rPr>
        <w:t>l</w:t>
      </w:r>
      <w:r w:rsidRPr="00A0616B">
        <w:rPr>
          <w:rFonts w:cs="Arial"/>
          <w:sz w:val="22"/>
          <w:lang w:val="es-CR"/>
        </w:rPr>
        <w:t>a Direcci</w:t>
      </w:r>
      <w:r>
        <w:rPr>
          <w:rFonts w:cs="Arial"/>
          <w:sz w:val="22"/>
          <w:lang w:val="es-CR"/>
        </w:rPr>
        <w:t>ó</w:t>
      </w:r>
      <w:r w:rsidRPr="00A0616B">
        <w:rPr>
          <w:rFonts w:cs="Arial"/>
          <w:sz w:val="22"/>
          <w:lang w:val="es-CR"/>
        </w:rPr>
        <w:t>n</w:t>
      </w:r>
      <w:r>
        <w:rPr>
          <w:rFonts w:cs="Arial"/>
          <w:sz w:val="22"/>
          <w:lang w:val="es-CR"/>
        </w:rPr>
        <w:t xml:space="preserve"> </w:t>
      </w:r>
      <w:proofErr w:type="spellStart"/>
      <w:r w:rsidRPr="00A0616B">
        <w:rPr>
          <w:rFonts w:cs="Arial"/>
          <w:sz w:val="22"/>
          <w:lang w:val="es-CR"/>
        </w:rPr>
        <w:t>Fosuvi</w:t>
      </w:r>
      <w:proofErr w:type="spellEnd"/>
      <w:r w:rsidRPr="00A0616B">
        <w:rPr>
          <w:rFonts w:cs="Arial"/>
          <w:sz w:val="22"/>
          <w:lang w:val="es-CR"/>
        </w:rPr>
        <w:t>, en su moment</w:t>
      </w:r>
      <w:r>
        <w:rPr>
          <w:rFonts w:cs="Arial"/>
          <w:sz w:val="22"/>
          <w:lang w:val="es-CR"/>
        </w:rPr>
        <w:t>o</w:t>
      </w:r>
      <w:r w:rsidRPr="00A0616B">
        <w:rPr>
          <w:rFonts w:cs="Arial"/>
          <w:sz w:val="22"/>
          <w:lang w:val="es-CR"/>
        </w:rPr>
        <w:t xml:space="preserve"> revis</w:t>
      </w:r>
      <w:r>
        <w:rPr>
          <w:rFonts w:cs="Arial"/>
          <w:sz w:val="22"/>
          <w:lang w:val="es-CR"/>
        </w:rPr>
        <w:t>ó</w:t>
      </w:r>
      <w:r w:rsidRPr="00A0616B">
        <w:rPr>
          <w:rFonts w:cs="Arial"/>
          <w:sz w:val="22"/>
          <w:lang w:val="es-CR"/>
        </w:rPr>
        <w:t xml:space="preserve"> el cas</w:t>
      </w:r>
      <w:r>
        <w:rPr>
          <w:rFonts w:cs="Arial"/>
          <w:sz w:val="22"/>
          <w:lang w:val="es-CR"/>
        </w:rPr>
        <w:t>o</w:t>
      </w:r>
      <w:r w:rsidRPr="00A0616B">
        <w:rPr>
          <w:rFonts w:cs="Arial"/>
          <w:sz w:val="22"/>
          <w:lang w:val="es-CR"/>
        </w:rPr>
        <w:t xml:space="preserve"> y concluy</w:t>
      </w:r>
      <w:r w:rsidR="000B5D6A">
        <w:rPr>
          <w:rFonts w:cs="Arial"/>
          <w:sz w:val="22"/>
          <w:lang w:val="es-CR"/>
        </w:rPr>
        <w:t>ó</w:t>
      </w:r>
      <w:r w:rsidRPr="00A0616B">
        <w:rPr>
          <w:rFonts w:cs="Arial"/>
          <w:sz w:val="22"/>
          <w:lang w:val="es-CR"/>
        </w:rPr>
        <w:t xml:space="preserve"> que </w:t>
      </w:r>
      <w:r>
        <w:rPr>
          <w:rFonts w:cs="Arial"/>
          <w:sz w:val="22"/>
          <w:lang w:val="es-CR"/>
        </w:rPr>
        <w:t>l</w:t>
      </w:r>
      <w:r w:rsidRPr="00A0616B">
        <w:rPr>
          <w:rFonts w:cs="Arial"/>
          <w:sz w:val="22"/>
          <w:lang w:val="es-CR"/>
        </w:rPr>
        <w:t>a se</w:t>
      </w:r>
      <w:r>
        <w:rPr>
          <w:rFonts w:cs="Arial"/>
          <w:sz w:val="22"/>
          <w:lang w:val="es-CR"/>
        </w:rPr>
        <w:t>ñ</w:t>
      </w:r>
      <w:r w:rsidRPr="00A0616B">
        <w:rPr>
          <w:rFonts w:cs="Arial"/>
          <w:sz w:val="22"/>
          <w:lang w:val="es-CR"/>
        </w:rPr>
        <w:t>ora Montes</w:t>
      </w:r>
      <w:r>
        <w:rPr>
          <w:rFonts w:cs="Arial"/>
          <w:sz w:val="22"/>
          <w:lang w:val="es-CR"/>
        </w:rPr>
        <w:t xml:space="preserve"> </w:t>
      </w:r>
      <w:r w:rsidRPr="00A0616B">
        <w:rPr>
          <w:rFonts w:cs="Arial"/>
          <w:sz w:val="22"/>
          <w:lang w:val="es-CR"/>
        </w:rPr>
        <w:t>calificaba para ser beneficiaria del bono familiar de vivienda</w:t>
      </w:r>
      <w:r>
        <w:rPr>
          <w:rFonts w:cs="Arial"/>
          <w:sz w:val="22"/>
          <w:lang w:val="es-CR"/>
        </w:rPr>
        <w:t xml:space="preserve"> y</w:t>
      </w:r>
      <w:r w:rsidRPr="00A0616B">
        <w:rPr>
          <w:rFonts w:cs="Arial"/>
          <w:sz w:val="22"/>
          <w:lang w:val="es-CR"/>
        </w:rPr>
        <w:t xml:space="preserve"> recomendaba</w:t>
      </w:r>
      <w:r>
        <w:rPr>
          <w:rFonts w:cs="Arial"/>
          <w:sz w:val="22"/>
          <w:lang w:val="es-CR"/>
        </w:rPr>
        <w:t xml:space="preserve"> </w:t>
      </w:r>
      <w:r w:rsidRPr="00A0616B">
        <w:rPr>
          <w:rFonts w:cs="Arial"/>
          <w:sz w:val="22"/>
          <w:lang w:val="es-CR"/>
        </w:rPr>
        <w:t>su aprobaci</w:t>
      </w:r>
      <w:r>
        <w:rPr>
          <w:rFonts w:cs="Arial"/>
          <w:sz w:val="22"/>
          <w:lang w:val="es-CR"/>
        </w:rPr>
        <w:t>ó</w:t>
      </w:r>
      <w:r w:rsidRPr="00A0616B">
        <w:rPr>
          <w:rFonts w:cs="Arial"/>
          <w:sz w:val="22"/>
          <w:lang w:val="es-CR"/>
        </w:rPr>
        <w:t xml:space="preserve">n por parte de </w:t>
      </w:r>
      <w:r>
        <w:rPr>
          <w:rFonts w:cs="Arial"/>
          <w:sz w:val="22"/>
          <w:lang w:val="es-CR"/>
        </w:rPr>
        <w:t>l</w:t>
      </w:r>
      <w:r w:rsidRPr="00A0616B">
        <w:rPr>
          <w:rFonts w:cs="Arial"/>
          <w:sz w:val="22"/>
          <w:lang w:val="es-CR"/>
        </w:rPr>
        <w:t>a Junta Directiva. La omisi</w:t>
      </w:r>
      <w:r>
        <w:rPr>
          <w:rFonts w:cs="Arial"/>
          <w:sz w:val="22"/>
          <w:lang w:val="es-CR"/>
        </w:rPr>
        <w:t>ó</w:t>
      </w:r>
      <w:r w:rsidRPr="00A0616B">
        <w:rPr>
          <w:rFonts w:cs="Arial"/>
          <w:sz w:val="22"/>
          <w:lang w:val="es-CR"/>
        </w:rPr>
        <w:t>n de ser elevado a</w:t>
      </w:r>
      <w:r>
        <w:rPr>
          <w:rFonts w:cs="Arial"/>
          <w:sz w:val="22"/>
          <w:lang w:val="es-CR"/>
        </w:rPr>
        <w:t xml:space="preserve"> </w:t>
      </w:r>
      <w:r w:rsidRPr="00A0616B">
        <w:rPr>
          <w:rFonts w:cs="Arial"/>
          <w:sz w:val="22"/>
          <w:lang w:val="es-CR"/>
        </w:rPr>
        <w:t>Junta constituye un error material, que en apego a lo se</w:t>
      </w:r>
      <w:r>
        <w:rPr>
          <w:rFonts w:cs="Arial"/>
          <w:sz w:val="22"/>
          <w:lang w:val="es-CR"/>
        </w:rPr>
        <w:t>ñ</w:t>
      </w:r>
      <w:r w:rsidRPr="00A0616B">
        <w:rPr>
          <w:rFonts w:cs="Arial"/>
          <w:sz w:val="22"/>
          <w:lang w:val="es-CR"/>
        </w:rPr>
        <w:t>alado en el art</w:t>
      </w:r>
      <w:r>
        <w:rPr>
          <w:rFonts w:cs="Arial"/>
          <w:sz w:val="22"/>
          <w:lang w:val="es-CR"/>
        </w:rPr>
        <w:t>í</w:t>
      </w:r>
      <w:r w:rsidRPr="00A0616B">
        <w:rPr>
          <w:rFonts w:cs="Arial"/>
          <w:sz w:val="22"/>
          <w:lang w:val="es-CR"/>
        </w:rPr>
        <w:t>culo</w:t>
      </w:r>
      <w:r>
        <w:rPr>
          <w:rFonts w:cs="Arial"/>
          <w:sz w:val="22"/>
          <w:lang w:val="es-CR"/>
        </w:rPr>
        <w:t xml:space="preserve"> </w:t>
      </w:r>
      <w:r w:rsidRPr="00A0616B">
        <w:rPr>
          <w:rFonts w:cs="Arial"/>
          <w:sz w:val="22"/>
          <w:lang w:val="es-CR"/>
        </w:rPr>
        <w:t xml:space="preserve">157 Ley General de </w:t>
      </w:r>
      <w:r>
        <w:rPr>
          <w:rFonts w:cs="Arial"/>
          <w:sz w:val="22"/>
          <w:lang w:val="es-CR"/>
        </w:rPr>
        <w:t>l</w:t>
      </w:r>
      <w:r w:rsidRPr="00A0616B">
        <w:rPr>
          <w:rFonts w:cs="Arial"/>
          <w:sz w:val="22"/>
          <w:lang w:val="es-CR"/>
        </w:rPr>
        <w:t>a Administraci</w:t>
      </w:r>
      <w:r>
        <w:rPr>
          <w:rFonts w:cs="Arial"/>
          <w:sz w:val="22"/>
          <w:lang w:val="es-CR"/>
        </w:rPr>
        <w:t xml:space="preserve">ón </w:t>
      </w:r>
      <w:r w:rsidRPr="00A0616B">
        <w:rPr>
          <w:rFonts w:cs="Arial"/>
          <w:sz w:val="22"/>
          <w:lang w:val="es-CR"/>
        </w:rPr>
        <w:t>P</w:t>
      </w:r>
      <w:r>
        <w:rPr>
          <w:rFonts w:cs="Arial"/>
          <w:sz w:val="22"/>
          <w:lang w:val="es-CR"/>
        </w:rPr>
        <w:t>ú</w:t>
      </w:r>
      <w:r w:rsidRPr="00A0616B">
        <w:rPr>
          <w:rFonts w:cs="Arial"/>
          <w:sz w:val="22"/>
          <w:lang w:val="es-CR"/>
        </w:rPr>
        <w:t xml:space="preserve">blica, es deber de </w:t>
      </w:r>
      <w:r>
        <w:rPr>
          <w:rFonts w:cs="Arial"/>
          <w:sz w:val="22"/>
          <w:lang w:val="es-CR"/>
        </w:rPr>
        <w:t>l</w:t>
      </w:r>
      <w:r w:rsidRPr="00A0616B">
        <w:rPr>
          <w:rFonts w:cs="Arial"/>
          <w:sz w:val="22"/>
          <w:lang w:val="es-CR"/>
        </w:rPr>
        <w:t>a Administraci</w:t>
      </w:r>
      <w:r>
        <w:rPr>
          <w:rFonts w:cs="Arial"/>
          <w:sz w:val="22"/>
          <w:lang w:val="es-CR"/>
        </w:rPr>
        <w:t>ó</w:t>
      </w:r>
      <w:r w:rsidRPr="00A0616B">
        <w:rPr>
          <w:rFonts w:cs="Arial"/>
          <w:sz w:val="22"/>
          <w:lang w:val="es-CR"/>
        </w:rPr>
        <w:t>n</w:t>
      </w:r>
      <w:r>
        <w:rPr>
          <w:rFonts w:cs="Arial"/>
          <w:sz w:val="22"/>
          <w:lang w:val="es-CR"/>
        </w:rPr>
        <w:t xml:space="preserve"> </w:t>
      </w:r>
      <w:r w:rsidRPr="00A0616B">
        <w:rPr>
          <w:rFonts w:cs="Arial"/>
          <w:sz w:val="22"/>
          <w:lang w:val="es-CR"/>
        </w:rPr>
        <w:t xml:space="preserve">Activa, que al momento en que determine </w:t>
      </w:r>
      <w:r>
        <w:rPr>
          <w:rFonts w:cs="Arial"/>
          <w:sz w:val="22"/>
          <w:lang w:val="es-CR"/>
        </w:rPr>
        <w:t>l</w:t>
      </w:r>
      <w:r w:rsidRPr="00A0616B">
        <w:rPr>
          <w:rFonts w:cs="Arial"/>
          <w:sz w:val="22"/>
          <w:lang w:val="es-CR"/>
        </w:rPr>
        <w:t>a existencia de un error en su</w:t>
      </w:r>
      <w:r>
        <w:rPr>
          <w:rFonts w:cs="Arial"/>
          <w:sz w:val="22"/>
          <w:lang w:val="es-CR"/>
        </w:rPr>
        <w:t xml:space="preserve"> </w:t>
      </w:r>
      <w:r w:rsidRPr="00A0616B">
        <w:rPr>
          <w:rFonts w:cs="Arial"/>
          <w:sz w:val="22"/>
          <w:lang w:val="es-CR"/>
        </w:rPr>
        <w:t>accionar, proceda a rectificarlo por el mecanismo que determine conveniente.</w:t>
      </w:r>
    </w:p>
    <w:p w14:paraId="721D28B5" w14:textId="77777777" w:rsidR="00C27E8F" w:rsidRPr="00A0616B" w:rsidRDefault="00C27E8F" w:rsidP="00525D1C">
      <w:pPr>
        <w:ind w:left="142"/>
        <w:jc w:val="both"/>
        <w:rPr>
          <w:rFonts w:cs="Arial"/>
          <w:sz w:val="22"/>
          <w:lang w:val="es-CR"/>
        </w:rPr>
      </w:pPr>
      <w:r w:rsidRPr="00A0616B">
        <w:rPr>
          <w:rFonts w:cs="Arial"/>
          <w:sz w:val="22"/>
          <w:lang w:val="es-CR"/>
        </w:rPr>
        <w:t>“Art</w:t>
      </w:r>
      <w:r>
        <w:rPr>
          <w:rFonts w:cs="Arial"/>
          <w:sz w:val="22"/>
          <w:lang w:val="es-CR"/>
        </w:rPr>
        <w:t>í</w:t>
      </w:r>
      <w:r w:rsidRPr="00A0616B">
        <w:rPr>
          <w:rFonts w:cs="Arial"/>
          <w:sz w:val="22"/>
          <w:lang w:val="es-CR"/>
        </w:rPr>
        <w:t>culo 157: En cualquier tiempo podr</w:t>
      </w:r>
      <w:r>
        <w:rPr>
          <w:rFonts w:cs="Arial"/>
          <w:sz w:val="22"/>
          <w:lang w:val="es-CR"/>
        </w:rPr>
        <w:t>á</w:t>
      </w:r>
      <w:r w:rsidRPr="00A0616B">
        <w:rPr>
          <w:rFonts w:cs="Arial"/>
          <w:sz w:val="22"/>
          <w:lang w:val="es-CR"/>
        </w:rPr>
        <w:t xml:space="preserve"> </w:t>
      </w:r>
      <w:r>
        <w:rPr>
          <w:rFonts w:cs="Arial"/>
          <w:sz w:val="22"/>
          <w:lang w:val="es-CR"/>
        </w:rPr>
        <w:t>l</w:t>
      </w:r>
      <w:r w:rsidRPr="00A0616B">
        <w:rPr>
          <w:rFonts w:cs="Arial"/>
          <w:sz w:val="22"/>
          <w:lang w:val="es-CR"/>
        </w:rPr>
        <w:t>a Administraci</w:t>
      </w:r>
      <w:r>
        <w:rPr>
          <w:rFonts w:cs="Arial"/>
          <w:sz w:val="22"/>
          <w:lang w:val="es-CR"/>
        </w:rPr>
        <w:t>ó</w:t>
      </w:r>
      <w:r w:rsidRPr="00A0616B">
        <w:rPr>
          <w:rFonts w:cs="Arial"/>
          <w:sz w:val="22"/>
          <w:lang w:val="es-CR"/>
        </w:rPr>
        <w:t>n rectificar los</w:t>
      </w:r>
      <w:r>
        <w:rPr>
          <w:rFonts w:cs="Arial"/>
          <w:sz w:val="22"/>
          <w:lang w:val="es-CR"/>
        </w:rPr>
        <w:t xml:space="preserve"> </w:t>
      </w:r>
      <w:r w:rsidRPr="00A0616B">
        <w:rPr>
          <w:rFonts w:cs="Arial"/>
          <w:sz w:val="22"/>
          <w:lang w:val="es-CR"/>
        </w:rPr>
        <w:t>errores materiales o de hecho y los aritm</w:t>
      </w:r>
      <w:r>
        <w:rPr>
          <w:rFonts w:cs="Arial"/>
          <w:sz w:val="22"/>
          <w:lang w:val="es-CR"/>
        </w:rPr>
        <w:t>é</w:t>
      </w:r>
      <w:r w:rsidRPr="00A0616B">
        <w:rPr>
          <w:rFonts w:cs="Arial"/>
          <w:sz w:val="22"/>
          <w:lang w:val="es-CR"/>
        </w:rPr>
        <w:t>ticos.”</w:t>
      </w:r>
    </w:p>
    <w:p w14:paraId="7E1FC3A4" w14:textId="77777777" w:rsidR="000B5D6A" w:rsidRDefault="000B5D6A" w:rsidP="00525D1C">
      <w:pPr>
        <w:ind w:left="142"/>
        <w:jc w:val="both"/>
        <w:rPr>
          <w:rFonts w:cs="Arial"/>
          <w:sz w:val="22"/>
          <w:lang w:val="es-CR"/>
        </w:rPr>
      </w:pPr>
    </w:p>
    <w:p w14:paraId="63AFA5DB" w14:textId="44514DBA" w:rsidR="00C27E8F" w:rsidRPr="00A0616B" w:rsidRDefault="00C27E8F" w:rsidP="00525D1C">
      <w:pPr>
        <w:ind w:left="142"/>
        <w:jc w:val="both"/>
        <w:rPr>
          <w:rFonts w:cs="Arial"/>
          <w:sz w:val="22"/>
          <w:lang w:val="es-CR"/>
        </w:rPr>
      </w:pPr>
      <w:r w:rsidRPr="00A0616B">
        <w:rPr>
          <w:rFonts w:cs="Arial"/>
          <w:sz w:val="22"/>
          <w:lang w:val="es-CR"/>
        </w:rPr>
        <w:t>Analizado lo anterior concluimos que el mecanismo m</w:t>
      </w:r>
      <w:r>
        <w:rPr>
          <w:rFonts w:cs="Arial"/>
          <w:sz w:val="22"/>
          <w:lang w:val="es-CR"/>
        </w:rPr>
        <w:t>á</w:t>
      </w:r>
      <w:r w:rsidRPr="00A0616B">
        <w:rPr>
          <w:rFonts w:cs="Arial"/>
          <w:sz w:val="22"/>
          <w:lang w:val="es-CR"/>
        </w:rPr>
        <w:t>s apropiado para</w:t>
      </w:r>
      <w:r>
        <w:rPr>
          <w:rFonts w:cs="Arial"/>
          <w:sz w:val="22"/>
          <w:lang w:val="es-CR"/>
        </w:rPr>
        <w:t xml:space="preserve"> </w:t>
      </w:r>
      <w:r w:rsidRPr="00A0616B">
        <w:rPr>
          <w:rFonts w:cs="Arial"/>
          <w:sz w:val="22"/>
          <w:lang w:val="es-CR"/>
        </w:rPr>
        <w:t xml:space="preserve">rectificar el error cometido por </w:t>
      </w:r>
      <w:r>
        <w:rPr>
          <w:rFonts w:cs="Arial"/>
          <w:sz w:val="22"/>
          <w:lang w:val="es-CR"/>
        </w:rPr>
        <w:t>l</w:t>
      </w:r>
      <w:r w:rsidRPr="00A0616B">
        <w:rPr>
          <w:rFonts w:cs="Arial"/>
          <w:sz w:val="22"/>
          <w:lang w:val="es-CR"/>
        </w:rPr>
        <w:t>a administraci</w:t>
      </w:r>
      <w:r>
        <w:rPr>
          <w:rFonts w:cs="Arial"/>
          <w:sz w:val="22"/>
          <w:lang w:val="es-CR"/>
        </w:rPr>
        <w:t>ó</w:t>
      </w:r>
      <w:r w:rsidRPr="00A0616B">
        <w:rPr>
          <w:rFonts w:cs="Arial"/>
          <w:sz w:val="22"/>
          <w:lang w:val="es-CR"/>
        </w:rPr>
        <w:t>n consiste en presentar el caso</w:t>
      </w:r>
      <w:r>
        <w:rPr>
          <w:rFonts w:cs="Arial"/>
          <w:sz w:val="22"/>
          <w:lang w:val="es-CR"/>
        </w:rPr>
        <w:t xml:space="preserve"> </w:t>
      </w:r>
      <w:r w:rsidRPr="00A0616B">
        <w:rPr>
          <w:rFonts w:cs="Arial"/>
          <w:sz w:val="22"/>
          <w:lang w:val="es-CR"/>
        </w:rPr>
        <w:t xml:space="preserve">nuevamente a </w:t>
      </w:r>
      <w:r>
        <w:rPr>
          <w:rFonts w:cs="Arial"/>
          <w:sz w:val="22"/>
          <w:lang w:val="es-CR"/>
        </w:rPr>
        <w:t>l</w:t>
      </w:r>
      <w:r w:rsidRPr="00A0616B">
        <w:rPr>
          <w:rFonts w:cs="Arial"/>
          <w:sz w:val="22"/>
          <w:lang w:val="es-CR"/>
        </w:rPr>
        <w:t>a Junta Directiva, para su valoraci</w:t>
      </w:r>
      <w:r>
        <w:rPr>
          <w:rFonts w:cs="Arial"/>
          <w:sz w:val="22"/>
          <w:lang w:val="es-CR"/>
        </w:rPr>
        <w:t>ó</w:t>
      </w:r>
      <w:r w:rsidRPr="00A0616B">
        <w:rPr>
          <w:rFonts w:cs="Arial"/>
          <w:sz w:val="22"/>
          <w:lang w:val="es-CR"/>
        </w:rPr>
        <w:t>n y aprobaci</w:t>
      </w:r>
      <w:r>
        <w:rPr>
          <w:rFonts w:cs="Arial"/>
          <w:sz w:val="22"/>
          <w:lang w:val="es-CR"/>
        </w:rPr>
        <w:t>ó</w:t>
      </w:r>
      <w:r w:rsidRPr="00A0616B">
        <w:rPr>
          <w:rFonts w:cs="Arial"/>
          <w:sz w:val="22"/>
          <w:lang w:val="es-CR"/>
        </w:rPr>
        <w:t>n. Una vez</w:t>
      </w:r>
      <w:r>
        <w:rPr>
          <w:rFonts w:cs="Arial"/>
          <w:sz w:val="22"/>
          <w:lang w:val="es-CR"/>
        </w:rPr>
        <w:t xml:space="preserve"> </w:t>
      </w:r>
      <w:r w:rsidRPr="00A0616B">
        <w:rPr>
          <w:rFonts w:cs="Arial"/>
          <w:sz w:val="22"/>
          <w:lang w:val="es-CR"/>
        </w:rPr>
        <w:t xml:space="preserve">aprobado, proceda </w:t>
      </w:r>
      <w:r>
        <w:rPr>
          <w:rFonts w:cs="Arial"/>
          <w:sz w:val="22"/>
          <w:lang w:val="es-CR"/>
        </w:rPr>
        <w:t>l</w:t>
      </w:r>
      <w:r w:rsidRPr="00A0616B">
        <w:rPr>
          <w:rFonts w:cs="Arial"/>
          <w:sz w:val="22"/>
          <w:lang w:val="es-CR"/>
        </w:rPr>
        <w:t>a Direcci</w:t>
      </w:r>
      <w:r>
        <w:rPr>
          <w:rFonts w:cs="Arial"/>
          <w:sz w:val="22"/>
          <w:lang w:val="es-CR"/>
        </w:rPr>
        <w:t>ó</w:t>
      </w:r>
      <w:r w:rsidRPr="00A0616B">
        <w:rPr>
          <w:rFonts w:cs="Arial"/>
          <w:sz w:val="22"/>
          <w:lang w:val="es-CR"/>
        </w:rPr>
        <w:t xml:space="preserve">n FOSUVI con el pago respectivo a </w:t>
      </w:r>
      <w:r>
        <w:rPr>
          <w:rFonts w:cs="Arial"/>
          <w:sz w:val="22"/>
          <w:lang w:val="es-CR"/>
        </w:rPr>
        <w:t>l</w:t>
      </w:r>
      <w:r w:rsidRPr="00A0616B">
        <w:rPr>
          <w:rFonts w:cs="Arial"/>
          <w:sz w:val="22"/>
          <w:lang w:val="es-CR"/>
        </w:rPr>
        <w:t>a empresa</w:t>
      </w:r>
      <w:r>
        <w:rPr>
          <w:rFonts w:cs="Arial"/>
          <w:sz w:val="22"/>
          <w:lang w:val="es-CR"/>
        </w:rPr>
        <w:t xml:space="preserve"> </w:t>
      </w:r>
      <w:r w:rsidRPr="00A0616B">
        <w:rPr>
          <w:rFonts w:cs="Arial"/>
          <w:sz w:val="22"/>
          <w:lang w:val="es-CR"/>
        </w:rPr>
        <w:t>constructora, cuyo reclamo est</w:t>
      </w:r>
      <w:r>
        <w:rPr>
          <w:rFonts w:cs="Arial"/>
          <w:sz w:val="22"/>
          <w:lang w:val="es-CR"/>
        </w:rPr>
        <w:t>á</w:t>
      </w:r>
      <w:r w:rsidRPr="00A0616B">
        <w:rPr>
          <w:rFonts w:cs="Arial"/>
          <w:sz w:val="22"/>
          <w:lang w:val="es-CR"/>
        </w:rPr>
        <w:t xml:space="preserve"> a</w:t>
      </w:r>
      <w:r>
        <w:rPr>
          <w:rFonts w:cs="Arial"/>
          <w:sz w:val="22"/>
          <w:lang w:val="es-CR"/>
        </w:rPr>
        <w:t>ún</w:t>
      </w:r>
      <w:r w:rsidRPr="00A0616B">
        <w:rPr>
          <w:rFonts w:cs="Arial"/>
          <w:sz w:val="22"/>
          <w:lang w:val="es-CR"/>
        </w:rPr>
        <w:t xml:space="preserve"> pendiente de resolver.</w:t>
      </w:r>
    </w:p>
    <w:p w14:paraId="0009492C" w14:textId="77777777" w:rsidR="000B5D6A" w:rsidRDefault="000B5D6A" w:rsidP="00525D1C">
      <w:pPr>
        <w:ind w:left="142"/>
        <w:jc w:val="both"/>
        <w:rPr>
          <w:rFonts w:cs="Arial"/>
          <w:sz w:val="22"/>
          <w:lang w:val="es-CR"/>
        </w:rPr>
      </w:pPr>
    </w:p>
    <w:p w14:paraId="647AB75F" w14:textId="23A15A13" w:rsidR="00C27E8F" w:rsidRPr="00A0616B" w:rsidRDefault="00C27E8F" w:rsidP="00525D1C">
      <w:pPr>
        <w:ind w:left="142"/>
        <w:jc w:val="both"/>
        <w:rPr>
          <w:rFonts w:cs="Arial"/>
          <w:sz w:val="22"/>
          <w:lang w:val="es-CR"/>
        </w:rPr>
      </w:pPr>
      <w:r w:rsidRPr="00A0616B">
        <w:rPr>
          <w:rFonts w:cs="Arial"/>
          <w:sz w:val="22"/>
          <w:lang w:val="es-CR"/>
        </w:rPr>
        <w:t xml:space="preserve">No vemos procedente el </w:t>
      </w:r>
      <w:proofErr w:type="spellStart"/>
      <w:r w:rsidRPr="00A0616B">
        <w:rPr>
          <w:rFonts w:cs="Arial"/>
          <w:sz w:val="22"/>
          <w:lang w:val="es-CR"/>
        </w:rPr>
        <w:t>adendar</w:t>
      </w:r>
      <w:proofErr w:type="spellEnd"/>
      <w:r w:rsidRPr="00A0616B">
        <w:rPr>
          <w:rFonts w:cs="Arial"/>
          <w:sz w:val="22"/>
          <w:lang w:val="es-CR"/>
        </w:rPr>
        <w:t xml:space="preserve"> alguno de los acuerdos que se emitieron en</w:t>
      </w:r>
      <w:r>
        <w:rPr>
          <w:rFonts w:cs="Arial"/>
          <w:sz w:val="22"/>
          <w:lang w:val="es-CR"/>
        </w:rPr>
        <w:t xml:space="preserve"> </w:t>
      </w:r>
      <w:r w:rsidRPr="00A0616B">
        <w:rPr>
          <w:rFonts w:cs="Arial"/>
          <w:sz w:val="22"/>
          <w:lang w:val="es-CR"/>
        </w:rPr>
        <w:t>su momento para el</w:t>
      </w:r>
      <w:r>
        <w:rPr>
          <w:rFonts w:cs="Arial"/>
          <w:sz w:val="22"/>
          <w:lang w:val="es-CR"/>
        </w:rPr>
        <w:t xml:space="preserve"> </w:t>
      </w:r>
      <w:r w:rsidRPr="00A0616B">
        <w:rPr>
          <w:rFonts w:cs="Arial"/>
          <w:sz w:val="22"/>
          <w:lang w:val="es-CR"/>
        </w:rPr>
        <w:t>proyecto COPAL ya que en ninguno de ellos se encontraba</w:t>
      </w:r>
      <w:r>
        <w:rPr>
          <w:rFonts w:cs="Arial"/>
          <w:sz w:val="22"/>
          <w:lang w:val="es-CR"/>
        </w:rPr>
        <w:t xml:space="preserve"> </w:t>
      </w:r>
      <w:r w:rsidRPr="00A0616B">
        <w:rPr>
          <w:rFonts w:cs="Arial"/>
          <w:sz w:val="22"/>
          <w:lang w:val="es-CR"/>
        </w:rPr>
        <w:t>incluido por parte del FOSUVI el nombre de do</w:t>
      </w:r>
      <w:r>
        <w:rPr>
          <w:rFonts w:cs="Arial"/>
          <w:sz w:val="22"/>
          <w:lang w:val="es-CR"/>
        </w:rPr>
        <w:t>ñ</w:t>
      </w:r>
      <w:r w:rsidRPr="00A0616B">
        <w:rPr>
          <w:rFonts w:cs="Arial"/>
          <w:sz w:val="22"/>
          <w:lang w:val="es-CR"/>
        </w:rPr>
        <w:t>a Ana Yanira.</w:t>
      </w:r>
    </w:p>
    <w:p w14:paraId="271EB44B" w14:textId="77777777" w:rsidR="000B5D6A" w:rsidRDefault="000B5D6A" w:rsidP="00525D1C">
      <w:pPr>
        <w:ind w:left="142"/>
        <w:jc w:val="both"/>
        <w:rPr>
          <w:rFonts w:cs="Arial"/>
          <w:sz w:val="22"/>
          <w:lang w:val="es-CR"/>
        </w:rPr>
      </w:pPr>
    </w:p>
    <w:p w14:paraId="52D9982B" w14:textId="5FF76667" w:rsidR="00C27E8F" w:rsidRDefault="00C27E8F" w:rsidP="00525D1C">
      <w:pPr>
        <w:ind w:left="142"/>
        <w:jc w:val="both"/>
        <w:rPr>
          <w:rFonts w:cs="Arial"/>
          <w:sz w:val="22"/>
          <w:lang w:val="es-CR"/>
        </w:rPr>
      </w:pPr>
      <w:r w:rsidRPr="00A0616B">
        <w:rPr>
          <w:rFonts w:cs="Arial"/>
          <w:sz w:val="22"/>
          <w:lang w:val="es-CR"/>
        </w:rPr>
        <w:t>En el nuevo acuerdo se har</w:t>
      </w:r>
      <w:r>
        <w:rPr>
          <w:rFonts w:cs="Arial"/>
          <w:sz w:val="22"/>
          <w:lang w:val="es-CR"/>
        </w:rPr>
        <w:t>á</w:t>
      </w:r>
      <w:r w:rsidRPr="00A0616B">
        <w:rPr>
          <w:rFonts w:cs="Arial"/>
          <w:sz w:val="22"/>
          <w:lang w:val="es-CR"/>
        </w:rPr>
        <w:t xml:space="preserve"> ver que no proce</w:t>
      </w:r>
      <w:r>
        <w:rPr>
          <w:rFonts w:cs="Arial"/>
          <w:sz w:val="22"/>
          <w:lang w:val="es-CR"/>
        </w:rPr>
        <w:t>de</w:t>
      </w:r>
      <w:r w:rsidRPr="00A0616B">
        <w:rPr>
          <w:rFonts w:cs="Arial"/>
          <w:sz w:val="22"/>
          <w:lang w:val="es-CR"/>
        </w:rPr>
        <w:t xml:space="preserve"> </w:t>
      </w:r>
      <w:r>
        <w:rPr>
          <w:rFonts w:cs="Arial"/>
          <w:sz w:val="22"/>
          <w:lang w:val="es-CR"/>
        </w:rPr>
        <w:t>l</w:t>
      </w:r>
      <w:r w:rsidRPr="00A0616B">
        <w:rPr>
          <w:rFonts w:cs="Arial"/>
          <w:sz w:val="22"/>
          <w:lang w:val="es-CR"/>
        </w:rPr>
        <w:t>a formalizaci</w:t>
      </w:r>
      <w:r>
        <w:rPr>
          <w:rFonts w:cs="Arial"/>
          <w:sz w:val="22"/>
          <w:lang w:val="es-CR"/>
        </w:rPr>
        <w:t>ó</w:t>
      </w:r>
      <w:r w:rsidRPr="00A0616B">
        <w:rPr>
          <w:rFonts w:cs="Arial"/>
          <w:sz w:val="22"/>
          <w:lang w:val="es-CR"/>
        </w:rPr>
        <w:t>n en escritura</w:t>
      </w:r>
      <w:r>
        <w:rPr>
          <w:rFonts w:cs="Arial"/>
          <w:sz w:val="22"/>
          <w:lang w:val="es-CR"/>
        </w:rPr>
        <w:t xml:space="preserve"> </w:t>
      </w:r>
      <w:r w:rsidRPr="00A0616B">
        <w:rPr>
          <w:rFonts w:cs="Arial"/>
          <w:sz w:val="22"/>
          <w:lang w:val="es-CR"/>
        </w:rPr>
        <w:t>p</w:t>
      </w:r>
      <w:r>
        <w:rPr>
          <w:rFonts w:cs="Arial"/>
          <w:sz w:val="22"/>
          <w:lang w:val="es-CR"/>
        </w:rPr>
        <w:t>ú</w:t>
      </w:r>
      <w:r w:rsidRPr="00A0616B">
        <w:rPr>
          <w:rFonts w:cs="Arial"/>
          <w:sz w:val="22"/>
          <w:lang w:val="es-CR"/>
        </w:rPr>
        <w:t xml:space="preserve">blica, debido a que a </w:t>
      </w:r>
      <w:r>
        <w:rPr>
          <w:rFonts w:cs="Arial"/>
          <w:sz w:val="22"/>
          <w:lang w:val="es-CR"/>
        </w:rPr>
        <w:t>l</w:t>
      </w:r>
      <w:r w:rsidRPr="00A0616B">
        <w:rPr>
          <w:rFonts w:cs="Arial"/>
          <w:sz w:val="22"/>
          <w:lang w:val="es-CR"/>
        </w:rPr>
        <w:t>a se</w:t>
      </w:r>
      <w:r>
        <w:rPr>
          <w:rFonts w:cs="Arial"/>
          <w:sz w:val="22"/>
          <w:lang w:val="es-CR"/>
        </w:rPr>
        <w:t>ñ</w:t>
      </w:r>
      <w:r w:rsidRPr="00A0616B">
        <w:rPr>
          <w:rFonts w:cs="Arial"/>
          <w:sz w:val="22"/>
          <w:lang w:val="es-CR"/>
        </w:rPr>
        <w:t>ora Montes Garcia, desde el 14 de abril del 2010</w:t>
      </w:r>
      <w:r>
        <w:rPr>
          <w:rFonts w:cs="Arial"/>
          <w:sz w:val="22"/>
          <w:lang w:val="es-CR"/>
        </w:rPr>
        <w:t xml:space="preserve"> </w:t>
      </w:r>
      <w:r w:rsidRPr="00A0616B">
        <w:rPr>
          <w:rFonts w:cs="Arial"/>
          <w:sz w:val="22"/>
          <w:lang w:val="es-CR"/>
        </w:rPr>
        <w:t>tiene el inmueble inscrito a su nombre e impuestas limitaciones del SFNV.</w:t>
      </w:r>
    </w:p>
    <w:p w14:paraId="3120705C" w14:textId="77777777" w:rsidR="000B5D6A" w:rsidRPr="00A0616B" w:rsidRDefault="000B5D6A" w:rsidP="00525D1C">
      <w:pPr>
        <w:ind w:left="142"/>
        <w:jc w:val="both"/>
        <w:rPr>
          <w:rFonts w:cs="Arial"/>
          <w:sz w:val="22"/>
          <w:lang w:val="es-CR"/>
        </w:rPr>
      </w:pPr>
    </w:p>
    <w:p w14:paraId="00AF8F9A" w14:textId="133DE92C" w:rsidR="00C27E8F" w:rsidRDefault="00C27E8F" w:rsidP="00525D1C">
      <w:pPr>
        <w:ind w:left="142"/>
        <w:jc w:val="both"/>
        <w:rPr>
          <w:rFonts w:cs="Arial"/>
          <w:sz w:val="22"/>
          <w:lang w:val="es-CR"/>
        </w:rPr>
      </w:pPr>
      <w:r w:rsidRPr="00A0616B">
        <w:rPr>
          <w:rFonts w:cs="Arial"/>
          <w:sz w:val="22"/>
          <w:lang w:val="es-CR"/>
        </w:rPr>
        <w:t>Con relaci</w:t>
      </w:r>
      <w:r>
        <w:rPr>
          <w:rFonts w:cs="Arial"/>
          <w:sz w:val="22"/>
          <w:lang w:val="es-CR"/>
        </w:rPr>
        <w:t>ó</w:t>
      </w:r>
      <w:r w:rsidRPr="00A0616B">
        <w:rPr>
          <w:rFonts w:cs="Arial"/>
          <w:sz w:val="22"/>
          <w:lang w:val="es-CR"/>
        </w:rPr>
        <w:t>n al estado dentro del sistema de vivienda, lo que procede es que</w:t>
      </w:r>
      <w:r>
        <w:rPr>
          <w:rFonts w:cs="Arial"/>
          <w:sz w:val="22"/>
          <w:lang w:val="es-CR"/>
        </w:rPr>
        <w:t xml:space="preserve"> el</w:t>
      </w:r>
      <w:r w:rsidRPr="00A0616B">
        <w:rPr>
          <w:rFonts w:cs="Arial"/>
          <w:sz w:val="22"/>
          <w:lang w:val="es-CR"/>
        </w:rPr>
        <w:t xml:space="preserve"> </w:t>
      </w:r>
      <w:r>
        <w:rPr>
          <w:rFonts w:cs="Arial"/>
          <w:sz w:val="22"/>
          <w:lang w:val="es-CR"/>
        </w:rPr>
        <w:t xml:space="preserve">(sic) </w:t>
      </w:r>
      <w:r w:rsidRPr="00A0616B">
        <w:rPr>
          <w:rFonts w:cs="Arial"/>
          <w:sz w:val="22"/>
          <w:lang w:val="es-CR"/>
        </w:rPr>
        <w:t>Direcci</w:t>
      </w:r>
      <w:r>
        <w:rPr>
          <w:rFonts w:cs="Arial"/>
          <w:sz w:val="22"/>
          <w:lang w:val="es-CR"/>
        </w:rPr>
        <w:t>ó</w:t>
      </w:r>
      <w:r w:rsidRPr="00A0616B">
        <w:rPr>
          <w:rFonts w:cs="Arial"/>
          <w:sz w:val="22"/>
          <w:lang w:val="es-CR"/>
        </w:rPr>
        <w:t xml:space="preserve">n FOSUVI revierta </w:t>
      </w:r>
      <w:r>
        <w:rPr>
          <w:rFonts w:cs="Arial"/>
          <w:sz w:val="22"/>
          <w:lang w:val="es-CR"/>
        </w:rPr>
        <w:t>l</w:t>
      </w:r>
      <w:r w:rsidRPr="00A0616B">
        <w:rPr>
          <w:rFonts w:cs="Arial"/>
          <w:sz w:val="22"/>
          <w:lang w:val="es-CR"/>
        </w:rPr>
        <w:t>a anulaci</w:t>
      </w:r>
      <w:r>
        <w:rPr>
          <w:rFonts w:cs="Arial"/>
          <w:sz w:val="22"/>
          <w:lang w:val="es-CR"/>
        </w:rPr>
        <w:t>ó</w:t>
      </w:r>
      <w:r w:rsidRPr="00A0616B">
        <w:rPr>
          <w:rFonts w:cs="Arial"/>
          <w:sz w:val="22"/>
          <w:lang w:val="es-CR"/>
        </w:rPr>
        <w:t xml:space="preserve">n, cambie el estado </w:t>
      </w:r>
      <w:proofErr w:type="spellStart"/>
      <w:r w:rsidRPr="00A0616B">
        <w:rPr>
          <w:rFonts w:cs="Arial"/>
          <w:sz w:val="22"/>
          <w:lang w:val="es-CR"/>
        </w:rPr>
        <w:t>a</w:t>
      </w:r>
      <w:proofErr w:type="spellEnd"/>
      <w:r w:rsidRPr="00A0616B">
        <w:rPr>
          <w:rFonts w:cs="Arial"/>
          <w:sz w:val="22"/>
          <w:lang w:val="es-CR"/>
        </w:rPr>
        <w:t xml:space="preserve"> </w:t>
      </w:r>
      <w:r w:rsidR="000B5D6A">
        <w:rPr>
          <w:rFonts w:cs="Arial"/>
          <w:sz w:val="22"/>
          <w:lang w:val="es-CR"/>
        </w:rPr>
        <w:t>A</w:t>
      </w:r>
      <w:r w:rsidRPr="00A0616B">
        <w:rPr>
          <w:rFonts w:cs="Arial"/>
          <w:sz w:val="22"/>
          <w:lang w:val="es-CR"/>
        </w:rPr>
        <w:t>probado y</w:t>
      </w:r>
      <w:r>
        <w:rPr>
          <w:rFonts w:cs="Arial"/>
          <w:sz w:val="22"/>
          <w:lang w:val="es-CR"/>
        </w:rPr>
        <w:t xml:space="preserve"> </w:t>
      </w:r>
      <w:r w:rsidRPr="00A0616B">
        <w:rPr>
          <w:rFonts w:cs="Arial"/>
          <w:sz w:val="22"/>
          <w:lang w:val="es-CR"/>
        </w:rPr>
        <w:t>proceda con el pago correspondiente.”</w:t>
      </w:r>
    </w:p>
    <w:p w14:paraId="6A24C296" w14:textId="77777777" w:rsidR="00C27E8F" w:rsidRDefault="00C27E8F" w:rsidP="00C27E8F">
      <w:pPr>
        <w:spacing w:line="360" w:lineRule="auto"/>
        <w:jc w:val="both"/>
        <w:rPr>
          <w:rFonts w:cs="Arial"/>
          <w:sz w:val="22"/>
          <w:lang w:val="es-CR"/>
        </w:rPr>
      </w:pPr>
    </w:p>
    <w:p w14:paraId="365C3D76" w14:textId="3EF0AE99" w:rsidR="00015E16" w:rsidRDefault="00525D1C" w:rsidP="00015E16">
      <w:pPr>
        <w:spacing w:line="360" w:lineRule="auto"/>
        <w:jc w:val="both"/>
        <w:rPr>
          <w:rFonts w:cs="Arial"/>
          <w:sz w:val="22"/>
          <w:lang w:val="es-ES_tradnl"/>
        </w:rPr>
      </w:pPr>
      <w:r w:rsidRPr="00525D1C">
        <w:rPr>
          <w:rFonts w:cs="Arial"/>
          <w:b/>
          <w:bCs/>
          <w:sz w:val="22"/>
          <w:lang w:val="es-ES_tradnl"/>
        </w:rPr>
        <w:t>Cuarto:</w:t>
      </w:r>
      <w:r>
        <w:rPr>
          <w:rFonts w:cs="Arial"/>
          <w:sz w:val="22"/>
          <w:lang w:val="es-ES_tradnl"/>
        </w:rPr>
        <w:t xml:space="preserve"> Que esta </w:t>
      </w:r>
      <w:r w:rsidRPr="00525D1C">
        <w:rPr>
          <w:rFonts w:cs="Arial"/>
          <w:sz w:val="22"/>
          <w:lang w:val="es-ES_tradnl"/>
        </w:rPr>
        <w:t>Junta Directiva</w:t>
      </w:r>
      <w:r>
        <w:rPr>
          <w:rFonts w:cs="Arial"/>
          <w:sz w:val="22"/>
          <w:lang w:val="es-ES_tradnl"/>
        </w:rPr>
        <w:t xml:space="preserve"> estima pertinente acoger la recomendación de la </w:t>
      </w:r>
      <w:r w:rsidRPr="00525D1C">
        <w:rPr>
          <w:rFonts w:cs="Arial"/>
          <w:sz w:val="22"/>
          <w:lang w:val="es-ES_tradnl"/>
        </w:rPr>
        <w:t>Administración</w:t>
      </w:r>
      <w:r>
        <w:rPr>
          <w:rFonts w:cs="Arial"/>
          <w:sz w:val="22"/>
          <w:lang w:val="es-ES_tradnl"/>
        </w:rPr>
        <w:t xml:space="preserve">, valorando no solo las justificaciones expuestas por la Dirección FOSUVI en el citado informe </w:t>
      </w:r>
      <w:r w:rsidR="000F05AF">
        <w:rPr>
          <w:rFonts w:cs="Arial"/>
          <w:sz w:val="22"/>
          <w:lang w:val="es-ES_tradnl"/>
        </w:rPr>
        <w:t>DF-OF-0657-2021, sino también lo siguiente:</w:t>
      </w:r>
      <w:r w:rsidR="00015E16">
        <w:rPr>
          <w:rFonts w:cs="Arial"/>
          <w:sz w:val="22"/>
          <w:lang w:val="es-ES_tradnl"/>
        </w:rPr>
        <w:t xml:space="preserve"> a) que </w:t>
      </w:r>
      <w:r w:rsidR="000F05AF">
        <w:rPr>
          <w:rFonts w:cs="Arial"/>
          <w:sz w:val="22"/>
          <w:lang w:val="es-ES_tradnl"/>
        </w:rPr>
        <w:t>tanto la</w:t>
      </w:r>
      <w:r w:rsidR="00015E16">
        <w:rPr>
          <w:rFonts w:cs="Arial"/>
          <w:sz w:val="22"/>
          <w:lang w:val="es-ES_tradnl"/>
        </w:rPr>
        <w:t xml:space="preserve"> </w:t>
      </w:r>
      <w:r w:rsidR="00015E16" w:rsidRPr="000C6286">
        <w:rPr>
          <w:rFonts w:cs="Arial"/>
          <w:sz w:val="22"/>
          <w:szCs w:val="22"/>
          <w:lang w:val="es-ES_tradnl"/>
        </w:rPr>
        <w:t>Asesoría Legal</w:t>
      </w:r>
      <w:r w:rsidR="00015E16">
        <w:rPr>
          <w:rFonts w:cs="Arial"/>
          <w:sz w:val="22"/>
          <w:lang w:val="es-ES_tradnl"/>
        </w:rPr>
        <w:t xml:space="preserve"> </w:t>
      </w:r>
      <w:r w:rsidR="000F05AF">
        <w:rPr>
          <w:rFonts w:cs="Arial"/>
          <w:sz w:val="22"/>
          <w:lang w:val="es-ES_tradnl"/>
        </w:rPr>
        <w:t>como</w:t>
      </w:r>
      <w:r w:rsidR="00015E16">
        <w:rPr>
          <w:rFonts w:cs="Arial"/>
          <w:sz w:val="22"/>
          <w:lang w:val="es-ES_tradnl"/>
        </w:rPr>
        <w:t xml:space="preserve"> la </w:t>
      </w:r>
      <w:r w:rsidR="00015E16" w:rsidRPr="00015E16">
        <w:rPr>
          <w:rFonts w:cs="Arial"/>
          <w:sz w:val="22"/>
          <w:lang w:val="es-ES_tradnl"/>
        </w:rPr>
        <w:t>Auditoría Interna</w:t>
      </w:r>
      <w:r w:rsidR="00015E16">
        <w:rPr>
          <w:rFonts w:cs="Arial"/>
          <w:sz w:val="22"/>
          <w:lang w:val="es-ES_tradnl"/>
        </w:rPr>
        <w:t xml:space="preserve"> realizaron el estudio del caso</w:t>
      </w:r>
      <w:r w:rsidR="000F05AF">
        <w:rPr>
          <w:rFonts w:cs="Arial"/>
          <w:sz w:val="22"/>
          <w:lang w:val="es-ES_tradnl"/>
        </w:rPr>
        <w:t>, y han confirmado</w:t>
      </w:r>
      <w:r w:rsidR="00015E16">
        <w:rPr>
          <w:rFonts w:cs="Arial"/>
          <w:sz w:val="22"/>
          <w:lang w:val="es-ES_tradnl"/>
        </w:rPr>
        <w:t xml:space="preserve"> el error material cometido en su momento</w:t>
      </w:r>
      <w:r w:rsidR="000F05AF">
        <w:rPr>
          <w:rFonts w:cs="Arial"/>
          <w:sz w:val="22"/>
          <w:lang w:val="es-ES_tradnl"/>
        </w:rPr>
        <w:t xml:space="preserve">, reconociendo además </w:t>
      </w:r>
      <w:r w:rsidR="00015E16">
        <w:rPr>
          <w:rFonts w:cs="Arial"/>
          <w:sz w:val="22"/>
          <w:lang w:val="es-ES_tradnl"/>
        </w:rPr>
        <w:t xml:space="preserve">la </w:t>
      </w:r>
      <w:r w:rsidR="000F05AF">
        <w:rPr>
          <w:rFonts w:cs="Arial"/>
          <w:sz w:val="22"/>
          <w:lang w:val="es-ES_tradnl"/>
        </w:rPr>
        <w:t xml:space="preserve">conveniencia </w:t>
      </w:r>
      <w:r w:rsidR="00015E16">
        <w:rPr>
          <w:rFonts w:cs="Arial"/>
          <w:sz w:val="22"/>
          <w:lang w:val="es-ES_tradnl"/>
        </w:rPr>
        <w:t xml:space="preserve">de actuar conforme lo recomienda la </w:t>
      </w:r>
      <w:r w:rsidR="00015E16" w:rsidRPr="000C6286">
        <w:rPr>
          <w:rFonts w:cs="Arial"/>
          <w:sz w:val="22"/>
          <w:lang w:val="es-ES_tradnl"/>
        </w:rPr>
        <w:t>Administración</w:t>
      </w:r>
      <w:r w:rsidR="00015E16">
        <w:rPr>
          <w:rFonts w:cs="Arial"/>
          <w:sz w:val="22"/>
          <w:lang w:val="es-ES_tradnl"/>
        </w:rPr>
        <w:t xml:space="preserve">;  y b) que la </w:t>
      </w:r>
      <w:r w:rsidR="00015E16" w:rsidRPr="000C6286">
        <w:rPr>
          <w:rFonts w:cs="Arial"/>
          <w:sz w:val="22"/>
          <w:lang w:val="es-ES_tradnl"/>
        </w:rPr>
        <w:t>Gerencia General</w:t>
      </w:r>
      <w:r w:rsidR="00015E16">
        <w:rPr>
          <w:rFonts w:cs="Arial"/>
          <w:sz w:val="22"/>
          <w:lang w:val="es-ES_tradnl"/>
        </w:rPr>
        <w:t xml:space="preserve"> </w:t>
      </w:r>
      <w:r w:rsidR="000F05AF">
        <w:rPr>
          <w:rFonts w:cs="Arial"/>
          <w:sz w:val="22"/>
          <w:lang w:val="es-ES_tradnl"/>
        </w:rPr>
        <w:t xml:space="preserve">ha manifestado que </w:t>
      </w:r>
      <w:r w:rsidR="00015E16">
        <w:rPr>
          <w:rFonts w:cs="Arial"/>
          <w:sz w:val="22"/>
          <w:lang w:val="es-ES_tradnl"/>
        </w:rPr>
        <w:t>estará tomando las medidas que sean necesarias, para que este tipo de errores no se vuelvan a cometer por parte de las entidades autorizadas ni del Banco.</w:t>
      </w:r>
    </w:p>
    <w:p w14:paraId="1F49E4D0" w14:textId="3266EF56" w:rsidR="00C27E8F" w:rsidRDefault="00C27E8F" w:rsidP="00C27E8F">
      <w:pPr>
        <w:spacing w:line="360" w:lineRule="auto"/>
        <w:jc w:val="both"/>
        <w:rPr>
          <w:rFonts w:cs="Arial"/>
          <w:sz w:val="22"/>
          <w:lang w:val="es-CR"/>
        </w:rPr>
      </w:pPr>
    </w:p>
    <w:p w14:paraId="3AC33206" w14:textId="3643ABBE" w:rsidR="00C27E8F" w:rsidRPr="000F05AF" w:rsidRDefault="000F05AF" w:rsidP="00C27E8F">
      <w:pPr>
        <w:spacing w:line="360" w:lineRule="auto"/>
        <w:jc w:val="both"/>
        <w:rPr>
          <w:rFonts w:cs="Arial"/>
          <w:b/>
          <w:bCs/>
          <w:sz w:val="22"/>
          <w:lang w:val="es-CR"/>
        </w:rPr>
      </w:pPr>
      <w:r w:rsidRPr="000F05AF">
        <w:rPr>
          <w:rFonts w:cs="Arial"/>
          <w:b/>
          <w:bCs/>
          <w:sz w:val="22"/>
          <w:lang w:val="es-CR"/>
        </w:rPr>
        <w:t>Por tanto, se acuerda:</w:t>
      </w:r>
    </w:p>
    <w:p w14:paraId="54D8CAC0" w14:textId="25DD6411" w:rsidR="00224870" w:rsidRDefault="000F05AF" w:rsidP="00C27E8F">
      <w:pPr>
        <w:spacing w:line="360" w:lineRule="auto"/>
        <w:jc w:val="both"/>
        <w:rPr>
          <w:rFonts w:cs="Arial"/>
          <w:sz w:val="22"/>
          <w:lang w:val="es-CR"/>
        </w:rPr>
      </w:pPr>
      <w:r w:rsidRPr="00224870">
        <w:rPr>
          <w:rFonts w:cs="Arial"/>
          <w:b/>
          <w:bCs/>
          <w:sz w:val="22"/>
          <w:lang w:val="es-CR"/>
        </w:rPr>
        <w:lastRenderedPageBreak/>
        <w:t>1)</w:t>
      </w:r>
      <w:r>
        <w:rPr>
          <w:rFonts w:cs="Arial"/>
          <w:sz w:val="22"/>
          <w:lang w:val="es-CR"/>
        </w:rPr>
        <w:t xml:space="preserve"> Autorizar, al amparo del artículo 59 de la Ley del </w:t>
      </w:r>
      <w:r w:rsidRPr="000F05AF">
        <w:rPr>
          <w:rFonts w:cs="Arial"/>
          <w:sz w:val="22"/>
          <w:szCs w:val="22"/>
          <w:lang w:val="es-CR"/>
        </w:rPr>
        <w:t>Sistema Financiero Nacional para la Vivienda</w:t>
      </w:r>
      <w:r w:rsidR="00224870">
        <w:rPr>
          <w:rFonts w:cs="Arial"/>
          <w:sz w:val="22"/>
          <w:szCs w:val="22"/>
          <w:lang w:val="es-CR"/>
        </w:rPr>
        <w:t>,</w:t>
      </w:r>
      <w:r>
        <w:rPr>
          <w:rFonts w:cs="Arial"/>
          <w:sz w:val="22"/>
          <w:lang w:val="es-CR"/>
        </w:rPr>
        <w:t xml:space="preserve"> un </w:t>
      </w:r>
      <w:r w:rsidR="00224870">
        <w:rPr>
          <w:rFonts w:cs="Arial"/>
          <w:sz w:val="22"/>
          <w:lang w:val="es-CR"/>
        </w:rPr>
        <w:t xml:space="preserve">bono familiar de vivienda a favor de la familia que encabeza la señora </w:t>
      </w:r>
      <w:r w:rsidR="00224870" w:rsidRPr="00055390">
        <w:rPr>
          <w:rFonts w:cs="Arial"/>
          <w:sz w:val="22"/>
          <w:lang w:val="es-CR"/>
        </w:rPr>
        <w:t>Ana Yanira Montes Garc</w:t>
      </w:r>
      <w:r w:rsidR="00224870">
        <w:rPr>
          <w:rFonts w:cs="Arial"/>
          <w:sz w:val="22"/>
          <w:lang w:val="es-CR"/>
        </w:rPr>
        <w:t>í</w:t>
      </w:r>
      <w:r w:rsidR="00224870" w:rsidRPr="00055390">
        <w:rPr>
          <w:rFonts w:cs="Arial"/>
          <w:sz w:val="22"/>
          <w:lang w:val="es-CR"/>
        </w:rPr>
        <w:t>a,</w:t>
      </w:r>
      <w:r w:rsidR="00224870">
        <w:rPr>
          <w:rFonts w:cs="Arial"/>
          <w:sz w:val="22"/>
          <w:lang w:val="es-CR"/>
        </w:rPr>
        <w:t xml:space="preserve"> </w:t>
      </w:r>
      <w:r w:rsidR="00224870" w:rsidRPr="00055390">
        <w:rPr>
          <w:rFonts w:cs="Arial"/>
          <w:sz w:val="22"/>
          <w:lang w:val="es-CR"/>
        </w:rPr>
        <w:t>c</w:t>
      </w:r>
      <w:r w:rsidR="00613247">
        <w:rPr>
          <w:rFonts w:cs="Arial"/>
          <w:sz w:val="22"/>
          <w:lang w:val="es-CR"/>
        </w:rPr>
        <w:t>é</w:t>
      </w:r>
      <w:r w:rsidR="00224870" w:rsidRPr="00055390">
        <w:rPr>
          <w:rFonts w:cs="Arial"/>
          <w:sz w:val="22"/>
          <w:lang w:val="es-CR"/>
        </w:rPr>
        <w:t>dula de identidad N°5</w:t>
      </w:r>
      <w:r w:rsidR="00224870">
        <w:rPr>
          <w:rFonts w:cs="Arial"/>
          <w:sz w:val="22"/>
          <w:lang w:val="es-CR"/>
        </w:rPr>
        <w:t>-</w:t>
      </w:r>
      <w:r w:rsidR="00224870" w:rsidRPr="00055390">
        <w:rPr>
          <w:rFonts w:cs="Arial"/>
          <w:sz w:val="22"/>
          <w:lang w:val="es-CR"/>
        </w:rPr>
        <w:t>0359</w:t>
      </w:r>
      <w:r w:rsidR="00224870">
        <w:rPr>
          <w:rFonts w:cs="Arial"/>
          <w:sz w:val="22"/>
          <w:lang w:val="es-CR"/>
        </w:rPr>
        <w:t>-</w:t>
      </w:r>
      <w:r w:rsidR="00224870" w:rsidRPr="00055390">
        <w:rPr>
          <w:rFonts w:cs="Arial"/>
          <w:sz w:val="22"/>
          <w:lang w:val="es-CR"/>
        </w:rPr>
        <w:t>0067,</w:t>
      </w:r>
      <w:r w:rsidR="00224870">
        <w:rPr>
          <w:rFonts w:cs="Arial"/>
          <w:sz w:val="22"/>
          <w:lang w:val="es-CR"/>
        </w:rPr>
        <w:t xml:space="preserve"> para compra de vivienda existente, </w:t>
      </w:r>
      <w:r w:rsidR="00224870" w:rsidRPr="00055390">
        <w:rPr>
          <w:rFonts w:cs="Arial"/>
          <w:sz w:val="22"/>
          <w:lang w:val="es-CR"/>
        </w:rPr>
        <w:t xml:space="preserve">por </w:t>
      </w:r>
      <w:r w:rsidR="00224870">
        <w:rPr>
          <w:rFonts w:cs="Arial"/>
          <w:sz w:val="22"/>
          <w:lang w:val="es-CR"/>
        </w:rPr>
        <w:t>l</w:t>
      </w:r>
      <w:r w:rsidR="00224870" w:rsidRPr="00055390">
        <w:rPr>
          <w:rFonts w:cs="Arial"/>
          <w:sz w:val="22"/>
          <w:lang w:val="es-CR"/>
        </w:rPr>
        <w:t xml:space="preserve">a suma de </w:t>
      </w:r>
      <w:r w:rsidR="00224870">
        <w:rPr>
          <w:rFonts w:cs="Arial"/>
          <w:sz w:val="22"/>
          <w:lang w:val="es-CR"/>
        </w:rPr>
        <w:t>¢</w:t>
      </w:r>
      <w:r w:rsidR="00224870" w:rsidRPr="00055390">
        <w:rPr>
          <w:rFonts w:cs="Arial"/>
          <w:sz w:val="22"/>
          <w:lang w:val="es-CR"/>
        </w:rPr>
        <w:t>9</w:t>
      </w:r>
      <w:r w:rsidR="00224870">
        <w:rPr>
          <w:rFonts w:cs="Arial"/>
          <w:sz w:val="22"/>
          <w:lang w:val="es-CR"/>
        </w:rPr>
        <w:t>.</w:t>
      </w:r>
      <w:r w:rsidR="00224870" w:rsidRPr="00055390">
        <w:rPr>
          <w:rFonts w:cs="Arial"/>
          <w:sz w:val="22"/>
          <w:lang w:val="es-CR"/>
        </w:rPr>
        <w:t>512</w:t>
      </w:r>
      <w:r w:rsidR="00224870">
        <w:rPr>
          <w:rFonts w:cs="Arial"/>
          <w:sz w:val="22"/>
          <w:lang w:val="es-CR"/>
        </w:rPr>
        <w:t>.</w:t>
      </w:r>
      <w:r w:rsidR="00224870" w:rsidRPr="00055390">
        <w:rPr>
          <w:rFonts w:cs="Arial"/>
          <w:sz w:val="22"/>
          <w:lang w:val="es-CR"/>
        </w:rPr>
        <w:t>338</w:t>
      </w:r>
      <w:r w:rsidR="00224870">
        <w:rPr>
          <w:rFonts w:cs="Arial"/>
          <w:sz w:val="22"/>
          <w:lang w:val="es-CR"/>
        </w:rPr>
        <w:t>,</w:t>
      </w:r>
      <w:r w:rsidR="00224870" w:rsidRPr="00055390">
        <w:rPr>
          <w:rFonts w:cs="Arial"/>
          <w:sz w:val="22"/>
          <w:lang w:val="es-CR"/>
        </w:rPr>
        <w:t>00 (</w:t>
      </w:r>
      <w:r w:rsidR="00224870">
        <w:rPr>
          <w:rFonts w:cs="Arial"/>
          <w:sz w:val="22"/>
          <w:lang w:val="es-CR"/>
        </w:rPr>
        <w:t>n</w:t>
      </w:r>
      <w:r w:rsidR="00224870" w:rsidRPr="00055390">
        <w:rPr>
          <w:rFonts w:cs="Arial"/>
          <w:sz w:val="22"/>
          <w:lang w:val="es-CR"/>
        </w:rPr>
        <w:t>ueve</w:t>
      </w:r>
      <w:r w:rsidR="00224870">
        <w:rPr>
          <w:rFonts w:cs="Arial"/>
          <w:sz w:val="22"/>
          <w:lang w:val="es-CR"/>
        </w:rPr>
        <w:t xml:space="preserve"> m</w:t>
      </w:r>
      <w:r w:rsidR="00224870" w:rsidRPr="00055390">
        <w:rPr>
          <w:rFonts w:cs="Arial"/>
          <w:sz w:val="22"/>
          <w:lang w:val="es-CR"/>
        </w:rPr>
        <w:t>illones quinientos doce mil trescientos treinta y ocho colones).</w:t>
      </w:r>
    </w:p>
    <w:p w14:paraId="0B092EF1" w14:textId="77777777" w:rsidR="00224870" w:rsidRDefault="00224870" w:rsidP="00C27E8F">
      <w:pPr>
        <w:spacing w:line="360" w:lineRule="auto"/>
        <w:jc w:val="both"/>
        <w:rPr>
          <w:rFonts w:cs="Arial"/>
          <w:sz w:val="22"/>
          <w:lang w:val="es-CR"/>
        </w:rPr>
      </w:pPr>
    </w:p>
    <w:p w14:paraId="68BB0AAE" w14:textId="094DB506" w:rsidR="00C27E8F" w:rsidRDefault="00224870" w:rsidP="00C27E8F">
      <w:pPr>
        <w:spacing w:line="360" w:lineRule="auto"/>
        <w:jc w:val="both"/>
        <w:rPr>
          <w:rFonts w:cs="Arial"/>
          <w:sz w:val="22"/>
          <w:szCs w:val="22"/>
          <w:lang w:val="es-CR"/>
        </w:rPr>
      </w:pPr>
      <w:r w:rsidRPr="00224870">
        <w:rPr>
          <w:rFonts w:cs="Arial"/>
          <w:b/>
          <w:bCs/>
          <w:sz w:val="22"/>
          <w:lang w:val="es-CR"/>
        </w:rPr>
        <w:t>2)</w:t>
      </w:r>
      <w:r>
        <w:rPr>
          <w:rFonts w:cs="Arial"/>
          <w:sz w:val="22"/>
          <w:lang w:val="es-CR"/>
        </w:rPr>
        <w:t xml:space="preserve"> </w:t>
      </w:r>
      <w:r w:rsidR="00AD7925">
        <w:rPr>
          <w:rFonts w:cs="Arial"/>
          <w:sz w:val="22"/>
          <w:lang w:val="es-CR"/>
        </w:rPr>
        <w:t>N</w:t>
      </w:r>
      <w:r w:rsidR="00AD7925" w:rsidRPr="00055390">
        <w:rPr>
          <w:rFonts w:cs="Arial"/>
          <w:sz w:val="22"/>
          <w:lang w:val="es-CR"/>
        </w:rPr>
        <w:t xml:space="preserve">o procede </w:t>
      </w:r>
      <w:r w:rsidR="00AD7925">
        <w:rPr>
          <w:rFonts w:cs="Arial"/>
          <w:sz w:val="22"/>
          <w:lang w:val="es-CR"/>
        </w:rPr>
        <w:t>l</w:t>
      </w:r>
      <w:r w:rsidR="00AD7925" w:rsidRPr="00055390">
        <w:rPr>
          <w:rFonts w:cs="Arial"/>
          <w:sz w:val="22"/>
          <w:lang w:val="es-CR"/>
        </w:rPr>
        <w:t>a formalizaci</w:t>
      </w:r>
      <w:r w:rsidR="00AD7925">
        <w:rPr>
          <w:rFonts w:cs="Arial"/>
          <w:sz w:val="22"/>
          <w:lang w:val="es-CR"/>
        </w:rPr>
        <w:t>ó</w:t>
      </w:r>
      <w:r w:rsidR="00AD7925" w:rsidRPr="00055390">
        <w:rPr>
          <w:rFonts w:cs="Arial"/>
          <w:sz w:val="22"/>
          <w:lang w:val="es-CR"/>
        </w:rPr>
        <w:t xml:space="preserve">n </w:t>
      </w:r>
      <w:r w:rsidR="00AD7925">
        <w:rPr>
          <w:rFonts w:cs="Arial"/>
          <w:sz w:val="22"/>
          <w:lang w:val="es-CR"/>
        </w:rPr>
        <w:t xml:space="preserve">del bono </w:t>
      </w:r>
      <w:r w:rsidR="00AD7925" w:rsidRPr="00055390">
        <w:rPr>
          <w:rFonts w:cs="Arial"/>
          <w:sz w:val="22"/>
          <w:lang w:val="es-CR"/>
        </w:rPr>
        <w:t>en escritura</w:t>
      </w:r>
      <w:r w:rsidR="00AD7925">
        <w:rPr>
          <w:rFonts w:cs="Arial"/>
          <w:sz w:val="22"/>
          <w:lang w:val="es-CR"/>
        </w:rPr>
        <w:t xml:space="preserve"> </w:t>
      </w:r>
      <w:r w:rsidR="00AD7925" w:rsidRPr="00055390">
        <w:rPr>
          <w:rFonts w:cs="Arial"/>
          <w:sz w:val="22"/>
          <w:lang w:val="es-CR"/>
        </w:rPr>
        <w:t>p</w:t>
      </w:r>
      <w:r w:rsidR="00AD7925">
        <w:rPr>
          <w:rFonts w:cs="Arial"/>
          <w:sz w:val="22"/>
          <w:lang w:val="es-CR"/>
        </w:rPr>
        <w:t>ú</w:t>
      </w:r>
      <w:r w:rsidR="00AD7925" w:rsidRPr="00055390">
        <w:rPr>
          <w:rFonts w:cs="Arial"/>
          <w:sz w:val="22"/>
          <w:lang w:val="es-CR"/>
        </w:rPr>
        <w:t>blica</w:t>
      </w:r>
      <w:r w:rsidR="00AD7925">
        <w:rPr>
          <w:rFonts w:cs="Arial"/>
          <w:sz w:val="22"/>
          <w:lang w:val="es-CR"/>
        </w:rPr>
        <w:t>, dado que</w:t>
      </w:r>
      <w:r w:rsidR="002F4E5B">
        <w:rPr>
          <w:rFonts w:cs="Arial"/>
          <w:sz w:val="22"/>
          <w:lang w:val="es-CR"/>
        </w:rPr>
        <w:t>,</w:t>
      </w:r>
      <w:r w:rsidR="00AD7925">
        <w:rPr>
          <w:rFonts w:cs="Arial"/>
          <w:sz w:val="22"/>
          <w:lang w:val="es-CR"/>
        </w:rPr>
        <w:t xml:space="preserve"> desde</w:t>
      </w:r>
      <w:r w:rsidRPr="00055390">
        <w:rPr>
          <w:rFonts w:cs="Arial"/>
          <w:sz w:val="22"/>
          <w:lang w:val="es-CR"/>
        </w:rPr>
        <w:t xml:space="preserve"> el 09 de abril del 2010</w:t>
      </w:r>
      <w:r>
        <w:rPr>
          <w:rFonts w:cs="Arial"/>
          <w:sz w:val="22"/>
          <w:lang w:val="es-CR"/>
        </w:rPr>
        <w:t xml:space="preserve">, la </w:t>
      </w:r>
      <w:r w:rsidR="00C27E8F" w:rsidRPr="00055390">
        <w:rPr>
          <w:rFonts w:cs="Arial"/>
          <w:sz w:val="22"/>
          <w:lang w:val="es-CR"/>
        </w:rPr>
        <w:t>se</w:t>
      </w:r>
      <w:r w:rsidR="00C27E8F">
        <w:rPr>
          <w:rFonts w:cs="Arial"/>
          <w:sz w:val="22"/>
          <w:lang w:val="es-CR"/>
        </w:rPr>
        <w:t>ñ</w:t>
      </w:r>
      <w:r w:rsidR="00C27E8F" w:rsidRPr="00055390">
        <w:rPr>
          <w:rFonts w:cs="Arial"/>
          <w:sz w:val="22"/>
          <w:lang w:val="es-CR"/>
        </w:rPr>
        <w:t xml:space="preserve">ora </w:t>
      </w:r>
      <w:r w:rsidRPr="00055390">
        <w:rPr>
          <w:rFonts w:cs="Arial"/>
          <w:sz w:val="22"/>
          <w:lang w:val="es-CR"/>
        </w:rPr>
        <w:t xml:space="preserve">Ana Yanira </w:t>
      </w:r>
      <w:r w:rsidR="00C27E8F" w:rsidRPr="00055390">
        <w:rPr>
          <w:rFonts w:cs="Arial"/>
          <w:sz w:val="22"/>
          <w:lang w:val="es-CR"/>
        </w:rPr>
        <w:t>Montes Garc</w:t>
      </w:r>
      <w:r>
        <w:rPr>
          <w:rFonts w:cs="Arial"/>
          <w:sz w:val="22"/>
          <w:lang w:val="es-CR"/>
        </w:rPr>
        <w:t>í</w:t>
      </w:r>
      <w:r w:rsidR="00C27E8F" w:rsidRPr="00055390">
        <w:rPr>
          <w:rFonts w:cs="Arial"/>
          <w:sz w:val="22"/>
          <w:lang w:val="es-CR"/>
        </w:rPr>
        <w:t>a ha estado en dominio del inmueble</w:t>
      </w:r>
      <w:r w:rsidR="00C27E8F">
        <w:rPr>
          <w:rFonts w:cs="Arial"/>
          <w:sz w:val="22"/>
          <w:lang w:val="es-CR"/>
        </w:rPr>
        <w:t xml:space="preserve"> </w:t>
      </w:r>
      <w:r w:rsidR="00C27E8F" w:rsidRPr="00055390">
        <w:rPr>
          <w:rFonts w:cs="Arial"/>
          <w:sz w:val="22"/>
          <w:lang w:val="es-CR"/>
        </w:rPr>
        <w:t>folio real 172125</w:t>
      </w:r>
      <w:r>
        <w:rPr>
          <w:rFonts w:cs="Arial"/>
          <w:sz w:val="22"/>
          <w:lang w:val="es-CR"/>
        </w:rPr>
        <w:t>,</w:t>
      </w:r>
      <w:r w:rsidR="00C27E8F" w:rsidRPr="00055390">
        <w:rPr>
          <w:rFonts w:cs="Arial"/>
          <w:sz w:val="22"/>
          <w:lang w:val="es-CR"/>
        </w:rPr>
        <w:t xml:space="preserve"> del partido de Guanacaste</w:t>
      </w:r>
      <w:r w:rsidR="00AD7925">
        <w:rPr>
          <w:rFonts w:cs="Arial"/>
          <w:sz w:val="22"/>
          <w:lang w:val="es-CR"/>
        </w:rPr>
        <w:t xml:space="preserve"> y, además, </w:t>
      </w:r>
      <w:r w:rsidRPr="00055390">
        <w:rPr>
          <w:rFonts w:cs="Arial"/>
          <w:sz w:val="22"/>
          <w:lang w:val="es-CR"/>
        </w:rPr>
        <w:t>desde el 14 de abril del 2010</w:t>
      </w:r>
      <w:r>
        <w:rPr>
          <w:rFonts w:cs="Arial"/>
          <w:sz w:val="22"/>
          <w:lang w:val="es-CR"/>
        </w:rPr>
        <w:t xml:space="preserve">, la </w:t>
      </w:r>
      <w:r w:rsidRPr="00055390">
        <w:rPr>
          <w:rFonts w:cs="Arial"/>
          <w:sz w:val="22"/>
          <w:lang w:val="es-CR"/>
        </w:rPr>
        <w:t>se</w:t>
      </w:r>
      <w:r>
        <w:rPr>
          <w:rFonts w:cs="Arial"/>
          <w:sz w:val="22"/>
          <w:lang w:val="es-CR"/>
        </w:rPr>
        <w:t>ñ</w:t>
      </w:r>
      <w:r w:rsidRPr="00055390">
        <w:rPr>
          <w:rFonts w:cs="Arial"/>
          <w:sz w:val="22"/>
          <w:lang w:val="es-CR"/>
        </w:rPr>
        <w:t>ora Montes Garc</w:t>
      </w:r>
      <w:r>
        <w:rPr>
          <w:rFonts w:cs="Arial"/>
          <w:sz w:val="22"/>
          <w:lang w:val="es-CR"/>
        </w:rPr>
        <w:t>í</w:t>
      </w:r>
      <w:r w:rsidRPr="00055390">
        <w:rPr>
          <w:rFonts w:cs="Arial"/>
          <w:sz w:val="22"/>
          <w:lang w:val="es-CR"/>
        </w:rPr>
        <w:t xml:space="preserve">a tiene el inmueble inscrito a su nombre e impuestas </w:t>
      </w:r>
      <w:r>
        <w:rPr>
          <w:rFonts w:cs="Arial"/>
          <w:sz w:val="22"/>
          <w:lang w:val="es-CR"/>
        </w:rPr>
        <w:t xml:space="preserve">las </w:t>
      </w:r>
      <w:r w:rsidRPr="00055390">
        <w:rPr>
          <w:rFonts w:cs="Arial"/>
          <w:sz w:val="22"/>
          <w:lang w:val="es-CR"/>
        </w:rPr>
        <w:t>limitaciones de</w:t>
      </w:r>
      <w:r>
        <w:rPr>
          <w:rFonts w:cs="Arial"/>
          <w:sz w:val="22"/>
          <w:lang w:val="es-CR"/>
        </w:rPr>
        <w:t xml:space="preserve"> la Ley de</w:t>
      </w:r>
      <w:r w:rsidRPr="00055390">
        <w:rPr>
          <w:rFonts w:cs="Arial"/>
          <w:sz w:val="22"/>
          <w:lang w:val="es-CR"/>
        </w:rPr>
        <w:t xml:space="preserve">l </w:t>
      </w:r>
      <w:r w:rsidRPr="00055390">
        <w:rPr>
          <w:rFonts w:cs="Arial"/>
          <w:sz w:val="22"/>
          <w:szCs w:val="22"/>
          <w:lang w:val="es-CR"/>
        </w:rPr>
        <w:t>Sistema Financiero Nacional para la Vivienda</w:t>
      </w:r>
      <w:r>
        <w:rPr>
          <w:rFonts w:cs="Arial"/>
          <w:sz w:val="22"/>
          <w:szCs w:val="22"/>
          <w:lang w:val="es-CR"/>
        </w:rPr>
        <w:t>.</w:t>
      </w:r>
    </w:p>
    <w:p w14:paraId="6A95B0EA" w14:textId="77777777" w:rsidR="00C27E8F" w:rsidRPr="00055390" w:rsidRDefault="00C27E8F" w:rsidP="00C27E8F">
      <w:pPr>
        <w:spacing w:line="360" w:lineRule="auto"/>
        <w:jc w:val="both"/>
        <w:rPr>
          <w:rFonts w:cs="Arial"/>
          <w:sz w:val="22"/>
          <w:lang w:val="es-CR"/>
        </w:rPr>
      </w:pPr>
    </w:p>
    <w:p w14:paraId="0BB0FCF1" w14:textId="0A523EF0" w:rsidR="00C27E8F" w:rsidRDefault="00224870" w:rsidP="00C27E8F">
      <w:pPr>
        <w:spacing w:line="360" w:lineRule="auto"/>
        <w:jc w:val="both"/>
        <w:rPr>
          <w:rFonts w:cs="Arial"/>
          <w:sz w:val="22"/>
          <w:lang w:val="es-CR"/>
        </w:rPr>
      </w:pPr>
      <w:r w:rsidRPr="009D5F46">
        <w:rPr>
          <w:rFonts w:cs="Arial"/>
          <w:b/>
          <w:bCs/>
          <w:sz w:val="22"/>
          <w:lang w:val="es-CR"/>
        </w:rPr>
        <w:t>3)</w:t>
      </w:r>
      <w:r w:rsidR="00C27E8F" w:rsidRPr="00055390">
        <w:rPr>
          <w:rFonts w:cs="Arial"/>
          <w:sz w:val="22"/>
          <w:lang w:val="es-CR"/>
        </w:rPr>
        <w:t xml:space="preserve"> Con re</w:t>
      </w:r>
      <w:r>
        <w:rPr>
          <w:rFonts w:cs="Arial"/>
          <w:sz w:val="22"/>
          <w:lang w:val="es-CR"/>
        </w:rPr>
        <w:t xml:space="preserve">specto al </w:t>
      </w:r>
      <w:r w:rsidR="00C27E8F" w:rsidRPr="00055390">
        <w:rPr>
          <w:rFonts w:cs="Arial"/>
          <w:sz w:val="22"/>
          <w:lang w:val="es-CR"/>
        </w:rPr>
        <w:t xml:space="preserve">estado </w:t>
      </w:r>
      <w:r>
        <w:rPr>
          <w:rFonts w:cs="Arial"/>
          <w:sz w:val="22"/>
          <w:lang w:val="es-CR"/>
        </w:rPr>
        <w:t xml:space="preserve">de la operación en </w:t>
      </w:r>
      <w:r w:rsidR="00C27E8F" w:rsidRPr="00055390">
        <w:rPr>
          <w:rFonts w:cs="Arial"/>
          <w:sz w:val="22"/>
          <w:lang w:val="es-CR"/>
        </w:rPr>
        <w:t xml:space="preserve">el sistema de vivienda, </w:t>
      </w:r>
      <w:r w:rsidR="009D5F46">
        <w:rPr>
          <w:rFonts w:cs="Arial"/>
          <w:sz w:val="22"/>
          <w:lang w:val="es-CR"/>
        </w:rPr>
        <w:t xml:space="preserve">la </w:t>
      </w:r>
      <w:r w:rsidR="00C27E8F" w:rsidRPr="00055390">
        <w:rPr>
          <w:rFonts w:cs="Arial"/>
          <w:sz w:val="22"/>
          <w:lang w:val="es-CR"/>
        </w:rPr>
        <w:t>Direcci</w:t>
      </w:r>
      <w:r w:rsidR="00C27E8F">
        <w:rPr>
          <w:rFonts w:cs="Arial"/>
          <w:sz w:val="22"/>
          <w:lang w:val="es-CR"/>
        </w:rPr>
        <w:t>ó</w:t>
      </w:r>
      <w:r w:rsidR="00C27E8F" w:rsidRPr="00055390">
        <w:rPr>
          <w:rFonts w:cs="Arial"/>
          <w:sz w:val="22"/>
          <w:lang w:val="es-CR"/>
        </w:rPr>
        <w:t xml:space="preserve">n FOSUVI </w:t>
      </w:r>
      <w:r w:rsidR="009D5F46">
        <w:rPr>
          <w:rFonts w:cs="Arial"/>
          <w:sz w:val="22"/>
          <w:lang w:val="es-CR"/>
        </w:rPr>
        <w:t xml:space="preserve">deberá revertir </w:t>
      </w:r>
      <w:r w:rsidR="00C27E8F">
        <w:rPr>
          <w:rFonts w:cs="Arial"/>
          <w:sz w:val="22"/>
          <w:lang w:val="es-CR"/>
        </w:rPr>
        <w:t>l</w:t>
      </w:r>
      <w:r w:rsidR="00C27E8F" w:rsidRPr="00055390">
        <w:rPr>
          <w:rFonts w:cs="Arial"/>
          <w:sz w:val="22"/>
          <w:lang w:val="es-CR"/>
        </w:rPr>
        <w:t>a anulaci</w:t>
      </w:r>
      <w:r w:rsidR="00C27E8F">
        <w:rPr>
          <w:rFonts w:cs="Arial"/>
          <w:sz w:val="22"/>
          <w:lang w:val="es-CR"/>
        </w:rPr>
        <w:t>ó</w:t>
      </w:r>
      <w:r w:rsidR="00C27E8F" w:rsidRPr="00055390">
        <w:rPr>
          <w:rFonts w:cs="Arial"/>
          <w:sz w:val="22"/>
          <w:lang w:val="es-CR"/>
        </w:rPr>
        <w:t>n</w:t>
      </w:r>
      <w:r w:rsidR="009D5F46">
        <w:rPr>
          <w:rFonts w:cs="Arial"/>
          <w:sz w:val="22"/>
          <w:lang w:val="es-CR"/>
        </w:rPr>
        <w:t xml:space="preserve"> del bono</w:t>
      </w:r>
      <w:r w:rsidR="00C27E8F" w:rsidRPr="00055390">
        <w:rPr>
          <w:rFonts w:cs="Arial"/>
          <w:sz w:val="22"/>
          <w:lang w:val="es-CR"/>
        </w:rPr>
        <w:t>, cambi</w:t>
      </w:r>
      <w:r w:rsidR="009D5F46">
        <w:rPr>
          <w:rFonts w:cs="Arial"/>
          <w:sz w:val="22"/>
          <w:lang w:val="es-CR"/>
        </w:rPr>
        <w:t>ar</w:t>
      </w:r>
      <w:r w:rsidR="00C27E8F" w:rsidRPr="00055390">
        <w:rPr>
          <w:rFonts w:cs="Arial"/>
          <w:sz w:val="22"/>
          <w:lang w:val="es-CR"/>
        </w:rPr>
        <w:t xml:space="preserve"> el estado </w:t>
      </w:r>
      <w:proofErr w:type="spellStart"/>
      <w:r w:rsidR="00C27E8F">
        <w:rPr>
          <w:rFonts w:cs="Arial"/>
          <w:sz w:val="22"/>
          <w:lang w:val="es-CR"/>
        </w:rPr>
        <w:t>a</w:t>
      </w:r>
      <w:proofErr w:type="spellEnd"/>
      <w:r w:rsidR="00C27E8F">
        <w:rPr>
          <w:rFonts w:cs="Arial"/>
          <w:sz w:val="22"/>
          <w:lang w:val="es-CR"/>
        </w:rPr>
        <w:t xml:space="preserve"> A</w:t>
      </w:r>
      <w:r w:rsidR="00C27E8F" w:rsidRPr="00055390">
        <w:rPr>
          <w:rFonts w:cs="Arial"/>
          <w:sz w:val="22"/>
          <w:lang w:val="es-CR"/>
        </w:rPr>
        <w:t>probado y proced</w:t>
      </w:r>
      <w:r w:rsidR="009D5F46">
        <w:rPr>
          <w:rFonts w:cs="Arial"/>
          <w:sz w:val="22"/>
          <w:lang w:val="es-CR"/>
        </w:rPr>
        <w:t>er</w:t>
      </w:r>
      <w:r w:rsidR="00C27E8F">
        <w:rPr>
          <w:rFonts w:cs="Arial"/>
          <w:sz w:val="22"/>
          <w:lang w:val="es-CR"/>
        </w:rPr>
        <w:t xml:space="preserve"> </w:t>
      </w:r>
      <w:r w:rsidR="00C27E8F" w:rsidRPr="00055390">
        <w:rPr>
          <w:rFonts w:cs="Arial"/>
          <w:sz w:val="22"/>
          <w:lang w:val="es-CR"/>
        </w:rPr>
        <w:t>con el pago correspondiente</w:t>
      </w:r>
      <w:r w:rsidR="00C27E8F">
        <w:rPr>
          <w:rFonts w:cs="Arial"/>
          <w:sz w:val="22"/>
          <w:lang w:val="es-CR"/>
        </w:rPr>
        <w:t xml:space="preserve"> </w:t>
      </w:r>
      <w:r w:rsidR="00C27E8F" w:rsidRPr="00055390">
        <w:rPr>
          <w:rFonts w:cs="Arial"/>
          <w:sz w:val="22"/>
          <w:lang w:val="es-CR"/>
        </w:rPr>
        <w:t xml:space="preserve">a </w:t>
      </w:r>
      <w:r w:rsidR="009D5F46">
        <w:rPr>
          <w:rFonts w:cs="Arial"/>
          <w:sz w:val="22"/>
          <w:lang w:val="es-CR"/>
        </w:rPr>
        <w:t>l</w:t>
      </w:r>
      <w:r w:rsidR="00C27E8F" w:rsidRPr="00055390">
        <w:rPr>
          <w:rFonts w:cs="Arial"/>
          <w:sz w:val="22"/>
          <w:lang w:val="es-CR"/>
        </w:rPr>
        <w:t xml:space="preserve">a empresa Lomas de </w:t>
      </w:r>
      <w:r w:rsidR="00C27E8F">
        <w:rPr>
          <w:rFonts w:cs="Arial"/>
          <w:sz w:val="22"/>
          <w:lang w:val="es-CR"/>
        </w:rPr>
        <w:t>l</w:t>
      </w:r>
      <w:r w:rsidR="00C27E8F" w:rsidRPr="00055390">
        <w:rPr>
          <w:rFonts w:cs="Arial"/>
          <w:sz w:val="22"/>
          <w:lang w:val="es-CR"/>
        </w:rPr>
        <w:t>a Pen</w:t>
      </w:r>
      <w:r w:rsidR="00C27E8F">
        <w:rPr>
          <w:rFonts w:cs="Arial"/>
          <w:sz w:val="22"/>
          <w:lang w:val="es-CR"/>
        </w:rPr>
        <w:t>í</w:t>
      </w:r>
      <w:r w:rsidR="00C27E8F" w:rsidRPr="00055390">
        <w:rPr>
          <w:rFonts w:cs="Arial"/>
          <w:sz w:val="22"/>
          <w:lang w:val="es-CR"/>
        </w:rPr>
        <w:t>nsula S.A., para lo</w:t>
      </w:r>
      <w:r w:rsidR="00C27E8F">
        <w:rPr>
          <w:rFonts w:cs="Arial"/>
          <w:sz w:val="22"/>
          <w:lang w:val="es-CR"/>
        </w:rPr>
        <w:t xml:space="preserve"> </w:t>
      </w:r>
      <w:r w:rsidR="00C27E8F" w:rsidRPr="00055390">
        <w:rPr>
          <w:rFonts w:cs="Arial"/>
          <w:sz w:val="22"/>
          <w:lang w:val="es-CR"/>
        </w:rPr>
        <w:t xml:space="preserve">cual </w:t>
      </w:r>
      <w:r w:rsidR="00C27E8F">
        <w:rPr>
          <w:rFonts w:cs="Arial"/>
          <w:sz w:val="22"/>
          <w:lang w:val="es-CR"/>
        </w:rPr>
        <w:t>l</w:t>
      </w:r>
      <w:r w:rsidR="00C27E8F" w:rsidRPr="00055390">
        <w:rPr>
          <w:rFonts w:cs="Arial"/>
          <w:sz w:val="22"/>
          <w:lang w:val="es-CR"/>
        </w:rPr>
        <w:t>a entidad autorizada deber</w:t>
      </w:r>
      <w:r w:rsidR="00C27E8F">
        <w:rPr>
          <w:rFonts w:cs="Arial"/>
          <w:sz w:val="22"/>
          <w:lang w:val="es-CR"/>
        </w:rPr>
        <w:t>á</w:t>
      </w:r>
      <w:r w:rsidR="00C27E8F" w:rsidRPr="00055390">
        <w:rPr>
          <w:rFonts w:cs="Arial"/>
          <w:sz w:val="22"/>
          <w:lang w:val="es-CR"/>
        </w:rPr>
        <w:t xml:space="preserve"> aplicar el procedimiento de cobro</w:t>
      </w:r>
      <w:r w:rsidR="00C27E8F">
        <w:rPr>
          <w:rFonts w:cs="Arial"/>
          <w:sz w:val="22"/>
          <w:lang w:val="es-CR"/>
        </w:rPr>
        <w:t xml:space="preserve"> </w:t>
      </w:r>
      <w:r w:rsidR="00C27E8F" w:rsidRPr="00055390">
        <w:rPr>
          <w:rFonts w:cs="Arial"/>
          <w:sz w:val="22"/>
          <w:lang w:val="es-CR"/>
        </w:rPr>
        <w:t>correspondi</w:t>
      </w:r>
      <w:r w:rsidR="00C27E8F">
        <w:rPr>
          <w:rFonts w:cs="Arial"/>
          <w:sz w:val="22"/>
          <w:lang w:val="es-CR"/>
        </w:rPr>
        <w:t>e</w:t>
      </w:r>
      <w:r w:rsidR="00C27E8F" w:rsidRPr="00055390">
        <w:rPr>
          <w:rFonts w:cs="Arial"/>
          <w:sz w:val="22"/>
          <w:lang w:val="es-CR"/>
        </w:rPr>
        <w:t>nte.</w:t>
      </w:r>
    </w:p>
    <w:p w14:paraId="1FE46DAA" w14:textId="77777777" w:rsidR="00C27E8F" w:rsidRPr="00055390" w:rsidRDefault="00C27E8F" w:rsidP="00C27E8F">
      <w:pPr>
        <w:spacing w:line="360" w:lineRule="auto"/>
        <w:jc w:val="both"/>
        <w:rPr>
          <w:rFonts w:cs="Arial"/>
          <w:sz w:val="22"/>
          <w:lang w:val="es-CR"/>
        </w:rPr>
      </w:pPr>
    </w:p>
    <w:p w14:paraId="2C05A138" w14:textId="5BE99637" w:rsidR="002B71CC" w:rsidRDefault="009D5F46" w:rsidP="002B71CC">
      <w:pPr>
        <w:spacing w:line="360" w:lineRule="auto"/>
        <w:jc w:val="both"/>
        <w:rPr>
          <w:rFonts w:cs="Arial"/>
          <w:sz w:val="22"/>
          <w:lang w:val="es-CR"/>
        </w:rPr>
      </w:pPr>
      <w:r w:rsidRPr="009D5F46">
        <w:rPr>
          <w:rFonts w:cs="Arial"/>
          <w:b/>
          <w:bCs/>
          <w:sz w:val="22"/>
          <w:lang w:val="es-CR"/>
        </w:rPr>
        <w:t>4</w:t>
      </w:r>
      <w:r w:rsidR="00C27E8F" w:rsidRPr="00055390">
        <w:rPr>
          <w:rFonts w:cs="Arial"/>
          <w:b/>
          <w:bCs/>
          <w:sz w:val="22"/>
          <w:lang w:val="es-CR"/>
        </w:rPr>
        <w:t>)</w:t>
      </w:r>
      <w:r w:rsidR="00C27E8F" w:rsidRPr="00055390">
        <w:rPr>
          <w:rFonts w:cs="Arial"/>
          <w:sz w:val="22"/>
          <w:lang w:val="es-CR"/>
        </w:rPr>
        <w:t xml:space="preserve"> </w:t>
      </w:r>
      <w:r>
        <w:rPr>
          <w:rFonts w:cs="Arial"/>
          <w:sz w:val="22"/>
          <w:lang w:val="es-CR"/>
        </w:rPr>
        <w:t xml:space="preserve">La </w:t>
      </w:r>
      <w:r w:rsidRPr="009D5F46">
        <w:rPr>
          <w:rFonts w:cs="Arial"/>
          <w:sz w:val="22"/>
          <w:lang w:val="es-ES_tradnl"/>
        </w:rPr>
        <w:t>Administración</w:t>
      </w:r>
      <w:r>
        <w:rPr>
          <w:rFonts w:cs="Arial"/>
          <w:sz w:val="22"/>
          <w:lang w:val="es-ES_tradnl"/>
        </w:rPr>
        <w:t xml:space="preserve"> deberá </w:t>
      </w:r>
      <w:r w:rsidR="00072437">
        <w:rPr>
          <w:rFonts w:cs="Arial"/>
          <w:sz w:val="22"/>
          <w:lang w:val="es-ES_tradnl"/>
        </w:rPr>
        <w:t>comunicar</w:t>
      </w:r>
      <w:r w:rsidR="0088002B">
        <w:rPr>
          <w:rFonts w:cs="Arial"/>
          <w:sz w:val="22"/>
          <w:lang w:val="es-ES_tradnl"/>
        </w:rPr>
        <w:t xml:space="preserve"> a las autoridades de</w:t>
      </w:r>
      <w:r w:rsidR="00072437">
        <w:rPr>
          <w:rFonts w:cs="Arial"/>
          <w:sz w:val="22"/>
          <w:lang w:val="es-ES_tradnl"/>
        </w:rPr>
        <w:t>l Banco de Costa Rica</w:t>
      </w:r>
      <w:r w:rsidR="0088002B">
        <w:rPr>
          <w:rFonts w:cs="Arial"/>
          <w:sz w:val="22"/>
          <w:lang w:val="es-ES_tradnl"/>
        </w:rPr>
        <w:t xml:space="preserve">, sobre </w:t>
      </w:r>
      <w:r w:rsidR="00C04CAB">
        <w:rPr>
          <w:rFonts w:cs="Arial"/>
          <w:sz w:val="22"/>
          <w:lang w:val="es-ES_tradnl"/>
        </w:rPr>
        <w:t>las</w:t>
      </w:r>
      <w:r w:rsidR="0088002B">
        <w:rPr>
          <w:rFonts w:cs="Arial"/>
          <w:sz w:val="22"/>
          <w:lang w:val="es-ES_tradnl"/>
        </w:rPr>
        <w:t xml:space="preserve"> </w:t>
      </w:r>
      <w:r w:rsidR="00072437">
        <w:rPr>
          <w:rFonts w:cs="Arial"/>
          <w:sz w:val="22"/>
          <w:lang w:val="es-ES_tradnl"/>
        </w:rPr>
        <w:t xml:space="preserve">circunstancias que se han dado en </w:t>
      </w:r>
      <w:r w:rsidR="0088002B">
        <w:rPr>
          <w:rFonts w:cs="Arial"/>
          <w:sz w:val="22"/>
          <w:lang w:val="es-ES_tradnl"/>
        </w:rPr>
        <w:t xml:space="preserve">este caso y las acciones que han </w:t>
      </w:r>
      <w:r w:rsidR="00C04CAB">
        <w:rPr>
          <w:rFonts w:cs="Arial"/>
          <w:sz w:val="22"/>
          <w:lang w:val="es-ES_tradnl"/>
        </w:rPr>
        <w:t>debido</w:t>
      </w:r>
      <w:r w:rsidR="00072437">
        <w:rPr>
          <w:rFonts w:cs="Arial"/>
          <w:sz w:val="22"/>
          <w:lang w:val="es-ES_tradnl"/>
        </w:rPr>
        <w:t xml:space="preserve"> </w:t>
      </w:r>
      <w:r w:rsidR="0088002B">
        <w:rPr>
          <w:rFonts w:cs="Arial"/>
          <w:sz w:val="22"/>
          <w:lang w:val="es-ES_tradnl"/>
        </w:rPr>
        <w:t>tomarse</w:t>
      </w:r>
      <w:r w:rsidR="00072437">
        <w:rPr>
          <w:rFonts w:cs="Arial"/>
          <w:sz w:val="22"/>
          <w:lang w:val="es-ES_tradnl"/>
        </w:rPr>
        <w:t xml:space="preserve"> para subsanar el error cometido, y deberá </w:t>
      </w:r>
      <w:r>
        <w:rPr>
          <w:rFonts w:cs="Arial"/>
          <w:sz w:val="22"/>
          <w:lang w:val="es-ES_tradnl"/>
        </w:rPr>
        <w:t xml:space="preserve">recordar </w:t>
      </w:r>
      <w:r w:rsidR="00C27E8F" w:rsidRPr="00055390">
        <w:rPr>
          <w:rFonts w:cs="Arial"/>
          <w:sz w:val="22"/>
          <w:lang w:val="es-CR"/>
        </w:rPr>
        <w:t xml:space="preserve">a las </w:t>
      </w:r>
      <w:r w:rsidR="00C27E8F">
        <w:rPr>
          <w:rFonts w:cs="Arial"/>
          <w:sz w:val="22"/>
          <w:lang w:val="es-CR"/>
        </w:rPr>
        <w:t>e</w:t>
      </w:r>
      <w:r w:rsidR="00C27E8F" w:rsidRPr="00055390">
        <w:rPr>
          <w:rFonts w:cs="Arial"/>
          <w:sz w:val="22"/>
          <w:lang w:val="es-CR"/>
        </w:rPr>
        <w:t xml:space="preserve">ntidades </w:t>
      </w:r>
      <w:r w:rsidR="00C27E8F">
        <w:rPr>
          <w:rFonts w:cs="Arial"/>
          <w:sz w:val="22"/>
          <w:lang w:val="es-CR"/>
        </w:rPr>
        <w:t>a</w:t>
      </w:r>
      <w:r w:rsidR="00C27E8F" w:rsidRPr="00055390">
        <w:rPr>
          <w:rFonts w:cs="Arial"/>
          <w:sz w:val="22"/>
          <w:lang w:val="es-CR"/>
        </w:rPr>
        <w:t>utorizadas</w:t>
      </w:r>
      <w:r w:rsidR="00C27E8F">
        <w:rPr>
          <w:rFonts w:cs="Arial"/>
          <w:sz w:val="22"/>
          <w:lang w:val="es-CR"/>
        </w:rPr>
        <w:t>,</w:t>
      </w:r>
      <w:r w:rsidR="00C27E8F" w:rsidRPr="00055390">
        <w:rPr>
          <w:rFonts w:cs="Arial"/>
          <w:sz w:val="22"/>
          <w:lang w:val="es-CR"/>
        </w:rPr>
        <w:t xml:space="preserve"> su responsabilidad de velar porque todas</w:t>
      </w:r>
      <w:r w:rsidR="00C27E8F">
        <w:rPr>
          <w:rFonts w:cs="Arial"/>
          <w:sz w:val="22"/>
          <w:lang w:val="es-CR"/>
        </w:rPr>
        <w:t xml:space="preserve"> </w:t>
      </w:r>
      <w:r w:rsidR="00C27E8F" w:rsidRPr="00055390">
        <w:rPr>
          <w:rFonts w:cs="Arial"/>
          <w:sz w:val="22"/>
          <w:lang w:val="es-CR"/>
        </w:rPr>
        <w:t xml:space="preserve">las formalizaciones de bonos </w:t>
      </w:r>
      <w:r w:rsidR="00C27E8F">
        <w:rPr>
          <w:rFonts w:cs="Arial"/>
          <w:sz w:val="22"/>
          <w:lang w:val="es-CR"/>
        </w:rPr>
        <w:t xml:space="preserve">al amparo del </w:t>
      </w:r>
      <w:r w:rsidR="00C27E8F" w:rsidRPr="00055390">
        <w:rPr>
          <w:rFonts w:cs="Arial"/>
          <w:sz w:val="22"/>
          <w:lang w:val="es-CR"/>
        </w:rPr>
        <w:t>art</w:t>
      </w:r>
      <w:r w:rsidR="00C27E8F">
        <w:rPr>
          <w:rFonts w:cs="Arial"/>
          <w:sz w:val="22"/>
          <w:lang w:val="es-CR"/>
        </w:rPr>
        <w:t xml:space="preserve">ículo </w:t>
      </w:r>
      <w:r w:rsidR="00C27E8F" w:rsidRPr="00055390">
        <w:rPr>
          <w:rFonts w:cs="Arial"/>
          <w:sz w:val="22"/>
          <w:lang w:val="es-CR"/>
        </w:rPr>
        <w:t>59</w:t>
      </w:r>
      <w:r w:rsidR="00C27E8F">
        <w:rPr>
          <w:rFonts w:cs="Arial"/>
          <w:sz w:val="22"/>
          <w:lang w:val="es-CR"/>
        </w:rPr>
        <w:t xml:space="preserve"> de la Ley 7052</w:t>
      </w:r>
      <w:r w:rsidR="00C27E8F" w:rsidRPr="00055390">
        <w:rPr>
          <w:rFonts w:cs="Arial"/>
          <w:sz w:val="22"/>
          <w:lang w:val="es-CR"/>
        </w:rPr>
        <w:t>, cuenten con el respaldo de un acuerdo</w:t>
      </w:r>
      <w:r w:rsidR="00C27E8F">
        <w:rPr>
          <w:rFonts w:cs="Arial"/>
          <w:sz w:val="22"/>
          <w:lang w:val="es-CR"/>
        </w:rPr>
        <w:t xml:space="preserve"> </w:t>
      </w:r>
      <w:r w:rsidR="00C27E8F" w:rsidRPr="00055390">
        <w:rPr>
          <w:rFonts w:cs="Arial"/>
          <w:sz w:val="22"/>
          <w:lang w:val="es-CR"/>
        </w:rPr>
        <w:t xml:space="preserve">de </w:t>
      </w:r>
      <w:r w:rsidR="00C27E8F">
        <w:rPr>
          <w:rFonts w:cs="Arial"/>
          <w:sz w:val="22"/>
          <w:lang w:val="es-CR"/>
        </w:rPr>
        <w:t xml:space="preserve">la </w:t>
      </w:r>
      <w:r w:rsidR="00C27E8F" w:rsidRPr="00055390">
        <w:rPr>
          <w:rFonts w:cs="Arial"/>
          <w:sz w:val="22"/>
          <w:lang w:val="es-CR"/>
        </w:rPr>
        <w:t>Junta Directiva</w:t>
      </w:r>
      <w:r>
        <w:rPr>
          <w:rFonts w:cs="Arial"/>
          <w:sz w:val="22"/>
          <w:lang w:val="es-CR"/>
        </w:rPr>
        <w:t xml:space="preserve"> del BANHVI</w:t>
      </w:r>
      <w:r w:rsidR="00C27E8F" w:rsidRPr="00055390">
        <w:rPr>
          <w:rFonts w:cs="Arial"/>
          <w:sz w:val="22"/>
          <w:lang w:val="es-CR"/>
        </w:rPr>
        <w:t xml:space="preserve">, </w:t>
      </w:r>
      <w:r>
        <w:rPr>
          <w:rFonts w:cs="Arial"/>
          <w:sz w:val="22"/>
          <w:lang w:val="es-CR"/>
        </w:rPr>
        <w:t xml:space="preserve">conforme lo establecido </w:t>
      </w:r>
      <w:r w:rsidR="00C27E8F" w:rsidRPr="00055390">
        <w:rPr>
          <w:rFonts w:cs="Arial"/>
          <w:sz w:val="22"/>
          <w:lang w:val="es-CR"/>
        </w:rPr>
        <w:t xml:space="preserve">en </w:t>
      </w:r>
      <w:r w:rsidR="00C27E8F">
        <w:rPr>
          <w:rFonts w:cs="Arial"/>
          <w:sz w:val="22"/>
          <w:lang w:val="es-CR"/>
        </w:rPr>
        <w:t>dicha norma legal</w:t>
      </w:r>
      <w:r>
        <w:rPr>
          <w:rFonts w:cs="Arial"/>
          <w:sz w:val="22"/>
          <w:lang w:val="es-CR"/>
        </w:rPr>
        <w:t>.</w:t>
      </w:r>
    </w:p>
    <w:p w14:paraId="2C6EBF49" w14:textId="2FAD15FB" w:rsidR="005F5DF6" w:rsidRDefault="005F5DF6" w:rsidP="002B71CC">
      <w:pPr>
        <w:spacing w:line="360" w:lineRule="auto"/>
        <w:jc w:val="both"/>
        <w:rPr>
          <w:rFonts w:cs="Arial"/>
          <w:sz w:val="22"/>
          <w:lang w:val="es-CR"/>
        </w:rPr>
      </w:pPr>
    </w:p>
    <w:p w14:paraId="1E311C72" w14:textId="1E0ED911" w:rsidR="005F5DF6" w:rsidRDefault="005F5DF6" w:rsidP="002B71CC">
      <w:pPr>
        <w:spacing w:line="360" w:lineRule="auto"/>
        <w:jc w:val="both"/>
        <w:rPr>
          <w:rFonts w:cs="Arial"/>
          <w:sz w:val="22"/>
          <w:szCs w:val="22"/>
        </w:rPr>
      </w:pPr>
      <w:r w:rsidRPr="005F5DF6">
        <w:rPr>
          <w:rFonts w:cs="Arial"/>
          <w:b/>
          <w:bCs/>
          <w:sz w:val="22"/>
          <w:lang w:val="es-CR"/>
        </w:rPr>
        <w:t>5)</w:t>
      </w:r>
      <w:r>
        <w:rPr>
          <w:rFonts w:cs="Arial"/>
          <w:sz w:val="22"/>
          <w:lang w:val="es-CR"/>
        </w:rPr>
        <w:t xml:space="preserve"> La </w:t>
      </w:r>
      <w:r w:rsidRPr="005F5DF6">
        <w:rPr>
          <w:rFonts w:cs="Arial"/>
          <w:sz w:val="22"/>
          <w:lang w:val="es-ES_tradnl"/>
        </w:rPr>
        <w:t>Administración</w:t>
      </w:r>
      <w:r>
        <w:rPr>
          <w:rFonts w:cs="Arial"/>
          <w:sz w:val="22"/>
          <w:lang w:val="es-ES_tradnl"/>
        </w:rPr>
        <w:t xml:space="preserve"> deberá considerar la recomendación planteada por la </w:t>
      </w:r>
      <w:r w:rsidRPr="005F5DF6">
        <w:rPr>
          <w:rFonts w:cs="Arial"/>
          <w:sz w:val="22"/>
          <w:szCs w:val="22"/>
          <w:lang w:val="es-ES_tradnl"/>
        </w:rPr>
        <w:t>Asesoría Legal</w:t>
      </w:r>
      <w:r>
        <w:rPr>
          <w:rFonts w:cs="Arial"/>
          <w:sz w:val="22"/>
          <w:szCs w:val="22"/>
          <w:lang w:val="es-ES_tradnl"/>
        </w:rPr>
        <w:t>, en cuanto a revisar los procedimientos que aplica el Banco</w:t>
      </w:r>
      <w:r w:rsidR="008A68BD">
        <w:rPr>
          <w:rFonts w:cs="Arial"/>
          <w:sz w:val="22"/>
          <w:szCs w:val="22"/>
          <w:lang w:val="es-ES_tradnl"/>
        </w:rPr>
        <w:t>,</w:t>
      </w:r>
      <w:r>
        <w:rPr>
          <w:rFonts w:cs="Arial"/>
          <w:sz w:val="22"/>
          <w:szCs w:val="22"/>
          <w:lang w:val="es-ES_tradnl"/>
        </w:rPr>
        <w:t xml:space="preserve"> para aprobar, emitir y formalizar los bonos de vivienda al amparo del artículo 59 de la Ley 7052, con el propósito de identificar </w:t>
      </w:r>
      <w:r w:rsidR="008A68BD">
        <w:rPr>
          <w:rFonts w:cs="Arial"/>
          <w:sz w:val="22"/>
          <w:szCs w:val="22"/>
          <w:lang w:val="es-ES_tradnl"/>
        </w:rPr>
        <w:t>e implementar mejores controles</w:t>
      </w:r>
      <w:r w:rsidR="00895FCD">
        <w:rPr>
          <w:rFonts w:cs="Arial"/>
          <w:sz w:val="22"/>
          <w:szCs w:val="22"/>
          <w:lang w:val="es-ES_tradnl"/>
        </w:rPr>
        <w:t>,</w:t>
      </w:r>
      <w:r w:rsidR="008A68BD">
        <w:rPr>
          <w:rFonts w:cs="Arial"/>
          <w:sz w:val="22"/>
          <w:szCs w:val="22"/>
          <w:lang w:val="es-ES_tradnl"/>
        </w:rPr>
        <w:t xml:space="preserve"> que </w:t>
      </w:r>
      <w:r w:rsidR="00895FCD">
        <w:rPr>
          <w:rFonts w:cs="Arial"/>
          <w:sz w:val="22"/>
          <w:szCs w:val="22"/>
          <w:lang w:val="es-ES_tradnl"/>
        </w:rPr>
        <w:t>impidan</w:t>
      </w:r>
      <w:r w:rsidR="008A68BD">
        <w:rPr>
          <w:rFonts w:cs="Arial"/>
          <w:sz w:val="22"/>
          <w:szCs w:val="22"/>
          <w:lang w:val="es-ES_tradnl"/>
        </w:rPr>
        <w:t xml:space="preserve"> la repetición de</w:t>
      </w:r>
      <w:r w:rsidR="00895FCD">
        <w:rPr>
          <w:rFonts w:cs="Arial"/>
          <w:sz w:val="22"/>
          <w:szCs w:val="22"/>
          <w:lang w:val="es-ES_tradnl"/>
        </w:rPr>
        <w:t xml:space="preserve">l </w:t>
      </w:r>
      <w:r w:rsidR="008A68BD">
        <w:rPr>
          <w:rFonts w:cs="Arial"/>
          <w:sz w:val="22"/>
          <w:szCs w:val="22"/>
          <w:lang w:val="es-ES_tradnl"/>
        </w:rPr>
        <w:t xml:space="preserve">error </w:t>
      </w:r>
      <w:r w:rsidR="00895FCD">
        <w:rPr>
          <w:rFonts w:cs="Arial"/>
          <w:sz w:val="22"/>
          <w:szCs w:val="22"/>
          <w:lang w:val="es-ES_tradnl"/>
        </w:rPr>
        <w:t>al cual se refiere la presente resolución.</w:t>
      </w:r>
    </w:p>
    <w:p w14:paraId="6F06A0F5"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C59B902" w14:textId="77777777" w:rsidR="002B71CC" w:rsidRPr="00D14EAF" w:rsidRDefault="002B71CC" w:rsidP="002B71CC">
      <w:pPr>
        <w:spacing w:line="360" w:lineRule="auto"/>
        <w:jc w:val="both"/>
        <w:rPr>
          <w:rFonts w:cs="Arial"/>
          <w:b/>
          <w:sz w:val="22"/>
        </w:rPr>
      </w:pPr>
      <w:r w:rsidRPr="00D14EAF">
        <w:rPr>
          <w:rFonts w:cs="Arial"/>
          <w:b/>
          <w:sz w:val="22"/>
        </w:rPr>
        <w:t>************</w:t>
      </w:r>
    </w:p>
    <w:p w14:paraId="491B720B" w14:textId="77777777" w:rsidR="002B71CC" w:rsidRDefault="002B71CC" w:rsidP="002B71CC">
      <w:pPr>
        <w:spacing w:line="360" w:lineRule="auto"/>
        <w:jc w:val="both"/>
        <w:rPr>
          <w:rFonts w:cs="Arial"/>
          <w:sz w:val="22"/>
          <w:szCs w:val="22"/>
        </w:rPr>
      </w:pPr>
    </w:p>
    <w:p w14:paraId="3CF2F4A0"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5D85BBB8" w14:textId="77777777" w:rsidR="00FC2CF1" w:rsidRPr="00BB303F" w:rsidRDefault="00FC2CF1" w:rsidP="00FC2CF1">
      <w:pPr>
        <w:spacing w:line="360" w:lineRule="auto"/>
        <w:jc w:val="both"/>
        <w:rPr>
          <w:rFonts w:cs="Arial"/>
          <w:b/>
          <w:bCs/>
          <w:sz w:val="22"/>
          <w:szCs w:val="22"/>
        </w:rPr>
      </w:pPr>
      <w:r w:rsidRPr="00BB303F">
        <w:rPr>
          <w:rFonts w:cs="Arial"/>
          <w:b/>
          <w:bCs/>
          <w:sz w:val="22"/>
          <w:szCs w:val="22"/>
        </w:rPr>
        <w:t>Considerando:</w:t>
      </w:r>
    </w:p>
    <w:p w14:paraId="6E7F742F" w14:textId="472EB7F8" w:rsidR="00FC2CF1" w:rsidRDefault="00FC2CF1" w:rsidP="00FC2CF1">
      <w:pPr>
        <w:spacing w:line="360" w:lineRule="auto"/>
        <w:jc w:val="both"/>
        <w:rPr>
          <w:rFonts w:cs="Arial"/>
          <w:bCs/>
          <w:sz w:val="22"/>
          <w:szCs w:val="22"/>
        </w:rPr>
      </w:pPr>
      <w:r w:rsidRPr="00FD6F7B">
        <w:rPr>
          <w:rFonts w:cs="Arial"/>
          <w:b/>
          <w:bCs/>
          <w:sz w:val="22"/>
          <w:szCs w:val="22"/>
        </w:rPr>
        <w:lastRenderedPageBreak/>
        <w:t>Primero:</w:t>
      </w:r>
      <w:r>
        <w:rPr>
          <w:rFonts w:cs="Arial"/>
          <w:sz w:val="22"/>
          <w:szCs w:val="22"/>
        </w:rPr>
        <w:t xml:space="preserve"> </w:t>
      </w:r>
      <w:r w:rsidRPr="001726C4">
        <w:rPr>
          <w:rFonts w:cs="Arial"/>
          <w:sz w:val="22"/>
          <w:szCs w:val="22"/>
        </w:rPr>
        <w:t xml:space="preserve">Que mediante el acuerdo </w:t>
      </w:r>
      <w:r w:rsidRPr="00E30ABB">
        <w:rPr>
          <w:rFonts w:cs="Arial"/>
          <w:sz w:val="22"/>
          <w:szCs w:val="22"/>
          <w:lang w:val="es-ES_tradnl"/>
        </w:rPr>
        <w:t>N°</w:t>
      </w:r>
      <w:r>
        <w:rPr>
          <w:rFonts w:cs="Arial"/>
          <w:sz w:val="22"/>
          <w:szCs w:val="22"/>
          <w:lang w:val="es-ES_tradnl"/>
        </w:rPr>
        <w:t xml:space="preserve"> </w:t>
      </w:r>
      <w:r w:rsidR="000B7F8D">
        <w:rPr>
          <w:rFonts w:cs="Arial"/>
          <w:sz w:val="22"/>
          <w:szCs w:val="22"/>
          <w:lang w:val="es-ES_tradnl"/>
        </w:rPr>
        <w:t>4</w:t>
      </w:r>
      <w:r>
        <w:rPr>
          <w:rFonts w:cs="Arial"/>
          <w:sz w:val="22"/>
          <w:szCs w:val="22"/>
          <w:lang w:val="es-ES_tradnl"/>
        </w:rPr>
        <w:t xml:space="preserve"> </w:t>
      </w:r>
      <w:r w:rsidRPr="00E30ABB">
        <w:rPr>
          <w:rFonts w:cs="Arial"/>
          <w:sz w:val="22"/>
          <w:szCs w:val="22"/>
        </w:rPr>
        <w:t xml:space="preserve">de la sesión </w:t>
      </w:r>
      <w:r w:rsidR="000B7F8D">
        <w:rPr>
          <w:rFonts w:cs="Arial"/>
          <w:sz w:val="22"/>
          <w:szCs w:val="22"/>
        </w:rPr>
        <w:t>101</w:t>
      </w:r>
      <w:r w:rsidRPr="00E30ABB">
        <w:rPr>
          <w:rFonts w:cs="Arial"/>
          <w:sz w:val="22"/>
          <w:szCs w:val="22"/>
        </w:rPr>
        <w:t>-20</w:t>
      </w:r>
      <w:r w:rsidR="000B7F8D">
        <w:rPr>
          <w:rFonts w:cs="Arial"/>
          <w:sz w:val="22"/>
          <w:szCs w:val="22"/>
        </w:rPr>
        <w:t>20</w:t>
      </w:r>
      <w:r>
        <w:rPr>
          <w:rFonts w:cs="Arial"/>
          <w:sz w:val="22"/>
          <w:szCs w:val="22"/>
        </w:rPr>
        <w:t xml:space="preserve"> </w:t>
      </w:r>
      <w:r w:rsidRPr="00E30ABB">
        <w:rPr>
          <w:rFonts w:cs="Arial"/>
          <w:sz w:val="22"/>
          <w:szCs w:val="22"/>
        </w:rPr>
        <w:t xml:space="preserve">del </w:t>
      </w:r>
      <w:r>
        <w:rPr>
          <w:rFonts w:cs="Arial"/>
          <w:sz w:val="22"/>
          <w:szCs w:val="22"/>
        </w:rPr>
        <w:t>2</w:t>
      </w:r>
      <w:r w:rsidR="000B7F8D">
        <w:rPr>
          <w:rFonts w:cs="Arial"/>
          <w:sz w:val="22"/>
          <w:szCs w:val="22"/>
        </w:rPr>
        <w:t xml:space="preserve">3 de diciembre de 2020, esta </w:t>
      </w:r>
      <w:r w:rsidRPr="001726C4">
        <w:rPr>
          <w:rFonts w:cs="Arial"/>
          <w:sz w:val="22"/>
          <w:szCs w:val="22"/>
        </w:rPr>
        <w:t>Junta Directiva otorgó a</w:t>
      </w:r>
      <w:r>
        <w:rPr>
          <w:rFonts w:cs="Arial"/>
          <w:sz w:val="22"/>
          <w:szCs w:val="22"/>
        </w:rPr>
        <w:t xml:space="preserve"> </w:t>
      </w:r>
      <w:r w:rsidR="000B7F8D">
        <w:rPr>
          <w:rFonts w:cs="Arial"/>
          <w:sz w:val="22"/>
          <w:szCs w:val="22"/>
        </w:rPr>
        <w:t>Coopealianza R.L.</w:t>
      </w:r>
      <w:r>
        <w:rPr>
          <w:rFonts w:cs="Arial"/>
          <w:bCs/>
          <w:sz w:val="22"/>
          <w:szCs w:val="22"/>
        </w:rPr>
        <w:t xml:space="preserve"> </w:t>
      </w:r>
      <w:r w:rsidRPr="001726C4">
        <w:rPr>
          <w:rFonts w:cs="Arial"/>
          <w:sz w:val="22"/>
          <w:szCs w:val="22"/>
        </w:rPr>
        <w:t>–al amparo del artículo 59 de la Ley del Sistema Financiero Nacional para la Vivienda– el financiamiento para</w:t>
      </w:r>
      <w:r w:rsidRPr="00947B2D">
        <w:rPr>
          <w:rFonts w:cs="Arial"/>
          <w:sz w:val="22"/>
          <w:szCs w:val="22"/>
        </w:rPr>
        <w:t xml:space="preserve"> </w:t>
      </w:r>
      <w:r w:rsidR="000B7F8D" w:rsidRPr="009F0C87">
        <w:rPr>
          <w:rFonts w:cs="Arial"/>
          <w:sz w:val="22"/>
          <w:szCs w:val="22"/>
        </w:rPr>
        <w:t>la compra de 57 lotes urbanizados y la construcción de igual número de viviendas, en el proyecto habitacional Los Almendros, ubicado en el distrito y cantón de Parrita, provincia de Puntarenas</w:t>
      </w:r>
      <w:r>
        <w:rPr>
          <w:rFonts w:cs="Arial"/>
          <w:bCs/>
          <w:sz w:val="22"/>
          <w:szCs w:val="22"/>
        </w:rPr>
        <w:t>.</w:t>
      </w:r>
    </w:p>
    <w:p w14:paraId="2A990FF5" w14:textId="77777777" w:rsidR="00FC2CF1" w:rsidRPr="00BB303F" w:rsidRDefault="00FC2CF1" w:rsidP="00FC2CF1">
      <w:pPr>
        <w:spacing w:line="360" w:lineRule="auto"/>
        <w:jc w:val="both"/>
        <w:rPr>
          <w:rFonts w:cs="Arial"/>
          <w:sz w:val="22"/>
          <w:szCs w:val="22"/>
        </w:rPr>
      </w:pPr>
    </w:p>
    <w:p w14:paraId="4D05FE99" w14:textId="5BFEAA14" w:rsidR="00FC2CF1" w:rsidRPr="00BB303F" w:rsidRDefault="00FC2CF1" w:rsidP="00FC2CF1">
      <w:pPr>
        <w:spacing w:line="360" w:lineRule="auto"/>
        <w:jc w:val="both"/>
        <w:rPr>
          <w:rFonts w:cs="Arial"/>
          <w:sz w:val="22"/>
          <w:szCs w:val="22"/>
        </w:rPr>
      </w:pPr>
      <w:r w:rsidRPr="00BB303F">
        <w:rPr>
          <w:rFonts w:cs="Arial"/>
          <w:b/>
          <w:bCs/>
          <w:sz w:val="22"/>
          <w:szCs w:val="22"/>
        </w:rPr>
        <w:t>Segundo:</w:t>
      </w:r>
      <w:r w:rsidRPr="00BB303F">
        <w:rPr>
          <w:rFonts w:cs="Arial"/>
          <w:sz w:val="22"/>
          <w:szCs w:val="22"/>
        </w:rPr>
        <w:t xml:space="preserve"> Que</w:t>
      </w:r>
      <w:r>
        <w:rPr>
          <w:rFonts w:cs="Arial"/>
          <w:sz w:val="22"/>
          <w:szCs w:val="22"/>
        </w:rPr>
        <w:t xml:space="preserve"> por medio de</w:t>
      </w:r>
      <w:r w:rsidR="000B7F8D">
        <w:rPr>
          <w:rFonts w:cs="Arial"/>
          <w:sz w:val="22"/>
          <w:szCs w:val="22"/>
        </w:rPr>
        <w:t>l</w:t>
      </w:r>
      <w:r>
        <w:rPr>
          <w:rFonts w:cs="Arial"/>
          <w:sz w:val="22"/>
          <w:szCs w:val="22"/>
        </w:rPr>
        <w:t xml:space="preserve"> oficio</w:t>
      </w:r>
      <w:r w:rsidR="000B7F8D">
        <w:rPr>
          <w:rFonts w:cs="Arial"/>
          <w:sz w:val="22"/>
          <w:szCs w:val="22"/>
        </w:rPr>
        <w:t xml:space="preserve"> GG-484-2021</w:t>
      </w:r>
      <w:r>
        <w:rPr>
          <w:rFonts w:cs="Arial"/>
          <w:sz w:val="22"/>
          <w:szCs w:val="22"/>
        </w:rPr>
        <w:t xml:space="preserve">, </w:t>
      </w:r>
      <w:r w:rsidR="000B7F8D">
        <w:rPr>
          <w:rFonts w:cs="Arial"/>
          <w:sz w:val="22"/>
          <w:szCs w:val="22"/>
        </w:rPr>
        <w:t xml:space="preserve">del 03 de febrero de 2021, Coopealianza R.L. ha </w:t>
      </w:r>
      <w:r>
        <w:rPr>
          <w:rFonts w:cs="Arial"/>
          <w:sz w:val="22"/>
          <w:szCs w:val="22"/>
        </w:rPr>
        <w:t>solicitado</w:t>
      </w:r>
      <w:r w:rsidRPr="00BB303F">
        <w:rPr>
          <w:rFonts w:cs="Arial"/>
          <w:sz w:val="22"/>
          <w:szCs w:val="22"/>
        </w:rPr>
        <w:t xml:space="preserve"> la autorización de este Banco para sustituir </w:t>
      </w:r>
      <w:r>
        <w:rPr>
          <w:rFonts w:cs="Arial"/>
          <w:sz w:val="22"/>
          <w:szCs w:val="22"/>
        </w:rPr>
        <w:t>dos núcleos familiares</w:t>
      </w:r>
      <w:r w:rsidRPr="00BB303F">
        <w:rPr>
          <w:rFonts w:cs="Arial"/>
          <w:sz w:val="22"/>
          <w:szCs w:val="22"/>
        </w:rPr>
        <w:t xml:space="preserve"> del citado proyecto de vivienda, como consecuencia del </w:t>
      </w:r>
      <w:r>
        <w:rPr>
          <w:rFonts w:cs="Arial"/>
          <w:sz w:val="22"/>
          <w:szCs w:val="22"/>
        </w:rPr>
        <w:t xml:space="preserve">desinterés o del incumplimiento de requisitos por parte de los </w:t>
      </w:r>
      <w:r w:rsidRPr="00BB303F">
        <w:rPr>
          <w:rFonts w:cs="Arial"/>
          <w:color w:val="000000"/>
          <w:sz w:val="22"/>
          <w:szCs w:val="22"/>
        </w:rPr>
        <w:t>beneficiarios originales.</w:t>
      </w:r>
    </w:p>
    <w:p w14:paraId="7A051031" w14:textId="77777777" w:rsidR="00FC2CF1" w:rsidRPr="00BB303F" w:rsidRDefault="00FC2CF1" w:rsidP="00FC2CF1">
      <w:pPr>
        <w:spacing w:line="360" w:lineRule="auto"/>
        <w:jc w:val="both"/>
        <w:rPr>
          <w:rFonts w:cs="Arial"/>
          <w:sz w:val="22"/>
          <w:szCs w:val="22"/>
        </w:rPr>
      </w:pPr>
    </w:p>
    <w:p w14:paraId="2F4B151F" w14:textId="601A05FE" w:rsidR="00FC2CF1" w:rsidRPr="00BB303F" w:rsidRDefault="00FC2CF1" w:rsidP="00FC2CF1">
      <w:pPr>
        <w:spacing w:line="360" w:lineRule="auto"/>
        <w:jc w:val="both"/>
        <w:rPr>
          <w:rFonts w:cs="Arial"/>
          <w:bCs/>
          <w:sz w:val="22"/>
          <w:szCs w:val="22"/>
        </w:rPr>
      </w:pPr>
      <w:r w:rsidRPr="00BB303F">
        <w:rPr>
          <w:rFonts w:cs="Arial"/>
          <w:b/>
          <w:bCs/>
          <w:sz w:val="22"/>
          <w:szCs w:val="22"/>
        </w:rPr>
        <w:t>Tercero:</w:t>
      </w:r>
      <w:r w:rsidRPr="00BB303F">
        <w:rPr>
          <w:rFonts w:cs="Arial"/>
          <w:sz w:val="22"/>
          <w:szCs w:val="22"/>
        </w:rPr>
        <w:t xml:space="preserve"> Que mediante el oficio DF-OF-</w:t>
      </w:r>
      <w:r>
        <w:rPr>
          <w:rFonts w:cs="Arial"/>
          <w:sz w:val="22"/>
          <w:szCs w:val="22"/>
        </w:rPr>
        <w:t>0</w:t>
      </w:r>
      <w:r w:rsidR="000B7F8D">
        <w:rPr>
          <w:rFonts w:cs="Arial"/>
          <w:sz w:val="22"/>
          <w:szCs w:val="22"/>
        </w:rPr>
        <w:t>637</w:t>
      </w:r>
      <w:r w:rsidRPr="00BB303F">
        <w:rPr>
          <w:rFonts w:cs="Arial"/>
          <w:sz w:val="22"/>
          <w:szCs w:val="22"/>
        </w:rPr>
        <w:t>-20</w:t>
      </w:r>
      <w:r>
        <w:rPr>
          <w:rFonts w:cs="Arial"/>
          <w:sz w:val="22"/>
          <w:szCs w:val="22"/>
        </w:rPr>
        <w:t xml:space="preserve">21 </w:t>
      </w:r>
      <w:r w:rsidRPr="00BB303F">
        <w:rPr>
          <w:rFonts w:cs="Arial"/>
          <w:sz w:val="22"/>
          <w:szCs w:val="22"/>
        </w:rPr>
        <w:t xml:space="preserve">del </w:t>
      </w:r>
      <w:r w:rsidR="000B7F8D">
        <w:rPr>
          <w:rFonts w:cs="Arial"/>
          <w:sz w:val="22"/>
          <w:szCs w:val="22"/>
        </w:rPr>
        <w:t>30</w:t>
      </w:r>
      <w:r>
        <w:rPr>
          <w:rFonts w:cs="Arial"/>
          <w:sz w:val="22"/>
          <w:szCs w:val="22"/>
        </w:rPr>
        <w:t xml:space="preserve"> de abril</w:t>
      </w:r>
      <w:r w:rsidRPr="00BB303F">
        <w:rPr>
          <w:rFonts w:cs="Arial"/>
          <w:sz w:val="22"/>
          <w:szCs w:val="22"/>
        </w:rPr>
        <w:t xml:space="preserve"> de 20</w:t>
      </w:r>
      <w:r>
        <w:rPr>
          <w:rFonts w:cs="Arial"/>
          <w:sz w:val="22"/>
          <w:szCs w:val="22"/>
        </w:rPr>
        <w:t>21</w:t>
      </w:r>
      <w:r w:rsidRPr="00BB303F">
        <w:rPr>
          <w:rFonts w:cs="Arial"/>
          <w:sz w:val="22"/>
          <w:szCs w:val="22"/>
        </w:rPr>
        <w:t xml:space="preserve"> –el cual es avalado por la Gerencia General</w:t>
      </w:r>
      <w:r>
        <w:rPr>
          <w:rFonts w:cs="Arial"/>
          <w:sz w:val="22"/>
          <w:szCs w:val="22"/>
        </w:rPr>
        <w:t>,</w:t>
      </w:r>
      <w:r w:rsidRPr="00BB303F">
        <w:rPr>
          <w:rFonts w:cs="Arial"/>
          <w:sz w:val="22"/>
          <w:szCs w:val="22"/>
        </w:rPr>
        <w:t xml:space="preserve"> con la nota GG-ME-</w:t>
      </w:r>
      <w:r>
        <w:rPr>
          <w:rFonts w:cs="Arial"/>
          <w:sz w:val="22"/>
          <w:szCs w:val="22"/>
        </w:rPr>
        <w:t>0</w:t>
      </w:r>
      <w:r w:rsidR="000B7F8D">
        <w:rPr>
          <w:rFonts w:cs="Arial"/>
          <w:sz w:val="22"/>
          <w:szCs w:val="22"/>
        </w:rPr>
        <w:t>570</w:t>
      </w:r>
      <w:r>
        <w:rPr>
          <w:rFonts w:cs="Arial"/>
          <w:sz w:val="22"/>
          <w:szCs w:val="22"/>
        </w:rPr>
        <w:t>-</w:t>
      </w:r>
      <w:r w:rsidRPr="00BB303F">
        <w:rPr>
          <w:rFonts w:cs="Arial"/>
          <w:sz w:val="22"/>
          <w:szCs w:val="22"/>
        </w:rPr>
        <w:t>20</w:t>
      </w:r>
      <w:r>
        <w:rPr>
          <w:rFonts w:cs="Arial"/>
          <w:sz w:val="22"/>
          <w:szCs w:val="22"/>
        </w:rPr>
        <w:t>21</w:t>
      </w:r>
      <w:r w:rsidRPr="00BB303F">
        <w:rPr>
          <w:rFonts w:cs="Arial"/>
          <w:sz w:val="22"/>
          <w:szCs w:val="22"/>
        </w:rPr>
        <w:t>, de</w:t>
      </w:r>
      <w:r w:rsidR="000B7F8D">
        <w:rPr>
          <w:rFonts w:cs="Arial"/>
          <w:sz w:val="22"/>
          <w:szCs w:val="22"/>
        </w:rPr>
        <w:t xml:space="preserve"> esa misma fecha</w:t>
      </w:r>
      <w:r w:rsidRPr="00BB303F">
        <w:rPr>
          <w:rFonts w:cs="Arial"/>
          <w:sz w:val="22"/>
          <w:szCs w:val="22"/>
        </w:rPr>
        <w:t>– la Dirección FOSUVI presenta el resultado del análisis realizado a la solicitud de la entidad autorizada y en éste recomienda aprobar los cambios requeridos, certificando que los nuevos núcleos familiares califican satisfactoriamente para recibir el Bono Familiar de Vivienda.</w:t>
      </w:r>
    </w:p>
    <w:p w14:paraId="6E7620B3" w14:textId="77777777" w:rsidR="00FC2CF1" w:rsidRDefault="00FC2CF1" w:rsidP="00FC2CF1">
      <w:pPr>
        <w:spacing w:line="360" w:lineRule="auto"/>
        <w:jc w:val="both"/>
        <w:rPr>
          <w:rFonts w:cs="Arial"/>
          <w:sz w:val="22"/>
          <w:szCs w:val="22"/>
        </w:rPr>
      </w:pPr>
    </w:p>
    <w:p w14:paraId="44D15615" w14:textId="671C2BA7" w:rsidR="00FC2CF1" w:rsidRDefault="00FC2CF1" w:rsidP="00FC2CF1">
      <w:pPr>
        <w:spacing w:line="360" w:lineRule="auto"/>
        <w:jc w:val="both"/>
        <w:rPr>
          <w:rFonts w:cs="Arial"/>
          <w:sz w:val="22"/>
          <w:szCs w:val="22"/>
        </w:rPr>
      </w:pPr>
      <w:r w:rsidRPr="00707F21">
        <w:rPr>
          <w:rFonts w:cs="Arial"/>
          <w:b/>
          <w:bCs/>
          <w:sz w:val="22"/>
          <w:szCs w:val="22"/>
        </w:rPr>
        <w:t xml:space="preserve">Cuarto: </w:t>
      </w:r>
      <w:r w:rsidRPr="00707F21">
        <w:rPr>
          <w:rFonts w:cs="Arial"/>
          <w:sz w:val="22"/>
          <w:szCs w:val="22"/>
        </w:rPr>
        <w:t>Que esta Junta Directiva no encuentra objeción en acoger la recomendación de la Administración</w:t>
      </w:r>
      <w:r>
        <w:rPr>
          <w:rFonts w:cs="Arial"/>
          <w:sz w:val="22"/>
          <w:szCs w:val="22"/>
        </w:rPr>
        <w:t>, en los mismos términos que propone la Dirección FOSUVI en el informe DF-OF-0</w:t>
      </w:r>
      <w:r w:rsidR="000B7F8D">
        <w:rPr>
          <w:rFonts w:cs="Arial"/>
          <w:sz w:val="22"/>
          <w:szCs w:val="22"/>
        </w:rPr>
        <w:t>637</w:t>
      </w:r>
      <w:r>
        <w:rPr>
          <w:rFonts w:cs="Arial"/>
          <w:sz w:val="22"/>
          <w:szCs w:val="22"/>
        </w:rPr>
        <w:t>-2021.</w:t>
      </w:r>
    </w:p>
    <w:p w14:paraId="2DE04291" w14:textId="77777777" w:rsidR="00FC2CF1" w:rsidRDefault="00FC2CF1" w:rsidP="00FC2CF1">
      <w:pPr>
        <w:spacing w:line="360" w:lineRule="auto"/>
        <w:jc w:val="both"/>
        <w:rPr>
          <w:rFonts w:cs="Arial"/>
          <w:sz w:val="22"/>
          <w:szCs w:val="22"/>
        </w:rPr>
      </w:pPr>
    </w:p>
    <w:p w14:paraId="0F666D7A" w14:textId="77777777" w:rsidR="00FC2CF1" w:rsidRPr="00BB303F" w:rsidRDefault="00FC2CF1" w:rsidP="00FC2CF1">
      <w:pPr>
        <w:spacing w:line="360" w:lineRule="auto"/>
        <w:jc w:val="both"/>
        <w:rPr>
          <w:rFonts w:cs="Arial"/>
          <w:b/>
          <w:bCs/>
          <w:sz w:val="22"/>
          <w:szCs w:val="22"/>
        </w:rPr>
      </w:pPr>
      <w:r w:rsidRPr="00BB303F">
        <w:rPr>
          <w:rFonts w:cs="Arial"/>
          <w:b/>
          <w:bCs/>
          <w:sz w:val="22"/>
          <w:szCs w:val="22"/>
        </w:rPr>
        <w:t>Por tanto, se acuerda:</w:t>
      </w:r>
    </w:p>
    <w:p w14:paraId="678288A8" w14:textId="0FE362FB" w:rsidR="00FC2CF1" w:rsidRPr="00BB303F" w:rsidRDefault="00FC2CF1" w:rsidP="00FC2CF1">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la exclusión de los siguientes </w:t>
      </w:r>
      <w:r>
        <w:rPr>
          <w:rFonts w:cs="Arial"/>
          <w:sz w:val="22"/>
          <w:szCs w:val="22"/>
        </w:rPr>
        <w:t xml:space="preserve">dos </w:t>
      </w:r>
      <w:r w:rsidRPr="00BB303F">
        <w:rPr>
          <w:rFonts w:cs="Arial"/>
          <w:sz w:val="22"/>
          <w:szCs w:val="22"/>
        </w:rPr>
        <w:t>beneficiarios del proyecto</w:t>
      </w:r>
      <w:r>
        <w:rPr>
          <w:rFonts w:cs="Arial"/>
          <w:sz w:val="22"/>
          <w:szCs w:val="22"/>
        </w:rPr>
        <w:t xml:space="preserve"> </w:t>
      </w:r>
      <w:r w:rsidR="000B7F8D">
        <w:rPr>
          <w:rFonts w:cs="Arial"/>
          <w:sz w:val="22"/>
          <w:szCs w:val="22"/>
        </w:rPr>
        <w:t>Los Almendros</w:t>
      </w:r>
      <w:r w:rsidRPr="00BB303F">
        <w:rPr>
          <w:rFonts w:cs="Arial"/>
          <w:sz w:val="22"/>
          <w:szCs w:val="22"/>
        </w:rPr>
        <w:t>:</w:t>
      </w:r>
    </w:p>
    <w:p w14:paraId="15C17CBC" w14:textId="77777777" w:rsidR="00FC2CF1" w:rsidRPr="00BB303F" w:rsidRDefault="00FC2CF1" w:rsidP="00FC2CF1">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39"/>
        <w:gridCol w:w="2955"/>
        <w:gridCol w:w="1427"/>
      </w:tblGrid>
      <w:tr w:rsidR="00FC2CF1" w:rsidRPr="00BB303F" w14:paraId="5B569704" w14:textId="77777777" w:rsidTr="00C352E8">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3ADAFAC2" w14:textId="77777777" w:rsidR="00FC2CF1" w:rsidRPr="00BB303F" w:rsidRDefault="00FC2CF1" w:rsidP="00C352E8">
            <w:pPr>
              <w:jc w:val="center"/>
              <w:rPr>
                <w:rFonts w:cs="Arial"/>
                <w:b/>
                <w:bCs/>
                <w:sz w:val="20"/>
                <w:szCs w:val="20"/>
              </w:rPr>
            </w:pPr>
            <w:r w:rsidRPr="00BB303F">
              <w:rPr>
                <w:rFonts w:cs="Arial"/>
                <w:b/>
                <w:bCs/>
                <w:sz w:val="20"/>
                <w:szCs w:val="20"/>
              </w:rPr>
              <w:t>Nombre</w:t>
            </w:r>
          </w:p>
        </w:tc>
        <w:tc>
          <w:tcPr>
            <w:tcW w:w="1439" w:type="dxa"/>
            <w:tcBorders>
              <w:top w:val="single" w:sz="4" w:space="0" w:color="auto"/>
              <w:left w:val="nil"/>
              <w:bottom w:val="single" w:sz="4" w:space="0" w:color="auto"/>
              <w:right w:val="single" w:sz="12" w:space="0" w:color="auto"/>
            </w:tcBorders>
            <w:shd w:val="clear" w:color="auto" w:fill="auto"/>
            <w:vAlign w:val="center"/>
          </w:tcPr>
          <w:p w14:paraId="7DD2C2BC" w14:textId="77777777" w:rsidR="00FC2CF1" w:rsidRPr="00BB303F" w:rsidRDefault="00FC2CF1" w:rsidP="00C352E8">
            <w:pPr>
              <w:jc w:val="center"/>
              <w:rPr>
                <w:rFonts w:cs="Arial"/>
                <w:b/>
                <w:bCs/>
                <w:sz w:val="20"/>
                <w:szCs w:val="20"/>
              </w:rPr>
            </w:pPr>
            <w:r w:rsidRPr="00BB303F">
              <w:rPr>
                <w:rFonts w:cs="Arial"/>
                <w:b/>
                <w:bCs/>
                <w:sz w:val="20"/>
                <w:szCs w:val="20"/>
              </w:rPr>
              <w:t>Cédula</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19859378" w14:textId="77777777" w:rsidR="00FC2CF1" w:rsidRPr="00BB303F" w:rsidRDefault="00FC2CF1" w:rsidP="00C352E8">
            <w:pPr>
              <w:jc w:val="center"/>
              <w:rPr>
                <w:rFonts w:cs="Arial"/>
                <w:b/>
                <w:bCs/>
                <w:sz w:val="20"/>
                <w:szCs w:val="20"/>
              </w:rPr>
            </w:pPr>
            <w:r w:rsidRPr="00BB303F">
              <w:rPr>
                <w:rFonts w:cs="Arial"/>
                <w:b/>
                <w:bCs/>
                <w:sz w:val="20"/>
                <w:szCs w:val="20"/>
              </w:rPr>
              <w:t xml:space="preserve">Nombre </w:t>
            </w:r>
          </w:p>
        </w:tc>
        <w:tc>
          <w:tcPr>
            <w:tcW w:w="1427" w:type="dxa"/>
            <w:tcBorders>
              <w:top w:val="single" w:sz="4" w:space="0" w:color="auto"/>
              <w:left w:val="nil"/>
              <w:bottom w:val="single" w:sz="4" w:space="0" w:color="auto"/>
              <w:right w:val="single" w:sz="4" w:space="0" w:color="auto"/>
            </w:tcBorders>
            <w:shd w:val="clear" w:color="auto" w:fill="auto"/>
            <w:vAlign w:val="center"/>
          </w:tcPr>
          <w:p w14:paraId="34772F19" w14:textId="77777777" w:rsidR="00FC2CF1" w:rsidRPr="00BB303F" w:rsidRDefault="00FC2CF1" w:rsidP="00C352E8">
            <w:pPr>
              <w:jc w:val="center"/>
              <w:rPr>
                <w:rFonts w:cs="Arial"/>
                <w:b/>
                <w:bCs/>
                <w:sz w:val="20"/>
                <w:szCs w:val="20"/>
              </w:rPr>
            </w:pPr>
            <w:r w:rsidRPr="00BB303F">
              <w:rPr>
                <w:rFonts w:cs="Arial"/>
                <w:b/>
                <w:bCs/>
                <w:sz w:val="20"/>
                <w:szCs w:val="20"/>
              </w:rPr>
              <w:t>Cédula</w:t>
            </w:r>
          </w:p>
        </w:tc>
      </w:tr>
      <w:tr w:rsidR="00FC2CF1" w:rsidRPr="00BB303F" w14:paraId="71CF8397" w14:textId="77777777" w:rsidTr="00C352E8">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23EC527D" w14:textId="49C5AF40" w:rsidR="00FC2CF1" w:rsidRPr="00BB303F" w:rsidRDefault="000B7F8D" w:rsidP="00C352E8">
            <w:pPr>
              <w:rPr>
                <w:rFonts w:ascii="Arial Narrow" w:hAnsi="Arial Narrow" w:cs="Arial"/>
                <w:bCs/>
                <w:sz w:val="20"/>
                <w:szCs w:val="20"/>
              </w:rPr>
            </w:pPr>
            <w:r>
              <w:rPr>
                <w:rFonts w:ascii="Arial Narrow" w:hAnsi="Arial Narrow" w:cs="Arial"/>
                <w:bCs/>
                <w:sz w:val="20"/>
                <w:szCs w:val="20"/>
              </w:rPr>
              <w:t>Yesenia Rojas Vindas</w:t>
            </w:r>
          </w:p>
        </w:tc>
        <w:tc>
          <w:tcPr>
            <w:tcW w:w="1439" w:type="dxa"/>
            <w:tcBorders>
              <w:top w:val="single" w:sz="4" w:space="0" w:color="auto"/>
              <w:left w:val="nil"/>
              <w:bottom w:val="single" w:sz="4" w:space="0" w:color="auto"/>
              <w:right w:val="single" w:sz="12" w:space="0" w:color="auto"/>
            </w:tcBorders>
            <w:shd w:val="clear" w:color="auto" w:fill="auto"/>
            <w:vAlign w:val="center"/>
          </w:tcPr>
          <w:p w14:paraId="3C255DAD" w14:textId="148A600F" w:rsidR="00FC2CF1" w:rsidRPr="00BB303F" w:rsidRDefault="000B7F8D" w:rsidP="00C352E8">
            <w:pPr>
              <w:jc w:val="center"/>
              <w:rPr>
                <w:rFonts w:ascii="Arial Narrow" w:hAnsi="Arial Narrow" w:cs="Arial"/>
                <w:bCs/>
                <w:sz w:val="20"/>
                <w:szCs w:val="20"/>
              </w:rPr>
            </w:pPr>
            <w:r>
              <w:rPr>
                <w:rFonts w:ascii="Arial Narrow" w:hAnsi="Arial Narrow" w:cs="Arial"/>
                <w:bCs/>
                <w:sz w:val="20"/>
                <w:szCs w:val="20"/>
              </w:rPr>
              <w:t>6-0300-0306</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00878EA4" w14:textId="6845BF3C" w:rsidR="00FC2CF1" w:rsidRPr="00BB303F" w:rsidRDefault="000B7F8D" w:rsidP="00C352E8">
            <w:pPr>
              <w:rPr>
                <w:rFonts w:ascii="Arial Narrow" w:hAnsi="Arial Narrow" w:cs="Arial"/>
                <w:bCs/>
                <w:sz w:val="20"/>
                <w:szCs w:val="20"/>
              </w:rPr>
            </w:pPr>
            <w:r>
              <w:rPr>
                <w:rFonts w:ascii="Arial Narrow" w:hAnsi="Arial Narrow" w:cs="Arial"/>
                <w:bCs/>
                <w:sz w:val="20"/>
                <w:szCs w:val="20"/>
              </w:rPr>
              <w:t>Ramón Gilberto Cascante Mora</w:t>
            </w:r>
          </w:p>
        </w:tc>
        <w:tc>
          <w:tcPr>
            <w:tcW w:w="1427" w:type="dxa"/>
            <w:tcBorders>
              <w:top w:val="single" w:sz="4" w:space="0" w:color="auto"/>
              <w:left w:val="nil"/>
              <w:bottom w:val="single" w:sz="4" w:space="0" w:color="auto"/>
              <w:right w:val="single" w:sz="4" w:space="0" w:color="auto"/>
            </w:tcBorders>
            <w:shd w:val="clear" w:color="auto" w:fill="auto"/>
            <w:vAlign w:val="center"/>
          </w:tcPr>
          <w:p w14:paraId="6B77E66B" w14:textId="4123FB5E" w:rsidR="00FC2CF1" w:rsidRPr="00BB303F" w:rsidRDefault="000B7F8D" w:rsidP="00C352E8">
            <w:pPr>
              <w:jc w:val="center"/>
              <w:rPr>
                <w:rFonts w:ascii="Arial Narrow" w:hAnsi="Arial Narrow" w:cs="Arial"/>
                <w:bCs/>
                <w:sz w:val="20"/>
                <w:szCs w:val="20"/>
              </w:rPr>
            </w:pPr>
            <w:r>
              <w:rPr>
                <w:rFonts w:ascii="Arial Narrow" w:hAnsi="Arial Narrow" w:cs="Arial"/>
                <w:bCs/>
                <w:sz w:val="20"/>
                <w:szCs w:val="20"/>
              </w:rPr>
              <w:t>6-0396-0512</w:t>
            </w:r>
          </w:p>
        </w:tc>
      </w:tr>
    </w:tbl>
    <w:p w14:paraId="40F832D0" w14:textId="77777777" w:rsidR="00FC2CF1" w:rsidRPr="00BB303F" w:rsidRDefault="00FC2CF1" w:rsidP="00FC2CF1">
      <w:pPr>
        <w:spacing w:line="360" w:lineRule="auto"/>
        <w:jc w:val="both"/>
        <w:rPr>
          <w:rFonts w:cs="Arial"/>
          <w:sz w:val="22"/>
          <w:szCs w:val="22"/>
        </w:rPr>
      </w:pPr>
    </w:p>
    <w:p w14:paraId="0CC23241" w14:textId="0C955EEE" w:rsidR="00FC2CF1" w:rsidRPr="00BB303F" w:rsidRDefault="00FC2CF1" w:rsidP="00FC2CF1">
      <w:pPr>
        <w:spacing w:line="360" w:lineRule="auto"/>
        <w:jc w:val="both"/>
        <w:rPr>
          <w:rFonts w:cs="Arial"/>
          <w:sz w:val="22"/>
          <w:szCs w:val="22"/>
        </w:rPr>
      </w:pPr>
      <w:r w:rsidRPr="00BB303F">
        <w:rPr>
          <w:rFonts w:cs="Arial"/>
          <w:b/>
          <w:bCs/>
          <w:sz w:val="22"/>
          <w:szCs w:val="22"/>
        </w:rPr>
        <w:t>2)</w:t>
      </w:r>
      <w:r w:rsidRPr="00BB303F">
        <w:rPr>
          <w:rFonts w:cs="Arial"/>
          <w:sz w:val="22"/>
          <w:szCs w:val="22"/>
        </w:rPr>
        <w:t xml:space="preserve"> Autorizar </w:t>
      </w:r>
      <w:r>
        <w:rPr>
          <w:rFonts w:cs="Arial"/>
          <w:sz w:val="22"/>
          <w:szCs w:val="22"/>
        </w:rPr>
        <w:t>la inclusión de los siguientes dos</w:t>
      </w:r>
      <w:r w:rsidRPr="00BB303F">
        <w:rPr>
          <w:rFonts w:cs="Arial"/>
          <w:sz w:val="22"/>
          <w:szCs w:val="22"/>
        </w:rPr>
        <w:t xml:space="preserve"> beneficiarios del proyecto </w:t>
      </w:r>
      <w:r w:rsidR="000B7F8D">
        <w:rPr>
          <w:rFonts w:cs="Arial"/>
          <w:sz w:val="22"/>
          <w:szCs w:val="22"/>
        </w:rPr>
        <w:t>Los Almendros</w:t>
      </w:r>
      <w:r w:rsidRPr="00BB303F">
        <w:rPr>
          <w:rFonts w:cs="Arial"/>
          <w:sz w:val="22"/>
          <w:szCs w:val="22"/>
        </w:rPr>
        <w:t>:</w:t>
      </w:r>
    </w:p>
    <w:p w14:paraId="110E8F2E" w14:textId="77777777" w:rsidR="00FC2CF1" w:rsidRPr="00BB303F" w:rsidRDefault="00FC2CF1" w:rsidP="00FC2CF1">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18"/>
        <w:gridCol w:w="3118"/>
        <w:gridCol w:w="1285"/>
      </w:tblGrid>
      <w:tr w:rsidR="00FC2CF1" w:rsidRPr="00BB303F" w14:paraId="0771B31C" w14:textId="77777777" w:rsidTr="00C352E8">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76978796" w14:textId="77777777" w:rsidR="00FC2CF1" w:rsidRPr="00BB303F" w:rsidRDefault="00FC2CF1" w:rsidP="00C352E8">
            <w:pPr>
              <w:jc w:val="center"/>
              <w:rPr>
                <w:rFonts w:cs="Arial"/>
                <w:b/>
                <w:bCs/>
                <w:sz w:val="20"/>
                <w:szCs w:val="20"/>
              </w:rPr>
            </w:pPr>
            <w:r w:rsidRPr="00BB303F">
              <w:rPr>
                <w:rFonts w:cs="Arial"/>
                <w:b/>
                <w:bCs/>
                <w:sz w:val="20"/>
                <w:szCs w:val="20"/>
              </w:rPr>
              <w:t>Nombre</w:t>
            </w:r>
          </w:p>
        </w:tc>
        <w:tc>
          <w:tcPr>
            <w:tcW w:w="1418" w:type="dxa"/>
            <w:tcBorders>
              <w:top w:val="single" w:sz="4" w:space="0" w:color="auto"/>
              <w:left w:val="nil"/>
              <w:bottom w:val="single" w:sz="4" w:space="0" w:color="auto"/>
              <w:right w:val="single" w:sz="12" w:space="0" w:color="auto"/>
            </w:tcBorders>
            <w:shd w:val="clear" w:color="auto" w:fill="auto"/>
            <w:vAlign w:val="center"/>
          </w:tcPr>
          <w:p w14:paraId="2E398852" w14:textId="77777777" w:rsidR="00FC2CF1" w:rsidRPr="00BB303F" w:rsidRDefault="00FC2CF1" w:rsidP="00C352E8">
            <w:pPr>
              <w:jc w:val="center"/>
              <w:rPr>
                <w:rFonts w:cs="Arial"/>
                <w:b/>
                <w:bCs/>
                <w:sz w:val="20"/>
                <w:szCs w:val="20"/>
              </w:rPr>
            </w:pPr>
            <w:r w:rsidRPr="00BB303F">
              <w:rPr>
                <w:rFonts w:cs="Arial"/>
                <w:b/>
                <w:bCs/>
                <w:sz w:val="20"/>
                <w:szCs w:val="20"/>
              </w:rPr>
              <w:t>Cédula</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702F6AF5" w14:textId="77777777" w:rsidR="00FC2CF1" w:rsidRPr="00BB303F" w:rsidRDefault="00FC2CF1" w:rsidP="00C352E8">
            <w:pPr>
              <w:jc w:val="center"/>
              <w:rPr>
                <w:rFonts w:cs="Arial"/>
                <w:b/>
                <w:bCs/>
                <w:sz w:val="20"/>
                <w:szCs w:val="20"/>
              </w:rPr>
            </w:pPr>
            <w:r w:rsidRPr="00BB303F">
              <w:rPr>
                <w:rFonts w:cs="Arial"/>
                <w:b/>
                <w:bCs/>
                <w:sz w:val="20"/>
                <w:szCs w:val="20"/>
              </w:rPr>
              <w:t xml:space="preserve">Nombre </w:t>
            </w:r>
          </w:p>
        </w:tc>
        <w:tc>
          <w:tcPr>
            <w:tcW w:w="1285" w:type="dxa"/>
            <w:tcBorders>
              <w:top w:val="single" w:sz="4" w:space="0" w:color="auto"/>
              <w:left w:val="nil"/>
              <w:bottom w:val="single" w:sz="4" w:space="0" w:color="auto"/>
              <w:right w:val="single" w:sz="4" w:space="0" w:color="auto"/>
            </w:tcBorders>
            <w:shd w:val="clear" w:color="auto" w:fill="auto"/>
            <w:vAlign w:val="center"/>
          </w:tcPr>
          <w:p w14:paraId="6627298B" w14:textId="77777777" w:rsidR="00FC2CF1" w:rsidRPr="00BB303F" w:rsidRDefault="00FC2CF1" w:rsidP="00C352E8">
            <w:pPr>
              <w:jc w:val="center"/>
              <w:rPr>
                <w:rFonts w:cs="Arial"/>
                <w:b/>
                <w:bCs/>
                <w:sz w:val="20"/>
                <w:szCs w:val="20"/>
              </w:rPr>
            </w:pPr>
            <w:r w:rsidRPr="00BB303F">
              <w:rPr>
                <w:rFonts w:cs="Arial"/>
                <w:b/>
                <w:bCs/>
                <w:sz w:val="20"/>
                <w:szCs w:val="20"/>
              </w:rPr>
              <w:t>Cédula</w:t>
            </w:r>
          </w:p>
        </w:tc>
      </w:tr>
      <w:tr w:rsidR="00FC2CF1" w:rsidRPr="00BB303F" w14:paraId="0D8753F5" w14:textId="77777777" w:rsidTr="00C352E8">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2FF0E515" w14:textId="1B53236F" w:rsidR="00FC2CF1" w:rsidRPr="007D2237" w:rsidRDefault="000B7F8D" w:rsidP="00C352E8">
            <w:pPr>
              <w:rPr>
                <w:rFonts w:ascii="Arial Narrow" w:hAnsi="Arial Narrow" w:cs="Arial"/>
                <w:bCs/>
                <w:sz w:val="20"/>
                <w:szCs w:val="20"/>
              </w:rPr>
            </w:pPr>
            <w:r>
              <w:rPr>
                <w:rFonts w:ascii="Arial Narrow" w:hAnsi="Arial Narrow" w:cs="Arial"/>
                <w:bCs/>
                <w:sz w:val="20"/>
                <w:szCs w:val="20"/>
              </w:rPr>
              <w:t>José Ángel Sáenz Mora</w:t>
            </w:r>
          </w:p>
        </w:tc>
        <w:tc>
          <w:tcPr>
            <w:tcW w:w="1418" w:type="dxa"/>
            <w:tcBorders>
              <w:top w:val="single" w:sz="4" w:space="0" w:color="auto"/>
              <w:left w:val="nil"/>
              <w:bottom w:val="single" w:sz="4" w:space="0" w:color="auto"/>
              <w:right w:val="single" w:sz="12" w:space="0" w:color="auto"/>
            </w:tcBorders>
            <w:shd w:val="clear" w:color="auto" w:fill="auto"/>
            <w:vAlign w:val="center"/>
          </w:tcPr>
          <w:p w14:paraId="47911B0A" w14:textId="5D0F2034" w:rsidR="00FC2CF1" w:rsidRPr="007D2237" w:rsidRDefault="000B7F8D" w:rsidP="00C352E8">
            <w:pPr>
              <w:jc w:val="center"/>
              <w:rPr>
                <w:rFonts w:ascii="Arial Narrow" w:hAnsi="Arial Narrow" w:cs="Arial"/>
                <w:bCs/>
                <w:sz w:val="20"/>
                <w:szCs w:val="20"/>
              </w:rPr>
            </w:pPr>
            <w:r>
              <w:rPr>
                <w:rFonts w:ascii="Arial Narrow" w:hAnsi="Arial Narrow" w:cs="Arial"/>
                <w:bCs/>
                <w:sz w:val="20"/>
                <w:szCs w:val="20"/>
              </w:rPr>
              <w:t>6-0379-0455</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24C72241" w14:textId="6DC0B074" w:rsidR="00FC2CF1" w:rsidRPr="007D2237" w:rsidRDefault="000B7F8D" w:rsidP="00C352E8">
            <w:pPr>
              <w:autoSpaceDE w:val="0"/>
              <w:autoSpaceDN w:val="0"/>
              <w:adjustRightInd w:val="0"/>
              <w:rPr>
                <w:rFonts w:ascii="Arial Narrow" w:hAnsi="Arial Narrow" w:cs="Arial"/>
                <w:sz w:val="20"/>
                <w:szCs w:val="20"/>
                <w:lang w:val="es-CR" w:eastAsia="es-CR"/>
              </w:rPr>
            </w:pPr>
            <w:r>
              <w:rPr>
                <w:rFonts w:ascii="Arial Narrow" w:hAnsi="Arial Narrow" w:cs="Arial"/>
                <w:sz w:val="20"/>
                <w:szCs w:val="20"/>
                <w:lang w:val="es-CR" w:eastAsia="es-CR"/>
              </w:rPr>
              <w:t>Walter Aguirre Solís</w:t>
            </w:r>
          </w:p>
        </w:tc>
        <w:tc>
          <w:tcPr>
            <w:tcW w:w="1285" w:type="dxa"/>
            <w:tcBorders>
              <w:top w:val="single" w:sz="4" w:space="0" w:color="auto"/>
              <w:left w:val="nil"/>
              <w:bottom w:val="single" w:sz="4" w:space="0" w:color="auto"/>
              <w:right w:val="single" w:sz="4" w:space="0" w:color="auto"/>
            </w:tcBorders>
            <w:shd w:val="clear" w:color="auto" w:fill="auto"/>
            <w:vAlign w:val="center"/>
          </w:tcPr>
          <w:p w14:paraId="0679E65E" w14:textId="30BB7D71" w:rsidR="00FC2CF1" w:rsidRPr="007D2237" w:rsidRDefault="000B7F8D" w:rsidP="00C352E8">
            <w:pPr>
              <w:jc w:val="center"/>
              <w:rPr>
                <w:rFonts w:ascii="Arial Narrow" w:hAnsi="Arial Narrow" w:cs="Arial"/>
                <w:bCs/>
                <w:sz w:val="20"/>
                <w:szCs w:val="20"/>
              </w:rPr>
            </w:pPr>
            <w:r>
              <w:rPr>
                <w:rFonts w:ascii="Arial Narrow" w:hAnsi="Arial Narrow" w:cs="Arial"/>
                <w:bCs/>
                <w:sz w:val="20"/>
                <w:szCs w:val="20"/>
              </w:rPr>
              <w:t>6-0165-0786</w:t>
            </w:r>
          </w:p>
        </w:tc>
      </w:tr>
    </w:tbl>
    <w:p w14:paraId="0EF3758C" w14:textId="77777777" w:rsidR="002B71CC" w:rsidRDefault="002B71CC" w:rsidP="002B71CC">
      <w:pPr>
        <w:spacing w:line="360" w:lineRule="auto"/>
        <w:jc w:val="both"/>
        <w:rPr>
          <w:rFonts w:cs="Arial"/>
          <w:sz w:val="22"/>
          <w:szCs w:val="22"/>
        </w:rPr>
      </w:pPr>
    </w:p>
    <w:p w14:paraId="2CF13ABA"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D66B442" w14:textId="77777777" w:rsidR="002B71CC" w:rsidRPr="00D14EAF" w:rsidRDefault="002B71CC" w:rsidP="002B71CC">
      <w:pPr>
        <w:spacing w:line="360" w:lineRule="auto"/>
        <w:jc w:val="both"/>
        <w:rPr>
          <w:rFonts w:cs="Arial"/>
          <w:b/>
          <w:sz w:val="22"/>
        </w:rPr>
      </w:pPr>
      <w:r w:rsidRPr="00D14EAF">
        <w:rPr>
          <w:rFonts w:cs="Arial"/>
          <w:b/>
          <w:sz w:val="22"/>
        </w:rPr>
        <w:t>************</w:t>
      </w:r>
    </w:p>
    <w:p w14:paraId="281E14C8" w14:textId="77777777" w:rsidR="002B71CC" w:rsidRDefault="002B71CC" w:rsidP="002B71CC">
      <w:pPr>
        <w:spacing w:line="360" w:lineRule="auto"/>
        <w:jc w:val="both"/>
        <w:rPr>
          <w:rFonts w:cs="Arial"/>
          <w:sz w:val="22"/>
          <w:szCs w:val="22"/>
        </w:rPr>
      </w:pPr>
    </w:p>
    <w:p w14:paraId="250FF71A"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7</w:t>
      </w:r>
      <w:r w:rsidRPr="00AB2826">
        <w:rPr>
          <w:rFonts w:cs="Arial"/>
          <w:szCs w:val="22"/>
        </w:rPr>
        <w:t>:</w:t>
      </w:r>
    </w:p>
    <w:p w14:paraId="41F153B8" w14:textId="77777777" w:rsidR="00FC2CF1" w:rsidRPr="00BB303F" w:rsidRDefault="00FC2CF1" w:rsidP="00FC2CF1">
      <w:pPr>
        <w:spacing w:line="360" w:lineRule="auto"/>
        <w:jc w:val="both"/>
        <w:rPr>
          <w:rFonts w:cs="Arial"/>
          <w:b/>
          <w:bCs/>
          <w:sz w:val="22"/>
          <w:szCs w:val="22"/>
        </w:rPr>
      </w:pPr>
      <w:r w:rsidRPr="00BB303F">
        <w:rPr>
          <w:rFonts w:cs="Arial"/>
          <w:b/>
          <w:bCs/>
          <w:sz w:val="22"/>
          <w:szCs w:val="22"/>
        </w:rPr>
        <w:t>Considerando:</w:t>
      </w:r>
    </w:p>
    <w:p w14:paraId="622587FE" w14:textId="4F08BCBC" w:rsidR="00FC2CF1" w:rsidRDefault="00FC2CF1" w:rsidP="00FC2CF1">
      <w:pPr>
        <w:spacing w:line="360" w:lineRule="auto"/>
        <w:jc w:val="both"/>
        <w:rPr>
          <w:rFonts w:cs="Arial"/>
          <w:bCs/>
          <w:sz w:val="22"/>
          <w:szCs w:val="22"/>
        </w:rPr>
      </w:pPr>
      <w:r w:rsidRPr="00FD6F7B">
        <w:rPr>
          <w:rFonts w:cs="Arial"/>
          <w:b/>
          <w:bCs/>
          <w:sz w:val="22"/>
          <w:szCs w:val="22"/>
        </w:rPr>
        <w:t>Primero:</w:t>
      </w:r>
      <w:r>
        <w:rPr>
          <w:rFonts w:cs="Arial"/>
          <w:sz w:val="22"/>
          <w:szCs w:val="22"/>
        </w:rPr>
        <w:t xml:space="preserve"> </w:t>
      </w:r>
      <w:r w:rsidRPr="001726C4">
        <w:rPr>
          <w:rFonts w:cs="Arial"/>
          <w:sz w:val="22"/>
          <w:szCs w:val="22"/>
        </w:rPr>
        <w:t xml:space="preserve">Que mediante el acuerdo </w:t>
      </w:r>
      <w:r w:rsidRPr="00E30ABB">
        <w:rPr>
          <w:rFonts w:cs="Arial"/>
          <w:sz w:val="22"/>
          <w:szCs w:val="22"/>
          <w:lang w:val="es-ES_tradnl"/>
        </w:rPr>
        <w:t>N°</w:t>
      </w:r>
      <w:r>
        <w:rPr>
          <w:rFonts w:cs="Arial"/>
          <w:sz w:val="22"/>
          <w:szCs w:val="22"/>
          <w:lang w:val="es-ES_tradnl"/>
        </w:rPr>
        <w:t xml:space="preserve"> </w:t>
      </w:r>
      <w:r w:rsidR="002344E1">
        <w:rPr>
          <w:rFonts w:cs="Arial"/>
          <w:sz w:val="22"/>
          <w:szCs w:val="22"/>
          <w:lang w:val="es-ES_tradnl"/>
        </w:rPr>
        <w:t>6</w:t>
      </w:r>
      <w:r>
        <w:rPr>
          <w:rFonts w:cs="Arial"/>
          <w:sz w:val="22"/>
          <w:szCs w:val="22"/>
          <w:lang w:val="es-ES_tradnl"/>
        </w:rPr>
        <w:t xml:space="preserve"> </w:t>
      </w:r>
      <w:r w:rsidRPr="00E30ABB">
        <w:rPr>
          <w:rFonts w:cs="Arial"/>
          <w:sz w:val="22"/>
          <w:szCs w:val="22"/>
        </w:rPr>
        <w:t xml:space="preserve">de la sesión </w:t>
      </w:r>
      <w:r w:rsidR="002344E1">
        <w:rPr>
          <w:rFonts w:cs="Arial"/>
          <w:sz w:val="22"/>
          <w:szCs w:val="22"/>
        </w:rPr>
        <w:t>101</w:t>
      </w:r>
      <w:r w:rsidRPr="00E30ABB">
        <w:rPr>
          <w:rFonts w:cs="Arial"/>
          <w:sz w:val="22"/>
          <w:szCs w:val="22"/>
        </w:rPr>
        <w:t>-20</w:t>
      </w:r>
      <w:r w:rsidR="002344E1">
        <w:rPr>
          <w:rFonts w:cs="Arial"/>
          <w:sz w:val="22"/>
          <w:szCs w:val="22"/>
        </w:rPr>
        <w:t>20</w:t>
      </w:r>
      <w:r>
        <w:rPr>
          <w:rFonts w:cs="Arial"/>
          <w:sz w:val="22"/>
          <w:szCs w:val="22"/>
        </w:rPr>
        <w:t xml:space="preserve"> </w:t>
      </w:r>
      <w:r w:rsidRPr="00E30ABB">
        <w:rPr>
          <w:rFonts w:cs="Arial"/>
          <w:sz w:val="22"/>
          <w:szCs w:val="22"/>
        </w:rPr>
        <w:t xml:space="preserve">del </w:t>
      </w:r>
      <w:r>
        <w:rPr>
          <w:rFonts w:cs="Arial"/>
          <w:sz w:val="22"/>
          <w:szCs w:val="22"/>
        </w:rPr>
        <w:t>2</w:t>
      </w:r>
      <w:r w:rsidR="002344E1">
        <w:rPr>
          <w:rFonts w:cs="Arial"/>
          <w:sz w:val="22"/>
          <w:szCs w:val="22"/>
        </w:rPr>
        <w:t>3 de diciembre</w:t>
      </w:r>
      <w:r w:rsidRPr="00E30ABB">
        <w:rPr>
          <w:rFonts w:cs="Arial"/>
          <w:sz w:val="22"/>
          <w:szCs w:val="22"/>
        </w:rPr>
        <w:t xml:space="preserve"> de 20</w:t>
      </w:r>
      <w:r w:rsidR="002344E1">
        <w:rPr>
          <w:rFonts w:cs="Arial"/>
          <w:sz w:val="22"/>
          <w:szCs w:val="22"/>
        </w:rPr>
        <w:t>20, esta</w:t>
      </w:r>
      <w:r w:rsidRPr="001726C4">
        <w:rPr>
          <w:rFonts w:cs="Arial"/>
          <w:sz w:val="22"/>
          <w:szCs w:val="22"/>
        </w:rPr>
        <w:t xml:space="preserve"> Junta Directiva otorgó a</w:t>
      </w:r>
      <w:r>
        <w:rPr>
          <w:rFonts w:cs="Arial"/>
          <w:sz w:val="22"/>
          <w:szCs w:val="22"/>
        </w:rPr>
        <w:t xml:space="preserve"> </w:t>
      </w:r>
      <w:r w:rsidR="002344E1">
        <w:rPr>
          <w:rFonts w:cs="Arial"/>
          <w:sz w:val="22"/>
          <w:szCs w:val="22"/>
        </w:rPr>
        <w:t>Coopealianza R.L.</w:t>
      </w:r>
      <w:r>
        <w:rPr>
          <w:rFonts w:cs="Arial"/>
          <w:bCs/>
          <w:sz w:val="22"/>
          <w:szCs w:val="22"/>
        </w:rPr>
        <w:t xml:space="preserve"> </w:t>
      </w:r>
      <w:r w:rsidRPr="001726C4">
        <w:rPr>
          <w:rFonts w:cs="Arial"/>
          <w:sz w:val="22"/>
          <w:szCs w:val="22"/>
        </w:rPr>
        <w:t>–al amparo del artículo 59 de la Ley del Sistema Financiero Nacional para la Vivienda– el financiamiento para</w:t>
      </w:r>
      <w:r w:rsidRPr="00947B2D">
        <w:rPr>
          <w:rFonts w:cs="Arial"/>
          <w:sz w:val="22"/>
          <w:szCs w:val="22"/>
        </w:rPr>
        <w:t xml:space="preserve"> </w:t>
      </w:r>
      <w:r w:rsidR="002344E1" w:rsidRPr="00FC0CF0">
        <w:rPr>
          <w:rFonts w:cs="Arial"/>
          <w:sz w:val="22"/>
          <w:szCs w:val="22"/>
        </w:rPr>
        <w:t xml:space="preserve">la compra de </w:t>
      </w:r>
      <w:r w:rsidR="002344E1">
        <w:rPr>
          <w:rFonts w:cs="Arial"/>
          <w:sz w:val="22"/>
          <w:szCs w:val="22"/>
        </w:rPr>
        <w:t xml:space="preserve">48 </w:t>
      </w:r>
      <w:r w:rsidR="002344E1" w:rsidRPr="00FC0CF0">
        <w:rPr>
          <w:rFonts w:cs="Arial"/>
          <w:sz w:val="22"/>
          <w:szCs w:val="22"/>
        </w:rPr>
        <w:t xml:space="preserve">lotes </w:t>
      </w:r>
      <w:r w:rsidR="002344E1">
        <w:rPr>
          <w:rFonts w:cs="Arial"/>
          <w:sz w:val="22"/>
          <w:szCs w:val="22"/>
        </w:rPr>
        <w:t xml:space="preserve">urbanizados y la construcción de </w:t>
      </w:r>
      <w:r w:rsidR="002344E1" w:rsidRPr="00FC0CF0">
        <w:rPr>
          <w:rFonts w:cs="Arial"/>
          <w:sz w:val="22"/>
          <w:szCs w:val="22"/>
        </w:rPr>
        <w:t>igual número de viviendas, en el proyecto habitacional</w:t>
      </w:r>
      <w:r w:rsidR="002344E1">
        <w:rPr>
          <w:rFonts w:cs="Arial"/>
          <w:sz w:val="22"/>
          <w:szCs w:val="22"/>
        </w:rPr>
        <w:t xml:space="preserve"> Lomas del Valle, </w:t>
      </w:r>
      <w:r w:rsidR="002344E1" w:rsidRPr="00FC0CF0">
        <w:rPr>
          <w:rFonts w:cs="Arial"/>
          <w:sz w:val="22"/>
          <w:szCs w:val="22"/>
        </w:rPr>
        <w:t xml:space="preserve">ubicado en el distrito </w:t>
      </w:r>
      <w:r w:rsidR="002344E1">
        <w:rPr>
          <w:rFonts w:cs="Arial"/>
          <w:sz w:val="22"/>
          <w:szCs w:val="22"/>
        </w:rPr>
        <w:t>San Isidro del cantón de Pérez Zeledón</w:t>
      </w:r>
      <w:r w:rsidR="002344E1" w:rsidRPr="00FC0CF0">
        <w:rPr>
          <w:rFonts w:cs="Arial"/>
          <w:sz w:val="22"/>
          <w:szCs w:val="22"/>
        </w:rPr>
        <w:t xml:space="preserve">, provincia de </w:t>
      </w:r>
      <w:r w:rsidR="002344E1">
        <w:rPr>
          <w:rFonts w:cs="Arial"/>
          <w:sz w:val="22"/>
          <w:szCs w:val="22"/>
        </w:rPr>
        <w:t>San José</w:t>
      </w:r>
      <w:r>
        <w:rPr>
          <w:rFonts w:cs="Arial"/>
          <w:bCs/>
          <w:sz w:val="22"/>
          <w:szCs w:val="22"/>
        </w:rPr>
        <w:t>.</w:t>
      </w:r>
    </w:p>
    <w:p w14:paraId="54DF066C" w14:textId="77777777" w:rsidR="00FC2CF1" w:rsidRPr="00BB303F" w:rsidRDefault="00FC2CF1" w:rsidP="00FC2CF1">
      <w:pPr>
        <w:spacing w:line="360" w:lineRule="auto"/>
        <w:jc w:val="both"/>
        <w:rPr>
          <w:rFonts w:cs="Arial"/>
          <w:sz w:val="22"/>
          <w:szCs w:val="22"/>
        </w:rPr>
      </w:pPr>
    </w:p>
    <w:p w14:paraId="0B062D56" w14:textId="132E7CB8" w:rsidR="00FC2CF1" w:rsidRPr="00BB303F" w:rsidRDefault="00FC2CF1" w:rsidP="00FC2CF1">
      <w:pPr>
        <w:spacing w:line="360" w:lineRule="auto"/>
        <w:jc w:val="both"/>
        <w:rPr>
          <w:rFonts w:cs="Arial"/>
          <w:sz w:val="22"/>
          <w:szCs w:val="22"/>
        </w:rPr>
      </w:pPr>
      <w:r w:rsidRPr="00BB303F">
        <w:rPr>
          <w:rFonts w:cs="Arial"/>
          <w:b/>
          <w:bCs/>
          <w:sz w:val="22"/>
          <w:szCs w:val="22"/>
        </w:rPr>
        <w:t>Segundo:</w:t>
      </w:r>
      <w:r w:rsidRPr="00BB303F">
        <w:rPr>
          <w:rFonts w:cs="Arial"/>
          <w:sz w:val="22"/>
          <w:szCs w:val="22"/>
        </w:rPr>
        <w:t xml:space="preserve"> Que</w:t>
      </w:r>
      <w:r>
        <w:rPr>
          <w:rFonts w:cs="Arial"/>
          <w:sz w:val="22"/>
          <w:szCs w:val="22"/>
        </w:rPr>
        <w:t xml:space="preserve"> por medio de</w:t>
      </w:r>
      <w:r w:rsidR="002344E1">
        <w:rPr>
          <w:rFonts w:cs="Arial"/>
          <w:sz w:val="22"/>
          <w:szCs w:val="22"/>
        </w:rPr>
        <w:t>l</w:t>
      </w:r>
      <w:r>
        <w:rPr>
          <w:rFonts w:cs="Arial"/>
          <w:sz w:val="22"/>
          <w:szCs w:val="22"/>
        </w:rPr>
        <w:t xml:space="preserve"> oficio</w:t>
      </w:r>
      <w:r w:rsidR="002344E1">
        <w:rPr>
          <w:rFonts w:cs="Arial"/>
          <w:sz w:val="22"/>
          <w:szCs w:val="22"/>
        </w:rPr>
        <w:t xml:space="preserve"> GG-483-2021, del 03 de febrero de 2021, Coopealianza R.L. ha</w:t>
      </w:r>
      <w:r>
        <w:rPr>
          <w:rFonts w:cs="Arial"/>
          <w:sz w:val="22"/>
          <w:szCs w:val="22"/>
        </w:rPr>
        <w:t xml:space="preserve"> solicitado</w:t>
      </w:r>
      <w:r w:rsidRPr="00BB303F">
        <w:rPr>
          <w:rFonts w:cs="Arial"/>
          <w:sz w:val="22"/>
          <w:szCs w:val="22"/>
        </w:rPr>
        <w:t xml:space="preserve"> la autorización de este Banco para sustituir </w:t>
      </w:r>
      <w:r>
        <w:rPr>
          <w:rFonts w:cs="Arial"/>
          <w:sz w:val="22"/>
          <w:szCs w:val="22"/>
        </w:rPr>
        <w:t>dos núcleos familiares</w:t>
      </w:r>
      <w:r w:rsidRPr="00BB303F">
        <w:rPr>
          <w:rFonts w:cs="Arial"/>
          <w:sz w:val="22"/>
          <w:szCs w:val="22"/>
        </w:rPr>
        <w:t xml:space="preserve"> del citado proyecto de vivienda, como consecuencia del </w:t>
      </w:r>
      <w:r>
        <w:rPr>
          <w:rFonts w:cs="Arial"/>
          <w:sz w:val="22"/>
          <w:szCs w:val="22"/>
        </w:rPr>
        <w:t xml:space="preserve">desinterés o del incumplimiento de requisitos por parte de los </w:t>
      </w:r>
      <w:r w:rsidRPr="00BB303F">
        <w:rPr>
          <w:rFonts w:cs="Arial"/>
          <w:color w:val="000000"/>
          <w:sz w:val="22"/>
          <w:szCs w:val="22"/>
        </w:rPr>
        <w:t>beneficiarios originales.</w:t>
      </w:r>
    </w:p>
    <w:p w14:paraId="0705F664" w14:textId="77777777" w:rsidR="00FC2CF1" w:rsidRPr="00BB303F" w:rsidRDefault="00FC2CF1" w:rsidP="00FC2CF1">
      <w:pPr>
        <w:spacing w:line="360" w:lineRule="auto"/>
        <w:jc w:val="both"/>
        <w:rPr>
          <w:rFonts w:cs="Arial"/>
          <w:sz w:val="22"/>
          <w:szCs w:val="22"/>
        </w:rPr>
      </w:pPr>
    </w:p>
    <w:p w14:paraId="0ACA0C02" w14:textId="66C6D761" w:rsidR="00FC2CF1" w:rsidRPr="00BB303F" w:rsidRDefault="00FC2CF1" w:rsidP="00FC2CF1">
      <w:pPr>
        <w:spacing w:line="360" w:lineRule="auto"/>
        <w:jc w:val="both"/>
        <w:rPr>
          <w:rFonts w:cs="Arial"/>
          <w:bCs/>
          <w:sz w:val="22"/>
          <w:szCs w:val="22"/>
        </w:rPr>
      </w:pPr>
      <w:r w:rsidRPr="00BB303F">
        <w:rPr>
          <w:rFonts w:cs="Arial"/>
          <w:b/>
          <w:bCs/>
          <w:sz w:val="22"/>
          <w:szCs w:val="22"/>
        </w:rPr>
        <w:t>Tercero:</w:t>
      </w:r>
      <w:r w:rsidRPr="00BB303F">
        <w:rPr>
          <w:rFonts w:cs="Arial"/>
          <w:sz w:val="22"/>
          <w:szCs w:val="22"/>
        </w:rPr>
        <w:t xml:space="preserve"> Que mediante el oficio DF-OF-</w:t>
      </w:r>
      <w:r>
        <w:rPr>
          <w:rFonts w:cs="Arial"/>
          <w:sz w:val="22"/>
          <w:szCs w:val="22"/>
        </w:rPr>
        <w:t>0</w:t>
      </w:r>
      <w:r w:rsidR="002344E1">
        <w:rPr>
          <w:rFonts w:cs="Arial"/>
          <w:sz w:val="22"/>
          <w:szCs w:val="22"/>
        </w:rPr>
        <w:t>642</w:t>
      </w:r>
      <w:r w:rsidRPr="00BB303F">
        <w:rPr>
          <w:rFonts w:cs="Arial"/>
          <w:sz w:val="22"/>
          <w:szCs w:val="22"/>
        </w:rPr>
        <w:t>-20</w:t>
      </w:r>
      <w:r>
        <w:rPr>
          <w:rFonts w:cs="Arial"/>
          <w:sz w:val="22"/>
          <w:szCs w:val="22"/>
        </w:rPr>
        <w:t xml:space="preserve">21 </w:t>
      </w:r>
      <w:r w:rsidRPr="00BB303F">
        <w:rPr>
          <w:rFonts w:cs="Arial"/>
          <w:sz w:val="22"/>
          <w:szCs w:val="22"/>
        </w:rPr>
        <w:t xml:space="preserve">del </w:t>
      </w:r>
      <w:r>
        <w:rPr>
          <w:rFonts w:cs="Arial"/>
          <w:sz w:val="22"/>
          <w:szCs w:val="22"/>
        </w:rPr>
        <w:t>0</w:t>
      </w:r>
      <w:r w:rsidR="002344E1">
        <w:rPr>
          <w:rFonts w:cs="Arial"/>
          <w:sz w:val="22"/>
          <w:szCs w:val="22"/>
        </w:rPr>
        <w:t>4</w:t>
      </w:r>
      <w:r>
        <w:rPr>
          <w:rFonts w:cs="Arial"/>
          <w:sz w:val="22"/>
          <w:szCs w:val="22"/>
        </w:rPr>
        <w:t xml:space="preserve"> de </w:t>
      </w:r>
      <w:r w:rsidR="002344E1">
        <w:rPr>
          <w:rFonts w:cs="Arial"/>
          <w:sz w:val="22"/>
          <w:szCs w:val="22"/>
        </w:rPr>
        <w:t>mayo</w:t>
      </w:r>
      <w:r w:rsidRPr="00BB303F">
        <w:rPr>
          <w:rFonts w:cs="Arial"/>
          <w:sz w:val="22"/>
          <w:szCs w:val="22"/>
        </w:rPr>
        <w:t xml:space="preserve"> de 20</w:t>
      </w:r>
      <w:r>
        <w:rPr>
          <w:rFonts w:cs="Arial"/>
          <w:sz w:val="22"/>
          <w:szCs w:val="22"/>
        </w:rPr>
        <w:t>21</w:t>
      </w:r>
      <w:r w:rsidRPr="00BB303F">
        <w:rPr>
          <w:rFonts w:cs="Arial"/>
          <w:sz w:val="22"/>
          <w:szCs w:val="22"/>
        </w:rPr>
        <w:t xml:space="preserve"> –el cual es avalado por la Gerencia General</w:t>
      </w:r>
      <w:r>
        <w:rPr>
          <w:rFonts w:cs="Arial"/>
          <w:sz w:val="22"/>
          <w:szCs w:val="22"/>
        </w:rPr>
        <w:t>,</w:t>
      </w:r>
      <w:r w:rsidRPr="00BB303F">
        <w:rPr>
          <w:rFonts w:cs="Arial"/>
          <w:sz w:val="22"/>
          <w:szCs w:val="22"/>
        </w:rPr>
        <w:t xml:space="preserve"> con la nota GG-ME-</w:t>
      </w:r>
      <w:r>
        <w:rPr>
          <w:rFonts w:cs="Arial"/>
          <w:sz w:val="22"/>
          <w:szCs w:val="22"/>
        </w:rPr>
        <w:t>0</w:t>
      </w:r>
      <w:r w:rsidR="002344E1">
        <w:rPr>
          <w:rFonts w:cs="Arial"/>
          <w:sz w:val="22"/>
          <w:szCs w:val="22"/>
        </w:rPr>
        <w:t>574</w:t>
      </w:r>
      <w:r>
        <w:rPr>
          <w:rFonts w:cs="Arial"/>
          <w:sz w:val="22"/>
          <w:szCs w:val="22"/>
        </w:rPr>
        <w:t>-</w:t>
      </w:r>
      <w:r w:rsidRPr="00BB303F">
        <w:rPr>
          <w:rFonts w:cs="Arial"/>
          <w:sz w:val="22"/>
          <w:szCs w:val="22"/>
        </w:rPr>
        <w:t>20</w:t>
      </w:r>
      <w:r>
        <w:rPr>
          <w:rFonts w:cs="Arial"/>
          <w:sz w:val="22"/>
          <w:szCs w:val="22"/>
        </w:rPr>
        <w:t>21</w:t>
      </w:r>
      <w:r w:rsidRPr="00BB303F">
        <w:rPr>
          <w:rFonts w:cs="Arial"/>
          <w:sz w:val="22"/>
          <w:szCs w:val="22"/>
        </w:rPr>
        <w:t>, de</w:t>
      </w:r>
      <w:r w:rsidR="002344E1">
        <w:rPr>
          <w:rFonts w:cs="Arial"/>
          <w:sz w:val="22"/>
          <w:szCs w:val="22"/>
        </w:rPr>
        <w:t xml:space="preserve"> esa misma fecha</w:t>
      </w:r>
      <w:r w:rsidRPr="00BB303F">
        <w:rPr>
          <w:rFonts w:cs="Arial"/>
          <w:sz w:val="22"/>
          <w:szCs w:val="22"/>
        </w:rPr>
        <w:t>– la Dirección FOSUVI presenta el resultado del análisis realizado a la solicitud de la entidad autorizada y en éste recomienda aprobar los cambios requeridos, certificando que los nuevos núcleos familiares califican satisfactoriamente para recibir el Bono Familiar de Vivienda.</w:t>
      </w:r>
    </w:p>
    <w:p w14:paraId="043B6C9E" w14:textId="77777777" w:rsidR="00FC2CF1" w:rsidRDefault="00FC2CF1" w:rsidP="00FC2CF1">
      <w:pPr>
        <w:spacing w:line="360" w:lineRule="auto"/>
        <w:jc w:val="both"/>
        <w:rPr>
          <w:rFonts w:cs="Arial"/>
          <w:sz w:val="22"/>
          <w:szCs w:val="22"/>
        </w:rPr>
      </w:pPr>
    </w:p>
    <w:p w14:paraId="76C28C3D" w14:textId="7574BCFD" w:rsidR="00FC2CF1" w:rsidRDefault="00FC2CF1" w:rsidP="00FC2CF1">
      <w:pPr>
        <w:spacing w:line="360" w:lineRule="auto"/>
        <w:jc w:val="both"/>
        <w:rPr>
          <w:rFonts w:cs="Arial"/>
          <w:sz w:val="22"/>
          <w:szCs w:val="22"/>
        </w:rPr>
      </w:pPr>
      <w:r w:rsidRPr="00707F21">
        <w:rPr>
          <w:rFonts w:cs="Arial"/>
          <w:b/>
          <w:bCs/>
          <w:sz w:val="22"/>
          <w:szCs w:val="22"/>
        </w:rPr>
        <w:t xml:space="preserve">Cuarto: </w:t>
      </w:r>
      <w:r w:rsidRPr="00707F21">
        <w:rPr>
          <w:rFonts w:cs="Arial"/>
          <w:sz w:val="22"/>
          <w:szCs w:val="22"/>
        </w:rPr>
        <w:t>Que esta Junta Directiva no encuentra objeción en acoger la recomendación de la Administración</w:t>
      </w:r>
      <w:r>
        <w:rPr>
          <w:rFonts w:cs="Arial"/>
          <w:sz w:val="22"/>
          <w:szCs w:val="22"/>
        </w:rPr>
        <w:t>, en los mismos términos que propone la Dirección FOSUVI en el informe DF-OF-0</w:t>
      </w:r>
      <w:r w:rsidR="002344E1">
        <w:rPr>
          <w:rFonts w:cs="Arial"/>
          <w:sz w:val="22"/>
          <w:szCs w:val="22"/>
        </w:rPr>
        <w:t>642</w:t>
      </w:r>
      <w:r>
        <w:rPr>
          <w:rFonts w:cs="Arial"/>
          <w:sz w:val="22"/>
          <w:szCs w:val="22"/>
        </w:rPr>
        <w:t>-2021.</w:t>
      </w:r>
    </w:p>
    <w:p w14:paraId="208AEBC2" w14:textId="77777777" w:rsidR="00FC2CF1" w:rsidRDefault="00FC2CF1" w:rsidP="00FC2CF1">
      <w:pPr>
        <w:spacing w:line="360" w:lineRule="auto"/>
        <w:jc w:val="both"/>
        <w:rPr>
          <w:rFonts w:cs="Arial"/>
          <w:sz w:val="22"/>
          <w:szCs w:val="22"/>
        </w:rPr>
      </w:pPr>
    </w:p>
    <w:p w14:paraId="0C834506" w14:textId="77777777" w:rsidR="00FC2CF1" w:rsidRPr="00BB303F" w:rsidRDefault="00FC2CF1" w:rsidP="00FC2CF1">
      <w:pPr>
        <w:spacing w:line="360" w:lineRule="auto"/>
        <w:jc w:val="both"/>
        <w:rPr>
          <w:rFonts w:cs="Arial"/>
          <w:b/>
          <w:bCs/>
          <w:sz w:val="22"/>
          <w:szCs w:val="22"/>
        </w:rPr>
      </w:pPr>
      <w:r w:rsidRPr="00BB303F">
        <w:rPr>
          <w:rFonts w:cs="Arial"/>
          <w:b/>
          <w:bCs/>
          <w:sz w:val="22"/>
          <w:szCs w:val="22"/>
        </w:rPr>
        <w:t>Por tanto, se acuerda:</w:t>
      </w:r>
    </w:p>
    <w:p w14:paraId="22FBBEF7" w14:textId="77BBB563" w:rsidR="00FC2CF1" w:rsidRPr="00BB303F" w:rsidRDefault="00FC2CF1" w:rsidP="00FC2CF1">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la exclusión de los siguientes </w:t>
      </w:r>
      <w:r>
        <w:rPr>
          <w:rFonts w:cs="Arial"/>
          <w:sz w:val="22"/>
          <w:szCs w:val="22"/>
        </w:rPr>
        <w:t xml:space="preserve">dos </w:t>
      </w:r>
      <w:r w:rsidRPr="00BB303F">
        <w:rPr>
          <w:rFonts w:cs="Arial"/>
          <w:sz w:val="22"/>
          <w:szCs w:val="22"/>
        </w:rPr>
        <w:t>beneficiarios del proyecto</w:t>
      </w:r>
      <w:r>
        <w:rPr>
          <w:rFonts w:cs="Arial"/>
          <w:sz w:val="22"/>
          <w:szCs w:val="22"/>
        </w:rPr>
        <w:t xml:space="preserve"> </w:t>
      </w:r>
      <w:r w:rsidR="002344E1">
        <w:rPr>
          <w:rFonts w:cs="Arial"/>
          <w:sz w:val="22"/>
          <w:szCs w:val="22"/>
        </w:rPr>
        <w:t>Lomas del Valle</w:t>
      </w:r>
      <w:r w:rsidRPr="00BB303F">
        <w:rPr>
          <w:rFonts w:cs="Arial"/>
          <w:sz w:val="22"/>
          <w:szCs w:val="22"/>
        </w:rPr>
        <w:t>:</w:t>
      </w:r>
    </w:p>
    <w:p w14:paraId="2ED9BDA8" w14:textId="77777777" w:rsidR="00FC2CF1" w:rsidRPr="00BB303F" w:rsidRDefault="00FC2CF1" w:rsidP="00FC2CF1">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39"/>
        <w:gridCol w:w="2955"/>
        <w:gridCol w:w="1427"/>
      </w:tblGrid>
      <w:tr w:rsidR="00FC2CF1" w:rsidRPr="00BB303F" w14:paraId="53950666" w14:textId="77777777" w:rsidTr="00C352E8">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724DAB26" w14:textId="77777777" w:rsidR="00FC2CF1" w:rsidRPr="00BB303F" w:rsidRDefault="00FC2CF1" w:rsidP="00C352E8">
            <w:pPr>
              <w:jc w:val="center"/>
              <w:rPr>
                <w:rFonts w:cs="Arial"/>
                <w:b/>
                <w:bCs/>
                <w:sz w:val="20"/>
                <w:szCs w:val="20"/>
              </w:rPr>
            </w:pPr>
            <w:r w:rsidRPr="00BB303F">
              <w:rPr>
                <w:rFonts w:cs="Arial"/>
                <w:b/>
                <w:bCs/>
                <w:sz w:val="20"/>
                <w:szCs w:val="20"/>
              </w:rPr>
              <w:t>Nombre</w:t>
            </w:r>
          </w:p>
        </w:tc>
        <w:tc>
          <w:tcPr>
            <w:tcW w:w="1439" w:type="dxa"/>
            <w:tcBorders>
              <w:top w:val="single" w:sz="4" w:space="0" w:color="auto"/>
              <w:left w:val="nil"/>
              <w:bottom w:val="single" w:sz="4" w:space="0" w:color="auto"/>
              <w:right w:val="single" w:sz="12" w:space="0" w:color="auto"/>
            </w:tcBorders>
            <w:shd w:val="clear" w:color="auto" w:fill="auto"/>
            <w:vAlign w:val="center"/>
          </w:tcPr>
          <w:p w14:paraId="28ABB7D5" w14:textId="77777777" w:rsidR="00FC2CF1" w:rsidRPr="00BB303F" w:rsidRDefault="00FC2CF1" w:rsidP="00C352E8">
            <w:pPr>
              <w:jc w:val="center"/>
              <w:rPr>
                <w:rFonts w:cs="Arial"/>
                <w:b/>
                <w:bCs/>
                <w:sz w:val="20"/>
                <w:szCs w:val="20"/>
              </w:rPr>
            </w:pPr>
            <w:r w:rsidRPr="00BB303F">
              <w:rPr>
                <w:rFonts w:cs="Arial"/>
                <w:b/>
                <w:bCs/>
                <w:sz w:val="20"/>
                <w:szCs w:val="20"/>
              </w:rPr>
              <w:t>Cédula</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5EB836ED" w14:textId="77777777" w:rsidR="00FC2CF1" w:rsidRPr="00BB303F" w:rsidRDefault="00FC2CF1" w:rsidP="00C352E8">
            <w:pPr>
              <w:jc w:val="center"/>
              <w:rPr>
                <w:rFonts w:cs="Arial"/>
                <w:b/>
                <w:bCs/>
                <w:sz w:val="20"/>
                <w:szCs w:val="20"/>
              </w:rPr>
            </w:pPr>
            <w:r w:rsidRPr="00BB303F">
              <w:rPr>
                <w:rFonts w:cs="Arial"/>
                <w:b/>
                <w:bCs/>
                <w:sz w:val="20"/>
                <w:szCs w:val="20"/>
              </w:rPr>
              <w:t xml:space="preserve">Nombre </w:t>
            </w:r>
          </w:p>
        </w:tc>
        <w:tc>
          <w:tcPr>
            <w:tcW w:w="1427" w:type="dxa"/>
            <w:tcBorders>
              <w:top w:val="single" w:sz="4" w:space="0" w:color="auto"/>
              <w:left w:val="nil"/>
              <w:bottom w:val="single" w:sz="4" w:space="0" w:color="auto"/>
              <w:right w:val="single" w:sz="4" w:space="0" w:color="auto"/>
            </w:tcBorders>
            <w:shd w:val="clear" w:color="auto" w:fill="auto"/>
            <w:vAlign w:val="center"/>
          </w:tcPr>
          <w:p w14:paraId="5C20060D" w14:textId="77777777" w:rsidR="00FC2CF1" w:rsidRPr="00BB303F" w:rsidRDefault="00FC2CF1" w:rsidP="00C352E8">
            <w:pPr>
              <w:jc w:val="center"/>
              <w:rPr>
                <w:rFonts w:cs="Arial"/>
                <w:b/>
                <w:bCs/>
                <w:sz w:val="20"/>
                <w:szCs w:val="20"/>
              </w:rPr>
            </w:pPr>
            <w:r w:rsidRPr="00BB303F">
              <w:rPr>
                <w:rFonts w:cs="Arial"/>
                <w:b/>
                <w:bCs/>
                <w:sz w:val="20"/>
                <w:szCs w:val="20"/>
              </w:rPr>
              <w:t>Cédula</w:t>
            </w:r>
          </w:p>
        </w:tc>
      </w:tr>
      <w:tr w:rsidR="00FC2CF1" w:rsidRPr="00BB303F" w14:paraId="3346F789" w14:textId="77777777" w:rsidTr="00C352E8">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1723638E" w14:textId="13563F23" w:rsidR="00FC2CF1" w:rsidRPr="00BB303F" w:rsidRDefault="002344E1" w:rsidP="00C352E8">
            <w:pPr>
              <w:rPr>
                <w:rFonts w:ascii="Arial Narrow" w:hAnsi="Arial Narrow" w:cs="Arial"/>
                <w:bCs/>
                <w:sz w:val="20"/>
                <w:szCs w:val="20"/>
              </w:rPr>
            </w:pPr>
            <w:r>
              <w:rPr>
                <w:rFonts w:ascii="Arial Narrow" w:hAnsi="Arial Narrow" w:cs="Arial"/>
                <w:bCs/>
                <w:sz w:val="20"/>
                <w:szCs w:val="20"/>
              </w:rPr>
              <w:t>Yadira Mora Navarro</w:t>
            </w:r>
          </w:p>
        </w:tc>
        <w:tc>
          <w:tcPr>
            <w:tcW w:w="1439" w:type="dxa"/>
            <w:tcBorders>
              <w:top w:val="single" w:sz="4" w:space="0" w:color="auto"/>
              <w:left w:val="nil"/>
              <w:bottom w:val="single" w:sz="4" w:space="0" w:color="auto"/>
              <w:right w:val="single" w:sz="12" w:space="0" w:color="auto"/>
            </w:tcBorders>
            <w:shd w:val="clear" w:color="auto" w:fill="auto"/>
            <w:vAlign w:val="center"/>
          </w:tcPr>
          <w:p w14:paraId="43AEF2A9" w14:textId="4984DCC0" w:rsidR="00FC2CF1" w:rsidRPr="00BB303F" w:rsidRDefault="002344E1" w:rsidP="00C352E8">
            <w:pPr>
              <w:jc w:val="center"/>
              <w:rPr>
                <w:rFonts w:ascii="Arial Narrow" w:hAnsi="Arial Narrow" w:cs="Arial"/>
                <w:bCs/>
                <w:sz w:val="20"/>
                <w:szCs w:val="20"/>
              </w:rPr>
            </w:pPr>
            <w:r>
              <w:rPr>
                <w:rFonts w:ascii="Arial Narrow" w:hAnsi="Arial Narrow" w:cs="Arial"/>
                <w:bCs/>
                <w:sz w:val="20"/>
                <w:szCs w:val="20"/>
              </w:rPr>
              <w:t>1-0598-0447</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29A02074" w14:textId="2B5CB666" w:rsidR="00FC2CF1" w:rsidRPr="00BB303F" w:rsidRDefault="002344E1" w:rsidP="00C352E8">
            <w:pPr>
              <w:rPr>
                <w:rFonts w:ascii="Arial Narrow" w:hAnsi="Arial Narrow" w:cs="Arial"/>
                <w:bCs/>
                <w:sz w:val="20"/>
                <w:szCs w:val="20"/>
              </w:rPr>
            </w:pPr>
            <w:r>
              <w:rPr>
                <w:rFonts w:ascii="Arial Narrow" w:hAnsi="Arial Narrow" w:cs="Arial"/>
                <w:bCs/>
                <w:sz w:val="20"/>
                <w:szCs w:val="20"/>
              </w:rPr>
              <w:t>Marjorie Flores Alarcón</w:t>
            </w:r>
          </w:p>
        </w:tc>
        <w:tc>
          <w:tcPr>
            <w:tcW w:w="1427" w:type="dxa"/>
            <w:tcBorders>
              <w:top w:val="single" w:sz="4" w:space="0" w:color="auto"/>
              <w:left w:val="nil"/>
              <w:bottom w:val="single" w:sz="4" w:space="0" w:color="auto"/>
              <w:right w:val="single" w:sz="4" w:space="0" w:color="auto"/>
            </w:tcBorders>
            <w:shd w:val="clear" w:color="auto" w:fill="auto"/>
            <w:vAlign w:val="center"/>
          </w:tcPr>
          <w:p w14:paraId="7F09BA8F" w14:textId="7A64595B" w:rsidR="00FC2CF1" w:rsidRPr="00BB303F" w:rsidRDefault="002344E1" w:rsidP="00C352E8">
            <w:pPr>
              <w:jc w:val="center"/>
              <w:rPr>
                <w:rFonts w:ascii="Arial Narrow" w:hAnsi="Arial Narrow" w:cs="Arial"/>
                <w:bCs/>
                <w:sz w:val="20"/>
                <w:szCs w:val="20"/>
              </w:rPr>
            </w:pPr>
            <w:r>
              <w:rPr>
                <w:rFonts w:ascii="Arial Narrow" w:hAnsi="Arial Narrow" w:cs="Arial"/>
                <w:bCs/>
                <w:sz w:val="20"/>
                <w:szCs w:val="20"/>
              </w:rPr>
              <w:t>155826954136</w:t>
            </w:r>
          </w:p>
        </w:tc>
      </w:tr>
    </w:tbl>
    <w:p w14:paraId="449318B6" w14:textId="77777777" w:rsidR="00FC2CF1" w:rsidRPr="00BB303F" w:rsidRDefault="00FC2CF1" w:rsidP="00FC2CF1">
      <w:pPr>
        <w:spacing w:line="360" w:lineRule="auto"/>
        <w:jc w:val="both"/>
        <w:rPr>
          <w:rFonts w:cs="Arial"/>
          <w:sz w:val="22"/>
          <w:szCs w:val="22"/>
        </w:rPr>
      </w:pPr>
    </w:p>
    <w:p w14:paraId="5A27E511" w14:textId="38ED533F" w:rsidR="00FC2CF1" w:rsidRPr="00BB303F" w:rsidRDefault="00FC2CF1" w:rsidP="00FC2CF1">
      <w:pPr>
        <w:spacing w:line="360" w:lineRule="auto"/>
        <w:jc w:val="both"/>
        <w:rPr>
          <w:rFonts w:cs="Arial"/>
          <w:sz w:val="22"/>
          <w:szCs w:val="22"/>
        </w:rPr>
      </w:pPr>
      <w:r w:rsidRPr="00BB303F">
        <w:rPr>
          <w:rFonts w:cs="Arial"/>
          <w:b/>
          <w:bCs/>
          <w:sz w:val="22"/>
          <w:szCs w:val="22"/>
        </w:rPr>
        <w:t>2)</w:t>
      </w:r>
      <w:r w:rsidRPr="00BB303F">
        <w:rPr>
          <w:rFonts w:cs="Arial"/>
          <w:sz w:val="22"/>
          <w:szCs w:val="22"/>
        </w:rPr>
        <w:t xml:space="preserve"> Autorizar </w:t>
      </w:r>
      <w:r>
        <w:rPr>
          <w:rFonts w:cs="Arial"/>
          <w:sz w:val="22"/>
          <w:szCs w:val="22"/>
        </w:rPr>
        <w:t>la inclusión de los siguientes dos</w:t>
      </w:r>
      <w:r w:rsidRPr="00BB303F">
        <w:rPr>
          <w:rFonts w:cs="Arial"/>
          <w:sz w:val="22"/>
          <w:szCs w:val="22"/>
        </w:rPr>
        <w:t xml:space="preserve"> beneficiarios del proyecto </w:t>
      </w:r>
      <w:r w:rsidR="002344E1">
        <w:rPr>
          <w:rFonts w:cs="Arial"/>
          <w:sz w:val="22"/>
          <w:szCs w:val="22"/>
        </w:rPr>
        <w:t>Lomas del Valle</w:t>
      </w:r>
      <w:r w:rsidRPr="00BB303F">
        <w:rPr>
          <w:rFonts w:cs="Arial"/>
          <w:sz w:val="22"/>
          <w:szCs w:val="22"/>
        </w:rPr>
        <w:t>:</w:t>
      </w:r>
    </w:p>
    <w:p w14:paraId="478BAD0B" w14:textId="77777777" w:rsidR="00FC2CF1" w:rsidRPr="00BB303F" w:rsidRDefault="00FC2CF1" w:rsidP="00FC2CF1">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18"/>
        <w:gridCol w:w="3118"/>
        <w:gridCol w:w="1285"/>
      </w:tblGrid>
      <w:tr w:rsidR="00FC2CF1" w:rsidRPr="00BB303F" w14:paraId="6AAC49F1" w14:textId="77777777" w:rsidTr="00C352E8">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547A601A" w14:textId="77777777" w:rsidR="00FC2CF1" w:rsidRPr="00BB303F" w:rsidRDefault="00FC2CF1" w:rsidP="00C352E8">
            <w:pPr>
              <w:jc w:val="center"/>
              <w:rPr>
                <w:rFonts w:cs="Arial"/>
                <w:b/>
                <w:bCs/>
                <w:sz w:val="20"/>
                <w:szCs w:val="20"/>
              </w:rPr>
            </w:pPr>
            <w:r w:rsidRPr="00BB303F">
              <w:rPr>
                <w:rFonts w:cs="Arial"/>
                <w:b/>
                <w:bCs/>
                <w:sz w:val="20"/>
                <w:szCs w:val="20"/>
              </w:rPr>
              <w:t>Nombre</w:t>
            </w:r>
          </w:p>
        </w:tc>
        <w:tc>
          <w:tcPr>
            <w:tcW w:w="1418" w:type="dxa"/>
            <w:tcBorders>
              <w:top w:val="single" w:sz="4" w:space="0" w:color="auto"/>
              <w:left w:val="nil"/>
              <w:bottom w:val="single" w:sz="4" w:space="0" w:color="auto"/>
              <w:right w:val="single" w:sz="12" w:space="0" w:color="auto"/>
            </w:tcBorders>
            <w:shd w:val="clear" w:color="auto" w:fill="auto"/>
            <w:vAlign w:val="center"/>
          </w:tcPr>
          <w:p w14:paraId="75C5AEDE" w14:textId="77777777" w:rsidR="00FC2CF1" w:rsidRPr="00BB303F" w:rsidRDefault="00FC2CF1" w:rsidP="00C352E8">
            <w:pPr>
              <w:jc w:val="center"/>
              <w:rPr>
                <w:rFonts w:cs="Arial"/>
                <w:b/>
                <w:bCs/>
                <w:sz w:val="20"/>
                <w:szCs w:val="20"/>
              </w:rPr>
            </w:pPr>
            <w:r w:rsidRPr="00BB303F">
              <w:rPr>
                <w:rFonts w:cs="Arial"/>
                <w:b/>
                <w:bCs/>
                <w:sz w:val="20"/>
                <w:szCs w:val="20"/>
              </w:rPr>
              <w:t>Cédula</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3BD26A4B" w14:textId="77777777" w:rsidR="00FC2CF1" w:rsidRPr="00BB303F" w:rsidRDefault="00FC2CF1" w:rsidP="00C352E8">
            <w:pPr>
              <w:jc w:val="center"/>
              <w:rPr>
                <w:rFonts w:cs="Arial"/>
                <w:b/>
                <w:bCs/>
                <w:sz w:val="20"/>
                <w:szCs w:val="20"/>
              </w:rPr>
            </w:pPr>
            <w:r w:rsidRPr="00BB303F">
              <w:rPr>
                <w:rFonts w:cs="Arial"/>
                <w:b/>
                <w:bCs/>
                <w:sz w:val="20"/>
                <w:szCs w:val="20"/>
              </w:rPr>
              <w:t xml:space="preserve">Nombre </w:t>
            </w:r>
          </w:p>
        </w:tc>
        <w:tc>
          <w:tcPr>
            <w:tcW w:w="1285" w:type="dxa"/>
            <w:tcBorders>
              <w:top w:val="single" w:sz="4" w:space="0" w:color="auto"/>
              <w:left w:val="nil"/>
              <w:bottom w:val="single" w:sz="4" w:space="0" w:color="auto"/>
              <w:right w:val="single" w:sz="4" w:space="0" w:color="auto"/>
            </w:tcBorders>
            <w:shd w:val="clear" w:color="auto" w:fill="auto"/>
            <w:vAlign w:val="center"/>
          </w:tcPr>
          <w:p w14:paraId="12448B9A" w14:textId="77777777" w:rsidR="00FC2CF1" w:rsidRPr="00BB303F" w:rsidRDefault="00FC2CF1" w:rsidP="00C352E8">
            <w:pPr>
              <w:jc w:val="center"/>
              <w:rPr>
                <w:rFonts w:cs="Arial"/>
                <w:b/>
                <w:bCs/>
                <w:sz w:val="20"/>
                <w:szCs w:val="20"/>
              </w:rPr>
            </w:pPr>
            <w:r w:rsidRPr="00BB303F">
              <w:rPr>
                <w:rFonts w:cs="Arial"/>
                <w:b/>
                <w:bCs/>
                <w:sz w:val="20"/>
                <w:szCs w:val="20"/>
              </w:rPr>
              <w:t>Cédula</w:t>
            </w:r>
          </w:p>
        </w:tc>
      </w:tr>
      <w:tr w:rsidR="00FC2CF1" w:rsidRPr="00BB303F" w14:paraId="36BEBF98" w14:textId="77777777" w:rsidTr="00C352E8">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6E9D88D3" w14:textId="775AC0DD" w:rsidR="00FC2CF1" w:rsidRPr="007D2237" w:rsidRDefault="002344E1" w:rsidP="00C352E8">
            <w:pPr>
              <w:rPr>
                <w:rFonts w:ascii="Arial Narrow" w:hAnsi="Arial Narrow" w:cs="Arial"/>
                <w:bCs/>
                <w:sz w:val="20"/>
                <w:szCs w:val="20"/>
              </w:rPr>
            </w:pPr>
            <w:r>
              <w:rPr>
                <w:rFonts w:ascii="Arial Narrow" w:hAnsi="Arial Narrow" w:cs="Arial"/>
                <w:bCs/>
                <w:sz w:val="20"/>
                <w:szCs w:val="20"/>
              </w:rPr>
              <w:t>Esteban de Jesús Arguedas Abarca</w:t>
            </w:r>
          </w:p>
        </w:tc>
        <w:tc>
          <w:tcPr>
            <w:tcW w:w="1418" w:type="dxa"/>
            <w:tcBorders>
              <w:top w:val="single" w:sz="4" w:space="0" w:color="auto"/>
              <w:left w:val="nil"/>
              <w:bottom w:val="single" w:sz="4" w:space="0" w:color="auto"/>
              <w:right w:val="single" w:sz="12" w:space="0" w:color="auto"/>
            </w:tcBorders>
            <w:shd w:val="clear" w:color="auto" w:fill="auto"/>
            <w:vAlign w:val="center"/>
          </w:tcPr>
          <w:p w14:paraId="2C970489" w14:textId="1D19D996" w:rsidR="00FC2CF1" w:rsidRPr="007D2237" w:rsidRDefault="002344E1" w:rsidP="00C352E8">
            <w:pPr>
              <w:jc w:val="center"/>
              <w:rPr>
                <w:rFonts w:ascii="Arial Narrow" w:hAnsi="Arial Narrow" w:cs="Arial"/>
                <w:bCs/>
                <w:sz w:val="20"/>
                <w:szCs w:val="20"/>
              </w:rPr>
            </w:pPr>
            <w:r>
              <w:rPr>
                <w:rFonts w:ascii="Arial Narrow" w:hAnsi="Arial Narrow" w:cs="Arial"/>
                <w:bCs/>
                <w:sz w:val="20"/>
                <w:szCs w:val="20"/>
              </w:rPr>
              <w:t>1-1429-0828</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3895B53E" w14:textId="53C25630" w:rsidR="00FC2CF1" w:rsidRPr="007D2237" w:rsidRDefault="002344E1" w:rsidP="00C352E8">
            <w:pPr>
              <w:autoSpaceDE w:val="0"/>
              <w:autoSpaceDN w:val="0"/>
              <w:adjustRightInd w:val="0"/>
              <w:rPr>
                <w:rFonts w:ascii="Arial Narrow" w:hAnsi="Arial Narrow" w:cs="Arial"/>
                <w:sz w:val="20"/>
                <w:szCs w:val="20"/>
                <w:lang w:val="es-CR" w:eastAsia="es-CR"/>
              </w:rPr>
            </w:pPr>
            <w:r>
              <w:rPr>
                <w:rFonts w:ascii="Arial Narrow" w:hAnsi="Arial Narrow" w:cs="Arial"/>
                <w:sz w:val="20"/>
                <w:szCs w:val="20"/>
                <w:lang w:val="es-CR" w:eastAsia="es-CR"/>
              </w:rPr>
              <w:t>Yesenia María Castillo Montero</w:t>
            </w:r>
          </w:p>
        </w:tc>
        <w:tc>
          <w:tcPr>
            <w:tcW w:w="1285" w:type="dxa"/>
            <w:tcBorders>
              <w:top w:val="single" w:sz="4" w:space="0" w:color="auto"/>
              <w:left w:val="nil"/>
              <w:bottom w:val="single" w:sz="4" w:space="0" w:color="auto"/>
              <w:right w:val="single" w:sz="4" w:space="0" w:color="auto"/>
            </w:tcBorders>
            <w:shd w:val="clear" w:color="auto" w:fill="auto"/>
            <w:vAlign w:val="center"/>
          </w:tcPr>
          <w:p w14:paraId="6256CB36" w14:textId="650A10A4" w:rsidR="00FC2CF1" w:rsidRPr="007D2237" w:rsidRDefault="002344E1" w:rsidP="00C352E8">
            <w:pPr>
              <w:jc w:val="center"/>
              <w:rPr>
                <w:rFonts w:ascii="Arial Narrow" w:hAnsi="Arial Narrow" w:cs="Arial"/>
                <w:bCs/>
                <w:sz w:val="20"/>
                <w:szCs w:val="20"/>
              </w:rPr>
            </w:pPr>
            <w:r>
              <w:rPr>
                <w:rFonts w:ascii="Arial Narrow" w:hAnsi="Arial Narrow" w:cs="Arial"/>
                <w:bCs/>
                <w:sz w:val="20"/>
                <w:szCs w:val="20"/>
              </w:rPr>
              <w:t>1-0937-0047</w:t>
            </w:r>
          </w:p>
        </w:tc>
      </w:tr>
    </w:tbl>
    <w:p w14:paraId="79A90583" w14:textId="77777777" w:rsidR="002B71CC" w:rsidRDefault="002B71CC" w:rsidP="002B71CC">
      <w:pPr>
        <w:spacing w:line="360" w:lineRule="auto"/>
        <w:jc w:val="both"/>
        <w:rPr>
          <w:rFonts w:cs="Arial"/>
          <w:sz w:val="22"/>
          <w:szCs w:val="22"/>
        </w:rPr>
      </w:pPr>
    </w:p>
    <w:p w14:paraId="64455E8F" w14:textId="77777777" w:rsidR="002B71CC" w:rsidRPr="00AB2826" w:rsidRDefault="002B71CC" w:rsidP="002B71CC">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14:paraId="54498A69" w14:textId="77777777" w:rsidR="002B71CC" w:rsidRPr="00D14EAF" w:rsidRDefault="002B71CC" w:rsidP="002B71CC">
      <w:pPr>
        <w:spacing w:line="360" w:lineRule="auto"/>
        <w:jc w:val="both"/>
        <w:rPr>
          <w:rFonts w:cs="Arial"/>
          <w:b/>
          <w:sz w:val="22"/>
        </w:rPr>
      </w:pPr>
      <w:r w:rsidRPr="00D14EAF">
        <w:rPr>
          <w:rFonts w:cs="Arial"/>
          <w:b/>
          <w:sz w:val="22"/>
        </w:rPr>
        <w:t>************</w:t>
      </w:r>
    </w:p>
    <w:p w14:paraId="244FBEA7" w14:textId="77777777" w:rsidR="002B71CC" w:rsidRDefault="002B71CC" w:rsidP="002B71CC">
      <w:pPr>
        <w:spacing w:line="360" w:lineRule="auto"/>
        <w:jc w:val="both"/>
        <w:rPr>
          <w:rFonts w:cs="Arial"/>
          <w:sz w:val="22"/>
          <w:lang w:val="es-ES_tradnl"/>
        </w:rPr>
      </w:pPr>
    </w:p>
    <w:p w14:paraId="2251E4B6"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14:paraId="402CDE0A" w14:textId="77777777" w:rsidR="00FC2CF1" w:rsidRPr="00BB303F" w:rsidRDefault="00FC2CF1" w:rsidP="00FC2CF1">
      <w:pPr>
        <w:spacing w:line="360" w:lineRule="auto"/>
        <w:jc w:val="both"/>
        <w:rPr>
          <w:rFonts w:cs="Arial"/>
          <w:b/>
          <w:bCs/>
          <w:sz w:val="22"/>
          <w:szCs w:val="22"/>
        </w:rPr>
      </w:pPr>
      <w:r w:rsidRPr="00BB303F">
        <w:rPr>
          <w:rFonts w:cs="Arial"/>
          <w:b/>
          <w:bCs/>
          <w:sz w:val="22"/>
          <w:szCs w:val="22"/>
        </w:rPr>
        <w:t>Considerando:</w:t>
      </w:r>
    </w:p>
    <w:p w14:paraId="144F0731" w14:textId="77777777" w:rsidR="00FC2CF1" w:rsidRPr="00BB303F" w:rsidRDefault="00FC2CF1" w:rsidP="00FC2CF1">
      <w:pPr>
        <w:spacing w:line="360" w:lineRule="auto"/>
        <w:jc w:val="both"/>
        <w:rPr>
          <w:rFonts w:cs="Arial"/>
          <w:sz w:val="22"/>
          <w:szCs w:val="22"/>
        </w:rPr>
      </w:pPr>
      <w:r w:rsidRPr="00BB303F">
        <w:rPr>
          <w:rFonts w:cs="Arial"/>
          <w:b/>
          <w:bCs/>
          <w:sz w:val="22"/>
          <w:szCs w:val="22"/>
        </w:rPr>
        <w:t>Primero:</w:t>
      </w:r>
      <w:r w:rsidRPr="00BB303F">
        <w:rPr>
          <w:rFonts w:cs="Arial"/>
          <w:sz w:val="22"/>
          <w:szCs w:val="22"/>
        </w:rPr>
        <w:t xml:space="preserve"> Que mediante el acuerdo </w:t>
      </w:r>
      <w:r>
        <w:rPr>
          <w:rFonts w:cs="Arial"/>
          <w:color w:val="000000"/>
          <w:sz w:val="22"/>
          <w:szCs w:val="22"/>
        </w:rPr>
        <w:t>N° 1</w:t>
      </w:r>
      <w:r w:rsidRPr="00136436">
        <w:rPr>
          <w:rFonts w:cs="Arial"/>
          <w:color w:val="000000"/>
          <w:sz w:val="22"/>
          <w:szCs w:val="22"/>
        </w:rPr>
        <w:t xml:space="preserve"> de la sesión </w:t>
      </w:r>
      <w:r>
        <w:rPr>
          <w:rFonts w:cs="Arial"/>
          <w:color w:val="000000"/>
          <w:sz w:val="22"/>
          <w:szCs w:val="22"/>
        </w:rPr>
        <w:t>80</w:t>
      </w:r>
      <w:r w:rsidRPr="00136436">
        <w:rPr>
          <w:rFonts w:cs="Arial"/>
          <w:color w:val="000000"/>
          <w:sz w:val="22"/>
          <w:szCs w:val="22"/>
        </w:rPr>
        <w:t>-201</w:t>
      </w:r>
      <w:r>
        <w:rPr>
          <w:rFonts w:cs="Arial"/>
          <w:color w:val="000000"/>
          <w:sz w:val="22"/>
          <w:szCs w:val="22"/>
        </w:rPr>
        <w:t>5,</w:t>
      </w:r>
      <w:r w:rsidRPr="00136436">
        <w:rPr>
          <w:rFonts w:cs="Arial"/>
          <w:color w:val="000000"/>
          <w:sz w:val="22"/>
          <w:szCs w:val="22"/>
        </w:rPr>
        <w:t xml:space="preserve"> del </w:t>
      </w:r>
      <w:r>
        <w:rPr>
          <w:rFonts w:cs="Arial"/>
          <w:color w:val="000000"/>
          <w:sz w:val="22"/>
          <w:szCs w:val="22"/>
        </w:rPr>
        <w:t xml:space="preserve">17 de diciembre de 2015, </w:t>
      </w:r>
      <w:r>
        <w:rPr>
          <w:rFonts w:cs="Arial"/>
          <w:sz w:val="22"/>
          <w:szCs w:val="22"/>
        </w:rPr>
        <w:t>la</w:t>
      </w:r>
      <w:r w:rsidRPr="00BB303F">
        <w:rPr>
          <w:rFonts w:cs="Arial"/>
          <w:sz w:val="22"/>
          <w:szCs w:val="22"/>
        </w:rPr>
        <w:t xml:space="preserve"> Junta Directiva de este Banco otorgó </w:t>
      </w:r>
      <w:r>
        <w:rPr>
          <w:rFonts w:cs="Arial"/>
          <w:sz w:val="22"/>
          <w:szCs w:val="22"/>
        </w:rPr>
        <w:t>al Instituto Nacional de Vivienda y Urbanismo (INVU)</w:t>
      </w:r>
      <w:r>
        <w:rPr>
          <w:rFonts w:cs="Arial"/>
          <w:sz w:val="22"/>
          <w:szCs w:val="22"/>
          <w:lang w:val="es-ES_tradnl"/>
        </w:rPr>
        <w:t xml:space="preserve"> </w:t>
      </w:r>
      <w:r w:rsidRPr="00BB303F">
        <w:rPr>
          <w:rFonts w:cs="Arial"/>
          <w:sz w:val="22"/>
          <w:szCs w:val="22"/>
        </w:rPr>
        <w:t>–al amparo del artículo 59 de la Ley del Sistema Financiero Nacional para la Vivienda– el financiamiento para</w:t>
      </w:r>
      <w:r w:rsidRPr="002114E6">
        <w:rPr>
          <w:rFonts w:cs="Arial"/>
          <w:sz w:val="22"/>
          <w:szCs w:val="22"/>
        </w:rPr>
        <w:t xml:space="preserve"> </w:t>
      </w:r>
      <w:r>
        <w:rPr>
          <w:rFonts w:cs="Arial"/>
          <w:sz w:val="22"/>
          <w:szCs w:val="22"/>
        </w:rPr>
        <w:t xml:space="preserve">la compra del terreno, el desarrollo de las obras de infraestructura y la </w:t>
      </w:r>
      <w:r w:rsidRPr="002114E6">
        <w:rPr>
          <w:rFonts w:cs="Arial"/>
          <w:sz w:val="22"/>
          <w:szCs w:val="22"/>
        </w:rPr>
        <w:t>construcción de viviendas</w:t>
      </w:r>
      <w:r>
        <w:rPr>
          <w:rFonts w:cs="Arial"/>
          <w:sz w:val="22"/>
          <w:szCs w:val="22"/>
        </w:rPr>
        <w:t xml:space="preserve"> </w:t>
      </w:r>
      <w:r w:rsidRPr="002114E6">
        <w:rPr>
          <w:rFonts w:cs="Arial"/>
          <w:sz w:val="22"/>
          <w:szCs w:val="22"/>
        </w:rPr>
        <w:t xml:space="preserve">en el </w:t>
      </w:r>
      <w:r>
        <w:rPr>
          <w:rFonts w:cs="Arial"/>
          <w:sz w:val="22"/>
          <w:szCs w:val="22"/>
        </w:rPr>
        <w:t>proyecto habitacional Hojancha</w:t>
      </w:r>
      <w:r w:rsidRPr="002114E6">
        <w:rPr>
          <w:rFonts w:cs="Arial"/>
          <w:sz w:val="22"/>
          <w:szCs w:val="22"/>
        </w:rPr>
        <w:t xml:space="preserve">, ubicado en el distrito </w:t>
      </w:r>
      <w:r>
        <w:rPr>
          <w:rFonts w:cs="Arial"/>
          <w:sz w:val="22"/>
          <w:szCs w:val="22"/>
        </w:rPr>
        <w:t>y cantón de Hojancha, provincia de Guanacaste</w:t>
      </w:r>
      <w:r w:rsidRPr="00BB303F">
        <w:rPr>
          <w:rFonts w:cs="Arial"/>
          <w:sz w:val="22"/>
          <w:szCs w:val="22"/>
        </w:rPr>
        <w:t>.</w:t>
      </w:r>
    </w:p>
    <w:p w14:paraId="36D3A94F" w14:textId="77777777" w:rsidR="00FC2CF1" w:rsidRPr="00BB303F" w:rsidRDefault="00FC2CF1" w:rsidP="00FC2CF1">
      <w:pPr>
        <w:spacing w:line="360" w:lineRule="auto"/>
        <w:jc w:val="both"/>
        <w:rPr>
          <w:rFonts w:cs="Arial"/>
          <w:sz w:val="22"/>
          <w:szCs w:val="22"/>
        </w:rPr>
      </w:pPr>
    </w:p>
    <w:p w14:paraId="7113129D" w14:textId="4C7E8DE5" w:rsidR="00FC2CF1" w:rsidRDefault="00FC2CF1" w:rsidP="00FC2CF1">
      <w:pPr>
        <w:spacing w:line="360" w:lineRule="auto"/>
        <w:jc w:val="both"/>
        <w:rPr>
          <w:rFonts w:cs="Arial"/>
          <w:color w:val="000000"/>
          <w:sz w:val="22"/>
          <w:szCs w:val="22"/>
        </w:rPr>
      </w:pPr>
      <w:r w:rsidRPr="00BB303F">
        <w:rPr>
          <w:rFonts w:cs="Arial"/>
          <w:b/>
          <w:bCs/>
          <w:sz w:val="22"/>
          <w:szCs w:val="22"/>
        </w:rPr>
        <w:t>Segundo:</w:t>
      </w:r>
      <w:r w:rsidRPr="00BB303F">
        <w:rPr>
          <w:rFonts w:cs="Arial"/>
          <w:sz w:val="22"/>
          <w:szCs w:val="22"/>
        </w:rPr>
        <w:t xml:space="preserve"> Que</w:t>
      </w:r>
      <w:r>
        <w:rPr>
          <w:rFonts w:cs="Arial"/>
          <w:sz w:val="22"/>
          <w:szCs w:val="22"/>
        </w:rPr>
        <w:t xml:space="preserve"> por medio del oficio </w:t>
      </w:r>
      <w:r w:rsidRPr="008A5DEE">
        <w:rPr>
          <w:rFonts w:cs="Arial"/>
          <w:color w:val="000000"/>
          <w:sz w:val="22"/>
          <w:szCs w:val="22"/>
          <w:lang w:val="es-CR"/>
        </w:rPr>
        <w:t>DHP-UPH-0</w:t>
      </w:r>
      <w:r>
        <w:rPr>
          <w:rFonts w:cs="Arial"/>
          <w:color w:val="000000"/>
          <w:sz w:val="22"/>
          <w:szCs w:val="22"/>
          <w:lang w:val="es-CR"/>
        </w:rPr>
        <w:t>87</w:t>
      </w:r>
      <w:r w:rsidRPr="008A5DEE">
        <w:rPr>
          <w:rFonts w:cs="Arial"/>
          <w:color w:val="000000"/>
          <w:sz w:val="22"/>
          <w:szCs w:val="22"/>
          <w:lang w:val="es-CR"/>
        </w:rPr>
        <w:t>-2021 del 1</w:t>
      </w:r>
      <w:r>
        <w:rPr>
          <w:rFonts w:cs="Arial"/>
          <w:color w:val="000000"/>
          <w:sz w:val="22"/>
          <w:szCs w:val="22"/>
          <w:lang w:val="es-CR"/>
        </w:rPr>
        <w:t>3 de abril</w:t>
      </w:r>
      <w:r w:rsidRPr="008A5DEE">
        <w:rPr>
          <w:rFonts w:cs="Arial"/>
          <w:color w:val="000000"/>
          <w:sz w:val="22"/>
          <w:szCs w:val="22"/>
          <w:lang w:val="es-CR"/>
        </w:rPr>
        <w:t xml:space="preserve"> de 2021</w:t>
      </w:r>
      <w:r>
        <w:rPr>
          <w:rFonts w:cs="Arial"/>
          <w:color w:val="000000"/>
          <w:sz w:val="22"/>
          <w:szCs w:val="22"/>
          <w:lang w:val="es-CR"/>
        </w:rPr>
        <w:t>, el INVU ha</w:t>
      </w:r>
      <w:r>
        <w:rPr>
          <w:rFonts w:cs="Arial"/>
          <w:sz w:val="22"/>
          <w:szCs w:val="22"/>
        </w:rPr>
        <w:t xml:space="preserve"> solicitado</w:t>
      </w:r>
      <w:r w:rsidRPr="00BB303F">
        <w:rPr>
          <w:rFonts w:cs="Arial"/>
          <w:sz w:val="22"/>
          <w:szCs w:val="22"/>
        </w:rPr>
        <w:t xml:space="preserve"> la autorización de este Banco para sustituir </w:t>
      </w:r>
      <w:r w:rsidR="00A7052E">
        <w:rPr>
          <w:rFonts w:cs="Arial"/>
          <w:sz w:val="22"/>
          <w:szCs w:val="22"/>
        </w:rPr>
        <w:t>un</w:t>
      </w:r>
      <w:r>
        <w:rPr>
          <w:rFonts w:cs="Arial"/>
          <w:sz w:val="22"/>
          <w:szCs w:val="22"/>
        </w:rPr>
        <w:t xml:space="preserve"> núcleo familiar</w:t>
      </w:r>
      <w:r w:rsidRPr="00BB303F">
        <w:rPr>
          <w:rFonts w:cs="Arial"/>
          <w:sz w:val="22"/>
          <w:szCs w:val="22"/>
        </w:rPr>
        <w:t xml:space="preserve"> del citado proyecto de vivienda, como consecuencia del incumplimiento de requisitos por parte del </w:t>
      </w:r>
      <w:r w:rsidRPr="00BB303F">
        <w:rPr>
          <w:rFonts w:cs="Arial"/>
          <w:color w:val="000000"/>
          <w:sz w:val="22"/>
          <w:szCs w:val="22"/>
        </w:rPr>
        <w:t>beneficiario original.</w:t>
      </w:r>
    </w:p>
    <w:p w14:paraId="03BE05DA" w14:textId="77777777" w:rsidR="00FC2CF1" w:rsidRPr="00BB303F" w:rsidRDefault="00FC2CF1" w:rsidP="00FC2CF1">
      <w:pPr>
        <w:spacing w:line="360" w:lineRule="auto"/>
        <w:jc w:val="both"/>
        <w:rPr>
          <w:rFonts w:cs="Arial"/>
          <w:sz w:val="22"/>
          <w:szCs w:val="22"/>
        </w:rPr>
      </w:pPr>
    </w:p>
    <w:p w14:paraId="2BF33691" w14:textId="35740468" w:rsidR="00FC2CF1" w:rsidRPr="00BB303F" w:rsidRDefault="00FC2CF1" w:rsidP="00FC2CF1">
      <w:pPr>
        <w:spacing w:line="360" w:lineRule="auto"/>
        <w:jc w:val="both"/>
        <w:rPr>
          <w:rFonts w:cs="Arial"/>
          <w:bCs/>
          <w:sz w:val="22"/>
          <w:szCs w:val="22"/>
        </w:rPr>
      </w:pPr>
      <w:r w:rsidRPr="00BB303F">
        <w:rPr>
          <w:rFonts w:cs="Arial"/>
          <w:b/>
          <w:bCs/>
          <w:sz w:val="22"/>
          <w:szCs w:val="22"/>
        </w:rPr>
        <w:t>Tercero:</w:t>
      </w:r>
      <w:r w:rsidRPr="00BB303F">
        <w:rPr>
          <w:rFonts w:cs="Arial"/>
          <w:sz w:val="22"/>
          <w:szCs w:val="22"/>
        </w:rPr>
        <w:t xml:space="preserve"> Que mediante el oficio DF-OF-</w:t>
      </w:r>
      <w:r>
        <w:rPr>
          <w:rFonts w:cs="Arial"/>
          <w:sz w:val="22"/>
          <w:szCs w:val="22"/>
        </w:rPr>
        <w:t>0</w:t>
      </w:r>
      <w:r w:rsidR="00A7052E">
        <w:rPr>
          <w:rFonts w:cs="Arial"/>
          <w:sz w:val="22"/>
          <w:szCs w:val="22"/>
        </w:rPr>
        <w:t>633</w:t>
      </w:r>
      <w:r w:rsidRPr="00BB303F">
        <w:rPr>
          <w:rFonts w:cs="Arial"/>
          <w:sz w:val="22"/>
          <w:szCs w:val="22"/>
        </w:rPr>
        <w:t>-20</w:t>
      </w:r>
      <w:r>
        <w:rPr>
          <w:rFonts w:cs="Arial"/>
          <w:sz w:val="22"/>
          <w:szCs w:val="22"/>
        </w:rPr>
        <w:t xml:space="preserve">21 </w:t>
      </w:r>
      <w:r w:rsidRPr="00BB303F">
        <w:rPr>
          <w:rFonts w:cs="Arial"/>
          <w:sz w:val="22"/>
          <w:szCs w:val="22"/>
        </w:rPr>
        <w:t xml:space="preserve">del </w:t>
      </w:r>
      <w:r w:rsidR="00A7052E">
        <w:rPr>
          <w:rFonts w:cs="Arial"/>
          <w:sz w:val="22"/>
          <w:szCs w:val="22"/>
        </w:rPr>
        <w:t>30</w:t>
      </w:r>
      <w:r>
        <w:rPr>
          <w:rFonts w:cs="Arial"/>
          <w:sz w:val="22"/>
          <w:szCs w:val="22"/>
        </w:rPr>
        <w:t xml:space="preserve"> de abril</w:t>
      </w:r>
      <w:r w:rsidRPr="00BB303F">
        <w:rPr>
          <w:rFonts w:cs="Arial"/>
          <w:sz w:val="22"/>
          <w:szCs w:val="22"/>
        </w:rPr>
        <w:t xml:space="preserve"> de 20</w:t>
      </w:r>
      <w:r>
        <w:rPr>
          <w:rFonts w:cs="Arial"/>
          <w:sz w:val="22"/>
          <w:szCs w:val="22"/>
        </w:rPr>
        <w:t>21</w:t>
      </w:r>
      <w:r w:rsidRPr="00BB303F">
        <w:rPr>
          <w:rFonts w:cs="Arial"/>
          <w:sz w:val="22"/>
          <w:szCs w:val="22"/>
        </w:rPr>
        <w:t xml:space="preserve"> –el cual es avalado por la Gerencia General con la nota GG-ME-</w:t>
      </w:r>
      <w:r>
        <w:rPr>
          <w:rFonts w:cs="Arial"/>
          <w:sz w:val="22"/>
          <w:szCs w:val="22"/>
        </w:rPr>
        <w:t>05</w:t>
      </w:r>
      <w:r w:rsidR="00A7052E">
        <w:rPr>
          <w:rFonts w:cs="Arial"/>
          <w:sz w:val="22"/>
          <w:szCs w:val="22"/>
        </w:rPr>
        <w:t>68</w:t>
      </w:r>
      <w:r w:rsidRPr="00BB303F">
        <w:rPr>
          <w:rFonts w:cs="Arial"/>
          <w:sz w:val="22"/>
          <w:szCs w:val="22"/>
        </w:rPr>
        <w:t>-20</w:t>
      </w:r>
      <w:r>
        <w:rPr>
          <w:rFonts w:cs="Arial"/>
          <w:sz w:val="22"/>
          <w:szCs w:val="22"/>
        </w:rPr>
        <w:t>21</w:t>
      </w:r>
      <w:r w:rsidRPr="00BB303F">
        <w:rPr>
          <w:rFonts w:cs="Arial"/>
          <w:sz w:val="22"/>
          <w:szCs w:val="22"/>
        </w:rPr>
        <w:t>, de</w:t>
      </w:r>
      <w:r>
        <w:rPr>
          <w:rFonts w:cs="Arial"/>
          <w:sz w:val="22"/>
          <w:szCs w:val="22"/>
        </w:rPr>
        <w:t xml:space="preserve"> esa misma fecha</w:t>
      </w:r>
      <w:r w:rsidRPr="00BB303F">
        <w:rPr>
          <w:rFonts w:cs="Arial"/>
          <w:sz w:val="22"/>
          <w:szCs w:val="22"/>
        </w:rPr>
        <w:t xml:space="preserve">–, la Dirección FOSUVI presenta el resultado del análisis realizado a la solicitud de la entidad autorizada y en éste se recomienda aprobar los cambios requeridos, certificando que </w:t>
      </w:r>
      <w:r w:rsidR="00A7052E">
        <w:rPr>
          <w:rFonts w:cs="Arial"/>
          <w:sz w:val="22"/>
          <w:szCs w:val="22"/>
        </w:rPr>
        <w:t>el</w:t>
      </w:r>
      <w:r w:rsidRPr="00BB303F">
        <w:rPr>
          <w:rFonts w:cs="Arial"/>
          <w:sz w:val="22"/>
          <w:szCs w:val="22"/>
        </w:rPr>
        <w:t xml:space="preserve"> nuevo núcleo familiar califica satisfactoriamente para recibir el Bono Familiar de Vivienda.</w:t>
      </w:r>
    </w:p>
    <w:p w14:paraId="2C811F42" w14:textId="77777777" w:rsidR="00FC2CF1" w:rsidRDefault="00FC2CF1" w:rsidP="00FC2CF1">
      <w:pPr>
        <w:spacing w:line="360" w:lineRule="auto"/>
        <w:jc w:val="both"/>
        <w:rPr>
          <w:rFonts w:cs="Arial"/>
          <w:sz w:val="22"/>
          <w:szCs w:val="22"/>
        </w:rPr>
      </w:pPr>
    </w:p>
    <w:p w14:paraId="709904DC" w14:textId="02C7A8B7" w:rsidR="00FC2CF1" w:rsidRDefault="00FC2CF1" w:rsidP="00FC2CF1">
      <w:pPr>
        <w:spacing w:line="360" w:lineRule="auto"/>
        <w:jc w:val="both"/>
        <w:rPr>
          <w:rFonts w:cs="Arial"/>
          <w:sz w:val="22"/>
          <w:szCs w:val="22"/>
        </w:rPr>
      </w:pPr>
      <w:r w:rsidRPr="00707F21">
        <w:rPr>
          <w:rFonts w:cs="Arial"/>
          <w:b/>
          <w:bCs/>
          <w:sz w:val="22"/>
          <w:szCs w:val="22"/>
        </w:rPr>
        <w:t xml:space="preserve">Cuarto: </w:t>
      </w:r>
      <w:r w:rsidRPr="00707F21">
        <w:rPr>
          <w:rFonts w:cs="Arial"/>
          <w:sz w:val="22"/>
          <w:szCs w:val="22"/>
        </w:rPr>
        <w:t>Que esta Junta Directiva no encuentra objeción en acoger la recomendación de la Administración</w:t>
      </w:r>
      <w:r>
        <w:rPr>
          <w:rFonts w:cs="Arial"/>
          <w:sz w:val="22"/>
          <w:szCs w:val="22"/>
        </w:rPr>
        <w:t>, en los mismos términos planteados por la Dirección FOSUVI en el informe DF-OF-0</w:t>
      </w:r>
      <w:r w:rsidR="00A7052E">
        <w:rPr>
          <w:rFonts w:cs="Arial"/>
          <w:sz w:val="22"/>
          <w:szCs w:val="22"/>
        </w:rPr>
        <w:t>633</w:t>
      </w:r>
      <w:r>
        <w:rPr>
          <w:rFonts w:cs="Arial"/>
          <w:sz w:val="22"/>
          <w:szCs w:val="22"/>
        </w:rPr>
        <w:t>-2021.</w:t>
      </w:r>
    </w:p>
    <w:p w14:paraId="395C5C9D" w14:textId="77777777" w:rsidR="00FC2CF1" w:rsidRDefault="00FC2CF1" w:rsidP="00FC2CF1">
      <w:pPr>
        <w:spacing w:line="360" w:lineRule="auto"/>
        <w:jc w:val="both"/>
        <w:rPr>
          <w:rFonts w:cs="Arial"/>
          <w:sz w:val="22"/>
          <w:szCs w:val="22"/>
        </w:rPr>
      </w:pPr>
    </w:p>
    <w:p w14:paraId="2759D412" w14:textId="77777777" w:rsidR="00FC2CF1" w:rsidRPr="00BB303F" w:rsidRDefault="00FC2CF1" w:rsidP="00FC2CF1">
      <w:pPr>
        <w:spacing w:line="360" w:lineRule="auto"/>
        <w:jc w:val="both"/>
        <w:rPr>
          <w:rFonts w:cs="Arial"/>
          <w:b/>
          <w:bCs/>
          <w:sz w:val="22"/>
          <w:szCs w:val="22"/>
        </w:rPr>
      </w:pPr>
      <w:r w:rsidRPr="00BB303F">
        <w:rPr>
          <w:rFonts w:cs="Arial"/>
          <w:b/>
          <w:bCs/>
          <w:sz w:val="22"/>
          <w:szCs w:val="22"/>
        </w:rPr>
        <w:t>Por tanto, se acuerda:</w:t>
      </w:r>
    </w:p>
    <w:p w14:paraId="3B1B9BFA" w14:textId="6F7889C3" w:rsidR="002B71CC" w:rsidRDefault="00FC2CF1" w:rsidP="002B71CC">
      <w:pPr>
        <w:spacing w:line="360" w:lineRule="auto"/>
        <w:jc w:val="both"/>
        <w:rPr>
          <w:rFonts w:cs="Arial"/>
          <w:sz w:val="22"/>
          <w:szCs w:val="22"/>
        </w:rPr>
      </w:pPr>
      <w:r w:rsidRPr="0062363E">
        <w:rPr>
          <w:rFonts w:cs="Arial"/>
          <w:sz w:val="22"/>
          <w:szCs w:val="22"/>
        </w:rPr>
        <w:t>Autorizar la exclusión de</w:t>
      </w:r>
      <w:r w:rsidR="00A7052E">
        <w:rPr>
          <w:rFonts w:cs="Arial"/>
          <w:sz w:val="22"/>
          <w:szCs w:val="22"/>
        </w:rPr>
        <w:t xml:space="preserve"> la</w:t>
      </w:r>
      <w:r>
        <w:rPr>
          <w:rFonts w:cs="Arial"/>
          <w:sz w:val="22"/>
          <w:szCs w:val="22"/>
        </w:rPr>
        <w:t xml:space="preserve"> señor</w:t>
      </w:r>
      <w:r w:rsidR="00A7052E">
        <w:rPr>
          <w:rFonts w:cs="Arial"/>
          <w:sz w:val="22"/>
          <w:szCs w:val="22"/>
        </w:rPr>
        <w:t>a Marta Yolanda</w:t>
      </w:r>
      <w:r>
        <w:rPr>
          <w:rFonts w:cs="Arial"/>
          <w:sz w:val="22"/>
          <w:szCs w:val="22"/>
        </w:rPr>
        <w:t xml:space="preserve"> López</w:t>
      </w:r>
      <w:r w:rsidR="00A7052E">
        <w:rPr>
          <w:rFonts w:cs="Arial"/>
          <w:sz w:val="22"/>
          <w:szCs w:val="22"/>
        </w:rPr>
        <w:t xml:space="preserve"> </w:t>
      </w:r>
      <w:proofErr w:type="spellStart"/>
      <w:r w:rsidR="00A7052E">
        <w:rPr>
          <w:rFonts w:cs="Arial"/>
          <w:sz w:val="22"/>
          <w:szCs w:val="22"/>
        </w:rPr>
        <w:t>Orias</w:t>
      </w:r>
      <w:proofErr w:type="spellEnd"/>
      <w:r>
        <w:rPr>
          <w:rFonts w:cs="Arial"/>
          <w:sz w:val="22"/>
          <w:szCs w:val="22"/>
        </w:rPr>
        <w:t xml:space="preserve">, </w:t>
      </w:r>
      <w:r w:rsidRPr="0062363E">
        <w:rPr>
          <w:rFonts w:cs="Arial"/>
          <w:sz w:val="22"/>
          <w:szCs w:val="22"/>
        </w:rPr>
        <w:t xml:space="preserve">cédula N° </w:t>
      </w:r>
      <w:r w:rsidR="00A7052E">
        <w:rPr>
          <w:rFonts w:cs="Arial"/>
          <w:sz w:val="22"/>
          <w:szCs w:val="22"/>
        </w:rPr>
        <w:t>5-0292-0078</w:t>
      </w:r>
      <w:r>
        <w:rPr>
          <w:rFonts w:cs="Arial"/>
          <w:sz w:val="22"/>
          <w:szCs w:val="22"/>
        </w:rPr>
        <w:t>,</w:t>
      </w:r>
      <w:r w:rsidRPr="0062363E">
        <w:rPr>
          <w:rFonts w:cs="Arial"/>
          <w:sz w:val="22"/>
          <w:szCs w:val="22"/>
        </w:rPr>
        <w:t xml:space="preserve"> como beneficiari</w:t>
      </w:r>
      <w:r w:rsidR="00A7052E">
        <w:rPr>
          <w:rFonts w:cs="Arial"/>
          <w:sz w:val="22"/>
          <w:szCs w:val="22"/>
        </w:rPr>
        <w:t>a</w:t>
      </w:r>
      <w:r w:rsidRPr="0062363E">
        <w:rPr>
          <w:rFonts w:cs="Arial"/>
          <w:sz w:val="22"/>
          <w:szCs w:val="22"/>
        </w:rPr>
        <w:t xml:space="preserve"> del proyecto </w:t>
      </w:r>
      <w:r w:rsidR="006E6F1A">
        <w:rPr>
          <w:rFonts w:cs="Arial"/>
          <w:sz w:val="22"/>
          <w:szCs w:val="22"/>
        </w:rPr>
        <w:t>Hojancha</w:t>
      </w:r>
      <w:r>
        <w:rPr>
          <w:rFonts w:cs="Arial"/>
          <w:sz w:val="22"/>
          <w:szCs w:val="22"/>
        </w:rPr>
        <w:t xml:space="preserve">, </w:t>
      </w:r>
      <w:r w:rsidRPr="0062363E">
        <w:rPr>
          <w:rFonts w:cs="Arial"/>
          <w:sz w:val="22"/>
          <w:szCs w:val="22"/>
        </w:rPr>
        <w:t>e incluir como beneficiari</w:t>
      </w:r>
      <w:r>
        <w:rPr>
          <w:rFonts w:cs="Arial"/>
          <w:sz w:val="22"/>
          <w:szCs w:val="22"/>
        </w:rPr>
        <w:t xml:space="preserve">a </w:t>
      </w:r>
      <w:r w:rsidRPr="0062363E">
        <w:rPr>
          <w:rFonts w:cs="Arial"/>
          <w:sz w:val="22"/>
          <w:szCs w:val="22"/>
        </w:rPr>
        <w:t>de dicho proyecto</w:t>
      </w:r>
      <w:r>
        <w:rPr>
          <w:rFonts w:cs="Arial"/>
          <w:sz w:val="22"/>
          <w:szCs w:val="22"/>
        </w:rPr>
        <w:t>,</w:t>
      </w:r>
      <w:r w:rsidRPr="0062363E">
        <w:rPr>
          <w:rFonts w:cs="Arial"/>
          <w:sz w:val="22"/>
          <w:szCs w:val="22"/>
        </w:rPr>
        <w:t xml:space="preserve"> a la familia que encabeza </w:t>
      </w:r>
      <w:r w:rsidR="006E6F1A">
        <w:rPr>
          <w:rFonts w:cs="Arial"/>
          <w:sz w:val="22"/>
          <w:szCs w:val="22"/>
        </w:rPr>
        <w:t xml:space="preserve">el </w:t>
      </w:r>
      <w:r>
        <w:rPr>
          <w:rFonts w:cs="Arial"/>
          <w:sz w:val="22"/>
          <w:szCs w:val="22"/>
        </w:rPr>
        <w:t>señor</w:t>
      </w:r>
      <w:r w:rsidR="006E6F1A">
        <w:rPr>
          <w:rFonts w:cs="Arial"/>
          <w:sz w:val="22"/>
          <w:szCs w:val="22"/>
        </w:rPr>
        <w:t xml:space="preserve"> Maikol Matarrita Vargas</w:t>
      </w:r>
      <w:r w:rsidRPr="0062363E">
        <w:rPr>
          <w:rFonts w:cs="Arial"/>
          <w:sz w:val="22"/>
          <w:szCs w:val="22"/>
        </w:rPr>
        <w:t xml:space="preserve">, </w:t>
      </w:r>
      <w:r>
        <w:rPr>
          <w:rFonts w:cs="Arial"/>
          <w:sz w:val="22"/>
          <w:szCs w:val="22"/>
        </w:rPr>
        <w:t xml:space="preserve">con cédula N° </w:t>
      </w:r>
      <w:r w:rsidR="006E6F1A">
        <w:rPr>
          <w:rFonts w:cs="Arial"/>
          <w:sz w:val="22"/>
          <w:szCs w:val="22"/>
        </w:rPr>
        <w:t>5</w:t>
      </w:r>
      <w:r>
        <w:rPr>
          <w:rFonts w:cs="Arial"/>
          <w:sz w:val="22"/>
          <w:szCs w:val="22"/>
        </w:rPr>
        <w:t>-03</w:t>
      </w:r>
      <w:r w:rsidR="006E6F1A">
        <w:rPr>
          <w:rFonts w:cs="Arial"/>
          <w:sz w:val="22"/>
          <w:szCs w:val="22"/>
        </w:rPr>
        <w:t>99</w:t>
      </w:r>
      <w:r>
        <w:rPr>
          <w:rFonts w:cs="Arial"/>
          <w:sz w:val="22"/>
          <w:szCs w:val="22"/>
        </w:rPr>
        <w:t>-0</w:t>
      </w:r>
      <w:r w:rsidR="006E6F1A">
        <w:rPr>
          <w:rFonts w:cs="Arial"/>
          <w:sz w:val="22"/>
          <w:szCs w:val="22"/>
        </w:rPr>
        <w:t>547</w:t>
      </w:r>
      <w:r>
        <w:rPr>
          <w:rFonts w:cs="Arial"/>
          <w:sz w:val="22"/>
          <w:szCs w:val="22"/>
        </w:rPr>
        <w:t>.</w:t>
      </w:r>
    </w:p>
    <w:p w14:paraId="2D3B8D9A" w14:textId="5B4F31DE" w:rsidR="002B71CC" w:rsidRPr="00AB2826" w:rsidRDefault="002B71CC" w:rsidP="002B71CC">
      <w:pPr>
        <w:pStyle w:val="Ttulo2"/>
        <w:spacing w:line="360" w:lineRule="auto"/>
        <w:rPr>
          <w:rFonts w:cs="Arial"/>
          <w:szCs w:val="22"/>
          <w:lang w:val="es-ES_tradnl"/>
        </w:rPr>
      </w:pPr>
      <w:r w:rsidRPr="00AB2826">
        <w:rPr>
          <w:rFonts w:cs="Arial"/>
          <w:szCs w:val="22"/>
        </w:rPr>
        <w:t xml:space="preserve">Acuerdo </w:t>
      </w:r>
      <w:r w:rsidR="004D2DA2">
        <w:rPr>
          <w:rFonts w:cs="Arial"/>
          <w:szCs w:val="22"/>
        </w:rPr>
        <w:t>por Mayoría</w:t>
      </w:r>
      <w:r>
        <w:rPr>
          <w:rFonts w:cs="Arial"/>
          <w:szCs w:val="22"/>
        </w:rPr>
        <w:t xml:space="preserve"> y Firme</w:t>
      </w:r>
      <w:r w:rsidRPr="00AB2826">
        <w:rPr>
          <w:rFonts w:cs="Arial"/>
          <w:szCs w:val="22"/>
        </w:rPr>
        <w:t>.-</w:t>
      </w:r>
    </w:p>
    <w:p w14:paraId="60B4273B" w14:textId="77777777" w:rsidR="002B71CC" w:rsidRPr="00D14EAF" w:rsidRDefault="002B71CC" w:rsidP="002B71CC">
      <w:pPr>
        <w:spacing w:line="360" w:lineRule="auto"/>
        <w:jc w:val="both"/>
        <w:rPr>
          <w:rFonts w:cs="Arial"/>
          <w:b/>
          <w:sz w:val="22"/>
        </w:rPr>
      </w:pPr>
      <w:r w:rsidRPr="00D14EAF">
        <w:rPr>
          <w:rFonts w:cs="Arial"/>
          <w:b/>
          <w:sz w:val="22"/>
        </w:rPr>
        <w:t>************</w:t>
      </w:r>
    </w:p>
    <w:p w14:paraId="7A51FDEA" w14:textId="77777777" w:rsidR="002B71CC" w:rsidRDefault="002B71CC" w:rsidP="002B71CC">
      <w:pPr>
        <w:spacing w:line="360" w:lineRule="auto"/>
        <w:jc w:val="both"/>
        <w:rPr>
          <w:rFonts w:cs="Arial"/>
          <w:sz w:val="22"/>
          <w:lang w:val="es-ES_tradnl"/>
        </w:rPr>
      </w:pPr>
    </w:p>
    <w:p w14:paraId="3686E109"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9</w:t>
      </w:r>
      <w:r w:rsidRPr="00AB2826">
        <w:rPr>
          <w:rFonts w:cs="Arial"/>
          <w:szCs w:val="22"/>
        </w:rPr>
        <w:t>:</w:t>
      </w:r>
    </w:p>
    <w:p w14:paraId="47D59D22" w14:textId="77777777" w:rsidR="00756E95" w:rsidRPr="002F0FBB" w:rsidRDefault="00756E95" w:rsidP="00756E95">
      <w:pPr>
        <w:spacing w:line="360" w:lineRule="auto"/>
        <w:ind w:right="51"/>
        <w:jc w:val="both"/>
        <w:rPr>
          <w:rFonts w:cs="Arial"/>
          <w:b/>
          <w:sz w:val="22"/>
          <w:szCs w:val="22"/>
        </w:rPr>
      </w:pPr>
      <w:r w:rsidRPr="002F0FBB">
        <w:rPr>
          <w:rFonts w:cs="Arial"/>
          <w:b/>
          <w:sz w:val="22"/>
          <w:szCs w:val="22"/>
        </w:rPr>
        <w:t>Considerando:</w:t>
      </w:r>
    </w:p>
    <w:p w14:paraId="68F9F006" w14:textId="1EF4BFFD" w:rsidR="00756E95" w:rsidRDefault="00756E95" w:rsidP="00756E95">
      <w:pPr>
        <w:spacing w:line="360" w:lineRule="auto"/>
        <w:jc w:val="both"/>
        <w:rPr>
          <w:rFonts w:cs="Arial"/>
          <w:sz w:val="22"/>
          <w:szCs w:val="22"/>
        </w:rPr>
      </w:pPr>
      <w:r w:rsidRPr="00EA7ADB">
        <w:rPr>
          <w:rFonts w:cs="Arial"/>
          <w:b/>
          <w:sz w:val="22"/>
          <w:szCs w:val="22"/>
        </w:rPr>
        <w:t>Primero:</w:t>
      </w:r>
      <w:r w:rsidRPr="00EA7ADB">
        <w:rPr>
          <w:rFonts w:cs="Arial"/>
          <w:sz w:val="22"/>
          <w:szCs w:val="22"/>
        </w:rPr>
        <w:t xml:space="preserve"> Que por medio del oficio GG-ME-</w:t>
      </w:r>
      <w:r>
        <w:rPr>
          <w:rFonts w:cs="Arial"/>
          <w:sz w:val="22"/>
          <w:szCs w:val="22"/>
        </w:rPr>
        <w:t>05</w:t>
      </w:r>
      <w:r w:rsidR="008212E2">
        <w:rPr>
          <w:rFonts w:cs="Arial"/>
          <w:sz w:val="22"/>
          <w:szCs w:val="22"/>
        </w:rPr>
        <w:t>2</w:t>
      </w:r>
      <w:r>
        <w:rPr>
          <w:rFonts w:cs="Arial"/>
          <w:sz w:val="22"/>
          <w:szCs w:val="22"/>
        </w:rPr>
        <w:t>2</w:t>
      </w:r>
      <w:r w:rsidRPr="00EA7ADB">
        <w:rPr>
          <w:rFonts w:cs="Arial"/>
          <w:sz w:val="22"/>
          <w:szCs w:val="22"/>
        </w:rPr>
        <w:t>-20</w:t>
      </w:r>
      <w:r>
        <w:rPr>
          <w:rFonts w:cs="Arial"/>
          <w:sz w:val="22"/>
          <w:szCs w:val="22"/>
        </w:rPr>
        <w:t>21</w:t>
      </w:r>
      <w:r w:rsidRPr="00EA7ADB">
        <w:rPr>
          <w:rFonts w:cs="Arial"/>
          <w:sz w:val="22"/>
          <w:szCs w:val="22"/>
        </w:rPr>
        <w:t xml:space="preserve"> del </w:t>
      </w:r>
      <w:r w:rsidR="008212E2">
        <w:rPr>
          <w:rFonts w:cs="Arial"/>
          <w:sz w:val="22"/>
          <w:szCs w:val="22"/>
        </w:rPr>
        <w:t>23</w:t>
      </w:r>
      <w:r w:rsidRPr="00EA7ADB">
        <w:rPr>
          <w:rFonts w:cs="Arial"/>
          <w:sz w:val="22"/>
          <w:szCs w:val="22"/>
        </w:rPr>
        <w:t xml:space="preserve"> de </w:t>
      </w:r>
      <w:r>
        <w:rPr>
          <w:rFonts w:cs="Arial"/>
          <w:sz w:val="22"/>
          <w:szCs w:val="22"/>
        </w:rPr>
        <w:t>abril</w:t>
      </w:r>
      <w:r w:rsidRPr="00EA7ADB">
        <w:rPr>
          <w:rFonts w:cs="Arial"/>
          <w:sz w:val="22"/>
          <w:szCs w:val="22"/>
        </w:rPr>
        <w:t xml:space="preserve"> de 20</w:t>
      </w:r>
      <w:r>
        <w:rPr>
          <w:rFonts w:cs="Arial"/>
          <w:sz w:val="22"/>
          <w:szCs w:val="22"/>
        </w:rPr>
        <w:t>21</w:t>
      </w:r>
      <w:r w:rsidRPr="00EA7ADB">
        <w:rPr>
          <w:rFonts w:cs="Arial"/>
          <w:sz w:val="22"/>
          <w:szCs w:val="22"/>
        </w:rPr>
        <w:t xml:space="preserve">, la Gerencia General </w:t>
      </w:r>
      <w:r>
        <w:rPr>
          <w:rFonts w:cs="Arial"/>
          <w:sz w:val="22"/>
          <w:szCs w:val="22"/>
        </w:rPr>
        <w:t xml:space="preserve">avala y </w:t>
      </w:r>
      <w:r w:rsidRPr="00EA7ADB">
        <w:rPr>
          <w:rFonts w:cs="Arial"/>
          <w:sz w:val="22"/>
          <w:szCs w:val="22"/>
        </w:rPr>
        <w:t>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Pr>
          <w:rFonts w:cs="Arial"/>
          <w:color w:val="000000"/>
          <w:sz w:val="22"/>
          <w:szCs w:val="22"/>
        </w:rPr>
        <w:t>05</w:t>
      </w:r>
      <w:r w:rsidR="008212E2">
        <w:rPr>
          <w:rFonts w:cs="Arial"/>
          <w:color w:val="000000"/>
          <w:sz w:val="22"/>
          <w:szCs w:val="22"/>
        </w:rPr>
        <w:t>88</w:t>
      </w:r>
      <w:r w:rsidRPr="00EA7ADB">
        <w:rPr>
          <w:rFonts w:cs="Arial"/>
          <w:color w:val="000000"/>
          <w:sz w:val="22"/>
          <w:szCs w:val="22"/>
        </w:rPr>
        <w:t>-20</w:t>
      </w:r>
      <w:r>
        <w:rPr>
          <w:rFonts w:cs="Arial"/>
          <w:color w:val="000000"/>
          <w:sz w:val="22"/>
          <w:szCs w:val="22"/>
        </w:rPr>
        <w:t xml:space="preserve">21 de la </w:t>
      </w:r>
      <w:r w:rsidRPr="00EA7ADB">
        <w:rPr>
          <w:rFonts w:cs="Arial"/>
          <w:color w:val="000000"/>
          <w:sz w:val="22"/>
          <w:szCs w:val="22"/>
        </w:rPr>
        <w:t xml:space="preserve">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Grupo Mutual Alajuela – La Vivienda </w:t>
      </w:r>
      <w:r w:rsidRPr="002E75AC">
        <w:rPr>
          <w:rFonts w:cs="Arial"/>
          <w:color w:val="000000"/>
          <w:sz w:val="22"/>
          <w:szCs w:val="22"/>
          <w:lang w:val="es-ES_tradnl"/>
        </w:rPr>
        <w:t>de Ahorro y Préstamo</w:t>
      </w:r>
      <w:r>
        <w:rPr>
          <w:rFonts w:cs="Arial"/>
          <w:color w:val="000000"/>
          <w:sz w:val="22"/>
          <w:szCs w:val="22"/>
          <w:lang w:val="es-ES_tradnl"/>
        </w:rPr>
        <w:t xml:space="preserve"> (Grupo Mutual),</w:t>
      </w:r>
      <w:r>
        <w:rPr>
          <w:rFonts w:cs="Arial"/>
          <w:color w:val="000000"/>
          <w:sz w:val="22"/>
          <w:szCs w:val="22"/>
        </w:rPr>
        <w:t xml:space="preserve"> </w:t>
      </w:r>
      <w:r>
        <w:rPr>
          <w:rFonts w:cs="Arial"/>
          <w:sz w:val="22"/>
          <w:szCs w:val="22"/>
        </w:rPr>
        <w:t xml:space="preserve">para financiar, </w:t>
      </w:r>
      <w:r w:rsidRPr="009C1F77">
        <w:rPr>
          <w:rFonts w:cs="Arial"/>
          <w:sz w:val="22"/>
          <w:szCs w:val="22"/>
        </w:rPr>
        <w:t>al amparo de</w:t>
      </w:r>
      <w:r>
        <w:rPr>
          <w:rFonts w:cs="Arial"/>
          <w:sz w:val="22"/>
          <w:szCs w:val="22"/>
        </w:rPr>
        <w:t xml:space="preserve">l artículo 59 de la Ley del </w:t>
      </w:r>
      <w:r w:rsidRPr="00577FF9">
        <w:rPr>
          <w:rFonts w:cs="Arial"/>
          <w:sz w:val="22"/>
          <w:szCs w:val="22"/>
        </w:rPr>
        <w:t>Sistema Financiero Nacional para la Vivienda</w:t>
      </w:r>
      <w:r>
        <w:rPr>
          <w:rFonts w:cs="Arial"/>
          <w:sz w:val="22"/>
          <w:szCs w:val="22"/>
        </w:rPr>
        <w:t xml:space="preserve">, actividades adicionales no contempladas originalmente en </w:t>
      </w:r>
      <w:r w:rsidRPr="009C1F77">
        <w:rPr>
          <w:rFonts w:cs="Arial"/>
          <w:sz w:val="22"/>
          <w:szCs w:val="22"/>
        </w:rPr>
        <w:t xml:space="preserve">el </w:t>
      </w:r>
      <w:r>
        <w:rPr>
          <w:rFonts w:cs="Arial"/>
          <w:sz w:val="22"/>
          <w:szCs w:val="22"/>
        </w:rPr>
        <w:t xml:space="preserve">proyecto habitacional </w:t>
      </w:r>
      <w:proofErr w:type="spellStart"/>
      <w:r>
        <w:rPr>
          <w:rFonts w:cs="Arial"/>
          <w:sz w:val="22"/>
          <w:szCs w:val="22"/>
        </w:rPr>
        <w:t>Shikabá</w:t>
      </w:r>
      <w:proofErr w:type="spellEnd"/>
      <w:r>
        <w:rPr>
          <w:rFonts w:cs="Arial"/>
          <w:sz w:val="22"/>
          <w:szCs w:val="22"/>
        </w:rPr>
        <w:t xml:space="preserve">, </w:t>
      </w:r>
      <w:r w:rsidRPr="00BB303F">
        <w:rPr>
          <w:rFonts w:cs="Arial"/>
          <w:bCs/>
          <w:sz w:val="22"/>
          <w:szCs w:val="22"/>
        </w:rPr>
        <w:t>ubicado en el</w:t>
      </w:r>
      <w:r w:rsidRPr="00BB303F">
        <w:rPr>
          <w:rFonts w:cs="Arial"/>
          <w:color w:val="000000"/>
          <w:sz w:val="22"/>
          <w:szCs w:val="22"/>
        </w:rPr>
        <w:t xml:space="preserve"> distrito</w:t>
      </w:r>
      <w:r>
        <w:rPr>
          <w:rFonts w:cs="Arial"/>
          <w:color w:val="000000"/>
          <w:sz w:val="22"/>
          <w:szCs w:val="22"/>
        </w:rPr>
        <w:t xml:space="preserve"> y </w:t>
      </w:r>
      <w:r w:rsidRPr="00BB303F">
        <w:rPr>
          <w:rFonts w:cs="Arial"/>
          <w:color w:val="000000"/>
          <w:sz w:val="22"/>
          <w:szCs w:val="22"/>
        </w:rPr>
        <w:t xml:space="preserve">cantón de </w:t>
      </w:r>
      <w:r>
        <w:rPr>
          <w:rFonts w:cs="Arial"/>
          <w:color w:val="000000"/>
          <w:sz w:val="22"/>
          <w:szCs w:val="22"/>
        </w:rPr>
        <w:t>Alajuelita</w:t>
      </w:r>
      <w:r w:rsidRPr="00BB303F">
        <w:rPr>
          <w:rFonts w:cs="Arial"/>
          <w:color w:val="000000"/>
          <w:sz w:val="22"/>
          <w:szCs w:val="22"/>
        </w:rPr>
        <w:t xml:space="preserve">, provincia de </w:t>
      </w:r>
      <w:r>
        <w:rPr>
          <w:rFonts w:cs="Arial"/>
          <w:color w:val="000000"/>
          <w:sz w:val="22"/>
          <w:szCs w:val="22"/>
        </w:rPr>
        <w:t>San José</w:t>
      </w:r>
      <w:r w:rsidRPr="00BB303F">
        <w:rPr>
          <w:rFonts w:cs="Arial"/>
          <w:color w:val="000000"/>
          <w:sz w:val="22"/>
          <w:szCs w:val="22"/>
        </w:rPr>
        <w:t xml:space="preserve">, y financiado conforme lo dispuesto en el acuerdo número </w:t>
      </w:r>
      <w:r>
        <w:rPr>
          <w:rFonts w:cs="Arial"/>
          <w:color w:val="000000"/>
          <w:sz w:val="22"/>
          <w:szCs w:val="22"/>
        </w:rPr>
        <w:t>2</w:t>
      </w:r>
      <w:r w:rsidRPr="00BB303F">
        <w:rPr>
          <w:rFonts w:cs="Arial"/>
          <w:color w:val="000000"/>
          <w:sz w:val="22"/>
          <w:szCs w:val="22"/>
        </w:rPr>
        <w:t xml:space="preserve"> de la sesión </w:t>
      </w:r>
      <w:r>
        <w:rPr>
          <w:rFonts w:cs="Arial"/>
          <w:color w:val="000000"/>
          <w:sz w:val="22"/>
          <w:szCs w:val="22"/>
        </w:rPr>
        <w:t>93</w:t>
      </w:r>
      <w:r w:rsidRPr="00BB303F">
        <w:rPr>
          <w:rFonts w:cs="Arial"/>
          <w:color w:val="000000"/>
          <w:sz w:val="22"/>
          <w:szCs w:val="22"/>
        </w:rPr>
        <w:t>-201</w:t>
      </w:r>
      <w:r>
        <w:rPr>
          <w:rFonts w:cs="Arial"/>
          <w:color w:val="000000"/>
          <w:sz w:val="22"/>
          <w:szCs w:val="22"/>
        </w:rPr>
        <w:t>7</w:t>
      </w:r>
      <w:r w:rsidRPr="00BB303F">
        <w:rPr>
          <w:rFonts w:cs="Arial"/>
          <w:color w:val="000000"/>
          <w:sz w:val="22"/>
          <w:szCs w:val="22"/>
        </w:rPr>
        <w:t xml:space="preserve"> del </w:t>
      </w:r>
      <w:r>
        <w:rPr>
          <w:rFonts w:cs="Arial"/>
          <w:color w:val="000000"/>
          <w:sz w:val="22"/>
          <w:szCs w:val="22"/>
        </w:rPr>
        <w:t>21</w:t>
      </w:r>
      <w:r w:rsidRPr="00BB303F">
        <w:rPr>
          <w:rFonts w:cs="Arial"/>
          <w:color w:val="000000"/>
          <w:sz w:val="22"/>
          <w:szCs w:val="22"/>
        </w:rPr>
        <w:t xml:space="preserve"> de </w:t>
      </w:r>
      <w:r>
        <w:rPr>
          <w:rFonts w:cs="Arial"/>
          <w:color w:val="000000"/>
          <w:sz w:val="22"/>
          <w:szCs w:val="22"/>
        </w:rPr>
        <w:t>diciembre</w:t>
      </w:r>
      <w:r w:rsidRPr="00BB303F">
        <w:rPr>
          <w:rFonts w:cs="Arial"/>
          <w:color w:val="000000"/>
          <w:sz w:val="22"/>
          <w:szCs w:val="22"/>
        </w:rPr>
        <w:t xml:space="preserve"> de 201</w:t>
      </w:r>
      <w:r>
        <w:rPr>
          <w:rFonts w:cs="Arial"/>
          <w:color w:val="000000"/>
          <w:sz w:val="22"/>
          <w:szCs w:val="22"/>
        </w:rPr>
        <w:t>7.</w:t>
      </w:r>
    </w:p>
    <w:p w14:paraId="577A0BBE" w14:textId="77777777" w:rsidR="00756E95" w:rsidRPr="002F0FBB" w:rsidRDefault="00756E95" w:rsidP="00756E95">
      <w:pPr>
        <w:spacing w:line="360" w:lineRule="auto"/>
        <w:ind w:right="51"/>
        <w:jc w:val="both"/>
        <w:rPr>
          <w:rFonts w:cs="Arial"/>
          <w:b/>
          <w:sz w:val="22"/>
          <w:szCs w:val="22"/>
        </w:rPr>
      </w:pPr>
    </w:p>
    <w:p w14:paraId="002151A4" w14:textId="5F37116C" w:rsidR="00756E95" w:rsidRDefault="00756E95" w:rsidP="00756E95">
      <w:pPr>
        <w:spacing w:line="360" w:lineRule="auto"/>
        <w:jc w:val="both"/>
        <w:rPr>
          <w:rFonts w:cs="Arial"/>
          <w:sz w:val="22"/>
          <w:szCs w:val="22"/>
          <w:lang w:val="es-ES_tradnl"/>
        </w:rPr>
      </w:pPr>
      <w:r w:rsidRPr="002F0FBB">
        <w:rPr>
          <w:rFonts w:cs="Arial"/>
          <w:b/>
          <w:sz w:val="22"/>
          <w:szCs w:val="22"/>
          <w:lang w:val="es-ES_tradnl"/>
        </w:rPr>
        <w:t>Segundo:</w:t>
      </w:r>
      <w:r w:rsidRPr="002F0FBB">
        <w:rPr>
          <w:rFonts w:cs="Arial"/>
          <w:sz w:val="22"/>
          <w:szCs w:val="22"/>
          <w:lang w:val="es-ES_tradnl"/>
        </w:rPr>
        <w:t xml:space="preserve"> </w:t>
      </w:r>
      <w:proofErr w:type="gramStart"/>
      <w:r w:rsidRPr="002F0FBB">
        <w:rPr>
          <w:rFonts w:cs="Arial"/>
          <w:sz w:val="22"/>
          <w:szCs w:val="22"/>
          <w:lang w:val="es-ES_tradnl"/>
        </w:rPr>
        <w:t>Que</w:t>
      </w:r>
      <w:proofErr w:type="gramEnd"/>
      <w:r w:rsidRPr="002F0FBB">
        <w:rPr>
          <w:rFonts w:cs="Arial"/>
          <w:sz w:val="22"/>
          <w:szCs w:val="22"/>
          <w:lang w:val="es-ES_tradnl"/>
        </w:rPr>
        <w:t xml:space="preserve"> en dicho informe, la Dirección FOSUVI analiza y finalmente avala</w:t>
      </w:r>
      <w:r>
        <w:rPr>
          <w:rFonts w:cs="Arial"/>
          <w:sz w:val="22"/>
          <w:szCs w:val="22"/>
          <w:lang w:val="es-ES_tradnl"/>
        </w:rPr>
        <w:t xml:space="preserve"> </w:t>
      </w:r>
      <w:r w:rsidRPr="002F0FBB">
        <w:rPr>
          <w:rFonts w:cs="Arial"/>
          <w:sz w:val="22"/>
          <w:szCs w:val="22"/>
          <w:lang w:val="es-ES_tradnl"/>
        </w:rPr>
        <w:t xml:space="preserve">la solicitud de la entidad autorizada, </w:t>
      </w:r>
      <w:r>
        <w:rPr>
          <w:rFonts w:cs="Arial"/>
          <w:sz w:val="22"/>
          <w:szCs w:val="22"/>
          <w:lang w:val="es-ES_tradnl"/>
        </w:rPr>
        <w:t xml:space="preserve">en el sentido de financiar la suma total de </w:t>
      </w:r>
      <w:r w:rsidRPr="00110579">
        <w:rPr>
          <w:rFonts w:cs="Arial"/>
          <w:sz w:val="22"/>
          <w:szCs w:val="22"/>
          <w:lang w:val="es-ES_tradnl"/>
        </w:rPr>
        <w:t>¢</w:t>
      </w:r>
      <w:r w:rsidR="008212E2">
        <w:rPr>
          <w:rFonts w:cs="Arial"/>
          <w:sz w:val="22"/>
          <w:szCs w:val="22"/>
          <w:lang w:val="es-ES_tradnl"/>
        </w:rPr>
        <w:t>3</w:t>
      </w:r>
      <w:r w:rsidRPr="00110579">
        <w:rPr>
          <w:rFonts w:cs="Arial"/>
          <w:sz w:val="22"/>
          <w:szCs w:val="22"/>
          <w:lang w:val="es-ES_tradnl"/>
        </w:rPr>
        <w:t>.</w:t>
      </w:r>
      <w:r w:rsidR="008212E2">
        <w:rPr>
          <w:rFonts w:cs="Arial"/>
          <w:sz w:val="22"/>
          <w:szCs w:val="22"/>
          <w:lang w:val="es-ES_tradnl"/>
        </w:rPr>
        <w:t>644</w:t>
      </w:r>
      <w:r w:rsidRPr="00110579">
        <w:rPr>
          <w:rFonts w:cs="Arial"/>
          <w:sz w:val="22"/>
          <w:szCs w:val="22"/>
          <w:lang w:val="es-ES_tradnl"/>
        </w:rPr>
        <w:t>.</w:t>
      </w:r>
      <w:r w:rsidR="008212E2">
        <w:rPr>
          <w:rFonts w:cs="Arial"/>
          <w:sz w:val="22"/>
          <w:szCs w:val="22"/>
          <w:lang w:val="es-ES_tradnl"/>
        </w:rPr>
        <w:t>153</w:t>
      </w:r>
      <w:r w:rsidRPr="00110579">
        <w:rPr>
          <w:rFonts w:cs="Arial"/>
          <w:sz w:val="22"/>
          <w:szCs w:val="22"/>
          <w:lang w:val="es-ES_tradnl"/>
        </w:rPr>
        <w:t>,</w:t>
      </w:r>
      <w:r w:rsidR="008212E2">
        <w:rPr>
          <w:rFonts w:cs="Arial"/>
          <w:sz w:val="22"/>
          <w:szCs w:val="22"/>
          <w:lang w:val="es-ES_tradnl"/>
        </w:rPr>
        <w:t>00</w:t>
      </w:r>
      <w:r>
        <w:rPr>
          <w:rFonts w:cs="Arial"/>
          <w:sz w:val="22"/>
          <w:szCs w:val="22"/>
          <w:lang w:val="es-ES_tradnl"/>
        </w:rPr>
        <w:t xml:space="preserve">, que comprende los costos por </w:t>
      </w:r>
      <w:r w:rsidR="008212E2">
        <w:rPr>
          <w:rFonts w:cs="Arial"/>
          <w:sz w:val="22"/>
          <w:szCs w:val="22"/>
          <w:lang w:val="es-ES_tradnl"/>
        </w:rPr>
        <w:t>el aseguramiento de las viviendas</w:t>
      </w:r>
      <w:r>
        <w:rPr>
          <w:rFonts w:cs="Arial"/>
          <w:sz w:val="22"/>
          <w:szCs w:val="22"/>
          <w:lang w:val="es-ES_tradnl"/>
        </w:rPr>
        <w:t>, según lo dictaminado por el Departamento Técnico.</w:t>
      </w:r>
    </w:p>
    <w:p w14:paraId="1945BD59" w14:textId="77777777" w:rsidR="00756E95" w:rsidRDefault="00756E95" w:rsidP="00756E95">
      <w:pPr>
        <w:spacing w:line="360" w:lineRule="auto"/>
        <w:jc w:val="both"/>
        <w:rPr>
          <w:rFonts w:cs="Arial"/>
          <w:sz w:val="22"/>
          <w:szCs w:val="22"/>
          <w:lang w:val="es-ES_tradnl"/>
        </w:rPr>
      </w:pPr>
    </w:p>
    <w:p w14:paraId="237DBEBA" w14:textId="751751CD" w:rsidR="00756E95" w:rsidRDefault="00756E95" w:rsidP="00756E95">
      <w:pPr>
        <w:spacing w:line="360" w:lineRule="auto"/>
        <w:jc w:val="both"/>
        <w:rPr>
          <w:rFonts w:cs="Arial"/>
          <w:sz w:val="22"/>
          <w:szCs w:val="22"/>
          <w:lang w:val="es-ES_tradnl"/>
        </w:rPr>
      </w:pPr>
      <w:r>
        <w:rPr>
          <w:rFonts w:cs="Arial"/>
          <w:b/>
          <w:sz w:val="22"/>
          <w:szCs w:val="22"/>
        </w:rPr>
        <w:t>T</w:t>
      </w:r>
      <w:r w:rsidRPr="002F0FBB">
        <w:rPr>
          <w:rFonts w:cs="Arial"/>
          <w:b/>
          <w:sz w:val="22"/>
          <w:szCs w:val="22"/>
        </w:rPr>
        <w:t>ercero:</w:t>
      </w:r>
      <w:r w:rsidRPr="002F0FBB">
        <w:rPr>
          <w:rFonts w:cs="Arial"/>
          <w:sz w:val="22"/>
          <w:szCs w:val="22"/>
        </w:rPr>
        <w:t xml:space="preserve"> </w:t>
      </w:r>
      <w:r w:rsidRPr="00EA7ADB">
        <w:rPr>
          <w:rFonts w:cs="Arial"/>
          <w:sz w:val="22"/>
          <w:szCs w:val="22"/>
        </w:rPr>
        <w:t>Que esta Junta Directiva no encuentra objeción en acoger la reco</w:t>
      </w:r>
      <w:r>
        <w:rPr>
          <w:rFonts w:cs="Arial"/>
          <w:sz w:val="22"/>
          <w:szCs w:val="22"/>
        </w:rPr>
        <w:t xml:space="preserve">mendación de la Administración </w:t>
      </w:r>
      <w:r w:rsidRPr="00EA7ADB">
        <w:rPr>
          <w:rFonts w:cs="Arial"/>
          <w:sz w:val="22"/>
          <w:szCs w:val="22"/>
        </w:rPr>
        <w:t>y, en consecuencia, lo que procede es modificar los parámetros del financiamiento otorgado a</w:t>
      </w:r>
      <w:r>
        <w:rPr>
          <w:rFonts w:cs="Arial"/>
          <w:sz w:val="22"/>
          <w:szCs w:val="22"/>
        </w:rPr>
        <w:t xml:space="preserve"> Grupo Mutual </w:t>
      </w:r>
      <w:r w:rsidRPr="00EA7ADB">
        <w:rPr>
          <w:rFonts w:cs="Arial"/>
          <w:sz w:val="22"/>
          <w:szCs w:val="22"/>
        </w:rPr>
        <w:t>para el referido proyecto de vivienda, en los mismos términos que p</w:t>
      </w:r>
      <w:r>
        <w:rPr>
          <w:rFonts w:cs="Arial"/>
          <w:sz w:val="22"/>
          <w:szCs w:val="22"/>
        </w:rPr>
        <w:t xml:space="preserve">ropone </w:t>
      </w:r>
      <w:r w:rsidRPr="00EA7ADB">
        <w:rPr>
          <w:rFonts w:cs="Arial"/>
          <w:sz w:val="22"/>
          <w:szCs w:val="22"/>
        </w:rPr>
        <w:t xml:space="preserve">la </w:t>
      </w:r>
      <w:r>
        <w:rPr>
          <w:rFonts w:cs="Arial"/>
          <w:sz w:val="22"/>
          <w:szCs w:val="22"/>
        </w:rPr>
        <w:t xml:space="preserve">Administración en el informe </w:t>
      </w:r>
      <w:r>
        <w:rPr>
          <w:rFonts w:cs="Arial"/>
          <w:color w:val="000000"/>
          <w:sz w:val="22"/>
          <w:szCs w:val="22"/>
        </w:rPr>
        <w:t>DF</w:t>
      </w:r>
      <w:r w:rsidRPr="00EA7ADB">
        <w:rPr>
          <w:rFonts w:cs="Arial"/>
          <w:color w:val="000000"/>
          <w:sz w:val="22"/>
          <w:szCs w:val="22"/>
        </w:rPr>
        <w:t>-OF-</w:t>
      </w:r>
      <w:r>
        <w:rPr>
          <w:rFonts w:cs="Arial"/>
          <w:color w:val="000000"/>
          <w:sz w:val="22"/>
          <w:szCs w:val="22"/>
        </w:rPr>
        <w:t>05</w:t>
      </w:r>
      <w:r w:rsidR="008212E2">
        <w:rPr>
          <w:rFonts w:cs="Arial"/>
          <w:color w:val="000000"/>
          <w:sz w:val="22"/>
          <w:szCs w:val="22"/>
        </w:rPr>
        <w:t>88</w:t>
      </w:r>
      <w:r w:rsidRPr="00EA7ADB">
        <w:rPr>
          <w:rFonts w:cs="Arial"/>
          <w:color w:val="000000"/>
          <w:sz w:val="22"/>
          <w:szCs w:val="22"/>
        </w:rPr>
        <w:t>-20</w:t>
      </w:r>
      <w:r>
        <w:rPr>
          <w:rFonts w:cs="Arial"/>
          <w:color w:val="000000"/>
          <w:sz w:val="22"/>
          <w:szCs w:val="22"/>
        </w:rPr>
        <w:t>21</w:t>
      </w:r>
      <w:r>
        <w:rPr>
          <w:rFonts w:cs="Arial"/>
          <w:sz w:val="22"/>
          <w:szCs w:val="22"/>
        </w:rPr>
        <w:t>.</w:t>
      </w:r>
    </w:p>
    <w:p w14:paraId="2A0A9AAD" w14:textId="77777777" w:rsidR="00756E95" w:rsidRPr="00A620D0" w:rsidRDefault="00756E95" w:rsidP="00756E95">
      <w:pPr>
        <w:spacing w:line="360" w:lineRule="auto"/>
        <w:jc w:val="both"/>
        <w:rPr>
          <w:rFonts w:cs="Arial"/>
          <w:sz w:val="22"/>
          <w:szCs w:val="22"/>
          <w:lang w:val="es-ES_tradnl"/>
        </w:rPr>
      </w:pPr>
    </w:p>
    <w:p w14:paraId="73DCB83C" w14:textId="77777777" w:rsidR="00756E95" w:rsidRPr="002F0FBB" w:rsidRDefault="00756E95" w:rsidP="00756E95">
      <w:pPr>
        <w:spacing w:line="360" w:lineRule="auto"/>
        <w:jc w:val="both"/>
        <w:rPr>
          <w:rFonts w:cs="Arial"/>
          <w:b/>
          <w:sz w:val="22"/>
          <w:szCs w:val="22"/>
        </w:rPr>
      </w:pPr>
      <w:r w:rsidRPr="002F0FBB">
        <w:rPr>
          <w:rFonts w:cs="Arial"/>
          <w:b/>
          <w:sz w:val="22"/>
          <w:szCs w:val="22"/>
        </w:rPr>
        <w:t>Por tanto, se acuerda:</w:t>
      </w:r>
    </w:p>
    <w:p w14:paraId="7594CA62" w14:textId="1C5ABACF" w:rsidR="00756E95" w:rsidRDefault="00D0058B" w:rsidP="00756E95">
      <w:pPr>
        <w:autoSpaceDE w:val="0"/>
        <w:autoSpaceDN w:val="0"/>
        <w:adjustRightInd w:val="0"/>
        <w:spacing w:line="360" w:lineRule="auto"/>
        <w:jc w:val="both"/>
        <w:rPr>
          <w:rFonts w:cs="Arial"/>
          <w:sz w:val="22"/>
          <w:szCs w:val="22"/>
          <w:lang w:val="es-ES_tradnl"/>
        </w:rPr>
      </w:pPr>
      <w:r w:rsidRPr="00D0058B">
        <w:rPr>
          <w:rFonts w:cs="Arial"/>
          <w:b/>
          <w:bCs/>
          <w:sz w:val="22"/>
          <w:szCs w:val="22"/>
          <w:lang w:val="es-ES_tradnl"/>
        </w:rPr>
        <w:t>1)</w:t>
      </w:r>
      <w:r>
        <w:rPr>
          <w:rFonts w:cs="Arial"/>
          <w:sz w:val="22"/>
          <w:szCs w:val="22"/>
          <w:lang w:val="es-ES_tradnl"/>
        </w:rPr>
        <w:t xml:space="preserve"> </w:t>
      </w:r>
      <w:r w:rsidR="00756E95">
        <w:rPr>
          <w:rFonts w:cs="Arial"/>
          <w:sz w:val="22"/>
          <w:szCs w:val="22"/>
          <w:lang w:val="es-ES_tradnl"/>
        </w:rPr>
        <w:t xml:space="preserve">Aprobar a Grupo Mutual Alajuela – La Vivienda </w:t>
      </w:r>
      <w:r w:rsidR="00756E95" w:rsidRPr="002E75AC">
        <w:rPr>
          <w:rFonts w:cs="Arial"/>
          <w:sz w:val="22"/>
          <w:szCs w:val="22"/>
          <w:lang w:val="es-ES_tradnl"/>
        </w:rPr>
        <w:t>de Ahorro y Préstamo</w:t>
      </w:r>
      <w:r w:rsidR="00756E95">
        <w:rPr>
          <w:rFonts w:cs="Arial"/>
          <w:sz w:val="22"/>
          <w:szCs w:val="22"/>
          <w:lang w:val="es-ES_tradnl"/>
        </w:rPr>
        <w:t xml:space="preserve">, para el proyecto habitacional </w:t>
      </w:r>
      <w:proofErr w:type="spellStart"/>
      <w:r w:rsidR="00756E95">
        <w:rPr>
          <w:rFonts w:cs="Arial"/>
          <w:sz w:val="22"/>
          <w:szCs w:val="22"/>
        </w:rPr>
        <w:t>Shikabá</w:t>
      </w:r>
      <w:proofErr w:type="spellEnd"/>
      <w:r w:rsidR="00756E95">
        <w:rPr>
          <w:rFonts w:cs="Arial"/>
          <w:sz w:val="22"/>
          <w:szCs w:val="22"/>
          <w:lang w:val="es-ES_tradnl"/>
        </w:rPr>
        <w:t xml:space="preserve">, un financiamiento adicional por </w:t>
      </w:r>
      <w:r>
        <w:rPr>
          <w:rFonts w:cs="Arial"/>
          <w:sz w:val="22"/>
          <w:szCs w:val="22"/>
          <w:lang w:val="es-ES_tradnl"/>
        </w:rPr>
        <w:t xml:space="preserve">la suma </w:t>
      </w:r>
      <w:r w:rsidR="00756E95">
        <w:rPr>
          <w:rFonts w:cs="Arial"/>
          <w:sz w:val="22"/>
          <w:szCs w:val="22"/>
          <w:lang w:val="es-ES_tradnl"/>
        </w:rPr>
        <w:t xml:space="preserve">de </w:t>
      </w:r>
      <w:r w:rsidR="00756E95" w:rsidRPr="00CE210F">
        <w:rPr>
          <w:rFonts w:cs="Arial"/>
          <w:b/>
          <w:sz w:val="22"/>
          <w:szCs w:val="22"/>
          <w:lang w:val="es-ES_tradnl"/>
        </w:rPr>
        <w:t>¢</w:t>
      </w:r>
      <w:r w:rsidR="008212E2" w:rsidRPr="008212E2">
        <w:rPr>
          <w:rFonts w:cs="Arial"/>
          <w:b/>
          <w:bCs/>
          <w:sz w:val="22"/>
          <w:szCs w:val="22"/>
          <w:lang w:val="es-ES_tradnl"/>
        </w:rPr>
        <w:t>3.644.153,00</w:t>
      </w:r>
      <w:r w:rsidR="00756E95" w:rsidRPr="00874BC3">
        <w:rPr>
          <w:rFonts w:cs="Arial"/>
          <w:sz w:val="22"/>
          <w:szCs w:val="22"/>
          <w:lang w:val="es-ES_tradnl"/>
        </w:rPr>
        <w:t xml:space="preserve"> </w:t>
      </w:r>
      <w:r w:rsidR="00756E95">
        <w:rPr>
          <w:rFonts w:cs="Arial"/>
          <w:sz w:val="22"/>
          <w:szCs w:val="22"/>
          <w:lang w:val="es-ES_tradnl"/>
        </w:rPr>
        <w:t>(</w:t>
      </w:r>
      <w:r w:rsidR="008212E2">
        <w:rPr>
          <w:rFonts w:cs="Arial"/>
          <w:sz w:val="22"/>
          <w:szCs w:val="22"/>
          <w:lang w:val="es-ES_tradnl"/>
        </w:rPr>
        <w:t>tres</w:t>
      </w:r>
      <w:r w:rsidR="00756E95">
        <w:rPr>
          <w:rFonts w:cs="Arial"/>
          <w:sz w:val="22"/>
          <w:szCs w:val="22"/>
          <w:lang w:val="es-ES_tradnl"/>
        </w:rPr>
        <w:t xml:space="preserve"> millones </w:t>
      </w:r>
      <w:r w:rsidR="008212E2">
        <w:rPr>
          <w:rFonts w:cs="Arial"/>
          <w:sz w:val="22"/>
          <w:szCs w:val="22"/>
          <w:lang w:val="es-ES_tradnl"/>
        </w:rPr>
        <w:t>seiscientos cuarenta y cuatro mil ciento cincuenta y tres colones)</w:t>
      </w:r>
      <w:r w:rsidR="00756E95" w:rsidRPr="00874BC3">
        <w:rPr>
          <w:rFonts w:cs="Arial"/>
          <w:sz w:val="22"/>
          <w:szCs w:val="22"/>
          <w:lang w:val="es-ES_tradnl"/>
        </w:rPr>
        <w:t xml:space="preserve">, para </w:t>
      </w:r>
      <w:r w:rsidR="00756E95">
        <w:rPr>
          <w:rFonts w:cs="Arial"/>
          <w:sz w:val="22"/>
          <w:szCs w:val="22"/>
          <w:lang w:val="es-ES_tradnl"/>
        </w:rPr>
        <w:t>sufragar costos asociados a</w:t>
      </w:r>
      <w:r w:rsidR="008212E2">
        <w:rPr>
          <w:rFonts w:cs="Arial"/>
          <w:sz w:val="22"/>
          <w:szCs w:val="22"/>
          <w:lang w:val="es-ES_tradnl"/>
        </w:rPr>
        <w:t xml:space="preserve"> las pólizas de</w:t>
      </w:r>
      <w:r w:rsidR="00756E95">
        <w:rPr>
          <w:rFonts w:cs="Arial"/>
          <w:sz w:val="22"/>
          <w:szCs w:val="22"/>
          <w:lang w:val="es-ES_tradnl"/>
        </w:rPr>
        <w:t xml:space="preserve"> </w:t>
      </w:r>
      <w:r w:rsidR="008212E2">
        <w:rPr>
          <w:rFonts w:cs="Arial"/>
          <w:sz w:val="22"/>
          <w:szCs w:val="22"/>
          <w:lang w:val="es-ES_tradnl"/>
        </w:rPr>
        <w:t xml:space="preserve">aseguramiento de las viviendas </w:t>
      </w:r>
      <w:r w:rsidR="00756E95">
        <w:rPr>
          <w:rFonts w:cs="Arial"/>
          <w:sz w:val="22"/>
          <w:szCs w:val="22"/>
          <w:lang w:val="es-ES_tradnl"/>
        </w:rPr>
        <w:t xml:space="preserve">del proyecto, según el detalle que se consigna en el informe </w:t>
      </w:r>
      <w:r w:rsidR="00756E95">
        <w:rPr>
          <w:rFonts w:cs="Arial"/>
          <w:color w:val="000000"/>
          <w:sz w:val="22"/>
          <w:szCs w:val="22"/>
        </w:rPr>
        <w:t>DF</w:t>
      </w:r>
      <w:r w:rsidR="00756E95" w:rsidRPr="00EA7ADB">
        <w:rPr>
          <w:rFonts w:cs="Arial"/>
          <w:color w:val="000000"/>
          <w:sz w:val="22"/>
          <w:szCs w:val="22"/>
        </w:rPr>
        <w:t>-OF-</w:t>
      </w:r>
      <w:r w:rsidR="00756E95">
        <w:rPr>
          <w:rFonts w:cs="Arial"/>
          <w:color w:val="000000"/>
          <w:sz w:val="22"/>
          <w:szCs w:val="22"/>
        </w:rPr>
        <w:t>05</w:t>
      </w:r>
      <w:r w:rsidR="008212E2">
        <w:rPr>
          <w:rFonts w:cs="Arial"/>
          <w:color w:val="000000"/>
          <w:sz w:val="22"/>
          <w:szCs w:val="22"/>
        </w:rPr>
        <w:t>88</w:t>
      </w:r>
      <w:r w:rsidR="00756E95" w:rsidRPr="00EA7ADB">
        <w:rPr>
          <w:rFonts w:cs="Arial"/>
          <w:color w:val="000000"/>
          <w:sz w:val="22"/>
          <w:szCs w:val="22"/>
        </w:rPr>
        <w:t>-20</w:t>
      </w:r>
      <w:r w:rsidR="00756E95">
        <w:rPr>
          <w:rFonts w:cs="Arial"/>
          <w:color w:val="000000"/>
          <w:sz w:val="22"/>
          <w:szCs w:val="22"/>
        </w:rPr>
        <w:t>21 de</w:t>
      </w:r>
      <w:r w:rsidR="00756E95">
        <w:rPr>
          <w:rFonts w:cs="Arial"/>
          <w:sz w:val="22"/>
          <w:szCs w:val="22"/>
          <w:lang w:val="es-ES_tradnl"/>
        </w:rPr>
        <w:t xml:space="preserve"> la Dirección FOSUVI.</w:t>
      </w:r>
    </w:p>
    <w:p w14:paraId="4C6AC3E1" w14:textId="77777777" w:rsidR="002B71CC" w:rsidRDefault="002B71CC" w:rsidP="002B71CC">
      <w:pPr>
        <w:spacing w:line="360" w:lineRule="auto"/>
        <w:jc w:val="both"/>
        <w:rPr>
          <w:rFonts w:cs="Arial"/>
          <w:sz w:val="22"/>
          <w:szCs w:val="22"/>
        </w:rPr>
      </w:pPr>
    </w:p>
    <w:p w14:paraId="36E97491" w14:textId="4522B033" w:rsidR="002B71CC" w:rsidRDefault="00D0058B" w:rsidP="002B71CC">
      <w:pPr>
        <w:spacing w:line="360" w:lineRule="auto"/>
        <w:jc w:val="both"/>
        <w:rPr>
          <w:rFonts w:cs="Arial"/>
          <w:sz w:val="22"/>
          <w:szCs w:val="22"/>
        </w:rPr>
      </w:pPr>
      <w:r w:rsidRPr="00D0058B">
        <w:rPr>
          <w:rFonts w:cs="Arial"/>
          <w:b/>
          <w:bCs/>
          <w:sz w:val="22"/>
          <w:szCs w:val="22"/>
        </w:rPr>
        <w:t>2)</w:t>
      </w:r>
      <w:r>
        <w:rPr>
          <w:rFonts w:cs="Arial"/>
          <w:sz w:val="22"/>
          <w:szCs w:val="22"/>
        </w:rPr>
        <w:t xml:space="preserve"> Dicho monto será liquidable contra el aval del fiscal de inversión y la entidad autorizada, según el proceso de formalización.</w:t>
      </w:r>
    </w:p>
    <w:p w14:paraId="6DE55B03" w14:textId="12E16213" w:rsidR="00D0058B" w:rsidRDefault="00D0058B" w:rsidP="002B71CC">
      <w:pPr>
        <w:spacing w:line="360" w:lineRule="auto"/>
        <w:jc w:val="both"/>
        <w:rPr>
          <w:rFonts w:cs="Arial"/>
          <w:sz w:val="22"/>
          <w:szCs w:val="22"/>
        </w:rPr>
      </w:pPr>
    </w:p>
    <w:p w14:paraId="3529B2BF" w14:textId="415381A6" w:rsidR="002B71CC" w:rsidRDefault="00D0058B" w:rsidP="002B71CC">
      <w:pPr>
        <w:spacing w:line="360" w:lineRule="auto"/>
        <w:jc w:val="both"/>
        <w:rPr>
          <w:rFonts w:cs="Arial"/>
          <w:sz w:val="22"/>
          <w:szCs w:val="22"/>
        </w:rPr>
      </w:pPr>
      <w:r w:rsidRPr="00D0058B">
        <w:rPr>
          <w:rFonts w:cs="Arial"/>
          <w:b/>
          <w:bCs/>
          <w:sz w:val="22"/>
          <w:szCs w:val="22"/>
        </w:rPr>
        <w:t>3)</w:t>
      </w:r>
      <w:r>
        <w:rPr>
          <w:rFonts w:cs="Arial"/>
          <w:sz w:val="22"/>
          <w:szCs w:val="22"/>
        </w:rPr>
        <w:t xml:space="preserve"> Deberá realizarse una adenda al contrato de administración de recursos, con el monto autorizado en el presente acuerdo.</w:t>
      </w:r>
    </w:p>
    <w:p w14:paraId="1BBB1B96" w14:textId="2CFD0FF1" w:rsidR="002B71CC" w:rsidRPr="00AB2826" w:rsidRDefault="002B71CC" w:rsidP="002B71CC">
      <w:pPr>
        <w:pStyle w:val="Ttulo2"/>
        <w:spacing w:line="360" w:lineRule="auto"/>
        <w:rPr>
          <w:rFonts w:cs="Arial"/>
          <w:szCs w:val="22"/>
          <w:lang w:val="es-ES_tradnl"/>
        </w:rPr>
      </w:pPr>
      <w:r w:rsidRPr="00AB2826">
        <w:rPr>
          <w:rFonts w:cs="Arial"/>
          <w:szCs w:val="22"/>
        </w:rPr>
        <w:lastRenderedPageBreak/>
        <w:t xml:space="preserve">Acuerdo </w:t>
      </w:r>
      <w:r w:rsidR="004D2DA2">
        <w:rPr>
          <w:rFonts w:cs="Arial"/>
          <w:szCs w:val="22"/>
        </w:rPr>
        <w:t>Unánime</w:t>
      </w:r>
      <w:r>
        <w:rPr>
          <w:rFonts w:cs="Arial"/>
          <w:szCs w:val="22"/>
        </w:rPr>
        <w:t xml:space="preserve"> y Firme</w:t>
      </w:r>
      <w:r w:rsidRPr="00AB2826">
        <w:rPr>
          <w:rFonts w:cs="Arial"/>
          <w:szCs w:val="22"/>
        </w:rPr>
        <w:t>.-</w:t>
      </w:r>
    </w:p>
    <w:p w14:paraId="741E06EE" w14:textId="77777777" w:rsidR="002B71CC" w:rsidRPr="00D14EAF" w:rsidRDefault="002B71CC" w:rsidP="002B71CC">
      <w:pPr>
        <w:spacing w:line="360" w:lineRule="auto"/>
        <w:jc w:val="both"/>
        <w:rPr>
          <w:rFonts w:cs="Arial"/>
          <w:b/>
          <w:sz w:val="22"/>
        </w:rPr>
      </w:pPr>
      <w:r w:rsidRPr="00D14EAF">
        <w:rPr>
          <w:rFonts w:cs="Arial"/>
          <w:b/>
          <w:sz w:val="22"/>
        </w:rPr>
        <w:t>************</w:t>
      </w:r>
    </w:p>
    <w:p w14:paraId="3EFCD691" w14:textId="77777777" w:rsidR="002B71CC" w:rsidRDefault="002B71CC" w:rsidP="002B71CC">
      <w:pPr>
        <w:spacing w:line="360" w:lineRule="auto"/>
        <w:jc w:val="both"/>
        <w:rPr>
          <w:rFonts w:cs="Arial"/>
          <w:sz w:val="22"/>
          <w:lang w:val="es-ES_tradnl"/>
        </w:rPr>
      </w:pPr>
    </w:p>
    <w:p w14:paraId="04C04721"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10</w:t>
      </w:r>
      <w:r w:rsidRPr="00AB2826">
        <w:rPr>
          <w:rFonts w:cs="Arial"/>
          <w:szCs w:val="22"/>
        </w:rPr>
        <w:t>:</w:t>
      </w:r>
    </w:p>
    <w:p w14:paraId="08B0F03A" w14:textId="77777777" w:rsidR="00756E95" w:rsidRPr="00BB303F" w:rsidRDefault="00756E95" w:rsidP="00756E95">
      <w:pPr>
        <w:spacing w:line="360" w:lineRule="auto"/>
        <w:jc w:val="both"/>
        <w:rPr>
          <w:rFonts w:cs="Arial"/>
          <w:b/>
          <w:bCs/>
          <w:sz w:val="22"/>
          <w:szCs w:val="22"/>
        </w:rPr>
      </w:pPr>
      <w:r w:rsidRPr="00BB303F">
        <w:rPr>
          <w:rFonts w:cs="Arial"/>
          <w:b/>
          <w:bCs/>
          <w:sz w:val="22"/>
          <w:szCs w:val="22"/>
        </w:rPr>
        <w:t>Considerando:</w:t>
      </w:r>
    </w:p>
    <w:p w14:paraId="06FC9D77" w14:textId="77777777" w:rsidR="00756E95" w:rsidRPr="00A30A35" w:rsidRDefault="00756E95" w:rsidP="00756E95">
      <w:pPr>
        <w:spacing w:line="360" w:lineRule="auto"/>
        <w:jc w:val="both"/>
        <w:rPr>
          <w:rFonts w:cs="Arial"/>
          <w:bCs/>
          <w:sz w:val="22"/>
          <w:szCs w:val="22"/>
        </w:rPr>
      </w:pPr>
      <w:r w:rsidRPr="00BB303F">
        <w:rPr>
          <w:rFonts w:cs="Arial"/>
          <w:b/>
          <w:bCs/>
          <w:sz w:val="22"/>
          <w:szCs w:val="22"/>
        </w:rPr>
        <w:t xml:space="preserve">Primero: </w:t>
      </w:r>
      <w:r w:rsidRPr="001726C4">
        <w:rPr>
          <w:rFonts w:cs="Arial"/>
          <w:sz w:val="22"/>
          <w:szCs w:val="22"/>
        </w:rPr>
        <w:t xml:space="preserve">Que mediante el acuerdo </w:t>
      </w:r>
      <w:r w:rsidRPr="00E30ABB">
        <w:rPr>
          <w:rFonts w:cs="Arial"/>
          <w:sz w:val="22"/>
          <w:szCs w:val="22"/>
          <w:lang w:val="es-ES_tradnl"/>
        </w:rPr>
        <w:t>N°</w:t>
      </w:r>
      <w:r>
        <w:rPr>
          <w:rFonts w:cs="Arial"/>
          <w:sz w:val="22"/>
          <w:szCs w:val="22"/>
          <w:lang w:val="es-ES_tradnl"/>
        </w:rPr>
        <w:t xml:space="preserve"> 2 </w:t>
      </w:r>
      <w:r w:rsidRPr="00E30ABB">
        <w:rPr>
          <w:rFonts w:cs="Arial"/>
          <w:sz w:val="22"/>
          <w:szCs w:val="22"/>
        </w:rPr>
        <w:t xml:space="preserve">de la sesión </w:t>
      </w:r>
      <w:r>
        <w:rPr>
          <w:rFonts w:cs="Arial"/>
          <w:sz w:val="22"/>
          <w:szCs w:val="22"/>
        </w:rPr>
        <w:t>76</w:t>
      </w:r>
      <w:r w:rsidRPr="00E30ABB">
        <w:rPr>
          <w:rFonts w:cs="Arial"/>
          <w:sz w:val="22"/>
          <w:szCs w:val="22"/>
        </w:rPr>
        <w:t>-201</w:t>
      </w:r>
      <w:r>
        <w:rPr>
          <w:rFonts w:cs="Arial"/>
          <w:sz w:val="22"/>
          <w:szCs w:val="22"/>
        </w:rPr>
        <w:t xml:space="preserve">7 </w:t>
      </w:r>
      <w:r w:rsidRPr="00E30ABB">
        <w:rPr>
          <w:rFonts w:cs="Arial"/>
          <w:sz w:val="22"/>
          <w:szCs w:val="22"/>
        </w:rPr>
        <w:t xml:space="preserve">del </w:t>
      </w:r>
      <w:r>
        <w:rPr>
          <w:rFonts w:cs="Arial"/>
          <w:sz w:val="22"/>
          <w:szCs w:val="22"/>
        </w:rPr>
        <w:t>26</w:t>
      </w:r>
      <w:r w:rsidRPr="00E30ABB">
        <w:rPr>
          <w:rFonts w:cs="Arial"/>
          <w:sz w:val="22"/>
          <w:szCs w:val="22"/>
        </w:rPr>
        <w:t xml:space="preserve"> de </w:t>
      </w:r>
      <w:r>
        <w:rPr>
          <w:rFonts w:cs="Arial"/>
          <w:sz w:val="22"/>
          <w:szCs w:val="22"/>
        </w:rPr>
        <w:t>octubre</w:t>
      </w:r>
      <w:r w:rsidRPr="00E30ABB">
        <w:rPr>
          <w:rFonts w:cs="Arial"/>
          <w:sz w:val="22"/>
          <w:szCs w:val="22"/>
        </w:rPr>
        <w:t xml:space="preserve"> de 201</w:t>
      </w:r>
      <w:r>
        <w:rPr>
          <w:rFonts w:cs="Arial"/>
          <w:sz w:val="22"/>
          <w:szCs w:val="22"/>
        </w:rPr>
        <w:t>7</w:t>
      </w:r>
      <w:r w:rsidRPr="001726C4">
        <w:rPr>
          <w:rFonts w:cs="Arial"/>
          <w:color w:val="000000"/>
          <w:sz w:val="22"/>
          <w:szCs w:val="22"/>
        </w:rPr>
        <w:t>,</w:t>
      </w:r>
      <w:r w:rsidRPr="001726C4">
        <w:rPr>
          <w:rFonts w:cs="Arial"/>
          <w:sz w:val="22"/>
          <w:szCs w:val="22"/>
        </w:rPr>
        <w:t xml:space="preserve"> la Junta Directiva de este Banco otorgó a</w:t>
      </w:r>
      <w:r>
        <w:rPr>
          <w:rFonts w:cs="Arial"/>
          <w:sz w:val="22"/>
          <w:szCs w:val="22"/>
        </w:rPr>
        <w:t xml:space="preserve"> Grupo Mutual Alajuela – La Vivienda </w:t>
      </w:r>
      <w:r w:rsidRPr="001361C9">
        <w:rPr>
          <w:rFonts w:cs="Arial"/>
          <w:sz w:val="22"/>
          <w:szCs w:val="22"/>
          <w:lang w:val="es-ES_tradnl"/>
        </w:rPr>
        <w:t>de Ahorro y Préstamo</w:t>
      </w:r>
      <w:r w:rsidRPr="001726C4">
        <w:rPr>
          <w:rFonts w:cs="Arial"/>
          <w:bCs/>
          <w:sz w:val="22"/>
          <w:szCs w:val="22"/>
        </w:rPr>
        <w:t xml:space="preserve"> </w:t>
      </w:r>
      <w:r>
        <w:rPr>
          <w:rFonts w:cs="Arial"/>
          <w:bCs/>
          <w:sz w:val="22"/>
          <w:szCs w:val="22"/>
        </w:rPr>
        <w:t xml:space="preserve">(Grupo Mutual) </w:t>
      </w:r>
      <w:r w:rsidRPr="001726C4">
        <w:rPr>
          <w:rFonts w:cs="Arial"/>
          <w:sz w:val="22"/>
          <w:szCs w:val="22"/>
        </w:rPr>
        <w:t>–al amparo del artículo 59 de la Ley del Sistema Financiero Nacional para la Vivienda– el financiamiento para</w:t>
      </w:r>
      <w:r w:rsidRPr="00947B2D">
        <w:rPr>
          <w:rFonts w:cs="Arial"/>
          <w:sz w:val="22"/>
          <w:szCs w:val="22"/>
        </w:rPr>
        <w:t xml:space="preserve"> el desarrollo </w:t>
      </w:r>
      <w:r w:rsidRPr="00AB0463">
        <w:rPr>
          <w:rFonts w:cs="Arial"/>
          <w:sz w:val="22"/>
          <w:szCs w:val="22"/>
          <w:lang w:val="es-CR"/>
        </w:rPr>
        <w:t xml:space="preserve">del proyecto </w:t>
      </w:r>
      <w:r>
        <w:rPr>
          <w:rFonts w:cs="Arial"/>
          <w:sz w:val="22"/>
          <w:szCs w:val="22"/>
          <w:lang w:val="es-CR"/>
        </w:rPr>
        <w:t>habitacional Villas Marcel</w:t>
      </w:r>
      <w:r w:rsidRPr="00AB0463">
        <w:rPr>
          <w:rFonts w:cs="Arial"/>
          <w:sz w:val="22"/>
          <w:szCs w:val="22"/>
          <w:lang w:val="es-CR"/>
        </w:rPr>
        <w:t xml:space="preserve">, </w:t>
      </w:r>
      <w:r w:rsidRPr="00AB0463">
        <w:rPr>
          <w:rFonts w:cs="Arial"/>
          <w:color w:val="000000"/>
          <w:sz w:val="22"/>
          <w:szCs w:val="22"/>
          <w:lang w:val="es-CR"/>
        </w:rPr>
        <w:t xml:space="preserve">ubicado en el distrito </w:t>
      </w:r>
      <w:r>
        <w:rPr>
          <w:rFonts w:cs="Arial"/>
          <w:color w:val="000000"/>
          <w:sz w:val="22"/>
          <w:szCs w:val="22"/>
          <w:lang w:val="es-CR"/>
        </w:rPr>
        <w:t>Belén</w:t>
      </w:r>
      <w:r>
        <w:rPr>
          <w:rFonts w:cs="Arial"/>
          <w:sz w:val="22"/>
          <w:szCs w:val="22"/>
        </w:rPr>
        <w:t xml:space="preserve"> del cantón de Carrillo, p</w:t>
      </w:r>
      <w:r w:rsidRPr="009C1F77">
        <w:rPr>
          <w:rFonts w:cs="Arial"/>
          <w:sz w:val="22"/>
          <w:szCs w:val="22"/>
        </w:rPr>
        <w:t xml:space="preserve">rovincia de </w:t>
      </w:r>
      <w:r>
        <w:rPr>
          <w:rFonts w:cs="Arial"/>
          <w:sz w:val="22"/>
          <w:szCs w:val="22"/>
        </w:rPr>
        <w:t>Guanacaste</w:t>
      </w:r>
      <w:r>
        <w:rPr>
          <w:rFonts w:cs="Arial"/>
          <w:bCs/>
          <w:sz w:val="22"/>
          <w:szCs w:val="22"/>
        </w:rPr>
        <w:t>.</w:t>
      </w:r>
    </w:p>
    <w:p w14:paraId="2431A125" w14:textId="77777777" w:rsidR="00756E95" w:rsidRPr="00BB303F" w:rsidRDefault="00756E95" w:rsidP="00756E95">
      <w:pPr>
        <w:spacing w:line="360" w:lineRule="auto"/>
        <w:jc w:val="both"/>
        <w:rPr>
          <w:rFonts w:cs="Arial"/>
          <w:sz w:val="22"/>
          <w:szCs w:val="22"/>
        </w:rPr>
      </w:pPr>
    </w:p>
    <w:p w14:paraId="1EFFC3C9" w14:textId="131653F7" w:rsidR="00756E95" w:rsidRDefault="00756E95" w:rsidP="00756E95">
      <w:pPr>
        <w:spacing w:line="360" w:lineRule="auto"/>
        <w:jc w:val="both"/>
        <w:rPr>
          <w:rFonts w:cs="Arial"/>
          <w:sz w:val="22"/>
          <w:szCs w:val="22"/>
          <w:lang w:val="es-CR" w:eastAsia="es-CR"/>
        </w:rPr>
      </w:pPr>
      <w:r w:rsidRPr="00BB303F">
        <w:rPr>
          <w:rFonts w:cs="Arial"/>
          <w:b/>
          <w:bCs/>
          <w:sz w:val="22"/>
        </w:rPr>
        <w:t xml:space="preserve">Segundo: </w:t>
      </w:r>
      <w:r w:rsidRPr="00BB303F">
        <w:rPr>
          <w:rFonts w:cs="Arial"/>
          <w:sz w:val="22"/>
        </w:rPr>
        <w:t xml:space="preserve">Que </w:t>
      </w:r>
      <w:r>
        <w:rPr>
          <w:rFonts w:cs="Arial"/>
          <w:sz w:val="22"/>
        </w:rPr>
        <w:t xml:space="preserve">Grupo Mutual </w:t>
      </w:r>
      <w:r w:rsidRPr="00BB303F">
        <w:rPr>
          <w:rFonts w:cs="Arial"/>
          <w:sz w:val="22"/>
        </w:rPr>
        <w:t>ha solicitado</w:t>
      </w:r>
      <w:r w:rsidRPr="00BB303F">
        <w:rPr>
          <w:rFonts w:cs="Arial"/>
          <w:sz w:val="22"/>
          <w:szCs w:val="22"/>
        </w:rPr>
        <w:t xml:space="preserve"> la aprobación de este Banco para </w:t>
      </w:r>
      <w:r>
        <w:rPr>
          <w:rFonts w:cs="Arial"/>
          <w:sz w:val="22"/>
          <w:szCs w:val="22"/>
          <w:lang w:val="es-CR" w:eastAsia="es-CR"/>
        </w:rPr>
        <w:t>cambiar los lotes y modificar el tipo de vivienda, a</w:t>
      </w:r>
      <w:r w:rsidR="00A41A95">
        <w:rPr>
          <w:rFonts w:cs="Arial"/>
          <w:sz w:val="22"/>
          <w:szCs w:val="22"/>
          <w:lang w:val="es-CR" w:eastAsia="es-CR"/>
        </w:rPr>
        <w:t xml:space="preserve"> dos</w:t>
      </w:r>
      <w:r>
        <w:rPr>
          <w:rFonts w:cs="Arial"/>
          <w:sz w:val="22"/>
          <w:szCs w:val="22"/>
          <w:lang w:val="es-CR" w:eastAsia="es-CR"/>
        </w:rPr>
        <w:t xml:space="preserve"> familias de dicho</w:t>
      </w:r>
      <w:r>
        <w:rPr>
          <w:rFonts w:cs="Arial"/>
          <w:sz w:val="22"/>
          <w:szCs w:val="22"/>
          <w:lang w:val="es-ES_tradnl"/>
        </w:rPr>
        <w:t xml:space="preserve"> proyecto</w:t>
      </w:r>
      <w:r>
        <w:rPr>
          <w:rFonts w:cs="Arial"/>
          <w:sz w:val="22"/>
          <w:szCs w:val="22"/>
          <w:lang w:val="es-CR" w:eastAsia="es-CR"/>
        </w:rPr>
        <w:t>, debido a las modificaciones que se han dado en la conformación de los núcleos familiares.</w:t>
      </w:r>
    </w:p>
    <w:p w14:paraId="5506CA76" w14:textId="77777777" w:rsidR="00756E95" w:rsidRDefault="00756E95" w:rsidP="00756E95">
      <w:pPr>
        <w:spacing w:line="360" w:lineRule="auto"/>
        <w:jc w:val="both"/>
        <w:rPr>
          <w:rFonts w:cs="Arial"/>
          <w:sz w:val="22"/>
          <w:szCs w:val="22"/>
          <w:lang w:val="es-CR" w:eastAsia="es-CR"/>
        </w:rPr>
      </w:pPr>
    </w:p>
    <w:p w14:paraId="009205E9" w14:textId="15D01426" w:rsidR="00756E95" w:rsidRPr="00BB303F" w:rsidRDefault="00756E95" w:rsidP="00756E95">
      <w:pPr>
        <w:autoSpaceDE w:val="0"/>
        <w:autoSpaceDN w:val="0"/>
        <w:adjustRightInd w:val="0"/>
        <w:spacing w:line="360" w:lineRule="auto"/>
        <w:jc w:val="both"/>
        <w:rPr>
          <w:rFonts w:cs="Arial"/>
          <w:color w:val="000000"/>
          <w:sz w:val="22"/>
          <w:szCs w:val="22"/>
        </w:rPr>
      </w:pPr>
      <w:r w:rsidRPr="00BB303F">
        <w:rPr>
          <w:rFonts w:cs="Arial"/>
          <w:b/>
          <w:bCs/>
          <w:sz w:val="22"/>
        </w:rPr>
        <w:t xml:space="preserve">Tercero: </w:t>
      </w:r>
      <w:r w:rsidRPr="00BB303F">
        <w:rPr>
          <w:rFonts w:cs="Arial"/>
          <w:sz w:val="22"/>
        </w:rPr>
        <w:t xml:space="preserve">Que mediante el oficio </w:t>
      </w:r>
      <w:r w:rsidRPr="00BB303F">
        <w:rPr>
          <w:rFonts w:cs="Arial"/>
          <w:sz w:val="22"/>
          <w:szCs w:val="22"/>
        </w:rPr>
        <w:t>DF-OF-</w:t>
      </w:r>
      <w:r>
        <w:rPr>
          <w:rFonts w:cs="Arial"/>
          <w:sz w:val="22"/>
          <w:szCs w:val="22"/>
        </w:rPr>
        <w:t>0</w:t>
      </w:r>
      <w:r w:rsidR="00A41A95">
        <w:rPr>
          <w:rFonts w:cs="Arial"/>
          <w:sz w:val="22"/>
          <w:szCs w:val="22"/>
        </w:rPr>
        <w:t>612</w:t>
      </w:r>
      <w:r w:rsidRPr="00BB303F">
        <w:rPr>
          <w:rFonts w:cs="Arial"/>
          <w:sz w:val="22"/>
          <w:szCs w:val="22"/>
        </w:rPr>
        <w:t>-20</w:t>
      </w:r>
      <w:r>
        <w:rPr>
          <w:rFonts w:cs="Arial"/>
          <w:sz w:val="22"/>
          <w:szCs w:val="22"/>
        </w:rPr>
        <w:t>21</w:t>
      </w:r>
      <w:r w:rsidRPr="00BB303F">
        <w:rPr>
          <w:rFonts w:cs="Arial"/>
          <w:sz w:val="22"/>
          <w:szCs w:val="22"/>
        </w:rPr>
        <w:t xml:space="preserve"> del</w:t>
      </w:r>
      <w:r>
        <w:rPr>
          <w:rFonts w:cs="Arial"/>
          <w:sz w:val="22"/>
          <w:szCs w:val="22"/>
        </w:rPr>
        <w:t xml:space="preserve"> </w:t>
      </w:r>
      <w:r w:rsidR="00A41A95">
        <w:rPr>
          <w:rFonts w:cs="Arial"/>
          <w:sz w:val="22"/>
          <w:szCs w:val="22"/>
        </w:rPr>
        <w:t>28</w:t>
      </w:r>
      <w:r>
        <w:rPr>
          <w:rFonts w:cs="Arial"/>
          <w:sz w:val="22"/>
          <w:szCs w:val="22"/>
        </w:rPr>
        <w:t xml:space="preserve"> de </w:t>
      </w:r>
      <w:r w:rsidR="00A41A95">
        <w:rPr>
          <w:rFonts w:cs="Arial"/>
          <w:sz w:val="22"/>
          <w:szCs w:val="22"/>
        </w:rPr>
        <w:t>abril</w:t>
      </w:r>
      <w:r w:rsidRPr="00BB303F">
        <w:rPr>
          <w:rFonts w:cs="Arial"/>
          <w:sz w:val="22"/>
          <w:szCs w:val="22"/>
        </w:rPr>
        <w:t xml:space="preserve"> de 20</w:t>
      </w:r>
      <w:r>
        <w:rPr>
          <w:rFonts w:cs="Arial"/>
          <w:sz w:val="22"/>
          <w:szCs w:val="22"/>
        </w:rPr>
        <w:t>21</w:t>
      </w:r>
      <w:r w:rsidRPr="00BB303F">
        <w:rPr>
          <w:rFonts w:cs="Arial"/>
          <w:sz w:val="22"/>
          <w:szCs w:val="22"/>
        </w:rPr>
        <w:t xml:space="preserve"> </w:t>
      </w:r>
      <w:r w:rsidRPr="00BB303F">
        <w:rPr>
          <w:rFonts w:cs="Arial"/>
          <w:sz w:val="22"/>
        </w:rPr>
        <w:t xml:space="preserve">–el cual es avalado por la </w:t>
      </w:r>
      <w:r w:rsidRPr="00BB303F">
        <w:rPr>
          <w:rFonts w:cs="Arial"/>
          <w:sz w:val="22"/>
          <w:szCs w:val="22"/>
        </w:rPr>
        <w:t xml:space="preserve">Gerencia General con la </w:t>
      </w:r>
      <w:r w:rsidRPr="00BB303F">
        <w:rPr>
          <w:rFonts w:cs="Arial"/>
          <w:sz w:val="22"/>
        </w:rPr>
        <w:t>nota GG-ME-</w:t>
      </w:r>
      <w:r>
        <w:rPr>
          <w:rFonts w:cs="Arial"/>
          <w:sz w:val="22"/>
        </w:rPr>
        <w:t>0</w:t>
      </w:r>
      <w:r w:rsidR="00A41A95">
        <w:rPr>
          <w:rFonts w:cs="Arial"/>
          <w:sz w:val="22"/>
        </w:rPr>
        <w:t>555</w:t>
      </w:r>
      <w:r w:rsidRPr="00BB303F">
        <w:rPr>
          <w:rFonts w:cs="Arial"/>
          <w:sz w:val="22"/>
        </w:rPr>
        <w:t>-20</w:t>
      </w:r>
      <w:r>
        <w:rPr>
          <w:rFonts w:cs="Arial"/>
          <w:sz w:val="22"/>
        </w:rPr>
        <w:t>21</w:t>
      </w:r>
      <w:r w:rsidRPr="00BB303F">
        <w:rPr>
          <w:rFonts w:cs="Arial"/>
          <w:sz w:val="22"/>
        </w:rPr>
        <w:t>, d</w:t>
      </w:r>
      <w:r>
        <w:rPr>
          <w:rFonts w:cs="Arial"/>
          <w:sz w:val="22"/>
        </w:rPr>
        <w:t>e</w:t>
      </w:r>
      <w:r w:rsidR="00A41A95">
        <w:rPr>
          <w:rFonts w:cs="Arial"/>
          <w:sz w:val="22"/>
        </w:rPr>
        <w:t>l 29 de abril del año en curso</w:t>
      </w:r>
      <w:r w:rsidRPr="00BB303F">
        <w:rPr>
          <w:rFonts w:cs="Arial"/>
          <w:sz w:val="22"/>
        </w:rPr>
        <w:t xml:space="preserve">– </w:t>
      </w:r>
      <w:r w:rsidRPr="00BB303F">
        <w:rPr>
          <w:rFonts w:cs="Arial"/>
          <w:sz w:val="22"/>
          <w:szCs w:val="22"/>
        </w:rPr>
        <w:t xml:space="preserve">la Dirección FOSUVI </w:t>
      </w:r>
      <w:r w:rsidRPr="00BB303F">
        <w:rPr>
          <w:rFonts w:cs="Arial"/>
          <w:sz w:val="22"/>
        </w:rPr>
        <w:t>presenta los resultados del estudio efectuado a la solicitud de</w:t>
      </w:r>
      <w:r>
        <w:rPr>
          <w:rFonts w:cs="Arial"/>
          <w:sz w:val="22"/>
        </w:rPr>
        <w:t xml:space="preserve"> Grupo Mutual</w:t>
      </w:r>
      <w:r w:rsidRPr="00BB303F">
        <w:rPr>
          <w:rFonts w:cs="Arial"/>
          <w:sz w:val="22"/>
        </w:rPr>
        <w:t xml:space="preserve">, </w:t>
      </w:r>
      <w:r w:rsidRPr="00BB303F">
        <w:rPr>
          <w:rFonts w:cs="Arial"/>
          <w:color w:val="000000"/>
          <w:sz w:val="22"/>
          <w:szCs w:val="22"/>
        </w:rPr>
        <w:t xml:space="preserve">concluyendo que con base en la información presentada </w:t>
      </w:r>
      <w:r>
        <w:rPr>
          <w:rFonts w:cs="Arial"/>
          <w:color w:val="000000"/>
          <w:sz w:val="22"/>
          <w:szCs w:val="22"/>
        </w:rPr>
        <w:t xml:space="preserve">por la entidad autorizada </w:t>
      </w:r>
      <w:r w:rsidRPr="00BB303F">
        <w:rPr>
          <w:rFonts w:cs="Arial"/>
          <w:color w:val="000000"/>
          <w:sz w:val="22"/>
          <w:szCs w:val="22"/>
        </w:rPr>
        <w:t xml:space="preserve">y </w:t>
      </w:r>
      <w:r>
        <w:rPr>
          <w:rFonts w:cs="Arial"/>
          <w:color w:val="000000"/>
          <w:sz w:val="22"/>
          <w:szCs w:val="22"/>
        </w:rPr>
        <w:t xml:space="preserve">según </w:t>
      </w:r>
      <w:r w:rsidRPr="00BB303F">
        <w:rPr>
          <w:rFonts w:cs="Arial"/>
          <w:color w:val="000000"/>
          <w:sz w:val="22"/>
          <w:szCs w:val="22"/>
        </w:rPr>
        <w:t xml:space="preserve">la normativa establecida para estos casos, se recomienda autorizar </w:t>
      </w:r>
      <w:r w:rsidRPr="00BB303F">
        <w:rPr>
          <w:rFonts w:cs="Arial"/>
          <w:sz w:val="22"/>
          <w:szCs w:val="22"/>
        </w:rPr>
        <w:t xml:space="preserve">los cambios requeridos por </w:t>
      </w:r>
      <w:r>
        <w:rPr>
          <w:rFonts w:cs="Arial"/>
          <w:sz w:val="22"/>
          <w:szCs w:val="22"/>
        </w:rPr>
        <w:t>dicha mutual</w:t>
      </w:r>
      <w:r w:rsidRPr="00BB303F">
        <w:rPr>
          <w:rFonts w:cs="Arial"/>
          <w:color w:val="000000"/>
          <w:sz w:val="22"/>
          <w:szCs w:val="22"/>
        </w:rPr>
        <w:t>, bajo las condiciones establecidas en el referido informe.</w:t>
      </w:r>
    </w:p>
    <w:p w14:paraId="7CF9647A" w14:textId="77777777" w:rsidR="00756E95" w:rsidRPr="00BB303F" w:rsidRDefault="00756E95" w:rsidP="00756E95">
      <w:pPr>
        <w:autoSpaceDE w:val="0"/>
        <w:autoSpaceDN w:val="0"/>
        <w:adjustRightInd w:val="0"/>
        <w:spacing w:line="360" w:lineRule="auto"/>
        <w:jc w:val="both"/>
        <w:rPr>
          <w:rFonts w:cs="Arial"/>
          <w:color w:val="000000"/>
          <w:sz w:val="16"/>
          <w:szCs w:val="16"/>
        </w:rPr>
      </w:pPr>
    </w:p>
    <w:p w14:paraId="06909C4E" w14:textId="22EA2BE0" w:rsidR="00756E95" w:rsidRPr="00BB303F" w:rsidRDefault="00756E95" w:rsidP="00756E95">
      <w:pPr>
        <w:spacing w:line="360" w:lineRule="auto"/>
        <w:jc w:val="both"/>
        <w:rPr>
          <w:rFonts w:cs="Arial"/>
          <w:sz w:val="22"/>
        </w:rPr>
      </w:pPr>
      <w:r w:rsidRPr="00BB303F">
        <w:rPr>
          <w:rFonts w:cs="Arial"/>
          <w:b/>
          <w:bCs/>
          <w:sz w:val="22"/>
        </w:rPr>
        <w:t>Cuarto:</w:t>
      </w:r>
      <w:r w:rsidRPr="00BB303F">
        <w:rPr>
          <w:rFonts w:cs="Arial"/>
          <w:sz w:val="22"/>
        </w:rPr>
        <w:t xml:space="preserve"> Que </w:t>
      </w:r>
      <w:r w:rsidRPr="00BB303F">
        <w:rPr>
          <w:rFonts w:cs="Arial"/>
          <w:sz w:val="22"/>
          <w:szCs w:val="22"/>
        </w:rPr>
        <w:t xml:space="preserve">esta Junta Directiva no encuentra objeción en acoger la recomendación de la Administración, en los mismos términos planteados por la Dirección FOSUVI </w:t>
      </w:r>
      <w:r>
        <w:rPr>
          <w:rFonts w:cs="Arial"/>
          <w:sz w:val="22"/>
          <w:szCs w:val="22"/>
        </w:rPr>
        <w:t xml:space="preserve">en </w:t>
      </w:r>
      <w:r w:rsidRPr="00BB303F">
        <w:rPr>
          <w:rFonts w:cs="Arial"/>
          <w:sz w:val="22"/>
          <w:szCs w:val="22"/>
        </w:rPr>
        <w:t>el informe DF-OF-</w:t>
      </w:r>
      <w:r>
        <w:rPr>
          <w:rFonts w:cs="Arial"/>
          <w:sz w:val="22"/>
          <w:szCs w:val="22"/>
        </w:rPr>
        <w:t>0</w:t>
      </w:r>
      <w:r w:rsidR="00A41A95">
        <w:rPr>
          <w:rFonts w:cs="Arial"/>
          <w:sz w:val="22"/>
          <w:szCs w:val="22"/>
        </w:rPr>
        <w:t>612</w:t>
      </w:r>
      <w:r w:rsidRPr="00BB303F">
        <w:rPr>
          <w:rFonts w:cs="Arial"/>
          <w:sz w:val="22"/>
          <w:szCs w:val="22"/>
        </w:rPr>
        <w:t>-20</w:t>
      </w:r>
      <w:r>
        <w:rPr>
          <w:rFonts w:cs="Arial"/>
          <w:sz w:val="22"/>
          <w:szCs w:val="22"/>
        </w:rPr>
        <w:t>21</w:t>
      </w:r>
      <w:r w:rsidRPr="00BB303F">
        <w:rPr>
          <w:rFonts w:cs="Arial"/>
          <w:sz w:val="22"/>
        </w:rPr>
        <w:t>.</w:t>
      </w:r>
    </w:p>
    <w:p w14:paraId="74C8FE47" w14:textId="77777777" w:rsidR="00756E95" w:rsidRPr="00BB303F" w:rsidRDefault="00756E95" w:rsidP="00756E95">
      <w:pPr>
        <w:spacing w:line="360" w:lineRule="auto"/>
        <w:jc w:val="both"/>
        <w:rPr>
          <w:rFonts w:cs="Arial"/>
          <w:sz w:val="22"/>
        </w:rPr>
      </w:pPr>
    </w:p>
    <w:p w14:paraId="5DCFCE7F" w14:textId="77777777" w:rsidR="00756E95" w:rsidRPr="00BB303F" w:rsidRDefault="00756E95" w:rsidP="00756E95">
      <w:pPr>
        <w:spacing w:line="360" w:lineRule="auto"/>
        <w:jc w:val="both"/>
        <w:rPr>
          <w:rFonts w:cs="Arial"/>
          <w:b/>
          <w:bCs/>
          <w:sz w:val="22"/>
        </w:rPr>
      </w:pPr>
      <w:r w:rsidRPr="00BB303F">
        <w:rPr>
          <w:rFonts w:cs="Arial"/>
          <w:b/>
          <w:bCs/>
          <w:sz w:val="22"/>
        </w:rPr>
        <w:t>Por tanto, se acuerda:</w:t>
      </w:r>
    </w:p>
    <w:p w14:paraId="658AE860" w14:textId="311FABD5" w:rsidR="002B71CC" w:rsidRDefault="00756E95" w:rsidP="00A41A95">
      <w:pPr>
        <w:autoSpaceDE w:val="0"/>
        <w:autoSpaceDN w:val="0"/>
        <w:adjustRightInd w:val="0"/>
        <w:spacing w:line="360" w:lineRule="auto"/>
        <w:jc w:val="both"/>
        <w:rPr>
          <w:rFonts w:cs="Arial"/>
          <w:sz w:val="22"/>
          <w:szCs w:val="22"/>
        </w:rPr>
      </w:pPr>
      <w:r w:rsidRPr="001B70B5">
        <w:rPr>
          <w:rFonts w:cs="Arial"/>
          <w:sz w:val="22"/>
          <w:szCs w:val="22"/>
          <w:lang w:val="es-ES_tradnl"/>
        </w:rPr>
        <w:t>Autorizar</w:t>
      </w:r>
      <w:r>
        <w:rPr>
          <w:rFonts w:cs="Arial"/>
          <w:sz w:val="22"/>
          <w:szCs w:val="22"/>
          <w:lang w:val="es-ES_tradnl"/>
        </w:rPr>
        <w:t xml:space="preserve"> el </w:t>
      </w:r>
      <w:r>
        <w:rPr>
          <w:rFonts w:cs="Arial"/>
          <w:sz w:val="22"/>
          <w:szCs w:val="22"/>
          <w:lang w:val="es-CR" w:eastAsia="es-CR"/>
        </w:rPr>
        <w:t xml:space="preserve">cambio de lotes y la modificación al tipo de vivienda, para las familias que encabezan los señores </w:t>
      </w:r>
      <w:r w:rsidR="00A41A95">
        <w:rPr>
          <w:rFonts w:cs="Arial"/>
          <w:sz w:val="22"/>
          <w:szCs w:val="22"/>
          <w:lang w:val="es-CR" w:eastAsia="es-CR"/>
        </w:rPr>
        <w:t>Carm</w:t>
      </w:r>
      <w:r w:rsidR="00595040">
        <w:rPr>
          <w:rFonts w:cs="Arial"/>
          <w:sz w:val="22"/>
          <w:szCs w:val="22"/>
          <w:lang w:val="es-CR" w:eastAsia="es-CR"/>
        </w:rPr>
        <w:t>e</w:t>
      </w:r>
      <w:r w:rsidR="00A41A95">
        <w:rPr>
          <w:rFonts w:cs="Arial"/>
          <w:sz w:val="22"/>
          <w:szCs w:val="22"/>
          <w:lang w:val="es-CR" w:eastAsia="es-CR"/>
        </w:rPr>
        <w:t>n María Ortiz Ramírez y</w:t>
      </w:r>
      <w:r>
        <w:rPr>
          <w:rFonts w:cs="Arial"/>
          <w:sz w:val="22"/>
          <w:szCs w:val="22"/>
          <w:lang w:val="es-CR" w:eastAsia="es-CR"/>
        </w:rPr>
        <w:t xml:space="preserve"> </w:t>
      </w:r>
      <w:r w:rsidR="00A41A95">
        <w:rPr>
          <w:rFonts w:cs="Arial"/>
          <w:sz w:val="22"/>
          <w:szCs w:val="22"/>
          <w:lang w:val="es-CR" w:eastAsia="es-CR"/>
        </w:rPr>
        <w:t xml:space="preserve">Roberto Benjamín Bellido </w:t>
      </w:r>
      <w:proofErr w:type="spellStart"/>
      <w:r w:rsidR="00A41A95">
        <w:rPr>
          <w:rFonts w:cs="Arial"/>
          <w:sz w:val="22"/>
          <w:szCs w:val="22"/>
          <w:lang w:val="es-CR" w:eastAsia="es-CR"/>
        </w:rPr>
        <w:t>Bellido</w:t>
      </w:r>
      <w:proofErr w:type="spellEnd"/>
      <w:r>
        <w:rPr>
          <w:rFonts w:cs="Arial"/>
          <w:sz w:val="22"/>
          <w:szCs w:val="22"/>
          <w:lang w:val="es-CR" w:eastAsia="es-CR"/>
        </w:rPr>
        <w:t>, en el</w:t>
      </w:r>
      <w:r>
        <w:rPr>
          <w:rFonts w:cs="Arial"/>
          <w:sz w:val="22"/>
          <w:szCs w:val="22"/>
          <w:lang w:val="es-ES_tradnl"/>
        </w:rPr>
        <w:t xml:space="preserve"> proyecto habitacional Villas Marcel, de conformidad con el detalle que se indica en el informe DF-OF-0</w:t>
      </w:r>
      <w:r w:rsidR="00A41A95">
        <w:rPr>
          <w:rFonts w:cs="Arial"/>
          <w:sz w:val="22"/>
          <w:szCs w:val="22"/>
          <w:lang w:val="es-ES_tradnl"/>
        </w:rPr>
        <w:t>612</w:t>
      </w:r>
      <w:r>
        <w:rPr>
          <w:rFonts w:cs="Arial"/>
          <w:sz w:val="22"/>
          <w:szCs w:val="22"/>
          <w:lang w:val="es-ES_tradnl"/>
        </w:rPr>
        <w:t>-2021 de la Dirección FOSUVI.</w:t>
      </w:r>
    </w:p>
    <w:p w14:paraId="1D018F82"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FEB1F87" w14:textId="77777777" w:rsidR="002B71CC" w:rsidRPr="00D14EAF" w:rsidRDefault="002B71CC" w:rsidP="002B71CC">
      <w:pPr>
        <w:spacing w:line="360" w:lineRule="auto"/>
        <w:jc w:val="both"/>
        <w:rPr>
          <w:rFonts w:cs="Arial"/>
          <w:b/>
          <w:sz w:val="22"/>
        </w:rPr>
      </w:pPr>
      <w:r w:rsidRPr="00D14EAF">
        <w:rPr>
          <w:rFonts w:cs="Arial"/>
          <w:b/>
          <w:sz w:val="22"/>
        </w:rPr>
        <w:t>************</w:t>
      </w:r>
    </w:p>
    <w:p w14:paraId="5A256BD0" w14:textId="77777777" w:rsidR="002B71CC" w:rsidRDefault="002B71CC" w:rsidP="002B71CC">
      <w:pPr>
        <w:spacing w:line="360" w:lineRule="auto"/>
        <w:jc w:val="both"/>
        <w:rPr>
          <w:rFonts w:cs="Arial"/>
          <w:sz w:val="22"/>
          <w:lang w:val="es-ES_tradnl"/>
        </w:rPr>
      </w:pPr>
    </w:p>
    <w:p w14:paraId="68A5E85F"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11</w:t>
      </w:r>
      <w:r w:rsidRPr="00AB2826">
        <w:rPr>
          <w:rFonts w:cs="Arial"/>
          <w:szCs w:val="22"/>
        </w:rPr>
        <w:t>:</w:t>
      </w:r>
    </w:p>
    <w:p w14:paraId="334CA954" w14:textId="77777777" w:rsidR="00DA5ADC" w:rsidRPr="00F6323D" w:rsidRDefault="00DA5ADC" w:rsidP="00DA5ADC">
      <w:pPr>
        <w:spacing w:line="360" w:lineRule="auto"/>
        <w:jc w:val="both"/>
        <w:rPr>
          <w:rFonts w:cs="Arial"/>
          <w:b/>
          <w:bCs/>
          <w:sz w:val="22"/>
          <w:szCs w:val="22"/>
        </w:rPr>
      </w:pPr>
      <w:r w:rsidRPr="00F6323D">
        <w:rPr>
          <w:rFonts w:cs="Arial"/>
          <w:b/>
          <w:bCs/>
          <w:sz w:val="22"/>
          <w:szCs w:val="22"/>
        </w:rPr>
        <w:t>Considerando:</w:t>
      </w:r>
    </w:p>
    <w:p w14:paraId="33F4C80A" w14:textId="49918F5D" w:rsidR="00595040" w:rsidRDefault="00DA5ADC" w:rsidP="00DA5ADC">
      <w:pPr>
        <w:spacing w:line="360" w:lineRule="auto"/>
        <w:jc w:val="both"/>
        <w:rPr>
          <w:rFonts w:cs="Arial"/>
          <w:sz w:val="22"/>
          <w:szCs w:val="22"/>
          <w:lang w:val="es-ES_tradnl"/>
        </w:rPr>
      </w:pPr>
      <w:r w:rsidRPr="00F6323D">
        <w:rPr>
          <w:rFonts w:cs="Arial"/>
          <w:b/>
          <w:bCs/>
          <w:sz w:val="22"/>
          <w:szCs w:val="22"/>
        </w:rPr>
        <w:t>Primero:</w:t>
      </w:r>
      <w:r>
        <w:rPr>
          <w:rFonts w:cs="Arial"/>
          <w:sz w:val="22"/>
          <w:szCs w:val="22"/>
        </w:rPr>
        <w:t xml:space="preserve"> Que por medio del acuerdo N° </w:t>
      </w:r>
      <w:r w:rsidR="00595040">
        <w:rPr>
          <w:rFonts w:cs="Arial"/>
          <w:sz w:val="22"/>
          <w:szCs w:val="22"/>
        </w:rPr>
        <w:t>4</w:t>
      </w:r>
      <w:r>
        <w:rPr>
          <w:rFonts w:cs="Arial"/>
          <w:sz w:val="22"/>
          <w:szCs w:val="22"/>
        </w:rPr>
        <w:t xml:space="preserve"> de la sesión </w:t>
      </w:r>
      <w:r w:rsidR="00595040">
        <w:rPr>
          <w:rFonts w:cs="Arial"/>
          <w:sz w:val="22"/>
          <w:szCs w:val="22"/>
        </w:rPr>
        <w:t>26</w:t>
      </w:r>
      <w:r>
        <w:rPr>
          <w:rFonts w:cs="Arial"/>
          <w:sz w:val="22"/>
          <w:szCs w:val="22"/>
        </w:rPr>
        <w:t xml:space="preserve">-2021, del </w:t>
      </w:r>
      <w:r w:rsidR="00595040">
        <w:rPr>
          <w:rFonts w:cs="Arial"/>
          <w:sz w:val="22"/>
          <w:szCs w:val="22"/>
        </w:rPr>
        <w:t>08</w:t>
      </w:r>
      <w:r>
        <w:rPr>
          <w:rFonts w:cs="Arial"/>
          <w:sz w:val="22"/>
          <w:szCs w:val="22"/>
        </w:rPr>
        <w:t xml:space="preserve"> de </w:t>
      </w:r>
      <w:r w:rsidR="00595040">
        <w:rPr>
          <w:rFonts w:cs="Arial"/>
          <w:sz w:val="22"/>
          <w:szCs w:val="22"/>
        </w:rPr>
        <w:t>abril</w:t>
      </w:r>
      <w:r>
        <w:rPr>
          <w:rFonts w:cs="Arial"/>
          <w:sz w:val="22"/>
          <w:szCs w:val="22"/>
        </w:rPr>
        <w:t xml:space="preserve"> de 2021, esta </w:t>
      </w:r>
      <w:r w:rsidRPr="00F6323D">
        <w:rPr>
          <w:rFonts w:cs="Arial"/>
          <w:sz w:val="22"/>
          <w:szCs w:val="22"/>
          <w:lang w:val="es-ES_tradnl"/>
        </w:rPr>
        <w:t>Junta Directiva</w:t>
      </w:r>
      <w:r>
        <w:rPr>
          <w:rFonts w:cs="Arial"/>
          <w:sz w:val="22"/>
          <w:szCs w:val="22"/>
          <w:lang w:val="es-ES_tradnl"/>
        </w:rPr>
        <w:t xml:space="preserve"> declaró la no objeción del Banco Hipotecario de la Vivienda, para financiar</w:t>
      </w:r>
      <w:r w:rsidR="00595040">
        <w:rPr>
          <w:rFonts w:cs="Arial"/>
          <w:sz w:val="22"/>
          <w:szCs w:val="22"/>
          <w:lang w:val="es-ES_tradnl"/>
        </w:rPr>
        <w:t xml:space="preserve"> </w:t>
      </w:r>
      <w:r w:rsidR="00595040" w:rsidRPr="00595040">
        <w:rPr>
          <w:rFonts w:cs="Arial"/>
          <w:sz w:val="22"/>
          <w:szCs w:val="22"/>
        </w:rPr>
        <w:t>la construcción de obras del proyecto de Bono Colectivo</w:t>
      </w:r>
      <w:r w:rsidR="00595040">
        <w:rPr>
          <w:rFonts w:cs="Arial"/>
          <w:sz w:val="22"/>
          <w:szCs w:val="22"/>
        </w:rPr>
        <w:t xml:space="preserve"> </w:t>
      </w:r>
      <w:r w:rsidR="00595040" w:rsidRPr="00595040">
        <w:rPr>
          <w:rFonts w:cs="Arial"/>
          <w:sz w:val="22"/>
          <w:szCs w:val="22"/>
          <w:lang w:val="es-CR"/>
        </w:rPr>
        <w:t>“Parque Los Chiles”,</w:t>
      </w:r>
      <w:r w:rsidR="00595040" w:rsidRPr="00595040">
        <w:rPr>
          <w:rFonts w:cs="Arial"/>
          <w:b/>
          <w:bCs/>
          <w:sz w:val="22"/>
          <w:szCs w:val="22"/>
          <w:lang w:val="es-CR"/>
        </w:rPr>
        <w:t xml:space="preserve"> </w:t>
      </w:r>
      <w:r w:rsidR="00595040" w:rsidRPr="00595040">
        <w:rPr>
          <w:rFonts w:cs="Arial"/>
          <w:sz w:val="22"/>
          <w:szCs w:val="22"/>
          <w:lang w:val="es-CR"/>
        </w:rPr>
        <w:t>ubicado en el distrito y cantón de Los Chiles, provincia de Alajuela</w:t>
      </w:r>
      <w:r w:rsidR="00595040">
        <w:rPr>
          <w:rFonts w:cs="Arial"/>
          <w:sz w:val="22"/>
          <w:szCs w:val="22"/>
          <w:lang w:val="es-CR"/>
        </w:rPr>
        <w:t>.</w:t>
      </w:r>
    </w:p>
    <w:p w14:paraId="4A505D0B" w14:textId="77777777" w:rsidR="00595040" w:rsidRDefault="00595040" w:rsidP="00DA5ADC">
      <w:pPr>
        <w:spacing w:line="360" w:lineRule="auto"/>
        <w:jc w:val="both"/>
        <w:rPr>
          <w:rFonts w:cs="Arial"/>
          <w:sz w:val="22"/>
          <w:szCs w:val="22"/>
          <w:lang w:val="es-ES_tradnl"/>
        </w:rPr>
      </w:pPr>
    </w:p>
    <w:p w14:paraId="545B265E" w14:textId="3C8C9970" w:rsidR="005C6335" w:rsidRDefault="00DA5ADC" w:rsidP="00DA5ADC">
      <w:pPr>
        <w:spacing w:line="360" w:lineRule="auto"/>
        <w:jc w:val="both"/>
        <w:rPr>
          <w:rFonts w:cs="Arial"/>
          <w:sz w:val="22"/>
          <w:szCs w:val="22"/>
        </w:rPr>
      </w:pPr>
      <w:r w:rsidRPr="00F6323D">
        <w:rPr>
          <w:rFonts w:cs="Arial"/>
          <w:b/>
          <w:bCs/>
          <w:sz w:val="22"/>
          <w:szCs w:val="22"/>
        </w:rPr>
        <w:t xml:space="preserve">Segundo: </w:t>
      </w:r>
      <w:r>
        <w:rPr>
          <w:rFonts w:cs="Arial"/>
          <w:sz w:val="22"/>
          <w:szCs w:val="22"/>
        </w:rPr>
        <w:t>Que mediante el oficio DF-OF-0</w:t>
      </w:r>
      <w:r w:rsidR="00595040">
        <w:rPr>
          <w:rFonts w:cs="Arial"/>
          <w:sz w:val="22"/>
          <w:szCs w:val="22"/>
        </w:rPr>
        <w:t>656</w:t>
      </w:r>
      <w:r>
        <w:rPr>
          <w:rFonts w:cs="Arial"/>
          <w:sz w:val="22"/>
          <w:szCs w:val="22"/>
        </w:rPr>
        <w:t>-2021, del 0</w:t>
      </w:r>
      <w:r w:rsidR="00595040">
        <w:rPr>
          <w:rFonts w:cs="Arial"/>
          <w:sz w:val="22"/>
          <w:szCs w:val="22"/>
        </w:rPr>
        <w:t xml:space="preserve">7 de mayo </w:t>
      </w:r>
      <w:r>
        <w:rPr>
          <w:rFonts w:cs="Arial"/>
          <w:sz w:val="22"/>
          <w:szCs w:val="22"/>
        </w:rPr>
        <w:t xml:space="preserve">de 2021 –el cual es avalado por la </w:t>
      </w:r>
      <w:r w:rsidR="00595040" w:rsidRPr="00595040">
        <w:rPr>
          <w:rFonts w:cs="Arial"/>
          <w:sz w:val="22"/>
          <w:szCs w:val="22"/>
          <w:lang w:val="es-ES_tradnl"/>
        </w:rPr>
        <w:t>Gerencia General</w:t>
      </w:r>
      <w:r w:rsidR="00595040">
        <w:rPr>
          <w:rFonts w:cs="Arial"/>
          <w:sz w:val="22"/>
          <w:szCs w:val="22"/>
          <w:lang w:val="es-ES_tradnl"/>
        </w:rPr>
        <w:t xml:space="preserve"> con</w:t>
      </w:r>
      <w:r>
        <w:rPr>
          <w:rFonts w:cs="Arial"/>
          <w:sz w:val="22"/>
          <w:szCs w:val="22"/>
        </w:rPr>
        <w:t xml:space="preserve"> la nota </w:t>
      </w:r>
      <w:r w:rsidR="00595040">
        <w:rPr>
          <w:rFonts w:cs="Arial"/>
          <w:sz w:val="22"/>
          <w:szCs w:val="22"/>
        </w:rPr>
        <w:t>G</w:t>
      </w:r>
      <w:r>
        <w:rPr>
          <w:rFonts w:cs="Arial"/>
          <w:sz w:val="22"/>
          <w:szCs w:val="22"/>
        </w:rPr>
        <w:t>G-ME-0</w:t>
      </w:r>
      <w:r w:rsidR="00595040">
        <w:rPr>
          <w:rFonts w:cs="Arial"/>
          <w:sz w:val="22"/>
          <w:szCs w:val="22"/>
        </w:rPr>
        <w:t>601</w:t>
      </w:r>
      <w:r>
        <w:rPr>
          <w:rFonts w:cs="Arial"/>
          <w:sz w:val="22"/>
          <w:szCs w:val="22"/>
        </w:rPr>
        <w:t>-2021, de</w:t>
      </w:r>
      <w:r w:rsidR="00595040">
        <w:rPr>
          <w:rFonts w:cs="Arial"/>
          <w:sz w:val="22"/>
          <w:szCs w:val="22"/>
        </w:rPr>
        <w:t xml:space="preserve"> esa misma fecha</w:t>
      </w:r>
      <w:r>
        <w:rPr>
          <w:rFonts w:cs="Arial"/>
          <w:sz w:val="22"/>
          <w:szCs w:val="22"/>
        </w:rPr>
        <w:t xml:space="preserve">– la Dirección FOSUVI solicita modificar los puntos </w:t>
      </w:r>
      <w:r w:rsidR="005C6335">
        <w:rPr>
          <w:rFonts w:cs="Arial"/>
          <w:sz w:val="22"/>
          <w:szCs w:val="22"/>
        </w:rPr>
        <w:t>2 y 10</w:t>
      </w:r>
      <w:r>
        <w:rPr>
          <w:rFonts w:cs="Arial"/>
          <w:sz w:val="22"/>
          <w:szCs w:val="22"/>
        </w:rPr>
        <w:t xml:space="preserve"> de dicho acuerdo, </w:t>
      </w:r>
      <w:r w:rsidR="005C6335">
        <w:rPr>
          <w:rFonts w:cs="Arial"/>
          <w:sz w:val="22"/>
          <w:szCs w:val="22"/>
        </w:rPr>
        <w:t xml:space="preserve">con el fin de corregir el monto de los recursos que para el proyecto serán tomados </w:t>
      </w:r>
      <w:r w:rsidR="005C6335" w:rsidRPr="0029660C">
        <w:rPr>
          <w:rFonts w:cs="Arial"/>
          <w:sz w:val="22"/>
          <w:lang w:val="es-CR"/>
        </w:rPr>
        <w:t>de los saldos disponibles del 2020</w:t>
      </w:r>
      <w:r w:rsidR="005C6335">
        <w:rPr>
          <w:rFonts w:cs="Arial"/>
          <w:sz w:val="22"/>
          <w:lang w:val="es-CR"/>
        </w:rPr>
        <w:t>.</w:t>
      </w:r>
    </w:p>
    <w:p w14:paraId="57BA74A5" w14:textId="77777777" w:rsidR="00DA5ADC" w:rsidRDefault="00DA5ADC" w:rsidP="00DA5ADC">
      <w:pPr>
        <w:spacing w:line="360" w:lineRule="auto"/>
        <w:jc w:val="both"/>
        <w:rPr>
          <w:rFonts w:cs="Arial"/>
          <w:sz w:val="22"/>
          <w:szCs w:val="22"/>
          <w:lang w:val="es-CR"/>
        </w:rPr>
      </w:pPr>
    </w:p>
    <w:p w14:paraId="2719B948" w14:textId="507B8497" w:rsidR="00DA5ADC" w:rsidRDefault="00DA5ADC" w:rsidP="00DA5ADC">
      <w:pPr>
        <w:spacing w:line="360" w:lineRule="auto"/>
        <w:jc w:val="both"/>
        <w:rPr>
          <w:rFonts w:cs="Arial"/>
          <w:sz w:val="22"/>
          <w:szCs w:val="22"/>
          <w:lang w:val="es-ES_tradnl"/>
        </w:rPr>
      </w:pPr>
      <w:r w:rsidRPr="008506A7">
        <w:rPr>
          <w:rFonts w:cs="Arial"/>
          <w:b/>
          <w:bCs/>
          <w:sz w:val="22"/>
          <w:szCs w:val="22"/>
        </w:rPr>
        <w:t>Tercero:</w:t>
      </w:r>
      <w:r>
        <w:rPr>
          <w:rFonts w:cs="Arial"/>
          <w:sz w:val="22"/>
          <w:szCs w:val="22"/>
        </w:rPr>
        <w:t xml:space="preserve"> Que esta </w:t>
      </w:r>
      <w:r w:rsidRPr="000646BC">
        <w:rPr>
          <w:rFonts w:cs="Arial"/>
          <w:sz w:val="22"/>
          <w:szCs w:val="22"/>
          <w:lang w:val="es-ES_tradnl"/>
        </w:rPr>
        <w:t>Junta Directiva</w:t>
      </w:r>
      <w:r>
        <w:rPr>
          <w:rFonts w:cs="Arial"/>
          <w:sz w:val="22"/>
          <w:szCs w:val="22"/>
          <w:lang w:val="es-ES_tradnl"/>
        </w:rPr>
        <w:t xml:space="preserve"> estima pertinente actuar de la forma que recomienda la </w:t>
      </w:r>
      <w:r w:rsidRPr="000646BC">
        <w:rPr>
          <w:rFonts w:cs="Arial"/>
          <w:sz w:val="22"/>
          <w:szCs w:val="22"/>
          <w:lang w:val="es-ES_tradnl"/>
        </w:rPr>
        <w:t>Administración</w:t>
      </w:r>
      <w:r>
        <w:rPr>
          <w:rFonts w:cs="Arial"/>
          <w:sz w:val="22"/>
          <w:szCs w:val="22"/>
          <w:lang w:val="es-ES_tradnl"/>
        </w:rPr>
        <w:t>, en los mismos términos que se indican en el informe DF-OF-0</w:t>
      </w:r>
      <w:r w:rsidR="005C6335">
        <w:rPr>
          <w:rFonts w:cs="Arial"/>
          <w:sz w:val="22"/>
          <w:szCs w:val="22"/>
          <w:lang w:val="es-ES_tradnl"/>
        </w:rPr>
        <w:t>656</w:t>
      </w:r>
      <w:r>
        <w:rPr>
          <w:rFonts w:cs="Arial"/>
          <w:sz w:val="22"/>
          <w:szCs w:val="22"/>
          <w:lang w:val="es-ES_tradnl"/>
        </w:rPr>
        <w:t>-2021.</w:t>
      </w:r>
    </w:p>
    <w:p w14:paraId="20E5D9BF" w14:textId="77777777" w:rsidR="00DA5ADC" w:rsidRDefault="00DA5ADC" w:rsidP="00DA5ADC">
      <w:pPr>
        <w:spacing w:line="360" w:lineRule="auto"/>
        <w:jc w:val="both"/>
        <w:rPr>
          <w:rFonts w:cs="Arial"/>
          <w:sz w:val="22"/>
          <w:szCs w:val="22"/>
          <w:lang w:val="es-ES_tradnl"/>
        </w:rPr>
      </w:pPr>
    </w:p>
    <w:p w14:paraId="2CDF3F04" w14:textId="77777777" w:rsidR="00DA5ADC" w:rsidRPr="008506A7" w:rsidRDefault="00DA5ADC" w:rsidP="00DA5ADC">
      <w:pPr>
        <w:spacing w:line="360" w:lineRule="auto"/>
        <w:jc w:val="both"/>
        <w:rPr>
          <w:rFonts w:cs="Arial"/>
          <w:b/>
          <w:bCs/>
          <w:sz w:val="22"/>
          <w:szCs w:val="22"/>
          <w:lang w:val="es-ES_tradnl"/>
        </w:rPr>
      </w:pPr>
      <w:r w:rsidRPr="008506A7">
        <w:rPr>
          <w:rFonts w:cs="Arial"/>
          <w:b/>
          <w:bCs/>
          <w:sz w:val="22"/>
          <w:szCs w:val="22"/>
          <w:lang w:val="es-ES_tradnl"/>
        </w:rPr>
        <w:t>Por tanto, se acuerda:</w:t>
      </w:r>
    </w:p>
    <w:p w14:paraId="0B815300" w14:textId="0943AE52" w:rsidR="00DA5ADC" w:rsidRDefault="00DA5ADC" w:rsidP="00DA5ADC">
      <w:pPr>
        <w:spacing w:line="360" w:lineRule="auto"/>
        <w:jc w:val="both"/>
        <w:rPr>
          <w:rFonts w:cs="Arial"/>
          <w:sz w:val="22"/>
          <w:szCs w:val="22"/>
          <w:lang w:val="es-ES_tradnl"/>
        </w:rPr>
      </w:pPr>
      <w:r>
        <w:rPr>
          <w:rFonts w:cs="Arial"/>
          <w:sz w:val="22"/>
          <w:szCs w:val="22"/>
          <w:lang w:val="es-ES_tradnl"/>
        </w:rPr>
        <w:t xml:space="preserve">Modificar los puntos </w:t>
      </w:r>
      <w:r w:rsidR="000D2A24">
        <w:rPr>
          <w:rFonts w:cs="Arial"/>
          <w:sz w:val="22"/>
          <w:szCs w:val="22"/>
          <w:lang w:val="es-ES_tradnl"/>
        </w:rPr>
        <w:t>2</w:t>
      </w:r>
      <w:r>
        <w:rPr>
          <w:rFonts w:cs="Arial"/>
          <w:sz w:val="22"/>
          <w:szCs w:val="22"/>
          <w:lang w:val="es-ES_tradnl"/>
        </w:rPr>
        <w:t xml:space="preserve"> y </w:t>
      </w:r>
      <w:r w:rsidR="000D2A24">
        <w:rPr>
          <w:rFonts w:cs="Arial"/>
          <w:sz w:val="22"/>
          <w:szCs w:val="22"/>
          <w:lang w:val="es-ES_tradnl"/>
        </w:rPr>
        <w:t xml:space="preserve">10, inciso g), del </w:t>
      </w:r>
      <w:r>
        <w:rPr>
          <w:rFonts w:cs="Arial"/>
          <w:sz w:val="22"/>
          <w:szCs w:val="22"/>
          <w:lang w:val="es-ES_tradnl"/>
        </w:rPr>
        <w:t xml:space="preserve">acuerdo N° </w:t>
      </w:r>
      <w:r w:rsidR="000D2A24">
        <w:rPr>
          <w:rFonts w:cs="Arial"/>
          <w:sz w:val="22"/>
          <w:szCs w:val="22"/>
        </w:rPr>
        <w:t>4 de la sesión 26-2021, del 08 de abril de 2021</w:t>
      </w:r>
      <w:r>
        <w:rPr>
          <w:rFonts w:cs="Arial"/>
          <w:sz w:val="22"/>
          <w:szCs w:val="22"/>
        </w:rPr>
        <w:t>, referidos a</w:t>
      </w:r>
      <w:r w:rsidR="000D2A24">
        <w:rPr>
          <w:rFonts w:cs="Arial"/>
          <w:sz w:val="22"/>
          <w:szCs w:val="22"/>
        </w:rPr>
        <w:t xml:space="preserve"> las condiciones del </w:t>
      </w:r>
      <w:r>
        <w:rPr>
          <w:rFonts w:cs="Arial"/>
          <w:sz w:val="22"/>
          <w:szCs w:val="22"/>
          <w:lang w:val="es-ES_tradnl"/>
        </w:rPr>
        <w:t xml:space="preserve">financiamiento </w:t>
      </w:r>
      <w:r w:rsidR="000D2A24">
        <w:rPr>
          <w:rFonts w:cs="Arial"/>
          <w:sz w:val="22"/>
          <w:szCs w:val="22"/>
          <w:lang w:val="es-ES_tradnl"/>
        </w:rPr>
        <w:t xml:space="preserve">para el </w:t>
      </w:r>
      <w:r w:rsidRPr="00D3478B">
        <w:rPr>
          <w:rFonts w:cs="Arial"/>
          <w:sz w:val="22"/>
          <w:szCs w:val="22"/>
          <w:lang w:val="es-CR"/>
        </w:rPr>
        <w:t>proyecto</w:t>
      </w:r>
      <w:r w:rsidR="000D2A24">
        <w:rPr>
          <w:rFonts w:cs="Arial"/>
          <w:sz w:val="22"/>
          <w:szCs w:val="22"/>
          <w:lang w:val="es-CR"/>
        </w:rPr>
        <w:t xml:space="preserve"> </w:t>
      </w:r>
      <w:r w:rsidR="000D2A24" w:rsidRPr="00595040">
        <w:rPr>
          <w:rFonts w:cs="Arial"/>
          <w:sz w:val="22"/>
          <w:szCs w:val="22"/>
        </w:rPr>
        <w:t>de Bono Colectivo</w:t>
      </w:r>
      <w:r w:rsidR="000D2A24">
        <w:rPr>
          <w:rFonts w:cs="Arial"/>
          <w:sz w:val="22"/>
          <w:szCs w:val="22"/>
        </w:rPr>
        <w:t xml:space="preserve"> </w:t>
      </w:r>
      <w:r w:rsidR="000D2A24" w:rsidRPr="00595040">
        <w:rPr>
          <w:rFonts w:cs="Arial"/>
          <w:sz w:val="22"/>
          <w:szCs w:val="22"/>
          <w:lang w:val="es-CR"/>
        </w:rPr>
        <w:t>Parque Los Chiles,</w:t>
      </w:r>
      <w:r w:rsidR="000D2A24" w:rsidRPr="00595040">
        <w:rPr>
          <w:rFonts w:cs="Arial"/>
          <w:b/>
          <w:bCs/>
          <w:sz w:val="22"/>
          <w:szCs w:val="22"/>
          <w:lang w:val="es-CR"/>
        </w:rPr>
        <w:t xml:space="preserve"> </w:t>
      </w:r>
      <w:r>
        <w:rPr>
          <w:rFonts w:cs="Arial"/>
          <w:sz w:val="22"/>
          <w:szCs w:val="22"/>
          <w:lang w:val="es-ES_tradnl"/>
        </w:rPr>
        <w:t>para que se lean de siguiente forma:</w:t>
      </w:r>
    </w:p>
    <w:p w14:paraId="7B59D29B" w14:textId="3538B67B" w:rsidR="00DA5ADC" w:rsidRDefault="00DA5ADC" w:rsidP="00DA5ADC">
      <w:pPr>
        <w:spacing w:line="360" w:lineRule="auto"/>
        <w:jc w:val="both"/>
        <w:rPr>
          <w:rFonts w:cs="Arial"/>
          <w:sz w:val="22"/>
          <w:szCs w:val="22"/>
          <w:lang w:val="es-ES_tradnl"/>
        </w:rPr>
      </w:pPr>
    </w:p>
    <w:p w14:paraId="1655CE59" w14:textId="3115A192" w:rsidR="002B71CC" w:rsidRDefault="0087581A" w:rsidP="002B71CC">
      <w:pPr>
        <w:spacing w:line="360" w:lineRule="auto"/>
        <w:jc w:val="both"/>
        <w:rPr>
          <w:rFonts w:cs="Arial"/>
          <w:sz w:val="22"/>
          <w:szCs w:val="22"/>
        </w:rPr>
      </w:pPr>
      <w:r>
        <w:rPr>
          <w:rFonts w:cs="Arial"/>
          <w:sz w:val="22"/>
          <w:szCs w:val="22"/>
          <w:lang w:val="es-ES_tradnl"/>
        </w:rPr>
        <w:t>“</w:t>
      </w:r>
      <w:r w:rsidR="001A09EE">
        <w:rPr>
          <w:rFonts w:cs="Arial"/>
          <w:sz w:val="22"/>
          <w:szCs w:val="22"/>
          <w:lang w:val="es-ES_tradnl"/>
        </w:rPr>
        <w:t>E</w:t>
      </w:r>
      <w:r>
        <w:rPr>
          <w:rFonts w:cs="Arial"/>
          <w:sz w:val="22"/>
          <w:szCs w:val="22"/>
          <w:lang w:val="es-ES_tradnl"/>
        </w:rPr>
        <w:t xml:space="preserve">l </w:t>
      </w:r>
      <w:r w:rsidRPr="0087581A">
        <w:rPr>
          <w:rFonts w:cs="Arial"/>
          <w:sz w:val="22"/>
          <w:szCs w:val="22"/>
          <w:lang w:val="es-CR"/>
        </w:rPr>
        <w:t>saldo pendiente por financiar del proyecto Parque Los Chiles, por el monto de ₡</w:t>
      </w:r>
      <w:r>
        <w:rPr>
          <w:rFonts w:cs="Arial"/>
          <w:sz w:val="22"/>
          <w:szCs w:val="22"/>
          <w:lang w:val="es-CR"/>
        </w:rPr>
        <w:t>36</w:t>
      </w:r>
      <w:r w:rsidRPr="0087581A">
        <w:rPr>
          <w:rFonts w:cs="Arial"/>
          <w:sz w:val="22"/>
          <w:szCs w:val="22"/>
          <w:lang w:val="es-CR"/>
        </w:rPr>
        <w:t>.</w:t>
      </w:r>
      <w:r>
        <w:rPr>
          <w:rFonts w:cs="Arial"/>
          <w:sz w:val="22"/>
          <w:szCs w:val="22"/>
          <w:lang w:val="es-CR"/>
        </w:rPr>
        <w:t>907</w:t>
      </w:r>
      <w:r w:rsidRPr="0087581A">
        <w:rPr>
          <w:rFonts w:cs="Arial"/>
          <w:sz w:val="22"/>
          <w:szCs w:val="22"/>
          <w:lang w:val="es-CR"/>
        </w:rPr>
        <w:t>.</w:t>
      </w:r>
      <w:r>
        <w:rPr>
          <w:rFonts w:cs="Arial"/>
          <w:sz w:val="22"/>
          <w:szCs w:val="22"/>
          <w:lang w:val="es-CR"/>
        </w:rPr>
        <w:t>038</w:t>
      </w:r>
      <w:r w:rsidRPr="0087581A">
        <w:rPr>
          <w:rFonts w:cs="Arial"/>
          <w:sz w:val="22"/>
          <w:szCs w:val="22"/>
          <w:lang w:val="es-CR"/>
        </w:rPr>
        <w:t>,</w:t>
      </w:r>
      <w:r>
        <w:rPr>
          <w:rFonts w:cs="Arial"/>
          <w:sz w:val="22"/>
          <w:szCs w:val="22"/>
          <w:lang w:val="es-CR"/>
        </w:rPr>
        <w:t>67</w:t>
      </w:r>
      <w:r w:rsidRPr="0087581A">
        <w:rPr>
          <w:rFonts w:cs="Arial"/>
          <w:sz w:val="22"/>
          <w:szCs w:val="22"/>
          <w:lang w:val="es-CR"/>
        </w:rPr>
        <w:t xml:space="preserve"> (</w:t>
      </w:r>
      <w:r>
        <w:rPr>
          <w:rFonts w:cs="Arial"/>
          <w:sz w:val="22"/>
          <w:szCs w:val="22"/>
          <w:lang w:val="es-CR"/>
        </w:rPr>
        <w:t>treinta y seis</w:t>
      </w:r>
      <w:r w:rsidRPr="0087581A">
        <w:rPr>
          <w:rFonts w:cs="Arial"/>
          <w:sz w:val="22"/>
          <w:szCs w:val="22"/>
          <w:lang w:val="es-CR"/>
        </w:rPr>
        <w:t xml:space="preserve"> millones </w:t>
      </w:r>
      <w:r>
        <w:rPr>
          <w:rFonts w:cs="Arial"/>
          <w:sz w:val="22"/>
          <w:szCs w:val="22"/>
          <w:lang w:val="es-CR"/>
        </w:rPr>
        <w:t>novecientos siete mil treinta y ocho colones con 67/100</w:t>
      </w:r>
      <w:r w:rsidRPr="0087581A">
        <w:rPr>
          <w:rFonts w:cs="Arial"/>
          <w:sz w:val="22"/>
          <w:szCs w:val="22"/>
          <w:lang w:val="es-CR"/>
        </w:rPr>
        <w:t xml:space="preserve">), se tomará de los saldos disponibles del </w:t>
      </w:r>
      <w:r w:rsidR="008D3AAF">
        <w:rPr>
          <w:rFonts w:cs="Arial"/>
          <w:sz w:val="22"/>
          <w:szCs w:val="22"/>
          <w:lang w:val="es-CR"/>
        </w:rPr>
        <w:t xml:space="preserve">año </w:t>
      </w:r>
      <w:r w:rsidRPr="0087581A">
        <w:rPr>
          <w:rFonts w:cs="Arial"/>
          <w:sz w:val="22"/>
          <w:szCs w:val="22"/>
          <w:lang w:val="es-CR"/>
        </w:rPr>
        <w:t>2020.</w:t>
      </w:r>
      <w:r>
        <w:rPr>
          <w:rFonts w:cs="Arial"/>
          <w:sz w:val="22"/>
          <w:szCs w:val="22"/>
          <w:lang w:val="es-CR"/>
        </w:rPr>
        <w:t>”</w:t>
      </w:r>
      <w:r w:rsidRPr="0087581A">
        <w:rPr>
          <w:rFonts w:cs="Arial"/>
          <w:sz w:val="22"/>
          <w:szCs w:val="22"/>
          <w:lang w:val="es-CR"/>
        </w:rPr>
        <w:t xml:space="preserve"> </w:t>
      </w:r>
    </w:p>
    <w:p w14:paraId="74D9E666"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668CE7D" w14:textId="77777777" w:rsidR="002B71CC" w:rsidRPr="00D14EAF" w:rsidRDefault="002B71CC" w:rsidP="002B71CC">
      <w:pPr>
        <w:spacing w:line="360" w:lineRule="auto"/>
        <w:jc w:val="both"/>
        <w:rPr>
          <w:rFonts w:cs="Arial"/>
          <w:b/>
          <w:sz w:val="22"/>
        </w:rPr>
      </w:pPr>
      <w:r w:rsidRPr="00D14EAF">
        <w:rPr>
          <w:rFonts w:cs="Arial"/>
          <w:b/>
          <w:sz w:val="22"/>
        </w:rPr>
        <w:t>************</w:t>
      </w:r>
    </w:p>
    <w:p w14:paraId="5DC67FEE" w14:textId="77777777" w:rsidR="002B71CC" w:rsidRDefault="002B71CC" w:rsidP="002B71CC">
      <w:pPr>
        <w:spacing w:line="360" w:lineRule="auto"/>
        <w:jc w:val="both"/>
        <w:rPr>
          <w:rFonts w:cs="Arial"/>
          <w:sz w:val="22"/>
          <w:lang w:val="es-ES_tradnl"/>
        </w:rPr>
      </w:pPr>
    </w:p>
    <w:p w14:paraId="2326A43B"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12</w:t>
      </w:r>
      <w:r w:rsidRPr="00AB2826">
        <w:rPr>
          <w:rFonts w:cs="Arial"/>
          <w:szCs w:val="22"/>
        </w:rPr>
        <w:t>:</w:t>
      </w:r>
    </w:p>
    <w:p w14:paraId="03093F00" w14:textId="77777777" w:rsidR="00DA5ADC" w:rsidRPr="00BD3192" w:rsidRDefault="00DA5ADC" w:rsidP="00DA5ADC">
      <w:pPr>
        <w:spacing w:line="360" w:lineRule="auto"/>
        <w:jc w:val="both"/>
        <w:rPr>
          <w:rFonts w:cs="Arial"/>
          <w:b/>
          <w:bCs/>
          <w:sz w:val="22"/>
          <w:szCs w:val="22"/>
        </w:rPr>
      </w:pPr>
      <w:r w:rsidRPr="00BD3192">
        <w:rPr>
          <w:rFonts w:cs="Arial"/>
          <w:b/>
          <w:bCs/>
          <w:sz w:val="22"/>
          <w:szCs w:val="22"/>
        </w:rPr>
        <w:t>Considerando:</w:t>
      </w:r>
    </w:p>
    <w:p w14:paraId="14C2A65D" w14:textId="710BD7CD" w:rsidR="00DA5ADC" w:rsidRPr="00BD3192" w:rsidRDefault="00DA5ADC" w:rsidP="00DA5ADC">
      <w:pPr>
        <w:spacing w:line="360" w:lineRule="auto"/>
        <w:jc w:val="both"/>
        <w:rPr>
          <w:rFonts w:cs="Arial"/>
          <w:sz w:val="22"/>
          <w:szCs w:val="22"/>
        </w:rPr>
      </w:pPr>
      <w:r w:rsidRPr="00BD3192">
        <w:rPr>
          <w:rFonts w:cs="Arial"/>
          <w:b/>
          <w:bCs/>
          <w:sz w:val="22"/>
          <w:szCs w:val="22"/>
        </w:rPr>
        <w:t>Primero:</w:t>
      </w:r>
      <w:r w:rsidRPr="00BD3192">
        <w:rPr>
          <w:rFonts w:cs="Arial"/>
          <w:sz w:val="22"/>
          <w:szCs w:val="22"/>
        </w:rPr>
        <w:t xml:space="preserve"> Que mediante el oficio C-</w:t>
      </w:r>
      <w:r w:rsidR="004E4A56">
        <w:rPr>
          <w:rFonts w:cs="Arial"/>
          <w:sz w:val="22"/>
          <w:szCs w:val="22"/>
        </w:rPr>
        <w:t>519</w:t>
      </w:r>
      <w:r w:rsidRPr="00BD3192">
        <w:rPr>
          <w:rFonts w:cs="Arial"/>
          <w:sz w:val="22"/>
          <w:szCs w:val="22"/>
        </w:rPr>
        <w:t>-DC-</w:t>
      </w:r>
      <w:r>
        <w:rPr>
          <w:rFonts w:cs="Arial"/>
          <w:sz w:val="22"/>
          <w:szCs w:val="22"/>
        </w:rPr>
        <w:t>202</w:t>
      </w:r>
      <w:r w:rsidR="004E4A56">
        <w:rPr>
          <w:rFonts w:cs="Arial"/>
          <w:sz w:val="22"/>
          <w:szCs w:val="22"/>
        </w:rPr>
        <w:t>1</w:t>
      </w:r>
      <w:r w:rsidRPr="00BD3192">
        <w:rPr>
          <w:rFonts w:cs="Arial"/>
          <w:sz w:val="22"/>
          <w:szCs w:val="22"/>
        </w:rPr>
        <w:t xml:space="preserve"> del </w:t>
      </w:r>
      <w:r w:rsidR="004E4A56">
        <w:rPr>
          <w:rFonts w:cs="Arial"/>
          <w:sz w:val="22"/>
          <w:szCs w:val="22"/>
        </w:rPr>
        <w:t>21 de abril</w:t>
      </w:r>
      <w:r w:rsidRPr="00BD3192">
        <w:rPr>
          <w:rFonts w:cs="Arial"/>
          <w:sz w:val="22"/>
          <w:szCs w:val="22"/>
        </w:rPr>
        <w:t xml:space="preserve"> de 20</w:t>
      </w:r>
      <w:r>
        <w:rPr>
          <w:rFonts w:cs="Arial"/>
          <w:sz w:val="22"/>
          <w:szCs w:val="22"/>
        </w:rPr>
        <w:t>2</w:t>
      </w:r>
      <w:r w:rsidR="004E4A56">
        <w:rPr>
          <w:rFonts w:cs="Arial"/>
          <w:sz w:val="22"/>
          <w:szCs w:val="22"/>
        </w:rPr>
        <w:t>1</w:t>
      </w:r>
      <w:r w:rsidRPr="00BD3192">
        <w:rPr>
          <w:rFonts w:cs="Arial"/>
          <w:sz w:val="22"/>
          <w:szCs w:val="22"/>
        </w:rPr>
        <w:t xml:space="preserve">, el Grupo Mutual Alajuela – La Vivienda de Ahorro y Préstamo (Grupo Mutual), solicita la autorización de este Banco para prorrogar la fecha de vencimiento del contrato de administración de recursos del proyecto habitacional Las Agujas, ubicado en el distrito Tárcoles del cantón de Garabito, </w:t>
      </w:r>
      <w:r w:rsidRPr="00BD3192">
        <w:rPr>
          <w:rFonts w:cs="Arial"/>
          <w:sz w:val="22"/>
          <w:szCs w:val="22"/>
        </w:rPr>
        <w:lastRenderedPageBreak/>
        <w:t>provincia de Puntarenas, y aprobado al amparo del artículo 59 de la Ley del Sistema Financiero Nacional para la Vivienda, según consta en el acuerdo N° 1 de la sesión 79-2016 del 07 de noviembre de 2016.</w:t>
      </w:r>
    </w:p>
    <w:p w14:paraId="0A74FC95" w14:textId="77777777" w:rsidR="00DA5ADC" w:rsidRPr="00BD3192" w:rsidRDefault="00DA5ADC" w:rsidP="00DA5ADC">
      <w:pPr>
        <w:spacing w:line="360" w:lineRule="auto"/>
        <w:jc w:val="both"/>
        <w:rPr>
          <w:rFonts w:cs="Arial"/>
          <w:sz w:val="22"/>
          <w:szCs w:val="22"/>
        </w:rPr>
      </w:pPr>
    </w:p>
    <w:p w14:paraId="450A8C7D" w14:textId="355AF5BA" w:rsidR="00DA5ADC" w:rsidRPr="00BD3192" w:rsidRDefault="00DA5ADC" w:rsidP="00DA5ADC">
      <w:pPr>
        <w:spacing w:line="360" w:lineRule="auto"/>
        <w:jc w:val="both"/>
        <w:rPr>
          <w:rFonts w:cs="Arial"/>
          <w:sz w:val="22"/>
          <w:szCs w:val="22"/>
        </w:rPr>
      </w:pPr>
      <w:r w:rsidRPr="00BD3192">
        <w:rPr>
          <w:rFonts w:cs="Arial"/>
          <w:b/>
          <w:bCs/>
          <w:sz w:val="22"/>
          <w:szCs w:val="22"/>
        </w:rPr>
        <w:t>Segundo:</w:t>
      </w:r>
      <w:r w:rsidRPr="00BD3192">
        <w:rPr>
          <w:rFonts w:cs="Arial"/>
          <w:sz w:val="22"/>
          <w:szCs w:val="22"/>
        </w:rPr>
        <w:t xml:space="preserve"> Que por medio del oficio DF-OF-</w:t>
      </w:r>
      <w:r w:rsidR="004E4A56">
        <w:rPr>
          <w:rFonts w:cs="Arial"/>
          <w:sz w:val="22"/>
          <w:szCs w:val="22"/>
        </w:rPr>
        <w:t>0634</w:t>
      </w:r>
      <w:r w:rsidRPr="00BD3192">
        <w:rPr>
          <w:rFonts w:cs="Arial"/>
          <w:sz w:val="22"/>
          <w:szCs w:val="22"/>
        </w:rPr>
        <w:t>-20</w:t>
      </w:r>
      <w:r>
        <w:rPr>
          <w:rFonts w:cs="Arial"/>
          <w:sz w:val="22"/>
          <w:szCs w:val="22"/>
        </w:rPr>
        <w:t>2</w:t>
      </w:r>
      <w:r w:rsidR="004E4A56">
        <w:rPr>
          <w:rFonts w:cs="Arial"/>
          <w:sz w:val="22"/>
          <w:szCs w:val="22"/>
        </w:rPr>
        <w:t>1</w:t>
      </w:r>
      <w:r w:rsidRPr="00BD3192">
        <w:rPr>
          <w:rFonts w:cs="Arial"/>
          <w:sz w:val="22"/>
          <w:szCs w:val="22"/>
        </w:rPr>
        <w:t xml:space="preserve"> del </w:t>
      </w:r>
      <w:r w:rsidR="004E4A56">
        <w:rPr>
          <w:rFonts w:cs="Arial"/>
          <w:sz w:val="22"/>
          <w:szCs w:val="22"/>
        </w:rPr>
        <w:t>30</w:t>
      </w:r>
      <w:r w:rsidRPr="00BD3192">
        <w:rPr>
          <w:rFonts w:cs="Arial"/>
          <w:sz w:val="22"/>
          <w:szCs w:val="22"/>
        </w:rPr>
        <w:t xml:space="preserve"> de </w:t>
      </w:r>
      <w:r w:rsidR="004E4A56">
        <w:rPr>
          <w:rFonts w:cs="Arial"/>
          <w:sz w:val="22"/>
          <w:szCs w:val="22"/>
        </w:rPr>
        <w:t>abril</w:t>
      </w:r>
      <w:r w:rsidRPr="00BD3192">
        <w:rPr>
          <w:rFonts w:cs="Arial"/>
          <w:sz w:val="22"/>
          <w:szCs w:val="22"/>
        </w:rPr>
        <w:t xml:space="preserve"> de 20</w:t>
      </w:r>
      <w:r>
        <w:rPr>
          <w:rFonts w:cs="Arial"/>
          <w:sz w:val="22"/>
          <w:szCs w:val="22"/>
        </w:rPr>
        <w:t>2</w:t>
      </w:r>
      <w:r w:rsidR="004E4A56">
        <w:rPr>
          <w:rFonts w:cs="Arial"/>
          <w:sz w:val="22"/>
          <w:szCs w:val="22"/>
        </w:rPr>
        <w:t>1</w:t>
      </w:r>
      <w:r w:rsidRPr="00BD3192">
        <w:rPr>
          <w:rFonts w:cs="Arial"/>
          <w:sz w:val="22"/>
          <w:szCs w:val="22"/>
        </w:rPr>
        <w:t xml:space="preserve"> –el cual es avalado por la Gerencia General con la nota GG-ME-</w:t>
      </w:r>
      <w:r w:rsidR="004E4A56">
        <w:rPr>
          <w:rFonts w:cs="Arial"/>
          <w:sz w:val="22"/>
          <w:szCs w:val="22"/>
        </w:rPr>
        <w:t>0567</w:t>
      </w:r>
      <w:r w:rsidRPr="00BD3192">
        <w:rPr>
          <w:rFonts w:cs="Arial"/>
          <w:sz w:val="22"/>
          <w:szCs w:val="22"/>
        </w:rPr>
        <w:t>-20</w:t>
      </w:r>
      <w:r>
        <w:rPr>
          <w:rFonts w:cs="Arial"/>
          <w:sz w:val="22"/>
          <w:szCs w:val="22"/>
        </w:rPr>
        <w:t>2</w:t>
      </w:r>
      <w:r w:rsidR="004E4A56">
        <w:rPr>
          <w:rFonts w:cs="Arial"/>
          <w:sz w:val="22"/>
          <w:szCs w:val="22"/>
        </w:rPr>
        <w:t>1</w:t>
      </w:r>
      <w:r w:rsidRPr="00BD3192">
        <w:rPr>
          <w:rFonts w:cs="Arial"/>
          <w:sz w:val="22"/>
          <w:szCs w:val="22"/>
        </w:rPr>
        <w:t>, de</w:t>
      </w:r>
      <w:r>
        <w:rPr>
          <w:rFonts w:cs="Arial"/>
          <w:sz w:val="22"/>
          <w:szCs w:val="22"/>
        </w:rPr>
        <w:t xml:space="preserve"> esa misma fecha</w:t>
      </w:r>
      <w:r w:rsidRPr="00BD3192">
        <w:rPr>
          <w:rFonts w:cs="Arial"/>
          <w:sz w:val="22"/>
          <w:szCs w:val="22"/>
        </w:rPr>
        <w:t xml:space="preserve">– la Dirección FOSUVI presenta el resultado del estudio efectuado a la solicitud del Grupo Mutual, concluyendo </w:t>
      </w:r>
      <w:proofErr w:type="gramStart"/>
      <w:r w:rsidRPr="00BD3192">
        <w:rPr>
          <w:rFonts w:cs="Arial"/>
          <w:sz w:val="22"/>
          <w:szCs w:val="22"/>
        </w:rPr>
        <w:t>que</w:t>
      </w:r>
      <w:proofErr w:type="gramEnd"/>
      <w:r w:rsidRPr="00BD3192">
        <w:rPr>
          <w:rFonts w:cs="Arial"/>
          <w:sz w:val="22"/>
          <w:szCs w:val="22"/>
        </w:rPr>
        <w:t xml:space="preserve"> con base en los argumentos señalados por esa entidad para justificar el plazo requerido, recomienda aprobar una prórroga </w:t>
      </w:r>
      <w:r>
        <w:rPr>
          <w:rFonts w:cs="Arial"/>
          <w:sz w:val="22"/>
          <w:szCs w:val="22"/>
        </w:rPr>
        <w:t xml:space="preserve">de </w:t>
      </w:r>
      <w:r w:rsidR="004E4A56">
        <w:rPr>
          <w:rFonts w:cs="Arial"/>
          <w:sz w:val="22"/>
          <w:szCs w:val="22"/>
        </w:rPr>
        <w:t>cuatro</w:t>
      </w:r>
      <w:r>
        <w:rPr>
          <w:rFonts w:cs="Arial"/>
          <w:sz w:val="22"/>
          <w:szCs w:val="22"/>
        </w:rPr>
        <w:t xml:space="preserve"> meses al respectivo contrato de administración de recursos</w:t>
      </w:r>
      <w:r w:rsidRPr="00BD3192">
        <w:rPr>
          <w:rFonts w:cs="Arial"/>
          <w:sz w:val="22"/>
          <w:szCs w:val="22"/>
        </w:rPr>
        <w:t>.</w:t>
      </w:r>
    </w:p>
    <w:p w14:paraId="40BC5F44" w14:textId="77777777" w:rsidR="00DA5ADC" w:rsidRPr="00BD3192" w:rsidRDefault="00DA5ADC" w:rsidP="00DA5ADC">
      <w:pPr>
        <w:spacing w:line="360" w:lineRule="auto"/>
        <w:jc w:val="both"/>
        <w:rPr>
          <w:rFonts w:cs="Arial"/>
          <w:sz w:val="22"/>
          <w:szCs w:val="22"/>
        </w:rPr>
      </w:pPr>
    </w:p>
    <w:p w14:paraId="159F94F7" w14:textId="729D7FBC" w:rsidR="00DA5ADC" w:rsidRPr="00BD3192" w:rsidRDefault="00DA5ADC" w:rsidP="00DA5ADC">
      <w:pPr>
        <w:spacing w:line="360" w:lineRule="auto"/>
        <w:jc w:val="both"/>
        <w:rPr>
          <w:rFonts w:cs="Arial"/>
          <w:sz w:val="22"/>
          <w:szCs w:val="22"/>
        </w:rPr>
      </w:pPr>
      <w:r w:rsidRPr="00BD3192">
        <w:rPr>
          <w:rFonts w:cs="Arial"/>
          <w:b/>
          <w:bCs/>
          <w:sz w:val="22"/>
          <w:szCs w:val="22"/>
        </w:rPr>
        <w:t>Tercero:</w:t>
      </w:r>
      <w:r w:rsidRPr="00BD3192">
        <w:rPr>
          <w:rFonts w:cs="Arial"/>
          <w:sz w:val="22"/>
          <w:szCs w:val="22"/>
        </w:rPr>
        <w:t xml:space="preserve"> Que esta Junta Directiva no encuentra objeción en acoger la recomendación de la </w:t>
      </w:r>
      <w:r w:rsidRPr="00756016">
        <w:rPr>
          <w:rFonts w:cs="Arial"/>
          <w:sz w:val="22"/>
          <w:szCs w:val="22"/>
          <w:lang w:val="es-ES_tradnl"/>
        </w:rPr>
        <w:t>Administración</w:t>
      </w:r>
      <w:r>
        <w:rPr>
          <w:rFonts w:cs="Arial"/>
          <w:sz w:val="22"/>
          <w:szCs w:val="22"/>
        </w:rPr>
        <w:t>,</w:t>
      </w:r>
      <w:r w:rsidRPr="00BD3192">
        <w:rPr>
          <w:rFonts w:cs="Arial"/>
          <w:sz w:val="22"/>
          <w:szCs w:val="22"/>
        </w:rPr>
        <w:t xml:space="preserve"> en los mismos términos planteados </w:t>
      </w:r>
      <w:r>
        <w:rPr>
          <w:rFonts w:cs="Arial"/>
          <w:sz w:val="22"/>
          <w:szCs w:val="22"/>
        </w:rPr>
        <w:t xml:space="preserve">por la Dirección FOSUVI </w:t>
      </w:r>
      <w:r w:rsidRPr="00BD3192">
        <w:rPr>
          <w:rFonts w:cs="Arial"/>
          <w:sz w:val="22"/>
          <w:szCs w:val="22"/>
        </w:rPr>
        <w:t>en el informe DF-OF-</w:t>
      </w:r>
      <w:r w:rsidR="004E4A56">
        <w:rPr>
          <w:rFonts w:cs="Arial"/>
          <w:sz w:val="22"/>
          <w:szCs w:val="22"/>
        </w:rPr>
        <w:t>0634</w:t>
      </w:r>
      <w:r w:rsidRPr="00BD3192">
        <w:rPr>
          <w:rFonts w:cs="Arial"/>
          <w:sz w:val="22"/>
          <w:szCs w:val="22"/>
        </w:rPr>
        <w:t>-20</w:t>
      </w:r>
      <w:r>
        <w:rPr>
          <w:rFonts w:cs="Arial"/>
          <w:sz w:val="22"/>
          <w:szCs w:val="22"/>
        </w:rPr>
        <w:t>2</w:t>
      </w:r>
      <w:r w:rsidR="004E4A56">
        <w:rPr>
          <w:rFonts w:cs="Arial"/>
          <w:sz w:val="22"/>
          <w:szCs w:val="22"/>
        </w:rPr>
        <w:t>1</w:t>
      </w:r>
      <w:r>
        <w:rPr>
          <w:rFonts w:cs="Arial"/>
          <w:sz w:val="22"/>
          <w:szCs w:val="22"/>
        </w:rPr>
        <w:t>.</w:t>
      </w:r>
    </w:p>
    <w:p w14:paraId="2622725E" w14:textId="77777777" w:rsidR="00DA5ADC" w:rsidRPr="00BD3192" w:rsidRDefault="00DA5ADC" w:rsidP="00DA5ADC">
      <w:pPr>
        <w:spacing w:line="360" w:lineRule="auto"/>
        <w:jc w:val="both"/>
        <w:rPr>
          <w:rFonts w:cs="Arial"/>
          <w:sz w:val="22"/>
          <w:szCs w:val="22"/>
        </w:rPr>
      </w:pPr>
    </w:p>
    <w:p w14:paraId="128A4130" w14:textId="77777777" w:rsidR="00DA5ADC" w:rsidRPr="00BD3192" w:rsidRDefault="00DA5ADC" w:rsidP="00DA5ADC">
      <w:pPr>
        <w:spacing w:line="360" w:lineRule="auto"/>
        <w:jc w:val="both"/>
        <w:rPr>
          <w:rFonts w:cs="Arial"/>
          <w:b/>
          <w:bCs/>
          <w:sz w:val="22"/>
          <w:szCs w:val="22"/>
        </w:rPr>
      </w:pPr>
      <w:r w:rsidRPr="00BD3192">
        <w:rPr>
          <w:rFonts w:cs="Arial"/>
          <w:b/>
          <w:bCs/>
          <w:sz w:val="22"/>
          <w:szCs w:val="22"/>
        </w:rPr>
        <w:t>Por tanto, se acuerda:</w:t>
      </w:r>
    </w:p>
    <w:p w14:paraId="5CF39B63" w14:textId="4969DD4E" w:rsidR="00DA5ADC" w:rsidRDefault="00DA5ADC" w:rsidP="00DA5ADC">
      <w:pPr>
        <w:spacing w:line="360" w:lineRule="auto"/>
        <w:jc w:val="both"/>
        <w:rPr>
          <w:rFonts w:cs="Arial"/>
          <w:sz w:val="22"/>
          <w:szCs w:val="22"/>
        </w:rPr>
      </w:pPr>
      <w:r w:rsidRPr="00310F4B">
        <w:rPr>
          <w:rFonts w:cs="Arial"/>
          <w:b/>
          <w:sz w:val="22"/>
          <w:szCs w:val="22"/>
        </w:rPr>
        <w:t>1)</w:t>
      </w:r>
      <w:r>
        <w:rPr>
          <w:rFonts w:cs="Arial"/>
          <w:sz w:val="22"/>
          <w:szCs w:val="22"/>
        </w:rPr>
        <w:t xml:space="preserve"> </w:t>
      </w:r>
      <w:r w:rsidRPr="00310F4B">
        <w:rPr>
          <w:rFonts w:cs="Arial"/>
          <w:sz w:val="22"/>
          <w:szCs w:val="22"/>
        </w:rPr>
        <w:t xml:space="preserve">Autorizar al Grupo Mutual Alajuela - La Vivienda </w:t>
      </w:r>
      <w:r w:rsidRPr="00310F4B">
        <w:rPr>
          <w:rFonts w:cs="Arial"/>
          <w:sz w:val="22"/>
          <w:szCs w:val="22"/>
          <w:lang w:val="es-ES_tradnl"/>
        </w:rPr>
        <w:t xml:space="preserve">de Ahorro y Préstamo, una ampliación </w:t>
      </w:r>
      <w:r>
        <w:rPr>
          <w:rFonts w:cs="Arial"/>
          <w:sz w:val="22"/>
          <w:szCs w:val="22"/>
          <w:lang w:val="es-ES_tradnl"/>
        </w:rPr>
        <w:t xml:space="preserve">de </w:t>
      </w:r>
      <w:r w:rsidR="004E4A56">
        <w:rPr>
          <w:rFonts w:cs="Arial"/>
          <w:sz w:val="22"/>
          <w:szCs w:val="22"/>
          <w:lang w:val="es-ES_tradnl"/>
        </w:rPr>
        <w:t>cuatro</w:t>
      </w:r>
      <w:r>
        <w:rPr>
          <w:rFonts w:cs="Arial"/>
          <w:sz w:val="22"/>
          <w:szCs w:val="22"/>
          <w:lang w:val="es-ES_tradnl"/>
        </w:rPr>
        <w:t xml:space="preserve"> meses </w:t>
      </w:r>
      <w:r w:rsidRPr="00310F4B">
        <w:rPr>
          <w:rFonts w:cs="Arial"/>
          <w:sz w:val="22"/>
          <w:szCs w:val="22"/>
          <w:lang w:val="es-ES_tradnl"/>
        </w:rPr>
        <w:t xml:space="preserve">al plazo del </w:t>
      </w:r>
      <w:r w:rsidRPr="00310F4B">
        <w:rPr>
          <w:rFonts w:cs="Arial"/>
          <w:sz w:val="22"/>
          <w:szCs w:val="22"/>
        </w:rPr>
        <w:t xml:space="preserve">proyecto habitacional Las Agujas, </w:t>
      </w:r>
      <w:r>
        <w:rPr>
          <w:rFonts w:cs="Arial"/>
          <w:sz w:val="22"/>
          <w:szCs w:val="22"/>
        </w:rPr>
        <w:t>a partir</w:t>
      </w:r>
      <w:r w:rsidRPr="00310F4B">
        <w:rPr>
          <w:rFonts w:cs="Arial"/>
          <w:sz w:val="22"/>
          <w:szCs w:val="22"/>
        </w:rPr>
        <w:t xml:space="preserve"> de la firma de la adenda al contrato de administración de recursos</w:t>
      </w:r>
      <w:r w:rsidR="004E4A56">
        <w:rPr>
          <w:rFonts w:cs="Arial"/>
          <w:sz w:val="22"/>
          <w:szCs w:val="22"/>
        </w:rPr>
        <w:t xml:space="preserve">.  Este plazo incluye </w:t>
      </w:r>
      <w:r>
        <w:rPr>
          <w:rFonts w:cs="Arial"/>
          <w:sz w:val="22"/>
          <w:szCs w:val="22"/>
        </w:rPr>
        <w:t xml:space="preserve">la entrega </w:t>
      </w:r>
      <w:r w:rsidR="004E4A56">
        <w:rPr>
          <w:rFonts w:cs="Arial"/>
          <w:sz w:val="22"/>
          <w:szCs w:val="22"/>
        </w:rPr>
        <w:t>d</w:t>
      </w:r>
      <w:r w:rsidRPr="00310F4B">
        <w:rPr>
          <w:rFonts w:cs="Arial"/>
          <w:sz w:val="22"/>
          <w:szCs w:val="22"/>
        </w:rPr>
        <w:t>el cierre técnico y financiero del proyecto.</w:t>
      </w:r>
    </w:p>
    <w:p w14:paraId="089D13B6" w14:textId="77777777" w:rsidR="00DA5ADC" w:rsidRDefault="00DA5ADC" w:rsidP="00DA5ADC">
      <w:pPr>
        <w:spacing w:line="360" w:lineRule="auto"/>
        <w:jc w:val="both"/>
        <w:rPr>
          <w:rFonts w:cs="Arial"/>
          <w:sz w:val="22"/>
          <w:szCs w:val="22"/>
        </w:rPr>
      </w:pPr>
    </w:p>
    <w:p w14:paraId="1890616F" w14:textId="7D5BD4F8" w:rsidR="002B71CC" w:rsidRDefault="00DA5ADC" w:rsidP="002B71CC">
      <w:pPr>
        <w:spacing w:line="360" w:lineRule="auto"/>
        <w:jc w:val="both"/>
        <w:rPr>
          <w:rFonts w:cs="Arial"/>
          <w:sz w:val="22"/>
          <w:szCs w:val="22"/>
        </w:rPr>
      </w:pPr>
      <w:r w:rsidRPr="00BD3192">
        <w:rPr>
          <w:rFonts w:cs="Arial"/>
          <w:b/>
          <w:sz w:val="22"/>
          <w:szCs w:val="22"/>
          <w:lang w:val="es-ES_tradnl"/>
        </w:rPr>
        <w:t>2)</w:t>
      </w:r>
      <w:r w:rsidRPr="00BD3192">
        <w:rPr>
          <w:rFonts w:cs="Arial"/>
          <w:sz w:val="22"/>
          <w:szCs w:val="22"/>
          <w:lang w:val="es-ES_tradnl"/>
        </w:rPr>
        <w:t xml:space="preserve"> Deberá</w:t>
      </w:r>
      <w:r w:rsidRPr="00BD3192">
        <w:rPr>
          <w:rFonts w:cs="Arial"/>
          <w:sz w:val="22"/>
          <w:szCs w:val="22"/>
        </w:rPr>
        <w:t xml:space="preserve"> elaborarse una adenda al contrato de administración de recursos</w:t>
      </w:r>
      <w:r>
        <w:rPr>
          <w:rFonts w:cs="Arial"/>
          <w:sz w:val="22"/>
          <w:szCs w:val="22"/>
        </w:rPr>
        <w:t>,</w:t>
      </w:r>
      <w:r w:rsidRPr="00BD3192">
        <w:rPr>
          <w:rFonts w:cs="Arial"/>
          <w:sz w:val="22"/>
          <w:szCs w:val="22"/>
        </w:rPr>
        <w:t xml:space="preserve"> donde se establezca</w:t>
      </w:r>
      <w:r>
        <w:rPr>
          <w:rFonts w:cs="Arial"/>
          <w:sz w:val="22"/>
          <w:szCs w:val="22"/>
        </w:rPr>
        <w:t xml:space="preserve"> el </w:t>
      </w:r>
      <w:r w:rsidRPr="00BD3192">
        <w:rPr>
          <w:rFonts w:cs="Arial"/>
          <w:sz w:val="22"/>
          <w:szCs w:val="22"/>
        </w:rPr>
        <w:t>plazo</w:t>
      </w:r>
      <w:r>
        <w:rPr>
          <w:rFonts w:cs="Arial"/>
          <w:sz w:val="22"/>
          <w:szCs w:val="22"/>
        </w:rPr>
        <w:t xml:space="preserve"> autorizado </w:t>
      </w:r>
      <w:r w:rsidRPr="00BD3192">
        <w:rPr>
          <w:rFonts w:cs="Arial"/>
          <w:sz w:val="22"/>
          <w:szCs w:val="22"/>
        </w:rPr>
        <w:t>en el presente acuerdo.</w:t>
      </w:r>
    </w:p>
    <w:p w14:paraId="75F6AC1F"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336286F" w14:textId="77777777" w:rsidR="002B71CC" w:rsidRPr="00D14EAF" w:rsidRDefault="002B71CC" w:rsidP="002B71CC">
      <w:pPr>
        <w:spacing w:line="360" w:lineRule="auto"/>
        <w:jc w:val="both"/>
        <w:rPr>
          <w:rFonts w:cs="Arial"/>
          <w:b/>
          <w:sz w:val="22"/>
        </w:rPr>
      </w:pPr>
      <w:r w:rsidRPr="00D14EAF">
        <w:rPr>
          <w:rFonts w:cs="Arial"/>
          <w:b/>
          <w:sz w:val="22"/>
        </w:rPr>
        <w:t>************</w:t>
      </w:r>
    </w:p>
    <w:p w14:paraId="1FB9F7E1" w14:textId="77777777" w:rsidR="002B71CC" w:rsidRDefault="002B71CC" w:rsidP="002B71CC">
      <w:pPr>
        <w:spacing w:line="360" w:lineRule="auto"/>
        <w:jc w:val="both"/>
        <w:rPr>
          <w:rFonts w:cs="Arial"/>
          <w:sz w:val="22"/>
          <w:lang w:val="es-ES_tradnl"/>
        </w:rPr>
      </w:pPr>
    </w:p>
    <w:p w14:paraId="3C672624"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13</w:t>
      </w:r>
      <w:r w:rsidRPr="00AB2826">
        <w:rPr>
          <w:rFonts w:cs="Arial"/>
          <w:szCs w:val="22"/>
        </w:rPr>
        <w:t>:</w:t>
      </w:r>
    </w:p>
    <w:p w14:paraId="5C2EFDC8" w14:textId="6FE45637" w:rsidR="002B71CC" w:rsidRPr="0034596F" w:rsidRDefault="0034596F" w:rsidP="002B71CC">
      <w:pPr>
        <w:spacing w:line="360" w:lineRule="auto"/>
        <w:jc w:val="both"/>
        <w:rPr>
          <w:rFonts w:cs="Arial"/>
          <w:b/>
          <w:bCs/>
          <w:sz w:val="22"/>
          <w:szCs w:val="22"/>
        </w:rPr>
      </w:pPr>
      <w:r w:rsidRPr="0034596F">
        <w:rPr>
          <w:rFonts w:cs="Arial"/>
          <w:b/>
          <w:bCs/>
          <w:sz w:val="22"/>
          <w:szCs w:val="22"/>
        </w:rPr>
        <w:t>Considerando:</w:t>
      </w:r>
    </w:p>
    <w:p w14:paraId="25CC73A5" w14:textId="27234077" w:rsidR="0034596F" w:rsidRDefault="0034596F" w:rsidP="002B71CC">
      <w:pPr>
        <w:spacing w:line="360" w:lineRule="auto"/>
        <w:jc w:val="both"/>
        <w:rPr>
          <w:rFonts w:cs="Arial"/>
          <w:sz w:val="22"/>
          <w:szCs w:val="22"/>
        </w:rPr>
      </w:pPr>
      <w:r w:rsidRPr="0034596F">
        <w:rPr>
          <w:rFonts w:cs="Arial"/>
          <w:b/>
          <w:bCs/>
          <w:sz w:val="22"/>
          <w:szCs w:val="22"/>
        </w:rPr>
        <w:t>Primero:</w:t>
      </w:r>
      <w:r>
        <w:rPr>
          <w:rFonts w:cs="Arial"/>
          <w:sz w:val="22"/>
          <w:szCs w:val="22"/>
        </w:rPr>
        <w:t xml:space="preserve"> Que por medio del oficio GG-ME-0595-2021, del 07 de mayo de 2021, la </w:t>
      </w:r>
      <w:r w:rsidRPr="0034596F">
        <w:rPr>
          <w:rFonts w:cs="Arial"/>
          <w:sz w:val="22"/>
          <w:szCs w:val="22"/>
          <w:lang w:val="es-ES_tradnl"/>
        </w:rPr>
        <w:t>Gerencia General</w:t>
      </w:r>
      <w:r>
        <w:rPr>
          <w:rFonts w:cs="Arial"/>
          <w:sz w:val="22"/>
          <w:szCs w:val="22"/>
          <w:lang w:val="es-ES_tradnl"/>
        </w:rPr>
        <w:t xml:space="preserve"> remite y avala el informe DF-OF-</w:t>
      </w:r>
      <w:r w:rsidR="00AC4FFA">
        <w:rPr>
          <w:rFonts w:cs="Arial"/>
          <w:sz w:val="22"/>
          <w:szCs w:val="22"/>
          <w:lang w:val="es-ES_tradnl"/>
        </w:rPr>
        <w:t xml:space="preserve">0655-2021 de la Dirección FOSUVI, </w:t>
      </w:r>
      <w:r w:rsidR="00320A3B">
        <w:rPr>
          <w:rFonts w:cs="Arial"/>
          <w:sz w:val="22"/>
          <w:szCs w:val="22"/>
          <w:lang w:val="es-ES_tradnl"/>
        </w:rPr>
        <w:t xml:space="preserve">que contiene una propuesta para </w:t>
      </w:r>
      <w:r w:rsidR="0027412E">
        <w:rPr>
          <w:rFonts w:cs="Arial"/>
          <w:sz w:val="22"/>
          <w:szCs w:val="22"/>
          <w:lang w:val="es-ES_tradnl"/>
        </w:rPr>
        <w:t>asignar recursos adicionales al proyecto de Bono Colectivo La Carpio,</w:t>
      </w:r>
      <w:r w:rsidR="0027412E" w:rsidRPr="0027412E">
        <w:rPr>
          <w:rFonts w:cs="Arial"/>
          <w:sz w:val="22"/>
          <w:szCs w:val="22"/>
          <w:lang w:val="es-CR"/>
        </w:rPr>
        <w:t xml:space="preserve"> </w:t>
      </w:r>
      <w:r w:rsidR="0027412E" w:rsidRPr="00AB76AD">
        <w:rPr>
          <w:rFonts w:cs="Arial"/>
          <w:sz w:val="22"/>
          <w:szCs w:val="22"/>
          <w:lang w:val="es-CR"/>
        </w:rPr>
        <w:t xml:space="preserve">por un monto de </w:t>
      </w:r>
      <w:r w:rsidR="0027412E">
        <w:rPr>
          <w:rFonts w:cs="Arial"/>
          <w:sz w:val="22"/>
          <w:szCs w:val="22"/>
          <w:lang w:val="es-CR"/>
        </w:rPr>
        <w:t>¢</w:t>
      </w:r>
      <w:r w:rsidR="0027412E" w:rsidRPr="00AB76AD">
        <w:rPr>
          <w:rFonts w:cs="Arial"/>
          <w:sz w:val="22"/>
          <w:szCs w:val="22"/>
          <w:lang w:val="es-CR"/>
        </w:rPr>
        <w:t>2</w:t>
      </w:r>
      <w:r w:rsidR="00C64DFC">
        <w:rPr>
          <w:rFonts w:cs="Arial"/>
          <w:sz w:val="22"/>
          <w:szCs w:val="22"/>
          <w:lang w:val="es-CR"/>
        </w:rPr>
        <w:t>.</w:t>
      </w:r>
      <w:r w:rsidR="0027412E" w:rsidRPr="00AB76AD">
        <w:rPr>
          <w:rFonts w:cs="Arial"/>
          <w:sz w:val="22"/>
          <w:szCs w:val="22"/>
          <w:lang w:val="es-CR"/>
        </w:rPr>
        <w:t>357</w:t>
      </w:r>
      <w:r w:rsidR="00C64DFC">
        <w:rPr>
          <w:rFonts w:cs="Arial"/>
          <w:sz w:val="22"/>
          <w:szCs w:val="22"/>
          <w:lang w:val="es-CR"/>
        </w:rPr>
        <w:t>.</w:t>
      </w:r>
      <w:r w:rsidR="0027412E" w:rsidRPr="00AB76AD">
        <w:rPr>
          <w:rFonts w:cs="Arial"/>
          <w:sz w:val="22"/>
          <w:szCs w:val="22"/>
          <w:lang w:val="es-CR"/>
        </w:rPr>
        <w:t>345</w:t>
      </w:r>
      <w:r w:rsidR="00C64DFC">
        <w:rPr>
          <w:rFonts w:cs="Arial"/>
          <w:sz w:val="22"/>
          <w:szCs w:val="22"/>
          <w:lang w:val="es-CR"/>
        </w:rPr>
        <w:t>.</w:t>
      </w:r>
      <w:r w:rsidR="0027412E" w:rsidRPr="00AB76AD">
        <w:rPr>
          <w:rFonts w:cs="Arial"/>
          <w:sz w:val="22"/>
          <w:szCs w:val="22"/>
          <w:lang w:val="es-CR"/>
        </w:rPr>
        <w:t>653</w:t>
      </w:r>
      <w:r w:rsidR="00C64DFC">
        <w:rPr>
          <w:rFonts w:cs="Arial"/>
          <w:sz w:val="22"/>
          <w:szCs w:val="22"/>
          <w:lang w:val="es-CR"/>
        </w:rPr>
        <w:t>,</w:t>
      </w:r>
      <w:r w:rsidR="0027412E" w:rsidRPr="00AB76AD">
        <w:rPr>
          <w:rFonts w:cs="Arial"/>
          <w:sz w:val="22"/>
          <w:szCs w:val="22"/>
          <w:lang w:val="es-CR"/>
        </w:rPr>
        <w:t>85</w:t>
      </w:r>
      <w:r w:rsidR="0027412E">
        <w:rPr>
          <w:rFonts w:cs="Arial"/>
          <w:sz w:val="22"/>
          <w:szCs w:val="22"/>
          <w:lang w:val="es-CR"/>
        </w:rPr>
        <w:t>.</w:t>
      </w:r>
    </w:p>
    <w:p w14:paraId="11CABF2B" w14:textId="6D556299" w:rsidR="002B71CC" w:rsidRDefault="002B71CC" w:rsidP="002B71CC">
      <w:pPr>
        <w:spacing w:line="360" w:lineRule="auto"/>
        <w:jc w:val="both"/>
        <w:rPr>
          <w:rFonts w:cs="Arial"/>
          <w:sz w:val="22"/>
          <w:szCs w:val="22"/>
        </w:rPr>
      </w:pPr>
    </w:p>
    <w:p w14:paraId="7FB4787F" w14:textId="0C4714FD" w:rsidR="0027412E" w:rsidRDefault="00C64DFC" w:rsidP="002B71CC">
      <w:pPr>
        <w:spacing w:line="360" w:lineRule="auto"/>
        <w:jc w:val="both"/>
        <w:rPr>
          <w:rFonts w:cs="Arial"/>
          <w:sz w:val="22"/>
          <w:szCs w:val="22"/>
        </w:rPr>
      </w:pPr>
      <w:r w:rsidRPr="00C64DFC">
        <w:rPr>
          <w:rFonts w:cs="Arial"/>
          <w:b/>
          <w:bCs/>
          <w:sz w:val="22"/>
          <w:szCs w:val="22"/>
        </w:rPr>
        <w:lastRenderedPageBreak/>
        <w:t>Segundo:</w:t>
      </w:r>
      <w:r>
        <w:rPr>
          <w:rFonts w:cs="Arial"/>
          <w:sz w:val="22"/>
          <w:szCs w:val="22"/>
        </w:rPr>
        <w:t xml:space="preserve"> </w:t>
      </w:r>
      <w:proofErr w:type="gramStart"/>
      <w:r>
        <w:rPr>
          <w:rFonts w:cs="Arial"/>
          <w:sz w:val="22"/>
          <w:szCs w:val="22"/>
        </w:rPr>
        <w:t>Que</w:t>
      </w:r>
      <w:proofErr w:type="gramEnd"/>
      <w:r>
        <w:rPr>
          <w:rFonts w:cs="Arial"/>
          <w:sz w:val="22"/>
          <w:szCs w:val="22"/>
        </w:rPr>
        <w:t xml:space="preserve"> </w:t>
      </w:r>
      <w:r w:rsidR="0027412E">
        <w:rPr>
          <w:rFonts w:cs="Arial"/>
          <w:sz w:val="22"/>
          <w:szCs w:val="22"/>
        </w:rPr>
        <w:t xml:space="preserve">para sustentar </w:t>
      </w:r>
      <w:r>
        <w:rPr>
          <w:rFonts w:cs="Arial"/>
          <w:sz w:val="22"/>
          <w:szCs w:val="22"/>
        </w:rPr>
        <w:t>dicha propuesta, la Dirección FOSUVI señala en el citado informe, en resumen, lo siguiente:</w:t>
      </w:r>
    </w:p>
    <w:p w14:paraId="145536D4" w14:textId="428A3B49" w:rsidR="00161465" w:rsidRDefault="00C64DFC" w:rsidP="00161465">
      <w:pPr>
        <w:spacing w:line="360" w:lineRule="auto"/>
        <w:jc w:val="both"/>
        <w:rPr>
          <w:rFonts w:cs="Arial"/>
          <w:sz w:val="22"/>
          <w:szCs w:val="22"/>
          <w:lang w:val="es-CR"/>
        </w:rPr>
      </w:pPr>
      <w:r>
        <w:rPr>
          <w:rFonts w:cs="Arial"/>
          <w:sz w:val="22"/>
          <w:szCs w:val="22"/>
        </w:rPr>
        <w:t xml:space="preserve">a) Existe </w:t>
      </w:r>
      <w:r w:rsidR="00161465" w:rsidRPr="00161465">
        <w:rPr>
          <w:rFonts w:cs="Arial"/>
          <w:sz w:val="22"/>
          <w:szCs w:val="22"/>
          <w:lang w:val="es-CR"/>
        </w:rPr>
        <w:t>una iniciativa coordinada</w:t>
      </w:r>
      <w:r w:rsidR="00161465">
        <w:rPr>
          <w:rFonts w:cs="Arial"/>
          <w:sz w:val="22"/>
          <w:szCs w:val="22"/>
          <w:lang w:val="es-CR"/>
        </w:rPr>
        <w:t xml:space="preserve"> </w:t>
      </w:r>
      <w:r w:rsidR="00161465" w:rsidRPr="00161465">
        <w:rPr>
          <w:rFonts w:cs="Arial"/>
          <w:sz w:val="22"/>
          <w:szCs w:val="22"/>
          <w:lang w:val="es-CR"/>
        </w:rPr>
        <w:t xml:space="preserve">a nivel </w:t>
      </w:r>
      <w:r w:rsidR="00161465">
        <w:rPr>
          <w:rFonts w:cs="Arial"/>
          <w:sz w:val="22"/>
          <w:szCs w:val="22"/>
          <w:lang w:val="es-CR"/>
        </w:rPr>
        <w:t>g</w:t>
      </w:r>
      <w:r w:rsidR="00161465" w:rsidRPr="00161465">
        <w:rPr>
          <w:rFonts w:cs="Arial"/>
          <w:sz w:val="22"/>
          <w:szCs w:val="22"/>
          <w:lang w:val="es-CR"/>
        </w:rPr>
        <w:t>ubernamental</w:t>
      </w:r>
      <w:r>
        <w:rPr>
          <w:rFonts w:cs="Arial"/>
          <w:sz w:val="22"/>
          <w:szCs w:val="22"/>
          <w:lang w:val="es-CR"/>
        </w:rPr>
        <w:t>,</w:t>
      </w:r>
      <w:r w:rsidR="00161465" w:rsidRPr="00161465">
        <w:rPr>
          <w:rFonts w:cs="Arial"/>
          <w:sz w:val="22"/>
          <w:szCs w:val="22"/>
          <w:lang w:val="es-CR"/>
        </w:rPr>
        <w:t xml:space="preserve"> para el desarrollo de obras de mejoramiento urbano</w:t>
      </w:r>
      <w:r w:rsidRPr="00C64DFC">
        <w:rPr>
          <w:rFonts w:cs="Arial"/>
          <w:sz w:val="22"/>
          <w:szCs w:val="22"/>
        </w:rPr>
        <w:t xml:space="preserve"> </w:t>
      </w:r>
      <w:r>
        <w:rPr>
          <w:rFonts w:cs="Arial"/>
          <w:sz w:val="22"/>
          <w:szCs w:val="22"/>
        </w:rPr>
        <w:t>del proyecto</w:t>
      </w:r>
      <w:r w:rsidRPr="00161465">
        <w:rPr>
          <w:rFonts w:cs="Arial"/>
          <w:sz w:val="22"/>
          <w:szCs w:val="22"/>
          <w:lang w:val="es-CR"/>
        </w:rPr>
        <w:t xml:space="preserve"> La Carp</w:t>
      </w:r>
      <w:r>
        <w:rPr>
          <w:rFonts w:cs="Arial"/>
          <w:sz w:val="22"/>
          <w:szCs w:val="22"/>
          <w:lang w:val="es-CR"/>
        </w:rPr>
        <w:t>i</w:t>
      </w:r>
      <w:r w:rsidRPr="00161465">
        <w:rPr>
          <w:rFonts w:cs="Arial"/>
          <w:sz w:val="22"/>
          <w:szCs w:val="22"/>
          <w:lang w:val="es-CR"/>
        </w:rPr>
        <w:t>o</w:t>
      </w:r>
      <w:r w:rsidR="00161465" w:rsidRPr="00161465">
        <w:rPr>
          <w:rFonts w:cs="Arial"/>
          <w:sz w:val="22"/>
          <w:szCs w:val="22"/>
          <w:lang w:val="es-CR"/>
        </w:rPr>
        <w:t>, utilizando los</w:t>
      </w:r>
      <w:r w:rsidR="00161465">
        <w:rPr>
          <w:rFonts w:cs="Arial"/>
          <w:sz w:val="22"/>
          <w:szCs w:val="22"/>
          <w:lang w:val="es-CR"/>
        </w:rPr>
        <w:t xml:space="preserve"> </w:t>
      </w:r>
      <w:r w:rsidR="00161465" w:rsidRPr="00161465">
        <w:rPr>
          <w:rFonts w:cs="Arial"/>
          <w:sz w:val="22"/>
          <w:szCs w:val="22"/>
          <w:lang w:val="es-CR"/>
        </w:rPr>
        <w:t>recursos de Bono Colectivo asignados a este Banco y</w:t>
      </w:r>
      <w:r>
        <w:rPr>
          <w:rFonts w:cs="Arial"/>
          <w:sz w:val="22"/>
          <w:szCs w:val="22"/>
          <w:lang w:val="es-CR"/>
        </w:rPr>
        <w:t>,</w:t>
      </w:r>
      <w:r w:rsidR="00161465" w:rsidRPr="00161465">
        <w:rPr>
          <w:rFonts w:cs="Arial"/>
          <w:sz w:val="22"/>
          <w:szCs w:val="22"/>
          <w:lang w:val="es-CR"/>
        </w:rPr>
        <w:t xml:space="preserve"> para</w:t>
      </w:r>
      <w:r>
        <w:rPr>
          <w:rFonts w:cs="Arial"/>
          <w:sz w:val="22"/>
          <w:szCs w:val="22"/>
          <w:lang w:val="es-CR"/>
        </w:rPr>
        <w:t xml:space="preserve"> ello</w:t>
      </w:r>
      <w:r w:rsidR="00161465" w:rsidRPr="00161465">
        <w:rPr>
          <w:rFonts w:cs="Arial"/>
          <w:sz w:val="22"/>
          <w:szCs w:val="22"/>
          <w:lang w:val="es-CR"/>
        </w:rPr>
        <w:t>, desde el a</w:t>
      </w:r>
      <w:r w:rsidR="00161465">
        <w:rPr>
          <w:rFonts w:cs="Arial"/>
          <w:sz w:val="22"/>
          <w:szCs w:val="22"/>
          <w:lang w:val="es-CR"/>
        </w:rPr>
        <w:t>ñ</w:t>
      </w:r>
      <w:r w:rsidR="00161465" w:rsidRPr="00161465">
        <w:rPr>
          <w:rFonts w:cs="Arial"/>
          <w:sz w:val="22"/>
          <w:szCs w:val="22"/>
          <w:lang w:val="es-CR"/>
        </w:rPr>
        <w:t>o anterior se</w:t>
      </w:r>
      <w:r w:rsidR="00161465">
        <w:rPr>
          <w:rFonts w:cs="Arial"/>
          <w:sz w:val="22"/>
          <w:szCs w:val="22"/>
          <w:lang w:val="es-CR"/>
        </w:rPr>
        <w:t xml:space="preserve"> </w:t>
      </w:r>
      <w:r w:rsidR="00161465" w:rsidRPr="00161465">
        <w:rPr>
          <w:rFonts w:cs="Arial"/>
          <w:sz w:val="22"/>
          <w:szCs w:val="22"/>
          <w:lang w:val="es-CR"/>
        </w:rPr>
        <w:t xml:space="preserve">ha estado trabajando en establecer un convenio de cooperación con UNOPS, para que </w:t>
      </w:r>
      <w:r>
        <w:rPr>
          <w:rFonts w:cs="Arial"/>
          <w:sz w:val="22"/>
          <w:szCs w:val="22"/>
          <w:lang w:val="es-CR"/>
        </w:rPr>
        <w:t>e</w:t>
      </w:r>
      <w:r w:rsidR="00161465" w:rsidRPr="00161465">
        <w:rPr>
          <w:rFonts w:cs="Arial"/>
          <w:sz w:val="22"/>
          <w:szCs w:val="22"/>
          <w:lang w:val="es-CR"/>
        </w:rPr>
        <w:t>sta</w:t>
      </w:r>
      <w:r w:rsidR="00161465">
        <w:rPr>
          <w:rFonts w:cs="Arial"/>
          <w:sz w:val="22"/>
          <w:szCs w:val="22"/>
          <w:lang w:val="es-CR"/>
        </w:rPr>
        <w:t xml:space="preserve"> </w:t>
      </w:r>
      <w:r>
        <w:rPr>
          <w:rFonts w:cs="Arial"/>
          <w:sz w:val="22"/>
          <w:szCs w:val="22"/>
          <w:lang w:val="es-CR"/>
        </w:rPr>
        <w:t xml:space="preserve">organización actúe </w:t>
      </w:r>
      <w:r w:rsidR="00161465" w:rsidRPr="00161465">
        <w:rPr>
          <w:rFonts w:cs="Arial"/>
          <w:sz w:val="22"/>
          <w:szCs w:val="22"/>
          <w:lang w:val="es-CR"/>
        </w:rPr>
        <w:t xml:space="preserve">como </w:t>
      </w:r>
      <w:r>
        <w:rPr>
          <w:rFonts w:cs="Arial"/>
          <w:sz w:val="22"/>
          <w:szCs w:val="22"/>
          <w:lang w:val="es-CR"/>
        </w:rPr>
        <w:t>u</w:t>
      </w:r>
      <w:r w:rsidR="00161465" w:rsidRPr="00161465">
        <w:rPr>
          <w:rFonts w:cs="Arial"/>
          <w:sz w:val="22"/>
          <w:szCs w:val="22"/>
          <w:lang w:val="es-CR"/>
        </w:rPr>
        <w:t xml:space="preserve">nidad </w:t>
      </w:r>
      <w:r>
        <w:rPr>
          <w:rFonts w:cs="Arial"/>
          <w:sz w:val="22"/>
          <w:szCs w:val="22"/>
          <w:lang w:val="es-CR"/>
        </w:rPr>
        <w:t>e</w:t>
      </w:r>
      <w:r w:rsidR="00161465" w:rsidRPr="00161465">
        <w:rPr>
          <w:rFonts w:cs="Arial"/>
          <w:sz w:val="22"/>
          <w:szCs w:val="22"/>
          <w:lang w:val="es-CR"/>
        </w:rPr>
        <w:t xml:space="preserve">jecutora </w:t>
      </w:r>
      <w:r>
        <w:rPr>
          <w:rFonts w:cs="Arial"/>
          <w:sz w:val="22"/>
          <w:szCs w:val="22"/>
          <w:lang w:val="es-CR"/>
        </w:rPr>
        <w:t xml:space="preserve">en </w:t>
      </w:r>
      <w:r w:rsidR="00161465" w:rsidRPr="00161465">
        <w:rPr>
          <w:rFonts w:cs="Arial"/>
          <w:sz w:val="22"/>
          <w:szCs w:val="22"/>
          <w:lang w:val="es-CR"/>
        </w:rPr>
        <w:t>el desarrollo de las obras.</w:t>
      </w:r>
    </w:p>
    <w:p w14:paraId="32DED55F" w14:textId="00412197" w:rsidR="00161465" w:rsidRPr="00161465" w:rsidRDefault="00C64DFC" w:rsidP="00161465">
      <w:pPr>
        <w:spacing w:line="360" w:lineRule="auto"/>
        <w:jc w:val="both"/>
        <w:rPr>
          <w:rFonts w:cs="Arial"/>
          <w:sz w:val="22"/>
          <w:szCs w:val="22"/>
          <w:lang w:val="es-CR"/>
        </w:rPr>
      </w:pPr>
      <w:r>
        <w:rPr>
          <w:rFonts w:cs="Arial"/>
          <w:sz w:val="22"/>
          <w:szCs w:val="22"/>
          <w:lang w:val="es-CR"/>
        </w:rPr>
        <w:t xml:space="preserve">b) </w:t>
      </w:r>
      <w:r w:rsidR="00161465" w:rsidRPr="00161465">
        <w:rPr>
          <w:rFonts w:cs="Arial"/>
          <w:sz w:val="22"/>
          <w:szCs w:val="22"/>
          <w:lang w:val="es-CR"/>
        </w:rPr>
        <w:t>Como parte de los procedimientos establecidos, se requiere el refrendo de dicho contrato</w:t>
      </w:r>
      <w:r w:rsidR="00161465">
        <w:rPr>
          <w:rFonts w:cs="Arial"/>
          <w:sz w:val="22"/>
          <w:szCs w:val="22"/>
          <w:lang w:val="es-CR"/>
        </w:rPr>
        <w:t xml:space="preserve"> </w:t>
      </w:r>
      <w:r w:rsidR="00161465" w:rsidRPr="00161465">
        <w:rPr>
          <w:rFonts w:cs="Arial"/>
          <w:sz w:val="22"/>
          <w:szCs w:val="22"/>
          <w:lang w:val="es-CR"/>
        </w:rPr>
        <w:t xml:space="preserve">por parte de </w:t>
      </w:r>
      <w:r w:rsidR="00161465">
        <w:rPr>
          <w:rFonts w:cs="Arial"/>
          <w:sz w:val="22"/>
          <w:szCs w:val="22"/>
          <w:lang w:val="es-CR"/>
        </w:rPr>
        <w:t>la</w:t>
      </w:r>
      <w:r w:rsidR="00161465" w:rsidRPr="00161465">
        <w:rPr>
          <w:rFonts w:cs="Arial"/>
          <w:sz w:val="22"/>
          <w:szCs w:val="22"/>
          <w:lang w:val="es-CR"/>
        </w:rPr>
        <w:t xml:space="preserve"> Contralor</w:t>
      </w:r>
      <w:r w:rsidR="00161465">
        <w:rPr>
          <w:rFonts w:cs="Arial"/>
          <w:sz w:val="22"/>
          <w:szCs w:val="22"/>
          <w:lang w:val="es-CR"/>
        </w:rPr>
        <w:t>í</w:t>
      </w:r>
      <w:r w:rsidR="00161465" w:rsidRPr="00161465">
        <w:rPr>
          <w:rFonts w:cs="Arial"/>
          <w:sz w:val="22"/>
          <w:szCs w:val="22"/>
          <w:lang w:val="es-CR"/>
        </w:rPr>
        <w:t xml:space="preserve">a General de </w:t>
      </w:r>
      <w:r w:rsidR="00161465">
        <w:rPr>
          <w:rFonts w:cs="Arial"/>
          <w:sz w:val="22"/>
          <w:szCs w:val="22"/>
          <w:lang w:val="es-CR"/>
        </w:rPr>
        <w:t>l</w:t>
      </w:r>
      <w:r w:rsidR="00161465" w:rsidRPr="00161465">
        <w:rPr>
          <w:rFonts w:cs="Arial"/>
          <w:sz w:val="22"/>
          <w:szCs w:val="22"/>
          <w:lang w:val="es-CR"/>
        </w:rPr>
        <w:t>a Republica, siendo uno de los requisitos del proceso</w:t>
      </w:r>
      <w:r>
        <w:rPr>
          <w:rFonts w:cs="Arial"/>
          <w:sz w:val="22"/>
          <w:szCs w:val="22"/>
          <w:lang w:val="es-CR"/>
        </w:rPr>
        <w:t>,</w:t>
      </w:r>
      <w:r w:rsidR="00161465">
        <w:rPr>
          <w:rFonts w:cs="Arial"/>
          <w:sz w:val="22"/>
          <w:szCs w:val="22"/>
          <w:lang w:val="es-CR"/>
        </w:rPr>
        <w:t xml:space="preserve"> l</w:t>
      </w:r>
      <w:r w:rsidR="00161465" w:rsidRPr="00161465">
        <w:rPr>
          <w:rFonts w:cs="Arial"/>
          <w:sz w:val="22"/>
          <w:szCs w:val="22"/>
          <w:lang w:val="es-CR"/>
        </w:rPr>
        <w:t>a presentaci</w:t>
      </w:r>
      <w:r w:rsidR="00161465">
        <w:rPr>
          <w:rFonts w:cs="Arial"/>
          <w:sz w:val="22"/>
          <w:szCs w:val="22"/>
          <w:lang w:val="es-CR"/>
        </w:rPr>
        <w:t xml:space="preserve">ón </w:t>
      </w:r>
      <w:r w:rsidR="00161465" w:rsidRPr="00161465">
        <w:rPr>
          <w:rFonts w:cs="Arial"/>
          <w:sz w:val="22"/>
          <w:szCs w:val="22"/>
          <w:lang w:val="es-CR"/>
        </w:rPr>
        <w:t>de una “Certificaci</w:t>
      </w:r>
      <w:r w:rsidR="00161465">
        <w:rPr>
          <w:rFonts w:cs="Arial"/>
          <w:sz w:val="22"/>
          <w:szCs w:val="22"/>
          <w:lang w:val="es-CR"/>
        </w:rPr>
        <w:t>ón</w:t>
      </w:r>
      <w:r w:rsidR="00161465" w:rsidRPr="00161465">
        <w:rPr>
          <w:rFonts w:cs="Arial"/>
          <w:sz w:val="22"/>
          <w:szCs w:val="22"/>
          <w:lang w:val="es-CR"/>
        </w:rPr>
        <w:t xml:space="preserve">” de disponibilidad presupuestaria del </w:t>
      </w:r>
      <w:r>
        <w:rPr>
          <w:rFonts w:cs="Arial"/>
          <w:sz w:val="22"/>
          <w:szCs w:val="22"/>
          <w:lang w:val="es-CR"/>
        </w:rPr>
        <w:t>p</w:t>
      </w:r>
      <w:r w:rsidR="00161465" w:rsidRPr="00161465">
        <w:rPr>
          <w:rFonts w:cs="Arial"/>
          <w:sz w:val="22"/>
          <w:szCs w:val="22"/>
          <w:lang w:val="es-CR"/>
        </w:rPr>
        <w:t>royecto.</w:t>
      </w:r>
    </w:p>
    <w:p w14:paraId="11567955" w14:textId="313492BE" w:rsidR="00211F64" w:rsidRDefault="00C64DFC" w:rsidP="00211F64">
      <w:pPr>
        <w:spacing w:line="360" w:lineRule="auto"/>
        <w:jc w:val="both"/>
        <w:rPr>
          <w:rFonts w:cs="Arial"/>
          <w:sz w:val="22"/>
          <w:szCs w:val="22"/>
        </w:rPr>
      </w:pPr>
      <w:r>
        <w:rPr>
          <w:rFonts w:cs="Arial"/>
          <w:sz w:val="22"/>
          <w:szCs w:val="22"/>
          <w:lang w:val="es-CR"/>
        </w:rPr>
        <w:t>c) A la</w:t>
      </w:r>
      <w:r w:rsidR="00161465" w:rsidRPr="00161465">
        <w:rPr>
          <w:rFonts w:cs="Arial"/>
          <w:sz w:val="22"/>
          <w:szCs w:val="22"/>
          <w:lang w:val="es-CR"/>
        </w:rPr>
        <w:t xml:space="preserve"> fecha se cuenta con recursos financieros ingresados a este Banco, parte</w:t>
      </w:r>
      <w:r w:rsidR="00211F64">
        <w:rPr>
          <w:rFonts w:cs="Arial"/>
          <w:sz w:val="22"/>
          <w:szCs w:val="22"/>
          <w:lang w:val="es-CR"/>
        </w:rPr>
        <w:t xml:space="preserve"> </w:t>
      </w:r>
      <w:r w:rsidR="00161465" w:rsidRPr="00161465">
        <w:rPr>
          <w:rFonts w:cs="Arial"/>
          <w:sz w:val="22"/>
          <w:szCs w:val="22"/>
          <w:lang w:val="es-CR"/>
        </w:rPr>
        <w:t xml:space="preserve">de los cuales ya fueron aprobados para el </w:t>
      </w:r>
      <w:r w:rsidR="00211F64" w:rsidRPr="00161465">
        <w:rPr>
          <w:rFonts w:cs="Arial"/>
          <w:sz w:val="22"/>
          <w:szCs w:val="22"/>
          <w:lang w:val="es-CR"/>
        </w:rPr>
        <w:t>trámite</w:t>
      </w:r>
      <w:r w:rsidR="00161465" w:rsidRPr="00161465">
        <w:rPr>
          <w:rFonts w:cs="Arial"/>
          <w:sz w:val="22"/>
          <w:szCs w:val="22"/>
          <w:lang w:val="es-CR"/>
        </w:rPr>
        <w:t xml:space="preserve"> del proyecto, y existe</w:t>
      </w:r>
      <w:r w:rsidR="00211F64">
        <w:rPr>
          <w:rFonts w:cs="Arial"/>
          <w:sz w:val="22"/>
          <w:szCs w:val="22"/>
          <w:lang w:val="es-CR"/>
        </w:rPr>
        <w:t>n</w:t>
      </w:r>
      <w:r w:rsidR="00161465" w:rsidRPr="00161465">
        <w:rPr>
          <w:rFonts w:cs="Arial"/>
          <w:sz w:val="22"/>
          <w:szCs w:val="22"/>
          <w:lang w:val="es-CR"/>
        </w:rPr>
        <w:t xml:space="preserve"> otros recursos incorporados en el presupuesto como Compromisos</w:t>
      </w:r>
      <w:r w:rsidR="00211F64">
        <w:rPr>
          <w:rFonts w:cs="Arial"/>
          <w:sz w:val="22"/>
          <w:szCs w:val="22"/>
          <w:lang w:val="es-CR"/>
        </w:rPr>
        <w:t xml:space="preserve"> </w:t>
      </w:r>
      <w:r w:rsidR="00161465" w:rsidRPr="00161465">
        <w:rPr>
          <w:rFonts w:cs="Arial"/>
          <w:sz w:val="22"/>
          <w:szCs w:val="22"/>
          <w:lang w:val="es-CR"/>
        </w:rPr>
        <w:t>del 2020</w:t>
      </w:r>
      <w:r>
        <w:rPr>
          <w:rFonts w:cs="Arial"/>
          <w:sz w:val="22"/>
          <w:szCs w:val="22"/>
          <w:lang w:val="es-CR"/>
        </w:rPr>
        <w:t>,</w:t>
      </w:r>
      <w:r w:rsidR="00161465" w:rsidRPr="00161465">
        <w:rPr>
          <w:rFonts w:cs="Arial"/>
          <w:sz w:val="22"/>
          <w:szCs w:val="22"/>
          <w:lang w:val="es-CR"/>
        </w:rPr>
        <w:t xml:space="preserve"> que est</w:t>
      </w:r>
      <w:r w:rsidR="00211F64">
        <w:rPr>
          <w:rFonts w:cs="Arial"/>
          <w:sz w:val="22"/>
          <w:szCs w:val="22"/>
          <w:lang w:val="es-CR"/>
        </w:rPr>
        <w:t>á</w:t>
      </w:r>
      <w:r w:rsidR="00161465" w:rsidRPr="00161465">
        <w:rPr>
          <w:rFonts w:cs="Arial"/>
          <w:sz w:val="22"/>
          <w:szCs w:val="22"/>
          <w:lang w:val="es-CR"/>
        </w:rPr>
        <w:t xml:space="preserve">n pendientes de asignar. </w:t>
      </w:r>
      <w:r>
        <w:rPr>
          <w:rFonts w:cs="Arial"/>
          <w:sz w:val="22"/>
          <w:szCs w:val="22"/>
          <w:lang w:val="es-CR"/>
        </w:rPr>
        <w:t>Se</w:t>
      </w:r>
      <w:r w:rsidR="00211F64" w:rsidRPr="00211F64">
        <w:rPr>
          <w:rFonts w:cs="Arial"/>
          <w:sz w:val="22"/>
          <w:szCs w:val="22"/>
          <w:lang w:val="es-CR"/>
        </w:rPr>
        <w:t xml:space="preserve"> han aprobado </w:t>
      </w:r>
      <w:r w:rsidR="00211F64">
        <w:rPr>
          <w:rFonts w:cs="Arial"/>
          <w:sz w:val="22"/>
          <w:szCs w:val="22"/>
          <w:lang w:val="es-CR"/>
        </w:rPr>
        <w:t>¢</w:t>
      </w:r>
      <w:r w:rsidR="00211F64" w:rsidRPr="00211F64">
        <w:rPr>
          <w:rFonts w:cs="Arial"/>
          <w:sz w:val="22"/>
          <w:szCs w:val="22"/>
          <w:lang w:val="es-CR"/>
        </w:rPr>
        <w:t>2</w:t>
      </w:r>
      <w:r>
        <w:rPr>
          <w:rFonts w:cs="Arial"/>
          <w:sz w:val="22"/>
          <w:szCs w:val="22"/>
          <w:lang w:val="es-CR"/>
        </w:rPr>
        <w:t>.</w:t>
      </w:r>
      <w:r w:rsidR="00211F64" w:rsidRPr="00211F64">
        <w:rPr>
          <w:rFonts w:cs="Arial"/>
          <w:sz w:val="22"/>
          <w:szCs w:val="22"/>
          <w:lang w:val="es-CR"/>
        </w:rPr>
        <w:t>060</w:t>
      </w:r>
      <w:r>
        <w:rPr>
          <w:rFonts w:cs="Arial"/>
          <w:sz w:val="22"/>
          <w:szCs w:val="22"/>
          <w:lang w:val="es-CR"/>
        </w:rPr>
        <w:t>,</w:t>
      </w:r>
      <w:r w:rsidR="00211F64" w:rsidRPr="00211F64">
        <w:rPr>
          <w:rFonts w:cs="Arial"/>
          <w:sz w:val="22"/>
          <w:szCs w:val="22"/>
          <w:lang w:val="es-CR"/>
        </w:rPr>
        <w:t>95 millones</w:t>
      </w:r>
      <w:r>
        <w:rPr>
          <w:rFonts w:cs="Arial"/>
          <w:sz w:val="22"/>
          <w:szCs w:val="22"/>
          <w:lang w:val="es-CR"/>
        </w:rPr>
        <w:t xml:space="preserve">, de los cuales se han </w:t>
      </w:r>
      <w:r w:rsidR="00211F64" w:rsidRPr="00211F64">
        <w:rPr>
          <w:rFonts w:cs="Arial"/>
          <w:sz w:val="22"/>
          <w:szCs w:val="22"/>
          <w:lang w:val="es-CR"/>
        </w:rPr>
        <w:t xml:space="preserve">girado </w:t>
      </w:r>
      <w:r w:rsidR="00211F64">
        <w:rPr>
          <w:rFonts w:cs="Arial"/>
          <w:sz w:val="22"/>
          <w:szCs w:val="22"/>
          <w:lang w:val="es-CR"/>
        </w:rPr>
        <w:t>¢</w:t>
      </w:r>
      <w:r w:rsidR="00211F64" w:rsidRPr="00211F64">
        <w:rPr>
          <w:rFonts w:cs="Arial"/>
          <w:sz w:val="22"/>
          <w:szCs w:val="22"/>
          <w:lang w:val="es-CR"/>
        </w:rPr>
        <w:t>83</w:t>
      </w:r>
      <w:r>
        <w:rPr>
          <w:rFonts w:cs="Arial"/>
          <w:sz w:val="22"/>
          <w:szCs w:val="22"/>
          <w:lang w:val="es-CR"/>
        </w:rPr>
        <w:t>.</w:t>
      </w:r>
      <w:r w:rsidR="00211F64" w:rsidRPr="00211F64">
        <w:rPr>
          <w:rFonts w:cs="Arial"/>
          <w:sz w:val="22"/>
          <w:szCs w:val="22"/>
          <w:lang w:val="es-CR"/>
        </w:rPr>
        <w:t>878</w:t>
      </w:r>
      <w:r>
        <w:rPr>
          <w:rFonts w:cs="Arial"/>
          <w:sz w:val="22"/>
          <w:szCs w:val="22"/>
          <w:lang w:val="es-CR"/>
        </w:rPr>
        <w:t>.</w:t>
      </w:r>
      <w:r w:rsidR="00211F64" w:rsidRPr="00211F64">
        <w:rPr>
          <w:rFonts w:cs="Arial"/>
          <w:sz w:val="22"/>
          <w:szCs w:val="22"/>
          <w:lang w:val="es-CR"/>
        </w:rPr>
        <w:t>024</w:t>
      </w:r>
      <w:r>
        <w:rPr>
          <w:rFonts w:cs="Arial"/>
          <w:sz w:val="22"/>
          <w:szCs w:val="22"/>
          <w:lang w:val="es-CR"/>
        </w:rPr>
        <w:t>,</w:t>
      </w:r>
      <w:r w:rsidR="00211F64" w:rsidRPr="00211F64">
        <w:rPr>
          <w:rFonts w:cs="Arial"/>
          <w:sz w:val="22"/>
          <w:szCs w:val="22"/>
          <w:lang w:val="es-CR"/>
        </w:rPr>
        <w:t>92, correspondiente</w:t>
      </w:r>
      <w:r>
        <w:rPr>
          <w:rFonts w:cs="Arial"/>
          <w:sz w:val="22"/>
          <w:szCs w:val="22"/>
          <w:lang w:val="es-CR"/>
        </w:rPr>
        <w:t>s</w:t>
      </w:r>
      <w:r w:rsidR="00211F64" w:rsidRPr="00211F64">
        <w:rPr>
          <w:rFonts w:cs="Arial"/>
          <w:sz w:val="22"/>
          <w:szCs w:val="22"/>
          <w:lang w:val="es-CR"/>
        </w:rPr>
        <w:t xml:space="preserve"> a</w:t>
      </w:r>
      <w:r>
        <w:rPr>
          <w:rFonts w:cs="Arial"/>
          <w:sz w:val="22"/>
          <w:szCs w:val="22"/>
          <w:lang w:val="es-CR"/>
        </w:rPr>
        <w:t>l</w:t>
      </w:r>
      <w:r w:rsidR="00211F64" w:rsidRPr="00211F64">
        <w:rPr>
          <w:rFonts w:cs="Arial"/>
          <w:sz w:val="22"/>
          <w:szCs w:val="22"/>
          <w:lang w:val="es-CR"/>
        </w:rPr>
        <w:t xml:space="preserve"> pago</w:t>
      </w:r>
      <w:r w:rsidR="00211F64">
        <w:rPr>
          <w:rFonts w:cs="Arial"/>
          <w:sz w:val="22"/>
          <w:szCs w:val="22"/>
          <w:lang w:val="es-CR"/>
        </w:rPr>
        <w:t xml:space="preserve"> </w:t>
      </w:r>
      <w:r w:rsidR="00211F64" w:rsidRPr="00211F64">
        <w:rPr>
          <w:rFonts w:cs="Arial"/>
          <w:sz w:val="22"/>
          <w:szCs w:val="22"/>
          <w:lang w:val="es-CR"/>
        </w:rPr>
        <w:t>parcial del primer 2% de comisi</w:t>
      </w:r>
      <w:r w:rsidR="00211F64">
        <w:rPr>
          <w:rFonts w:cs="Arial"/>
          <w:sz w:val="22"/>
          <w:szCs w:val="22"/>
          <w:lang w:val="es-CR"/>
        </w:rPr>
        <w:t>ón</w:t>
      </w:r>
      <w:r w:rsidR="00211F64" w:rsidRPr="00211F64">
        <w:rPr>
          <w:rFonts w:cs="Arial"/>
          <w:sz w:val="22"/>
          <w:szCs w:val="22"/>
          <w:lang w:val="es-CR"/>
        </w:rPr>
        <w:t xml:space="preserve"> </w:t>
      </w:r>
      <w:r>
        <w:rPr>
          <w:rFonts w:cs="Arial"/>
          <w:sz w:val="22"/>
          <w:szCs w:val="22"/>
          <w:lang w:val="es-CR"/>
        </w:rPr>
        <w:t>(</w:t>
      </w:r>
      <w:r w:rsidR="00211F64">
        <w:rPr>
          <w:rFonts w:cs="Arial"/>
          <w:sz w:val="22"/>
          <w:szCs w:val="22"/>
          <w:lang w:val="es-CR"/>
        </w:rPr>
        <w:t>¢</w:t>
      </w:r>
      <w:r w:rsidR="00211F64" w:rsidRPr="00211F64">
        <w:rPr>
          <w:rFonts w:cs="Arial"/>
          <w:sz w:val="22"/>
          <w:szCs w:val="22"/>
          <w:lang w:val="es-CR"/>
        </w:rPr>
        <w:t>37</w:t>
      </w:r>
      <w:r>
        <w:rPr>
          <w:rFonts w:cs="Arial"/>
          <w:sz w:val="22"/>
          <w:szCs w:val="22"/>
          <w:lang w:val="es-CR"/>
        </w:rPr>
        <w:t>.</w:t>
      </w:r>
      <w:r w:rsidR="00211F64" w:rsidRPr="00211F64">
        <w:rPr>
          <w:rFonts w:cs="Arial"/>
          <w:sz w:val="22"/>
          <w:szCs w:val="22"/>
          <w:lang w:val="es-CR"/>
        </w:rPr>
        <w:t>377</w:t>
      </w:r>
      <w:r>
        <w:rPr>
          <w:rFonts w:cs="Arial"/>
          <w:sz w:val="22"/>
          <w:szCs w:val="22"/>
          <w:lang w:val="es-CR"/>
        </w:rPr>
        <w:t>.</w:t>
      </w:r>
      <w:r w:rsidR="00211F64" w:rsidRPr="00211F64">
        <w:rPr>
          <w:rFonts w:cs="Arial"/>
          <w:sz w:val="22"/>
          <w:szCs w:val="22"/>
          <w:lang w:val="es-CR"/>
        </w:rPr>
        <w:t>524</w:t>
      </w:r>
      <w:r>
        <w:rPr>
          <w:rFonts w:cs="Arial"/>
          <w:sz w:val="22"/>
          <w:szCs w:val="22"/>
          <w:lang w:val="es-CR"/>
        </w:rPr>
        <w:t>,</w:t>
      </w:r>
      <w:r w:rsidR="00211F64" w:rsidRPr="00211F64">
        <w:rPr>
          <w:rFonts w:cs="Arial"/>
          <w:sz w:val="22"/>
          <w:szCs w:val="22"/>
          <w:lang w:val="es-CR"/>
        </w:rPr>
        <w:t>92</w:t>
      </w:r>
      <w:r>
        <w:rPr>
          <w:rFonts w:cs="Arial"/>
          <w:sz w:val="22"/>
          <w:szCs w:val="22"/>
          <w:lang w:val="es-CR"/>
        </w:rPr>
        <w:t>)</w:t>
      </w:r>
      <w:r w:rsidR="00211F64" w:rsidRPr="00211F64">
        <w:rPr>
          <w:rFonts w:cs="Arial"/>
          <w:sz w:val="22"/>
          <w:szCs w:val="22"/>
          <w:lang w:val="es-CR"/>
        </w:rPr>
        <w:t xml:space="preserve"> y </w:t>
      </w:r>
      <w:r>
        <w:rPr>
          <w:rFonts w:cs="Arial"/>
          <w:sz w:val="22"/>
          <w:szCs w:val="22"/>
          <w:lang w:val="es-CR"/>
        </w:rPr>
        <w:t>el le</w:t>
      </w:r>
      <w:r w:rsidR="00211F64" w:rsidRPr="00211F64">
        <w:rPr>
          <w:rFonts w:cs="Arial"/>
          <w:sz w:val="22"/>
          <w:szCs w:val="22"/>
          <w:lang w:val="es-CR"/>
        </w:rPr>
        <w:t>vantamiento topogr</w:t>
      </w:r>
      <w:r w:rsidR="00211F64">
        <w:rPr>
          <w:rFonts w:cs="Arial"/>
          <w:sz w:val="22"/>
          <w:szCs w:val="22"/>
          <w:lang w:val="es-CR"/>
        </w:rPr>
        <w:t>á</w:t>
      </w:r>
      <w:r w:rsidR="00211F64" w:rsidRPr="00211F64">
        <w:rPr>
          <w:rFonts w:cs="Arial"/>
          <w:sz w:val="22"/>
          <w:szCs w:val="22"/>
          <w:lang w:val="es-CR"/>
        </w:rPr>
        <w:t>fico por</w:t>
      </w:r>
      <w:r w:rsidR="00211F64">
        <w:rPr>
          <w:rFonts w:cs="Arial"/>
          <w:sz w:val="22"/>
          <w:szCs w:val="22"/>
          <w:lang w:val="es-CR"/>
        </w:rPr>
        <w:t xml:space="preserve"> ¢</w:t>
      </w:r>
      <w:r w:rsidR="00211F64" w:rsidRPr="00211F64">
        <w:rPr>
          <w:rFonts w:cs="Arial"/>
          <w:sz w:val="22"/>
          <w:szCs w:val="22"/>
          <w:lang w:val="es-CR"/>
        </w:rPr>
        <w:t>46</w:t>
      </w:r>
      <w:r>
        <w:rPr>
          <w:rFonts w:cs="Arial"/>
          <w:sz w:val="22"/>
          <w:szCs w:val="22"/>
          <w:lang w:val="es-CR"/>
        </w:rPr>
        <w:t>.</w:t>
      </w:r>
      <w:r w:rsidR="00211F64" w:rsidRPr="00211F64">
        <w:rPr>
          <w:rFonts w:cs="Arial"/>
          <w:sz w:val="22"/>
          <w:szCs w:val="22"/>
          <w:lang w:val="es-CR"/>
        </w:rPr>
        <w:t>500</w:t>
      </w:r>
      <w:r>
        <w:rPr>
          <w:rFonts w:cs="Arial"/>
          <w:sz w:val="22"/>
          <w:szCs w:val="22"/>
          <w:lang w:val="es-CR"/>
        </w:rPr>
        <w:t>.</w:t>
      </w:r>
      <w:r w:rsidR="00211F64" w:rsidRPr="00211F64">
        <w:rPr>
          <w:rFonts w:cs="Arial"/>
          <w:sz w:val="22"/>
          <w:szCs w:val="22"/>
          <w:lang w:val="es-CR"/>
        </w:rPr>
        <w:t>500</w:t>
      </w:r>
      <w:r>
        <w:rPr>
          <w:rFonts w:cs="Arial"/>
          <w:sz w:val="22"/>
          <w:szCs w:val="22"/>
          <w:lang w:val="es-CR"/>
        </w:rPr>
        <w:t>,</w:t>
      </w:r>
      <w:r w:rsidR="00211F64" w:rsidRPr="00211F64">
        <w:rPr>
          <w:rFonts w:cs="Arial"/>
          <w:sz w:val="22"/>
          <w:szCs w:val="22"/>
          <w:lang w:val="es-CR"/>
        </w:rPr>
        <w:t xml:space="preserve">00; por lo tanto, el monto aprobado disponible pendiente de girar es de </w:t>
      </w:r>
      <w:r w:rsidR="00211F64">
        <w:rPr>
          <w:rFonts w:cs="Arial"/>
          <w:sz w:val="22"/>
          <w:szCs w:val="22"/>
          <w:lang w:val="es-CR"/>
        </w:rPr>
        <w:t>¢</w:t>
      </w:r>
      <w:r w:rsidR="00211F64" w:rsidRPr="00211F64">
        <w:rPr>
          <w:rFonts w:cs="Arial"/>
          <w:sz w:val="22"/>
          <w:szCs w:val="22"/>
          <w:lang w:val="es-CR"/>
        </w:rPr>
        <w:t>1</w:t>
      </w:r>
      <w:r>
        <w:rPr>
          <w:rFonts w:cs="Arial"/>
          <w:sz w:val="22"/>
          <w:szCs w:val="22"/>
          <w:lang w:val="es-CR"/>
        </w:rPr>
        <w:t>.</w:t>
      </w:r>
      <w:r w:rsidR="00211F64" w:rsidRPr="00211F64">
        <w:rPr>
          <w:rFonts w:cs="Arial"/>
          <w:sz w:val="22"/>
          <w:szCs w:val="22"/>
          <w:lang w:val="es-CR"/>
        </w:rPr>
        <w:t>977</w:t>
      </w:r>
      <w:r>
        <w:rPr>
          <w:rFonts w:cs="Arial"/>
          <w:sz w:val="22"/>
          <w:szCs w:val="22"/>
          <w:lang w:val="es-CR"/>
        </w:rPr>
        <w:t>.</w:t>
      </w:r>
      <w:r w:rsidR="00211F64" w:rsidRPr="00211F64">
        <w:rPr>
          <w:rFonts w:cs="Arial"/>
          <w:sz w:val="22"/>
          <w:szCs w:val="22"/>
          <w:lang w:val="es-CR"/>
        </w:rPr>
        <w:t>075</w:t>
      </w:r>
      <w:r>
        <w:rPr>
          <w:rFonts w:cs="Arial"/>
          <w:sz w:val="22"/>
          <w:szCs w:val="22"/>
          <w:lang w:val="es-CR"/>
        </w:rPr>
        <w:t>.</w:t>
      </w:r>
      <w:r w:rsidR="00211F64" w:rsidRPr="00211F64">
        <w:rPr>
          <w:rFonts w:cs="Arial"/>
          <w:sz w:val="22"/>
          <w:szCs w:val="22"/>
          <w:lang w:val="es-CR"/>
        </w:rPr>
        <w:t>395</w:t>
      </w:r>
      <w:r>
        <w:rPr>
          <w:rFonts w:cs="Arial"/>
          <w:sz w:val="22"/>
          <w:szCs w:val="22"/>
          <w:lang w:val="es-CR"/>
        </w:rPr>
        <w:t>,</w:t>
      </w:r>
      <w:r w:rsidR="00211F64" w:rsidRPr="00211F64">
        <w:rPr>
          <w:rFonts w:cs="Arial"/>
          <w:sz w:val="22"/>
          <w:szCs w:val="22"/>
          <w:lang w:val="es-CR"/>
        </w:rPr>
        <w:t>89.</w:t>
      </w:r>
    </w:p>
    <w:p w14:paraId="6D5E688B" w14:textId="77777777" w:rsidR="00A304BA" w:rsidRDefault="00A304BA" w:rsidP="00211F64">
      <w:pPr>
        <w:spacing w:line="360" w:lineRule="auto"/>
        <w:jc w:val="both"/>
        <w:rPr>
          <w:rFonts w:cs="Arial"/>
          <w:sz w:val="22"/>
          <w:szCs w:val="22"/>
          <w:lang w:val="es-CR"/>
        </w:rPr>
      </w:pPr>
      <w:r>
        <w:rPr>
          <w:rFonts w:cs="Arial"/>
          <w:sz w:val="22"/>
          <w:szCs w:val="22"/>
        </w:rPr>
        <w:t xml:space="preserve">d) Actualmente </w:t>
      </w:r>
      <w:r w:rsidR="00211F64" w:rsidRPr="00211F64">
        <w:rPr>
          <w:rFonts w:cs="Arial"/>
          <w:sz w:val="22"/>
          <w:szCs w:val="22"/>
          <w:lang w:val="es-CR"/>
        </w:rPr>
        <w:t xml:space="preserve">se </w:t>
      </w:r>
      <w:r>
        <w:rPr>
          <w:rFonts w:cs="Arial"/>
          <w:sz w:val="22"/>
          <w:szCs w:val="22"/>
          <w:lang w:val="es-CR"/>
        </w:rPr>
        <w:t>tienen</w:t>
      </w:r>
      <w:r w:rsidR="00211F64" w:rsidRPr="00211F64">
        <w:rPr>
          <w:rFonts w:cs="Arial"/>
          <w:sz w:val="22"/>
          <w:szCs w:val="22"/>
          <w:lang w:val="es-CR"/>
        </w:rPr>
        <w:t xml:space="preserve"> dos partidas presupuestarias por ser asignadas</w:t>
      </w:r>
      <w:r>
        <w:rPr>
          <w:rFonts w:cs="Arial"/>
          <w:sz w:val="22"/>
          <w:szCs w:val="22"/>
          <w:lang w:val="es-CR"/>
        </w:rPr>
        <w:t xml:space="preserve">, por un monto total de ¢2.357.345.653,85, </w:t>
      </w:r>
      <w:r w:rsidR="00211F64" w:rsidRPr="00211F64">
        <w:rPr>
          <w:rFonts w:cs="Arial"/>
          <w:sz w:val="22"/>
          <w:szCs w:val="22"/>
          <w:lang w:val="es-CR"/>
        </w:rPr>
        <w:t>para el</w:t>
      </w:r>
      <w:r>
        <w:rPr>
          <w:rFonts w:cs="Arial"/>
          <w:sz w:val="22"/>
          <w:szCs w:val="22"/>
          <w:lang w:val="es-CR"/>
        </w:rPr>
        <w:t xml:space="preserve"> </w:t>
      </w:r>
      <w:r w:rsidR="00211F64" w:rsidRPr="00211F64">
        <w:rPr>
          <w:rFonts w:cs="Arial"/>
          <w:sz w:val="22"/>
          <w:szCs w:val="22"/>
          <w:lang w:val="es-CR"/>
        </w:rPr>
        <w:t>tr</w:t>
      </w:r>
      <w:r>
        <w:rPr>
          <w:rFonts w:cs="Arial"/>
          <w:sz w:val="22"/>
          <w:szCs w:val="22"/>
          <w:lang w:val="es-CR"/>
        </w:rPr>
        <w:t>á</w:t>
      </w:r>
      <w:r w:rsidR="00211F64" w:rsidRPr="00211F64">
        <w:rPr>
          <w:rFonts w:cs="Arial"/>
          <w:sz w:val="22"/>
          <w:szCs w:val="22"/>
          <w:lang w:val="es-CR"/>
        </w:rPr>
        <w:t>mite del Proyecto La Carpio:</w:t>
      </w:r>
      <w:r>
        <w:rPr>
          <w:rFonts w:cs="Arial"/>
          <w:sz w:val="22"/>
          <w:szCs w:val="22"/>
          <w:lang w:val="es-CR"/>
        </w:rPr>
        <w:t xml:space="preserve"> i.- Convenio </w:t>
      </w:r>
      <w:r w:rsidR="00211F64" w:rsidRPr="00211F64">
        <w:rPr>
          <w:rFonts w:cs="Arial"/>
          <w:sz w:val="22"/>
          <w:szCs w:val="22"/>
          <w:lang w:val="es-CR"/>
        </w:rPr>
        <w:t>con el IMAS</w:t>
      </w:r>
      <w:r>
        <w:rPr>
          <w:rFonts w:cs="Arial"/>
          <w:sz w:val="22"/>
          <w:szCs w:val="22"/>
          <w:lang w:val="es-CR"/>
        </w:rPr>
        <w:t xml:space="preserve"> para el financiamiento de los</w:t>
      </w:r>
      <w:r w:rsidR="00211F64" w:rsidRPr="00211F64">
        <w:rPr>
          <w:rFonts w:cs="Arial"/>
          <w:sz w:val="22"/>
          <w:szCs w:val="22"/>
          <w:lang w:val="es-CR"/>
        </w:rPr>
        <w:t xml:space="preserve"> p</w:t>
      </w:r>
      <w:r w:rsidR="00211F64">
        <w:rPr>
          <w:rFonts w:cs="Arial"/>
          <w:sz w:val="22"/>
          <w:szCs w:val="22"/>
          <w:lang w:val="es-CR"/>
        </w:rPr>
        <w:t>l</w:t>
      </w:r>
      <w:r w:rsidR="00211F64" w:rsidRPr="00211F64">
        <w:rPr>
          <w:rFonts w:cs="Arial"/>
          <w:sz w:val="22"/>
          <w:szCs w:val="22"/>
          <w:lang w:val="es-CR"/>
        </w:rPr>
        <w:t>anos de dise</w:t>
      </w:r>
      <w:r w:rsidR="00211F64">
        <w:rPr>
          <w:rFonts w:cs="Arial"/>
          <w:sz w:val="22"/>
          <w:szCs w:val="22"/>
          <w:lang w:val="es-CR"/>
        </w:rPr>
        <w:t>ñ</w:t>
      </w:r>
      <w:r w:rsidR="00211F64" w:rsidRPr="00211F64">
        <w:rPr>
          <w:rFonts w:cs="Arial"/>
          <w:sz w:val="22"/>
          <w:szCs w:val="22"/>
          <w:lang w:val="es-CR"/>
        </w:rPr>
        <w:t>o y constructivos, con un saldo de</w:t>
      </w:r>
      <w:r w:rsidR="00211F64">
        <w:rPr>
          <w:rFonts w:cs="Arial"/>
          <w:sz w:val="22"/>
          <w:szCs w:val="22"/>
          <w:lang w:val="es-CR"/>
        </w:rPr>
        <w:t xml:space="preserve"> ¢</w:t>
      </w:r>
      <w:r w:rsidR="00211F64" w:rsidRPr="00211F64">
        <w:rPr>
          <w:rFonts w:cs="Arial"/>
          <w:sz w:val="22"/>
          <w:szCs w:val="22"/>
          <w:lang w:val="es-CR"/>
        </w:rPr>
        <w:t>434</w:t>
      </w:r>
      <w:r>
        <w:rPr>
          <w:rFonts w:cs="Arial"/>
          <w:sz w:val="22"/>
          <w:szCs w:val="22"/>
          <w:lang w:val="es-CR"/>
        </w:rPr>
        <w:t>,</w:t>
      </w:r>
      <w:r w:rsidR="00211F64" w:rsidRPr="00211F64">
        <w:rPr>
          <w:rFonts w:cs="Arial"/>
          <w:sz w:val="22"/>
          <w:szCs w:val="22"/>
          <w:lang w:val="es-CR"/>
        </w:rPr>
        <w:t>27 millones por ser asignados</w:t>
      </w:r>
      <w:r>
        <w:rPr>
          <w:rFonts w:cs="Arial"/>
          <w:sz w:val="22"/>
          <w:szCs w:val="22"/>
          <w:lang w:val="es-CR"/>
        </w:rPr>
        <w:t xml:space="preserve">; y </w:t>
      </w:r>
      <w:proofErr w:type="spellStart"/>
      <w:r>
        <w:rPr>
          <w:rFonts w:cs="Arial"/>
          <w:sz w:val="22"/>
          <w:szCs w:val="22"/>
          <w:lang w:val="es-CR"/>
        </w:rPr>
        <w:t>ii</w:t>
      </w:r>
      <w:proofErr w:type="spellEnd"/>
      <w:r>
        <w:rPr>
          <w:rFonts w:cs="Arial"/>
          <w:sz w:val="22"/>
          <w:szCs w:val="22"/>
          <w:lang w:val="es-CR"/>
        </w:rPr>
        <w:t xml:space="preserve">.- Presupuesto </w:t>
      </w:r>
      <w:r w:rsidR="00211F64" w:rsidRPr="00211F64">
        <w:rPr>
          <w:rFonts w:cs="Arial"/>
          <w:sz w:val="22"/>
          <w:szCs w:val="22"/>
          <w:lang w:val="es-CR"/>
        </w:rPr>
        <w:t>Ordinar</w:t>
      </w:r>
      <w:r w:rsidR="00211F64">
        <w:rPr>
          <w:rFonts w:cs="Arial"/>
          <w:sz w:val="22"/>
          <w:szCs w:val="22"/>
          <w:lang w:val="es-CR"/>
        </w:rPr>
        <w:t>i</w:t>
      </w:r>
      <w:r w:rsidR="00211F64" w:rsidRPr="00211F64">
        <w:rPr>
          <w:rFonts w:cs="Arial"/>
          <w:sz w:val="22"/>
          <w:szCs w:val="22"/>
          <w:lang w:val="es-CR"/>
        </w:rPr>
        <w:t xml:space="preserve">o y Extraordinario de </w:t>
      </w:r>
      <w:r w:rsidR="00211F64">
        <w:rPr>
          <w:rFonts w:cs="Arial"/>
          <w:sz w:val="22"/>
          <w:szCs w:val="22"/>
          <w:lang w:val="es-CR"/>
        </w:rPr>
        <w:t>l</w:t>
      </w:r>
      <w:r w:rsidR="00211F64" w:rsidRPr="00211F64">
        <w:rPr>
          <w:rFonts w:cs="Arial"/>
          <w:sz w:val="22"/>
          <w:szCs w:val="22"/>
          <w:lang w:val="es-CR"/>
        </w:rPr>
        <w:t>a Rep</w:t>
      </w:r>
      <w:r w:rsidR="00211F64">
        <w:rPr>
          <w:rFonts w:cs="Arial"/>
          <w:sz w:val="22"/>
          <w:szCs w:val="22"/>
          <w:lang w:val="es-CR"/>
        </w:rPr>
        <w:t>ú</w:t>
      </w:r>
      <w:r w:rsidR="00211F64" w:rsidRPr="00211F64">
        <w:rPr>
          <w:rFonts w:cs="Arial"/>
          <w:sz w:val="22"/>
          <w:szCs w:val="22"/>
          <w:lang w:val="es-CR"/>
        </w:rPr>
        <w:t>blica 2020 para Fase</w:t>
      </w:r>
      <w:r w:rsidR="00211F64">
        <w:rPr>
          <w:rFonts w:cs="Arial"/>
          <w:sz w:val="22"/>
          <w:szCs w:val="22"/>
          <w:lang w:val="es-CR"/>
        </w:rPr>
        <w:t xml:space="preserve"> </w:t>
      </w:r>
      <w:r w:rsidR="00211F64" w:rsidRPr="00211F64">
        <w:rPr>
          <w:rFonts w:cs="Arial"/>
          <w:sz w:val="22"/>
          <w:szCs w:val="22"/>
          <w:lang w:val="es-CR"/>
        </w:rPr>
        <w:t>2 Obras de mejoramiento de La Carpio en La Uruca, por un monto de</w:t>
      </w:r>
      <w:r w:rsidR="00211F64">
        <w:rPr>
          <w:rFonts w:cs="Arial"/>
          <w:sz w:val="22"/>
          <w:szCs w:val="22"/>
          <w:lang w:val="es-CR"/>
        </w:rPr>
        <w:t xml:space="preserve"> ¢</w:t>
      </w:r>
      <w:r w:rsidR="00211F64" w:rsidRPr="00211F64">
        <w:rPr>
          <w:rFonts w:cs="Arial"/>
          <w:sz w:val="22"/>
          <w:szCs w:val="22"/>
          <w:lang w:val="es-CR"/>
        </w:rPr>
        <w:t>1</w:t>
      </w:r>
      <w:r>
        <w:rPr>
          <w:rFonts w:cs="Arial"/>
          <w:sz w:val="22"/>
          <w:szCs w:val="22"/>
          <w:lang w:val="es-CR"/>
        </w:rPr>
        <w:t>.</w:t>
      </w:r>
      <w:r w:rsidR="00211F64" w:rsidRPr="00211F64">
        <w:rPr>
          <w:rFonts w:cs="Arial"/>
          <w:sz w:val="22"/>
          <w:szCs w:val="22"/>
          <w:lang w:val="es-CR"/>
        </w:rPr>
        <w:t>923</w:t>
      </w:r>
      <w:r>
        <w:rPr>
          <w:rFonts w:cs="Arial"/>
          <w:sz w:val="22"/>
          <w:szCs w:val="22"/>
          <w:lang w:val="es-CR"/>
        </w:rPr>
        <w:t>,</w:t>
      </w:r>
      <w:r w:rsidR="00211F64" w:rsidRPr="00211F64">
        <w:rPr>
          <w:rFonts w:cs="Arial"/>
          <w:sz w:val="22"/>
          <w:szCs w:val="22"/>
          <w:lang w:val="es-CR"/>
        </w:rPr>
        <w:t>07 millones por ser asignados</w:t>
      </w:r>
      <w:r>
        <w:rPr>
          <w:rFonts w:cs="Arial"/>
          <w:sz w:val="22"/>
          <w:szCs w:val="22"/>
          <w:lang w:val="es-CR"/>
        </w:rPr>
        <w:t>.</w:t>
      </w:r>
    </w:p>
    <w:p w14:paraId="6ED018DB" w14:textId="31EE98D1" w:rsidR="00AB76AD" w:rsidRPr="00AB76AD" w:rsidRDefault="00A304BA" w:rsidP="00AB76AD">
      <w:pPr>
        <w:spacing w:line="360" w:lineRule="auto"/>
        <w:jc w:val="both"/>
        <w:rPr>
          <w:rFonts w:cs="Arial"/>
          <w:sz w:val="22"/>
          <w:szCs w:val="22"/>
          <w:lang w:val="es-CR"/>
        </w:rPr>
      </w:pPr>
      <w:r>
        <w:rPr>
          <w:rFonts w:cs="Arial"/>
          <w:sz w:val="22"/>
          <w:szCs w:val="22"/>
          <w:lang w:val="es-CR"/>
        </w:rPr>
        <w:t xml:space="preserve">e) </w:t>
      </w:r>
      <w:r w:rsidR="00AB76AD" w:rsidRPr="00AB76AD">
        <w:rPr>
          <w:rFonts w:cs="Arial"/>
          <w:sz w:val="22"/>
          <w:szCs w:val="22"/>
          <w:lang w:val="es-CR"/>
        </w:rPr>
        <w:t xml:space="preserve">Conforme con lo anterior, se </w:t>
      </w:r>
      <w:r>
        <w:rPr>
          <w:rFonts w:cs="Arial"/>
          <w:sz w:val="22"/>
          <w:szCs w:val="22"/>
          <w:lang w:val="es-CR"/>
        </w:rPr>
        <w:t>recomienda aprobar la</w:t>
      </w:r>
      <w:r w:rsidR="00AB76AD" w:rsidRPr="00AB76AD">
        <w:rPr>
          <w:rFonts w:cs="Arial"/>
          <w:sz w:val="22"/>
          <w:szCs w:val="22"/>
          <w:lang w:val="es-CR"/>
        </w:rPr>
        <w:t xml:space="preserve"> asignaci</w:t>
      </w:r>
      <w:r w:rsidR="00AB76AD">
        <w:rPr>
          <w:rFonts w:cs="Arial"/>
          <w:sz w:val="22"/>
          <w:szCs w:val="22"/>
          <w:lang w:val="es-CR"/>
        </w:rPr>
        <w:t xml:space="preserve">ón </w:t>
      </w:r>
      <w:r w:rsidR="00AB76AD" w:rsidRPr="00AB76AD">
        <w:rPr>
          <w:rFonts w:cs="Arial"/>
          <w:sz w:val="22"/>
          <w:szCs w:val="22"/>
          <w:lang w:val="es-CR"/>
        </w:rPr>
        <w:t>presupuestaria para el Proyecto de Bono Co</w:t>
      </w:r>
      <w:r w:rsidR="00AB76AD">
        <w:rPr>
          <w:rFonts w:cs="Arial"/>
          <w:sz w:val="22"/>
          <w:szCs w:val="22"/>
          <w:lang w:val="es-CR"/>
        </w:rPr>
        <w:t>l</w:t>
      </w:r>
      <w:r w:rsidR="00AB76AD" w:rsidRPr="00AB76AD">
        <w:rPr>
          <w:rFonts w:cs="Arial"/>
          <w:sz w:val="22"/>
          <w:szCs w:val="22"/>
          <w:lang w:val="es-CR"/>
        </w:rPr>
        <w:t>ectivo de La</w:t>
      </w:r>
      <w:r w:rsidR="00AB76AD">
        <w:rPr>
          <w:rFonts w:cs="Arial"/>
          <w:sz w:val="22"/>
          <w:szCs w:val="22"/>
          <w:lang w:val="es-CR"/>
        </w:rPr>
        <w:t xml:space="preserve"> </w:t>
      </w:r>
      <w:r w:rsidR="00AB76AD" w:rsidRPr="00AB76AD">
        <w:rPr>
          <w:rFonts w:cs="Arial"/>
          <w:sz w:val="22"/>
          <w:szCs w:val="22"/>
          <w:lang w:val="es-CR"/>
        </w:rPr>
        <w:t>Carp</w:t>
      </w:r>
      <w:r w:rsidR="00AB76AD">
        <w:rPr>
          <w:rFonts w:cs="Arial"/>
          <w:sz w:val="22"/>
          <w:szCs w:val="22"/>
          <w:lang w:val="es-CR"/>
        </w:rPr>
        <w:t>i</w:t>
      </w:r>
      <w:r w:rsidR="00AB76AD" w:rsidRPr="00AB76AD">
        <w:rPr>
          <w:rFonts w:cs="Arial"/>
          <w:sz w:val="22"/>
          <w:szCs w:val="22"/>
          <w:lang w:val="es-CR"/>
        </w:rPr>
        <w:t xml:space="preserve">o, por un monto de </w:t>
      </w:r>
      <w:r w:rsidR="00AB76AD">
        <w:rPr>
          <w:rFonts w:cs="Arial"/>
          <w:sz w:val="22"/>
          <w:szCs w:val="22"/>
          <w:lang w:val="es-CR"/>
        </w:rPr>
        <w:t>¢</w:t>
      </w:r>
      <w:r w:rsidR="00AB76AD" w:rsidRPr="00AB76AD">
        <w:rPr>
          <w:rFonts w:cs="Arial"/>
          <w:sz w:val="22"/>
          <w:szCs w:val="22"/>
          <w:lang w:val="es-CR"/>
        </w:rPr>
        <w:t>2</w:t>
      </w:r>
      <w:r>
        <w:rPr>
          <w:rFonts w:cs="Arial"/>
          <w:sz w:val="22"/>
          <w:szCs w:val="22"/>
          <w:lang w:val="es-CR"/>
        </w:rPr>
        <w:t>.</w:t>
      </w:r>
      <w:r w:rsidR="00AB76AD" w:rsidRPr="00AB76AD">
        <w:rPr>
          <w:rFonts w:cs="Arial"/>
          <w:sz w:val="22"/>
          <w:szCs w:val="22"/>
          <w:lang w:val="es-CR"/>
        </w:rPr>
        <w:t>357</w:t>
      </w:r>
      <w:r>
        <w:rPr>
          <w:rFonts w:cs="Arial"/>
          <w:sz w:val="22"/>
          <w:szCs w:val="22"/>
          <w:lang w:val="es-CR"/>
        </w:rPr>
        <w:t>.</w:t>
      </w:r>
      <w:r w:rsidR="00AB76AD" w:rsidRPr="00AB76AD">
        <w:rPr>
          <w:rFonts w:cs="Arial"/>
          <w:sz w:val="22"/>
          <w:szCs w:val="22"/>
          <w:lang w:val="es-CR"/>
        </w:rPr>
        <w:t>345</w:t>
      </w:r>
      <w:r>
        <w:rPr>
          <w:rFonts w:cs="Arial"/>
          <w:sz w:val="22"/>
          <w:szCs w:val="22"/>
          <w:lang w:val="es-CR"/>
        </w:rPr>
        <w:t>.</w:t>
      </w:r>
      <w:r w:rsidR="00AB76AD" w:rsidRPr="00AB76AD">
        <w:rPr>
          <w:rFonts w:cs="Arial"/>
          <w:sz w:val="22"/>
          <w:szCs w:val="22"/>
          <w:lang w:val="es-CR"/>
        </w:rPr>
        <w:t>653</w:t>
      </w:r>
      <w:r>
        <w:rPr>
          <w:rFonts w:cs="Arial"/>
          <w:sz w:val="22"/>
          <w:szCs w:val="22"/>
          <w:lang w:val="es-CR"/>
        </w:rPr>
        <w:t>,</w:t>
      </w:r>
      <w:r w:rsidR="00AB76AD" w:rsidRPr="00AB76AD">
        <w:rPr>
          <w:rFonts w:cs="Arial"/>
          <w:sz w:val="22"/>
          <w:szCs w:val="22"/>
          <w:lang w:val="es-CR"/>
        </w:rPr>
        <w:t>85</w:t>
      </w:r>
      <w:r>
        <w:rPr>
          <w:rFonts w:cs="Arial"/>
          <w:sz w:val="22"/>
          <w:szCs w:val="22"/>
          <w:lang w:val="es-CR"/>
        </w:rPr>
        <w:t>, con lo cual se tendría</w:t>
      </w:r>
      <w:r w:rsidR="00AB76AD" w:rsidRPr="00AB76AD">
        <w:rPr>
          <w:rFonts w:cs="Arial"/>
          <w:sz w:val="22"/>
          <w:szCs w:val="22"/>
          <w:lang w:val="es-CR"/>
        </w:rPr>
        <w:t xml:space="preserve"> un monto total aprobado de </w:t>
      </w:r>
      <w:r w:rsidR="00AB76AD">
        <w:rPr>
          <w:rFonts w:cs="Arial"/>
          <w:sz w:val="22"/>
          <w:szCs w:val="22"/>
          <w:lang w:val="es-CR"/>
        </w:rPr>
        <w:t>¢</w:t>
      </w:r>
      <w:r w:rsidR="00AB76AD" w:rsidRPr="00AB76AD">
        <w:rPr>
          <w:rFonts w:cs="Arial"/>
          <w:sz w:val="22"/>
          <w:szCs w:val="22"/>
          <w:lang w:val="es-CR"/>
        </w:rPr>
        <w:t>4</w:t>
      </w:r>
      <w:r>
        <w:rPr>
          <w:rFonts w:cs="Arial"/>
          <w:sz w:val="22"/>
          <w:szCs w:val="22"/>
          <w:lang w:val="es-CR"/>
        </w:rPr>
        <w:t>.</w:t>
      </w:r>
      <w:r w:rsidR="00AB76AD" w:rsidRPr="00AB76AD">
        <w:rPr>
          <w:rFonts w:cs="Arial"/>
          <w:sz w:val="22"/>
          <w:szCs w:val="22"/>
          <w:lang w:val="es-CR"/>
        </w:rPr>
        <w:t>418</w:t>
      </w:r>
      <w:r>
        <w:rPr>
          <w:rFonts w:cs="Arial"/>
          <w:sz w:val="22"/>
          <w:szCs w:val="22"/>
          <w:lang w:val="es-CR"/>
        </w:rPr>
        <w:t>.</w:t>
      </w:r>
      <w:r w:rsidR="00AB76AD" w:rsidRPr="00AB76AD">
        <w:rPr>
          <w:rFonts w:cs="Arial"/>
          <w:sz w:val="22"/>
          <w:szCs w:val="22"/>
          <w:lang w:val="es-CR"/>
        </w:rPr>
        <w:t>299</w:t>
      </w:r>
      <w:r>
        <w:rPr>
          <w:rFonts w:cs="Arial"/>
          <w:sz w:val="22"/>
          <w:szCs w:val="22"/>
          <w:lang w:val="es-CR"/>
        </w:rPr>
        <w:t>.</w:t>
      </w:r>
      <w:r w:rsidR="00AB76AD" w:rsidRPr="00AB76AD">
        <w:rPr>
          <w:rFonts w:cs="Arial"/>
          <w:sz w:val="22"/>
          <w:szCs w:val="22"/>
          <w:lang w:val="es-CR"/>
        </w:rPr>
        <w:t>074</w:t>
      </w:r>
      <w:r>
        <w:rPr>
          <w:rFonts w:cs="Arial"/>
          <w:sz w:val="22"/>
          <w:szCs w:val="22"/>
          <w:lang w:val="es-CR"/>
        </w:rPr>
        <w:t>,</w:t>
      </w:r>
      <w:r w:rsidR="00AB76AD" w:rsidRPr="00AB76AD">
        <w:rPr>
          <w:rFonts w:cs="Arial"/>
          <w:sz w:val="22"/>
          <w:szCs w:val="22"/>
          <w:lang w:val="es-CR"/>
        </w:rPr>
        <w:t xml:space="preserve">66 </w:t>
      </w:r>
      <w:r>
        <w:rPr>
          <w:rFonts w:cs="Arial"/>
          <w:sz w:val="22"/>
          <w:szCs w:val="22"/>
          <w:lang w:val="es-CR"/>
        </w:rPr>
        <w:t>y un</w:t>
      </w:r>
      <w:r w:rsidR="00320A3B">
        <w:rPr>
          <w:rFonts w:cs="Arial"/>
          <w:sz w:val="22"/>
          <w:szCs w:val="22"/>
          <w:lang w:val="es-CR"/>
        </w:rPr>
        <w:t xml:space="preserve"> </w:t>
      </w:r>
      <w:r w:rsidR="00AB76AD" w:rsidRPr="00AB76AD">
        <w:rPr>
          <w:rFonts w:cs="Arial"/>
          <w:sz w:val="22"/>
          <w:szCs w:val="22"/>
          <w:lang w:val="es-CR"/>
        </w:rPr>
        <w:t>sa</w:t>
      </w:r>
      <w:r w:rsidR="00320A3B">
        <w:rPr>
          <w:rFonts w:cs="Arial"/>
          <w:sz w:val="22"/>
          <w:szCs w:val="22"/>
          <w:lang w:val="es-CR"/>
        </w:rPr>
        <w:t>l</w:t>
      </w:r>
      <w:r w:rsidR="00AB76AD" w:rsidRPr="00AB76AD">
        <w:rPr>
          <w:rFonts w:cs="Arial"/>
          <w:sz w:val="22"/>
          <w:szCs w:val="22"/>
          <w:lang w:val="es-CR"/>
        </w:rPr>
        <w:t xml:space="preserve">do aprobado por girar de </w:t>
      </w:r>
      <w:r w:rsidR="00320A3B">
        <w:rPr>
          <w:rFonts w:cs="Arial"/>
          <w:sz w:val="22"/>
          <w:szCs w:val="22"/>
          <w:lang w:val="es-CR"/>
        </w:rPr>
        <w:t>¢</w:t>
      </w:r>
      <w:r w:rsidR="00AB76AD" w:rsidRPr="00AB76AD">
        <w:rPr>
          <w:rFonts w:cs="Arial"/>
          <w:sz w:val="22"/>
          <w:szCs w:val="22"/>
          <w:lang w:val="es-CR"/>
        </w:rPr>
        <w:t>4</w:t>
      </w:r>
      <w:r>
        <w:rPr>
          <w:rFonts w:cs="Arial"/>
          <w:sz w:val="22"/>
          <w:szCs w:val="22"/>
          <w:lang w:val="es-CR"/>
        </w:rPr>
        <w:t>.</w:t>
      </w:r>
      <w:r w:rsidR="00AB76AD" w:rsidRPr="00AB76AD">
        <w:rPr>
          <w:rFonts w:cs="Arial"/>
          <w:sz w:val="22"/>
          <w:szCs w:val="22"/>
          <w:lang w:val="es-CR"/>
        </w:rPr>
        <w:t>334</w:t>
      </w:r>
      <w:r>
        <w:rPr>
          <w:rFonts w:cs="Arial"/>
          <w:sz w:val="22"/>
          <w:szCs w:val="22"/>
          <w:lang w:val="es-CR"/>
        </w:rPr>
        <w:t>.</w:t>
      </w:r>
      <w:r w:rsidR="00AB76AD" w:rsidRPr="00AB76AD">
        <w:rPr>
          <w:rFonts w:cs="Arial"/>
          <w:sz w:val="22"/>
          <w:szCs w:val="22"/>
          <w:lang w:val="es-CR"/>
        </w:rPr>
        <w:t>421</w:t>
      </w:r>
      <w:r>
        <w:rPr>
          <w:rFonts w:cs="Arial"/>
          <w:sz w:val="22"/>
          <w:szCs w:val="22"/>
          <w:lang w:val="es-CR"/>
        </w:rPr>
        <w:t>.</w:t>
      </w:r>
      <w:r w:rsidR="00AB76AD" w:rsidRPr="00AB76AD">
        <w:rPr>
          <w:rFonts w:cs="Arial"/>
          <w:sz w:val="22"/>
          <w:szCs w:val="22"/>
          <w:lang w:val="es-CR"/>
        </w:rPr>
        <w:t>049</w:t>
      </w:r>
      <w:r>
        <w:rPr>
          <w:rFonts w:cs="Arial"/>
          <w:sz w:val="22"/>
          <w:szCs w:val="22"/>
          <w:lang w:val="es-CR"/>
        </w:rPr>
        <w:t>,</w:t>
      </w:r>
      <w:r w:rsidR="00AB76AD" w:rsidRPr="00AB76AD">
        <w:rPr>
          <w:rFonts w:cs="Arial"/>
          <w:sz w:val="22"/>
          <w:szCs w:val="22"/>
          <w:lang w:val="es-CR"/>
        </w:rPr>
        <w:t>74. La totalidad de los recursos han efectivamente ingresado</w:t>
      </w:r>
      <w:r w:rsidR="00320A3B">
        <w:rPr>
          <w:rFonts w:cs="Arial"/>
          <w:sz w:val="22"/>
          <w:szCs w:val="22"/>
          <w:lang w:val="es-CR"/>
        </w:rPr>
        <w:t xml:space="preserve"> </w:t>
      </w:r>
      <w:r w:rsidR="00AB76AD" w:rsidRPr="00AB76AD">
        <w:rPr>
          <w:rFonts w:cs="Arial"/>
          <w:sz w:val="22"/>
          <w:szCs w:val="22"/>
          <w:lang w:val="es-CR"/>
        </w:rPr>
        <w:t>a este Banco.</w:t>
      </w:r>
    </w:p>
    <w:p w14:paraId="7462C0D5" w14:textId="77777777" w:rsidR="00320A3B" w:rsidRDefault="00320A3B" w:rsidP="00AB76AD">
      <w:pPr>
        <w:spacing w:line="360" w:lineRule="auto"/>
        <w:jc w:val="both"/>
        <w:rPr>
          <w:rFonts w:cs="Arial"/>
          <w:sz w:val="22"/>
          <w:szCs w:val="22"/>
          <w:lang w:val="es-CR"/>
        </w:rPr>
      </w:pPr>
    </w:p>
    <w:p w14:paraId="7E8352A3" w14:textId="02BFEEC0" w:rsidR="00A304BA" w:rsidRDefault="00A304BA" w:rsidP="002B71CC">
      <w:pPr>
        <w:spacing w:line="360" w:lineRule="auto"/>
        <w:jc w:val="both"/>
        <w:rPr>
          <w:rFonts w:cs="Arial"/>
          <w:sz w:val="22"/>
          <w:szCs w:val="22"/>
        </w:rPr>
      </w:pPr>
      <w:r>
        <w:rPr>
          <w:rFonts w:cs="Arial"/>
          <w:b/>
          <w:bCs/>
          <w:sz w:val="22"/>
          <w:szCs w:val="22"/>
        </w:rPr>
        <w:t>Tercero</w:t>
      </w:r>
      <w:r w:rsidRPr="00C64DFC">
        <w:rPr>
          <w:rFonts w:cs="Arial"/>
          <w:b/>
          <w:bCs/>
          <w:sz w:val="22"/>
          <w:szCs w:val="22"/>
        </w:rPr>
        <w:t>:</w:t>
      </w:r>
      <w:r>
        <w:rPr>
          <w:rFonts w:cs="Arial"/>
          <w:sz w:val="22"/>
          <w:szCs w:val="22"/>
        </w:rPr>
        <w:t xml:space="preserve"> Que esta Junta estima pertinente actuar de la forma que recomienda la </w:t>
      </w:r>
      <w:r w:rsidRPr="00A304BA">
        <w:rPr>
          <w:rFonts w:cs="Arial"/>
          <w:sz w:val="22"/>
          <w:szCs w:val="22"/>
          <w:lang w:val="es-ES_tradnl"/>
        </w:rPr>
        <w:t>Administración</w:t>
      </w:r>
      <w:r>
        <w:rPr>
          <w:rFonts w:cs="Arial"/>
          <w:sz w:val="22"/>
          <w:szCs w:val="22"/>
          <w:lang w:val="es-ES_tradnl"/>
        </w:rPr>
        <w:t>, según se detalla en el informe DF-OF-0655-2021 de la Dirección FOSUVI.</w:t>
      </w:r>
    </w:p>
    <w:p w14:paraId="7C60976D" w14:textId="209E244A" w:rsidR="00A304BA" w:rsidRDefault="00A304BA" w:rsidP="002B71CC">
      <w:pPr>
        <w:spacing w:line="360" w:lineRule="auto"/>
        <w:jc w:val="both"/>
        <w:rPr>
          <w:rFonts w:cs="Arial"/>
          <w:sz w:val="22"/>
          <w:szCs w:val="22"/>
        </w:rPr>
      </w:pPr>
    </w:p>
    <w:p w14:paraId="6DE2EFBD" w14:textId="505DF669" w:rsidR="00A304BA" w:rsidRPr="00A304BA" w:rsidRDefault="00A304BA" w:rsidP="002B71CC">
      <w:pPr>
        <w:spacing w:line="360" w:lineRule="auto"/>
        <w:jc w:val="both"/>
        <w:rPr>
          <w:rFonts w:cs="Arial"/>
          <w:b/>
          <w:bCs/>
          <w:sz w:val="22"/>
          <w:szCs w:val="22"/>
        </w:rPr>
      </w:pPr>
      <w:r w:rsidRPr="00A304BA">
        <w:rPr>
          <w:rFonts w:cs="Arial"/>
          <w:b/>
          <w:bCs/>
          <w:sz w:val="22"/>
          <w:szCs w:val="22"/>
        </w:rPr>
        <w:t>Por tanto, se acuerda:</w:t>
      </w:r>
    </w:p>
    <w:p w14:paraId="3FC303F2" w14:textId="1BB7E033" w:rsidR="00A304BA" w:rsidRDefault="00A304BA" w:rsidP="00A304BA">
      <w:pPr>
        <w:spacing w:line="360" w:lineRule="auto"/>
        <w:jc w:val="both"/>
        <w:rPr>
          <w:rFonts w:cs="Arial"/>
          <w:sz w:val="22"/>
          <w:szCs w:val="22"/>
          <w:lang w:val="es-CR"/>
        </w:rPr>
      </w:pPr>
      <w:r w:rsidRPr="00A304BA">
        <w:rPr>
          <w:rFonts w:cs="Arial"/>
          <w:b/>
          <w:bCs/>
          <w:sz w:val="22"/>
          <w:szCs w:val="22"/>
          <w:lang w:val="es-CR"/>
        </w:rPr>
        <w:lastRenderedPageBreak/>
        <w:t>1)</w:t>
      </w:r>
      <w:r>
        <w:rPr>
          <w:rFonts w:cs="Arial"/>
          <w:sz w:val="22"/>
          <w:szCs w:val="22"/>
          <w:lang w:val="es-CR"/>
        </w:rPr>
        <w:t xml:space="preserve"> </w:t>
      </w:r>
      <w:r w:rsidRPr="00AB76AD">
        <w:rPr>
          <w:rFonts w:cs="Arial"/>
          <w:sz w:val="22"/>
          <w:szCs w:val="22"/>
          <w:lang w:val="es-CR"/>
        </w:rPr>
        <w:t xml:space="preserve">Aprobar </w:t>
      </w:r>
      <w:r>
        <w:rPr>
          <w:rFonts w:cs="Arial"/>
          <w:sz w:val="22"/>
          <w:szCs w:val="22"/>
          <w:lang w:val="es-CR"/>
        </w:rPr>
        <w:t>la</w:t>
      </w:r>
      <w:r w:rsidRPr="00AB76AD">
        <w:rPr>
          <w:rFonts w:cs="Arial"/>
          <w:sz w:val="22"/>
          <w:szCs w:val="22"/>
          <w:lang w:val="es-CR"/>
        </w:rPr>
        <w:t xml:space="preserve"> asignaci</w:t>
      </w:r>
      <w:r>
        <w:rPr>
          <w:rFonts w:cs="Arial"/>
          <w:sz w:val="22"/>
          <w:szCs w:val="22"/>
          <w:lang w:val="es-CR"/>
        </w:rPr>
        <w:t xml:space="preserve">ón </w:t>
      </w:r>
      <w:r w:rsidRPr="00AB76AD">
        <w:rPr>
          <w:rFonts w:cs="Arial"/>
          <w:sz w:val="22"/>
          <w:szCs w:val="22"/>
          <w:lang w:val="es-CR"/>
        </w:rPr>
        <w:t xml:space="preserve">presupuestaria para el </w:t>
      </w:r>
      <w:r w:rsidR="00D96214">
        <w:rPr>
          <w:rFonts w:cs="Arial"/>
          <w:sz w:val="22"/>
          <w:szCs w:val="22"/>
          <w:lang w:val="es-CR"/>
        </w:rPr>
        <w:t>p</w:t>
      </w:r>
      <w:r w:rsidRPr="00AB76AD">
        <w:rPr>
          <w:rFonts w:cs="Arial"/>
          <w:sz w:val="22"/>
          <w:szCs w:val="22"/>
          <w:lang w:val="es-CR"/>
        </w:rPr>
        <w:t>royecto de Bono Co</w:t>
      </w:r>
      <w:r>
        <w:rPr>
          <w:rFonts w:cs="Arial"/>
          <w:sz w:val="22"/>
          <w:szCs w:val="22"/>
          <w:lang w:val="es-CR"/>
        </w:rPr>
        <w:t>l</w:t>
      </w:r>
      <w:r w:rsidRPr="00AB76AD">
        <w:rPr>
          <w:rFonts w:cs="Arial"/>
          <w:sz w:val="22"/>
          <w:szCs w:val="22"/>
          <w:lang w:val="es-CR"/>
        </w:rPr>
        <w:t>ectivo La</w:t>
      </w:r>
      <w:r>
        <w:rPr>
          <w:rFonts w:cs="Arial"/>
          <w:sz w:val="22"/>
          <w:szCs w:val="22"/>
          <w:lang w:val="es-CR"/>
        </w:rPr>
        <w:t xml:space="preserve"> </w:t>
      </w:r>
      <w:r w:rsidRPr="00AB76AD">
        <w:rPr>
          <w:rFonts w:cs="Arial"/>
          <w:sz w:val="22"/>
          <w:szCs w:val="22"/>
          <w:lang w:val="es-CR"/>
        </w:rPr>
        <w:t>Carp</w:t>
      </w:r>
      <w:r>
        <w:rPr>
          <w:rFonts w:cs="Arial"/>
          <w:sz w:val="22"/>
          <w:szCs w:val="22"/>
          <w:lang w:val="es-CR"/>
        </w:rPr>
        <w:t>i</w:t>
      </w:r>
      <w:r w:rsidRPr="00AB76AD">
        <w:rPr>
          <w:rFonts w:cs="Arial"/>
          <w:sz w:val="22"/>
          <w:szCs w:val="22"/>
          <w:lang w:val="es-CR"/>
        </w:rPr>
        <w:t xml:space="preserve">o, por un monto de </w:t>
      </w:r>
      <w:r>
        <w:rPr>
          <w:rFonts w:cs="Arial"/>
          <w:sz w:val="22"/>
          <w:szCs w:val="22"/>
          <w:lang w:val="es-CR"/>
        </w:rPr>
        <w:t>¢</w:t>
      </w:r>
      <w:r w:rsidRPr="00AB76AD">
        <w:rPr>
          <w:rFonts w:cs="Arial"/>
          <w:sz w:val="22"/>
          <w:szCs w:val="22"/>
          <w:lang w:val="es-CR"/>
        </w:rPr>
        <w:t>2</w:t>
      </w:r>
      <w:r>
        <w:rPr>
          <w:rFonts w:cs="Arial"/>
          <w:sz w:val="22"/>
          <w:szCs w:val="22"/>
          <w:lang w:val="es-CR"/>
        </w:rPr>
        <w:t>.</w:t>
      </w:r>
      <w:r w:rsidRPr="00AB76AD">
        <w:rPr>
          <w:rFonts w:cs="Arial"/>
          <w:sz w:val="22"/>
          <w:szCs w:val="22"/>
          <w:lang w:val="es-CR"/>
        </w:rPr>
        <w:t>357</w:t>
      </w:r>
      <w:r>
        <w:rPr>
          <w:rFonts w:cs="Arial"/>
          <w:sz w:val="22"/>
          <w:szCs w:val="22"/>
          <w:lang w:val="es-CR"/>
        </w:rPr>
        <w:t>.</w:t>
      </w:r>
      <w:r w:rsidRPr="00AB76AD">
        <w:rPr>
          <w:rFonts w:cs="Arial"/>
          <w:sz w:val="22"/>
          <w:szCs w:val="22"/>
          <w:lang w:val="es-CR"/>
        </w:rPr>
        <w:t>345</w:t>
      </w:r>
      <w:r>
        <w:rPr>
          <w:rFonts w:cs="Arial"/>
          <w:sz w:val="22"/>
          <w:szCs w:val="22"/>
          <w:lang w:val="es-CR"/>
        </w:rPr>
        <w:t>.</w:t>
      </w:r>
      <w:r w:rsidRPr="00AB76AD">
        <w:rPr>
          <w:rFonts w:cs="Arial"/>
          <w:sz w:val="22"/>
          <w:szCs w:val="22"/>
          <w:lang w:val="es-CR"/>
        </w:rPr>
        <w:t>653</w:t>
      </w:r>
      <w:r>
        <w:rPr>
          <w:rFonts w:cs="Arial"/>
          <w:sz w:val="22"/>
          <w:szCs w:val="22"/>
          <w:lang w:val="es-CR"/>
        </w:rPr>
        <w:t>,</w:t>
      </w:r>
      <w:r w:rsidRPr="00AB76AD">
        <w:rPr>
          <w:rFonts w:cs="Arial"/>
          <w:sz w:val="22"/>
          <w:szCs w:val="22"/>
          <w:lang w:val="es-CR"/>
        </w:rPr>
        <w:t>85 (dos m</w:t>
      </w:r>
      <w:r>
        <w:rPr>
          <w:rFonts w:cs="Arial"/>
          <w:sz w:val="22"/>
          <w:szCs w:val="22"/>
          <w:lang w:val="es-CR"/>
        </w:rPr>
        <w:t>il</w:t>
      </w:r>
      <w:r w:rsidRPr="00AB76AD">
        <w:rPr>
          <w:rFonts w:cs="Arial"/>
          <w:sz w:val="22"/>
          <w:szCs w:val="22"/>
          <w:lang w:val="es-CR"/>
        </w:rPr>
        <w:t xml:space="preserve"> trescientos cincuenta y</w:t>
      </w:r>
      <w:r>
        <w:rPr>
          <w:rFonts w:cs="Arial"/>
          <w:sz w:val="22"/>
          <w:szCs w:val="22"/>
          <w:lang w:val="es-CR"/>
        </w:rPr>
        <w:t xml:space="preserve"> </w:t>
      </w:r>
      <w:r w:rsidRPr="00AB76AD">
        <w:rPr>
          <w:rFonts w:cs="Arial"/>
          <w:sz w:val="22"/>
          <w:szCs w:val="22"/>
          <w:lang w:val="es-CR"/>
        </w:rPr>
        <w:t>siete mi</w:t>
      </w:r>
      <w:r>
        <w:rPr>
          <w:rFonts w:cs="Arial"/>
          <w:sz w:val="22"/>
          <w:szCs w:val="22"/>
          <w:lang w:val="es-CR"/>
        </w:rPr>
        <w:t>ll</w:t>
      </w:r>
      <w:r w:rsidRPr="00AB76AD">
        <w:rPr>
          <w:rFonts w:cs="Arial"/>
          <w:sz w:val="22"/>
          <w:szCs w:val="22"/>
          <w:lang w:val="es-CR"/>
        </w:rPr>
        <w:t>ones, trescientos cuarenta y cinco m</w:t>
      </w:r>
      <w:r>
        <w:rPr>
          <w:rFonts w:cs="Arial"/>
          <w:sz w:val="22"/>
          <w:szCs w:val="22"/>
          <w:lang w:val="es-CR"/>
        </w:rPr>
        <w:t>il</w:t>
      </w:r>
      <w:r w:rsidRPr="00AB76AD">
        <w:rPr>
          <w:rFonts w:cs="Arial"/>
          <w:sz w:val="22"/>
          <w:szCs w:val="22"/>
          <w:lang w:val="es-CR"/>
        </w:rPr>
        <w:t xml:space="preserve"> seiscientos cincuenta y tres</w:t>
      </w:r>
      <w:r>
        <w:rPr>
          <w:rFonts w:cs="Arial"/>
          <w:sz w:val="22"/>
          <w:szCs w:val="22"/>
          <w:lang w:val="es-CR"/>
        </w:rPr>
        <w:t xml:space="preserve"> </w:t>
      </w:r>
      <w:r w:rsidRPr="00AB76AD">
        <w:rPr>
          <w:rFonts w:cs="Arial"/>
          <w:sz w:val="22"/>
          <w:szCs w:val="22"/>
          <w:lang w:val="es-CR"/>
        </w:rPr>
        <w:t>colones con 85/100).</w:t>
      </w:r>
    </w:p>
    <w:p w14:paraId="377B20AC" w14:textId="77777777" w:rsidR="00A304BA" w:rsidRPr="00AB76AD" w:rsidRDefault="00A304BA" w:rsidP="00A304BA">
      <w:pPr>
        <w:spacing w:line="360" w:lineRule="auto"/>
        <w:jc w:val="both"/>
        <w:rPr>
          <w:rFonts w:cs="Arial"/>
          <w:sz w:val="22"/>
          <w:szCs w:val="22"/>
          <w:lang w:val="es-CR"/>
        </w:rPr>
      </w:pPr>
    </w:p>
    <w:p w14:paraId="09A14473" w14:textId="26906228" w:rsidR="00A304BA" w:rsidRPr="00AB76AD" w:rsidRDefault="00A304BA" w:rsidP="00A304BA">
      <w:pPr>
        <w:spacing w:line="360" w:lineRule="auto"/>
        <w:jc w:val="both"/>
        <w:rPr>
          <w:rFonts w:cs="Arial"/>
          <w:sz w:val="22"/>
          <w:szCs w:val="22"/>
          <w:lang w:val="es-CR"/>
        </w:rPr>
      </w:pPr>
      <w:r w:rsidRPr="00A304BA">
        <w:rPr>
          <w:rFonts w:cs="Arial"/>
          <w:b/>
          <w:bCs/>
          <w:sz w:val="22"/>
          <w:szCs w:val="22"/>
          <w:lang w:val="es-CR"/>
        </w:rPr>
        <w:t>2)</w:t>
      </w:r>
      <w:r>
        <w:rPr>
          <w:rFonts w:cs="Arial"/>
          <w:sz w:val="22"/>
          <w:szCs w:val="22"/>
          <w:lang w:val="es-CR"/>
        </w:rPr>
        <w:t xml:space="preserve"> </w:t>
      </w:r>
      <w:r w:rsidRPr="00AB76AD">
        <w:rPr>
          <w:rFonts w:cs="Arial"/>
          <w:sz w:val="22"/>
          <w:szCs w:val="22"/>
          <w:lang w:val="es-CR"/>
        </w:rPr>
        <w:t>Con esta asignaci</w:t>
      </w:r>
      <w:r>
        <w:rPr>
          <w:rFonts w:cs="Arial"/>
          <w:sz w:val="22"/>
          <w:szCs w:val="22"/>
          <w:lang w:val="es-CR"/>
        </w:rPr>
        <w:t xml:space="preserve">ón </w:t>
      </w:r>
      <w:r w:rsidRPr="00AB76AD">
        <w:rPr>
          <w:rFonts w:cs="Arial"/>
          <w:sz w:val="22"/>
          <w:szCs w:val="22"/>
          <w:lang w:val="es-CR"/>
        </w:rPr>
        <w:t>se t</w:t>
      </w:r>
      <w:r w:rsidR="00C000BE">
        <w:rPr>
          <w:rFonts w:cs="Arial"/>
          <w:sz w:val="22"/>
          <w:szCs w:val="22"/>
          <w:lang w:val="es-CR"/>
        </w:rPr>
        <w:t>iene</w:t>
      </w:r>
      <w:r w:rsidRPr="00AB76AD">
        <w:rPr>
          <w:rFonts w:cs="Arial"/>
          <w:sz w:val="22"/>
          <w:szCs w:val="22"/>
          <w:lang w:val="es-CR"/>
        </w:rPr>
        <w:t xml:space="preserve"> un monto total aprobado para </w:t>
      </w:r>
      <w:r w:rsidR="00C000BE">
        <w:rPr>
          <w:rFonts w:cs="Arial"/>
          <w:sz w:val="22"/>
          <w:szCs w:val="22"/>
          <w:lang w:val="es-CR"/>
        </w:rPr>
        <w:t xml:space="preserve">dicho </w:t>
      </w:r>
      <w:r w:rsidRPr="00AB76AD">
        <w:rPr>
          <w:rFonts w:cs="Arial"/>
          <w:sz w:val="22"/>
          <w:szCs w:val="22"/>
          <w:lang w:val="es-CR"/>
        </w:rPr>
        <w:t>proyecto</w:t>
      </w:r>
      <w:r w:rsidR="00C000BE">
        <w:rPr>
          <w:rFonts w:cs="Arial"/>
          <w:sz w:val="22"/>
          <w:szCs w:val="22"/>
          <w:lang w:val="es-CR"/>
        </w:rPr>
        <w:t>,</w:t>
      </w:r>
      <w:r w:rsidRPr="00AB76AD">
        <w:rPr>
          <w:rFonts w:cs="Arial"/>
          <w:sz w:val="22"/>
          <w:szCs w:val="22"/>
          <w:lang w:val="es-CR"/>
        </w:rPr>
        <w:t xml:space="preserve"> de </w:t>
      </w:r>
      <w:r>
        <w:rPr>
          <w:rFonts w:cs="Arial"/>
          <w:sz w:val="22"/>
          <w:szCs w:val="22"/>
          <w:lang w:val="es-CR"/>
        </w:rPr>
        <w:t>¢</w:t>
      </w:r>
      <w:r w:rsidRPr="00AB76AD">
        <w:rPr>
          <w:rFonts w:cs="Arial"/>
          <w:sz w:val="22"/>
          <w:szCs w:val="22"/>
          <w:lang w:val="es-CR"/>
        </w:rPr>
        <w:t>4</w:t>
      </w:r>
      <w:r>
        <w:rPr>
          <w:rFonts w:cs="Arial"/>
          <w:sz w:val="22"/>
          <w:szCs w:val="22"/>
          <w:lang w:val="es-CR"/>
        </w:rPr>
        <w:t>.</w:t>
      </w:r>
      <w:r w:rsidRPr="00AB76AD">
        <w:rPr>
          <w:rFonts w:cs="Arial"/>
          <w:sz w:val="22"/>
          <w:szCs w:val="22"/>
          <w:lang w:val="es-CR"/>
        </w:rPr>
        <w:t>418</w:t>
      </w:r>
      <w:r>
        <w:rPr>
          <w:rFonts w:cs="Arial"/>
          <w:sz w:val="22"/>
          <w:szCs w:val="22"/>
          <w:lang w:val="es-CR"/>
        </w:rPr>
        <w:t>.</w:t>
      </w:r>
      <w:r w:rsidRPr="00AB76AD">
        <w:rPr>
          <w:rFonts w:cs="Arial"/>
          <w:sz w:val="22"/>
          <w:szCs w:val="22"/>
          <w:lang w:val="es-CR"/>
        </w:rPr>
        <w:t>299</w:t>
      </w:r>
      <w:r>
        <w:rPr>
          <w:rFonts w:cs="Arial"/>
          <w:sz w:val="22"/>
          <w:szCs w:val="22"/>
          <w:lang w:val="es-CR"/>
        </w:rPr>
        <w:t>.</w:t>
      </w:r>
      <w:r w:rsidRPr="00AB76AD">
        <w:rPr>
          <w:rFonts w:cs="Arial"/>
          <w:sz w:val="22"/>
          <w:szCs w:val="22"/>
          <w:lang w:val="es-CR"/>
        </w:rPr>
        <w:t>074</w:t>
      </w:r>
      <w:r>
        <w:rPr>
          <w:rFonts w:cs="Arial"/>
          <w:sz w:val="22"/>
          <w:szCs w:val="22"/>
          <w:lang w:val="es-CR"/>
        </w:rPr>
        <w:t>,</w:t>
      </w:r>
      <w:r w:rsidRPr="00AB76AD">
        <w:rPr>
          <w:rFonts w:cs="Arial"/>
          <w:sz w:val="22"/>
          <w:szCs w:val="22"/>
          <w:lang w:val="es-CR"/>
        </w:rPr>
        <w:t>66 (cuatro m</w:t>
      </w:r>
      <w:r>
        <w:rPr>
          <w:rFonts w:cs="Arial"/>
          <w:sz w:val="22"/>
          <w:szCs w:val="22"/>
          <w:lang w:val="es-CR"/>
        </w:rPr>
        <w:t>il</w:t>
      </w:r>
      <w:r w:rsidRPr="00AB76AD">
        <w:rPr>
          <w:rFonts w:cs="Arial"/>
          <w:sz w:val="22"/>
          <w:szCs w:val="22"/>
          <w:lang w:val="es-CR"/>
        </w:rPr>
        <w:t xml:space="preserve"> cuatrocientos</w:t>
      </w:r>
      <w:r>
        <w:rPr>
          <w:rFonts w:cs="Arial"/>
          <w:sz w:val="22"/>
          <w:szCs w:val="22"/>
          <w:lang w:val="es-CR"/>
        </w:rPr>
        <w:t xml:space="preserve"> </w:t>
      </w:r>
      <w:r w:rsidRPr="00AB76AD">
        <w:rPr>
          <w:rFonts w:cs="Arial"/>
          <w:sz w:val="22"/>
          <w:szCs w:val="22"/>
          <w:lang w:val="es-CR"/>
        </w:rPr>
        <w:t xml:space="preserve">dieciocho </w:t>
      </w:r>
      <w:r>
        <w:rPr>
          <w:rFonts w:cs="Arial"/>
          <w:sz w:val="22"/>
          <w:szCs w:val="22"/>
          <w:lang w:val="es-CR"/>
        </w:rPr>
        <w:t>millones doscientos noventa y nueve mil setenta</w:t>
      </w:r>
      <w:r w:rsidRPr="00AB76AD">
        <w:rPr>
          <w:rFonts w:cs="Arial"/>
          <w:sz w:val="22"/>
          <w:szCs w:val="22"/>
          <w:lang w:val="es-CR"/>
        </w:rPr>
        <w:t xml:space="preserve"> y cuatro colones con</w:t>
      </w:r>
      <w:r>
        <w:rPr>
          <w:rFonts w:cs="Arial"/>
          <w:sz w:val="22"/>
          <w:szCs w:val="22"/>
          <w:lang w:val="es-CR"/>
        </w:rPr>
        <w:t xml:space="preserve"> </w:t>
      </w:r>
      <w:r w:rsidRPr="00AB76AD">
        <w:rPr>
          <w:rFonts w:cs="Arial"/>
          <w:sz w:val="22"/>
          <w:szCs w:val="22"/>
          <w:lang w:val="es-CR"/>
        </w:rPr>
        <w:t xml:space="preserve">66/100), y </w:t>
      </w:r>
      <w:r>
        <w:rPr>
          <w:rFonts w:cs="Arial"/>
          <w:sz w:val="22"/>
          <w:szCs w:val="22"/>
          <w:lang w:val="es-CR"/>
        </w:rPr>
        <w:t xml:space="preserve">un </w:t>
      </w:r>
      <w:r w:rsidRPr="00AB76AD">
        <w:rPr>
          <w:rFonts w:cs="Arial"/>
          <w:sz w:val="22"/>
          <w:szCs w:val="22"/>
          <w:lang w:val="es-CR"/>
        </w:rPr>
        <w:t>sa</w:t>
      </w:r>
      <w:r>
        <w:rPr>
          <w:rFonts w:cs="Arial"/>
          <w:sz w:val="22"/>
          <w:szCs w:val="22"/>
          <w:lang w:val="es-CR"/>
        </w:rPr>
        <w:t>l</w:t>
      </w:r>
      <w:r w:rsidRPr="00AB76AD">
        <w:rPr>
          <w:rFonts w:cs="Arial"/>
          <w:sz w:val="22"/>
          <w:szCs w:val="22"/>
          <w:lang w:val="es-CR"/>
        </w:rPr>
        <w:t xml:space="preserve">do aprobado por girar de </w:t>
      </w:r>
      <w:r>
        <w:rPr>
          <w:rFonts w:cs="Arial"/>
          <w:sz w:val="22"/>
          <w:szCs w:val="22"/>
          <w:lang w:val="es-CR"/>
        </w:rPr>
        <w:t>¢</w:t>
      </w:r>
      <w:r w:rsidRPr="00AB76AD">
        <w:rPr>
          <w:rFonts w:cs="Arial"/>
          <w:sz w:val="22"/>
          <w:szCs w:val="22"/>
          <w:lang w:val="es-CR"/>
        </w:rPr>
        <w:t>4</w:t>
      </w:r>
      <w:r>
        <w:rPr>
          <w:rFonts w:cs="Arial"/>
          <w:sz w:val="22"/>
          <w:szCs w:val="22"/>
          <w:lang w:val="es-CR"/>
        </w:rPr>
        <w:t>.</w:t>
      </w:r>
      <w:r w:rsidRPr="00AB76AD">
        <w:rPr>
          <w:rFonts w:cs="Arial"/>
          <w:sz w:val="22"/>
          <w:szCs w:val="22"/>
          <w:lang w:val="es-CR"/>
        </w:rPr>
        <w:t>334</w:t>
      </w:r>
      <w:r>
        <w:rPr>
          <w:rFonts w:cs="Arial"/>
          <w:sz w:val="22"/>
          <w:szCs w:val="22"/>
          <w:lang w:val="es-CR"/>
        </w:rPr>
        <w:t>.</w:t>
      </w:r>
      <w:r w:rsidRPr="00AB76AD">
        <w:rPr>
          <w:rFonts w:cs="Arial"/>
          <w:sz w:val="22"/>
          <w:szCs w:val="22"/>
          <w:lang w:val="es-CR"/>
        </w:rPr>
        <w:t>421</w:t>
      </w:r>
      <w:r>
        <w:rPr>
          <w:rFonts w:cs="Arial"/>
          <w:sz w:val="22"/>
          <w:szCs w:val="22"/>
          <w:lang w:val="es-CR"/>
        </w:rPr>
        <w:t>.</w:t>
      </w:r>
      <w:r w:rsidRPr="00AB76AD">
        <w:rPr>
          <w:rFonts w:cs="Arial"/>
          <w:sz w:val="22"/>
          <w:szCs w:val="22"/>
          <w:lang w:val="es-CR"/>
        </w:rPr>
        <w:t>049</w:t>
      </w:r>
      <w:r>
        <w:rPr>
          <w:rFonts w:cs="Arial"/>
          <w:sz w:val="22"/>
          <w:szCs w:val="22"/>
          <w:lang w:val="es-CR"/>
        </w:rPr>
        <w:t>,</w:t>
      </w:r>
      <w:r w:rsidRPr="00AB76AD">
        <w:rPr>
          <w:rFonts w:cs="Arial"/>
          <w:sz w:val="22"/>
          <w:szCs w:val="22"/>
          <w:lang w:val="es-CR"/>
        </w:rPr>
        <w:t>74 (cuatro m</w:t>
      </w:r>
      <w:r>
        <w:rPr>
          <w:rFonts w:cs="Arial"/>
          <w:sz w:val="22"/>
          <w:szCs w:val="22"/>
          <w:lang w:val="es-CR"/>
        </w:rPr>
        <w:t xml:space="preserve">il </w:t>
      </w:r>
      <w:r w:rsidRPr="00AB76AD">
        <w:rPr>
          <w:rFonts w:cs="Arial"/>
          <w:sz w:val="22"/>
          <w:szCs w:val="22"/>
          <w:lang w:val="es-CR"/>
        </w:rPr>
        <w:t>trescientos treinta y cuatro millones, cuatrocientos veinti</w:t>
      </w:r>
      <w:r>
        <w:rPr>
          <w:rFonts w:cs="Arial"/>
          <w:sz w:val="22"/>
          <w:szCs w:val="22"/>
          <w:lang w:val="es-CR"/>
        </w:rPr>
        <w:t xml:space="preserve">ún </w:t>
      </w:r>
      <w:r w:rsidRPr="00AB76AD">
        <w:rPr>
          <w:rFonts w:cs="Arial"/>
          <w:sz w:val="22"/>
          <w:szCs w:val="22"/>
          <w:lang w:val="es-CR"/>
        </w:rPr>
        <w:t>m</w:t>
      </w:r>
      <w:r>
        <w:rPr>
          <w:rFonts w:cs="Arial"/>
          <w:sz w:val="22"/>
          <w:szCs w:val="22"/>
          <w:lang w:val="es-CR"/>
        </w:rPr>
        <w:t>il cuarenta y nueve colones</w:t>
      </w:r>
      <w:r w:rsidRPr="00AB76AD">
        <w:rPr>
          <w:rFonts w:cs="Arial"/>
          <w:sz w:val="22"/>
          <w:szCs w:val="22"/>
          <w:lang w:val="es-CR"/>
        </w:rPr>
        <w:t xml:space="preserve"> con 74/100).</w:t>
      </w:r>
      <w:r w:rsidR="00C000BE">
        <w:rPr>
          <w:rFonts w:cs="Arial"/>
          <w:sz w:val="22"/>
          <w:szCs w:val="22"/>
          <w:lang w:val="es-CR"/>
        </w:rPr>
        <w:t xml:space="preserve"> </w:t>
      </w:r>
      <w:r w:rsidR="00C000BE" w:rsidRPr="00AB76AD">
        <w:rPr>
          <w:rFonts w:cs="Arial"/>
          <w:sz w:val="22"/>
          <w:szCs w:val="22"/>
          <w:lang w:val="es-CR"/>
        </w:rPr>
        <w:t xml:space="preserve">La totalidad de </w:t>
      </w:r>
      <w:r w:rsidR="00C000BE">
        <w:rPr>
          <w:rFonts w:cs="Arial"/>
          <w:sz w:val="22"/>
          <w:szCs w:val="22"/>
          <w:lang w:val="es-CR"/>
        </w:rPr>
        <w:t>dichos</w:t>
      </w:r>
      <w:r w:rsidR="00C000BE" w:rsidRPr="00AB76AD">
        <w:rPr>
          <w:rFonts w:cs="Arial"/>
          <w:sz w:val="22"/>
          <w:szCs w:val="22"/>
          <w:lang w:val="es-CR"/>
        </w:rPr>
        <w:t xml:space="preserve"> recursos han ingresado</w:t>
      </w:r>
      <w:r w:rsidR="00C000BE">
        <w:rPr>
          <w:rFonts w:cs="Arial"/>
          <w:sz w:val="22"/>
          <w:szCs w:val="22"/>
          <w:lang w:val="es-CR"/>
        </w:rPr>
        <w:t xml:space="preserve"> </w:t>
      </w:r>
      <w:r w:rsidR="00C000BE" w:rsidRPr="00AB76AD">
        <w:rPr>
          <w:rFonts w:cs="Arial"/>
          <w:sz w:val="22"/>
          <w:szCs w:val="22"/>
          <w:lang w:val="es-CR"/>
        </w:rPr>
        <w:t>a este Banco.</w:t>
      </w:r>
    </w:p>
    <w:p w14:paraId="0ACB9AB7" w14:textId="77777777" w:rsidR="00A304BA" w:rsidRDefault="00A304BA" w:rsidP="00A304BA">
      <w:pPr>
        <w:spacing w:line="360" w:lineRule="auto"/>
        <w:jc w:val="both"/>
        <w:rPr>
          <w:rFonts w:cs="Arial"/>
          <w:sz w:val="22"/>
          <w:szCs w:val="22"/>
          <w:lang w:val="es-CR"/>
        </w:rPr>
      </w:pPr>
    </w:p>
    <w:p w14:paraId="70E39373" w14:textId="3CC2611F" w:rsidR="00211F64" w:rsidRDefault="00A304BA" w:rsidP="002B71CC">
      <w:pPr>
        <w:spacing w:line="360" w:lineRule="auto"/>
        <w:jc w:val="both"/>
        <w:rPr>
          <w:rFonts w:cs="Arial"/>
          <w:sz w:val="22"/>
          <w:szCs w:val="22"/>
        </w:rPr>
      </w:pPr>
      <w:r w:rsidRPr="00A304BA">
        <w:rPr>
          <w:rFonts w:cs="Arial"/>
          <w:b/>
          <w:bCs/>
          <w:sz w:val="22"/>
          <w:szCs w:val="22"/>
          <w:lang w:val="es-CR"/>
        </w:rPr>
        <w:t>3)</w:t>
      </w:r>
      <w:r>
        <w:rPr>
          <w:rFonts w:cs="Arial"/>
          <w:sz w:val="22"/>
          <w:szCs w:val="22"/>
          <w:lang w:val="es-CR"/>
        </w:rPr>
        <w:t xml:space="preserve"> </w:t>
      </w:r>
      <w:r w:rsidR="00C000BE">
        <w:rPr>
          <w:rFonts w:cs="Arial"/>
          <w:sz w:val="22"/>
          <w:szCs w:val="22"/>
          <w:lang w:val="es-CR"/>
        </w:rPr>
        <w:t xml:space="preserve">Deberá </w:t>
      </w:r>
      <w:r w:rsidRPr="00AB76AD">
        <w:rPr>
          <w:rFonts w:cs="Arial"/>
          <w:sz w:val="22"/>
          <w:szCs w:val="22"/>
          <w:lang w:val="es-CR"/>
        </w:rPr>
        <w:t>elabora</w:t>
      </w:r>
      <w:r w:rsidR="00C000BE">
        <w:rPr>
          <w:rFonts w:cs="Arial"/>
          <w:sz w:val="22"/>
          <w:szCs w:val="22"/>
          <w:lang w:val="es-CR"/>
        </w:rPr>
        <w:t>rse</w:t>
      </w:r>
      <w:r w:rsidRPr="00AB76AD">
        <w:rPr>
          <w:rFonts w:cs="Arial"/>
          <w:sz w:val="22"/>
          <w:szCs w:val="22"/>
          <w:lang w:val="es-CR"/>
        </w:rPr>
        <w:t xml:space="preserve"> </w:t>
      </w:r>
      <w:r>
        <w:rPr>
          <w:rFonts w:cs="Arial"/>
          <w:sz w:val="22"/>
          <w:szCs w:val="22"/>
          <w:lang w:val="es-CR"/>
        </w:rPr>
        <w:t>l</w:t>
      </w:r>
      <w:r w:rsidRPr="00AB76AD">
        <w:rPr>
          <w:rFonts w:cs="Arial"/>
          <w:sz w:val="22"/>
          <w:szCs w:val="22"/>
          <w:lang w:val="es-CR"/>
        </w:rPr>
        <w:t>a Certif</w:t>
      </w:r>
      <w:r>
        <w:rPr>
          <w:rFonts w:cs="Arial"/>
          <w:sz w:val="22"/>
          <w:szCs w:val="22"/>
          <w:lang w:val="es-CR"/>
        </w:rPr>
        <w:t>i</w:t>
      </w:r>
      <w:r w:rsidRPr="00AB76AD">
        <w:rPr>
          <w:rFonts w:cs="Arial"/>
          <w:sz w:val="22"/>
          <w:szCs w:val="22"/>
          <w:lang w:val="es-CR"/>
        </w:rPr>
        <w:t>caci</w:t>
      </w:r>
      <w:r>
        <w:rPr>
          <w:rFonts w:cs="Arial"/>
          <w:sz w:val="22"/>
          <w:szCs w:val="22"/>
          <w:lang w:val="es-CR"/>
        </w:rPr>
        <w:t xml:space="preserve">ón </w:t>
      </w:r>
      <w:r w:rsidRPr="00AB76AD">
        <w:rPr>
          <w:rFonts w:cs="Arial"/>
          <w:sz w:val="22"/>
          <w:szCs w:val="22"/>
          <w:lang w:val="es-CR"/>
        </w:rPr>
        <w:t>de Disponibilidad</w:t>
      </w:r>
      <w:r>
        <w:rPr>
          <w:rFonts w:cs="Arial"/>
          <w:sz w:val="22"/>
          <w:szCs w:val="22"/>
          <w:lang w:val="es-CR"/>
        </w:rPr>
        <w:t xml:space="preserve"> P</w:t>
      </w:r>
      <w:r w:rsidRPr="00AB76AD">
        <w:rPr>
          <w:rFonts w:cs="Arial"/>
          <w:sz w:val="22"/>
          <w:szCs w:val="22"/>
          <w:lang w:val="es-CR"/>
        </w:rPr>
        <w:t xml:space="preserve">resupuestaria, conforme el requerimiento de </w:t>
      </w:r>
      <w:r>
        <w:rPr>
          <w:rFonts w:cs="Arial"/>
          <w:sz w:val="22"/>
          <w:szCs w:val="22"/>
          <w:lang w:val="es-CR"/>
        </w:rPr>
        <w:t>l</w:t>
      </w:r>
      <w:r w:rsidRPr="00AB76AD">
        <w:rPr>
          <w:rFonts w:cs="Arial"/>
          <w:sz w:val="22"/>
          <w:szCs w:val="22"/>
          <w:lang w:val="es-CR"/>
        </w:rPr>
        <w:t>a Contralor</w:t>
      </w:r>
      <w:r>
        <w:rPr>
          <w:rFonts w:cs="Arial"/>
          <w:sz w:val="22"/>
          <w:szCs w:val="22"/>
          <w:lang w:val="es-CR"/>
        </w:rPr>
        <w:t>í</w:t>
      </w:r>
      <w:r w:rsidRPr="00AB76AD">
        <w:rPr>
          <w:rFonts w:cs="Arial"/>
          <w:sz w:val="22"/>
          <w:szCs w:val="22"/>
          <w:lang w:val="es-CR"/>
        </w:rPr>
        <w:t xml:space="preserve">a General de </w:t>
      </w:r>
      <w:r>
        <w:rPr>
          <w:rFonts w:cs="Arial"/>
          <w:sz w:val="22"/>
          <w:szCs w:val="22"/>
          <w:lang w:val="es-CR"/>
        </w:rPr>
        <w:t>l</w:t>
      </w:r>
      <w:r w:rsidRPr="00AB76AD">
        <w:rPr>
          <w:rFonts w:cs="Arial"/>
          <w:sz w:val="22"/>
          <w:szCs w:val="22"/>
          <w:lang w:val="es-CR"/>
        </w:rPr>
        <w:t>a Rep</w:t>
      </w:r>
      <w:r w:rsidR="008D3AAF">
        <w:rPr>
          <w:rFonts w:cs="Arial"/>
          <w:sz w:val="22"/>
          <w:szCs w:val="22"/>
          <w:lang w:val="es-CR"/>
        </w:rPr>
        <w:t>ú</w:t>
      </w:r>
      <w:r w:rsidRPr="00AB76AD">
        <w:rPr>
          <w:rFonts w:cs="Arial"/>
          <w:sz w:val="22"/>
          <w:szCs w:val="22"/>
          <w:lang w:val="es-CR"/>
        </w:rPr>
        <w:t>blica.</w:t>
      </w:r>
    </w:p>
    <w:p w14:paraId="30E67704"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470B38A" w14:textId="77777777" w:rsidR="002B71CC" w:rsidRPr="00D14EAF" w:rsidRDefault="002B71CC" w:rsidP="002B71CC">
      <w:pPr>
        <w:spacing w:line="360" w:lineRule="auto"/>
        <w:jc w:val="both"/>
        <w:rPr>
          <w:rFonts w:cs="Arial"/>
          <w:b/>
          <w:sz w:val="22"/>
        </w:rPr>
      </w:pPr>
      <w:r w:rsidRPr="00D14EAF">
        <w:rPr>
          <w:rFonts w:cs="Arial"/>
          <w:b/>
          <w:sz w:val="22"/>
        </w:rPr>
        <w:t>************</w:t>
      </w:r>
    </w:p>
    <w:p w14:paraId="42A47BDE" w14:textId="77777777" w:rsidR="002B71CC" w:rsidRDefault="002B71CC" w:rsidP="002B71CC">
      <w:pPr>
        <w:spacing w:line="360" w:lineRule="auto"/>
        <w:jc w:val="both"/>
        <w:rPr>
          <w:rFonts w:cs="Arial"/>
          <w:sz w:val="22"/>
          <w:lang w:val="es-ES_tradnl"/>
        </w:rPr>
      </w:pPr>
    </w:p>
    <w:p w14:paraId="3B30B91C"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14</w:t>
      </w:r>
      <w:r w:rsidRPr="00AB2826">
        <w:rPr>
          <w:rFonts w:cs="Arial"/>
          <w:szCs w:val="22"/>
        </w:rPr>
        <w:t>:</w:t>
      </w:r>
    </w:p>
    <w:p w14:paraId="6DC96E78" w14:textId="1B5ABAAC" w:rsidR="00185C83" w:rsidRDefault="00DA5ADC" w:rsidP="00DA5ADC">
      <w:pPr>
        <w:autoSpaceDE w:val="0"/>
        <w:autoSpaceDN w:val="0"/>
        <w:adjustRightInd w:val="0"/>
        <w:spacing w:line="360" w:lineRule="auto"/>
        <w:jc w:val="both"/>
        <w:rPr>
          <w:rFonts w:cs="Arial"/>
          <w:color w:val="000000"/>
          <w:sz w:val="22"/>
          <w:szCs w:val="22"/>
        </w:rPr>
      </w:pPr>
      <w:r w:rsidRPr="004B56BF">
        <w:rPr>
          <w:rFonts w:cs="Arial"/>
          <w:color w:val="000000"/>
          <w:sz w:val="22"/>
          <w:szCs w:val="22"/>
        </w:rPr>
        <w:t xml:space="preserve">Autorizar al </w:t>
      </w:r>
      <w:r>
        <w:rPr>
          <w:rFonts w:cs="Arial"/>
          <w:color w:val="000000"/>
          <w:sz w:val="22"/>
          <w:szCs w:val="22"/>
        </w:rPr>
        <w:t>señor Gustavo Flores Oviedo</w:t>
      </w:r>
      <w:r w:rsidRPr="004B56BF">
        <w:rPr>
          <w:rFonts w:cs="Arial"/>
          <w:color w:val="000000"/>
          <w:sz w:val="22"/>
          <w:szCs w:val="22"/>
        </w:rPr>
        <w:t xml:space="preserve">, </w:t>
      </w:r>
      <w:r>
        <w:rPr>
          <w:rFonts w:cs="Arial"/>
          <w:color w:val="000000"/>
          <w:sz w:val="22"/>
          <w:szCs w:val="22"/>
        </w:rPr>
        <w:t xml:space="preserve">Auditor Interno de este Banco, </w:t>
      </w:r>
      <w:r w:rsidRPr="004B56BF">
        <w:rPr>
          <w:rFonts w:cs="Arial"/>
          <w:color w:val="000000"/>
          <w:sz w:val="22"/>
          <w:szCs w:val="22"/>
        </w:rPr>
        <w:t>para que</w:t>
      </w:r>
      <w:r>
        <w:rPr>
          <w:rFonts w:cs="Arial"/>
          <w:color w:val="000000"/>
          <w:sz w:val="22"/>
          <w:szCs w:val="22"/>
        </w:rPr>
        <w:t xml:space="preserve"> </w:t>
      </w:r>
      <w:r w:rsidRPr="004B56BF">
        <w:rPr>
          <w:rFonts w:cs="Arial"/>
          <w:color w:val="000000"/>
          <w:sz w:val="22"/>
          <w:szCs w:val="22"/>
        </w:rPr>
        <w:t xml:space="preserve">disfrute de vacaciones </w:t>
      </w:r>
      <w:r w:rsidR="00185C83">
        <w:rPr>
          <w:rFonts w:cs="Arial"/>
          <w:color w:val="000000"/>
          <w:sz w:val="22"/>
          <w:szCs w:val="22"/>
        </w:rPr>
        <w:t xml:space="preserve">el próximo miércoles 12 de mayo, así como para </w:t>
      </w:r>
      <w:r w:rsidR="00185C83">
        <w:rPr>
          <w:rFonts w:cs="Arial"/>
          <w:sz w:val="22"/>
          <w:lang w:val="es-ES_tradnl"/>
        </w:rPr>
        <w:t xml:space="preserve">que </w:t>
      </w:r>
      <w:r w:rsidR="00185C83">
        <w:rPr>
          <w:rFonts w:cs="Arial"/>
          <w:sz w:val="22"/>
          <w:szCs w:val="22"/>
        </w:rPr>
        <w:t>su jornada laboral del jueves 13 de mayo, se</w:t>
      </w:r>
      <w:r w:rsidR="00923C0E">
        <w:rPr>
          <w:rFonts w:cs="Arial"/>
          <w:sz w:val="22"/>
          <w:szCs w:val="22"/>
        </w:rPr>
        <w:t xml:space="preserve"> inicie a </w:t>
      </w:r>
      <w:r w:rsidR="00185C83">
        <w:rPr>
          <w:rFonts w:cs="Arial"/>
          <w:sz w:val="22"/>
          <w:szCs w:val="22"/>
        </w:rPr>
        <w:t>las 7:00 a.m., con el propósito de participar de una actividad virtual que se realizará entre las 9:00 a.m. y las 10:00 a.m.</w:t>
      </w:r>
    </w:p>
    <w:p w14:paraId="7BC0E72C"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2717F71" w14:textId="77777777" w:rsidR="002B71CC" w:rsidRPr="00D14EAF" w:rsidRDefault="002B71CC" w:rsidP="002B71CC">
      <w:pPr>
        <w:spacing w:line="360" w:lineRule="auto"/>
        <w:jc w:val="both"/>
        <w:rPr>
          <w:rFonts w:cs="Arial"/>
          <w:b/>
          <w:sz w:val="22"/>
        </w:rPr>
      </w:pPr>
      <w:r w:rsidRPr="00D14EAF">
        <w:rPr>
          <w:rFonts w:cs="Arial"/>
          <w:b/>
          <w:sz w:val="22"/>
        </w:rPr>
        <w:t>************</w:t>
      </w:r>
    </w:p>
    <w:p w14:paraId="0F79489D" w14:textId="77777777" w:rsidR="00C54B73" w:rsidRDefault="00C54B73" w:rsidP="00C54B73">
      <w:pPr>
        <w:spacing w:line="360" w:lineRule="auto"/>
        <w:jc w:val="both"/>
        <w:rPr>
          <w:rFonts w:cs="Arial"/>
          <w:sz w:val="22"/>
          <w:szCs w:val="22"/>
        </w:rPr>
      </w:pPr>
    </w:p>
    <w:p w14:paraId="3AE35566" w14:textId="77777777" w:rsidR="00C54B73" w:rsidRPr="00AB2826" w:rsidRDefault="00C54B73" w:rsidP="00C54B73">
      <w:pPr>
        <w:pStyle w:val="Ttulo2"/>
        <w:spacing w:line="360" w:lineRule="auto"/>
        <w:rPr>
          <w:rFonts w:cs="Arial"/>
          <w:szCs w:val="22"/>
        </w:rPr>
      </w:pPr>
      <w:r w:rsidRPr="00AB2826">
        <w:rPr>
          <w:rFonts w:cs="Arial"/>
          <w:szCs w:val="22"/>
        </w:rPr>
        <w:t xml:space="preserve">ACUERDO </w:t>
      </w:r>
      <w:r>
        <w:rPr>
          <w:rFonts w:cs="Arial"/>
          <w:szCs w:val="22"/>
        </w:rPr>
        <w:t>N°15</w:t>
      </w:r>
      <w:r w:rsidRPr="00AB2826">
        <w:rPr>
          <w:rFonts w:cs="Arial"/>
          <w:szCs w:val="22"/>
        </w:rPr>
        <w:t>:</w:t>
      </w:r>
    </w:p>
    <w:p w14:paraId="3E5003E5" w14:textId="57A4AA11" w:rsidR="00C54B73" w:rsidRDefault="00C54B73" w:rsidP="00C54B73">
      <w:pPr>
        <w:spacing w:line="360" w:lineRule="auto"/>
        <w:jc w:val="both"/>
        <w:rPr>
          <w:rFonts w:cs="Arial"/>
          <w:sz w:val="22"/>
          <w:szCs w:val="22"/>
        </w:rPr>
      </w:pPr>
      <w:r w:rsidRPr="00F7414B">
        <w:rPr>
          <w:rFonts w:cs="Arial"/>
          <w:sz w:val="22"/>
          <w:szCs w:val="22"/>
        </w:rPr>
        <w:t>Solicitar a la Auditoría Interna</w:t>
      </w:r>
      <w:r w:rsidR="00651178">
        <w:rPr>
          <w:rFonts w:cs="Arial"/>
          <w:sz w:val="22"/>
          <w:szCs w:val="22"/>
        </w:rPr>
        <w:t>,</w:t>
      </w:r>
      <w:r w:rsidRPr="00F7414B">
        <w:rPr>
          <w:rFonts w:cs="Arial"/>
          <w:sz w:val="22"/>
          <w:szCs w:val="22"/>
        </w:rPr>
        <w:t xml:space="preserve"> que realice la investigación correspondiente</w:t>
      </w:r>
      <w:r w:rsidR="00651178">
        <w:rPr>
          <w:rFonts w:cs="Arial"/>
          <w:sz w:val="22"/>
          <w:szCs w:val="22"/>
        </w:rPr>
        <w:t xml:space="preserve"> sobre </w:t>
      </w:r>
      <w:r>
        <w:rPr>
          <w:rFonts w:cs="Arial"/>
          <w:sz w:val="22"/>
          <w:lang w:val="es-ES_tradnl"/>
        </w:rPr>
        <w:t xml:space="preserve">lo indicado en el escrito recibido el 26 de abril de 2021, por medio del cual, una ciudadana presenta a </w:t>
      </w:r>
      <w:r w:rsidR="00651178">
        <w:rPr>
          <w:rFonts w:cs="Arial"/>
          <w:sz w:val="22"/>
          <w:lang w:val="es-ES_tradnl"/>
        </w:rPr>
        <w:t>esa</w:t>
      </w:r>
      <w:r>
        <w:rPr>
          <w:rFonts w:cs="Arial"/>
          <w:sz w:val="22"/>
          <w:lang w:val="es-ES_tradnl"/>
        </w:rPr>
        <w:t xml:space="preserve"> </w:t>
      </w:r>
      <w:r w:rsidRPr="003D2857">
        <w:rPr>
          <w:rFonts w:cs="Arial"/>
          <w:sz w:val="22"/>
          <w:lang w:val="es-ES_tradnl"/>
        </w:rPr>
        <w:t>Auditoría Interna</w:t>
      </w:r>
      <w:r>
        <w:rPr>
          <w:rFonts w:cs="Arial"/>
          <w:sz w:val="22"/>
          <w:lang w:val="es-ES_tradnl"/>
        </w:rPr>
        <w:t xml:space="preserve">, formal </w:t>
      </w:r>
      <w:r>
        <w:rPr>
          <w:sz w:val="22"/>
          <w:szCs w:val="22"/>
        </w:rPr>
        <w:t xml:space="preserve">denuncia </w:t>
      </w:r>
      <w:r w:rsidRPr="003D2857">
        <w:rPr>
          <w:rFonts w:cs="Arial"/>
          <w:sz w:val="22"/>
          <w:lang w:val="es-CR"/>
        </w:rPr>
        <w:t xml:space="preserve">por </w:t>
      </w:r>
      <w:r>
        <w:rPr>
          <w:rFonts w:cs="Arial"/>
          <w:sz w:val="22"/>
          <w:lang w:val="es-CR"/>
        </w:rPr>
        <w:t xml:space="preserve">la </w:t>
      </w:r>
      <w:r w:rsidRPr="003D2857">
        <w:rPr>
          <w:rFonts w:cs="Arial"/>
          <w:sz w:val="22"/>
          <w:lang w:val="es-CR"/>
        </w:rPr>
        <w:t>presunta comisión de conductas infractoras del régimen de</w:t>
      </w:r>
      <w:r>
        <w:rPr>
          <w:rFonts w:cs="Arial"/>
          <w:sz w:val="22"/>
          <w:lang w:val="es-CR"/>
        </w:rPr>
        <w:t xml:space="preserve"> </w:t>
      </w:r>
      <w:r w:rsidRPr="003D2857">
        <w:rPr>
          <w:rFonts w:cs="Arial"/>
          <w:sz w:val="22"/>
          <w:lang w:val="es-CR"/>
        </w:rPr>
        <w:t>hacienda pública</w:t>
      </w:r>
      <w:r>
        <w:rPr>
          <w:rFonts w:cs="Arial"/>
          <w:sz w:val="22"/>
          <w:lang w:val="es-CR"/>
        </w:rPr>
        <w:t xml:space="preserve">, dentro de un </w:t>
      </w:r>
      <w:r>
        <w:rPr>
          <w:sz w:val="22"/>
          <w:szCs w:val="22"/>
        </w:rPr>
        <w:t>proceso de contratación administrativ</w:t>
      </w:r>
      <w:r w:rsidR="005D5360">
        <w:rPr>
          <w:sz w:val="22"/>
          <w:szCs w:val="22"/>
        </w:rPr>
        <w:t>a</w:t>
      </w:r>
      <w:r>
        <w:rPr>
          <w:sz w:val="22"/>
          <w:szCs w:val="22"/>
        </w:rPr>
        <w:t>.</w:t>
      </w:r>
    </w:p>
    <w:p w14:paraId="1EB239DE" w14:textId="77777777" w:rsidR="00C54B73" w:rsidRPr="00AB2826" w:rsidRDefault="00C54B73" w:rsidP="00C54B73">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662ACAD" w14:textId="77777777" w:rsidR="00C54B73" w:rsidRPr="00D14EAF" w:rsidRDefault="00C54B73" w:rsidP="00C54B73">
      <w:pPr>
        <w:spacing w:line="360" w:lineRule="auto"/>
        <w:jc w:val="both"/>
        <w:rPr>
          <w:rFonts w:cs="Arial"/>
          <w:b/>
          <w:sz w:val="22"/>
        </w:rPr>
      </w:pPr>
      <w:r w:rsidRPr="00D14EAF">
        <w:rPr>
          <w:rFonts w:cs="Arial"/>
          <w:b/>
          <w:sz w:val="22"/>
        </w:rPr>
        <w:t>************</w:t>
      </w:r>
    </w:p>
    <w:p w14:paraId="02873714" w14:textId="77777777" w:rsidR="00C54B73" w:rsidRDefault="00C54B73" w:rsidP="00C54B73">
      <w:pPr>
        <w:spacing w:line="360" w:lineRule="auto"/>
        <w:jc w:val="both"/>
        <w:rPr>
          <w:rFonts w:cs="Arial"/>
          <w:sz w:val="22"/>
          <w:szCs w:val="22"/>
        </w:rPr>
      </w:pPr>
    </w:p>
    <w:p w14:paraId="18589FA8" w14:textId="77777777" w:rsidR="00C54B73" w:rsidRPr="00AB2826" w:rsidRDefault="00C54B73" w:rsidP="00C54B73">
      <w:pPr>
        <w:pStyle w:val="Ttulo2"/>
        <w:spacing w:line="360" w:lineRule="auto"/>
        <w:rPr>
          <w:rFonts w:cs="Arial"/>
          <w:szCs w:val="22"/>
        </w:rPr>
      </w:pPr>
      <w:r w:rsidRPr="00AB2826">
        <w:rPr>
          <w:rFonts w:cs="Arial"/>
          <w:szCs w:val="22"/>
        </w:rPr>
        <w:lastRenderedPageBreak/>
        <w:t xml:space="preserve">ACUERDO </w:t>
      </w:r>
      <w:r>
        <w:rPr>
          <w:rFonts w:cs="Arial"/>
          <w:szCs w:val="22"/>
        </w:rPr>
        <w:t>N°16</w:t>
      </w:r>
      <w:r w:rsidRPr="00AB2826">
        <w:rPr>
          <w:rFonts w:cs="Arial"/>
          <w:szCs w:val="22"/>
        </w:rPr>
        <w:t>:</w:t>
      </w:r>
    </w:p>
    <w:p w14:paraId="1AF1BC03" w14:textId="01FCD90E" w:rsidR="00C54B73" w:rsidRPr="00D82C67" w:rsidRDefault="00C54B73" w:rsidP="00C54B73">
      <w:pPr>
        <w:spacing w:line="360" w:lineRule="auto"/>
        <w:jc w:val="both"/>
        <w:rPr>
          <w:sz w:val="22"/>
          <w:szCs w:val="22"/>
        </w:rPr>
      </w:pPr>
      <w:r w:rsidRPr="00B530E0">
        <w:rPr>
          <w:rFonts w:cs="Arial"/>
          <w:sz w:val="22"/>
          <w:szCs w:val="22"/>
        </w:rPr>
        <w:t xml:space="preserve">Instruir a la Gerencia General, para que </w:t>
      </w:r>
      <w:r w:rsidR="00651178">
        <w:rPr>
          <w:rFonts w:cs="Arial"/>
          <w:sz w:val="22"/>
          <w:szCs w:val="22"/>
        </w:rPr>
        <w:t xml:space="preserve">valore y </w:t>
      </w:r>
      <w:r w:rsidRPr="00B530E0">
        <w:rPr>
          <w:rFonts w:cs="Arial"/>
          <w:sz w:val="22"/>
          <w:szCs w:val="22"/>
        </w:rPr>
        <w:t>remita la respuesta correspondiente</w:t>
      </w:r>
      <w:r w:rsidR="00651178">
        <w:rPr>
          <w:rFonts w:cs="Arial"/>
          <w:sz w:val="22"/>
          <w:szCs w:val="22"/>
        </w:rPr>
        <w:t xml:space="preserve">, sobre </w:t>
      </w:r>
      <w:r>
        <w:rPr>
          <w:rFonts w:cs="Arial"/>
          <w:sz w:val="22"/>
          <w:szCs w:val="22"/>
        </w:rPr>
        <w:t>lo indicado en el</w:t>
      </w:r>
      <w:r>
        <w:rPr>
          <w:rFonts w:cs="Arial"/>
          <w:sz w:val="22"/>
          <w:lang w:val="es-ES_tradnl"/>
        </w:rPr>
        <w:t xml:space="preserve"> escrito del 26 de abril, mediante el cual, un</w:t>
      </w:r>
      <w:r w:rsidR="005D5360">
        <w:rPr>
          <w:rFonts w:cs="Arial"/>
          <w:sz w:val="22"/>
          <w:lang w:val="es-ES_tradnl"/>
        </w:rPr>
        <w:t>a empresa</w:t>
      </w:r>
      <w:r>
        <w:rPr>
          <w:rFonts w:cs="Arial"/>
          <w:sz w:val="22"/>
          <w:lang w:val="es-ES_tradnl"/>
        </w:rPr>
        <w:t xml:space="preserve"> denunciante</w:t>
      </w:r>
      <w:r w:rsidRPr="00B530E0">
        <w:rPr>
          <w:sz w:val="22"/>
          <w:szCs w:val="22"/>
        </w:rPr>
        <w:t xml:space="preserve"> </w:t>
      </w:r>
      <w:r>
        <w:rPr>
          <w:sz w:val="22"/>
          <w:szCs w:val="22"/>
        </w:rPr>
        <w:t>manifiesta su inconformidad</w:t>
      </w:r>
      <w:r w:rsidR="00651178">
        <w:rPr>
          <w:sz w:val="22"/>
          <w:szCs w:val="22"/>
        </w:rPr>
        <w:t>,</w:t>
      </w:r>
      <w:r>
        <w:rPr>
          <w:sz w:val="22"/>
          <w:szCs w:val="22"/>
        </w:rPr>
        <w:t xml:space="preserve"> con el contenido del expediente administrativo que se le entregó </w:t>
      </w:r>
      <w:r w:rsidR="00D82C67">
        <w:rPr>
          <w:sz w:val="22"/>
          <w:szCs w:val="22"/>
        </w:rPr>
        <w:t xml:space="preserve">por parte de la </w:t>
      </w:r>
      <w:r w:rsidR="00D82C67" w:rsidRPr="00D82C67">
        <w:rPr>
          <w:rFonts w:cs="Arial"/>
          <w:sz w:val="22"/>
          <w:szCs w:val="22"/>
          <w:lang w:val="es-ES_tradnl"/>
        </w:rPr>
        <w:t>Administración</w:t>
      </w:r>
      <w:r w:rsidR="00D82C67">
        <w:rPr>
          <w:rFonts w:cs="Arial"/>
          <w:sz w:val="22"/>
          <w:szCs w:val="22"/>
          <w:lang w:val="es-ES_tradnl"/>
        </w:rPr>
        <w:t xml:space="preserve">, </w:t>
      </w:r>
      <w:r>
        <w:rPr>
          <w:sz w:val="22"/>
          <w:szCs w:val="22"/>
        </w:rPr>
        <w:t>con respecto a las denuncias presentada</w:t>
      </w:r>
      <w:r w:rsidR="00D82C67">
        <w:rPr>
          <w:sz w:val="22"/>
          <w:szCs w:val="22"/>
        </w:rPr>
        <w:t>s</w:t>
      </w:r>
      <w:r>
        <w:rPr>
          <w:sz w:val="22"/>
          <w:szCs w:val="22"/>
        </w:rPr>
        <w:t>.</w:t>
      </w:r>
    </w:p>
    <w:p w14:paraId="46C6909D" w14:textId="77777777" w:rsidR="00C54B73" w:rsidRPr="00AB2826" w:rsidRDefault="00C54B73" w:rsidP="00C54B73">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AA6A27D" w14:textId="77777777" w:rsidR="00C54B73" w:rsidRPr="00D14EAF" w:rsidRDefault="00C54B73" w:rsidP="00C54B73">
      <w:pPr>
        <w:spacing w:line="360" w:lineRule="auto"/>
        <w:jc w:val="both"/>
        <w:rPr>
          <w:rFonts w:cs="Arial"/>
          <w:b/>
          <w:sz w:val="22"/>
        </w:rPr>
      </w:pPr>
      <w:r w:rsidRPr="00D14EAF">
        <w:rPr>
          <w:rFonts w:cs="Arial"/>
          <w:b/>
          <w:sz w:val="22"/>
        </w:rPr>
        <w:t>************</w:t>
      </w:r>
    </w:p>
    <w:p w14:paraId="75B46BE0" w14:textId="77777777" w:rsidR="00C54B73" w:rsidRDefault="00C54B73" w:rsidP="00C54B73">
      <w:pPr>
        <w:spacing w:line="360" w:lineRule="auto"/>
        <w:jc w:val="both"/>
        <w:rPr>
          <w:rFonts w:cs="Arial"/>
          <w:sz w:val="22"/>
          <w:lang w:val="es-ES_tradnl"/>
        </w:rPr>
      </w:pPr>
    </w:p>
    <w:p w14:paraId="259B61BE" w14:textId="77777777" w:rsidR="00C54B73" w:rsidRPr="00AB2826" w:rsidRDefault="00C54B73" w:rsidP="00C54B73">
      <w:pPr>
        <w:pStyle w:val="Ttulo2"/>
        <w:spacing w:line="360" w:lineRule="auto"/>
        <w:rPr>
          <w:rFonts w:cs="Arial"/>
          <w:szCs w:val="22"/>
        </w:rPr>
      </w:pPr>
      <w:r w:rsidRPr="00AB2826">
        <w:rPr>
          <w:rFonts w:cs="Arial"/>
          <w:szCs w:val="22"/>
        </w:rPr>
        <w:t xml:space="preserve">ACUERDO </w:t>
      </w:r>
      <w:r>
        <w:rPr>
          <w:rFonts w:cs="Arial"/>
          <w:szCs w:val="22"/>
        </w:rPr>
        <w:t>N°17</w:t>
      </w:r>
      <w:r w:rsidRPr="00AB2826">
        <w:rPr>
          <w:rFonts w:cs="Arial"/>
          <w:szCs w:val="22"/>
        </w:rPr>
        <w:t>:</w:t>
      </w:r>
    </w:p>
    <w:p w14:paraId="5501891E" w14:textId="1294BB31" w:rsidR="00C54B73" w:rsidRDefault="00D82C67" w:rsidP="00C54B73">
      <w:pPr>
        <w:spacing w:line="360" w:lineRule="auto"/>
        <w:jc w:val="both"/>
        <w:rPr>
          <w:rFonts w:cs="Arial"/>
          <w:sz w:val="22"/>
          <w:szCs w:val="22"/>
        </w:rPr>
      </w:pPr>
      <w:r>
        <w:rPr>
          <w:rFonts w:cs="Arial"/>
          <w:sz w:val="22"/>
          <w:szCs w:val="22"/>
        </w:rPr>
        <w:t xml:space="preserve">Instruir </w:t>
      </w:r>
      <w:r w:rsidR="00C54B73" w:rsidRPr="0091192D">
        <w:rPr>
          <w:rFonts w:cs="Arial"/>
          <w:sz w:val="22"/>
          <w:szCs w:val="22"/>
        </w:rPr>
        <w:t>a la Dirección FOSUVI</w:t>
      </w:r>
      <w:r>
        <w:rPr>
          <w:rFonts w:cs="Arial"/>
          <w:sz w:val="22"/>
          <w:szCs w:val="22"/>
        </w:rPr>
        <w:t xml:space="preserve">, </w:t>
      </w:r>
      <w:r w:rsidR="00C54B73" w:rsidRPr="0091192D">
        <w:rPr>
          <w:rFonts w:cs="Arial"/>
          <w:sz w:val="22"/>
          <w:szCs w:val="22"/>
        </w:rPr>
        <w:t xml:space="preserve">para </w:t>
      </w:r>
      <w:r>
        <w:rPr>
          <w:rFonts w:cs="Arial"/>
          <w:sz w:val="22"/>
          <w:szCs w:val="22"/>
        </w:rPr>
        <w:t xml:space="preserve">que investigue y remita la </w:t>
      </w:r>
      <w:r w:rsidR="00C54B73" w:rsidRPr="0091192D">
        <w:rPr>
          <w:rFonts w:cs="Arial"/>
          <w:sz w:val="22"/>
          <w:szCs w:val="22"/>
        </w:rPr>
        <w:t xml:space="preserve">respuesta correspondiente, </w:t>
      </w:r>
      <w:r w:rsidR="00C54B73">
        <w:rPr>
          <w:rFonts w:cs="Arial"/>
          <w:sz w:val="22"/>
          <w:szCs w:val="22"/>
        </w:rPr>
        <w:t>con respecto a</w:t>
      </w:r>
      <w:r w:rsidR="00C54B73" w:rsidRPr="0091192D">
        <w:rPr>
          <w:rFonts w:cs="Arial"/>
          <w:sz w:val="22"/>
          <w:szCs w:val="22"/>
        </w:rPr>
        <w:t xml:space="preserve"> lo indicado</w:t>
      </w:r>
      <w:r w:rsidR="00C54B73">
        <w:rPr>
          <w:rFonts w:cs="Arial"/>
          <w:sz w:val="22"/>
          <w:lang w:val="es-ES_tradnl"/>
        </w:rPr>
        <w:t xml:space="preserve"> en el oficio del 29 de abril de 2021, mediante el cual, la señora Margarita Vargas Hernández, </w:t>
      </w:r>
      <w:r w:rsidR="00C54B73">
        <w:rPr>
          <w:sz w:val="22"/>
          <w:szCs w:val="22"/>
        </w:rPr>
        <w:t xml:space="preserve">solicita colaboración para que se le asignen recursos al Bono que tramitó con </w:t>
      </w:r>
      <w:r>
        <w:rPr>
          <w:sz w:val="22"/>
          <w:szCs w:val="22"/>
        </w:rPr>
        <w:t xml:space="preserve">la </w:t>
      </w:r>
      <w:r w:rsidR="00C54B73">
        <w:rPr>
          <w:sz w:val="22"/>
          <w:szCs w:val="22"/>
        </w:rPr>
        <w:t xml:space="preserve">MUCAP y </w:t>
      </w:r>
      <w:r>
        <w:rPr>
          <w:sz w:val="22"/>
          <w:szCs w:val="22"/>
        </w:rPr>
        <w:t xml:space="preserve">que </w:t>
      </w:r>
      <w:r w:rsidR="00C54B73">
        <w:rPr>
          <w:sz w:val="22"/>
          <w:szCs w:val="22"/>
        </w:rPr>
        <w:t>se encuentra pendiente de pago.</w:t>
      </w:r>
    </w:p>
    <w:p w14:paraId="36F62E99" w14:textId="77777777" w:rsidR="00C54B73" w:rsidRPr="00AB2826" w:rsidRDefault="00C54B73" w:rsidP="00C54B73">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D66703C" w14:textId="77777777" w:rsidR="00C54B73" w:rsidRPr="00D14EAF" w:rsidRDefault="00C54B73" w:rsidP="00C54B73">
      <w:pPr>
        <w:spacing w:line="360" w:lineRule="auto"/>
        <w:jc w:val="both"/>
        <w:rPr>
          <w:rFonts w:cs="Arial"/>
          <w:b/>
          <w:sz w:val="22"/>
        </w:rPr>
      </w:pPr>
      <w:r w:rsidRPr="00D14EAF">
        <w:rPr>
          <w:rFonts w:cs="Arial"/>
          <w:b/>
          <w:sz w:val="22"/>
        </w:rPr>
        <w:t>************</w:t>
      </w:r>
    </w:p>
    <w:p w14:paraId="7DEC80AA" w14:textId="77777777" w:rsidR="00C54B73" w:rsidRDefault="00C54B73" w:rsidP="00C54B73">
      <w:pPr>
        <w:spacing w:line="360" w:lineRule="auto"/>
        <w:jc w:val="both"/>
        <w:rPr>
          <w:rFonts w:cs="Arial"/>
          <w:sz w:val="22"/>
          <w:szCs w:val="22"/>
        </w:rPr>
      </w:pPr>
    </w:p>
    <w:p w14:paraId="7510F5E9" w14:textId="77777777" w:rsidR="00C54B73" w:rsidRPr="00AB2826" w:rsidRDefault="00C54B73" w:rsidP="00C54B73">
      <w:pPr>
        <w:pStyle w:val="Ttulo2"/>
        <w:spacing w:line="360" w:lineRule="auto"/>
        <w:rPr>
          <w:rFonts w:cs="Arial"/>
          <w:szCs w:val="22"/>
        </w:rPr>
      </w:pPr>
      <w:r w:rsidRPr="00AB2826">
        <w:rPr>
          <w:rFonts w:cs="Arial"/>
          <w:szCs w:val="22"/>
        </w:rPr>
        <w:t xml:space="preserve">ACUERDO </w:t>
      </w:r>
      <w:r>
        <w:rPr>
          <w:rFonts w:cs="Arial"/>
          <w:szCs w:val="22"/>
        </w:rPr>
        <w:t>N°18</w:t>
      </w:r>
      <w:r w:rsidRPr="00AB2826">
        <w:rPr>
          <w:rFonts w:cs="Arial"/>
          <w:szCs w:val="22"/>
        </w:rPr>
        <w:t>:</w:t>
      </w:r>
    </w:p>
    <w:p w14:paraId="26B6EB19" w14:textId="17B4CEC6" w:rsidR="00C54B73" w:rsidRDefault="00D82C67" w:rsidP="00C54B73">
      <w:pPr>
        <w:spacing w:line="360" w:lineRule="auto"/>
        <w:jc w:val="both"/>
        <w:rPr>
          <w:rFonts w:cs="Arial"/>
          <w:sz w:val="22"/>
          <w:szCs w:val="22"/>
        </w:rPr>
      </w:pPr>
      <w:r w:rsidRPr="00D82C67">
        <w:rPr>
          <w:rFonts w:cs="Arial"/>
          <w:sz w:val="22"/>
          <w:szCs w:val="22"/>
        </w:rPr>
        <w:t>Instruir a la Dirección FOSUVI, para que investigue y remita la respuesta correspondiente, con respecto a lo indicado</w:t>
      </w:r>
      <w:r w:rsidRPr="00D82C67">
        <w:rPr>
          <w:rFonts w:cs="Arial"/>
          <w:sz w:val="22"/>
          <w:szCs w:val="22"/>
          <w:lang w:val="es-ES_tradnl"/>
        </w:rPr>
        <w:t xml:space="preserve"> en el</w:t>
      </w:r>
      <w:r w:rsidR="00C54B73">
        <w:rPr>
          <w:rFonts w:cs="Arial"/>
        </w:rPr>
        <w:t xml:space="preserve"> </w:t>
      </w:r>
      <w:r w:rsidR="00C54B73">
        <w:rPr>
          <w:rFonts w:cs="Arial"/>
          <w:sz w:val="22"/>
          <w:lang w:val="es-ES_tradnl"/>
        </w:rPr>
        <w:t xml:space="preserve">escrito del 4 de mayo de 2021, mediante el cual, la señora María Paula Barrantes Gamboa, </w:t>
      </w:r>
      <w:r w:rsidR="00C54B73">
        <w:rPr>
          <w:sz w:val="22"/>
          <w:szCs w:val="22"/>
        </w:rPr>
        <w:t>reitera solicitud de colaboración para la aprobación del Bono que ha venido tramitando desde hace dos años.</w:t>
      </w:r>
    </w:p>
    <w:p w14:paraId="5265F6DF" w14:textId="77777777" w:rsidR="00C54B73" w:rsidRPr="00AB2826" w:rsidRDefault="00C54B73" w:rsidP="00C54B73">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CBCAC38" w14:textId="77777777" w:rsidR="00C54B73" w:rsidRPr="00D14EAF" w:rsidRDefault="00C54B73" w:rsidP="00C54B73">
      <w:pPr>
        <w:spacing w:line="360" w:lineRule="auto"/>
        <w:jc w:val="both"/>
        <w:rPr>
          <w:rFonts w:cs="Arial"/>
          <w:b/>
          <w:sz w:val="22"/>
        </w:rPr>
      </w:pPr>
      <w:r w:rsidRPr="00D14EAF">
        <w:rPr>
          <w:rFonts w:cs="Arial"/>
          <w:b/>
          <w:sz w:val="22"/>
        </w:rPr>
        <w:t>************</w:t>
      </w:r>
    </w:p>
    <w:p w14:paraId="5D27A6B3" w14:textId="77777777" w:rsidR="00C54B73" w:rsidRDefault="00C54B73" w:rsidP="00C54B73">
      <w:pPr>
        <w:spacing w:line="360" w:lineRule="auto"/>
        <w:jc w:val="both"/>
        <w:rPr>
          <w:rFonts w:cs="Arial"/>
          <w:sz w:val="22"/>
          <w:szCs w:val="22"/>
        </w:rPr>
      </w:pPr>
    </w:p>
    <w:p w14:paraId="5533105F" w14:textId="77777777" w:rsidR="00C54B73" w:rsidRPr="00AB2826" w:rsidRDefault="00C54B73" w:rsidP="00C54B73">
      <w:pPr>
        <w:pStyle w:val="Ttulo2"/>
        <w:spacing w:line="360" w:lineRule="auto"/>
        <w:rPr>
          <w:rFonts w:cs="Arial"/>
          <w:szCs w:val="22"/>
        </w:rPr>
      </w:pPr>
      <w:r w:rsidRPr="00AB2826">
        <w:rPr>
          <w:rFonts w:cs="Arial"/>
          <w:szCs w:val="22"/>
        </w:rPr>
        <w:t xml:space="preserve">ACUERDO </w:t>
      </w:r>
      <w:r>
        <w:rPr>
          <w:rFonts w:cs="Arial"/>
          <w:szCs w:val="22"/>
        </w:rPr>
        <w:t>N°19</w:t>
      </w:r>
      <w:r w:rsidRPr="00AB2826">
        <w:rPr>
          <w:rFonts w:cs="Arial"/>
          <w:szCs w:val="22"/>
        </w:rPr>
        <w:t>:</w:t>
      </w:r>
    </w:p>
    <w:p w14:paraId="2307E335" w14:textId="7F030260" w:rsidR="00C54B73" w:rsidRDefault="00D82C67" w:rsidP="00C54B73">
      <w:pPr>
        <w:spacing w:line="360" w:lineRule="auto"/>
        <w:jc w:val="both"/>
        <w:rPr>
          <w:rFonts w:cs="Arial"/>
          <w:sz w:val="22"/>
          <w:szCs w:val="22"/>
        </w:rPr>
      </w:pPr>
      <w:r w:rsidRPr="00D82C67">
        <w:rPr>
          <w:rFonts w:cs="Arial"/>
          <w:sz w:val="22"/>
          <w:szCs w:val="22"/>
        </w:rPr>
        <w:t>Instruir a la Dirección FOSUVI, para que investigue y remita la respuesta correspondiente, con respecto a lo indicado</w:t>
      </w:r>
      <w:r w:rsidRPr="00D82C67">
        <w:rPr>
          <w:rFonts w:cs="Arial"/>
          <w:sz w:val="22"/>
          <w:szCs w:val="22"/>
          <w:lang w:val="es-ES_tradnl"/>
        </w:rPr>
        <w:t xml:space="preserve"> en el</w:t>
      </w:r>
      <w:r w:rsidR="00C54B73">
        <w:rPr>
          <w:rFonts w:cs="Arial"/>
          <w:sz w:val="22"/>
          <w:szCs w:val="22"/>
        </w:rPr>
        <w:t xml:space="preserve"> oficio</w:t>
      </w:r>
      <w:r w:rsidR="00C54B73" w:rsidRPr="00FC419E">
        <w:rPr>
          <w:rFonts w:cs="Arial"/>
          <w:sz w:val="22"/>
          <w:lang w:val="es-ES_tradnl"/>
        </w:rPr>
        <w:t xml:space="preserve"> del 19 de abril de 2021, mediante el cual, la señora Siboney Aguirre Martínez, </w:t>
      </w:r>
      <w:r w:rsidR="00C54B73" w:rsidRPr="00FC419E">
        <w:rPr>
          <w:sz w:val="22"/>
          <w:szCs w:val="22"/>
        </w:rPr>
        <w:t xml:space="preserve">solicita colaboración para que se le apruebe el Bono </w:t>
      </w:r>
      <w:r>
        <w:rPr>
          <w:sz w:val="22"/>
          <w:szCs w:val="22"/>
        </w:rPr>
        <w:t>que tiene tres años de</w:t>
      </w:r>
      <w:r w:rsidR="00C54B73" w:rsidRPr="00FC419E">
        <w:rPr>
          <w:sz w:val="22"/>
          <w:szCs w:val="22"/>
        </w:rPr>
        <w:t xml:space="preserve"> estarlo tramitando </w:t>
      </w:r>
      <w:r>
        <w:rPr>
          <w:sz w:val="22"/>
          <w:szCs w:val="22"/>
        </w:rPr>
        <w:t xml:space="preserve">en </w:t>
      </w:r>
      <w:r w:rsidR="00C54B73" w:rsidRPr="00FC419E">
        <w:rPr>
          <w:sz w:val="22"/>
          <w:szCs w:val="22"/>
        </w:rPr>
        <w:t>el INVU.</w:t>
      </w:r>
    </w:p>
    <w:p w14:paraId="00A421CE" w14:textId="77777777" w:rsidR="00C54B73" w:rsidRPr="00AB2826" w:rsidRDefault="00C54B73" w:rsidP="00C54B73">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3B17C22" w14:textId="77777777" w:rsidR="00C54B73" w:rsidRPr="00D14EAF" w:rsidRDefault="00C54B73" w:rsidP="00C54B73">
      <w:pPr>
        <w:spacing w:line="360" w:lineRule="auto"/>
        <w:jc w:val="both"/>
        <w:rPr>
          <w:rFonts w:cs="Arial"/>
          <w:b/>
          <w:sz w:val="22"/>
        </w:rPr>
      </w:pPr>
      <w:r w:rsidRPr="00D14EAF">
        <w:rPr>
          <w:rFonts w:cs="Arial"/>
          <w:b/>
          <w:sz w:val="22"/>
        </w:rPr>
        <w:t>************</w:t>
      </w:r>
    </w:p>
    <w:p w14:paraId="3AF3E2D8" w14:textId="77777777" w:rsidR="00C54B73" w:rsidRDefault="00C54B73" w:rsidP="00C54B73">
      <w:pPr>
        <w:spacing w:line="360" w:lineRule="auto"/>
        <w:jc w:val="both"/>
        <w:rPr>
          <w:rFonts w:cs="Arial"/>
          <w:sz w:val="22"/>
          <w:szCs w:val="22"/>
        </w:rPr>
      </w:pPr>
    </w:p>
    <w:p w14:paraId="39524A2E" w14:textId="77777777" w:rsidR="00C54B73" w:rsidRPr="00AB2826" w:rsidRDefault="00C54B73" w:rsidP="00C54B73">
      <w:pPr>
        <w:pStyle w:val="Ttulo2"/>
        <w:spacing w:line="360" w:lineRule="auto"/>
        <w:rPr>
          <w:rFonts w:cs="Arial"/>
          <w:szCs w:val="22"/>
        </w:rPr>
      </w:pPr>
      <w:r w:rsidRPr="00AB2826">
        <w:rPr>
          <w:rFonts w:cs="Arial"/>
          <w:szCs w:val="22"/>
        </w:rPr>
        <w:lastRenderedPageBreak/>
        <w:t xml:space="preserve">ACUERDO </w:t>
      </w:r>
      <w:r>
        <w:rPr>
          <w:rFonts w:cs="Arial"/>
          <w:szCs w:val="22"/>
        </w:rPr>
        <w:t>N°20</w:t>
      </w:r>
      <w:r w:rsidRPr="00AB2826">
        <w:rPr>
          <w:rFonts w:cs="Arial"/>
          <w:szCs w:val="22"/>
        </w:rPr>
        <w:t>:</w:t>
      </w:r>
    </w:p>
    <w:p w14:paraId="1F3149A8" w14:textId="0A2F06C7" w:rsidR="00D82C67" w:rsidRDefault="00D82C67" w:rsidP="00C54B73">
      <w:pPr>
        <w:spacing w:line="360" w:lineRule="auto"/>
        <w:jc w:val="both"/>
        <w:rPr>
          <w:rFonts w:cs="Arial"/>
          <w:sz w:val="22"/>
          <w:lang w:val="es-ES_tradnl"/>
        </w:rPr>
      </w:pPr>
      <w:r>
        <w:rPr>
          <w:rFonts w:cs="Arial"/>
          <w:sz w:val="22"/>
          <w:lang w:val="es-ES_tradnl"/>
        </w:rPr>
        <w:t xml:space="preserve">Aceptar la renuncia presentada por el señor Álvaro Alpízar Mora, </w:t>
      </w:r>
      <w:r w:rsidR="005D5360">
        <w:rPr>
          <w:rFonts w:cs="Arial"/>
          <w:sz w:val="22"/>
          <w:lang w:val="es-ES_tradnl"/>
        </w:rPr>
        <w:t xml:space="preserve">según oficio del 04 de mayo de 2021, </w:t>
      </w:r>
      <w:r>
        <w:rPr>
          <w:rFonts w:cs="Arial"/>
          <w:sz w:val="22"/>
          <w:lang w:val="es-ES_tradnl"/>
        </w:rPr>
        <w:t>al puesto de Subgerente Financiero del Banco Hipotecario de la Vivienda,</w:t>
      </w:r>
      <w:r w:rsidR="005D5360">
        <w:rPr>
          <w:rFonts w:cs="Arial"/>
          <w:sz w:val="22"/>
          <w:lang w:val="es-ES_tradnl"/>
        </w:rPr>
        <w:t xml:space="preserve"> hasta el 14 de mayo de 2021</w:t>
      </w:r>
      <w:r w:rsidR="00B04634">
        <w:rPr>
          <w:rFonts w:cs="Arial"/>
          <w:sz w:val="22"/>
          <w:lang w:val="es-ES_tradnl"/>
        </w:rPr>
        <w:t xml:space="preserve">.  Se le </w:t>
      </w:r>
      <w:r>
        <w:rPr>
          <w:rFonts w:cs="Arial"/>
          <w:sz w:val="22"/>
          <w:lang w:val="es-ES_tradnl"/>
        </w:rPr>
        <w:t xml:space="preserve">agradecen </w:t>
      </w:r>
      <w:r w:rsidR="00B04634">
        <w:rPr>
          <w:rFonts w:cs="Arial"/>
          <w:sz w:val="22"/>
          <w:lang w:val="es-ES_tradnl"/>
        </w:rPr>
        <w:t xml:space="preserve">al señor Alpízar Mora </w:t>
      </w:r>
      <w:r>
        <w:rPr>
          <w:rFonts w:cs="Arial"/>
          <w:sz w:val="22"/>
          <w:lang w:val="es-ES_tradnl"/>
        </w:rPr>
        <w:t>los servicios brindados a la institución.</w:t>
      </w:r>
    </w:p>
    <w:p w14:paraId="55560EB3" w14:textId="77777777" w:rsidR="00C54B73" w:rsidRPr="00AB2826" w:rsidRDefault="00C54B73" w:rsidP="00C54B73">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17EC616" w14:textId="77777777" w:rsidR="00C54B73" w:rsidRPr="00D14EAF" w:rsidRDefault="00C54B73" w:rsidP="00C54B73">
      <w:pPr>
        <w:spacing w:line="360" w:lineRule="auto"/>
        <w:jc w:val="both"/>
        <w:rPr>
          <w:rFonts w:cs="Arial"/>
          <w:b/>
          <w:sz w:val="22"/>
        </w:rPr>
      </w:pPr>
      <w:r w:rsidRPr="00D14EAF">
        <w:rPr>
          <w:rFonts w:cs="Arial"/>
          <w:b/>
          <w:sz w:val="22"/>
        </w:rPr>
        <w:t>************</w:t>
      </w:r>
    </w:p>
    <w:p w14:paraId="57822AC2" w14:textId="77777777" w:rsidR="00C54B73" w:rsidRDefault="00C54B73" w:rsidP="00C54B73">
      <w:pPr>
        <w:spacing w:line="360" w:lineRule="auto"/>
        <w:jc w:val="both"/>
        <w:rPr>
          <w:rFonts w:cs="Arial"/>
          <w:sz w:val="22"/>
          <w:szCs w:val="22"/>
        </w:rPr>
      </w:pPr>
    </w:p>
    <w:p w14:paraId="37AF3C7A" w14:textId="77777777" w:rsidR="00C54B73" w:rsidRPr="00AB2826" w:rsidRDefault="00C54B73" w:rsidP="00C54B73">
      <w:pPr>
        <w:pStyle w:val="Ttulo2"/>
        <w:spacing w:line="360" w:lineRule="auto"/>
        <w:rPr>
          <w:rFonts w:cs="Arial"/>
          <w:szCs w:val="22"/>
        </w:rPr>
      </w:pPr>
      <w:r w:rsidRPr="00AB2826">
        <w:rPr>
          <w:rFonts w:cs="Arial"/>
          <w:szCs w:val="22"/>
        </w:rPr>
        <w:t xml:space="preserve">ACUERDO </w:t>
      </w:r>
      <w:r>
        <w:rPr>
          <w:rFonts w:cs="Arial"/>
          <w:szCs w:val="22"/>
        </w:rPr>
        <w:t>N°21</w:t>
      </w:r>
      <w:r w:rsidRPr="00AB2826">
        <w:rPr>
          <w:rFonts w:cs="Arial"/>
          <w:szCs w:val="22"/>
        </w:rPr>
        <w:t>:</w:t>
      </w:r>
    </w:p>
    <w:p w14:paraId="58AFF2A7" w14:textId="64364436" w:rsidR="00C54B73" w:rsidRDefault="00C54B73" w:rsidP="00C54B73">
      <w:pPr>
        <w:spacing w:line="360" w:lineRule="auto"/>
        <w:jc w:val="both"/>
        <w:rPr>
          <w:rFonts w:cs="Arial"/>
          <w:sz w:val="22"/>
          <w:szCs w:val="22"/>
        </w:rPr>
      </w:pPr>
      <w:r w:rsidRPr="00F41AF3">
        <w:rPr>
          <w:rFonts w:cs="Arial"/>
          <w:sz w:val="22"/>
          <w:szCs w:val="22"/>
        </w:rPr>
        <w:t>Instruir a la Asesoría Legal, para que realice las acciones pertinentes</w:t>
      </w:r>
      <w:r w:rsidR="00D82C67">
        <w:rPr>
          <w:rFonts w:cs="Arial"/>
          <w:sz w:val="22"/>
          <w:szCs w:val="22"/>
        </w:rPr>
        <w:t xml:space="preserve"> sobre </w:t>
      </w:r>
      <w:r>
        <w:rPr>
          <w:rFonts w:cs="Arial"/>
          <w:sz w:val="22"/>
          <w:lang w:val="es-ES_tradnl"/>
        </w:rPr>
        <w:t>lo indicado en el escrito del 7 de mayo de 2021, mediante el cual</w:t>
      </w:r>
      <w:r w:rsidR="00D82C67">
        <w:rPr>
          <w:rFonts w:cs="Arial"/>
          <w:sz w:val="22"/>
          <w:lang w:val="es-ES_tradnl"/>
        </w:rPr>
        <w:t>,</w:t>
      </w:r>
      <w:r>
        <w:rPr>
          <w:rFonts w:cs="Arial"/>
          <w:sz w:val="22"/>
          <w:lang w:val="es-ES_tradnl"/>
        </w:rPr>
        <w:t xml:space="preserve"> el Lic. Julio Antonio </w:t>
      </w:r>
      <w:proofErr w:type="spellStart"/>
      <w:r>
        <w:rPr>
          <w:rFonts w:cs="Arial"/>
          <w:sz w:val="22"/>
          <w:lang w:val="es-ES_tradnl"/>
        </w:rPr>
        <w:t>Morúa</w:t>
      </w:r>
      <w:proofErr w:type="spellEnd"/>
      <w:r>
        <w:rPr>
          <w:rFonts w:cs="Arial"/>
          <w:sz w:val="22"/>
          <w:lang w:val="es-ES_tradnl"/>
        </w:rPr>
        <w:t xml:space="preserve"> Martínez, </w:t>
      </w:r>
      <w:r>
        <w:rPr>
          <w:sz w:val="22"/>
          <w:szCs w:val="22"/>
        </w:rPr>
        <w:t>reitera solicitud de colaboración</w:t>
      </w:r>
      <w:r w:rsidR="00D82C67">
        <w:rPr>
          <w:sz w:val="22"/>
          <w:szCs w:val="22"/>
        </w:rPr>
        <w:t xml:space="preserve"> por parte de la </w:t>
      </w:r>
      <w:r w:rsidR="00D82C67" w:rsidRPr="00D82C67">
        <w:rPr>
          <w:rFonts w:cs="Arial"/>
          <w:sz w:val="22"/>
          <w:szCs w:val="22"/>
        </w:rPr>
        <w:t>Asesoría Legal</w:t>
      </w:r>
      <w:r>
        <w:rPr>
          <w:sz w:val="22"/>
          <w:szCs w:val="22"/>
        </w:rPr>
        <w:t xml:space="preserve">, para proceder con la firma de la escritura de una propiedad que le adjudicaron </w:t>
      </w:r>
      <w:r w:rsidR="00D82C67">
        <w:rPr>
          <w:sz w:val="22"/>
          <w:szCs w:val="22"/>
        </w:rPr>
        <w:t xml:space="preserve">a </w:t>
      </w:r>
      <w:r>
        <w:rPr>
          <w:sz w:val="22"/>
          <w:szCs w:val="22"/>
        </w:rPr>
        <w:t xml:space="preserve">una familia en </w:t>
      </w:r>
      <w:r w:rsidR="00D82C67">
        <w:rPr>
          <w:sz w:val="22"/>
          <w:szCs w:val="22"/>
        </w:rPr>
        <w:t xml:space="preserve">la comunidad de </w:t>
      </w:r>
      <w:r>
        <w:rPr>
          <w:sz w:val="22"/>
          <w:szCs w:val="22"/>
        </w:rPr>
        <w:t>Oscar Felipe de Pavas.</w:t>
      </w:r>
    </w:p>
    <w:p w14:paraId="70FCE4CE" w14:textId="77777777" w:rsidR="00C54B73" w:rsidRPr="00AB2826" w:rsidRDefault="00C54B73" w:rsidP="00C54B73">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0E2A182" w14:textId="77777777" w:rsidR="00C54B73" w:rsidRPr="00D14EAF" w:rsidRDefault="00C54B73" w:rsidP="00C54B73">
      <w:pPr>
        <w:spacing w:line="360" w:lineRule="auto"/>
        <w:jc w:val="both"/>
        <w:rPr>
          <w:rFonts w:cs="Arial"/>
          <w:b/>
          <w:sz w:val="22"/>
        </w:rPr>
      </w:pPr>
      <w:r w:rsidRPr="00D14EAF">
        <w:rPr>
          <w:rFonts w:cs="Arial"/>
          <w:b/>
          <w:sz w:val="22"/>
        </w:rPr>
        <w:t>************</w:t>
      </w:r>
    </w:p>
    <w:p w14:paraId="015AB6A5" w14:textId="77777777" w:rsidR="00C54B73" w:rsidRDefault="00C54B73" w:rsidP="00C54B73">
      <w:pPr>
        <w:spacing w:line="360" w:lineRule="auto"/>
        <w:jc w:val="both"/>
        <w:rPr>
          <w:rFonts w:cs="Arial"/>
          <w:sz w:val="22"/>
          <w:lang w:val="es-ES_tradnl"/>
        </w:rPr>
      </w:pPr>
    </w:p>
    <w:p w14:paraId="17C266EB"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ACADB" w14:textId="77777777" w:rsidR="006844CE" w:rsidRDefault="006844CE">
      <w:r>
        <w:separator/>
      </w:r>
    </w:p>
  </w:endnote>
  <w:endnote w:type="continuationSeparator" w:id="0">
    <w:p w14:paraId="4DC79589" w14:textId="77777777" w:rsidR="006844CE" w:rsidRDefault="00684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179CF" w14:textId="77777777" w:rsidR="006844CE" w:rsidRDefault="006844CE">
      <w:r>
        <w:separator/>
      </w:r>
    </w:p>
  </w:footnote>
  <w:footnote w:type="continuationSeparator" w:id="0">
    <w:p w14:paraId="0E5999C3" w14:textId="77777777" w:rsidR="006844CE" w:rsidRDefault="006844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25707" w14:textId="77777777" w:rsidR="009D03FE" w:rsidRDefault="009D03FE">
    <w:pPr>
      <w:pStyle w:val="Encabezado"/>
      <w:rPr>
        <w:lang w:val="es-ES"/>
      </w:rPr>
    </w:pPr>
  </w:p>
  <w:p w14:paraId="2F316B21" w14:textId="517C89C0"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460269">
      <w:rPr>
        <w:sz w:val="18"/>
        <w:lang w:val="es-ES"/>
      </w:rPr>
      <w:t>34</w:t>
    </w:r>
    <w:r>
      <w:rPr>
        <w:sz w:val="18"/>
        <w:lang w:val="es-ES"/>
      </w:rPr>
      <w:t>-20</w:t>
    </w:r>
    <w:r w:rsidR="00E97960">
      <w:rPr>
        <w:sz w:val="18"/>
        <w:lang w:val="es-ES"/>
      </w:rPr>
      <w:t>2</w:t>
    </w:r>
    <w:r w:rsidR="009449EE">
      <w:rPr>
        <w:sz w:val="18"/>
        <w:lang w:val="es-ES"/>
      </w:rPr>
      <w:t>1</w:t>
    </w:r>
    <w:r>
      <w:rPr>
        <w:sz w:val="18"/>
        <w:lang w:val="es-ES"/>
      </w:rPr>
      <w:t xml:space="preserve">                   </w:t>
    </w:r>
    <w:r w:rsidR="00460269">
      <w:rPr>
        <w:sz w:val="18"/>
        <w:lang w:val="es-ES"/>
      </w:rPr>
      <w:t xml:space="preserve">10 </w:t>
    </w:r>
    <w:r>
      <w:rPr>
        <w:sz w:val="18"/>
        <w:lang w:val="es-ES"/>
      </w:rPr>
      <w:t xml:space="preserve">de </w:t>
    </w:r>
    <w:r w:rsidR="00460269">
      <w:rPr>
        <w:sz w:val="18"/>
        <w:lang w:val="es-ES"/>
      </w:rPr>
      <w:t>mayo</w:t>
    </w:r>
    <w:r>
      <w:rPr>
        <w:sz w:val="18"/>
        <w:lang w:val="es-ES"/>
      </w:rPr>
      <w:t xml:space="preserve"> de 20</w:t>
    </w:r>
    <w:r w:rsidR="00E97960">
      <w:rPr>
        <w:sz w:val="18"/>
        <w:lang w:val="es-ES"/>
      </w:rPr>
      <w:t>2</w:t>
    </w:r>
    <w:r w:rsidR="009449EE">
      <w:rPr>
        <w:sz w:val="18"/>
        <w:lang w:val="es-ES"/>
      </w:rPr>
      <w:t>1</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15E7A4B0"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5A48448F"/>
    <w:multiLevelType w:val="hybridMultilevel"/>
    <w:tmpl w:val="B7F6047C"/>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66F64B1A"/>
    <w:multiLevelType w:val="hybridMultilevel"/>
    <w:tmpl w:val="A2EA80FA"/>
    <w:lvl w:ilvl="0" w:tplc="140A000F">
      <w:start w:val="1"/>
      <w:numFmt w:val="decimal"/>
      <w:lvlText w:val="%1."/>
      <w:lvlJc w:val="left"/>
      <w:pPr>
        <w:ind w:left="36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6"/>
  </w:num>
  <w:num w:numId="2">
    <w:abstractNumId w:val="2"/>
  </w:num>
  <w:num w:numId="3">
    <w:abstractNumId w:val="9"/>
  </w:num>
  <w:num w:numId="4">
    <w:abstractNumId w:val="1"/>
  </w:num>
  <w:num w:numId="5">
    <w:abstractNumId w:val="0"/>
  </w:num>
  <w:num w:numId="6">
    <w:abstractNumId w:val="10"/>
  </w:num>
  <w:num w:numId="7">
    <w:abstractNumId w:val="16"/>
  </w:num>
  <w:num w:numId="8">
    <w:abstractNumId w:val="7"/>
  </w:num>
  <w:num w:numId="9">
    <w:abstractNumId w:val="5"/>
  </w:num>
  <w:num w:numId="10">
    <w:abstractNumId w:val="3"/>
  </w:num>
  <w:num w:numId="11">
    <w:abstractNumId w:val="4"/>
  </w:num>
  <w:num w:numId="12">
    <w:abstractNumId w:val="17"/>
  </w:num>
  <w:num w:numId="13">
    <w:abstractNumId w:val="15"/>
  </w:num>
  <w:num w:numId="14">
    <w:abstractNumId w:val="13"/>
  </w:num>
  <w:num w:numId="15">
    <w:abstractNumId w:val="8"/>
  </w:num>
  <w:num w:numId="16">
    <w:abstractNumId w:val="11"/>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e//EPVmVl5Q4I7NGcec1K2qsyANJf+XGZOIlyGwLk1wh1ihf5H9lqmh2kTs1hlon3bDAXIsvo4P+Fg1cwNNKPw==" w:salt="o+mzNdRDzqeP4CCPW+wgCQ=="/>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269"/>
    <w:rsid w:val="0000085A"/>
    <w:rsid w:val="00011DC1"/>
    <w:rsid w:val="0001401F"/>
    <w:rsid w:val="00015E16"/>
    <w:rsid w:val="00026DCA"/>
    <w:rsid w:val="00027E78"/>
    <w:rsid w:val="0003318B"/>
    <w:rsid w:val="00036A8B"/>
    <w:rsid w:val="00046563"/>
    <w:rsid w:val="00053A32"/>
    <w:rsid w:val="000547A2"/>
    <w:rsid w:val="00055390"/>
    <w:rsid w:val="00056569"/>
    <w:rsid w:val="00067B32"/>
    <w:rsid w:val="00072437"/>
    <w:rsid w:val="00075560"/>
    <w:rsid w:val="00076A47"/>
    <w:rsid w:val="00081BB0"/>
    <w:rsid w:val="00085DF1"/>
    <w:rsid w:val="000931C2"/>
    <w:rsid w:val="0009389D"/>
    <w:rsid w:val="00096D5F"/>
    <w:rsid w:val="000A314F"/>
    <w:rsid w:val="000A6259"/>
    <w:rsid w:val="000B0F7B"/>
    <w:rsid w:val="000B5D6A"/>
    <w:rsid w:val="000B7F8D"/>
    <w:rsid w:val="000C4E35"/>
    <w:rsid w:val="000C5661"/>
    <w:rsid w:val="000C6286"/>
    <w:rsid w:val="000C79CC"/>
    <w:rsid w:val="000D2A24"/>
    <w:rsid w:val="000F05AF"/>
    <w:rsid w:val="000F45F3"/>
    <w:rsid w:val="000F5F31"/>
    <w:rsid w:val="000F6DBD"/>
    <w:rsid w:val="001054FA"/>
    <w:rsid w:val="00105CCE"/>
    <w:rsid w:val="0011401E"/>
    <w:rsid w:val="001147C3"/>
    <w:rsid w:val="00117E78"/>
    <w:rsid w:val="00120FB9"/>
    <w:rsid w:val="001227FE"/>
    <w:rsid w:val="00145DDB"/>
    <w:rsid w:val="00154E36"/>
    <w:rsid w:val="00161465"/>
    <w:rsid w:val="001615DC"/>
    <w:rsid w:val="00183234"/>
    <w:rsid w:val="00185C83"/>
    <w:rsid w:val="0018634C"/>
    <w:rsid w:val="0018759D"/>
    <w:rsid w:val="001909BE"/>
    <w:rsid w:val="00193B2D"/>
    <w:rsid w:val="00196DD0"/>
    <w:rsid w:val="001A09EE"/>
    <w:rsid w:val="001B1851"/>
    <w:rsid w:val="001B6D7C"/>
    <w:rsid w:val="001B703A"/>
    <w:rsid w:val="001C3F1B"/>
    <w:rsid w:val="001D6654"/>
    <w:rsid w:val="001D7E23"/>
    <w:rsid w:val="001E47A3"/>
    <w:rsid w:val="001E7B54"/>
    <w:rsid w:val="001F277B"/>
    <w:rsid w:val="001F7D2C"/>
    <w:rsid w:val="002026DC"/>
    <w:rsid w:val="00204086"/>
    <w:rsid w:val="00210B7F"/>
    <w:rsid w:val="00211F64"/>
    <w:rsid w:val="00213FA6"/>
    <w:rsid w:val="00214849"/>
    <w:rsid w:val="0021586A"/>
    <w:rsid w:val="002163C7"/>
    <w:rsid w:val="00224870"/>
    <w:rsid w:val="002344E1"/>
    <w:rsid w:val="00236CA9"/>
    <w:rsid w:val="00237191"/>
    <w:rsid w:val="00240946"/>
    <w:rsid w:val="00243275"/>
    <w:rsid w:val="00243461"/>
    <w:rsid w:val="00253CA2"/>
    <w:rsid w:val="00253D8D"/>
    <w:rsid w:val="00260325"/>
    <w:rsid w:val="00261C88"/>
    <w:rsid w:val="00270B9C"/>
    <w:rsid w:val="00273438"/>
    <w:rsid w:val="002736F3"/>
    <w:rsid w:val="00273AB5"/>
    <w:rsid w:val="0027412E"/>
    <w:rsid w:val="002751C8"/>
    <w:rsid w:val="00277DD3"/>
    <w:rsid w:val="00282C93"/>
    <w:rsid w:val="0028301A"/>
    <w:rsid w:val="0028757E"/>
    <w:rsid w:val="002904CA"/>
    <w:rsid w:val="002921CE"/>
    <w:rsid w:val="002A51F3"/>
    <w:rsid w:val="002A6A4B"/>
    <w:rsid w:val="002B71CC"/>
    <w:rsid w:val="002D0146"/>
    <w:rsid w:val="002D158A"/>
    <w:rsid w:val="002D6FFD"/>
    <w:rsid w:val="002E1BAC"/>
    <w:rsid w:val="002E4579"/>
    <w:rsid w:val="002F3D41"/>
    <w:rsid w:val="002F4E5B"/>
    <w:rsid w:val="003004E7"/>
    <w:rsid w:val="0030131C"/>
    <w:rsid w:val="003156CD"/>
    <w:rsid w:val="00317B31"/>
    <w:rsid w:val="00320A3B"/>
    <w:rsid w:val="00320F35"/>
    <w:rsid w:val="00320F9C"/>
    <w:rsid w:val="00330D5B"/>
    <w:rsid w:val="00335993"/>
    <w:rsid w:val="00342125"/>
    <w:rsid w:val="00343CAA"/>
    <w:rsid w:val="0034596F"/>
    <w:rsid w:val="00345E78"/>
    <w:rsid w:val="00346C2F"/>
    <w:rsid w:val="003473D2"/>
    <w:rsid w:val="00352AFB"/>
    <w:rsid w:val="00353979"/>
    <w:rsid w:val="00362BC4"/>
    <w:rsid w:val="00367B23"/>
    <w:rsid w:val="00373725"/>
    <w:rsid w:val="00373B50"/>
    <w:rsid w:val="00374710"/>
    <w:rsid w:val="003803AB"/>
    <w:rsid w:val="00380645"/>
    <w:rsid w:val="003853CD"/>
    <w:rsid w:val="00386AA9"/>
    <w:rsid w:val="00394059"/>
    <w:rsid w:val="003A4E5A"/>
    <w:rsid w:val="003A5204"/>
    <w:rsid w:val="003A70CE"/>
    <w:rsid w:val="003B0676"/>
    <w:rsid w:val="003B1738"/>
    <w:rsid w:val="003B20EA"/>
    <w:rsid w:val="003C1B41"/>
    <w:rsid w:val="003C6FEB"/>
    <w:rsid w:val="003D2166"/>
    <w:rsid w:val="003D2857"/>
    <w:rsid w:val="00407CC4"/>
    <w:rsid w:val="00421BEA"/>
    <w:rsid w:val="00432126"/>
    <w:rsid w:val="00445673"/>
    <w:rsid w:val="004522D3"/>
    <w:rsid w:val="00460269"/>
    <w:rsid w:val="00467C67"/>
    <w:rsid w:val="004754E2"/>
    <w:rsid w:val="004755F8"/>
    <w:rsid w:val="0047593B"/>
    <w:rsid w:val="0048086A"/>
    <w:rsid w:val="0048746C"/>
    <w:rsid w:val="004930AA"/>
    <w:rsid w:val="00496B93"/>
    <w:rsid w:val="00497711"/>
    <w:rsid w:val="004B373F"/>
    <w:rsid w:val="004B7456"/>
    <w:rsid w:val="004C4143"/>
    <w:rsid w:val="004C5B22"/>
    <w:rsid w:val="004C724E"/>
    <w:rsid w:val="004D2DA2"/>
    <w:rsid w:val="004E10F9"/>
    <w:rsid w:val="004E1777"/>
    <w:rsid w:val="004E4A56"/>
    <w:rsid w:val="004E5D21"/>
    <w:rsid w:val="005011AD"/>
    <w:rsid w:val="00513B4F"/>
    <w:rsid w:val="00525D1C"/>
    <w:rsid w:val="00531B93"/>
    <w:rsid w:val="005332EE"/>
    <w:rsid w:val="005459D0"/>
    <w:rsid w:val="005504E6"/>
    <w:rsid w:val="00554C63"/>
    <w:rsid w:val="0057519A"/>
    <w:rsid w:val="00585347"/>
    <w:rsid w:val="00594479"/>
    <w:rsid w:val="00595040"/>
    <w:rsid w:val="00595395"/>
    <w:rsid w:val="0059625B"/>
    <w:rsid w:val="00596AB4"/>
    <w:rsid w:val="005970F4"/>
    <w:rsid w:val="005A32C2"/>
    <w:rsid w:val="005A77D3"/>
    <w:rsid w:val="005A7B95"/>
    <w:rsid w:val="005B17FD"/>
    <w:rsid w:val="005B45E6"/>
    <w:rsid w:val="005B4A7C"/>
    <w:rsid w:val="005B51A2"/>
    <w:rsid w:val="005B67A2"/>
    <w:rsid w:val="005C18D2"/>
    <w:rsid w:val="005C6147"/>
    <w:rsid w:val="005C6335"/>
    <w:rsid w:val="005D5360"/>
    <w:rsid w:val="005D7658"/>
    <w:rsid w:val="005E3F7E"/>
    <w:rsid w:val="005E7559"/>
    <w:rsid w:val="005F5021"/>
    <w:rsid w:val="005F5DF6"/>
    <w:rsid w:val="00604674"/>
    <w:rsid w:val="00613247"/>
    <w:rsid w:val="00615FBF"/>
    <w:rsid w:val="00623D36"/>
    <w:rsid w:val="006321F4"/>
    <w:rsid w:val="00641C20"/>
    <w:rsid w:val="00646C5C"/>
    <w:rsid w:val="00646CF6"/>
    <w:rsid w:val="00651178"/>
    <w:rsid w:val="00652373"/>
    <w:rsid w:val="00661261"/>
    <w:rsid w:val="006628F1"/>
    <w:rsid w:val="0066494B"/>
    <w:rsid w:val="00667148"/>
    <w:rsid w:val="0066756A"/>
    <w:rsid w:val="00681878"/>
    <w:rsid w:val="00683504"/>
    <w:rsid w:val="006844CE"/>
    <w:rsid w:val="006901B5"/>
    <w:rsid w:val="00692A55"/>
    <w:rsid w:val="0069330F"/>
    <w:rsid w:val="006A474B"/>
    <w:rsid w:val="006A6927"/>
    <w:rsid w:val="006A779D"/>
    <w:rsid w:val="006B7846"/>
    <w:rsid w:val="006C0086"/>
    <w:rsid w:val="006C1542"/>
    <w:rsid w:val="006C1D3B"/>
    <w:rsid w:val="006C1F07"/>
    <w:rsid w:val="006C772C"/>
    <w:rsid w:val="006D3878"/>
    <w:rsid w:val="006D5482"/>
    <w:rsid w:val="006E2279"/>
    <w:rsid w:val="006E257A"/>
    <w:rsid w:val="006E31FB"/>
    <w:rsid w:val="006E6F1A"/>
    <w:rsid w:val="006E7C0F"/>
    <w:rsid w:val="006F7DB3"/>
    <w:rsid w:val="007053C4"/>
    <w:rsid w:val="007056F2"/>
    <w:rsid w:val="007062BD"/>
    <w:rsid w:val="00711E6C"/>
    <w:rsid w:val="00717E32"/>
    <w:rsid w:val="00723211"/>
    <w:rsid w:val="00735384"/>
    <w:rsid w:val="00737234"/>
    <w:rsid w:val="00751002"/>
    <w:rsid w:val="007523AE"/>
    <w:rsid w:val="00756E95"/>
    <w:rsid w:val="007605D2"/>
    <w:rsid w:val="00765327"/>
    <w:rsid w:val="007749FC"/>
    <w:rsid w:val="00780AB2"/>
    <w:rsid w:val="00797660"/>
    <w:rsid w:val="007B0A65"/>
    <w:rsid w:val="007B2EB9"/>
    <w:rsid w:val="007B5EDF"/>
    <w:rsid w:val="007C2929"/>
    <w:rsid w:val="007C3229"/>
    <w:rsid w:val="007C39B9"/>
    <w:rsid w:val="007D6EF8"/>
    <w:rsid w:val="007E232B"/>
    <w:rsid w:val="007E31DD"/>
    <w:rsid w:val="007E7E2C"/>
    <w:rsid w:val="007F1D8C"/>
    <w:rsid w:val="007F614F"/>
    <w:rsid w:val="007F66D6"/>
    <w:rsid w:val="008006FA"/>
    <w:rsid w:val="00801657"/>
    <w:rsid w:val="00807697"/>
    <w:rsid w:val="008110AA"/>
    <w:rsid w:val="00811427"/>
    <w:rsid w:val="00814CC6"/>
    <w:rsid w:val="008212E2"/>
    <w:rsid w:val="00825856"/>
    <w:rsid w:val="00831EDF"/>
    <w:rsid w:val="008343A2"/>
    <w:rsid w:val="00834957"/>
    <w:rsid w:val="00834A2F"/>
    <w:rsid w:val="00837279"/>
    <w:rsid w:val="00846281"/>
    <w:rsid w:val="00851373"/>
    <w:rsid w:val="00854938"/>
    <w:rsid w:val="00854DE9"/>
    <w:rsid w:val="00860A21"/>
    <w:rsid w:val="00861680"/>
    <w:rsid w:val="00870163"/>
    <w:rsid w:val="00875497"/>
    <w:rsid w:val="0087581A"/>
    <w:rsid w:val="0088002B"/>
    <w:rsid w:val="00885613"/>
    <w:rsid w:val="00895A5D"/>
    <w:rsid w:val="00895FCD"/>
    <w:rsid w:val="00896BC6"/>
    <w:rsid w:val="008A68BD"/>
    <w:rsid w:val="008B077C"/>
    <w:rsid w:val="008D1379"/>
    <w:rsid w:val="008D35D8"/>
    <w:rsid w:val="008D3AAF"/>
    <w:rsid w:val="008D4BB1"/>
    <w:rsid w:val="008D6E0F"/>
    <w:rsid w:val="008E4237"/>
    <w:rsid w:val="008F38A8"/>
    <w:rsid w:val="008F6C96"/>
    <w:rsid w:val="008F7EC1"/>
    <w:rsid w:val="00911F06"/>
    <w:rsid w:val="00923C0E"/>
    <w:rsid w:val="00940420"/>
    <w:rsid w:val="009417C6"/>
    <w:rsid w:val="009449EE"/>
    <w:rsid w:val="009669CF"/>
    <w:rsid w:val="00986348"/>
    <w:rsid w:val="009B2D50"/>
    <w:rsid w:val="009B3032"/>
    <w:rsid w:val="009C11C0"/>
    <w:rsid w:val="009D03FE"/>
    <w:rsid w:val="009D1F46"/>
    <w:rsid w:val="009D5F46"/>
    <w:rsid w:val="009D70A8"/>
    <w:rsid w:val="009D78B0"/>
    <w:rsid w:val="009E1B07"/>
    <w:rsid w:val="009E1B1B"/>
    <w:rsid w:val="009F2788"/>
    <w:rsid w:val="009F62A9"/>
    <w:rsid w:val="00A0271C"/>
    <w:rsid w:val="00A0616B"/>
    <w:rsid w:val="00A3046D"/>
    <w:rsid w:val="00A304BA"/>
    <w:rsid w:val="00A3146D"/>
    <w:rsid w:val="00A330FA"/>
    <w:rsid w:val="00A34AD3"/>
    <w:rsid w:val="00A41A95"/>
    <w:rsid w:val="00A511F6"/>
    <w:rsid w:val="00A536DE"/>
    <w:rsid w:val="00A57ECD"/>
    <w:rsid w:val="00A7052E"/>
    <w:rsid w:val="00A70A82"/>
    <w:rsid w:val="00A73DC5"/>
    <w:rsid w:val="00A767B0"/>
    <w:rsid w:val="00A775DD"/>
    <w:rsid w:val="00A837EB"/>
    <w:rsid w:val="00AA4E2A"/>
    <w:rsid w:val="00AB15C1"/>
    <w:rsid w:val="00AB1E41"/>
    <w:rsid w:val="00AB2826"/>
    <w:rsid w:val="00AB4B39"/>
    <w:rsid w:val="00AB76AD"/>
    <w:rsid w:val="00AC4FFA"/>
    <w:rsid w:val="00AD4F06"/>
    <w:rsid w:val="00AD7925"/>
    <w:rsid w:val="00AE7AB3"/>
    <w:rsid w:val="00AF21AD"/>
    <w:rsid w:val="00AF4C49"/>
    <w:rsid w:val="00B00832"/>
    <w:rsid w:val="00B019A0"/>
    <w:rsid w:val="00B02522"/>
    <w:rsid w:val="00B04634"/>
    <w:rsid w:val="00B12E40"/>
    <w:rsid w:val="00B2152C"/>
    <w:rsid w:val="00B24FFE"/>
    <w:rsid w:val="00B34414"/>
    <w:rsid w:val="00B3640B"/>
    <w:rsid w:val="00B36CE6"/>
    <w:rsid w:val="00B5583C"/>
    <w:rsid w:val="00B56F87"/>
    <w:rsid w:val="00B64449"/>
    <w:rsid w:val="00B66D8C"/>
    <w:rsid w:val="00BA3517"/>
    <w:rsid w:val="00BA3C35"/>
    <w:rsid w:val="00BA4CD7"/>
    <w:rsid w:val="00BA58F6"/>
    <w:rsid w:val="00BA7805"/>
    <w:rsid w:val="00BB034D"/>
    <w:rsid w:val="00BB1E97"/>
    <w:rsid w:val="00BC1E08"/>
    <w:rsid w:val="00BC39B6"/>
    <w:rsid w:val="00BD11AC"/>
    <w:rsid w:val="00BD7140"/>
    <w:rsid w:val="00BE0F52"/>
    <w:rsid w:val="00BE452A"/>
    <w:rsid w:val="00BE70D2"/>
    <w:rsid w:val="00BF063F"/>
    <w:rsid w:val="00BF0C80"/>
    <w:rsid w:val="00BF124E"/>
    <w:rsid w:val="00C000BE"/>
    <w:rsid w:val="00C0084E"/>
    <w:rsid w:val="00C01425"/>
    <w:rsid w:val="00C04CAB"/>
    <w:rsid w:val="00C12152"/>
    <w:rsid w:val="00C27E8F"/>
    <w:rsid w:val="00C308C3"/>
    <w:rsid w:val="00C352E8"/>
    <w:rsid w:val="00C36F84"/>
    <w:rsid w:val="00C41D8A"/>
    <w:rsid w:val="00C42332"/>
    <w:rsid w:val="00C4730D"/>
    <w:rsid w:val="00C50AAF"/>
    <w:rsid w:val="00C54B73"/>
    <w:rsid w:val="00C63BC7"/>
    <w:rsid w:val="00C64DFC"/>
    <w:rsid w:val="00C676D8"/>
    <w:rsid w:val="00C74AE5"/>
    <w:rsid w:val="00C80B39"/>
    <w:rsid w:val="00C86BF6"/>
    <w:rsid w:val="00C95ED0"/>
    <w:rsid w:val="00CA3661"/>
    <w:rsid w:val="00CA42F6"/>
    <w:rsid w:val="00CC0A79"/>
    <w:rsid w:val="00CC60FC"/>
    <w:rsid w:val="00CC7940"/>
    <w:rsid w:val="00CD7A02"/>
    <w:rsid w:val="00CF0703"/>
    <w:rsid w:val="00CF0E50"/>
    <w:rsid w:val="00CF4BE9"/>
    <w:rsid w:val="00D0058B"/>
    <w:rsid w:val="00D034AB"/>
    <w:rsid w:val="00D13B6B"/>
    <w:rsid w:val="00D22B80"/>
    <w:rsid w:val="00D330C4"/>
    <w:rsid w:val="00D35784"/>
    <w:rsid w:val="00D37592"/>
    <w:rsid w:val="00D4713E"/>
    <w:rsid w:val="00D509A7"/>
    <w:rsid w:val="00D54758"/>
    <w:rsid w:val="00D60482"/>
    <w:rsid w:val="00D61F89"/>
    <w:rsid w:val="00D64484"/>
    <w:rsid w:val="00D72C3B"/>
    <w:rsid w:val="00D73EAA"/>
    <w:rsid w:val="00D82C67"/>
    <w:rsid w:val="00D96214"/>
    <w:rsid w:val="00DA156E"/>
    <w:rsid w:val="00DA4C56"/>
    <w:rsid w:val="00DA5ADC"/>
    <w:rsid w:val="00DB38FB"/>
    <w:rsid w:val="00DC32CD"/>
    <w:rsid w:val="00DE0BBA"/>
    <w:rsid w:val="00DE7715"/>
    <w:rsid w:val="00E0071B"/>
    <w:rsid w:val="00E03631"/>
    <w:rsid w:val="00E0422D"/>
    <w:rsid w:val="00E14828"/>
    <w:rsid w:val="00E2143B"/>
    <w:rsid w:val="00E31F79"/>
    <w:rsid w:val="00E44C40"/>
    <w:rsid w:val="00E6222D"/>
    <w:rsid w:val="00E62D8C"/>
    <w:rsid w:val="00E63068"/>
    <w:rsid w:val="00E63BC8"/>
    <w:rsid w:val="00E646C7"/>
    <w:rsid w:val="00E76C46"/>
    <w:rsid w:val="00E86E84"/>
    <w:rsid w:val="00E8788A"/>
    <w:rsid w:val="00E97960"/>
    <w:rsid w:val="00E979D2"/>
    <w:rsid w:val="00EA53B9"/>
    <w:rsid w:val="00EB0F26"/>
    <w:rsid w:val="00EB7EA5"/>
    <w:rsid w:val="00EC02B6"/>
    <w:rsid w:val="00EC4E92"/>
    <w:rsid w:val="00EC6324"/>
    <w:rsid w:val="00EC7E01"/>
    <w:rsid w:val="00EE139E"/>
    <w:rsid w:val="00EE228C"/>
    <w:rsid w:val="00EE4383"/>
    <w:rsid w:val="00EE491C"/>
    <w:rsid w:val="00EF7D85"/>
    <w:rsid w:val="00F00FF1"/>
    <w:rsid w:val="00F1305E"/>
    <w:rsid w:val="00F16E81"/>
    <w:rsid w:val="00F22143"/>
    <w:rsid w:val="00F25BFD"/>
    <w:rsid w:val="00F30531"/>
    <w:rsid w:val="00F31891"/>
    <w:rsid w:val="00F343EA"/>
    <w:rsid w:val="00F357CB"/>
    <w:rsid w:val="00F42278"/>
    <w:rsid w:val="00F541D9"/>
    <w:rsid w:val="00F55FDF"/>
    <w:rsid w:val="00F6684C"/>
    <w:rsid w:val="00F83C00"/>
    <w:rsid w:val="00F9130B"/>
    <w:rsid w:val="00F9281B"/>
    <w:rsid w:val="00F97718"/>
    <w:rsid w:val="00FA1809"/>
    <w:rsid w:val="00FA2104"/>
    <w:rsid w:val="00FA4CCB"/>
    <w:rsid w:val="00FC257F"/>
    <w:rsid w:val="00FC2CF1"/>
    <w:rsid w:val="00FE310F"/>
    <w:rsid w:val="00FE4822"/>
    <w:rsid w:val="00FE57D3"/>
    <w:rsid w:val="00FE636B"/>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D71B62"/>
  <w15:docId w15:val="{5BEFF80C-612D-4956-8143-88992250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customStyle="1" w:styleId="Default">
    <w:name w:val="Default"/>
    <w:rsid w:val="00EC4E9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20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2021</Template>
  <TotalTime>1</TotalTime>
  <Pages>47</Pages>
  <Words>14786</Words>
  <Characters>78536</Characters>
  <Application>Microsoft Office Word</Application>
  <DocSecurity>8</DocSecurity>
  <Lines>654</Lines>
  <Paragraphs>186</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93136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subject/>
  <dc:creator>López Pacheco David</dc:creator>
  <cp:keywords/>
  <dc:description/>
  <cp:lastModifiedBy>López Pacheco David</cp:lastModifiedBy>
  <cp:revision>3</cp:revision>
  <cp:lastPrinted>2011-09-07T16:03:00Z</cp:lastPrinted>
  <dcterms:created xsi:type="dcterms:W3CDTF">2021-05-18T13:21:00Z</dcterms:created>
  <dcterms:modified xsi:type="dcterms:W3CDTF">2021-05-18T13:22:00Z</dcterms:modified>
</cp:coreProperties>
</file>