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F4ABD" w14:textId="77777777" w:rsidR="00FA4CCB" w:rsidRDefault="00FA4CCB">
      <w:pPr>
        <w:pStyle w:val="Ttulo"/>
        <w:ind w:right="51"/>
        <w:rPr>
          <w:rFonts w:cs="Arial"/>
        </w:rPr>
      </w:pPr>
      <w:r>
        <w:rPr>
          <w:rFonts w:cs="Arial"/>
        </w:rPr>
        <w:t>BANCO HIPOTECARIO DE LA VIVIENDA</w:t>
      </w:r>
    </w:p>
    <w:p w14:paraId="6E3309A0" w14:textId="77777777" w:rsidR="00FA4CCB" w:rsidRDefault="00FA4CCB">
      <w:pPr>
        <w:spacing w:line="360" w:lineRule="auto"/>
        <w:ind w:right="51"/>
        <w:jc w:val="center"/>
        <w:rPr>
          <w:rFonts w:cs="Arial"/>
          <w:b/>
          <w:sz w:val="22"/>
          <w:u w:val="single"/>
        </w:rPr>
      </w:pPr>
      <w:r>
        <w:rPr>
          <w:rFonts w:cs="Arial"/>
          <w:b/>
          <w:sz w:val="22"/>
          <w:u w:val="single"/>
        </w:rPr>
        <w:t>JUNTA DIRECTIVA</w:t>
      </w:r>
    </w:p>
    <w:p w14:paraId="37053E94" w14:textId="77777777" w:rsidR="00FA4CCB" w:rsidRDefault="00FA4CCB">
      <w:pPr>
        <w:spacing w:line="360" w:lineRule="auto"/>
        <w:ind w:right="51"/>
        <w:jc w:val="center"/>
        <w:rPr>
          <w:rFonts w:cs="Arial"/>
          <w:b/>
          <w:sz w:val="22"/>
          <w:u w:val="single"/>
        </w:rPr>
      </w:pPr>
    </w:p>
    <w:p w14:paraId="5F3E8C8E" w14:textId="6F371637"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450A4A">
        <w:rPr>
          <w:rFonts w:cs="Arial"/>
          <w:b/>
          <w:sz w:val="22"/>
          <w:u w:val="single"/>
        </w:rPr>
        <w:t>EXTRA</w:t>
      </w:r>
      <w:r w:rsidR="00FA4CCB">
        <w:rPr>
          <w:rFonts w:cs="Arial"/>
          <w:b/>
          <w:sz w:val="22"/>
          <w:u w:val="single"/>
        </w:rPr>
        <w:t xml:space="preserve">ORDINARIA </w:t>
      </w:r>
      <w:r>
        <w:rPr>
          <w:rFonts w:cs="Arial"/>
          <w:b/>
          <w:sz w:val="22"/>
          <w:u w:val="single"/>
        </w:rPr>
        <w:t xml:space="preserve">N° </w:t>
      </w:r>
      <w:r w:rsidR="00450A4A">
        <w:rPr>
          <w:rFonts w:cs="Arial"/>
          <w:b/>
          <w:sz w:val="22"/>
          <w:u w:val="single"/>
        </w:rPr>
        <w:t>28</w:t>
      </w:r>
      <w:r>
        <w:rPr>
          <w:rFonts w:cs="Arial"/>
          <w:b/>
          <w:sz w:val="22"/>
          <w:u w:val="single"/>
        </w:rPr>
        <w:t>-20</w:t>
      </w:r>
      <w:r w:rsidR="00E97960">
        <w:rPr>
          <w:rFonts w:cs="Arial"/>
          <w:b/>
          <w:sz w:val="22"/>
          <w:u w:val="single"/>
        </w:rPr>
        <w:t>2</w:t>
      </w:r>
      <w:r w:rsidR="009449EE">
        <w:rPr>
          <w:rFonts w:cs="Arial"/>
          <w:b/>
          <w:sz w:val="22"/>
          <w:u w:val="single"/>
        </w:rPr>
        <w:t>1</w:t>
      </w:r>
    </w:p>
    <w:p w14:paraId="7DA306CA" w14:textId="139C6495" w:rsidR="00FA4CCB" w:rsidRDefault="00FA4CCB">
      <w:pPr>
        <w:spacing w:line="360" w:lineRule="auto"/>
        <w:ind w:right="51"/>
        <w:jc w:val="center"/>
        <w:rPr>
          <w:rFonts w:cs="Arial"/>
          <w:b/>
          <w:sz w:val="22"/>
          <w:u w:val="single"/>
        </w:rPr>
      </w:pPr>
      <w:r>
        <w:rPr>
          <w:rFonts w:cs="Arial"/>
          <w:b/>
          <w:sz w:val="22"/>
          <w:u w:val="single"/>
        </w:rPr>
        <w:t xml:space="preserve">DEL </w:t>
      </w:r>
      <w:r w:rsidR="00450A4A">
        <w:rPr>
          <w:rFonts w:cs="Arial"/>
          <w:b/>
          <w:sz w:val="22"/>
          <w:u w:val="single"/>
        </w:rPr>
        <w:t>15</w:t>
      </w:r>
      <w:r>
        <w:rPr>
          <w:rFonts w:cs="Arial"/>
          <w:b/>
          <w:sz w:val="22"/>
          <w:u w:val="single"/>
        </w:rPr>
        <w:t xml:space="preserve"> DE </w:t>
      </w:r>
      <w:r w:rsidR="00450A4A">
        <w:rPr>
          <w:rFonts w:cs="Arial"/>
          <w:b/>
          <w:sz w:val="22"/>
          <w:u w:val="single"/>
        </w:rPr>
        <w:t>ABRIL</w:t>
      </w:r>
      <w:r>
        <w:rPr>
          <w:rFonts w:cs="Arial"/>
          <w:b/>
          <w:sz w:val="22"/>
          <w:u w:val="single"/>
        </w:rPr>
        <w:t xml:space="preserve"> DE 20</w:t>
      </w:r>
      <w:r w:rsidR="00E97960">
        <w:rPr>
          <w:rFonts w:cs="Arial"/>
          <w:b/>
          <w:sz w:val="22"/>
          <w:u w:val="single"/>
        </w:rPr>
        <w:t>2</w:t>
      </w:r>
      <w:r w:rsidR="009449EE">
        <w:rPr>
          <w:rFonts w:cs="Arial"/>
          <w:b/>
          <w:sz w:val="22"/>
          <w:u w:val="single"/>
        </w:rPr>
        <w:t>1</w:t>
      </w:r>
    </w:p>
    <w:p w14:paraId="7248601A"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5D9BB4DD" w14:textId="77777777" w:rsidR="00FA4CCB" w:rsidRDefault="00FA4CCB">
      <w:pPr>
        <w:spacing w:line="360" w:lineRule="auto"/>
        <w:ind w:right="51"/>
        <w:jc w:val="center"/>
        <w:rPr>
          <w:rFonts w:cs="Arial"/>
          <w:b/>
          <w:sz w:val="22"/>
          <w:u w:val="single"/>
        </w:rPr>
      </w:pPr>
    </w:p>
    <w:p w14:paraId="0D4E8293" w14:textId="703D9066" w:rsidR="00AD4F06"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BC14A9" w:rsidRPr="00BC14A9">
        <w:rPr>
          <w:rFonts w:cs="Arial"/>
          <w:sz w:val="22"/>
        </w:rPr>
        <w:t xml:space="preserve"> </w:t>
      </w:r>
      <w:r w:rsidR="00BC14A9">
        <w:rPr>
          <w:rFonts w:cs="Arial"/>
          <w:sz w:val="22"/>
        </w:rPr>
        <w:t>La Directora Dania Chavarría Núñez, Vicepresidenta, se incorpora a la sesión a partir del minuto 02:25.</w:t>
      </w:r>
    </w:p>
    <w:p w14:paraId="6718ADF3" w14:textId="77777777" w:rsidR="00BC14A9" w:rsidRDefault="00BC14A9" w:rsidP="0066494B">
      <w:pPr>
        <w:spacing w:line="360" w:lineRule="auto"/>
        <w:jc w:val="both"/>
        <w:rPr>
          <w:rFonts w:cs="Arial"/>
          <w:sz w:val="22"/>
        </w:rPr>
      </w:pPr>
    </w:p>
    <w:p w14:paraId="17F40451"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9449EE">
        <w:rPr>
          <w:rFonts w:cs="Arial"/>
          <w:sz w:val="22"/>
        </w:rPr>
        <w:t xml:space="preserve"> Álvaro Alpízar Mora, Subgerente Financiero;</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6E1C55C3" w14:textId="77777777" w:rsidR="006321F4" w:rsidRPr="00D14EAF" w:rsidRDefault="006321F4" w:rsidP="006321F4">
      <w:pPr>
        <w:spacing w:line="360" w:lineRule="auto"/>
        <w:jc w:val="both"/>
        <w:rPr>
          <w:rFonts w:cs="Arial"/>
          <w:b/>
          <w:sz w:val="22"/>
        </w:rPr>
      </w:pPr>
      <w:r w:rsidRPr="00D14EAF">
        <w:rPr>
          <w:rFonts w:cs="Arial"/>
          <w:b/>
          <w:sz w:val="22"/>
        </w:rPr>
        <w:t>************</w:t>
      </w:r>
    </w:p>
    <w:p w14:paraId="50130F67" w14:textId="77777777" w:rsidR="00FA4CCB" w:rsidRDefault="00FA4CCB" w:rsidP="0066494B">
      <w:pPr>
        <w:spacing w:line="360" w:lineRule="auto"/>
        <w:jc w:val="both"/>
        <w:rPr>
          <w:rFonts w:cs="Arial"/>
          <w:sz w:val="22"/>
        </w:rPr>
      </w:pPr>
    </w:p>
    <w:p w14:paraId="0642BC1C" w14:textId="77777777" w:rsidR="00FA4CCB" w:rsidRDefault="00FA4CCB" w:rsidP="0066494B">
      <w:pPr>
        <w:pStyle w:val="Ttulo4"/>
        <w:spacing w:line="360" w:lineRule="auto"/>
        <w:jc w:val="both"/>
        <w:rPr>
          <w:rFonts w:cs="Arial"/>
        </w:rPr>
      </w:pPr>
      <w:r>
        <w:rPr>
          <w:rFonts w:cs="Arial"/>
        </w:rPr>
        <w:t>Asuntos conocidos en la presente sesión</w:t>
      </w:r>
    </w:p>
    <w:p w14:paraId="493741E8" w14:textId="77777777" w:rsidR="00FA4CCB" w:rsidRDefault="00FA4CCB" w:rsidP="0066494B">
      <w:pPr>
        <w:spacing w:line="360" w:lineRule="auto"/>
        <w:jc w:val="both"/>
        <w:rPr>
          <w:rFonts w:cs="Arial"/>
          <w:b/>
          <w:sz w:val="22"/>
        </w:rPr>
      </w:pPr>
    </w:p>
    <w:p w14:paraId="67E842E9"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4E8CB70D" w14:textId="761A321B" w:rsidR="00450A4A" w:rsidRPr="00CD1037" w:rsidRDefault="00450A4A" w:rsidP="00CD1037">
      <w:pPr>
        <w:pStyle w:val="Prrafodelista"/>
        <w:numPr>
          <w:ilvl w:val="0"/>
          <w:numId w:val="18"/>
        </w:numPr>
        <w:spacing w:line="360" w:lineRule="auto"/>
        <w:ind w:left="567" w:hanging="567"/>
        <w:jc w:val="both"/>
        <w:rPr>
          <w:rFonts w:cs="Arial"/>
          <w:sz w:val="22"/>
        </w:rPr>
      </w:pPr>
      <w:r w:rsidRPr="00CD1037">
        <w:rPr>
          <w:rFonts w:cs="Arial"/>
          <w:sz w:val="22"/>
          <w:lang w:val="es-CR"/>
        </w:rPr>
        <w:t>Seguimiento de la situación de la asignación de recursos al FOSUVI en la "</w:t>
      </w:r>
      <w:r w:rsidRPr="00CD1037">
        <w:rPr>
          <w:rFonts w:cs="Arial"/>
          <w:i/>
          <w:iCs/>
          <w:sz w:val="22"/>
          <w:lang w:val="es-CR"/>
        </w:rPr>
        <w:t>Ley de presupuesto ordinario y extraordinario de la República para el ejercicio económico 2021</w:t>
      </w:r>
      <w:r w:rsidRPr="00CD1037">
        <w:rPr>
          <w:rFonts w:cs="Arial"/>
          <w:sz w:val="22"/>
          <w:lang w:val="es-CR"/>
        </w:rPr>
        <w:t>".</w:t>
      </w:r>
    </w:p>
    <w:p w14:paraId="0E4813E9" w14:textId="1CD190FD" w:rsidR="00450A4A" w:rsidRPr="00CD1037" w:rsidRDefault="00450A4A" w:rsidP="00CD1037">
      <w:pPr>
        <w:pStyle w:val="Prrafodelista"/>
        <w:numPr>
          <w:ilvl w:val="0"/>
          <w:numId w:val="18"/>
        </w:numPr>
        <w:spacing w:line="360" w:lineRule="auto"/>
        <w:ind w:left="567" w:hanging="567"/>
        <w:jc w:val="both"/>
        <w:rPr>
          <w:rFonts w:cs="Arial"/>
          <w:sz w:val="22"/>
        </w:rPr>
      </w:pPr>
      <w:r w:rsidRPr="00CD1037">
        <w:rPr>
          <w:rFonts w:cs="Arial"/>
          <w:sz w:val="22"/>
        </w:rPr>
        <w:t>Propuesta de creación de una plaza y reclasificación de una plaza, para la Gerencia General.</w:t>
      </w:r>
    </w:p>
    <w:p w14:paraId="27475E3C" w14:textId="72DF4872" w:rsidR="00450A4A" w:rsidRPr="00CD1037" w:rsidRDefault="00450A4A" w:rsidP="00CD1037">
      <w:pPr>
        <w:pStyle w:val="Prrafodelista"/>
        <w:numPr>
          <w:ilvl w:val="0"/>
          <w:numId w:val="18"/>
        </w:numPr>
        <w:spacing w:line="360" w:lineRule="auto"/>
        <w:ind w:left="567" w:hanging="567"/>
        <w:jc w:val="both"/>
        <w:rPr>
          <w:rFonts w:cs="Arial"/>
          <w:sz w:val="22"/>
        </w:rPr>
      </w:pPr>
      <w:r w:rsidRPr="00CD1037">
        <w:rPr>
          <w:rFonts w:cs="Arial"/>
          <w:sz w:val="22"/>
        </w:rPr>
        <w:t>Modificación Presupuestaria N° 3 al Presupuesto Ordinario 2021.</w:t>
      </w:r>
    </w:p>
    <w:p w14:paraId="590B6C48" w14:textId="2B607141" w:rsidR="00450A4A" w:rsidRPr="00CD1037" w:rsidRDefault="00450A4A" w:rsidP="00CD1037">
      <w:pPr>
        <w:pStyle w:val="Prrafodelista"/>
        <w:numPr>
          <w:ilvl w:val="0"/>
          <w:numId w:val="18"/>
        </w:numPr>
        <w:spacing w:line="360" w:lineRule="auto"/>
        <w:ind w:left="567" w:hanging="567"/>
        <w:jc w:val="both"/>
        <w:rPr>
          <w:rFonts w:cs="Arial"/>
          <w:sz w:val="22"/>
        </w:rPr>
      </w:pPr>
      <w:r w:rsidRPr="00CD1037">
        <w:rPr>
          <w:rFonts w:cs="Arial"/>
          <w:sz w:val="22"/>
        </w:rPr>
        <w:t>Informe mensual de avance, sobre la ejecución del Plan de Gestión de la Cartera de Crédito.</w:t>
      </w:r>
    </w:p>
    <w:p w14:paraId="2645F893" w14:textId="77777777" w:rsidR="00450A4A" w:rsidRPr="00CD1037" w:rsidRDefault="00450A4A" w:rsidP="00CD1037">
      <w:pPr>
        <w:pStyle w:val="Prrafodelista"/>
        <w:numPr>
          <w:ilvl w:val="0"/>
          <w:numId w:val="18"/>
        </w:numPr>
        <w:spacing w:line="360" w:lineRule="auto"/>
        <w:ind w:left="567" w:hanging="567"/>
        <w:jc w:val="both"/>
        <w:rPr>
          <w:rFonts w:cs="Arial"/>
          <w:sz w:val="22"/>
          <w:lang w:val="es-ES_tradnl"/>
        </w:rPr>
      </w:pPr>
      <w:r w:rsidRPr="00CD1037">
        <w:rPr>
          <w:rFonts w:cs="Arial"/>
          <w:sz w:val="22"/>
          <w:lang w:val="es-ES_tradnl"/>
        </w:rPr>
        <w:t>Tema confidencial de la Junta Directiva.</w:t>
      </w:r>
    </w:p>
    <w:p w14:paraId="4A0B49D3" w14:textId="77777777" w:rsidR="006321F4" w:rsidRPr="00D14EAF" w:rsidRDefault="006321F4" w:rsidP="006321F4">
      <w:pPr>
        <w:spacing w:line="360" w:lineRule="auto"/>
        <w:jc w:val="both"/>
        <w:rPr>
          <w:rFonts w:cs="Arial"/>
          <w:b/>
          <w:sz w:val="22"/>
        </w:rPr>
      </w:pPr>
      <w:r w:rsidRPr="00D14EAF">
        <w:rPr>
          <w:rFonts w:cs="Arial"/>
          <w:b/>
          <w:sz w:val="22"/>
        </w:rPr>
        <w:t>************</w:t>
      </w:r>
    </w:p>
    <w:p w14:paraId="2E1C0C67" w14:textId="77777777" w:rsidR="007F614F" w:rsidRPr="00AB2826" w:rsidRDefault="007F614F" w:rsidP="002D0146">
      <w:pPr>
        <w:spacing w:line="360" w:lineRule="auto"/>
        <w:jc w:val="both"/>
        <w:rPr>
          <w:rFonts w:cs="Arial"/>
          <w:b/>
          <w:sz w:val="22"/>
          <w:szCs w:val="22"/>
          <w:u w:val="single"/>
          <w:lang w:val="es-ES_tradnl"/>
        </w:rPr>
      </w:pPr>
    </w:p>
    <w:p w14:paraId="19054B75" w14:textId="77777777" w:rsidR="00CD1037" w:rsidRPr="00450A4A" w:rsidRDefault="00320F35" w:rsidP="00CD1037">
      <w:pPr>
        <w:spacing w:line="360" w:lineRule="auto"/>
        <w:jc w:val="both"/>
        <w:rPr>
          <w:rFonts w:cs="Arial"/>
          <w:b/>
          <w:bCs/>
          <w:sz w:val="22"/>
          <w:u w:val="single"/>
        </w:rPr>
      </w:pPr>
      <w:r>
        <w:rPr>
          <w:rFonts w:cs="Arial"/>
          <w:b/>
          <w:sz w:val="22"/>
          <w:szCs w:val="22"/>
          <w:lang w:val="es-ES_tradnl"/>
        </w:rPr>
        <w:t xml:space="preserve">1° </w:t>
      </w:r>
      <w:r w:rsidR="00CD1037" w:rsidRPr="00450A4A">
        <w:rPr>
          <w:rFonts w:cs="Arial"/>
          <w:b/>
          <w:bCs/>
          <w:sz w:val="22"/>
          <w:u w:val="single"/>
          <w:lang w:val="es-CR"/>
        </w:rPr>
        <w:t>Seguimiento de la situación de la asignación de recursos al FOSUVI en la "</w:t>
      </w:r>
      <w:r w:rsidR="00CD1037" w:rsidRPr="00CD1037">
        <w:rPr>
          <w:rFonts w:cs="Arial"/>
          <w:b/>
          <w:bCs/>
          <w:i/>
          <w:iCs/>
          <w:sz w:val="22"/>
          <w:u w:val="single"/>
          <w:lang w:val="es-CR"/>
        </w:rPr>
        <w:t>Ley de presupuesto ordinario y extraordinario de la República para el ejercicio económico 202</w:t>
      </w:r>
      <w:r w:rsidR="00CD1037" w:rsidRPr="00450A4A">
        <w:rPr>
          <w:rFonts w:cs="Arial"/>
          <w:b/>
          <w:bCs/>
          <w:i/>
          <w:iCs/>
          <w:sz w:val="22"/>
          <w:u w:val="single"/>
          <w:lang w:val="es-CR"/>
        </w:rPr>
        <w:t>1</w:t>
      </w:r>
      <w:r w:rsidR="00CD1037" w:rsidRPr="00450A4A">
        <w:rPr>
          <w:rFonts w:cs="Arial"/>
          <w:b/>
          <w:bCs/>
          <w:sz w:val="22"/>
          <w:u w:val="single"/>
          <w:lang w:val="es-CR"/>
        </w:rPr>
        <w:t>".</w:t>
      </w:r>
    </w:p>
    <w:p w14:paraId="0514A2B7" w14:textId="7B2C7894" w:rsidR="00AD4F06" w:rsidRPr="00AD4F06" w:rsidRDefault="00AD4F06" w:rsidP="002D0146">
      <w:pPr>
        <w:spacing w:line="360" w:lineRule="auto"/>
        <w:jc w:val="both"/>
        <w:outlineLvl w:val="0"/>
        <w:rPr>
          <w:rFonts w:cs="Arial"/>
          <w:sz w:val="22"/>
          <w:szCs w:val="22"/>
          <w:lang w:val="es-ES_tradnl"/>
        </w:rPr>
      </w:pPr>
    </w:p>
    <w:p w14:paraId="6AAE8629" w14:textId="4EE1A4B8" w:rsidR="00BC14A9" w:rsidRDefault="00BC14A9" w:rsidP="00BC14A9">
      <w:pPr>
        <w:spacing w:line="360" w:lineRule="auto"/>
        <w:jc w:val="both"/>
        <w:rPr>
          <w:rFonts w:cs="Arial"/>
          <w:sz w:val="22"/>
          <w:lang w:val="es-CR"/>
        </w:rPr>
      </w:pPr>
      <w:r w:rsidRPr="0039311E">
        <w:rPr>
          <w:rFonts w:cs="Arial"/>
          <w:sz w:val="22"/>
          <w:u w:val="single"/>
          <w:lang w:val="es-ES_tradnl"/>
        </w:rPr>
        <w:t xml:space="preserve">Minuto </w:t>
      </w:r>
      <w:r>
        <w:rPr>
          <w:rFonts w:cs="Arial"/>
          <w:sz w:val="22"/>
          <w:u w:val="single"/>
          <w:lang w:val="es-ES_tradnl"/>
        </w:rPr>
        <w:t>01</w:t>
      </w:r>
      <w:r w:rsidRPr="0039311E">
        <w:rPr>
          <w:rFonts w:cs="Arial"/>
          <w:sz w:val="22"/>
          <w:u w:val="single"/>
          <w:lang w:val="es-ES_tradnl"/>
        </w:rPr>
        <w:t>:</w:t>
      </w:r>
      <w:r>
        <w:rPr>
          <w:rFonts w:cs="Arial"/>
          <w:sz w:val="22"/>
          <w:u w:val="single"/>
          <w:lang w:val="es-ES_tradnl"/>
        </w:rPr>
        <w:t>30</w:t>
      </w:r>
      <w:r>
        <w:rPr>
          <w:rFonts w:cs="Arial"/>
          <w:sz w:val="22"/>
          <w:lang w:val="es-ES_tradnl"/>
        </w:rPr>
        <w:t xml:space="preserve"> Los señores Directores proceden a analizar la situación actual de </w:t>
      </w:r>
      <w:r w:rsidRPr="00D732B8">
        <w:rPr>
          <w:rFonts w:cs="Arial"/>
          <w:sz w:val="22"/>
          <w:lang w:val="es-CR"/>
        </w:rPr>
        <w:t xml:space="preserve">la asignación de recursos </w:t>
      </w:r>
      <w:r>
        <w:rPr>
          <w:rFonts w:cs="Arial"/>
          <w:sz w:val="22"/>
          <w:lang w:val="es-CR"/>
        </w:rPr>
        <w:t xml:space="preserve">destinados al </w:t>
      </w:r>
      <w:r w:rsidRPr="00D732B8">
        <w:rPr>
          <w:rFonts w:cs="Arial"/>
          <w:sz w:val="22"/>
          <w:lang w:val="es-CR"/>
        </w:rPr>
        <w:t>FOSUVI en la "</w:t>
      </w:r>
      <w:r w:rsidRPr="00D732B8">
        <w:rPr>
          <w:rFonts w:cs="Arial"/>
          <w:i/>
          <w:iCs/>
          <w:sz w:val="22"/>
          <w:lang w:val="es-CR"/>
        </w:rPr>
        <w:t>Ley de presupuesto ordinario y extraordinario de la República para el ejercicio económico 2021</w:t>
      </w:r>
      <w:r w:rsidRPr="00D732B8">
        <w:rPr>
          <w:rFonts w:cs="Arial"/>
          <w:sz w:val="22"/>
          <w:lang w:val="es-CR"/>
        </w:rPr>
        <w:t>"</w:t>
      </w:r>
      <w:r>
        <w:rPr>
          <w:rFonts w:cs="Arial"/>
          <w:sz w:val="22"/>
          <w:lang w:val="es-CR"/>
        </w:rPr>
        <w:t>.</w:t>
      </w:r>
    </w:p>
    <w:p w14:paraId="445DCA1B" w14:textId="77777777" w:rsidR="00BC14A9" w:rsidRDefault="00BC14A9" w:rsidP="00BC14A9">
      <w:pPr>
        <w:spacing w:line="360" w:lineRule="auto"/>
        <w:jc w:val="both"/>
        <w:rPr>
          <w:rFonts w:cs="Arial"/>
          <w:sz w:val="22"/>
          <w:lang w:val="es-CR"/>
        </w:rPr>
      </w:pPr>
    </w:p>
    <w:p w14:paraId="3E8B252F" w14:textId="27C02637" w:rsidR="002A13F0" w:rsidRDefault="00BC14A9" w:rsidP="00BC14A9">
      <w:pPr>
        <w:spacing w:line="360" w:lineRule="auto"/>
        <w:jc w:val="both"/>
        <w:rPr>
          <w:rFonts w:cs="Arial"/>
          <w:sz w:val="22"/>
          <w:lang w:val="es-CR"/>
        </w:rPr>
      </w:pPr>
      <w:r>
        <w:rPr>
          <w:rFonts w:cs="Arial"/>
          <w:sz w:val="22"/>
          <w:lang w:val="es-CR"/>
        </w:rPr>
        <w:t>La Directora Presidenta comenta que todavía no se ha presentado el Presupuesto Extraordinario</w:t>
      </w:r>
      <w:r w:rsidR="002A13F0">
        <w:rPr>
          <w:rFonts w:cs="Arial"/>
          <w:sz w:val="22"/>
          <w:lang w:val="es-CR"/>
        </w:rPr>
        <w:t xml:space="preserve">. Además, el señor Gerente General informa ayer se remitió </w:t>
      </w:r>
      <w:r w:rsidR="00695F34">
        <w:rPr>
          <w:rFonts w:cs="Arial"/>
          <w:sz w:val="22"/>
          <w:lang w:val="es-CR"/>
        </w:rPr>
        <w:t>un</w:t>
      </w:r>
      <w:r w:rsidR="002A13F0">
        <w:rPr>
          <w:rFonts w:cs="Arial"/>
          <w:sz w:val="22"/>
          <w:lang w:val="es-CR"/>
        </w:rPr>
        <w:t xml:space="preserve"> comunicado </w:t>
      </w:r>
      <w:r w:rsidR="00695F34">
        <w:rPr>
          <w:rFonts w:cs="Arial"/>
          <w:sz w:val="22"/>
          <w:lang w:val="es-CR"/>
        </w:rPr>
        <w:t xml:space="preserve">con el fin de aclarar </w:t>
      </w:r>
      <w:r w:rsidR="002A13F0">
        <w:rPr>
          <w:rFonts w:cs="Arial"/>
          <w:sz w:val="22"/>
          <w:lang w:val="es-CR"/>
        </w:rPr>
        <w:t>la situación de los recursos del FOSUVI y</w:t>
      </w:r>
      <w:r w:rsidR="00695F34">
        <w:rPr>
          <w:rFonts w:cs="Arial"/>
          <w:sz w:val="22"/>
          <w:lang w:val="es-CR"/>
        </w:rPr>
        <w:t xml:space="preserve"> resolver la incertidumbre que se ha generado en torno al tema, particularmente con respecto a las declaraciones del señor Ministro de Hacienda, en cuanto </w:t>
      </w:r>
      <w:r w:rsidR="00695F34">
        <w:rPr>
          <w:rFonts w:cs="Arial"/>
          <w:sz w:val="22"/>
          <w:szCs w:val="22"/>
        </w:rPr>
        <w:t>al periódico La Nación, sobre los recursos libres que, según él, tiene el FOSUVI para el presente año</w:t>
      </w:r>
      <w:r w:rsidR="002A13F0">
        <w:rPr>
          <w:rFonts w:cs="Arial"/>
          <w:sz w:val="22"/>
          <w:lang w:val="es-CR"/>
        </w:rPr>
        <w:t>.</w:t>
      </w:r>
    </w:p>
    <w:p w14:paraId="75209C24" w14:textId="5C9BA770" w:rsidR="002A13F0" w:rsidRDefault="002A13F0" w:rsidP="00BC14A9">
      <w:pPr>
        <w:spacing w:line="360" w:lineRule="auto"/>
        <w:jc w:val="both"/>
        <w:rPr>
          <w:rFonts w:cs="Arial"/>
          <w:sz w:val="22"/>
          <w:lang w:val="es-CR"/>
        </w:rPr>
      </w:pPr>
    </w:p>
    <w:p w14:paraId="60D79DB0" w14:textId="28D84310" w:rsidR="00535318" w:rsidRDefault="00970755" w:rsidP="00535318">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05</w:t>
      </w:r>
      <w:r w:rsidRPr="00A25DB7">
        <w:rPr>
          <w:rFonts w:cs="Arial"/>
          <w:sz w:val="22"/>
          <w:u w:val="single"/>
          <w:lang w:val="es-ES_tradnl"/>
        </w:rPr>
        <w:t>:</w:t>
      </w:r>
      <w:r>
        <w:rPr>
          <w:rFonts w:cs="Arial"/>
          <w:sz w:val="22"/>
          <w:u w:val="single"/>
          <w:lang w:val="es-ES_tradnl"/>
        </w:rPr>
        <w:t>44</w:t>
      </w:r>
      <w:r>
        <w:rPr>
          <w:rFonts w:cs="Arial"/>
          <w:sz w:val="22"/>
          <w:lang w:val="es-ES_tradnl"/>
        </w:rPr>
        <w:t xml:space="preserve"> </w:t>
      </w:r>
      <w:r w:rsidR="00695F34">
        <w:rPr>
          <w:rFonts w:cs="Arial"/>
          <w:sz w:val="22"/>
          <w:lang w:val="es-CR"/>
        </w:rPr>
        <w:t xml:space="preserve">Por otra parte, la Directora Chavarría Núñez señala que </w:t>
      </w:r>
      <w:r w:rsidR="00535318">
        <w:rPr>
          <w:rFonts w:cs="Arial"/>
          <w:sz w:val="22"/>
          <w:lang w:val="es-CR"/>
        </w:rPr>
        <w:t xml:space="preserve">a la luz de lo que </w:t>
      </w:r>
      <w:r w:rsidR="00695F34">
        <w:rPr>
          <w:rFonts w:cs="Arial"/>
          <w:sz w:val="22"/>
          <w:lang w:val="es-CR"/>
        </w:rPr>
        <w:t xml:space="preserve">le han informado algunos asesores legislativos, </w:t>
      </w:r>
      <w:r w:rsidR="00535318">
        <w:rPr>
          <w:rFonts w:cs="Arial"/>
          <w:sz w:val="22"/>
          <w:lang w:val="es-CR"/>
        </w:rPr>
        <w:t xml:space="preserve">propone que se gestione ante el Ministro de Hacienda, </w:t>
      </w:r>
      <w:proofErr w:type="gramStart"/>
      <w:r w:rsidR="00435CF1">
        <w:rPr>
          <w:rFonts w:cs="Arial"/>
          <w:sz w:val="22"/>
          <w:lang w:val="es-CR"/>
        </w:rPr>
        <w:t>que</w:t>
      </w:r>
      <w:proofErr w:type="gramEnd"/>
      <w:r w:rsidR="00435CF1">
        <w:rPr>
          <w:rFonts w:cs="Arial"/>
          <w:sz w:val="22"/>
          <w:lang w:val="es-CR"/>
        </w:rPr>
        <w:t xml:space="preserve"> en caso de no actuar por la vía de un Decreto Ejecutivo, para aclarar el destino de los ¢28.000 millones –que para este Banco es la vía correcta– entonces tramite con carácter de urgencia el Presupuesto Extraordinario e incorpore en éste únicamente</w:t>
      </w:r>
      <w:r w:rsidR="00535318" w:rsidRPr="0017249E">
        <w:rPr>
          <w:rFonts w:cs="Arial"/>
          <w:sz w:val="22"/>
          <w:szCs w:val="22"/>
          <w:lang w:val="es-CR"/>
        </w:rPr>
        <w:t xml:space="preserve"> la asignación de </w:t>
      </w:r>
      <w:r w:rsidR="00535318">
        <w:rPr>
          <w:rFonts w:cs="Arial"/>
          <w:sz w:val="22"/>
          <w:szCs w:val="22"/>
          <w:lang w:val="es-CR"/>
        </w:rPr>
        <w:t xml:space="preserve">dichos </w:t>
      </w:r>
      <w:r w:rsidR="00535318" w:rsidRPr="0017249E">
        <w:rPr>
          <w:rFonts w:cs="Arial"/>
          <w:sz w:val="22"/>
          <w:szCs w:val="22"/>
          <w:lang w:val="es-CR"/>
        </w:rPr>
        <w:t>recursos.</w:t>
      </w:r>
    </w:p>
    <w:p w14:paraId="30557370" w14:textId="79790E23" w:rsidR="002A13F0" w:rsidRDefault="002A13F0" w:rsidP="00BC14A9">
      <w:pPr>
        <w:spacing w:line="360" w:lineRule="auto"/>
        <w:jc w:val="both"/>
        <w:rPr>
          <w:rFonts w:cs="Arial"/>
          <w:sz w:val="22"/>
          <w:lang w:val="es-CR"/>
        </w:rPr>
      </w:pPr>
    </w:p>
    <w:p w14:paraId="342049FB" w14:textId="2B7DA7C5" w:rsidR="00435CF1" w:rsidRDefault="00970755" w:rsidP="00BC14A9">
      <w:pPr>
        <w:spacing w:line="360" w:lineRule="auto"/>
        <w:jc w:val="both"/>
        <w:rPr>
          <w:rFonts w:cs="Arial"/>
          <w:sz w:val="22"/>
          <w:lang w:val="es-CR"/>
        </w:rPr>
      </w:pPr>
      <w:r w:rsidRPr="00A25DB7">
        <w:rPr>
          <w:rFonts w:cs="Arial"/>
          <w:sz w:val="22"/>
          <w:u w:val="single"/>
          <w:lang w:val="es-ES_tradnl"/>
        </w:rPr>
        <w:t xml:space="preserve">Minuto </w:t>
      </w:r>
      <w:r>
        <w:rPr>
          <w:rFonts w:cs="Arial"/>
          <w:sz w:val="22"/>
          <w:u w:val="single"/>
          <w:lang w:val="es-ES_tradnl"/>
        </w:rPr>
        <w:t>09</w:t>
      </w:r>
      <w:r w:rsidRPr="00A25DB7">
        <w:rPr>
          <w:rFonts w:cs="Arial"/>
          <w:sz w:val="22"/>
          <w:u w:val="single"/>
          <w:lang w:val="es-ES_tradnl"/>
        </w:rPr>
        <w:t>:</w:t>
      </w:r>
      <w:r>
        <w:rPr>
          <w:rFonts w:cs="Arial"/>
          <w:sz w:val="22"/>
          <w:u w:val="single"/>
          <w:lang w:val="es-ES_tradnl"/>
        </w:rPr>
        <w:t>17</w:t>
      </w:r>
      <w:r>
        <w:rPr>
          <w:rFonts w:cs="Arial"/>
          <w:sz w:val="22"/>
          <w:lang w:val="es-ES_tradnl"/>
        </w:rPr>
        <w:t xml:space="preserve"> </w:t>
      </w:r>
      <w:r>
        <w:rPr>
          <w:rFonts w:cs="Arial"/>
          <w:sz w:val="22"/>
          <w:lang w:val="es-CR"/>
        </w:rPr>
        <w:t>Complementariamente, el Director Alvarado Herrera</w:t>
      </w:r>
      <w:r w:rsidR="00A2056D">
        <w:rPr>
          <w:rFonts w:cs="Arial"/>
          <w:sz w:val="22"/>
          <w:lang w:val="es-CR"/>
        </w:rPr>
        <w:t xml:space="preserve"> hace ver que ha tenido conocimiento de una nota que el Ministerio de Hacienda le remitió al Bloque de Vivienda y en la cual se indica que se tramitará un Presupuesto Extraordinario para variar el origen de los recursos por la suma de ¢28.000 millones.  Y en este sentido, deja constancia de su malestar por la falta de comunicación que tiene el Ministerio de Hacienda con el BANHVI, dado que esta decisión no se había informado a este Banco.  Agrega que esta reciente decisión le permite razonar que el Ministerio de Hacienda </w:t>
      </w:r>
      <w:r w:rsidR="00BB3311">
        <w:rPr>
          <w:rFonts w:cs="Arial"/>
          <w:sz w:val="22"/>
          <w:lang w:val="es-CR"/>
        </w:rPr>
        <w:t xml:space="preserve">podría estar </w:t>
      </w:r>
      <w:r w:rsidR="00A2056D">
        <w:rPr>
          <w:rFonts w:cs="Arial"/>
          <w:sz w:val="22"/>
          <w:lang w:val="es-CR"/>
        </w:rPr>
        <w:t>tratando de retrasar la transferencia de los recursos al BANHVI.</w:t>
      </w:r>
    </w:p>
    <w:p w14:paraId="593B6D96" w14:textId="293E0C8B" w:rsidR="00535318" w:rsidRDefault="00535318" w:rsidP="00BC14A9">
      <w:pPr>
        <w:spacing w:line="360" w:lineRule="auto"/>
        <w:jc w:val="both"/>
        <w:rPr>
          <w:rFonts w:cs="Arial"/>
          <w:sz w:val="22"/>
          <w:lang w:val="es-CR"/>
        </w:rPr>
      </w:pPr>
    </w:p>
    <w:p w14:paraId="4C73E6F8" w14:textId="0B3A8E9A" w:rsidR="00427A6B" w:rsidRDefault="00BB3311" w:rsidP="00BC14A9">
      <w:pPr>
        <w:spacing w:line="360" w:lineRule="auto"/>
        <w:jc w:val="both"/>
        <w:rPr>
          <w:rFonts w:cs="Arial"/>
          <w:sz w:val="22"/>
          <w:lang w:val="es-CR"/>
        </w:rPr>
      </w:pPr>
      <w:r>
        <w:rPr>
          <w:rFonts w:cs="Arial"/>
          <w:sz w:val="22"/>
          <w:lang w:val="es-CR"/>
        </w:rPr>
        <w:t>Por consiguiente, apoya la anterior moción de la Directora Chavarría Núñez, solicitándole esa gestión a la señora Ministra de Vivienda.</w:t>
      </w:r>
    </w:p>
    <w:p w14:paraId="607D7060" w14:textId="474D0930" w:rsidR="00BB3311" w:rsidRDefault="00BB3311" w:rsidP="00BC14A9">
      <w:pPr>
        <w:spacing w:line="360" w:lineRule="auto"/>
        <w:jc w:val="both"/>
        <w:rPr>
          <w:rFonts w:cs="Arial"/>
          <w:sz w:val="22"/>
          <w:lang w:val="es-CR"/>
        </w:rPr>
      </w:pPr>
    </w:p>
    <w:p w14:paraId="71664901" w14:textId="68A11952" w:rsidR="00BB3311" w:rsidRDefault="00BB3311" w:rsidP="00BC14A9">
      <w:pPr>
        <w:spacing w:line="360" w:lineRule="auto"/>
        <w:jc w:val="both"/>
        <w:rPr>
          <w:rFonts w:cs="Arial"/>
          <w:sz w:val="22"/>
          <w:lang w:val="es-CR"/>
        </w:rPr>
      </w:pPr>
      <w:r>
        <w:rPr>
          <w:rFonts w:cs="Arial"/>
          <w:sz w:val="22"/>
          <w:lang w:val="es-CR"/>
        </w:rPr>
        <w:t xml:space="preserve">En segundo lugar, </w:t>
      </w:r>
      <w:r w:rsidR="00D42968">
        <w:rPr>
          <w:rFonts w:cs="Arial"/>
          <w:sz w:val="22"/>
          <w:lang w:val="es-CR"/>
        </w:rPr>
        <w:t>espera que la estrategia del Gobierno y del Ministerio de Hacienda no consista en remitir los ¢28.000 al FODESAF, para que más adelante el FODESAF le informe a este Banco que no tiene ingresos suficientes y que, por consiguiente, no puede girar los recursos al Banco.</w:t>
      </w:r>
    </w:p>
    <w:p w14:paraId="1AE8EC02" w14:textId="74B2BF92" w:rsidR="00427A6B" w:rsidRDefault="00427A6B" w:rsidP="00BC14A9">
      <w:pPr>
        <w:spacing w:line="360" w:lineRule="auto"/>
        <w:jc w:val="both"/>
        <w:rPr>
          <w:rFonts w:cs="Arial"/>
          <w:sz w:val="22"/>
          <w:lang w:val="es-CR"/>
        </w:rPr>
      </w:pPr>
    </w:p>
    <w:p w14:paraId="55AD729F" w14:textId="4432A069" w:rsidR="00D42968" w:rsidRDefault="00D42968" w:rsidP="00D42968">
      <w:pPr>
        <w:spacing w:line="360" w:lineRule="auto"/>
        <w:jc w:val="both"/>
        <w:rPr>
          <w:rFonts w:cs="Arial"/>
          <w:sz w:val="22"/>
          <w:szCs w:val="22"/>
        </w:rPr>
      </w:pPr>
      <w:r>
        <w:rPr>
          <w:rFonts w:cs="Arial"/>
          <w:sz w:val="22"/>
          <w:lang w:val="es-CR"/>
        </w:rPr>
        <w:t xml:space="preserve">En tercer término, deja constancia de su malestar por las declaraciones del señor Ministro de Hacienda </w:t>
      </w:r>
      <w:r>
        <w:rPr>
          <w:rFonts w:cs="Arial"/>
          <w:sz w:val="22"/>
          <w:szCs w:val="22"/>
        </w:rPr>
        <w:t>al periódico La Nación, con respecto a los recursos libres que, según él, tiene el FOSUVI para el presente año, desconociendo la forma en que este Banco recibe y ejecuta los recursos que del FODESAF, sin antes consultar este tema al BANHVI, tal y como hubiera sido lo correcto.</w:t>
      </w:r>
    </w:p>
    <w:p w14:paraId="49B6BE08" w14:textId="77777777" w:rsidR="00D42968" w:rsidRDefault="00D42968" w:rsidP="00D42968">
      <w:pPr>
        <w:spacing w:line="360" w:lineRule="auto"/>
        <w:jc w:val="both"/>
        <w:rPr>
          <w:rFonts w:cs="Arial"/>
          <w:sz w:val="22"/>
          <w:szCs w:val="22"/>
        </w:rPr>
      </w:pPr>
    </w:p>
    <w:p w14:paraId="732A59E3" w14:textId="5246A5BD" w:rsidR="002E6945" w:rsidRDefault="002E6945" w:rsidP="002E6945">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24</w:t>
      </w:r>
      <w:r w:rsidRPr="00A25DB7">
        <w:rPr>
          <w:rFonts w:cs="Arial"/>
          <w:sz w:val="22"/>
          <w:u w:val="single"/>
          <w:lang w:val="es-ES_tradnl"/>
        </w:rPr>
        <w:t>:</w:t>
      </w:r>
      <w:r>
        <w:rPr>
          <w:rFonts w:cs="Arial"/>
          <w:sz w:val="22"/>
          <w:u w:val="single"/>
          <w:lang w:val="es-ES_tradnl"/>
        </w:rPr>
        <w:t>19</w:t>
      </w:r>
      <w:r>
        <w:rPr>
          <w:rFonts w:cs="Arial"/>
          <w:sz w:val="22"/>
          <w:lang w:val="es-ES_tradnl"/>
        </w:rPr>
        <w:t xml:space="preserve"> La Directora Presidenta aclara los antecedentes de la situación que se ha dado en torno a la gestión para modificar, vía presupuesto extraordinario, el origen de los recursos por ¢28.000 millones, lo cual se analiza luego por parte de los señores Directores.</w:t>
      </w:r>
    </w:p>
    <w:p w14:paraId="0AE1FCCD" w14:textId="77777777" w:rsidR="002E6945" w:rsidRDefault="002E6945" w:rsidP="002E6945">
      <w:pPr>
        <w:spacing w:line="360" w:lineRule="auto"/>
        <w:jc w:val="both"/>
        <w:rPr>
          <w:rFonts w:cs="Arial"/>
          <w:sz w:val="22"/>
          <w:lang w:val="es-ES_tradnl"/>
        </w:rPr>
      </w:pPr>
    </w:p>
    <w:p w14:paraId="46C55AFC" w14:textId="3BE1D850" w:rsidR="00FB2D2F" w:rsidRDefault="000B7CEF" w:rsidP="00FB2D2F">
      <w:pPr>
        <w:spacing w:line="360" w:lineRule="auto"/>
        <w:jc w:val="both"/>
        <w:rPr>
          <w:rFonts w:cs="Arial"/>
          <w:sz w:val="22"/>
          <w:szCs w:val="22"/>
        </w:rPr>
      </w:pPr>
      <w:r>
        <w:rPr>
          <w:rFonts w:cs="Arial"/>
          <w:sz w:val="22"/>
          <w:u w:val="single"/>
          <w:lang w:val="es-ES_tradnl"/>
        </w:rPr>
        <w:t xml:space="preserve">Minuto </w:t>
      </w:r>
      <w:r w:rsidR="00991D11">
        <w:rPr>
          <w:rFonts w:cs="Arial"/>
          <w:sz w:val="22"/>
          <w:u w:val="single"/>
          <w:lang w:val="es-ES_tradnl"/>
        </w:rPr>
        <w:t>49</w:t>
      </w:r>
      <w:r w:rsidRPr="0039311E">
        <w:rPr>
          <w:rFonts w:cs="Arial"/>
          <w:sz w:val="22"/>
          <w:u w:val="single"/>
          <w:lang w:val="es-ES_tradnl"/>
        </w:rPr>
        <w:t>:</w:t>
      </w:r>
      <w:r w:rsidR="00991D11">
        <w:rPr>
          <w:rFonts w:cs="Arial"/>
          <w:sz w:val="22"/>
          <w:u w:val="single"/>
          <w:lang w:val="es-ES_tradnl"/>
        </w:rPr>
        <w:t>38</w:t>
      </w:r>
      <w:r>
        <w:rPr>
          <w:rFonts w:cs="Arial"/>
          <w:sz w:val="22"/>
          <w:lang w:val="es-ES_tradnl"/>
        </w:rPr>
        <w:t xml:space="preserve"> </w:t>
      </w:r>
      <w:r w:rsidR="00FB2D2F">
        <w:rPr>
          <w:rFonts w:cs="Arial"/>
          <w:sz w:val="22"/>
          <w:lang w:val="es-ES_tradnl"/>
        </w:rPr>
        <w:t xml:space="preserve">De conformidad con el análisis realizado sobre el tema, la mayoría de los señores Directores concuerda en la pertinencia de </w:t>
      </w:r>
      <w:r w:rsidR="0073029B">
        <w:rPr>
          <w:rFonts w:cs="Arial"/>
          <w:sz w:val="22"/>
          <w:lang w:val="es-ES_tradnl"/>
        </w:rPr>
        <w:t>solicitarle</w:t>
      </w:r>
      <w:r w:rsidR="00FB2D2F">
        <w:rPr>
          <w:rFonts w:cs="Arial"/>
          <w:sz w:val="22"/>
          <w:szCs w:val="22"/>
        </w:rPr>
        <w:t xml:space="preserve"> al señor</w:t>
      </w:r>
      <w:r w:rsidR="00FB2D2F">
        <w:rPr>
          <w:rFonts w:cs="Arial"/>
          <w:sz w:val="22"/>
          <w:szCs w:val="22"/>
          <w:lang w:val="es-ES_tradnl"/>
        </w:rPr>
        <w:t xml:space="preserve"> Ministro de Hacienda, una pronta respuesta a lo solicitado por este Banco en el oficio GG-OF-0485-2021 de la </w:t>
      </w:r>
      <w:r w:rsidR="00FB2D2F" w:rsidRPr="00562D68">
        <w:rPr>
          <w:rFonts w:cs="Arial"/>
          <w:sz w:val="22"/>
          <w:szCs w:val="22"/>
          <w:lang w:val="es-ES_tradnl"/>
        </w:rPr>
        <w:t>Gerencia General</w:t>
      </w:r>
      <w:r w:rsidR="00FB2D2F">
        <w:rPr>
          <w:rFonts w:cs="Arial"/>
          <w:sz w:val="22"/>
          <w:szCs w:val="22"/>
          <w:lang w:val="es-ES_tradnl"/>
        </w:rPr>
        <w:t>, referido a la petición para que gestione la emisión del</w:t>
      </w:r>
      <w:r w:rsidR="00FB2D2F" w:rsidRPr="00562D68">
        <w:rPr>
          <w:rFonts w:cs="Arial"/>
          <w:sz w:val="22"/>
          <w:szCs w:val="22"/>
          <w:lang w:val="es-CR"/>
        </w:rPr>
        <w:t xml:space="preserve"> </w:t>
      </w:r>
      <w:r w:rsidR="00FB2D2F">
        <w:rPr>
          <w:rFonts w:cs="Arial"/>
          <w:sz w:val="22"/>
          <w:szCs w:val="22"/>
          <w:lang w:val="es-CR"/>
        </w:rPr>
        <w:t xml:space="preserve">correspondiente </w:t>
      </w:r>
      <w:r w:rsidR="00FB2D2F" w:rsidRPr="00562D68">
        <w:rPr>
          <w:rFonts w:cs="Arial"/>
          <w:sz w:val="22"/>
          <w:szCs w:val="22"/>
          <w:lang w:val="es-CR"/>
        </w:rPr>
        <w:t>Decreto Ejecutivo</w:t>
      </w:r>
      <w:r w:rsidR="00FB2D2F">
        <w:rPr>
          <w:rFonts w:cs="Arial"/>
          <w:sz w:val="22"/>
          <w:szCs w:val="22"/>
          <w:lang w:val="es-CR"/>
        </w:rPr>
        <w:t xml:space="preserve">, que permita </w:t>
      </w:r>
      <w:r w:rsidR="00FB2D2F" w:rsidRPr="00562D68">
        <w:rPr>
          <w:rFonts w:cs="Arial"/>
          <w:sz w:val="22"/>
          <w:szCs w:val="22"/>
          <w:lang w:val="es-CR"/>
        </w:rPr>
        <w:t>incorpor</w:t>
      </w:r>
      <w:r w:rsidR="00FB2D2F">
        <w:rPr>
          <w:rFonts w:cs="Arial"/>
          <w:sz w:val="22"/>
          <w:szCs w:val="22"/>
          <w:lang w:val="es-CR"/>
        </w:rPr>
        <w:t>ar</w:t>
      </w:r>
      <w:r w:rsidR="00FB2D2F" w:rsidRPr="00562D68">
        <w:rPr>
          <w:rFonts w:cs="Arial"/>
          <w:sz w:val="22"/>
          <w:szCs w:val="22"/>
          <w:lang w:val="es-CR"/>
        </w:rPr>
        <w:t xml:space="preserve"> la coletilla con el destino final de </w:t>
      </w:r>
      <w:r w:rsidR="00FB2D2F" w:rsidRPr="00562D68">
        <w:rPr>
          <w:rFonts w:cs="Arial"/>
          <w:sz w:val="22"/>
          <w:szCs w:val="22"/>
          <w:lang w:val="es-ES_tradnl"/>
        </w:rPr>
        <w:t xml:space="preserve">la partida de ¢28.000 millones, contenida en la Ley </w:t>
      </w:r>
      <w:r w:rsidR="00FB2D2F" w:rsidRPr="00562D68">
        <w:rPr>
          <w:rFonts w:cs="Arial"/>
          <w:sz w:val="22"/>
          <w:szCs w:val="22"/>
          <w:lang w:val="es-CR"/>
        </w:rPr>
        <w:t>N° 9926</w:t>
      </w:r>
      <w:r w:rsidR="00FB2D2F">
        <w:rPr>
          <w:rFonts w:cs="Arial"/>
          <w:sz w:val="22"/>
          <w:szCs w:val="22"/>
          <w:lang w:val="es-CR"/>
        </w:rPr>
        <w:t>,</w:t>
      </w:r>
      <w:r w:rsidR="00FB2D2F" w:rsidRPr="00562D68">
        <w:rPr>
          <w:rFonts w:cs="Arial"/>
          <w:sz w:val="22"/>
          <w:szCs w:val="22"/>
          <w:lang w:val="es-CR"/>
        </w:rPr>
        <w:t xml:space="preserve"> </w:t>
      </w:r>
      <w:r w:rsidR="00FB2D2F" w:rsidRPr="00562D68">
        <w:rPr>
          <w:rFonts w:cs="Arial"/>
          <w:sz w:val="22"/>
          <w:szCs w:val="22"/>
          <w:lang w:val="es-ES_tradnl"/>
        </w:rPr>
        <w:t xml:space="preserve">para </w:t>
      </w:r>
      <w:r w:rsidR="00FB2D2F" w:rsidRPr="00562D68">
        <w:rPr>
          <w:rFonts w:cs="Arial"/>
          <w:sz w:val="22"/>
          <w:szCs w:val="22"/>
          <w:lang w:val="es-CR"/>
        </w:rPr>
        <w:t>subsidios de vivienda a través del FOSUVI</w:t>
      </w:r>
      <w:r w:rsidR="00FB2D2F">
        <w:rPr>
          <w:rFonts w:cs="Arial"/>
          <w:sz w:val="22"/>
          <w:szCs w:val="22"/>
          <w:lang w:val="es-CR"/>
        </w:rPr>
        <w:t>.</w:t>
      </w:r>
    </w:p>
    <w:p w14:paraId="0C656EE0" w14:textId="1C4060D9" w:rsidR="000B7CEF" w:rsidRDefault="000B7CEF" w:rsidP="000B7CEF">
      <w:pPr>
        <w:spacing w:line="360" w:lineRule="auto"/>
        <w:jc w:val="both"/>
        <w:rPr>
          <w:rFonts w:cs="Arial"/>
          <w:sz w:val="22"/>
          <w:lang w:val="es-ES_tradnl"/>
        </w:rPr>
      </w:pPr>
    </w:p>
    <w:p w14:paraId="0FC334A6" w14:textId="3DD93603" w:rsidR="00D42968" w:rsidRDefault="0073029B" w:rsidP="00D42968">
      <w:pPr>
        <w:spacing w:line="360" w:lineRule="auto"/>
        <w:jc w:val="both"/>
        <w:rPr>
          <w:rFonts w:cs="Arial"/>
          <w:sz w:val="22"/>
          <w:szCs w:val="22"/>
        </w:rPr>
      </w:pPr>
      <w:r>
        <w:rPr>
          <w:rFonts w:cs="Arial"/>
          <w:sz w:val="22"/>
          <w:szCs w:val="22"/>
        </w:rPr>
        <w:t>Se apartan de esta resolución, la Directora Presidenta y los Directores Carranza González y Pérez Gutiérrez, quienes argumentan su voto negativo señalando</w:t>
      </w:r>
      <w:r w:rsidR="00A4788C">
        <w:rPr>
          <w:rFonts w:cs="Arial"/>
          <w:sz w:val="22"/>
          <w:szCs w:val="22"/>
        </w:rPr>
        <w:t>, la primera,</w:t>
      </w:r>
      <w:r>
        <w:rPr>
          <w:rFonts w:cs="Arial"/>
          <w:sz w:val="22"/>
          <w:szCs w:val="22"/>
        </w:rPr>
        <w:t xml:space="preserve"> que </w:t>
      </w:r>
      <w:r w:rsidR="00A4788C">
        <w:rPr>
          <w:rFonts w:cs="Arial"/>
          <w:sz w:val="22"/>
          <w:szCs w:val="22"/>
        </w:rPr>
        <w:t xml:space="preserve">debe ser consecuente </w:t>
      </w:r>
      <w:r w:rsidR="00991D11">
        <w:rPr>
          <w:rFonts w:cs="Arial"/>
          <w:sz w:val="22"/>
          <w:szCs w:val="22"/>
        </w:rPr>
        <w:t xml:space="preserve">con lo </w:t>
      </w:r>
      <w:r w:rsidR="00A4788C">
        <w:rPr>
          <w:rFonts w:cs="Arial"/>
          <w:sz w:val="22"/>
          <w:szCs w:val="22"/>
        </w:rPr>
        <w:t xml:space="preserve">indicado en la sesión anterior, cuando señaló que en su condición de Ministra de vivienda ya había enviado una nota al Ministro de Hacienda, solicitando que se presentara un presupuesto extraordinario. </w:t>
      </w:r>
      <w:r w:rsidR="009548D0">
        <w:rPr>
          <w:rFonts w:cs="Arial"/>
          <w:sz w:val="22"/>
          <w:szCs w:val="22"/>
        </w:rPr>
        <w:t xml:space="preserve">Por su parte y para justificar el voto en contra, los </w:t>
      </w:r>
      <w:r w:rsidR="00A4788C">
        <w:rPr>
          <w:rFonts w:cs="Arial"/>
          <w:sz w:val="22"/>
          <w:szCs w:val="22"/>
        </w:rPr>
        <w:t>Director</w:t>
      </w:r>
      <w:r w:rsidR="009548D0">
        <w:rPr>
          <w:rFonts w:cs="Arial"/>
          <w:sz w:val="22"/>
          <w:szCs w:val="22"/>
        </w:rPr>
        <w:t>es</w:t>
      </w:r>
      <w:r w:rsidR="00A4788C">
        <w:rPr>
          <w:rFonts w:cs="Arial"/>
          <w:sz w:val="22"/>
          <w:szCs w:val="22"/>
        </w:rPr>
        <w:t xml:space="preserve"> Carranza González </w:t>
      </w:r>
      <w:r w:rsidR="009548D0">
        <w:rPr>
          <w:rFonts w:cs="Arial"/>
          <w:sz w:val="22"/>
          <w:szCs w:val="22"/>
        </w:rPr>
        <w:t>y Pérez Venegas se unen al anterior argumento de la Directora Presidenta.</w:t>
      </w:r>
    </w:p>
    <w:p w14:paraId="5678D7BF" w14:textId="77777777" w:rsidR="00D42968" w:rsidRDefault="00D42968" w:rsidP="00D42968">
      <w:pPr>
        <w:spacing w:line="360" w:lineRule="auto"/>
        <w:jc w:val="both"/>
        <w:rPr>
          <w:rFonts w:cs="Arial"/>
          <w:sz w:val="22"/>
          <w:szCs w:val="22"/>
        </w:rPr>
      </w:pPr>
    </w:p>
    <w:p w14:paraId="56F279EC" w14:textId="5E9358C8" w:rsidR="0073029B" w:rsidRDefault="0073029B" w:rsidP="0073029B">
      <w:pPr>
        <w:spacing w:line="360" w:lineRule="auto"/>
        <w:jc w:val="both"/>
        <w:rPr>
          <w:rFonts w:cs="Arial"/>
          <w:sz w:val="22"/>
          <w:szCs w:val="22"/>
        </w:rPr>
      </w:pPr>
      <w:r>
        <w:rPr>
          <w:rFonts w:cs="Arial"/>
          <w:sz w:val="22"/>
          <w:szCs w:val="22"/>
        </w:rPr>
        <w:t xml:space="preserve">En segundo lugar y de forma unánime, se resuelve girar instrucciones a la </w:t>
      </w:r>
      <w:r w:rsidRPr="008C37C0">
        <w:rPr>
          <w:rFonts w:cs="Arial"/>
          <w:sz w:val="22"/>
          <w:szCs w:val="22"/>
          <w:lang w:val="es-ES_tradnl"/>
        </w:rPr>
        <w:t>Gerencia General</w:t>
      </w:r>
      <w:r>
        <w:rPr>
          <w:rFonts w:cs="Arial"/>
          <w:sz w:val="22"/>
          <w:szCs w:val="22"/>
          <w:lang w:val="es-ES_tradnl"/>
        </w:rPr>
        <w:t xml:space="preserve">, para que le solicite a la señora Ministra de Vivienda y Asentamientos Humanos, </w:t>
      </w:r>
      <w:r>
        <w:rPr>
          <w:rFonts w:cs="Arial"/>
          <w:sz w:val="22"/>
          <w:szCs w:val="22"/>
          <w:lang w:val="es-CR"/>
        </w:rPr>
        <w:lastRenderedPageBreak/>
        <w:t>intervenir ante el señor Ministro de Hacienda para que, en caso de que se resuelva gestionar</w:t>
      </w:r>
      <w:r>
        <w:rPr>
          <w:rFonts w:cs="Arial"/>
          <w:sz w:val="22"/>
          <w:szCs w:val="22"/>
          <w:lang w:val="es-ES_tradnl"/>
        </w:rPr>
        <w:t xml:space="preserve"> un </w:t>
      </w:r>
      <w:r w:rsidRPr="0017249E">
        <w:rPr>
          <w:rFonts w:cs="Arial"/>
          <w:sz w:val="22"/>
          <w:szCs w:val="22"/>
          <w:lang w:val="es-CR"/>
        </w:rPr>
        <w:t xml:space="preserve">Presupuesto Extraordinario para </w:t>
      </w:r>
      <w:r>
        <w:rPr>
          <w:rFonts w:cs="Arial"/>
          <w:sz w:val="22"/>
          <w:szCs w:val="22"/>
          <w:lang w:val="es-CR"/>
        </w:rPr>
        <w:t>asignarle al FOSUVI</w:t>
      </w:r>
      <w:r w:rsidRPr="0017249E">
        <w:rPr>
          <w:rFonts w:cs="Arial"/>
          <w:sz w:val="22"/>
          <w:szCs w:val="22"/>
          <w:lang w:val="es-CR"/>
        </w:rPr>
        <w:t xml:space="preserve"> los ¢28.000 millones para programas de vivienda,</w:t>
      </w:r>
      <w:r>
        <w:rPr>
          <w:rFonts w:cs="Arial"/>
          <w:sz w:val="22"/>
          <w:szCs w:val="22"/>
          <w:lang w:val="es-CR"/>
        </w:rPr>
        <w:t xml:space="preserve"> ese </w:t>
      </w:r>
      <w:r w:rsidRPr="0017249E">
        <w:rPr>
          <w:rFonts w:cs="Arial"/>
          <w:sz w:val="22"/>
          <w:szCs w:val="22"/>
          <w:lang w:val="es-CR"/>
        </w:rPr>
        <w:t>Presupuesto Extraordinario</w:t>
      </w:r>
      <w:r>
        <w:rPr>
          <w:rFonts w:cs="Arial"/>
          <w:sz w:val="22"/>
          <w:szCs w:val="22"/>
          <w:lang w:val="es-CR"/>
        </w:rPr>
        <w:t xml:space="preserve"> se tramite</w:t>
      </w:r>
      <w:r w:rsidRPr="0017249E">
        <w:rPr>
          <w:rFonts w:cs="Arial"/>
          <w:sz w:val="22"/>
          <w:szCs w:val="22"/>
          <w:lang w:val="es-CR"/>
        </w:rPr>
        <w:t xml:space="preserve"> con carácter de urgencia ante la Asamblea Legislativa</w:t>
      </w:r>
      <w:r>
        <w:rPr>
          <w:rFonts w:cs="Arial"/>
          <w:sz w:val="22"/>
          <w:szCs w:val="22"/>
          <w:lang w:val="es-CR"/>
        </w:rPr>
        <w:t xml:space="preserve"> e incorpore </w:t>
      </w:r>
      <w:r w:rsidRPr="0017249E">
        <w:rPr>
          <w:rFonts w:cs="Arial"/>
          <w:sz w:val="22"/>
          <w:szCs w:val="22"/>
          <w:lang w:val="es-CR"/>
        </w:rPr>
        <w:t xml:space="preserve">únicamente la asignación de </w:t>
      </w:r>
      <w:r>
        <w:rPr>
          <w:rFonts w:cs="Arial"/>
          <w:sz w:val="22"/>
          <w:szCs w:val="22"/>
          <w:lang w:val="es-CR"/>
        </w:rPr>
        <w:t xml:space="preserve">dichos </w:t>
      </w:r>
      <w:r w:rsidRPr="0017249E">
        <w:rPr>
          <w:rFonts w:cs="Arial"/>
          <w:sz w:val="22"/>
          <w:szCs w:val="22"/>
          <w:lang w:val="es-CR"/>
        </w:rPr>
        <w:t>recursos.</w:t>
      </w:r>
    </w:p>
    <w:p w14:paraId="283863F0" w14:textId="2F3C3664" w:rsidR="00D42968" w:rsidRDefault="00D42968" w:rsidP="00D42968">
      <w:pPr>
        <w:spacing w:line="360" w:lineRule="auto"/>
        <w:jc w:val="both"/>
        <w:rPr>
          <w:rFonts w:cs="Arial"/>
          <w:sz w:val="22"/>
          <w:szCs w:val="22"/>
        </w:rPr>
      </w:pPr>
    </w:p>
    <w:p w14:paraId="31E99131" w14:textId="73FDA1A8" w:rsidR="002A13F0" w:rsidRDefault="0073029B" w:rsidP="002A13F0">
      <w:pPr>
        <w:spacing w:line="360" w:lineRule="auto"/>
        <w:jc w:val="both"/>
        <w:rPr>
          <w:rFonts w:cs="Arial"/>
          <w:sz w:val="22"/>
          <w:szCs w:val="22"/>
        </w:rPr>
      </w:pPr>
      <w:r>
        <w:rPr>
          <w:rFonts w:cs="Arial"/>
          <w:sz w:val="22"/>
          <w:lang w:val="es-CR"/>
        </w:rPr>
        <w:t xml:space="preserve">Finalmente, se estima oportuno solicitar a la </w:t>
      </w:r>
      <w:r w:rsidRPr="0073029B">
        <w:rPr>
          <w:rFonts w:cs="Arial"/>
          <w:sz w:val="22"/>
          <w:lang w:val="es-ES_tradnl"/>
        </w:rPr>
        <w:t>Administración</w:t>
      </w:r>
      <w:r>
        <w:rPr>
          <w:rFonts w:cs="Arial"/>
          <w:sz w:val="22"/>
          <w:lang w:val="es-ES_tradnl"/>
        </w:rPr>
        <w:t>, que debido a las</w:t>
      </w:r>
      <w:r w:rsidR="002A13F0">
        <w:rPr>
          <w:rFonts w:cs="Arial"/>
          <w:sz w:val="22"/>
          <w:szCs w:val="22"/>
        </w:rPr>
        <w:t xml:space="preserve"> afirmaciones del señor Ministro de Hacienda al periódico La Nación, sobre los recursos libres que, según él, tiene el FOSUVI para el presente año, gestione un derecho de respuesta y le aclare a la opinión pública, la posición del Banco con respecto a la ejecución del presupuesto del FOSUVI y su situación actual.</w:t>
      </w:r>
    </w:p>
    <w:p w14:paraId="2BE9B5A5" w14:textId="7C702ECA" w:rsidR="002A13F0" w:rsidRDefault="002A13F0" w:rsidP="00BC14A9">
      <w:pPr>
        <w:spacing w:line="360" w:lineRule="auto"/>
        <w:jc w:val="both"/>
        <w:rPr>
          <w:rFonts w:cs="Arial"/>
          <w:sz w:val="22"/>
          <w:lang w:val="es-CR"/>
        </w:rPr>
      </w:pPr>
    </w:p>
    <w:p w14:paraId="76BFE481" w14:textId="4E5C5EF0" w:rsidR="00D42968" w:rsidRDefault="0073029B" w:rsidP="00BC14A9">
      <w:pPr>
        <w:spacing w:line="360" w:lineRule="auto"/>
        <w:jc w:val="both"/>
        <w:rPr>
          <w:rFonts w:cs="Arial"/>
          <w:sz w:val="22"/>
          <w:lang w:val="es-CR"/>
        </w:rPr>
      </w:pPr>
      <w:r>
        <w:rPr>
          <w:rFonts w:cs="Arial"/>
          <w:sz w:val="22"/>
          <w:lang w:val="es-CR"/>
        </w:rPr>
        <w:t xml:space="preserve">Lo anterior, según se consigna en los </w:t>
      </w:r>
      <w:r w:rsidRPr="0073029B">
        <w:rPr>
          <w:rFonts w:cs="Arial"/>
          <w:b/>
          <w:bCs/>
          <w:sz w:val="22"/>
          <w:lang w:val="es-CR"/>
        </w:rPr>
        <w:t>acuerdos N° 1, N° 2 y N° 3</w:t>
      </w:r>
      <w:r>
        <w:rPr>
          <w:rFonts w:cs="Arial"/>
          <w:sz w:val="22"/>
          <w:lang w:val="es-CR"/>
        </w:rPr>
        <w:t xml:space="preserve"> que se anexan a esta minuta.</w:t>
      </w:r>
    </w:p>
    <w:p w14:paraId="58595405" w14:textId="77777777" w:rsidR="007749FC" w:rsidRPr="00D14EAF" w:rsidRDefault="007749FC" w:rsidP="007749FC">
      <w:pPr>
        <w:spacing w:line="360" w:lineRule="auto"/>
        <w:jc w:val="both"/>
        <w:rPr>
          <w:rFonts w:cs="Arial"/>
          <w:b/>
          <w:sz w:val="22"/>
        </w:rPr>
      </w:pPr>
      <w:r w:rsidRPr="00D14EAF">
        <w:rPr>
          <w:rFonts w:cs="Arial"/>
          <w:b/>
          <w:sz w:val="22"/>
        </w:rPr>
        <w:t>************</w:t>
      </w:r>
    </w:p>
    <w:p w14:paraId="75F922F9" w14:textId="77777777" w:rsidR="00FA4CCB" w:rsidRDefault="00FA4CCB" w:rsidP="002D0146">
      <w:pPr>
        <w:spacing w:line="360" w:lineRule="auto"/>
        <w:jc w:val="both"/>
        <w:rPr>
          <w:rFonts w:cs="Arial"/>
          <w:b/>
          <w:sz w:val="22"/>
          <w:szCs w:val="22"/>
          <w:u w:val="single"/>
          <w:lang w:val="es-ES_tradnl"/>
        </w:rPr>
      </w:pPr>
    </w:p>
    <w:p w14:paraId="71BF9E85" w14:textId="31340556"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CD1037" w:rsidRPr="00450A4A">
        <w:rPr>
          <w:rFonts w:cs="Arial"/>
          <w:b/>
          <w:bCs/>
          <w:sz w:val="22"/>
          <w:u w:val="single"/>
        </w:rPr>
        <w:t>Propuesta de creación de una plaza y reclasificación de una plaza, para la Gerencia General</w:t>
      </w:r>
    </w:p>
    <w:p w14:paraId="5F313C17" w14:textId="77777777" w:rsidR="009D03FE" w:rsidRDefault="009D03FE" w:rsidP="009D03FE">
      <w:pPr>
        <w:spacing w:line="360" w:lineRule="auto"/>
        <w:jc w:val="both"/>
        <w:rPr>
          <w:rFonts w:cs="Arial"/>
          <w:sz w:val="22"/>
          <w:szCs w:val="22"/>
        </w:rPr>
      </w:pPr>
    </w:p>
    <w:p w14:paraId="037BCBA9" w14:textId="681E564C" w:rsidR="005A7251" w:rsidRPr="0010334B" w:rsidRDefault="009D03FE" w:rsidP="00A31B5B">
      <w:pPr>
        <w:spacing w:line="360" w:lineRule="auto"/>
        <w:jc w:val="both"/>
        <w:rPr>
          <w:rFonts w:cs="Arial"/>
          <w:sz w:val="22"/>
          <w:szCs w:val="22"/>
          <w:lang w:val="es-CR"/>
        </w:rPr>
      </w:pPr>
      <w:r w:rsidRPr="00AF2B1D">
        <w:rPr>
          <w:rFonts w:cs="Arial"/>
          <w:sz w:val="22"/>
          <w:u w:val="single"/>
          <w:lang w:val="es-ES_tradnl"/>
        </w:rPr>
        <w:t xml:space="preserve">Minuto </w:t>
      </w:r>
      <w:r w:rsidR="009548D0" w:rsidRPr="00AF2B1D">
        <w:rPr>
          <w:rFonts w:cs="Arial"/>
          <w:sz w:val="22"/>
          <w:u w:val="single"/>
          <w:lang w:val="es-ES_tradnl"/>
        </w:rPr>
        <w:t>61</w:t>
      </w:r>
      <w:r w:rsidRPr="00AF2B1D">
        <w:rPr>
          <w:rFonts w:cs="Arial"/>
          <w:sz w:val="22"/>
          <w:u w:val="single"/>
          <w:lang w:val="es-ES_tradnl"/>
        </w:rPr>
        <w:t>:</w:t>
      </w:r>
      <w:r w:rsidR="009548D0" w:rsidRPr="00AF2B1D">
        <w:rPr>
          <w:rFonts w:cs="Arial"/>
          <w:sz w:val="22"/>
          <w:u w:val="single"/>
          <w:lang w:val="es-ES_tradnl"/>
        </w:rPr>
        <w:t>24</w:t>
      </w:r>
      <w:r>
        <w:rPr>
          <w:rFonts w:cs="Arial"/>
          <w:sz w:val="22"/>
          <w:lang w:val="es-ES_tradnl"/>
        </w:rPr>
        <w:t xml:space="preserve"> Se conoce el oficio </w:t>
      </w:r>
      <w:r w:rsidR="00A31B5B" w:rsidRPr="002C4E1C">
        <w:rPr>
          <w:rFonts w:cs="Arial"/>
          <w:sz w:val="22"/>
          <w:szCs w:val="22"/>
        </w:rPr>
        <w:t>GG-ME-</w:t>
      </w:r>
      <w:r w:rsidR="00A31B5B">
        <w:rPr>
          <w:rFonts w:cs="Arial"/>
          <w:sz w:val="22"/>
          <w:szCs w:val="22"/>
        </w:rPr>
        <w:t>0489</w:t>
      </w:r>
      <w:r w:rsidR="00A31B5B" w:rsidRPr="002C4E1C">
        <w:rPr>
          <w:rFonts w:cs="Arial"/>
          <w:sz w:val="22"/>
          <w:szCs w:val="22"/>
        </w:rPr>
        <w:t>-20</w:t>
      </w:r>
      <w:r w:rsidR="00A31B5B">
        <w:rPr>
          <w:rFonts w:cs="Arial"/>
          <w:sz w:val="22"/>
          <w:szCs w:val="22"/>
        </w:rPr>
        <w:t>21</w:t>
      </w:r>
      <w:r w:rsidR="00A31B5B" w:rsidRPr="002C4E1C">
        <w:rPr>
          <w:rFonts w:cs="Arial"/>
          <w:sz w:val="22"/>
          <w:szCs w:val="22"/>
        </w:rPr>
        <w:t xml:space="preserve"> del </w:t>
      </w:r>
      <w:r w:rsidR="00A31B5B">
        <w:rPr>
          <w:rFonts w:cs="Arial"/>
          <w:sz w:val="22"/>
          <w:szCs w:val="22"/>
        </w:rPr>
        <w:t>12</w:t>
      </w:r>
      <w:r w:rsidR="00A31B5B" w:rsidRPr="002C4E1C">
        <w:rPr>
          <w:rFonts w:cs="Arial"/>
          <w:sz w:val="22"/>
          <w:szCs w:val="22"/>
        </w:rPr>
        <w:t xml:space="preserve"> de </w:t>
      </w:r>
      <w:r w:rsidR="00A31B5B">
        <w:rPr>
          <w:rFonts w:cs="Arial"/>
          <w:sz w:val="22"/>
          <w:szCs w:val="22"/>
        </w:rPr>
        <w:t xml:space="preserve">abril de </w:t>
      </w:r>
      <w:r w:rsidR="00A31B5B" w:rsidRPr="002C4E1C">
        <w:rPr>
          <w:rFonts w:cs="Arial"/>
          <w:sz w:val="22"/>
          <w:szCs w:val="22"/>
        </w:rPr>
        <w:t>20</w:t>
      </w:r>
      <w:r w:rsidR="00A31B5B">
        <w:rPr>
          <w:rFonts w:cs="Arial"/>
          <w:sz w:val="22"/>
          <w:szCs w:val="22"/>
        </w:rPr>
        <w:t>21</w:t>
      </w:r>
      <w:r w:rsidR="00A31B5B" w:rsidRPr="002C4E1C">
        <w:rPr>
          <w:rFonts w:cs="Arial"/>
          <w:sz w:val="22"/>
          <w:szCs w:val="22"/>
        </w:rPr>
        <w:t xml:space="preserve">, </w:t>
      </w:r>
      <w:r w:rsidR="00A31B5B">
        <w:rPr>
          <w:rFonts w:cs="Arial"/>
          <w:sz w:val="22"/>
          <w:szCs w:val="22"/>
        </w:rPr>
        <w:t xml:space="preserve">mediante el cual, </w:t>
      </w:r>
      <w:r w:rsidR="00A31B5B" w:rsidRPr="002C4E1C">
        <w:rPr>
          <w:rFonts w:cs="Arial"/>
          <w:sz w:val="22"/>
          <w:szCs w:val="22"/>
        </w:rPr>
        <w:t>la Gerencia General somete a la consideración de esta Junta Directiva</w:t>
      </w:r>
      <w:r w:rsidR="00A31B5B">
        <w:rPr>
          <w:rFonts w:cs="Arial"/>
          <w:sz w:val="22"/>
          <w:szCs w:val="22"/>
        </w:rPr>
        <w:t xml:space="preserve">, una propuesta para dotar a esa dependencia, de </w:t>
      </w:r>
      <w:r w:rsidR="00A31B5B" w:rsidRPr="00B073A5">
        <w:rPr>
          <w:rFonts w:cs="Arial"/>
          <w:sz w:val="22"/>
          <w:szCs w:val="22"/>
          <w:lang w:val="es-CR"/>
        </w:rPr>
        <w:t xml:space="preserve">dos plazas de asesores en la modalidad de plazas de confianza, en la forma que se indica a continuación: </w:t>
      </w:r>
      <w:r w:rsidR="00A31B5B">
        <w:rPr>
          <w:rFonts w:cs="Arial"/>
          <w:sz w:val="22"/>
          <w:szCs w:val="22"/>
          <w:lang w:val="es-CR"/>
        </w:rPr>
        <w:t>a) re</w:t>
      </w:r>
      <w:r w:rsidR="00A31B5B" w:rsidRPr="00B073A5">
        <w:rPr>
          <w:rFonts w:cs="Arial"/>
          <w:sz w:val="22"/>
          <w:szCs w:val="22"/>
          <w:lang w:val="es-CR"/>
        </w:rPr>
        <w:t xml:space="preserve">clasificación y transformación de un puesto de Oficial 5 vacante en el Departamento Técnico, y </w:t>
      </w:r>
      <w:r w:rsidR="00A31B5B">
        <w:rPr>
          <w:rFonts w:cs="Arial"/>
          <w:sz w:val="22"/>
          <w:szCs w:val="22"/>
          <w:lang w:val="es-CR"/>
        </w:rPr>
        <w:t>b) c</w:t>
      </w:r>
      <w:r w:rsidR="00A31B5B" w:rsidRPr="00B073A5">
        <w:rPr>
          <w:rFonts w:cs="Arial"/>
          <w:sz w:val="22"/>
          <w:szCs w:val="22"/>
          <w:lang w:val="es-CR"/>
        </w:rPr>
        <w:t>reación de una nueva plaza</w:t>
      </w:r>
      <w:r w:rsidR="00A31B5B">
        <w:rPr>
          <w:rFonts w:cs="Arial"/>
          <w:sz w:val="22"/>
          <w:szCs w:val="22"/>
          <w:lang w:val="es-CR"/>
        </w:rPr>
        <w:t xml:space="preserve">; a contratarse ambas bajo </w:t>
      </w:r>
      <w:r w:rsidR="00A31B5B" w:rsidRPr="00B073A5">
        <w:rPr>
          <w:rFonts w:cs="Arial"/>
          <w:sz w:val="22"/>
          <w:szCs w:val="22"/>
          <w:lang w:val="es-CR"/>
        </w:rPr>
        <w:t xml:space="preserve"> un régimen de confianza y con la posibilidad de selección de entre diversas especialidades, con el fin de que el titular de la Gerencia General de turno</w:t>
      </w:r>
      <w:r w:rsidR="00A31B5B">
        <w:rPr>
          <w:rFonts w:cs="Arial"/>
          <w:sz w:val="22"/>
          <w:szCs w:val="22"/>
          <w:lang w:val="es-CR"/>
        </w:rPr>
        <w:t>,</w:t>
      </w:r>
      <w:r w:rsidR="00A31B5B" w:rsidRPr="00B073A5">
        <w:rPr>
          <w:rFonts w:cs="Arial"/>
          <w:sz w:val="22"/>
          <w:szCs w:val="22"/>
          <w:lang w:val="es-CR"/>
        </w:rPr>
        <w:t xml:space="preserve"> pueda realizar la selección conforme los requerimientos asociados a su condición particular.</w:t>
      </w:r>
      <w:r w:rsidR="00A31B5B">
        <w:rPr>
          <w:rFonts w:cs="Arial"/>
          <w:sz w:val="22"/>
          <w:szCs w:val="22"/>
          <w:lang w:val="es-CR"/>
        </w:rPr>
        <w:t xml:space="preserve"> </w:t>
      </w:r>
      <w:r w:rsidR="00EF47BD">
        <w:rPr>
          <w:rFonts w:cs="Arial"/>
          <w:sz w:val="22"/>
          <w:szCs w:val="22"/>
          <w:lang w:val="es-CR"/>
        </w:rPr>
        <w:t xml:space="preserve"> Se anexa a dicho oficio, el informe DAD-OF-231-2021, del 05 de abril de 2021, por medio del cual, la </w:t>
      </w:r>
      <w:r w:rsidR="00EF47BD" w:rsidRPr="00D168AD">
        <w:rPr>
          <w:rFonts w:cs="Arial"/>
          <w:sz w:val="22"/>
          <w:szCs w:val="22"/>
          <w:lang w:val="es-CR"/>
        </w:rPr>
        <w:t>Dirección Administrativa</w:t>
      </w:r>
      <w:r w:rsidR="00EF47BD">
        <w:rPr>
          <w:rFonts w:cs="Arial"/>
          <w:sz w:val="22"/>
          <w:szCs w:val="22"/>
          <w:lang w:val="es-CR"/>
        </w:rPr>
        <w:t xml:space="preserve"> rinde criterio sobre el citado planteamiento de la </w:t>
      </w:r>
      <w:r w:rsidR="00EF47BD" w:rsidRPr="00B073A5">
        <w:rPr>
          <w:rFonts w:cs="Arial"/>
          <w:sz w:val="22"/>
          <w:szCs w:val="22"/>
          <w:lang w:val="es-ES_tradnl"/>
        </w:rPr>
        <w:t>Gerencia General</w:t>
      </w:r>
      <w:r w:rsidR="00EF47BD">
        <w:rPr>
          <w:rFonts w:cs="Arial"/>
          <w:sz w:val="22"/>
          <w:szCs w:val="22"/>
          <w:lang w:val="es-ES_tradnl"/>
        </w:rPr>
        <w:t xml:space="preserve">, presentando el detalle de </w:t>
      </w:r>
      <w:r w:rsidR="00EF47BD">
        <w:rPr>
          <w:rFonts w:cs="Arial"/>
          <w:sz w:val="22"/>
          <w:szCs w:val="22"/>
        </w:rPr>
        <w:t>las justificaciones,</w:t>
      </w:r>
      <w:r w:rsidR="00EF47BD" w:rsidRPr="00D168AD">
        <w:rPr>
          <w:rFonts w:cs="Arial"/>
          <w:sz w:val="22"/>
          <w:szCs w:val="22"/>
          <w:lang w:val="es-CR"/>
        </w:rPr>
        <w:t xml:space="preserve"> perfiles </w:t>
      </w:r>
      <w:r w:rsidR="00EF47BD" w:rsidRPr="002C4E1C">
        <w:rPr>
          <w:rFonts w:cs="Arial"/>
          <w:sz w:val="22"/>
          <w:szCs w:val="22"/>
        </w:rPr>
        <w:t>de</w:t>
      </w:r>
      <w:r w:rsidR="00EF47BD">
        <w:rPr>
          <w:rFonts w:cs="Arial"/>
          <w:sz w:val="22"/>
          <w:szCs w:val="22"/>
        </w:rPr>
        <w:t xml:space="preserve"> </w:t>
      </w:r>
      <w:r w:rsidR="00EF47BD" w:rsidRPr="002C4E1C">
        <w:rPr>
          <w:rFonts w:cs="Arial"/>
          <w:sz w:val="22"/>
          <w:szCs w:val="22"/>
        </w:rPr>
        <w:t>puesto</w:t>
      </w:r>
      <w:r w:rsidR="00EF47BD">
        <w:rPr>
          <w:rFonts w:cs="Arial"/>
          <w:sz w:val="22"/>
          <w:szCs w:val="22"/>
        </w:rPr>
        <w:t>s</w:t>
      </w:r>
      <w:r w:rsidR="00EF47BD" w:rsidRPr="002C4E1C">
        <w:rPr>
          <w:rFonts w:cs="Arial"/>
          <w:sz w:val="22"/>
          <w:szCs w:val="22"/>
        </w:rPr>
        <w:t xml:space="preserve"> (alcance y</w:t>
      </w:r>
      <w:r w:rsidR="00EF47BD">
        <w:rPr>
          <w:rFonts w:cs="Arial"/>
          <w:sz w:val="22"/>
          <w:szCs w:val="22"/>
        </w:rPr>
        <w:t xml:space="preserve"> requisitos</w:t>
      </w:r>
      <w:r w:rsidR="00EF47BD" w:rsidRPr="002C4E1C">
        <w:rPr>
          <w:rFonts w:cs="Arial"/>
          <w:sz w:val="22"/>
          <w:szCs w:val="22"/>
        </w:rPr>
        <w:t>)</w:t>
      </w:r>
      <w:r w:rsidR="00EF47BD">
        <w:rPr>
          <w:rFonts w:cs="Arial"/>
          <w:sz w:val="22"/>
          <w:szCs w:val="22"/>
        </w:rPr>
        <w:t xml:space="preserve"> </w:t>
      </w:r>
      <w:r w:rsidR="00EF47BD">
        <w:rPr>
          <w:rFonts w:cs="Arial"/>
          <w:sz w:val="22"/>
          <w:szCs w:val="22"/>
          <w:lang w:val="es-CR"/>
        </w:rPr>
        <w:t xml:space="preserve">e impacto presupuestario.  </w:t>
      </w:r>
      <w:r w:rsidR="00A31B5B">
        <w:rPr>
          <w:rFonts w:cs="Arial"/>
          <w:sz w:val="22"/>
          <w:szCs w:val="22"/>
          <w:lang w:val="es-CR"/>
        </w:rPr>
        <w:t>D</w:t>
      </w:r>
      <w:r w:rsidR="005A7251">
        <w:rPr>
          <w:rFonts w:cs="Arial"/>
          <w:sz w:val="22"/>
          <w:szCs w:val="22"/>
          <w:lang w:val="es-CR"/>
        </w:rPr>
        <w:t>ichos documentos se adjuntan a la presente acta.</w:t>
      </w:r>
    </w:p>
    <w:p w14:paraId="3F40CC51" w14:textId="62A01A62" w:rsidR="005A7251" w:rsidRDefault="005A7251" w:rsidP="005A7251">
      <w:pPr>
        <w:spacing w:line="360" w:lineRule="auto"/>
        <w:jc w:val="both"/>
        <w:rPr>
          <w:rFonts w:cs="Arial"/>
          <w:sz w:val="22"/>
          <w:szCs w:val="22"/>
        </w:rPr>
      </w:pPr>
    </w:p>
    <w:p w14:paraId="72768699" w14:textId="77777777" w:rsidR="009F64ED" w:rsidRDefault="00EF47BD" w:rsidP="005A7251">
      <w:pPr>
        <w:spacing w:line="360" w:lineRule="auto"/>
        <w:jc w:val="both"/>
        <w:rPr>
          <w:rFonts w:cs="Arial"/>
          <w:sz w:val="22"/>
          <w:szCs w:val="22"/>
        </w:rPr>
      </w:pPr>
      <w:r>
        <w:rPr>
          <w:rFonts w:cs="Arial"/>
          <w:sz w:val="22"/>
          <w:szCs w:val="22"/>
        </w:rPr>
        <w:lastRenderedPageBreak/>
        <w:t>Para exponer el contenido del citado informe y atender eventuales consultas de carácter técnico sobre el tema, se incorpora a la sesión la licenciada Margoth Campos Barrantes, Directora Administrativa</w:t>
      </w:r>
      <w:r w:rsidR="009F64ED">
        <w:rPr>
          <w:rFonts w:cs="Arial"/>
          <w:sz w:val="22"/>
          <w:szCs w:val="22"/>
        </w:rPr>
        <w:t>.</w:t>
      </w:r>
    </w:p>
    <w:p w14:paraId="24A893AF" w14:textId="77777777" w:rsidR="009F64ED" w:rsidRDefault="009F64ED" w:rsidP="005A7251">
      <w:pPr>
        <w:spacing w:line="360" w:lineRule="auto"/>
        <w:jc w:val="both"/>
        <w:rPr>
          <w:rFonts w:cs="Arial"/>
          <w:sz w:val="22"/>
          <w:szCs w:val="22"/>
        </w:rPr>
      </w:pPr>
    </w:p>
    <w:p w14:paraId="56C6B1B0" w14:textId="6E3C9DD1" w:rsidR="009F64ED" w:rsidRDefault="009F64ED" w:rsidP="009F64ED">
      <w:pPr>
        <w:spacing w:line="360" w:lineRule="auto"/>
        <w:jc w:val="both"/>
        <w:rPr>
          <w:rFonts w:cs="Arial"/>
          <w:sz w:val="22"/>
          <w:szCs w:val="22"/>
        </w:rPr>
      </w:pPr>
      <w:r>
        <w:rPr>
          <w:rFonts w:cs="Arial"/>
          <w:sz w:val="22"/>
          <w:szCs w:val="22"/>
        </w:rPr>
        <w:t xml:space="preserve">Inicialmente el Gerente General se refiere a la justificación de la propuesta, destacando que </w:t>
      </w:r>
      <w:r>
        <w:rPr>
          <w:rFonts w:cs="Arial"/>
          <w:sz w:val="22"/>
          <w:szCs w:val="22"/>
          <w:lang w:val="es-CR"/>
        </w:rPr>
        <w:t xml:space="preserve">la </w:t>
      </w:r>
      <w:r w:rsidRPr="002221E7">
        <w:rPr>
          <w:rFonts w:cs="Arial"/>
          <w:sz w:val="22"/>
          <w:szCs w:val="22"/>
          <w:lang w:val="es-ES_tradnl"/>
        </w:rPr>
        <w:t>Gerencia General</w:t>
      </w:r>
      <w:r>
        <w:rPr>
          <w:rFonts w:cs="Arial"/>
          <w:sz w:val="22"/>
          <w:szCs w:val="22"/>
          <w:lang w:val="es-ES_tradnl"/>
        </w:rPr>
        <w:t xml:space="preserve"> </w:t>
      </w:r>
      <w:r w:rsidRPr="002221E7">
        <w:rPr>
          <w:rFonts w:cs="Arial"/>
          <w:sz w:val="22"/>
          <w:szCs w:val="22"/>
          <w:lang w:val="es-CR"/>
        </w:rPr>
        <w:t xml:space="preserve">requiere contar con los recursos necesarios para llevar a cabo su gestión, en torno a la necesidad de atención de una diversidad de aspectos operativos y de control, así como ante la necesidad de dedicar más tiempo a ejecutar importantes labores de carácter estratégico y sustantivo. </w:t>
      </w:r>
      <w:r>
        <w:rPr>
          <w:rFonts w:cs="Arial"/>
          <w:sz w:val="22"/>
          <w:szCs w:val="22"/>
          <w:lang w:val="es-CR"/>
        </w:rPr>
        <w:t xml:space="preserve"> Además, expone que </w:t>
      </w:r>
      <w:r w:rsidRPr="002221E7">
        <w:rPr>
          <w:rFonts w:cs="Arial"/>
          <w:sz w:val="22"/>
          <w:szCs w:val="22"/>
          <w:lang w:val="es-CR"/>
        </w:rPr>
        <w:t xml:space="preserve">las resoluciones que debe atender ese Despacho se refieren a diversos campos de conocimiento, tales como administración, control interno, ingeniería, derecho y contratación administrativa, entre otros, </w:t>
      </w:r>
      <w:r>
        <w:rPr>
          <w:rFonts w:cs="Arial"/>
          <w:sz w:val="22"/>
          <w:szCs w:val="22"/>
          <w:lang w:val="es-CR"/>
        </w:rPr>
        <w:t xml:space="preserve">los cuales </w:t>
      </w:r>
      <w:r w:rsidRPr="002221E7">
        <w:rPr>
          <w:rFonts w:cs="Arial"/>
          <w:sz w:val="22"/>
          <w:szCs w:val="22"/>
          <w:lang w:val="es-CR"/>
        </w:rPr>
        <w:t>requieren de conocimientos especializados para garantizar un resultado apropiado</w:t>
      </w:r>
      <w:r>
        <w:rPr>
          <w:rFonts w:cs="Arial"/>
          <w:sz w:val="22"/>
          <w:szCs w:val="22"/>
          <w:lang w:val="es-CR"/>
        </w:rPr>
        <w:t>; sumado esto al</w:t>
      </w:r>
      <w:r w:rsidRPr="002221E7">
        <w:rPr>
          <w:rFonts w:cs="Arial"/>
          <w:sz w:val="22"/>
          <w:szCs w:val="22"/>
          <w:lang w:val="es-CR"/>
        </w:rPr>
        <w:t xml:space="preserve"> seguimiento permanente y estricto que requieren múltiples temas de interés institucional.</w:t>
      </w:r>
    </w:p>
    <w:p w14:paraId="605C74BA" w14:textId="1F9B9FA8" w:rsidR="009F64ED" w:rsidRDefault="009F64ED" w:rsidP="005A7251">
      <w:pPr>
        <w:spacing w:line="360" w:lineRule="auto"/>
        <w:jc w:val="both"/>
        <w:rPr>
          <w:rFonts w:cs="Arial"/>
          <w:sz w:val="22"/>
          <w:szCs w:val="22"/>
        </w:rPr>
      </w:pPr>
    </w:p>
    <w:p w14:paraId="10A08C3F" w14:textId="6C2A6C9B" w:rsidR="00EF47BD" w:rsidRDefault="009F64ED" w:rsidP="005A7251">
      <w:pPr>
        <w:spacing w:line="360" w:lineRule="auto"/>
        <w:jc w:val="both"/>
        <w:rPr>
          <w:rFonts w:cs="Arial"/>
          <w:sz w:val="22"/>
          <w:szCs w:val="22"/>
          <w:lang w:val="es-ES_tradnl"/>
        </w:rPr>
      </w:pPr>
      <w:r>
        <w:rPr>
          <w:rFonts w:cs="Arial"/>
          <w:sz w:val="22"/>
          <w:szCs w:val="22"/>
        </w:rPr>
        <w:t xml:space="preserve">Seguidamente, la licenciada Campos Barrantes </w:t>
      </w:r>
      <w:r w:rsidR="00EF47BD">
        <w:rPr>
          <w:rFonts w:cs="Arial"/>
          <w:sz w:val="22"/>
          <w:szCs w:val="22"/>
        </w:rPr>
        <w:t xml:space="preserve">hace ver que se ha rendido </w:t>
      </w:r>
      <w:r w:rsidR="00EF47BD">
        <w:rPr>
          <w:rFonts w:cs="Arial"/>
          <w:sz w:val="22"/>
          <w:szCs w:val="22"/>
          <w:lang w:val="es-CR"/>
        </w:rPr>
        <w:t xml:space="preserve">criterio positivo sobre el citado planteamiento de la </w:t>
      </w:r>
      <w:r w:rsidR="00EF47BD" w:rsidRPr="00B073A5">
        <w:rPr>
          <w:rFonts w:cs="Arial"/>
          <w:sz w:val="22"/>
          <w:szCs w:val="22"/>
          <w:lang w:val="es-ES_tradnl"/>
        </w:rPr>
        <w:t>Gerencia General</w:t>
      </w:r>
      <w:r w:rsidR="00EF47BD">
        <w:rPr>
          <w:rFonts w:cs="Arial"/>
          <w:sz w:val="22"/>
          <w:szCs w:val="22"/>
          <w:lang w:val="es-ES_tradnl"/>
        </w:rPr>
        <w:t>, según los términos que se consignan en el documento de esa Dirección</w:t>
      </w:r>
      <w:r>
        <w:rPr>
          <w:rFonts w:cs="Arial"/>
          <w:sz w:val="22"/>
          <w:szCs w:val="22"/>
          <w:lang w:val="es-ES_tradnl"/>
        </w:rPr>
        <w:t xml:space="preserve"> y el cual procede a explicar en detalle</w:t>
      </w:r>
      <w:r w:rsidR="00EF47BD">
        <w:rPr>
          <w:rFonts w:cs="Arial"/>
          <w:sz w:val="22"/>
          <w:szCs w:val="22"/>
          <w:lang w:val="es-ES_tradnl"/>
        </w:rPr>
        <w:t>.</w:t>
      </w:r>
    </w:p>
    <w:p w14:paraId="45589462" w14:textId="32955E4F" w:rsidR="00EF47BD" w:rsidRDefault="00EF47BD" w:rsidP="005A7251">
      <w:pPr>
        <w:spacing w:line="360" w:lineRule="auto"/>
        <w:jc w:val="both"/>
        <w:rPr>
          <w:rFonts w:cs="Arial"/>
          <w:sz w:val="22"/>
          <w:szCs w:val="22"/>
          <w:lang w:val="es-ES_tradnl"/>
        </w:rPr>
      </w:pPr>
    </w:p>
    <w:p w14:paraId="405EB2AA" w14:textId="6EEF5372" w:rsidR="009F64ED" w:rsidRDefault="009F64ED" w:rsidP="009F64ED">
      <w:pPr>
        <w:spacing w:line="360" w:lineRule="auto"/>
        <w:jc w:val="both"/>
        <w:rPr>
          <w:rFonts w:cs="Arial"/>
          <w:sz w:val="22"/>
          <w:lang w:val="es-ES_tradnl"/>
        </w:rPr>
      </w:pPr>
      <w:r>
        <w:rPr>
          <w:rFonts w:cs="Arial"/>
          <w:sz w:val="22"/>
          <w:u w:val="single"/>
          <w:lang w:val="es-ES_tradnl"/>
        </w:rPr>
        <w:t>Minuto 76</w:t>
      </w:r>
      <w:r w:rsidRPr="0039311E">
        <w:rPr>
          <w:rFonts w:cs="Arial"/>
          <w:sz w:val="22"/>
          <w:u w:val="single"/>
          <w:lang w:val="es-ES_tradnl"/>
        </w:rPr>
        <w:t>:</w:t>
      </w:r>
      <w:r>
        <w:rPr>
          <w:rFonts w:cs="Arial"/>
          <w:sz w:val="22"/>
          <w:u w:val="single"/>
          <w:lang w:val="es-ES_tradnl"/>
        </w:rPr>
        <w:t>42</w:t>
      </w:r>
      <w:r>
        <w:rPr>
          <w:rFonts w:cs="Arial"/>
          <w:sz w:val="22"/>
          <w:lang w:val="es-ES_tradnl"/>
        </w:rPr>
        <w:t xml:space="preserve"> La Directora Presidenta se pronuncia a favor de l</w:t>
      </w:r>
      <w:r w:rsidR="002C69AC">
        <w:rPr>
          <w:rFonts w:cs="Arial"/>
          <w:sz w:val="22"/>
          <w:lang w:val="es-ES_tradnl"/>
        </w:rPr>
        <w:t xml:space="preserve">a solicitud de la </w:t>
      </w:r>
      <w:r w:rsidR="002C69AC" w:rsidRPr="002C69AC">
        <w:rPr>
          <w:rFonts w:cs="Arial"/>
          <w:sz w:val="22"/>
          <w:lang w:val="es-ES_tradnl"/>
        </w:rPr>
        <w:t>Gerencia General</w:t>
      </w:r>
      <w:r w:rsidR="002C69AC">
        <w:rPr>
          <w:rFonts w:cs="Arial"/>
          <w:sz w:val="22"/>
          <w:lang w:val="es-ES_tradnl"/>
        </w:rPr>
        <w:t xml:space="preserve"> y posteriormente, tanto el Auditor Interno como la licenciada Masís Calderón plantean algunas preocupaciones sobre la congruencia de la propuesta con respecto a las disposiciones de contención del gasto sustentada en la Ley 9635, así como en relación con las </w:t>
      </w:r>
      <w:r w:rsidR="00100DC3">
        <w:rPr>
          <w:rFonts w:cs="Arial"/>
          <w:sz w:val="22"/>
          <w:lang w:val="es-ES_tradnl"/>
        </w:rPr>
        <w:t>normas</w:t>
      </w:r>
      <w:r w:rsidR="002C69AC">
        <w:rPr>
          <w:rFonts w:cs="Arial"/>
          <w:sz w:val="22"/>
          <w:lang w:val="es-ES_tradnl"/>
        </w:rPr>
        <w:t xml:space="preserve"> actuales del Estatuto de Personal y </w:t>
      </w:r>
      <w:r w:rsidR="00100DC3">
        <w:rPr>
          <w:rFonts w:cs="Arial"/>
          <w:sz w:val="22"/>
          <w:lang w:val="es-ES_tradnl"/>
        </w:rPr>
        <w:t>otras disposiciones internas.</w:t>
      </w:r>
    </w:p>
    <w:p w14:paraId="274FDB09" w14:textId="37176EE9" w:rsidR="009F64ED" w:rsidRDefault="009F64ED" w:rsidP="005A7251">
      <w:pPr>
        <w:spacing w:line="360" w:lineRule="auto"/>
        <w:jc w:val="both"/>
        <w:rPr>
          <w:rFonts w:cs="Arial"/>
          <w:sz w:val="22"/>
          <w:szCs w:val="22"/>
          <w:lang w:val="es-ES_tradnl"/>
        </w:rPr>
      </w:pPr>
    </w:p>
    <w:p w14:paraId="0632BD8D" w14:textId="77777777" w:rsidR="00100DC3" w:rsidRDefault="002C69AC" w:rsidP="005A7251">
      <w:pPr>
        <w:spacing w:line="360" w:lineRule="auto"/>
        <w:jc w:val="both"/>
        <w:rPr>
          <w:rFonts w:cs="Arial"/>
          <w:sz w:val="22"/>
          <w:szCs w:val="22"/>
          <w:lang w:val="es-ES_tradnl"/>
        </w:rPr>
      </w:pPr>
      <w:r>
        <w:rPr>
          <w:rFonts w:cs="Arial"/>
          <w:sz w:val="22"/>
          <w:szCs w:val="22"/>
          <w:lang w:val="es-ES_tradnl"/>
        </w:rPr>
        <w:t xml:space="preserve">Sobre el primer tema, la Directora Presidenta aclara la congruencia de la propuesta con respecto a las </w:t>
      </w:r>
      <w:r>
        <w:rPr>
          <w:rFonts w:cs="Arial"/>
          <w:sz w:val="22"/>
          <w:lang w:val="es-ES_tradnl"/>
        </w:rPr>
        <w:t xml:space="preserve">disposiciones de contención del gasto sustentada en la Ley 9635, dado que se tiene </w:t>
      </w:r>
      <w:r>
        <w:rPr>
          <w:rFonts w:cs="Arial"/>
          <w:sz w:val="22"/>
          <w:szCs w:val="22"/>
          <w:lang w:val="es-ES_tradnl"/>
        </w:rPr>
        <w:t xml:space="preserve">demostrada la necesidad ineludible de la </w:t>
      </w:r>
      <w:r w:rsidRPr="002C69AC">
        <w:rPr>
          <w:rFonts w:cs="Arial"/>
          <w:sz w:val="22"/>
          <w:szCs w:val="22"/>
          <w:lang w:val="es-ES_tradnl"/>
        </w:rPr>
        <w:t>Gerencia General</w:t>
      </w:r>
      <w:r>
        <w:rPr>
          <w:rFonts w:cs="Arial"/>
          <w:sz w:val="22"/>
          <w:szCs w:val="22"/>
          <w:lang w:val="es-ES_tradnl"/>
        </w:rPr>
        <w:t>, para contar con mayores recursos humanos para mejorar su gestión.</w:t>
      </w:r>
    </w:p>
    <w:p w14:paraId="52600CAA" w14:textId="77777777" w:rsidR="00100DC3" w:rsidRDefault="00100DC3" w:rsidP="005A7251">
      <w:pPr>
        <w:spacing w:line="360" w:lineRule="auto"/>
        <w:jc w:val="both"/>
        <w:rPr>
          <w:rFonts w:cs="Arial"/>
          <w:sz w:val="22"/>
          <w:szCs w:val="22"/>
          <w:lang w:val="es-ES_tradnl"/>
        </w:rPr>
      </w:pPr>
    </w:p>
    <w:p w14:paraId="1906B6F7" w14:textId="0F5DF507" w:rsidR="002C69AC" w:rsidRDefault="00100DC3" w:rsidP="005A7251">
      <w:pPr>
        <w:spacing w:line="360" w:lineRule="auto"/>
        <w:jc w:val="both"/>
        <w:rPr>
          <w:rFonts w:cs="Arial"/>
          <w:sz w:val="22"/>
          <w:szCs w:val="22"/>
          <w:lang w:val="es-ES_tradnl"/>
        </w:rPr>
      </w:pPr>
      <w:r>
        <w:rPr>
          <w:rFonts w:cs="Arial"/>
          <w:sz w:val="22"/>
          <w:szCs w:val="22"/>
          <w:lang w:val="es-ES_tradnl"/>
        </w:rPr>
        <w:t xml:space="preserve">Sobre el segundo tema, y después de que la licenciada Campos Barrantes explica que las reformas internas se deben realizar si se acoge la propuesta que ahora se conoce, se concuerda en la conveniencia de girar </w:t>
      </w:r>
      <w:r>
        <w:rPr>
          <w:rFonts w:cs="Arial"/>
          <w:sz w:val="22"/>
          <w:szCs w:val="22"/>
        </w:rPr>
        <w:t xml:space="preserve">instrucciones a la </w:t>
      </w:r>
      <w:r w:rsidRPr="000A696A">
        <w:rPr>
          <w:rFonts w:cs="Arial"/>
          <w:sz w:val="22"/>
          <w:szCs w:val="22"/>
          <w:lang w:val="es-ES_tradnl"/>
        </w:rPr>
        <w:t>Administración</w:t>
      </w:r>
      <w:r>
        <w:rPr>
          <w:rFonts w:cs="Arial"/>
          <w:sz w:val="22"/>
          <w:szCs w:val="22"/>
          <w:lang w:val="es-ES_tradnl"/>
        </w:rPr>
        <w:t xml:space="preserve">, </w:t>
      </w:r>
      <w:r>
        <w:rPr>
          <w:rFonts w:cs="Arial"/>
          <w:sz w:val="22"/>
          <w:szCs w:val="22"/>
        </w:rPr>
        <w:t xml:space="preserve">para que </w:t>
      </w:r>
      <w:r>
        <w:rPr>
          <w:rFonts w:cs="Arial"/>
          <w:sz w:val="22"/>
          <w:szCs w:val="22"/>
          <w:lang w:val="es-ES_tradnl"/>
        </w:rPr>
        <w:t xml:space="preserve">realice </w:t>
      </w:r>
      <w:r>
        <w:rPr>
          <w:rFonts w:cs="Arial"/>
          <w:sz w:val="22"/>
          <w:szCs w:val="22"/>
          <w:lang w:val="es-ES_tradnl"/>
        </w:rPr>
        <w:lastRenderedPageBreak/>
        <w:t>todas las gestiones administrativas que sean pertinentes, a fin de asegurar la apropiada contratación de las personas que ocuparán dichas plazas.</w:t>
      </w:r>
    </w:p>
    <w:p w14:paraId="615F84EE" w14:textId="287B9141" w:rsidR="00100DC3" w:rsidRDefault="00100DC3" w:rsidP="005A7251">
      <w:pPr>
        <w:spacing w:line="360" w:lineRule="auto"/>
        <w:jc w:val="both"/>
        <w:rPr>
          <w:rFonts w:cs="Arial"/>
          <w:sz w:val="22"/>
          <w:szCs w:val="22"/>
          <w:lang w:val="es-ES_tradnl"/>
        </w:rPr>
      </w:pPr>
    </w:p>
    <w:p w14:paraId="210E86B8" w14:textId="5C02A574" w:rsidR="00100DC3" w:rsidRDefault="00100DC3" w:rsidP="00100DC3">
      <w:pPr>
        <w:spacing w:line="360" w:lineRule="auto"/>
        <w:jc w:val="both"/>
        <w:rPr>
          <w:rFonts w:cs="Arial"/>
          <w:sz w:val="22"/>
          <w:lang w:val="es-ES_tradnl"/>
        </w:rPr>
      </w:pPr>
      <w:r>
        <w:rPr>
          <w:rFonts w:cs="Arial"/>
          <w:sz w:val="22"/>
          <w:u w:val="single"/>
          <w:lang w:val="es-ES_tradnl"/>
        </w:rPr>
        <w:t>Minuto 111</w:t>
      </w:r>
      <w:r w:rsidRPr="0039311E">
        <w:rPr>
          <w:rFonts w:cs="Arial"/>
          <w:sz w:val="22"/>
          <w:u w:val="single"/>
          <w:lang w:val="es-ES_tradnl"/>
        </w:rPr>
        <w:t>:</w:t>
      </w:r>
      <w:r>
        <w:rPr>
          <w:rFonts w:cs="Arial"/>
          <w:sz w:val="22"/>
          <w:u w:val="single"/>
          <w:lang w:val="es-ES_tradnl"/>
        </w:rPr>
        <w:t>55</w:t>
      </w:r>
      <w:r>
        <w:rPr>
          <w:rFonts w:cs="Arial"/>
          <w:sz w:val="22"/>
          <w:lang w:val="es-ES_tradnl"/>
        </w:rPr>
        <w:t xml:space="preserve"> De conformidad con el análisis realizado y consideradas las observaciones de la </w:t>
      </w:r>
      <w:r w:rsidRPr="00100DC3">
        <w:rPr>
          <w:rFonts w:cs="Arial"/>
          <w:sz w:val="22"/>
          <w:lang w:val="es-ES_tradnl"/>
        </w:rPr>
        <w:t>Auditoría Interna</w:t>
      </w:r>
      <w:r>
        <w:rPr>
          <w:rFonts w:cs="Arial"/>
          <w:sz w:val="22"/>
          <w:lang w:val="es-ES_tradnl"/>
        </w:rPr>
        <w:t xml:space="preserve"> y la </w:t>
      </w:r>
      <w:r w:rsidRPr="00100DC3">
        <w:rPr>
          <w:rFonts w:cs="Arial"/>
          <w:sz w:val="22"/>
          <w:szCs w:val="22"/>
          <w:lang w:val="es-ES_tradnl"/>
        </w:rPr>
        <w:t>Asesoría Legal</w:t>
      </w:r>
      <w:r>
        <w:rPr>
          <w:rFonts w:cs="Arial"/>
          <w:sz w:val="22"/>
          <w:lang w:val="es-ES_tradnl"/>
        </w:rPr>
        <w:t xml:space="preserve">, la </w:t>
      </w:r>
      <w:r w:rsidRPr="00100DC3">
        <w:rPr>
          <w:rFonts w:cs="Arial"/>
          <w:sz w:val="22"/>
          <w:lang w:val="es-ES_tradnl"/>
        </w:rPr>
        <w:t>Junta Directiva</w:t>
      </w:r>
      <w:r>
        <w:rPr>
          <w:rFonts w:cs="Arial"/>
          <w:sz w:val="22"/>
          <w:lang w:val="es-ES_tradnl"/>
        </w:rPr>
        <w:t xml:space="preserve"> resuelve actuar de la forma que recomienda la </w:t>
      </w:r>
      <w:r w:rsidRPr="00100DC3">
        <w:rPr>
          <w:rFonts w:cs="Arial"/>
          <w:sz w:val="22"/>
          <w:lang w:val="es-ES_tradnl"/>
        </w:rPr>
        <w:t>Administración</w:t>
      </w:r>
      <w:r>
        <w:rPr>
          <w:rFonts w:cs="Arial"/>
          <w:sz w:val="22"/>
          <w:lang w:val="es-ES_tradnl"/>
        </w:rPr>
        <w:t xml:space="preserve">, en los términos que se indican en el </w:t>
      </w:r>
      <w:r w:rsidRPr="00100DC3">
        <w:rPr>
          <w:rFonts w:cs="Arial"/>
          <w:b/>
          <w:bCs/>
          <w:sz w:val="22"/>
          <w:lang w:val="es-ES_tradnl"/>
        </w:rPr>
        <w:t>Acuerdo N° 4</w:t>
      </w:r>
      <w:r>
        <w:rPr>
          <w:rFonts w:cs="Arial"/>
          <w:sz w:val="22"/>
          <w:lang w:val="es-ES_tradnl"/>
        </w:rPr>
        <w:t xml:space="preserve"> que se anexa a esta minuta.  Acto seguido, se retira de la sesión la licenciada Campos Barrantes.</w:t>
      </w:r>
    </w:p>
    <w:p w14:paraId="2D612EFA" w14:textId="77777777" w:rsidR="009D03FE" w:rsidRPr="00D14EAF" w:rsidRDefault="009D03FE" w:rsidP="009D03FE">
      <w:pPr>
        <w:spacing w:line="360" w:lineRule="auto"/>
        <w:jc w:val="both"/>
        <w:rPr>
          <w:rFonts w:cs="Arial"/>
          <w:b/>
          <w:sz w:val="22"/>
        </w:rPr>
      </w:pPr>
      <w:r w:rsidRPr="00D14EAF">
        <w:rPr>
          <w:rFonts w:cs="Arial"/>
          <w:b/>
          <w:sz w:val="22"/>
        </w:rPr>
        <w:t>************</w:t>
      </w:r>
    </w:p>
    <w:p w14:paraId="0453F44E" w14:textId="77777777" w:rsidR="00D13B6B" w:rsidRDefault="00D13B6B" w:rsidP="002D0146">
      <w:pPr>
        <w:spacing w:line="360" w:lineRule="auto"/>
        <w:jc w:val="both"/>
        <w:rPr>
          <w:rFonts w:cs="Arial"/>
          <w:b/>
          <w:bCs/>
          <w:sz w:val="22"/>
          <w:szCs w:val="22"/>
          <w:u w:val="single"/>
          <w:lang w:val="es-ES_tradnl"/>
        </w:rPr>
      </w:pPr>
    </w:p>
    <w:p w14:paraId="23D012C1" w14:textId="009C0635"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CD1037" w:rsidRPr="00450A4A">
        <w:rPr>
          <w:rFonts w:cs="Arial"/>
          <w:b/>
          <w:bCs/>
          <w:sz w:val="22"/>
          <w:u w:val="single"/>
        </w:rPr>
        <w:t>Modificación Presupuestaria N° 3 al Presupuesto Ordinario 2021</w:t>
      </w:r>
    </w:p>
    <w:p w14:paraId="006C355B" w14:textId="77777777" w:rsidR="009D03FE" w:rsidRDefault="009D03FE" w:rsidP="009D03FE">
      <w:pPr>
        <w:spacing w:line="360" w:lineRule="auto"/>
        <w:jc w:val="both"/>
        <w:rPr>
          <w:rFonts w:cs="Arial"/>
          <w:sz w:val="22"/>
          <w:szCs w:val="22"/>
        </w:rPr>
      </w:pPr>
    </w:p>
    <w:p w14:paraId="163EFC2D" w14:textId="1254FCD6" w:rsidR="005A7251" w:rsidRDefault="005A7251" w:rsidP="005A7251">
      <w:pPr>
        <w:pStyle w:val="Textoindependiente"/>
        <w:tabs>
          <w:tab w:val="left" w:pos="8789"/>
        </w:tabs>
        <w:ind w:right="0"/>
        <w:rPr>
          <w:rFonts w:cs="Arial"/>
          <w:szCs w:val="22"/>
          <w:lang w:val="es-CR"/>
        </w:rPr>
      </w:pPr>
      <w:r w:rsidRPr="0039311E">
        <w:rPr>
          <w:rFonts w:cs="Arial"/>
          <w:u w:val="single"/>
          <w:lang w:val="es-ES_tradnl"/>
        </w:rPr>
        <w:t xml:space="preserve">Minuto </w:t>
      </w:r>
      <w:r>
        <w:rPr>
          <w:rFonts w:cs="Arial"/>
          <w:u w:val="single"/>
          <w:lang w:val="es-ES_tradnl"/>
        </w:rPr>
        <w:t>1</w:t>
      </w:r>
      <w:r w:rsidR="006A7D1B">
        <w:rPr>
          <w:rFonts w:cs="Arial"/>
          <w:u w:val="single"/>
          <w:lang w:val="es-ES_tradnl"/>
        </w:rPr>
        <w:t>30</w:t>
      </w:r>
      <w:r w:rsidRPr="0039311E">
        <w:rPr>
          <w:rFonts w:cs="Arial"/>
          <w:u w:val="single"/>
          <w:lang w:val="es-ES_tradnl"/>
        </w:rPr>
        <w:t>:</w:t>
      </w:r>
      <w:r w:rsidR="006A7D1B">
        <w:rPr>
          <w:rFonts w:cs="Arial"/>
          <w:u w:val="single"/>
          <w:lang w:val="es-ES_tradnl"/>
        </w:rPr>
        <w:t>2</w:t>
      </w:r>
      <w:r>
        <w:rPr>
          <w:rFonts w:cs="Arial"/>
          <w:u w:val="single"/>
          <w:lang w:val="es-ES_tradnl"/>
        </w:rPr>
        <w:t>8</w:t>
      </w:r>
      <w:r>
        <w:rPr>
          <w:rFonts w:cs="Arial"/>
          <w:lang w:val="es-ES_tradnl"/>
        </w:rPr>
        <w:t xml:space="preserve"> Se</w:t>
      </w:r>
      <w:r>
        <w:rPr>
          <w:szCs w:val="22"/>
        </w:rPr>
        <w:t xml:space="preserve"> procede a conocer </w:t>
      </w:r>
      <w:r>
        <w:rPr>
          <w:rFonts w:cs="Arial"/>
          <w:lang w:val="es-ES_tradnl"/>
        </w:rPr>
        <w:t>el oficio</w:t>
      </w:r>
      <w:r>
        <w:rPr>
          <w:rFonts w:cs="Arial"/>
          <w:bCs/>
          <w:szCs w:val="22"/>
        </w:rPr>
        <w:t xml:space="preserve"> </w:t>
      </w:r>
      <w:r w:rsidRPr="000347BB">
        <w:rPr>
          <w:rFonts w:cs="Arial"/>
          <w:bCs/>
          <w:szCs w:val="22"/>
          <w:lang w:val="es-CR"/>
        </w:rPr>
        <w:t>GG-ME-</w:t>
      </w:r>
      <w:r>
        <w:rPr>
          <w:rFonts w:cs="Arial"/>
          <w:bCs/>
          <w:szCs w:val="22"/>
          <w:lang w:val="es-CR"/>
        </w:rPr>
        <w:t>0</w:t>
      </w:r>
      <w:r w:rsidR="006A7D1B">
        <w:rPr>
          <w:rFonts w:cs="Arial"/>
          <w:bCs/>
          <w:szCs w:val="22"/>
          <w:lang w:val="es-CR"/>
        </w:rPr>
        <w:t>490</w:t>
      </w:r>
      <w:r w:rsidRPr="000347BB">
        <w:rPr>
          <w:rFonts w:cs="Arial"/>
          <w:bCs/>
          <w:szCs w:val="22"/>
          <w:lang w:val="es-CR"/>
        </w:rPr>
        <w:t>-20</w:t>
      </w:r>
      <w:r>
        <w:rPr>
          <w:rFonts w:cs="Arial"/>
          <w:bCs/>
          <w:szCs w:val="22"/>
          <w:lang w:val="es-CR"/>
        </w:rPr>
        <w:t>21</w:t>
      </w:r>
      <w:r w:rsidRPr="000347BB">
        <w:rPr>
          <w:rFonts w:cs="Arial"/>
          <w:bCs/>
          <w:szCs w:val="22"/>
          <w:lang w:val="es-CR"/>
        </w:rPr>
        <w:t xml:space="preserve"> del </w:t>
      </w:r>
      <w:r>
        <w:rPr>
          <w:rFonts w:cs="Arial"/>
          <w:bCs/>
          <w:szCs w:val="22"/>
          <w:lang w:val="es-CR"/>
        </w:rPr>
        <w:t xml:space="preserve">12 de </w:t>
      </w:r>
      <w:r w:rsidR="006A7D1B">
        <w:rPr>
          <w:rFonts w:cs="Arial"/>
          <w:bCs/>
          <w:szCs w:val="22"/>
          <w:lang w:val="es-CR"/>
        </w:rPr>
        <w:t>abril</w:t>
      </w:r>
      <w:r w:rsidRPr="000347BB">
        <w:rPr>
          <w:rFonts w:cs="Arial"/>
          <w:bCs/>
          <w:szCs w:val="22"/>
          <w:lang w:val="es-CR"/>
        </w:rPr>
        <w:t xml:space="preserve"> de 20</w:t>
      </w:r>
      <w:r>
        <w:rPr>
          <w:rFonts w:cs="Arial"/>
          <w:bCs/>
          <w:szCs w:val="22"/>
          <w:lang w:val="es-CR"/>
        </w:rPr>
        <w:t>21</w:t>
      </w:r>
      <w:r w:rsidRPr="000347BB">
        <w:rPr>
          <w:rFonts w:cs="Arial"/>
          <w:bCs/>
          <w:szCs w:val="22"/>
          <w:lang w:val="es-CR"/>
        </w:rPr>
        <w:t xml:space="preserve">, </w:t>
      </w:r>
      <w:r>
        <w:rPr>
          <w:rFonts w:cs="Arial"/>
          <w:bCs/>
          <w:szCs w:val="22"/>
          <w:lang w:val="es-CR"/>
        </w:rPr>
        <w:t>mediante el cual, l</w:t>
      </w:r>
      <w:r w:rsidRPr="000347BB">
        <w:rPr>
          <w:rFonts w:cs="Arial"/>
          <w:bCs/>
          <w:szCs w:val="22"/>
          <w:lang w:val="es-CR"/>
        </w:rPr>
        <w:t xml:space="preserve">a Gerencia General somete a la consideración de esta Junta Directiva, la Modificación Presupuestaria Nº </w:t>
      </w:r>
      <w:r w:rsidR="000701D3">
        <w:rPr>
          <w:rFonts w:cs="Arial"/>
          <w:bCs/>
          <w:szCs w:val="22"/>
          <w:lang w:val="es-CR"/>
        </w:rPr>
        <w:t>3</w:t>
      </w:r>
      <w:r w:rsidRPr="000347BB">
        <w:rPr>
          <w:rFonts w:cs="Arial"/>
          <w:bCs/>
          <w:szCs w:val="22"/>
          <w:lang w:val="es-CR"/>
        </w:rPr>
        <w:t xml:space="preserve"> al </w:t>
      </w:r>
      <w:r w:rsidRPr="000347BB">
        <w:rPr>
          <w:rFonts w:cs="Arial"/>
          <w:bCs/>
          <w:szCs w:val="22"/>
        </w:rPr>
        <w:t>Presupuestario Ordinario 20</w:t>
      </w:r>
      <w:r>
        <w:rPr>
          <w:rFonts w:cs="Arial"/>
          <w:bCs/>
          <w:szCs w:val="22"/>
        </w:rPr>
        <w:t>21</w:t>
      </w:r>
      <w:r w:rsidRPr="000347BB">
        <w:rPr>
          <w:rFonts w:cs="Arial"/>
          <w:bCs/>
          <w:szCs w:val="22"/>
        </w:rPr>
        <w:t xml:space="preserve"> del BANHVI,</w:t>
      </w:r>
      <w:r>
        <w:rPr>
          <w:rFonts w:cs="Arial"/>
          <w:bCs/>
          <w:szCs w:val="22"/>
          <w:lang w:val="es-CR"/>
        </w:rPr>
        <w:t xml:space="preserve"> la</w:t>
      </w:r>
      <w:r w:rsidRPr="000347BB">
        <w:rPr>
          <w:rFonts w:cs="Arial"/>
          <w:bCs/>
          <w:szCs w:val="22"/>
        </w:rPr>
        <w:t xml:space="preserve"> que –según se indica en el documento remitido por el Departamento Financiero Contable </w:t>
      </w:r>
      <w:r>
        <w:rPr>
          <w:rFonts w:cs="Arial"/>
          <w:color w:val="000000"/>
        </w:rPr>
        <w:t xml:space="preserve">y la Subgerencia Financiera, </w:t>
      </w:r>
      <w:r w:rsidRPr="009F29C1">
        <w:rPr>
          <w:rFonts w:cs="Arial"/>
          <w:color w:val="000000"/>
        </w:rPr>
        <w:t xml:space="preserve">con </w:t>
      </w:r>
      <w:r>
        <w:rPr>
          <w:rFonts w:cs="Arial"/>
          <w:color w:val="000000"/>
        </w:rPr>
        <w:t>la nota</w:t>
      </w:r>
      <w:r w:rsidRPr="009F29C1">
        <w:rPr>
          <w:rFonts w:cs="Arial"/>
          <w:color w:val="000000"/>
        </w:rPr>
        <w:t xml:space="preserve"> DF</w:t>
      </w:r>
      <w:r>
        <w:rPr>
          <w:rFonts w:cs="Arial"/>
          <w:color w:val="000000"/>
        </w:rPr>
        <w:t>C</w:t>
      </w:r>
      <w:r w:rsidRPr="009F29C1">
        <w:rPr>
          <w:rFonts w:cs="Arial"/>
          <w:color w:val="000000"/>
        </w:rPr>
        <w:t>-</w:t>
      </w:r>
      <w:r>
        <w:rPr>
          <w:rFonts w:cs="Arial"/>
          <w:color w:val="000000"/>
        </w:rPr>
        <w:t>ME</w:t>
      </w:r>
      <w:r w:rsidRPr="009F29C1">
        <w:rPr>
          <w:rFonts w:cs="Arial"/>
          <w:color w:val="000000"/>
        </w:rPr>
        <w:t>-</w:t>
      </w:r>
      <w:r>
        <w:rPr>
          <w:rFonts w:cs="Arial"/>
          <w:color w:val="000000"/>
        </w:rPr>
        <w:t>1</w:t>
      </w:r>
      <w:r w:rsidR="000701D3">
        <w:rPr>
          <w:rFonts w:cs="Arial"/>
          <w:color w:val="000000"/>
        </w:rPr>
        <w:t>41</w:t>
      </w:r>
      <w:r w:rsidRPr="009F29C1">
        <w:rPr>
          <w:rFonts w:cs="Arial"/>
          <w:color w:val="000000"/>
        </w:rPr>
        <w:t>-20</w:t>
      </w:r>
      <w:r>
        <w:rPr>
          <w:rFonts w:cs="Arial"/>
          <w:color w:val="000000"/>
        </w:rPr>
        <w:t>21/SGF-ME-00</w:t>
      </w:r>
      <w:r w:rsidR="000701D3">
        <w:rPr>
          <w:rFonts w:cs="Arial"/>
          <w:color w:val="000000"/>
        </w:rPr>
        <w:t>97</w:t>
      </w:r>
      <w:r>
        <w:rPr>
          <w:rFonts w:cs="Arial"/>
          <w:color w:val="000000"/>
        </w:rPr>
        <w:t>-2021</w:t>
      </w:r>
      <w:r w:rsidRPr="009F29C1">
        <w:rPr>
          <w:rFonts w:cs="Arial"/>
          <w:color w:val="000000"/>
        </w:rPr>
        <w:t>–</w:t>
      </w:r>
      <w:r>
        <w:rPr>
          <w:rFonts w:cs="Arial"/>
          <w:color w:val="000000"/>
        </w:rPr>
        <w:t xml:space="preserve"> </w:t>
      </w:r>
      <w:r>
        <w:rPr>
          <w:rFonts w:cs="Arial"/>
          <w:color w:val="000000"/>
          <w:szCs w:val="22"/>
        </w:rPr>
        <w:t xml:space="preserve">tiene el propósito de realizar </w:t>
      </w:r>
      <w:r w:rsidR="000701D3">
        <w:rPr>
          <w:rFonts w:cs="Arial"/>
          <w:color w:val="000000"/>
          <w:szCs w:val="22"/>
        </w:rPr>
        <w:t>el ajuste</w:t>
      </w:r>
      <w:r w:rsidR="000701D3" w:rsidRPr="003E4370">
        <w:rPr>
          <w:rFonts w:cs="Arial"/>
          <w:szCs w:val="22"/>
          <w:lang w:val="es-CR"/>
        </w:rPr>
        <w:t xml:space="preserve"> de diferentes partidas de los grupos de</w:t>
      </w:r>
      <w:r w:rsidR="000701D3">
        <w:rPr>
          <w:rFonts w:cs="Arial"/>
          <w:szCs w:val="22"/>
          <w:lang w:val="es-CR"/>
        </w:rPr>
        <w:t xml:space="preserve"> Remuneraciones (r</w:t>
      </w:r>
      <w:r w:rsidR="000701D3" w:rsidRPr="005A7251">
        <w:rPr>
          <w:rFonts w:cs="Arial"/>
          <w:szCs w:val="22"/>
          <w:lang w:val="es-CR"/>
        </w:rPr>
        <w:t xml:space="preserve">eclasificación de la plaza vacante </w:t>
      </w:r>
      <w:r w:rsidR="000701D3">
        <w:rPr>
          <w:rFonts w:cs="Arial"/>
          <w:szCs w:val="22"/>
          <w:lang w:val="es-CR"/>
        </w:rPr>
        <w:t xml:space="preserve">de </w:t>
      </w:r>
      <w:r w:rsidR="000701D3" w:rsidRPr="005A7251">
        <w:rPr>
          <w:rFonts w:cs="Arial"/>
          <w:szCs w:val="22"/>
          <w:lang w:val="es-CR"/>
        </w:rPr>
        <w:t>Oficial 5 del Departamento Técnico a una plaza de</w:t>
      </w:r>
      <w:r w:rsidR="000701D3">
        <w:rPr>
          <w:rFonts w:cs="Arial"/>
          <w:szCs w:val="22"/>
          <w:lang w:val="es-CR"/>
        </w:rPr>
        <w:t xml:space="preserve"> </w:t>
      </w:r>
      <w:r w:rsidR="000701D3" w:rsidRPr="005A7251">
        <w:rPr>
          <w:rFonts w:cs="Arial"/>
          <w:szCs w:val="22"/>
          <w:lang w:val="es-CR"/>
        </w:rPr>
        <w:t>Asesor</w:t>
      </w:r>
      <w:r w:rsidR="000701D3">
        <w:rPr>
          <w:rFonts w:cs="Arial"/>
          <w:szCs w:val="22"/>
          <w:lang w:val="es-CR"/>
        </w:rPr>
        <w:t xml:space="preserve">, </w:t>
      </w:r>
      <w:r w:rsidR="000701D3" w:rsidRPr="005A7251">
        <w:rPr>
          <w:rFonts w:cs="Arial"/>
          <w:szCs w:val="22"/>
          <w:lang w:val="es-CR"/>
        </w:rPr>
        <w:t>categoría 13</w:t>
      </w:r>
      <w:r w:rsidR="000701D3">
        <w:rPr>
          <w:rFonts w:cs="Arial"/>
          <w:szCs w:val="22"/>
          <w:lang w:val="es-CR"/>
        </w:rPr>
        <w:t>,</w:t>
      </w:r>
      <w:r w:rsidR="000701D3" w:rsidRPr="005A7251">
        <w:rPr>
          <w:rFonts w:cs="Arial"/>
          <w:szCs w:val="22"/>
          <w:lang w:val="es-CR"/>
        </w:rPr>
        <w:t xml:space="preserve"> </w:t>
      </w:r>
      <w:r w:rsidR="000701D3">
        <w:rPr>
          <w:rFonts w:cs="Arial"/>
          <w:szCs w:val="22"/>
          <w:lang w:val="es-CR"/>
        </w:rPr>
        <w:t>y c</w:t>
      </w:r>
      <w:r w:rsidR="000701D3" w:rsidRPr="005A7251">
        <w:rPr>
          <w:rFonts w:cs="Arial"/>
          <w:szCs w:val="22"/>
          <w:lang w:val="es-CR"/>
        </w:rPr>
        <w:t>rear una plaza de Asesor</w:t>
      </w:r>
      <w:r w:rsidR="000701D3">
        <w:rPr>
          <w:rFonts w:cs="Arial"/>
          <w:szCs w:val="22"/>
          <w:lang w:val="es-CR"/>
        </w:rPr>
        <w:t>,</w:t>
      </w:r>
      <w:r w:rsidR="000701D3" w:rsidRPr="005A7251">
        <w:rPr>
          <w:rFonts w:cs="Arial"/>
          <w:szCs w:val="22"/>
          <w:lang w:val="es-CR"/>
        </w:rPr>
        <w:t xml:space="preserve"> categoría 13</w:t>
      </w:r>
      <w:r w:rsidR="000701D3">
        <w:rPr>
          <w:rFonts w:cs="Arial"/>
          <w:szCs w:val="22"/>
          <w:lang w:val="es-CR"/>
        </w:rPr>
        <w:t xml:space="preserve">, ambas ubicadas en </w:t>
      </w:r>
      <w:r w:rsidR="000701D3" w:rsidRPr="005A7251">
        <w:rPr>
          <w:rFonts w:cs="Arial"/>
          <w:szCs w:val="22"/>
          <w:lang w:val="es-CR"/>
        </w:rPr>
        <w:t>la Gerencia General</w:t>
      </w:r>
      <w:r w:rsidR="000701D3">
        <w:rPr>
          <w:rFonts w:cs="Arial"/>
          <w:szCs w:val="22"/>
          <w:lang w:val="es-CR"/>
        </w:rPr>
        <w:t xml:space="preserve">); y de </w:t>
      </w:r>
      <w:r w:rsidR="000701D3" w:rsidRPr="005A7251">
        <w:rPr>
          <w:rFonts w:cs="Arial"/>
          <w:szCs w:val="22"/>
          <w:lang w:val="es-CR"/>
        </w:rPr>
        <w:t xml:space="preserve">Servicios, Materiales y Suministros, </w:t>
      </w:r>
      <w:r w:rsidR="000701D3">
        <w:rPr>
          <w:rFonts w:cs="Arial"/>
          <w:szCs w:val="22"/>
          <w:lang w:val="es-CR"/>
        </w:rPr>
        <w:t xml:space="preserve">y </w:t>
      </w:r>
      <w:r w:rsidR="000701D3" w:rsidRPr="005A7251">
        <w:rPr>
          <w:rFonts w:cs="Arial"/>
          <w:szCs w:val="22"/>
          <w:lang w:val="es-CR"/>
        </w:rPr>
        <w:t>Bienes Duraderos,</w:t>
      </w:r>
      <w:r w:rsidR="000701D3" w:rsidRPr="005109E8">
        <w:rPr>
          <w:rFonts w:cs="Arial"/>
          <w:szCs w:val="22"/>
          <w:lang w:val="es-CR"/>
        </w:rPr>
        <w:t xml:space="preserve"> </w:t>
      </w:r>
      <w:r w:rsidR="000701D3">
        <w:rPr>
          <w:rFonts w:cs="Arial"/>
          <w:szCs w:val="22"/>
          <w:lang w:val="es-CR"/>
        </w:rPr>
        <w:t xml:space="preserve">con el fin de ajustar </w:t>
      </w:r>
      <w:r w:rsidR="000701D3" w:rsidRPr="005A7251">
        <w:rPr>
          <w:rFonts w:cs="Arial"/>
          <w:szCs w:val="22"/>
          <w:lang w:val="es-CR"/>
        </w:rPr>
        <w:t>partidas por el incremento en el tipo de cambio definido en la formulación</w:t>
      </w:r>
      <w:r w:rsidR="000701D3">
        <w:rPr>
          <w:rFonts w:cs="Arial"/>
          <w:szCs w:val="22"/>
          <w:lang w:val="es-CR"/>
        </w:rPr>
        <w:t xml:space="preserve"> </w:t>
      </w:r>
      <w:r w:rsidR="000701D3" w:rsidRPr="005A7251">
        <w:rPr>
          <w:rFonts w:cs="Arial"/>
          <w:szCs w:val="22"/>
          <w:lang w:val="es-CR"/>
        </w:rPr>
        <w:t>presupuestaria 2021, de ¢612.00 a ¢650.00 como medida de prevención ante las</w:t>
      </w:r>
      <w:r w:rsidR="000701D3">
        <w:rPr>
          <w:rFonts w:cs="Arial"/>
          <w:szCs w:val="22"/>
          <w:lang w:val="es-CR"/>
        </w:rPr>
        <w:t xml:space="preserve"> </w:t>
      </w:r>
      <w:r w:rsidR="000701D3" w:rsidRPr="005A7251">
        <w:rPr>
          <w:rFonts w:cs="Arial"/>
          <w:szCs w:val="22"/>
          <w:lang w:val="es-CR"/>
        </w:rPr>
        <w:t>fluctuaciones cambiarias no previstas</w:t>
      </w:r>
      <w:r w:rsidR="000701D3">
        <w:rPr>
          <w:rFonts w:cs="Arial"/>
          <w:szCs w:val="22"/>
          <w:lang w:val="es-CR"/>
        </w:rPr>
        <w:t>.</w:t>
      </w:r>
      <w:r w:rsidRPr="005F1B1A">
        <w:rPr>
          <w:rFonts w:cs="Arial"/>
          <w:bCs/>
          <w:szCs w:val="22"/>
        </w:rPr>
        <w:t xml:space="preserve"> </w:t>
      </w:r>
      <w:r w:rsidRPr="00330102">
        <w:rPr>
          <w:rFonts w:cs="Arial"/>
          <w:bCs/>
          <w:szCs w:val="22"/>
        </w:rPr>
        <w:t>Dichos documentos se adjuntan al expediente del acta.</w:t>
      </w:r>
    </w:p>
    <w:p w14:paraId="095D082B" w14:textId="77777777" w:rsidR="005A7251" w:rsidRPr="000305E3" w:rsidRDefault="005A7251" w:rsidP="005A7251">
      <w:pPr>
        <w:spacing w:line="360" w:lineRule="auto"/>
        <w:jc w:val="both"/>
        <w:rPr>
          <w:rFonts w:cs="Arial"/>
          <w:bCs/>
          <w:sz w:val="20"/>
          <w:szCs w:val="20"/>
        </w:rPr>
      </w:pPr>
    </w:p>
    <w:p w14:paraId="510F077A" w14:textId="77777777" w:rsidR="005A7251" w:rsidRDefault="005A7251" w:rsidP="005A7251">
      <w:pPr>
        <w:spacing w:line="360" w:lineRule="auto"/>
        <w:jc w:val="both"/>
        <w:rPr>
          <w:rFonts w:cs="Arial"/>
          <w:bCs/>
          <w:sz w:val="22"/>
          <w:szCs w:val="22"/>
        </w:rPr>
      </w:pPr>
      <w:r>
        <w:rPr>
          <w:rFonts w:cs="Arial"/>
          <w:sz w:val="22"/>
          <w:szCs w:val="22"/>
        </w:rPr>
        <w:t>Para exponer el contenido del citado informe y atender eventuales consultas de carácter técnico sobre el tema, se incorpora a la sesión el licenciado</w:t>
      </w:r>
      <w:r>
        <w:rPr>
          <w:rFonts w:cs="Arial"/>
          <w:sz w:val="22"/>
          <w:szCs w:val="22"/>
          <w:lang w:val="es-ES_tradnl"/>
        </w:rPr>
        <w:t xml:space="preserve"> José Pablo </w:t>
      </w:r>
      <w:r>
        <w:rPr>
          <w:rFonts w:cs="Arial"/>
          <w:bCs/>
          <w:sz w:val="22"/>
          <w:szCs w:val="22"/>
        </w:rPr>
        <w:t>Durán Rodríguez, jefe del Departamento Financiero – Contable, quien presenta el detalle de la modificación presupuestaria que se propone, atendiendo las consultas y las observaciones que al respecto plantean los señores Directores.</w:t>
      </w:r>
    </w:p>
    <w:p w14:paraId="489EB374" w14:textId="77777777" w:rsidR="005A7251" w:rsidRDefault="005A7251" w:rsidP="005A7251">
      <w:pPr>
        <w:spacing w:line="360" w:lineRule="auto"/>
        <w:jc w:val="both"/>
        <w:rPr>
          <w:rFonts w:cs="Arial"/>
          <w:bCs/>
          <w:sz w:val="22"/>
          <w:szCs w:val="22"/>
        </w:rPr>
      </w:pPr>
    </w:p>
    <w:p w14:paraId="0B5744B5" w14:textId="000904B3" w:rsidR="005A7251" w:rsidRDefault="005A7251" w:rsidP="005A7251">
      <w:pPr>
        <w:spacing w:line="360" w:lineRule="auto"/>
        <w:jc w:val="both"/>
        <w:rPr>
          <w:rFonts w:cs="Arial"/>
          <w:sz w:val="22"/>
          <w:lang w:val="es-ES_tradnl"/>
        </w:rPr>
      </w:pPr>
      <w:r>
        <w:rPr>
          <w:rFonts w:cs="Arial"/>
          <w:bCs/>
          <w:sz w:val="22"/>
          <w:szCs w:val="22"/>
          <w:u w:val="single"/>
        </w:rPr>
        <w:lastRenderedPageBreak/>
        <w:t>Minuto 1</w:t>
      </w:r>
      <w:r w:rsidR="000701D3">
        <w:rPr>
          <w:rFonts w:cs="Arial"/>
          <w:bCs/>
          <w:sz w:val="22"/>
          <w:szCs w:val="22"/>
          <w:u w:val="single"/>
        </w:rPr>
        <w:t>36</w:t>
      </w:r>
      <w:r>
        <w:rPr>
          <w:rFonts w:cs="Arial"/>
          <w:bCs/>
          <w:sz w:val="22"/>
          <w:szCs w:val="22"/>
          <w:u w:val="single"/>
        </w:rPr>
        <w:t>:</w:t>
      </w:r>
      <w:r w:rsidR="000701D3">
        <w:rPr>
          <w:rFonts w:cs="Arial"/>
          <w:bCs/>
          <w:sz w:val="22"/>
          <w:szCs w:val="22"/>
          <w:u w:val="single"/>
        </w:rPr>
        <w:t>27</w:t>
      </w:r>
      <w:r>
        <w:rPr>
          <w:rFonts w:cs="Arial"/>
          <w:bCs/>
          <w:sz w:val="22"/>
          <w:szCs w:val="22"/>
        </w:rPr>
        <w:t xml:space="preserve"> </w:t>
      </w:r>
      <w:r>
        <w:rPr>
          <w:rFonts w:cs="Arial"/>
          <w:color w:val="000000"/>
          <w:sz w:val="22"/>
          <w:szCs w:val="22"/>
        </w:rPr>
        <w:t>Cono</w:t>
      </w:r>
      <w:r>
        <w:rPr>
          <w:rFonts w:cs="Arial"/>
          <w:bCs/>
          <w:sz w:val="22"/>
          <w:szCs w:val="22"/>
        </w:rPr>
        <w:t xml:space="preserve">cida y discutida la propuesta de la </w:t>
      </w:r>
      <w:r w:rsidRPr="00854939">
        <w:rPr>
          <w:rFonts w:cs="Arial"/>
          <w:bCs/>
          <w:sz w:val="22"/>
          <w:szCs w:val="22"/>
        </w:rPr>
        <w:t>Administración</w:t>
      </w:r>
      <w:r>
        <w:rPr>
          <w:rFonts w:cs="Arial"/>
          <w:bCs/>
          <w:sz w:val="22"/>
          <w:szCs w:val="22"/>
        </w:rPr>
        <w:t>,</w:t>
      </w:r>
      <w:r w:rsidRPr="004B0167">
        <w:rPr>
          <w:rFonts w:cs="Arial"/>
          <w:bCs/>
          <w:sz w:val="22"/>
          <w:szCs w:val="22"/>
        </w:rPr>
        <w:t xml:space="preserve">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actuar de la forma recomendada, </w:t>
      </w:r>
      <w:r>
        <w:rPr>
          <w:rFonts w:cs="Arial"/>
          <w:sz w:val="22"/>
          <w:szCs w:val="22"/>
        </w:rPr>
        <w:t xml:space="preserve">según se consigna en </w:t>
      </w:r>
      <w:r>
        <w:rPr>
          <w:rFonts w:cs="Arial"/>
          <w:bCs/>
          <w:sz w:val="22"/>
          <w:szCs w:val="22"/>
        </w:rPr>
        <w:t xml:space="preserve">el </w:t>
      </w:r>
      <w:r w:rsidRPr="009950F9">
        <w:rPr>
          <w:rFonts w:cs="Arial"/>
          <w:b/>
          <w:bCs/>
          <w:sz w:val="22"/>
          <w:szCs w:val="22"/>
        </w:rPr>
        <w:t xml:space="preserve">Acuerdo N° </w:t>
      </w:r>
      <w:r>
        <w:rPr>
          <w:rFonts w:cs="Arial"/>
          <w:b/>
          <w:bCs/>
          <w:sz w:val="22"/>
          <w:szCs w:val="22"/>
        </w:rPr>
        <w:t>5</w:t>
      </w:r>
      <w:r>
        <w:rPr>
          <w:rFonts w:cs="Arial"/>
          <w:bCs/>
          <w:sz w:val="22"/>
          <w:szCs w:val="22"/>
        </w:rPr>
        <w:t xml:space="preserve"> que se anexa a esta minuta.  Acto seguido, se retira de la sesión el licenciado Durán Rodríguez.</w:t>
      </w:r>
    </w:p>
    <w:p w14:paraId="69BE3F7B" w14:textId="77777777" w:rsidR="009D03FE" w:rsidRPr="00D14EAF" w:rsidRDefault="009D03FE" w:rsidP="009D03FE">
      <w:pPr>
        <w:spacing w:line="360" w:lineRule="auto"/>
        <w:jc w:val="both"/>
        <w:rPr>
          <w:rFonts w:cs="Arial"/>
          <w:b/>
          <w:sz w:val="22"/>
        </w:rPr>
      </w:pPr>
      <w:r w:rsidRPr="00D14EAF">
        <w:rPr>
          <w:rFonts w:cs="Arial"/>
          <w:b/>
          <w:sz w:val="22"/>
        </w:rPr>
        <w:t>************</w:t>
      </w:r>
    </w:p>
    <w:p w14:paraId="4296496B" w14:textId="77777777" w:rsidR="009D03FE" w:rsidRDefault="009D03FE" w:rsidP="009D03FE">
      <w:pPr>
        <w:spacing w:line="360" w:lineRule="auto"/>
        <w:jc w:val="both"/>
        <w:rPr>
          <w:rFonts w:cs="Arial"/>
          <w:b/>
          <w:bCs/>
          <w:sz w:val="22"/>
          <w:szCs w:val="22"/>
          <w:u w:val="single"/>
          <w:lang w:val="es-ES_tradnl"/>
        </w:rPr>
      </w:pPr>
    </w:p>
    <w:p w14:paraId="1A8B71C1" w14:textId="0EC65C6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CD1037" w:rsidRPr="00450A4A">
        <w:rPr>
          <w:rFonts w:cs="Arial"/>
          <w:b/>
          <w:bCs/>
          <w:sz w:val="22"/>
          <w:u w:val="single"/>
        </w:rPr>
        <w:t>Informe mensual de avance, sobre la ejecución del Plan de Gestión de la Cartera de Crédito</w:t>
      </w:r>
    </w:p>
    <w:p w14:paraId="7297B175" w14:textId="77777777" w:rsidR="009D03FE" w:rsidRDefault="009D03FE" w:rsidP="009D03FE">
      <w:pPr>
        <w:spacing w:line="360" w:lineRule="auto"/>
        <w:jc w:val="both"/>
        <w:rPr>
          <w:rFonts w:cs="Arial"/>
          <w:sz w:val="22"/>
          <w:szCs w:val="22"/>
        </w:rPr>
      </w:pPr>
    </w:p>
    <w:p w14:paraId="7DE365C7" w14:textId="207F86D1" w:rsidR="00FC2EB6" w:rsidRDefault="009D03FE" w:rsidP="00FC2EB6">
      <w:pPr>
        <w:spacing w:line="360" w:lineRule="auto"/>
        <w:jc w:val="both"/>
        <w:rPr>
          <w:rFonts w:cs="Arial"/>
          <w:sz w:val="22"/>
          <w:szCs w:val="22"/>
          <w:lang w:val="es-CR"/>
        </w:rPr>
      </w:pPr>
      <w:r w:rsidRPr="0039311E">
        <w:rPr>
          <w:rFonts w:cs="Arial"/>
          <w:sz w:val="22"/>
          <w:u w:val="single"/>
          <w:lang w:val="es-ES_tradnl"/>
        </w:rPr>
        <w:t xml:space="preserve">Minuto </w:t>
      </w:r>
      <w:r w:rsidR="00FC2EB6">
        <w:rPr>
          <w:rFonts w:cs="Arial"/>
          <w:sz w:val="22"/>
          <w:u w:val="single"/>
          <w:lang w:val="es-ES_tradnl"/>
        </w:rPr>
        <w:t>137</w:t>
      </w:r>
      <w:r w:rsidRPr="0039311E">
        <w:rPr>
          <w:rFonts w:cs="Arial"/>
          <w:sz w:val="22"/>
          <w:u w:val="single"/>
          <w:lang w:val="es-ES_tradnl"/>
        </w:rPr>
        <w:t>:</w:t>
      </w:r>
      <w:r w:rsidR="00FC2EB6">
        <w:rPr>
          <w:rFonts w:cs="Arial"/>
          <w:sz w:val="22"/>
          <w:u w:val="single"/>
          <w:lang w:val="es-ES_tradnl"/>
        </w:rPr>
        <w:t>17</w:t>
      </w:r>
      <w:r>
        <w:rPr>
          <w:rFonts w:cs="Arial"/>
          <w:sz w:val="22"/>
          <w:lang w:val="es-ES_tradnl"/>
        </w:rPr>
        <w:t xml:space="preserve"> Se conoce el oficio</w:t>
      </w:r>
      <w:r w:rsidR="00FC2EB6">
        <w:rPr>
          <w:rFonts w:cs="Arial"/>
          <w:sz w:val="22"/>
          <w:lang w:val="es-ES_tradnl"/>
        </w:rPr>
        <w:t xml:space="preserve"> GG-ME-0483-2021, del 09 de abril de 2021, mediante el cual, atendiendo lo dispuesto en el acuerdo N° 10 </w:t>
      </w:r>
      <w:r w:rsidR="00FC2EB6">
        <w:rPr>
          <w:rFonts w:cs="Arial"/>
          <w:sz w:val="22"/>
          <w:szCs w:val="22"/>
        </w:rPr>
        <w:t xml:space="preserve">de la sesión 74-2020, del 21 de setiembre de 2020, la </w:t>
      </w:r>
      <w:r w:rsidR="00FC2EB6" w:rsidRPr="003B5A6A">
        <w:rPr>
          <w:rFonts w:cs="Arial"/>
          <w:sz w:val="22"/>
          <w:szCs w:val="22"/>
          <w:lang w:val="es-ES_tradnl"/>
        </w:rPr>
        <w:t>Gerencia General</w:t>
      </w:r>
      <w:r w:rsidR="00FC2EB6">
        <w:rPr>
          <w:rFonts w:cs="Arial"/>
          <w:sz w:val="22"/>
          <w:szCs w:val="22"/>
          <w:lang w:val="es-ES_tradnl"/>
        </w:rPr>
        <w:t xml:space="preserve"> remite el informe </w:t>
      </w:r>
      <w:r w:rsidR="00FC2EB6">
        <w:rPr>
          <w:rFonts w:cs="Arial"/>
          <w:sz w:val="22"/>
          <w:lang w:val="es-ES_tradnl"/>
        </w:rPr>
        <w:t xml:space="preserve">SGF-ME-0096-2021/DFNV-ME-169-2021, de la Subgerencia Financiera y la </w:t>
      </w:r>
      <w:r w:rsidR="00FC2EB6">
        <w:rPr>
          <w:rFonts w:cs="Arial"/>
          <w:sz w:val="22"/>
          <w:szCs w:val="22"/>
          <w:lang w:val="es-ES_tradnl"/>
        </w:rPr>
        <w:t xml:space="preserve">Dirección FONAVI, que contiene el reporte mensual de avance del </w:t>
      </w:r>
      <w:r w:rsidR="00FC2EB6" w:rsidRPr="00D757D4">
        <w:rPr>
          <w:rFonts w:cs="Arial"/>
          <w:i/>
          <w:iCs/>
          <w:sz w:val="22"/>
          <w:szCs w:val="22"/>
          <w:lang w:val="es-ES_tradnl"/>
        </w:rPr>
        <w:t>Plan de Gestión de la Cartera de Crédito del BANHVI</w:t>
      </w:r>
      <w:r w:rsidR="00FC2EB6">
        <w:rPr>
          <w:rFonts w:cs="Arial"/>
          <w:sz w:val="22"/>
          <w:szCs w:val="22"/>
          <w:lang w:val="es-ES_tradnl"/>
        </w:rPr>
        <w:t xml:space="preserve">, </w:t>
      </w:r>
      <w:r w:rsidR="00FC2EB6">
        <w:rPr>
          <w:rFonts w:cs="Arial"/>
          <w:sz w:val="22"/>
          <w:lang w:val="es-ES_tradnl"/>
        </w:rPr>
        <w:t xml:space="preserve">con corte al 31 de marzo de 2021, </w:t>
      </w:r>
      <w:r w:rsidR="00FC2EB6">
        <w:rPr>
          <w:rFonts w:cs="Arial"/>
          <w:sz w:val="22"/>
          <w:szCs w:val="22"/>
          <w:lang w:val="es-CR"/>
        </w:rPr>
        <w:t xml:space="preserve">requerido por la </w:t>
      </w:r>
      <w:r w:rsidR="00FC2EB6" w:rsidRPr="00DA1C1C">
        <w:rPr>
          <w:rFonts w:cs="Arial"/>
          <w:sz w:val="22"/>
          <w:szCs w:val="22"/>
          <w:lang w:val="es-ES_tradnl"/>
        </w:rPr>
        <w:t>Superintendencia General de Entidades Financieras</w:t>
      </w:r>
      <w:r w:rsidR="00FC2EB6">
        <w:rPr>
          <w:rFonts w:cs="Arial"/>
          <w:sz w:val="22"/>
          <w:szCs w:val="22"/>
          <w:lang w:val="es-ES_tradnl"/>
        </w:rPr>
        <w:t xml:space="preserve"> (SUGEF), </w:t>
      </w:r>
      <w:r w:rsidR="00FC2EB6">
        <w:rPr>
          <w:rFonts w:cs="Arial"/>
          <w:sz w:val="22"/>
          <w:szCs w:val="22"/>
          <w:lang w:val="es-CR"/>
        </w:rPr>
        <w:t xml:space="preserve">en la Circular </w:t>
      </w:r>
      <w:r w:rsidR="00FC2EB6" w:rsidRPr="00E16594">
        <w:rPr>
          <w:rFonts w:cs="Arial"/>
          <w:sz w:val="22"/>
          <w:szCs w:val="22"/>
          <w:lang w:val="es-CR"/>
        </w:rPr>
        <w:t>SGF-2584-2020</w:t>
      </w:r>
      <w:r w:rsidR="00FC2EB6">
        <w:rPr>
          <w:rFonts w:cs="Arial"/>
          <w:sz w:val="22"/>
          <w:szCs w:val="22"/>
          <w:lang w:val="es-CR"/>
        </w:rPr>
        <w:t>.  Dichos documentos se adjuntan al expediente del acta.</w:t>
      </w:r>
    </w:p>
    <w:p w14:paraId="17C4867F" w14:textId="77777777" w:rsidR="00FC2EB6" w:rsidRDefault="00FC2EB6" w:rsidP="00FC2EB6">
      <w:pPr>
        <w:spacing w:line="360" w:lineRule="auto"/>
        <w:jc w:val="both"/>
        <w:rPr>
          <w:rFonts w:cs="Arial"/>
          <w:sz w:val="22"/>
          <w:szCs w:val="22"/>
          <w:lang w:val="es-CR"/>
        </w:rPr>
      </w:pPr>
    </w:p>
    <w:p w14:paraId="69686BB5" w14:textId="3E3D46FF" w:rsidR="00FC2EB6" w:rsidRPr="00C16877" w:rsidRDefault="00FC2EB6" w:rsidP="00FC2EB6">
      <w:pPr>
        <w:spacing w:line="360" w:lineRule="auto"/>
        <w:jc w:val="both"/>
        <w:rPr>
          <w:rFonts w:cs="Arial"/>
          <w:sz w:val="22"/>
          <w:szCs w:val="22"/>
        </w:rPr>
      </w:pPr>
      <w:r>
        <w:rPr>
          <w:rFonts w:cs="Arial"/>
          <w:sz w:val="22"/>
          <w:szCs w:val="22"/>
        </w:rPr>
        <w:t xml:space="preserve">Para exponer el contenido del citado informe y atender eventuales consultas de carácter técnico sobre el tema, se incorpora a la sesión la licenciada Tricia Hernández Brenes, Directora del FONAVI, quien presenta los principales resultados de la atención de los cuatro objetivos específicos del plan de gestión, a saber: </w:t>
      </w:r>
      <w:r w:rsidRPr="00C16877">
        <w:rPr>
          <w:rFonts w:cs="Arial"/>
          <w:sz w:val="22"/>
          <w:szCs w:val="22"/>
          <w:lang w:val="es-CR"/>
        </w:rPr>
        <w:t>segmentación de la cartera de crédito por riesgo</w:t>
      </w:r>
      <w:r>
        <w:rPr>
          <w:rFonts w:cs="Arial"/>
          <w:sz w:val="22"/>
          <w:szCs w:val="22"/>
          <w:lang w:val="es-CR"/>
        </w:rPr>
        <w:t>; e</w:t>
      </w:r>
      <w:r w:rsidRPr="00C16877">
        <w:rPr>
          <w:rFonts w:cs="Arial"/>
          <w:sz w:val="22"/>
          <w:szCs w:val="22"/>
          <w:lang w:val="es-CR"/>
        </w:rPr>
        <w:t>strategias y mecanismos de recuperación</w:t>
      </w:r>
      <w:r>
        <w:rPr>
          <w:rFonts w:cs="Arial"/>
          <w:sz w:val="22"/>
          <w:szCs w:val="22"/>
          <w:lang w:val="es-CR"/>
        </w:rPr>
        <w:t>; e</w:t>
      </w:r>
      <w:r w:rsidRPr="00C16877">
        <w:rPr>
          <w:rFonts w:cs="Arial"/>
          <w:sz w:val="22"/>
          <w:szCs w:val="22"/>
          <w:lang w:val="es-CR"/>
        </w:rPr>
        <w:t>strategias para identificar el potencial deterioro de la cartera de crédito</w:t>
      </w:r>
      <w:r>
        <w:rPr>
          <w:rFonts w:cs="Arial"/>
          <w:sz w:val="22"/>
          <w:szCs w:val="22"/>
          <w:lang w:val="es-CR"/>
        </w:rPr>
        <w:t xml:space="preserve">; y proyección </w:t>
      </w:r>
      <w:r w:rsidRPr="00C16877">
        <w:rPr>
          <w:rFonts w:cs="Arial"/>
          <w:sz w:val="22"/>
          <w:szCs w:val="22"/>
          <w:lang w:val="es-CR"/>
        </w:rPr>
        <w:t>de los estados financieros y del flujo de efectivo</w:t>
      </w:r>
      <w:r>
        <w:rPr>
          <w:rFonts w:cs="Arial"/>
          <w:sz w:val="22"/>
          <w:szCs w:val="22"/>
          <w:lang w:val="es-CR"/>
        </w:rPr>
        <w:t xml:space="preserve"> para el año 2021, al tiempo que atiende las consultas y las observaciones que al respecto van planteando los señores Directores.</w:t>
      </w:r>
    </w:p>
    <w:p w14:paraId="65F8FA15" w14:textId="77777777" w:rsidR="00FC2EB6" w:rsidRPr="00C16877" w:rsidRDefault="00FC2EB6" w:rsidP="00FC2EB6">
      <w:pPr>
        <w:spacing w:line="360" w:lineRule="auto"/>
        <w:jc w:val="both"/>
        <w:rPr>
          <w:rFonts w:cs="Arial"/>
          <w:sz w:val="22"/>
          <w:szCs w:val="22"/>
        </w:rPr>
      </w:pPr>
    </w:p>
    <w:p w14:paraId="1B9EF716" w14:textId="671BDEE9" w:rsidR="00FC2EB6" w:rsidRDefault="00FC2EB6" w:rsidP="00FC2EB6">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w:t>
      </w:r>
      <w:r w:rsidR="003B3349">
        <w:rPr>
          <w:rFonts w:cs="Arial"/>
          <w:sz w:val="22"/>
          <w:u w:val="single"/>
          <w:lang w:val="es-ES_tradnl"/>
        </w:rPr>
        <w:t>4</w:t>
      </w:r>
      <w:r>
        <w:rPr>
          <w:rFonts w:cs="Arial"/>
          <w:sz w:val="22"/>
          <w:u w:val="single"/>
          <w:lang w:val="es-ES_tradnl"/>
        </w:rPr>
        <w:t>4</w:t>
      </w:r>
      <w:r w:rsidRPr="00A25DB7">
        <w:rPr>
          <w:rFonts w:cs="Arial"/>
          <w:sz w:val="22"/>
          <w:u w:val="single"/>
          <w:lang w:val="es-ES_tradnl"/>
        </w:rPr>
        <w:t>:</w:t>
      </w:r>
      <w:r>
        <w:rPr>
          <w:rFonts w:cs="Arial"/>
          <w:sz w:val="22"/>
          <w:u w:val="single"/>
          <w:lang w:val="es-ES_tradnl"/>
        </w:rPr>
        <w:t>4</w:t>
      </w:r>
      <w:r w:rsidR="003B3349">
        <w:rPr>
          <w:rFonts w:cs="Arial"/>
          <w:sz w:val="22"/>
          <w:u w:val="single"/>
          <w:lang w:val="es-ES_tradnl"/>
        </w:rPr>
        <w:t>1</w:t>
      </w:r>
      <w:r>
        <w:rPr>
          <w:rFonts w:cs="Arial"/>
          <w:sz w:val="22"/>
          <w:lang w:val="es-ES_tradnl"/>
        </w:rPr>
        <w:t xml:space="preserve"> La </w:t>
      </w:r>
      <w:r w:rsidRPr="00D757D4">
        <w:rPr>
          <w:rFonts w:cs="Arial"/>
          <w:sz w:val="22"/>
          <w:lang w:val="es-ES_tradnl"/>
        </w:rPr>
        <w:t>Junta Directiva</w:t>
      </w:r>
      <w:r>
        <w:rPr>
          <w:rFonts w:cs="Arial"/>
          <w:sz w:val="22"/>
          <w:lang w:val="es-ES_tradnl"/>
        </w:rPr>
        <w:t xml:space="preserve"> da por conocido el referido informe sobre el avance en la ejecución del </w:t>
      </w:r>
      <w:r w:rsidRPr="00DA1C1C">
        <w:rPr>
          <w:rFonts w:cs="Arial"/>
          <w:i/>
          <w:iCs/>
          <w:sz w:val="22"/>
          <w:szCs w:val="22"/>
          <w:lang w:val="es-CR"/>
        </w:rPr>
        <w:t>Plan de Gestión de la Cartera de Crédito del BANHVI</w:t>
      </w:r>
      <w:r w:rsidRPr="00DA1C1C">
        <w:rPr>
          <w:rFonts w:cs="Arial"/>
          <w:sz w:val="22"/>
          <w:szCs w:val="22"/>
          <w:lang w:val="es-CR"/>
        </w:rPr>
        <w:t>,</w:t>
      </w:r>
      <w:r w:rsidRPr="00E16594">
        <w:rPr>
          <w:rFonts w:cs="Arial"/>
          <w:sz w:val="22"/>
          <w:szCs w:val="22"/>
          <w:lang w:val="es-CR"/>
        </w:rPr>
        <w:t xml:space="preserve"> </w:t>
      </w:r>
      <w:r>
        <w:rPr>
          <w:rFonts w:cs="Arial"/>
          <w:sz w:val="22"/>
          <w:lang w:val="es-ES_tradnl"/>
        </w:rPr>
        <w:t xml:space="preserve">con corte al </w:t>
      </w:r>
      <w:r w:rsidR="003B3349">
        <w:rPr>
          <w:rFonts w:cs="Arial"/>
          <w:sz w:val="22"/>
          <w:lang w:val="es-ES_tradnl"/>
        </w:rPr>
        <w:t>31</w:t>
      </w:r>
      <w:r>
        <w:rPr>
          <w:rFonts w:cs="Arial"/>
          <w:sz w:val="22"/>
          <w:lang w:val="es-ES_tradnl"/>
        </w:rPr>
        <w:t xml:space="preserve"> de </w:t>
      </w:r>
      <w:r w:rsidR="003B3349">
        <w:rPr>
          <w:rFonts w:cs="Arial"/>
          <w:sz w:val="22"/>
          <w:lang w:val="es-ES_tradnl"/>
        </w:rPr>
        <w:t>marzo</w:t>
      </w:r>
      <w:r>
        <w:rPr>
          <w:rFonts w:cs="Arial"/>
          <w:sz w:val="22"/>
          <w:lang w:val="es-ES_tradnl"/>
        </w:rPr>
        <w:t xml:space="preserve"> de 2021 y</w:t>
      </w:r>
      <w:r w:rsidR="003B3349">
        <w:rPr>
          <w:rFonts w:cs="Arial"/>
          <w:sz w:val="22"/>
          <w:lang w:val="es-ES_tradnl"/>
        </w:rPr>
        <w:t>, acto seguido, se</w:t>
      </w:r>
      <w:r w:rsidR="003B3349">
        <w:rPr>
          <w:rFonts w:cs="Arial"/>
          <w:sz w:val="22"/>
          <w:szCs w:val="22"/>
        </w:rPr>
        <w:t xml:space="preserve"> retira de la sesión la licenciada Hernández Brenes.</w:t>
      </w:r>
    </w:p>
    <w:p w14:paraId="65D3BF6C" w14:textId="77777777" w:rsidR="009D03FE" w:rsidRPr="00D14EAF" w:rsidRDefault="009D03FE" w:rsidP="009D03FE">
      <w:pPr>
        <w:spacing w:line="360" w:lineRule="auto"/>
        <w:jc w:val="both"/>
        <w:rPr>
          <w:rFonts w:cs="Arial"/>
          <w:b/>
          <w:sz w:val="22"/>
        </w:rPr>
      </w:pPr>
      <w:r w:rsidRPr="00D14EAF">
        <w:rPr>
          <w:rFonts w:cs="Arial"/>
          <w:b/>
          <w:sz w:val="22"/>
        </w:rPr>
        <w:t>************</w:t>
      </w:r>
    </w:p>
    <w:p w14:paraId="076391B1" w14:textId="77777777" w:rsidR="009D03FE" w:rsidRDefault="009D03FE" w:rsidP="009D03FE">
      <w:pPr>
        <w:spacing w:line="360" w:lineRule="auto"/>
        <w:jc w:val="both"/>
        <w:rPr>
          <w:rFonts w:cs="Arial"/>
          <w:b/>
          <w:sz w:val="22"/>
          <w:szCs w:val="22"/>
          <w:u w:val="single"/>
          <w:lang w:val="es-ES_tradnl"/>
        </w:rPr>
      </w:pPr>
    </w:p>
    <w:p w14:paraId="11D8E5A8" w14:textId="0A21F89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CD1037" w:rsidRPr="00450A4A">
        <w:rPr>
          <w:rFonts w:cs="Arial"/>
          <w:b/>
          <w:bCs/>
          <w:sz w:val="22"/>
          <w:u w:val="single"/>
          <w:lang w:val="es-ES_tradnl"/>
        </w:rPr>
        <w:t>Tema confidencial de la Junta Directiva</w:t>
      </w:r>
    </w:p>
    <w:p w14:paraId="48EF13E8" w14:textId="77777777" w:rsidR="009D03FE" w:rsidRDefault="009D03FE" w:rsidP="009D03FE">
      <w:pPr>
        <w:spacing w:line="360" w:lineRule="auto"/>
        <w:jc w:val="both"/>
        <w:rPr>
          <w:rFonts w:cs="Arial"/>
          <w:sz w:val="22"/>
          <w:szCs w:val="22"/>
        </w:rPr>
      </w:pPr>
    </w:p>
    <w:p w14:paraId="6F004FA0" w14:textId="34770F69" w:rsidR="003B3349" w:rsidRDefault="009D03FE" w:rsidP="009D03FE">
      <w:pPr>
        <w:spacing w:line="360" w:lineRule="auto"/>
        <w:jc w:val="both"/>
        <w:rPr>
          <w:sz w:val="22"/>
          <w:szCs w:val="22"/>
        </w:rPr>
      </w:pPr>
      <w:r w:rsidRPr="0039311E">
        <w:rPr>
          <w:rFonts w:cs="Arial"/>
          <w:sz w:val="22"/>
          <w:u w:val="single"/>
          <w:lang w:val="es-ES_tradnl"/>
        </w:rPr>
        <w:t xml:space="preserve">Minuto </w:t>
      </w:r>
      <w:r w:rsidR="003B3349">
        <w:rPr>
          <w:rFonts w:cs="Arial"/>
          <w:sz w:val="22"/>
          <w:u w:val="single"/>
          <w:lang w:val="es-ES_tradnl"/>
        </w:rPr>
        <w:t>144</w:t>
      </w:r>
      <w:r w:rsidRPr="0039311E">
        <w:rPr>
          <w:rFonts w:cs="Arial"/>
          <w:sz w:val="22"/>
          <w:u w:val="single"/>
          <w:lang w:val="es-ES_tradnl"/>
        </w:rPr>
        <w:t>:</w:t>
      </w:r>
      <w:r w:rsidR="003B3349">
        <w:rPr>
          <w:rFonts w:cs="Arial"/>
          <w:sz w:val="22"/>
          <w:u w:val="single"/>
          <w:lang w:val="es-ES_tradnl"/>
        </w:rPr>
        <w:t>54</w:t>
      </w:r>
      <w:r>
        <w:rPr>
          <w:rFonts w:cs="Arial"/>
          <w:sz w:val="22"/>
          <w:lang w:val="es-ES_tradnl"/>
        </w:rPr>
        <w:t xml:space="preserve"> </w:t>
      </w:r>
      <w:r w:rsidR="003B3349">
        <w:rPr>
          <w:rFonts w:cs="Arial"/>
          <w:sz w:val="22"/>
          <w:lang w:val="es-ES_tradnl"/>
        </w:rPr>
        <w:t>A partir</w:t>
      </w:r>
      <w:r w:rsidR="003B3349">
        <w:rPr>
          <w:rFonts w:cs="Arial"/>
          <w:sz w:val="22"/>
          <w:szCs w:val="22"/>
        </w:rPr>
        <w:t xml:space="preserve"> de este momento, </w:t>
      </w:r>
      <w:r w:rsidR="003B3349">
        <w:rPr>
          <w:rFonts w:cs="Arial"/>
          <w:color w:val="000000"/>
          <w:sz w:val="22"/>
          <w:szCs w:val="22"/>
        </w:rPr>
        <w:t xml:space="preserve">al amparo del artículo 25 de la Ley del </w:t>
      </w:r>
      <w:r w:rsidR="003B3349" w:rsidRPr="00EF5705">
        <w:rPr>
          <w:rFonts w:cs="Arial"/>
          <w:color w:val="000000"/>
          <w:sz w:val="22"/>
          <w:szCs w:val="22"/>
        </w:rPr>
        <w:t>Sistema Financiero Nacional para la Vivienda</w:t>
      </w:r>
      <w:r w:rsidR="003B3349">
        <w:rPr>
          <w:rFonts w:cs="Arial"/>
          <w:color w:val="000000"/>
          <w:sz w:val="22"/>
          <w:szCs w:val="22"/>
        </w:rPr>
        <w:t xml:space="preserve">, la Junta Directiva sesiona únicamente con sus </w:t>
      </w:r>
      <w:r w:rsidR="003B3349">
        <w:rPr>
          <w:rFonts w:cs="Arial"/>
          <w:color w:val="000000"/>
          <w:sz w:val="22"/>
          <w:szCs w:val="22"/>
        </w:rPr>
        <w:lastRenderedPageBreak/>
        <w:t>miembros, el señor Gerente General y el Subgerente Financiero,</w:t>
      </w:r>
      <w:r w:rsidR="003B3349" w:rsidRPr="00354E8F">
        <w:rPr>
          <w:rFonts w:cs="Arial"/>
          <w:color w:val="000000"/>
          <w:sz w:val="22"/>
          <w:szCs w:val="22"/>
        </w:rPr>
        <w:t xml:space="preserve"> </w:t>
      </w:r>
      <w:r w:rsidR="003B3349">
        <w:rPr>
          <w:rFonts w:cs="Arial"/>
          <w:color w:val="000000"/>
          <w:sz w:val="22"/>
          <w:szCs w:val="22"/>
        </w:rPr>
        <w:t>con el propósito de conocer un tema considerado confidencial.  Por consiguiente, se suspende</w:t>
      </w:r>
      <w:r w:rsidR="003B3349">
        <w:rPr>
          <w:sz w:val="22"/>
          <w:szCs w:val="22"/>
        </w:rPr>
        <w:t xml:space="preserve"> la grabación de la sesión.</w:t>
      </w:r>
    </w:p>
    <w:p w14:paraId="7D71B192" w14:textId="0DB619CA" w:rsidR="003B3349" w:rsidRDefault="003B3349" w:rsidP="009D03FE">
      <w:pPr>
        <w:spacing w:line="360" w:lineRule="auto"/>
        <w:jc w:val="both"/>
        <w:rPr>
          <w:sz w:val="22"/>
          <w:szCs w:val="22"/>
        </w:rPr>
      </w:pPr>
    </w:p>
    <w:p w14:paraId="37337525" w14:textId="299932CC" w:rsidR="003B3349" w:rsidRPr="006232C4" w:rsidRDefault="003B3349" w:rsidP="003B3349">
      <w:pPr>
        <w:spacing w:line="360" w:lineRule="auto"/>
        <w:jc w:val="both"/>
        <w:rPr>
          <w:rFonts w:cs="Arial"/>
          <w:sz w:val="22"/>
          <w:szCs w:val="22"/>
        </w:rPr>
      </w:pPr>
      <w:r>
        <w:rPr>
          <w:rFonts w:cs="Arial"/>
          <w:sz w:val="22"/>
          <w:szCs w:val="22"/>
        </w:rPr>
        <w:t xml:space="preserve">De conformidad con el análisis que se realiza, la </w:t>
      </w:r>
      <w:r w:rsidRPr="006232C4">
        <w:rPr>
          <w:rFonts w:cs="Arial"/>
          <w:sz w:val="22"/>
          <w:szCs w:val="22"/>
          <w:lang w:val="es-ES_tradnl"/>
        </w:rPr>
        <w:t>Junta Directiva</w:t>
      </w:r>
      <w:r>
        <w:rPr>
          <w:rFonts w:cs="Arial"/>
          <w:sz w:val="22"/>
          <w:szCs w:val="22"/>
          <w:lang w:val="es-ES_tradnl"/>
        </w:rPr>
        <w:t xml:space="preserve"> toma el </w:t>
      </w:r>
      <w:r w:rsidRPr="006232C4">
        <w:rPr>
          <w:rFonts w:cs="Arial"/>
          <w:b/>
          <w:bCs/>
          <w:sz w:val="22"/>
          <w:szCs w:val="22"/>
          <w:lang w:val="es-ES_tradnl"/>
        </w:rPr>
        <w:t xml:space="preserve">Acuerdo N° </w:t>
      </w:r>
      <w:r>
        <w:rPr>
          <w:rFonts w:cs="Arial"/>
          <w:b/>
          <w:bCs/>
          <w:sz w:val="22"/>
          <w:szCs w:val="22"/>
          <w:lang w:val="es-ES_tradnl"/>
        </w:rPr>
        <w:t>6</w:t>
      </w:r>
      <w:r>
        <w:rPr>
          <w:rFonts w:cs="Arial"/>
          <w:sz w:val="22"/>
          <w:szCs w:val="22"/>
          <w:lang w:val="es-ES_tradnl"/>
        </w:rPr>
        <w:t xml:space="preserve"> que se anexa a esta minuta.</w:t>
      </w:r>
    </w:p>
    <w:p w14:paraId="664580EA" w14:textId="77777777" w:rsidR="009D03FE" w:rsidRPr="00D14EAF" w:rsidRDefault="009D03FE" w:rsidP="009D03FE">
      <w:pPr>
        <w:spacing w:line="360" w:lineRule="auto"/>
        <w:jc w:val="both"/>
        <w:rPr>
          <w:rFonts w:cs="Arial"/>
          <w:b/>
          <w:sz w:val="22"/>
        </w:rPr>
      </w:pPr>
      <w:r w:rsidRPr="00D14EAF">
        <w:rPr>
          <w:rFonts w:cs="Arial"/>
          <w:b/>
          <w:sz w:val="22"/>
        </w:rPr>
        <w:t>************</w:t>
      </w:r>
    </w:p>
    <w:p w14:paraId="136F77BD" w14:textId="77777777" w:rsidR="009D03FE" w:rsidRDefault="009D03FE" w:rsidP="009D03FE">
      <w:pPr>
        <w:spacing w:line="360" w:lineRule="auto"/>
        <w:jc w:val="both"/>
        <w:rPr>
          <w:rFonts w:cs="Arial"/>
          <w:b/>
          <w:bCs/>
          <w:sz w:val="22"/>
          <w:szCs w:val="22"/>
          <w:u w:val="single"/>
          <w:lang w:val="es-ES_tradnl"/>
        </w:rPr>
      </w:pPr>
    </w:p>
    <w:p w14:paraId="7B254791" w14:textId="77777777" w:rsidR="00E97960" w:rsidRDefault="00E97960" w:rsidP="00E97960">
      <w:pPr>
        <w:spacing w:line="360" w:lineRule="auto"/>
        <w:jc w:val="both"/>
        <w:rPr>
          <w:rFonts w:cs="Arial"/>
          <w:sz w:val="22"/>
          <w:szCs w:val="22"/>
        </w:rPr>
      </w:pPr>
    </w:p>
    <w:p w14:paraId="60376F19" w14:textId="7DFEAE2F" w:rsidR="00FA4CCB" w:rsidRPr="00AB2826" w:rsidRDefault="00FA4CCB" w:rsidP="002D0146">
      <w:pPr>
        <w:pStyle w:val="Textoindependiente"/>
        <w:ind w:right="0"/>
        <w:rPr>
          <w:rFonts w:cs="Arial"/>
          <w:szCs w:val="22"/>
        </w:rPr>
      </w:pPr>
      <w:r w:rsidRPr="00AB2826">
        <w:rPr>
          <w:rFonts w:cs="Arial"/>
          <w:szCs w:val="22"/>
        </w:rPr>
        <w:t xml:space="preserve">Siendo las </w:t>
      </w:r>
      <w:r w:rsidR="00CD1037">
        <w:rPr>
          <w:rFonts w:cs="Arial"/>
          <w:szCs w:val="22"/>
        </w:rPr>
        <w:t>veintiuna horas con treinta</w:t>
      </w:r>
      <w:r w:rsidR="00EC7E01">
        <w:rPr>
          <w:rFonts w:cs="Arial"/>
          <w:szCs w:val="22"/>
        </w:rPr>
        <w:t xml:space="preserve"> minutos</w:t>
      </w:r>
      <w:r w:rsidRPr="00AB2826">
        <w:rPr>
          <w:rFonts w:cs="Arial"/>
          <w:szCs w:val="22"/>
        </w:rPr>
        <w:t>, se levanta la sesión.</w:t>
      </w:r>
    </w:p>
    <w:p w14:paraId="49AE01CD" w14:textId="77777777" w:rsidR="006321F4" w:rsidRPr="00D14EAF" w:rsidRDefault="006321F4" w:rsidP="002D0146">
      <w:pPr>
        <w:spacing w:line="360" w:lineRule="auto"/>
        <w:jc w:val="both"/>
        <w:rPr>
          <w:rFonts w:cs="Arial"/>
          <w:b/>
          <w:sz w:val="22"/>
        </w:rPr>
      </w:pPr>
      <w:r w:rsidRPr="00D14EAF">
        <w:rPr>
          <w:rFonts w:cs="Arial"/>
          <w:b/>
          <w:sz w:val="22"/>
        </w:rPr>
        <w:t>************</w:t>
      </w:r>
    </w:p>
    <w:p w14:paraId="3387E8A5" w14:textId="77777777" w:rsidR="002B71CC" w:rsidRDefault="002B71CC">
      <w:pPr>
        <w:rPr>
          <w:rFonts w:cs="Arial"/>
          <w:sz w:val="22"/>
          <w:szCs w:val="22"/>
        </w:rPr>
      </w:pPr>
      <w:r>
        <w:rPr>
          <w:rFonts w:cs="Arial"/>
          <w:sz w:val="22"/>
          <w:szCs w:val="22"/>
        </w:rPr>
        <w:br w:type="page"/>
      </w:r>
    </w:p>
    <w:p w14:paraId="7FF4CD3E" w14:textId="77777777" w:rsidR="00FA4CCB" w:rsidRDefault="00FA4CCB" w:rsidP="00AB2826">
      <w:pPr>
        <w:spacing w:line="360" w:lineRule="auto"/>
        <w:jc w:val="both"/>
        <w:rPr>
          <w:rFonts w:cs="Arial"/>
          <w:sz w:val="22"/>
          <w:szCs w:val="22"/>
        </w:rPr>
      </w:pPr>
    </w:p>
    <w:p w14:paraId="6D72B26A" w14:textId="77777777" w:rsidR="002B71CC" w:rsidRDefault="002B71CC" w:rsidP="00AB2826">
      <w:pPr>
        <w:spacing w:line="360" w:lineRule="auto"/>
        <w:jc w:val="both"/>
        <w:rPr>
          <w:rFonts w:cs="Arial"/>
          <w:sz w:val="22"/>
          <w:szCs w:val="22"/>
        </w:rPr>
      </w:pPr>
    </w:p>
    <w:p w14:paraId="6433861D" w14:textId="77777777" w:rsidR="002B71CC" w:rsidRDefault="002B71CC" w:rsidP="002B71CC">
      <w:pPr>
        <w:pStyle w:val="Ttulo"/>
        <w:ind w:right="51"/>
        <w:rPr>
          <w:rFonts w:cs="Arial"/>
        </w:rPr>
      </w:pPr>
      <w:r>
        <w:rPr>
          <w:rFonts w:cs="Arial"/>
        </w:rPr>
        <w:t>BANCO HIPOTECARIO DE LA VIVIENDA</w:t>
      </w:r>
    </w:p>
    <w:p w14:paraId="27ACFF3F"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32C8DF44" w14:textId="77777777" w:rsidR="002B71CC" w:rsidRDefault="002B71CC" w:rsidP="002B71CC">
      <w:pPr>
        <w:spacing w:line="360" w:lineRule="auto"/>
        <w:ind w:right="51"/>
        <w:jc w:val="center"/>
        <w:rPr>
          <w:rFonts w:cs="Arial"/>
          <w:b/>
          <w:sz w:val="22"/>
          <w:u w:val="single"/>
        </w:rPr>
      </w:pPr>
    </w:p>
    <w:p w14:paraId="5F2A0333" w14:textId="7601C754"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CD1037">
        <w:rPr>
          <w:rFonts w:cs="Arial"/>
          <w:b/>
          <w:sz w:val="22"/>
          <w:u w:val="single"/>
        </w:rPr>
        <w:t>EXTRA</w:t>
      </w:r>
      <w:r>
        <w:rPr>
          <w:rFonts w:cs="Arial"/>
          <w:b/>
          <w:sz w:val="22"/>
          <w:u w:val="single"/>
        </w:rPr>
        <w:t xml:space="preserve">ORDINARIA N° </w:t>
      </w:r>
      <w:r w:rsidR="00CD1037">
        <w:rPr>
          <w:rFonts w:cs="Arial"/>
          <w:b/>
          <w:sz w:val="22"/>
          <w:u w:val="single"/>
        </w:rPr>
        <w:t>28</w:t>
      </w:r>
      <w:r>
        <w:rPr>
          <w:rFonts w:cs="Arial"/>
          <w:b/>
          <w:sz w:val="22"/>
          <w:u w:val="single"/>
        </w:rPr>
        <w:t>-20</w:t>
      </w:r>
      <w:r w:rsidR="00E97960">
        <w:rPr>
          <w:rFonts w:cs="Arial"/>
          <w:b/>
          <w:sz w:val="22"/>
          <w:u w:val="single"/>
        </w:rPr>
        <w:t>2</w:t>
      </w:r>
      <w:r w:rsidR="009449EE">
        <w:rPr>
          <w:rFonts w:cs="Arial"/>
          <w:b/>
          <w:sz w:val="22"/>
          <w:u w:val="single"/>
        </w:rPr>
        <w:t>1</w:t>
      </w:r>
    </w:p>
    <w:p w14:paraId="69C9B103" w14:textId="17BF1C91" w:rsidR="002B71CC" w:rsidRDefault="002B71CC" w:rsidP="002B71CC">
      <w:pPr>
        <w:spacing w:line="360" w:lineRule="auto"/>
        <w:ind w:right="51"/>
        <w:jc w:val="center"/>
        <w:rPr>
          <w:rFonts w:cs="Arial"/>
          <w:b/>
          <w:sz w:val="22"/>
          <w:u w:val="single"/>
        </w:rPr>
      </w:pPr>
      <w:r>
        <w:rPr>
          <w:rFonts w:cs="Arial"/>
          <w:b/>
          <w:sz w:val="22"/>
          <w:u w:val="single"/>
        </w:rPr>
        <w:t xml:space="preserve">DEL </w:t>
      </w:r>
      <w:r w:rsidR="00CD1037">
        <w:rPr>
          <w:rFonts w:cs="Arial"/>
          <w:b/>
          <w:sz w:val="22"/>
          <w:u w:val="single"/>
        </w:rPr>
        <w:t>15</w:t>
      </w:r>
      <w:r>
        <w:rPr>
          <w:rFonts w:cs="Arial"/>
          <w:b/>
          <w:sz w:val="22"/>
          <w:u w:val="single"/>
        </w:rPr>
        <w:t xml:space="preserve"> DE </w:t>
      </w:r>
      <w:r w:rsidR="00CD1037">
        <w:rPr>
          <w:rFonts w:cs="Arial"/>
          <w:b/>
          <w:sz w:val="22"/>
          <w:u w:val="single"/>
        </w:rPr>
        <w:t>ABRIL</w:t>
      </w:r>
      <w:r>
        <w:rPr>
          <w:rFonts w:cs="Arial"/>
          <w:b/>
          <w:sz w:val="22"/>
          <w:u w:val="single"/>
        </w:rPr>
        <w:t xml:space="preserve"> DE 20</w:t>
      </w:r>
      <w:r w:rsidR="00E97960">
        <w:rPr>
          <w:rFonts w:cs="Arial"/>
          <w:b/>
          <w:sz w:val="22"/>
          <w:u w:val="single"/>
        </w:rPr>
        <w:t>2</w:t>
      </w:r>
      <w:r w:rsidR="009449EE">
        <w:rPr>
          <w:rFonts w:cs="Arial"/>
          <w:b/>
          <w:sz w:val="22"/>
          <w:u w:val="single"/>
        </w:rPr>
        <w:t>1</w:t>
      </w:r>
    </w:p>
    <w:p w14:paraId="7998B919" w14:textId="77777777" w:rsidR="002B71CC" w:rsidRDefault="002B71CC" w:rsidP="00AB2826">
      <w:pPr>
        <w:spacing w:line="360" w:lineRule="auto"/>
        <w:jc w:val="both"/>
        <w:rPr>
          <w:rFonts w:cs="Arial"/>
          <w:sz w:val="22"/>
          <w:szCs w:val="22"/>
        </w:rPr>
      </w:pPr>
    </w:p>
    <w:p w14:paraId="7301DB55" w14:textId="77777777" w:rsidR="002B71CC" w:rsidRDefault="002B71CC" w:rsidP="002B71CC">
      <w:pPr>
        <w:spacing w:line="360" w:lineRule="auto"/>
        <w:jc w:val="both"/>
        <w:rPr>
          <w:rFonts w:cs="Arial"/>
          <w:sz w:val="22"/>
          <w:lang w:val="es-ES_tradnl"/>
        </w:rPr>
      </w:pPr>
    </w:p>
    <w:p w14:paraId="2948316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3BB7AFC2" w14:textId="16569760" w:rsidR="002B71CC" w:rsidRDefault="00F53323" w:rsidP="002B71CC">
      <w:pPr>
        <w:spacing w:line="360" w:lineRule="auto"/>
        <w:jc w:val="both"/>
        <w:rPr>
          <w:rFonts w:cs="Arial"/>
          <w:sz w:val="22"/>
          <w:szCs w:val="22"/>
        </w:rPr>
      </w:pPr>
      <w:r>
        <w:rPr>
          <w:rFonts w:cs="Arial"/>
          <w:sz w:val="22"/>
          <w:szCs w:val="22"/>
        </w:rPr>
        <w:t>Solicitarle al señor</w:t>
      </w:r>
      <w:r>
        <w:rPr>
          <w:rFonts w:cs="Arial"/>
          <w:sz w:val="22"/>
          <w:szCs w:val="22"/>
          <w:lang w:val="es-ES_tradnl"/>
        </w:rPr>
        <w:t xml:space="preserve"> Ministro de Hacienda, una pronta respuesta a lo solicitado por este Banco en el oficio GG-OF-0485-2021 de la </w:t>
      </w:r>
      <w:r w:rsidRPr="00562D68">
        <w:rPr>
          <w:rFonts w:cs="Arial"/>
          <w:sz w:val="22"/>
          <w:szCs w:val="22"/>
          <w:lang w:val="es-ES_tradnl"/>
        </w:rPr>
        <w:t>Gerencia General</w:t>
      </w:r>
      <w:r>
        <w:rPr>
          <w:rFonts w:cs="Arial"/>
          <w:sz w:val="22"/>
          <w:szCs w:val="22"/>
          <w:lang w:val="es-ES_tradnl"/>
        </w:rPr>
        <w:t>, de fecha 12 de abril de 2021, referido a la petición para que gestione la emisión del</w:t>
      </w:r>
      <w:r w:rsidRPr="00562D68">
        <w:rPr>
          <w:rFonts w:cs="Arial"/>
          <w:sz w:val="22"/>
          <w:szCs w:val="22"/>
          <w:lang w:val="es-CR"/>
        </w:rPr>
        <w:t xml:space="preserve"> </w:t>
      </w:r>
      <w:r>
        <w:rPr>
          <w:rFonts w:cs="Arial"/>
          <w:sz w:val="22"/>
          <w:szCs w:val="22"/>
          <w:lang w:val="es-CR"/>
        </w:rPr>
        <w:t xml:space="preserve">correspondiente </w:t>
      </w:r>
      <w:r w:rsidRPr="00562D68">
        <w:rPr>
          <w:rFonts w:cs="Arial"/>
          <w:sz w:val="22"/>
          <w:szCs w:val="22"/>
          <w:lang w:val="es-CR"/>
        </w:rPr>
        <w:t>Decreto Ejecutivo</w:t>
      </w:r>
      <w:r>
        <w:rPr>
          <w:rFonts w:cs="Arial"/>
          <w:sz w:val="22"/>
          <w:szCs w:val="22"/>
          <w:lang w:val="es-CR"/>
        </w:rPr>
        <w:t xml:space="preserve">, que permita </w:t>
      </w:r>
      <w:r w:rsidRPr="00562D68">
        <w:rPr>
          <w:rFonts w:cs="Arial"/>
          <w:sz w:val="22"/>
          <w:szCs w:val="22"/>
          <w:lang w:val="es-CR"/>
        </w:rPr>
        <w:t>incorpor</w:t>
      </w:r>
      <w:r>
        <w:rPr>
          <w:rFonts w:cs="Arial"/>
          <w:sz w:val="22"/>
          <w:szCs w:val="22"/>
          <w:lang w:val="es-CR"/>
        </w:rPr>
        <w:t>ar</w:t>
      </w:r>
      <w:r w:rsidRPr="00562D68">
        <w:rPr>
          <w:rFonts w:cs="Arial"/>
          <w:sz w:val="22"/>
          <w:szCs w:val="22"/>
          <w:lang w:val="es-CR"/>
        </w:rPr>
        <w:t xml:space="preserve"> la coletilla con el destino final de </w:t>
      </w:r>
      <w:r w:rsidRPr="00562D68">
        <w:rPr>
          <w:rFonts w:cs="Arial"/>
          <w:sz w:val="22"/>
          <w:szCs w:val="22"/>
          <w:lang w:val="es-ES_tradnl"/>
        </w:rPr>
        <w:t xml:space="preserve">la partida de ¢28.000 millones, contenida en la Ley </w:t>
      </w:r>
      <w:r w:rsidRPr="00562D68">
        <w:rPr>
          <w:rFonts w:cs="Arial"/>
          <w:sz w:val="22"/>
          <w:szCs w:val="22"/>
          <w:lang w:val="es-CR"/>
        </w:rPr>
        <w:t>N° 9926</w:t>
      </w:r>
      <w:r>
        <w:rPr>
          <w:rFonts w:cs="Arial"/>
          <w:sz w:val="22"/>
          <w:szCs w:val="22"/>
          <w:lang w:val="es-CR"/>
        </w:rPr>
        <w:t>,</w:t>
      </w:r>
      <w:r w:rsidRPr="00562D68">
        <w:rPr>
          <w:rFonts w:cs="Arial"/>
          <w:sz w:val="22"/>
          <w:szCs w:val="22"/>
          <w:lang w:val="es-CR"/>
        </w:rPr>
        <w:t xml:space="preserve"> </w:t>
      </w:r>
      <w:r w:rsidRPr="00562D68">
        <w:rPr>
          <w:rFonts w:cs="Arial"/>
          <w:sz w:val="22"/>
          <w:szCs w:val="22"/>
          <w:lang w:val="es-ES_tradnl"/>
        </w:rPr>
        <w:t xml:space="preserve">para </w:t>
      </w:r>
      <w:r w:rsidRPr="00562D68">
        <w:rPr>
          <w:rFonts w:cs="Arial"/>
          <w:sz w:val="22"/>
          <w:szCs w:val="22"/>
          <w:lang w:val="es-CR"/>
        </w:rPr>
        <w:t>subsidios de vivienda a través del FOSUVI</w:t>
      </w:r>
      <w:r>
        <w:rPr>
          <w:rFonts w:cs="Arial"/>
          <w:sz w:val="22"/>
          <w:szCs w:val="22"/>
          <w:lang w:val="es-CR"/>
        </w:rPr>
        <w:t>.</w:t>
      </w:r>
    </w:p>
    <w:p w14:paraId="10DE7CFF" w14:textId="475BC0A7"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F53323">
        <w:rPr>
          <w:rFonts w:cs="Arial"/>
          <w:szCs w:val="22"/>
        </w:rPr>
        <w:t>por Mayoría</w:t>
      </w:r>
      <w:r w:rsidRPr="00AB2826">
        <w:rPr>
          <w:rFonts w:cs="Arial"/>
          <w:szCs w:val="22"/>
        </w:rPr>
        <w:t>.-</w:t>
      </w:r>
    </w:p>
    <w:p w14:paraId="426DFC1B" w14:textId="77777777" w:rsidR="002B71CC" w:rsidRPr="00D14EAF" w:rsidRDefault="002B71CC" w:rsidP="002B71CC">
      <w:pPr>
        <w:spacing w:line="360" w:lineRule="auto"/>
        <w:jc w:val="both"/>
        <w:rPr>
          <w:rFonts w:cs="Arial"/>
          <w:b/>
          <w:sz w:val="22"/>
        </w:rPr>
      </w:pPr>
      <w:r w:rsidRPr="00D14EAF">
        <w:rPr>
          <w:rFonts w:cs="Arial"/>
          <w:b/>
          <w:sz w:val="22"/>
        </w:rPr>
        <w:t>************</w:t>
      </w:r>
    </w:p>
    <w:p w14:paraId="106D7DDD" w14:textId="77777777" w:rsidR="002B71CC" w:rsidRDefault="002B71CC" w:rsidP="002B71CC">
      <w:pPr>
        <w:spacing w:line="360" w:lineRule="auto"/>
        <w:jc w:val="both"/>
        <w:rPr>
          <w:rFonts w:cs="Arial"/>
          <w:sz w:val="22"/>
          <w:lang w:val="es-ES_tradnl"/>
        </w:rPr>
      </w:pPr>
    </w:p>
    <w:p w14:paraId="538249E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7014AD6E" w14:textId="4A73F949" w:rsidR="002B71CC" w:rsidRDefault="001E0EC2" w:rsidP="002B71CC">
      <w:pPr>
        <w:spacing w:line="360" w:lineRule="auto"/>
        <w:jc w:val="both"/>
        <w:rPr>
          <w:rFonts w:cs="Arial"/>
          <w:sz w:val="22"/>
          <w:szCs w:val="22"/>
        </w:rPr>
      </w:pPr>
      <w:r>
        <w:rPr>
          <w:rFonts w:cs="Arial"/>
          <w:sz w:val="22"/>
          <w:szCs w:val="22"/>
        </w:rPr>
        <w:t xml:space="preserve">Instruir a la </w:t>
      </w:r>
      <w:r w:rsidRPr="008C37C0">
        <w:rPr>
          <w:rFonts w:cs="Arial"/>
          <w:sz w:val="22"/>
          <w:szCs w:val="22"/>
          <w:lang w:val="es-ES_tradnl"/>
        </w:rPr>
        <w:t>Gerencia General</w:t>
      </w:r>
      <w:r>
        <w:rPr>
          <w:rFonts w:cs="Arial"/>
          <w:sz w:val="22"/>
          <w:szCs w:val="22"/>
          <w:lang w:val="es-ES_tradnl"/>
        </w:rPr>
        <w:t xml:space="preserve">, para que le solicite a la señora Ministra de Vivienda y Asentamientos Humanos, </w:t>
      </w:r>
      <w:r w:rsidR="00E53596">
        <w:rPr>
          <w:rFonts w:cs="Arial"/>
          <w:sz w:val="22"/>
          <w:szCs w:val="22"/>
          <w:lang w:val="es-CR"/>
        </w:rPr>
        <w:t xml:space="preserve">intervenir ante el </w:t>
      </w:r>
      <w:r w:rsidR="00655028">
        <w:rPr>
          <w:rFonts w:cs="Arial"/>
          <w:sz w:val="22"/>
          <w:szCs w:val="22"/>
          <w:lang w:val="es-CR"/>
        </w:rPr>
        <w:t xml:space="preserve">señor </w:t>
      </w:r>
      <w:r w:rsidR="00E53596">
        <w:rPr>
          <w:rFonts w:cs="Arial"/>
          <w:sz w:val="22"/>
          <w:szCs w:val="22"/>
          <w:lang w:val="es-CR"/>
        </w:rPr>
        <w:t xml:space="preserve">Ministro de Hacienda para que, en caso de que </w:t>
      </w:r>
      <w:r w:rsidR="00994E8F">
        <w:rPr>
          <w:rFonts w:cs="Arial"/>
          <w:sz w:val="22"/>
          <w:szCs w:val="22"/>
          <w:lang w:val="es-CR"/>
        </w:rPr>
        <w:t xml:space="preserve">se </w:t>
      </w:r>
      <w:r w:rsidR="00E53596">
        <w:rPr>
          <w:rFonts w:cs="Arial"/>
          <w:sz w:val="22"/>
          <w:szCs w:val="22"/>
          <w:lang w:val="es-CR"/>
        </w:rPr>
        <w:t>resuelva gestionar</w:t>
      </w:r>
      <w:r>
        <w:rPr>
          <w:rFonts w:cs="Arial"/>
          <w:sz w:val="22"/>
          <w:szCs w:val="22"/>
          <w:lang w:val="es-ES_tradnl"/>
        </w:rPr>
        <w:t xml:space="preserve"> un </w:t>
      </w:r>
      <w:r w:rsidRPr="0017249E">
        <w:rPr>
          <w:rFonts w:cs="Arial"/>
          <w:sz w:val="22"/>
          <w:szCs w:val="22"/>
          <w:lang w:val="es-CR"/>
        </w:rPr>
        <w:t xml:space="preserve">Presupuesto Extraordinario para </w:t>
      </w:r>
      <w:r>
        <w:rPr>
          <w:rFonts w:cs="Arial"/>
          <w:sz w:val="22"/>
          <w:szCs w:val="22"/>
          <w:lang w:val="es-CR"/>
        </w:rPr>
        <w:t>asignarle al FOSUVI</w:t>
      </w:r>
      <w:r w:rsidRPr="0017249E">
        <w:rPr>
          <w:rFonts w:cs="Arial"/>
          <w:sz w:val="22"/>
          <w:szCs w:val="22"/>
          <w:lang w:val="es-CR"/>
        </w:rPr>
        <w:t xml:space="preserve"> los </w:t>
      </w:r>
      <w:r w:rsidR="00E53596" w:rsidRPr="0017249E">
        <w:rPr>
          <w:rFonts w:cs="Arial"/>
          <w:sz w:val="22"/>
          <w:szCs w:val="22"/>
          <w:lang w:val="es-CR"/>
        </w:rPr>
        <w:t>¢28.000 millones para programas de vivienda</w:t>
      </w:r>
      <w:r w:rsidRPr="0017249E">
        <w:rPr>
          <w:rFonts w:cs="Arial"/>
          <w:sz w:val="22"/>
          <w:szCs w:val="22"/>
          <w:lang w:val="es-CR"/>
        </w:rPr>
        <w:t>,</w:t>
      </w:r>
      <w:r>
        <w:rPr>
          <w:rFonts w:cs="Arial"/>
          <w:sz w:val="22"/>
          <w:szCs w:val="22"/>
          <w:lang w:val="es-CR"/>
        </w:rPr>
        <w:t xml:space="preserve"> </w:t>
      </w:r>
      <w:r w:rsidR="00E53596">
        <w:rPr>
          <w:rFonts w:cs="Arial"/>
          <w:sz w:val="22"/>
          <w:szCs w:val="22"/>
          <w:lang w:val="es-CR"/>
        </w:rPr>
        <w:t xml:space="preserve">ese </w:t>
      </w:r>
      <w:r w:rsidRPr="0017249E">
        <w:rPr>
          <w:rFonts w:cs="Arial"/>
          <w:sz w:val="22"/>
          <w:szCs w:val="22"/>
          <w:lang w:val="es-CR"/>
        </w:rPr>
        <w:t>Presupuesto Extraordinario</w:t>
      </w:r>
      <w:r>
        <w:rPr>
          <w:rFonts w:cs="Arial"/>
          <w:sz w:val="22"/>
          <w:szCs w:val="22"/>
          <w:lang w:val="es-CR"/>
        </w:rPr>
        <w:t xml:space="preserve"> se tramite</w:t>
      </w:r>
      <w:r w:rsidRPr="0017249E">
        <w:rPr>
          <w:rFonts w:cs="Arial"/>
          <w:sz w:val="22"/>
          <w:szCs w:val="22"/>
          <w:lang w:val="es-CR"/>
        </w:rPr>
        <w:t xml:space="preserve"> con carácter de urgencia ante la Asamblea Legislativa</w:t>
      </w:r>
      <w:r w:rsidR="00E53596">
        <w:rPr>
          <w:rFonts w:cs="Arial"/>
          <w:sz w:val="22"/>
          <w:szCs w:val="22"/>
          <w:lang w:val="es-CR"/>
        </w:rPr>
        <w:t xml:space="preserve"> e incorpore </w:t>
      </w:r>
      <w:r w:rsidRPr="0017249E">
        <w:rPr>
          <w:rFonts w:cs="Arial"/>
          <w:sz w:val="22"/>
          <w:szCs w:val="22"/>
          <w:lang w:val="es-CR"/>
        </w:rPr>
        <w:t xml:space="preserve">únicamente la asignación de </w:t>
      </w:r>
      <w:r w:rsidR="00E53596">
        <w:rPr>
          <w:rFonts w:cs="Arial"/>
          <w:sz w:val="22"/>
          <w:szCs w:val="22"/>
          <w:lang w:val="es-CR"/>
        </w:rPr>
        <w:t xml:space="preserve">dichos </w:t>
      </w:r>
      <w:r w:rsidRPr="0017249E">
        <w:rPr>
          <w:rFonts w:cs="Arial"/>
          <w:sz w:val="22"/>
          <w:szCs w:val="22"/>
          <w:lang w:val="es-CR"/>
        </w:rPr>
        <w:t>recursos.</w:t>
      </w:r>
    </w:p>
    <w:p w14:paraId="644E5AA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CF7D47E" w14:textId="77777777" w:rsidR="002B71CC" w:rsidRPr="00D14EAF" w:rsidRDefault="002B71CC" w:rsidP="002B71CC">
      <w:pPr>
        <w:spacing w:line="360" w:lineRule="auto"/>
        <w:jc w:val="both"/>
        <w:rPr>
          <w:rFonts w:cs="Arial"/>
          <w:b/>
          <w:sz w:val="22"/>
        </w:rPr>
      </w:pPr>
      <w:r w:rsidRPr="00D14EAF">
        <w:rPr>
          <w:rFonts w:cs="Arial"/>
          <w:b/>
          <w:sz w:val="22"/>
        </w:rPr>
        <w:t>************</w:t>
      </w:r>
    </w:p>
    <w:p w14:paraId="3A9F9EDF" w14:textId="77777777" w:rsidR="002B71CC" w:rsidRDefault="002B71CC" w:rsidP="002B71CC">
      <w:pPr>
        <w:spacing w:line="360" w:lineRule="auto"/>
        <w:jc w:val="both"/>
        <w:rPr>
          <w:rFonts w:cs="Arial"/>
          <w:sz w:val="22"/>
          <w:lang w:val="es-ES_tradnl"/>
        </w:rPr>
      </w:pPr>
    </w:p>
    <w:p w14:paraId="189E943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771D6F62" w14:textId="64031B41" w:rsidR="002B71CC" w:rsidRDefault="00655028" w:rsidP="002B71CC">
      <w:pPr>
        <w:spacing w:line="360" w:lineRule="auto"/>
        <w:jc w:val="both"/>
        <w:rPr>
          <w:rFonts w:cs="Arial"/>
          <w:sz w:val="22"/>
          <w:szCs w:val="22"/>
        </w:rPr>
      </w:pPr>
      <w:r>
        <w:rPr>
          <w:rFonts w:cs="Arial"/>
          <w:sz w:val="22"/>
          <w:szCs w:val="22"/>
        </w:rPr>
        <w:t xml:space="preserve">Instruir a la </w:t>
      </w:r>
      <w:r w:rsidRPr="00655028">
        <w:rPr>
          <w:rFonts w:cs="Arial"/>
          <w:sz w:val="22"/>
          <w:szCs w:val="22"/>
          <w:lang w:val="es-ES_tradnl"/>
        </w:rPr>
        <w:t>Administración</w:t>
      </w:r>
      <w:r>
        <w:rPr>
          <w:rFonts w:cs="Arial"/>
          <w:sz w:val="22"/>
          <w:szCs w:val="22"/>
          <w:lang w:val="es-ES_tradnl"/>
        </w:rPr>
        <w:t>, para que debido</w:t>
      </w:r>
      <w:r>
        <w:rPr>
          <w:rFonts w:cs="Arial"/>
          <w:sz w:val="22"/>
          <w:szCs w:val="22"/>
        </w:rPr>
        <w:t xml:space="preserve"> a las afirmaciones del señor Ministro de Hacienda al periódico La Nación, sobre los recursos libres que, según él, tiene el FOSUVI para el presente año, </w:t>
      </w:r>
      <w:r w:rsidR="00A033D0">
        <w:rPr>
          <w:rFonts w:cs="Arial"/>
          <w:sz w:val="22"/>
          <w:szCs w:val="22"/>
        </w:rPr>
        <w:t xml:space="preserve">gestione un derecho de respuesta y le </w:t>
      </w:r>
      <w:r>
        <w:rPr>
          <w:rFonts w:cs="Arial"/>
          <w:sz w:val="22"/>
          <w:szCs w:val="22"/>
        </w:rPr>
        <w:t>aclare a la opinión pública</w:t>
      </w:r>
      <w:r w:rsidR="00A033D0">
        <w:rPr>
          <w:rFonts w:cs="Arial"/>
          <w:sz w:val="22"/>
          <w:szCs w:val="22"/>
        </w:rPr>
        <w:t>,</w:t>
      </w:r>
      <w:r>
        <w:rPr>
          <w:rFonts w:cs="Arial"/>
          <w:sz w:val="22"/>
          <w:szCs w:val="22"/>
        </w:rPr>
        <w:t xml:space="preserve"> la posición del Banco con respecto a la ejecución del presupuesto del FOSUVI </w:t>
      </w:r>
      <w:r w:rsidR="00A033D0">
        <w:rPr>
          <w:rFonts w:cs="Arial"/>
          <w:sz w:val="22"/>
          <w:szCs w:val="22"/>
        </w:rPr>
        <w:t>y su situación actual.</w:t>
      </w:r>
    </w:p>
    <w:p w14:paraId="3F470AE6"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2379DC9E" w14:textId="77777777" w:rsidR="002B71CC" w:rsidRPr="00D14EAF" w:rsidRDefault="002B71CC" w:rsidP="002B71CC">
      <w:pPr>
        <w:spacing w:line="360" w:lineRule="auto"/>
        <w:jc w:val="both"/>
        <w:rPr>
          <w:rFonts w:cs="Arial"/>
          <w:b/>
          <w:sz w:val="22"/>
        </w:rPr>
      </w:pPr>
      <w:r w:rsidRPr="00D14EAF">
        <w:rPr>
          <w:rFonts w:cs="Arial"/>
          <w:b/>
          <w:sz w:val="22"/>
        </w:rPr>
        <w:t>************</w:t>
      </w:r>
    </w:p>
    <w:p w14:paraId="151162AE" w14:textId="77777777" w:rsidR="002B71CC" w:rsidRDefault="002B71CC" w:rsidP="002B71CC">
      <w:pPr>
        <w:spacing w:line="360" w:lineRule="auto"/>
        <w:jc w:val="both"/>
        <w:rPr>
          <w:rFonts w:cs="Arial"/>
          <w:sz w:val="22"/>
          <w:lang w:val="es-ES_tradnl"/>
        </w:rPr>
      </w:pPr>
    </w:p>
    <w:p w14:paraId="5703796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4A8BFFF3" w14:textId="77777777" w:rsidR="005A7251" w:rsidRPr="002C4E1C" w:rsidRDefault="005A7251" w:rsidP="005A7251">
      <w:pPr>
        <w:spacing w:line="360" w:lineRule="auto"/>
        <w:jc w:val="both"/>
        <w:rPr>
          <w:rFonts w:cs="Arial"/>
          <w:b/>
          <w:sz w:val="22"/>
          <w:szCs w:val="22"/>
        </w:rPr>
      </w:pPr>
      <w:r w:rsidRPr="002C4E1C">
        <w:rPr>
          <w:rFonts w:cs="Arial"/>
          <w:b/>
          <w:sz w:val="22"/>
          <w:szCs w:val="22"/>
        </w:rPr>
        <w:t>Considerando:</w:t>
      </w:r>
    </w:p>
    <w:p w14:paraId="178D2EEF" w14:textId="588D81F5" w:rsidR="00B073A5" w:rsidRPr="00B073A5" w:rsidRDefault="005A7251" w:rsidP="00B073A5">
      <w:pPr>
        <w:spacing w:line="360" w:lineRule="auto"/>
        <w:jc w:val="both"/>
        <w:rPr>
          <w:rFonts w:cs="Arial"/>
          <w:sz w:val="22"/>
          <w:szCs w:val="22"/>
          <w:lang w:val="es-CR"/>
        </w:rPr>
      </w:pPr>
      <w:r w:rsidRPr="002C4E1C">
        <w:rPr>
          <w:rFonts w:cs="Arial"/>
          <w:b/>
          <w:sz w:val="22"/>
          <w:szCs w:val="22"/>
        </w:rPr>
        <w:t>Primero:</w:t>
      </w:r>
      <w:r w:rsidRPr="002C4E1C">
        <w:rPr>
          <w:rFonts w:cs="Arial"/>
          <w:sz w:val="22"/>
          <w:szCs w:val="22"/>
        </w:rPr>
        <w:t xml:space="preserve"> Que por medio del oficio GG-ME-</w:t>
      </w:r>
      <w:r>
        <w:rPr>
          <w:rFonts w:cs="Arial"/>
          <w:sz w:val="22"/>
          <w:szCs w:val="22"/>
        </w:rPr>
        <w:t>0</w:t>
      </w:r>
      <w:r w:rsidR="006E16FF">
        <w:rPr>
          <w:rFonts w:cs="Arial"/>
          <w:sz w:val="22"/>
          <w:szCs w:val="22"/>
        </w:rPr>
        <w:t>489</w:t>
      </w:r>
      <w:r w:rsidRPr="002C4E1C">
        <w:rPr>
          <w:rFonts w:cs="Arial"/>
          <w:sz w:val="22"/>
          <w:szCs w:val="22"/>
        </w:rPr>
        <w:t>-20</w:t>
      </w:r>
      <w:r w:rsidR="006E16FF">
        <w:rPr>
          <w:rFonts w:cs="Arial"/>
          <w:sz w:val="22"/>
          <w:szCs w:val="22"/>
        </w:rPr>
        <w:t>21</w:t>
      </w:r>
      <w:r w:rsidRPr="002C4E1C">
        <w:rPr>
          <w:rFonts w:cs="Arial"/>
          <w:sz w:val="22"/>
          <w:szCs w:val="22"/>
        </w:rPr>
        <w:t xml:space="preserve"> del </w:t>
      </w:r>
      <w:r w:rsidR="006E16FF">
        <w:rPr>
          <w:rFonts w:cs="Arial"/>
          <w:sz w:val="22"/>
          <w:szCs w:val="22"/>
        </w:rPr>
        <w:t>12</w:t>
      </w:r>
      <w:r w:rsidRPr="002C4E1C">
        <w:rPr>
          <w:rFonts w:cs="Arial"/>
          <w:sz w:val="22"/>
          <w:szCs w:val="22"/>
        </w:rPr>
        <w:t xml:space="preserve"> de </w:t>
      </w:r>
      <w:r>
        <w:rPr>
          <w:rFonts w:cs="Arial"/>
          <w:sz w:val="22"/>
          <w:szCs w:val="22"/>
        </w:rPr>
        <w:t>a</w:t>
      </w:r>
      <w:r w:rsidR="006E16FF">
        <w:rPr>
          <w:rFonts w:cs="Arial"/>
          <w:sz w:val="22"/>
          <w:szCs w:val="22"/>
        </w:rPr>
        <w:t>bril</w:t>
      </w:r>
      <w:r>
        <w:rPr>
          <w:rFonts w:cs="Arial"/>
          <w:sz w:val="22"/>
          <w:szCs w:val="22"/>
        </w:rPr>
        <w:t xml:space="preserve"> de </w:t>
      </w:r>
      <w:r w:rsidRPr="002C4E1C">
        <w:rPr>
          <w:rFonts w:cs="Arial"/>
          <w:sz w:val="22"/>
          <w:szCs w:val="22"/>
        </w:rPr>
        <w:t>20</w:t>
      </w:r>
      <w:r w:rsidR="006E16FF">
        <w:rPr>
          <w:rFonts w:cs="Arial"/>
          <w:sz w:val="22"/>
          <w:szCs w:val="22"/>
        </w:rPr>
        <w:t>21</w:t>
      </w:r>
      <w:r w:rsidRPr="002C4E1C">
        <w:rPr>
          <w:rFonts w:cs="Arial"/>
          <w:sz w:val="22"/>
          <w:szCs w:val="22"/>
        </w:rPr>
        <w:t>, la Gerencia General somete a la consideración de esta Junta Directiva</w:t>
      </w:r>
      <w:r>
        <w:rPr>
          <w:rFonts w:cs="Arial"/>
          <w:sz w:val="22"/>
          <w:szCs w:val="22"/>
        </w:rPr>
        <w:t xml:space="preserve">, </w:t>
      </w:r>
      <w:r w:rsidR="00B073A5">
        <w:rPr>
          <w:rFonts w:cs="Arial"/>
          <w:sz w:val="22"/>
          <w:szCs w:val="22"/>
        </w:rPr>
        <w:t xml:space="preserve">una propuesta para dotar a esa dependencia, de </w:t>
      </w:r>
      <w:r w:rsidR="00B073A5" w:rsidRPr="00B073A5">
        <w:rPr>
          <w:rFonts w:cs="Arial"/>
          <w:sz w:val="22"/>
          <w:szCs w:val="22"/>
          <w:lang w:val="es-CR"/>
        </w:rPr>
        <w:t xml:space="preserve">dos plazas de asesores en la modalidad de plazas de confianza, en la forma que se indica a continuación: </w:t>
      </w:r>
      <w:r w:rsidR="00B073A5">
        <w:rPr>
          <w:rFonts w:cs="Arial"/>
          <w:sz w:val="22"/>
          <w:szCs w:val="22"/>
          <w:lang w:val="es-CR"/>
        </w:rPr>
        <w:t>a) re</w:t>
      </w:r>
      <w:r w:rsidR="00B073A5" w:rsidRPr="00B073A5">
        <w:rPr>
          <w:rFonts w:cs="Arial"/>
          <w:sz w:val="22"/>
          <w:szCs w:val="22"/>
          <w:lang w:val="es-CR"/>
        </w:rPr>
        <w:t xml:space="preserve">clasificación y transformación de un puesto de Oficial 5 vacante en el Departamento Técnico, y </w:t>
      </w:r>
      <w:r w:rsidR="00B073A5">
        <w:rPr>
          <w:rFonts w:cs="Arial"/>
          <w:sz w:val="22"/>
          <w:szCs w:val="22"/>
          <w:lang w:val="es-CR"/>
        </w:rPr>
        <w:t>b) c</w:t>
      </w:r>
      <w:r w:rsidR="00B073A5" w:rsidRPr="00B073A5">
        <w:rPr>
          <w:rFonts w:cs="Arial"/>
          <w:sz w:val="22"/>
          <w:szCs w:val="22"/>
          <w:lang w:val="es-CR"/>
        </w:rPr>
        <w:t>reación de una nueva plaza</w:t>
      </w:r>
      <w:r w:rsidR="00B073A5">
        <w:rPr>
          <w:rFonts w:cs="Arial"/>
          <w:sz w:val="22"/>
          <w:szCs w:val="22"/>
          <w:lang w:val="es-CR"/>
        </w:rPr>
        <w:t xml:space="preserve">; a contratarse ambas bajo </w:t>
      </w:r>
      <w:r w:rsidR="00B073A5" w:rsidRPr="00B073A5">
        <w:rPr>
          <w:rFonts w:cs="Arial"/>
          <w:sz w:val="22"/>
          <w:szCs w:val="22"/>
          <w:lang w:val="es-CR"/>
        </w:rPr>
        <w:t xml:space="preserve"> un régimen de confianza y con la posibilidad de selección de entre diversas especialidades, con el fin de que el titular de la Gerencia General de turno</w:t>
      </w:r>
      <w:r w:rsidR="00B073A5">
        <w:rPr>
          <w:rFonts w:cs="Arial"/>
          <w:sz w:val="22"/>
          <w:szCs w:val="22"/>
          <w:lang w:val="es-CR"/>
        </w:rPr>
        <w:t>,</w:t>
      </w:r>
      <w:r w:rsidR="00B073A5" w:rsidRPr="00B073A5">
        <w:rPr>
          <w:rFonts w:cs="Arial"/>
          <w:sz w:val="22"/>
          <w:szCs w:val="22"/>
          <w:lang w:val="es-CR"/>
        </w:rPr>
        <w:t xml:space="preserve"> pueda realizar la selección conforme los requerimientos asociados a su condición particular.</w:t>
      </w:r>
    </w:p>
    <w:p w14:paraId="75A98582" w14:textId="77777777" w:rsidR="002221E7" w:rsidRPr="002221E7" w:rsidRDefault="002221E7" w:rsidP="002221E7">
      <w:pPr>
        <w:spacing w:line="360" w:lineRule="auto"/>
        <w:jc w:val="both"/>
        <w:rPr>
          <w:rFonts w:cs="Arial"/>
          <w:sz w:val="22"/>
          <w:szCs w:val="22"/>
          <w:lang w:val="es-CR"/>
        </w:rPr>
      </w:pPr>
    </w:p>
    <w:p w14:paraId="642F0294" w14:textId="371D0667" w:rsidR="00B073A5" w:rsidRDefault="002221E7" w:rsidP="002221E7">
      <w:pPr>
        <w:spacing w:line="360" w:lineRule="auto"/>
        <w:jc w:val="both"/>
        <w:rPr>
          <w:rFonts w:cs="Arial"/>
          <w:sz w:val="22"/>
          <w:szCs w:val="22"/>
        </w:rPr>
      </w:pPr>
      <w:r w:rsidRPr="00624567">
        <w:rPr>
          <w:rFonts w:cs="Arial"/>
          <w:b/>
          <w:bCs/>
          <w:sz w:val="22"/>
          <w:szCs w:val="22"/>
          <w:lang w:val="es-CR"/>
        </w:rPr>
        <w:t>Segundo:</w:t>
      </w:r>
      <w:r>
        <w:rPr>
          <w:rFonts w:cs="Arial"/>
          <w:sz w:val="22"/>
          <w:szCs w:val="22"/>
          <w:lang w:val="es-CR"/>
        </w:rPr>
        <w:t xml:space="preserve"> </w:t>
      </w:r>
      <w:proofErr w:type="gramStart"/>
      <w:r>
        <w:rPr>
          <w:rFonts w:cs="Arial"/>
          <w:sz w:val="22"/>
          <w:szCs w:val="22"/>
          <w:lang w:val="es-CR"/>
        </w:rPr>
        <w:t>Que</w:t>
      </w:r>
      <w:proofErr w:type="gramEnd"/>
      <w:r>
        <w:rPr>
          <w:rFonts w:cs="Arial"/>
          <w:sz w:val="22"/>
          <w:szCs w:val="22"/>
          <w:lang w:val="es-CR"/>
        </w:rPr>
        <w:t xml:space="preserve"> en dicho escrito, la </w:t>
      </w:r>
      <w:r w:rsidRPr="002221E7">
        <w:rPr>
          <w:rFonts w:cs="Arial"/>
          <w:sz w:val="22"/>
          <w:szCs w:val="22"/>
          <w:lang w:val="es-ES_tradnl"/>
        </w:rPr>
        <w:t>Gerencia General</w:t>
      </w:r>
      <w:r>
        <w:rPr>
          <w:rFonts w:cs="Arial"/>
          <w:sz w:val="22"/>
          <w:szCs w:val="22"/>
          <w:lang w:val="es-ES_tradnl"/>
        </w:rPr>
        <w:t xml:space="preserve"> señala que </w:t>
      </w:r>
      <w:r w:rsidRPr="002221E7">
        <w:rPr>
          <w:rFonts w:cs="Arial"/>
          <w:sz w:val="22"/>
          <w:szCs w:val="22"/>
          <w:lang w:val="es-CR"/>
        </w:rPr>
        <w:t xml:space="preserve">requiere contar con los recursos necesarios para llevar a cabo su gestión, en torno a la necesidad de atención de una diversidad de aspectos operativos y de control, así como ante la necesidad de dedicar más tiempo a ejecutar importantes labores de carácter estratégico y sustantivo. </w:t>
      </w:r>
      <w:r w:rsidR="00624567">
        <w:rPr>
          <w:rFonts w:cs="Arial"/>
          <w:sz w:val="22"/>
          <w:szCs w:val="22"/>
          <w:lang w:val="es-CR"/>
        </w:rPr>
        <w:t xml:space="preserve"> Además, expone que </w:t>
      </w:r>
      <w:r w:rsidRPr="002221E7">
        <w:rPr>
          <w:rFonts w:cs="Arial"/>
          <w:sz w:val="22"/>
          <w:szCs w:val="22"/>
          <w:lang w:val="es-CR"/>
        </w:rPr>
        <w:t xml:space="preserve">las resoluciones que debe atender ese Despacho se refieren a diversos campos de conocimiento, tales como administración, control interno, ingeniería, derecho y contratación administrativa, entre otros, </w:t>
      </w:r>
      <w:r w:rsidR="00624567">
        <w:rPr>
          <w:rFonts w:cs="Arial"/>
          <w:sz w:val="22"/>
          <w:szCs w:val="22"/>
          <w:lang w:val="es-CR"/>
        </w:rPr>
        <w:t xml:space="preserve">los cuales </w:t>
      </w:r>
      <w:r w:rsidRPr="002221E7">
        <w:rPr>
          <w:rFonts w:cs="Arial"/>
          <w:sz w:val="22"/>
          <w:szCs w:val="22"/>
          <w:lang w:val="es-CR"/>
        </w:rPr>
        <w:t>requieren de conocimientos especializados para garantizar un resultado apropiado</w:t>
      </w:r>
      <w:r w:rsidR="00624567">
        <w:rPr>
          <w:rFonts w:cs="Arial"/>
          <w:sz w:val="22"/>
          <w:szCs w:val="22"/>
          <w:lang w:val="es-CR"/>
        </w:rPr>
        <w:t>; sumado esto al</w:t>
      </w:r>
      <w:r w:rsidRPr="002221E7">
        <w:rPr>
          <w:rFonts w:cs="Arial"/>
          <w:sz w:val="22"/>
          <w:szCs w:val="22"/>
          <w:lang w:val="es-CR"/>
        </w:rPr>
        <w:t xml:space="preserve"> seguimiento permanente y estricto que requieren múltiples temas de interés institucional.</w:t>
      </w:r>
    </w:p>
    <w:p w14:paraId="387F32FC" w14:textId="77777777" w:rsidR="002221E7" w:rsidRDefault="002221E7" w:rsidP="005A7251">
      <w:pPr>
        <w:spacing w:line="360" w:lineRule="auto"/>
        <w:jc w:val="both"/>
        <w:rPr>
          <w:rFonts w:cs="Arial"/>
          <w:sz w:val="22"/>
          <w:szCs w:val="22"/>
        </w:rPr>
      </w:pPr>
    </w:p>
    <w:p w14:paraId="19D05DA5" w14:textId="2B619FED" w:rsidR="002221E7" w:rsidRDefault="00624567" w:rsidP="002221E7">
      <w:pPr>
        <w:spacing w:line="360" w:lineRule="auto"/>
        <w:jc w:val="both"/>
        <w:rPr>
          <w:rFonts w:cs="Arial"/>
          <w:sz w:val="22"/>
          <w:szCs w:val="22"/>
          <w:lang w:val="es-CR"/>
        </w:rPr>
      </w:pPr>
      <w:r>
        <w:rPr>
          <w:rFonts w:cs="Arial"/>
          <w:b/>
          <w:bCs/>
          <w:sz w:val="22"/>
          <w:szCs w:val="22"/>
        </w:rPr>
        <w:t>Tercero</w:t>
      </w:r>
      <w:r w:rsidR="00B073A5" w:rsidRPr="00CB2E82">
        <w:rPr>
          <w:rFonts w:cs="Arial"/>
          <w:b/>
          <w:bCs/>
          <w:sz w:val="22"/>
          <w:szCs w:val="22"/>
        </w:rPr>
        <w:t>:</w:t>
      </w:r>
      <w:r w:rsidR="00B073A5">
        <w:rPr>
          <w:rFonts w:cs="Arial"/>
          <w:sz w:val="22"/>
          <w:szCs w:val="22"/>
        </w:rPr>
        <w:t xml:space="preserve"> Que mediante oficio </w:t>
      </w:r>
      <w:r w:rsidR="00B073A5">
        <w:rPr>
          <w:rFonts w:cs="Arial"/>
          <w:sz w:val="22"/>
          <w:szCs w:val="22"/>
          <w:lang w:val="es-CR"/>
        </w:rPr>
        <w:t xml:space="preserve">DAD-OF-231-2021, del 05 de abril de 2021, la </w:t>
      </w:r>
      <w:r w:rsidR="00B073A5" w:rsidRPr="00D168AD">
        <w:rPr>
          <w:rFonts w:cs="Arial"/>
          <w:sz w:val="22"/>
          <w:szCs w:val="22"/>
          <w:lang w:val="es-CR"/>
        </w:rPr>
        <w:t>Dirección Administrativa</w:t>
      </w:r>
      <w:r w:rsidR="00B073A5">
        <w:rPr>
          <w:rFonts w:cs="Arial"/>
          <w:sz w:val="22"/>
          <w:szCs w:val="22"/>
          <w:lang w:val="es-CR"/>
        </w:rPr>
        <w:t xml:space="preserve"> </w:t>
      </w:r>
      <w:r w:rsidR="002221E7">
        <w:rPr>
          <w:rFonts w:cs="Arial"/>
          <w:sz w:val="22"/>
          <w:szCs w:val="22"/>
          <w:lang w:val="es-CR"/>
        </w:rPr>
        <w:t>rinde</w:t>
      </w:r>
      <w:r w:rsidR="00B073A5">
        <w:rPr>
          <w:rFonts w:cs="Arial"/>
          <w:sz w:val="22"/>
          <w:szCs w:val="22"/>
          <w:lang w:val="es-CR"/>
        </w:rPr>
        <w:t xml:space="preserve"> criterio positivo sobre el citado planteamiento de la </w:t>
      </w:r>
      <w:r w:rsidR="00B073A5" w:rsidRPr="00B073A5">
        <w:rPr>
          <w:rFonts w:cs="Arial"/>
          <w:sz w:val="22"/>
          <w:szCs w:val="22"/>
          <w:lang w:val="es-ES_tradnl"/>
        </w:rPr>
        <w:t>Gerencia General</w:t>
      </w:r>
      <w:r w:rsidR="00B073A5">
        <w:rPr>
          <w:rFonts w:cs="Arial"/>
          <w:sz w:val="22"/>
          <w:szCs w:val="22"/>
          <w:lang w:val="es-ES_tradnl"/>
        </w:rPr>
        <w:t xml:space="preserve">, </w:t>
      </w:r>
      <w:r w:rsidR="002221E7">
        <w:rPr>
          <w:rFonts w:cs="Arial"/>
          <w:sz w:val="22"/>
          <w:szCs w:val="22"/>
          <w:lang w:val="es-ES_tradnl"/>
        </w:rPr>
        <w:t xml:space="preserve">presentando el detalle de </w:t>
      </w:r>
      <w:r w:rsidR="002221E7">
        <w:rPr>
          <w:rFonts w:cs="Arial"/>
          <w:sz w:val="22"/>
          <w:szCs w:val="22"/>
        </w:rPr>
        <w:t>las justificaciones,</w:t>
      </w:r>
      <w:r w:rsidR="002221E7" w:rsidRPr="00D168AD">
        <w:rPr>
          <w:rFonts w:cs="Arial"/>
          <w:sz w:val="22"/>
          <w:szCs w:val="22"/>
          <w:lang w:val="es-CR"/>
        </w:rPr>
        <w:t xml:space="preserve"> perfiles </w:t>
      </w:r>
      <w:r w:rsidR="002221E7" w:rsidRPr="002C4E1C">
        <w:rPr>
          <w:rFonts w:cs="Arial"/>
          <w:sz w:val="22"/>
          <w:szCs w:val="22"/>
        </w:rPr>
        <w:t>de</w:t>
      </w:r>
      <w:r w:rsidR="002221E7">
        <w:rPr>
          <w:rFonts w:cs="Arial"/>
          <w:sz w:val="22"/>
          <w:szCs w:val="22"/>
        </w:rPr>
        <w:t xml:space="preserve"> </w:t>
      </w:r>
      <w:r w:rsidR="002221E7" w:rsidRPr="002C4E1C">
        <w:rPr>
          <w:rFonts w:cs="Arial"/>
          <w:sz w:val="22"/>
          <w:szCs w:val="22"/>
        </w:rPr>
        <w:t>puesto</w:t>
      </w:r>
      <w:r w:rsidR="002221E7">
        <w:rPr>
          <w:rFonts w:cs="Arial"/>
          <w:sz w:val="22"/>
          <w:szCs w:val="22"/>
        </w:rPr>
        <w:t>s</w:t>
      </w:r>
      <w:r w:rsidR="002221E7" w:rsidRPr="002C4E1C">
        <w:rPr>
          <w:rFonts w:cs="Arial"/>
          <w:sz w:val="22"/>
          <w:szCs w:val="22"/>
        </w:rPr>
        <w:t xml:space="preserve"> (alcance y</w:t>
      </w:r>
      <w:r w:rsidR="002221E7">
        <w:rPr>
          <w:rFonts w:cs="Arial"/>
          <w:sz w:val="22"/>
          <w:szCs w:val="22"/>
        </w:rPr>
        <w:t xml:space="preserve"> requisitos</w:t>
      </w:r>
      <w:r w:rsidR="002221E7" w:rsidRPr="002C4E1C">
        <w:rPr>
          <w:rFonts w:cs="Arial"/>
          <w:sz w:val="22"/>
          <w:szCs w:val="22"/>
        </w:rPr>
        <w:t>)</w:t>
      </w:r>
      <w:r w:rsidR="002221E7">
        <w:rPr>
          <w:rFonts w:cs="Arial"/>
          <w:sz w:val="22"/>
          <w:szCs w:val="22"/>
        </w:rPr>
        <w:t xml:space="preserve"> </w:t>
      </w:r>
      <w:r w:rsidR="002221E7">
        <w:rPr>
          <w:rFonts w:cs="Arial"/>
          <w:sz w:val="22"/>
          <w:szCs w:val="22"/>
          <w:lang w:val="es-CR"/>
        </w:rPr>
        <w:t>e impacto presupuestario.</w:t>
      </w:r>
    </w:p>
    <w:p w14:paraId="02593638" w14:textId="2C4CFB97" w:rsidR="002221E7" w:rsidRDefault="002221E7" w:rsidP="002221E7">
      <w:pPr>
        <w:spacing w:line="360" w:lineRule="auto"/>
        <w:jc w:val="both"/>
        <w:rPr>
          <w:rFonts w:cs="Arial"/>
          <w:sz w:val="22"/>
          <w:szCs w:val="22"/>
          <w:lang w:val="es-CR"/>
        </w:rPr>
      </w:pPr>
    </w:p>
    <w:p w14:paraId="650615FD" w14:textId="493156FA" w:rsidR="00053135" w:rsidRDefault="00624567" w:rsidP="00053135">
      <w:pPr>
        <w:spacing w:line="360" w:lineRule="auto"/>
        <w:jc w:val="both"/>
        <w:rPr>
          <w:rFonts w:cs="Arial"/>
          <w:sz w:val="22"/>
          <w:szCs w:val="22"/>
          <w:lang w:val="es-ES_tradnl"/>
        </w:rPr>
      </w:pPr>
      <w:r>
        <w:rPr>
          <w:rFonts w:cs="Arial"/>
          <w:b/>
          <w:sz w:val="22"/>
          <w:szCs w:val="22"/>
        </w:rPr>
        <w:t>Cuarto</w:t>
      </w:r>
      <w:r w:rsidR="005A7251" w:rsidRPr="002C4E1C">
        <w:rPr>
          <w:rFonts w:cs="Arial"/>
          <w:b/>
          <w:sz w:val="22"/>
          <w:szCs w:val="22"/>
        </w:rPr>
        <w:t>:</w:t>
      </w:r>
      <w:r w:rsidR="005A7251" w:rsidRPr="002C4E1C">
        <w:rPr>
          <w:rFonts w:cs="Arial"/>
          <w:sz w:val="22"/>
          <w:szCs w:val="22"/>
        </w:rPr>
        <w:t xml:space="preserve"> Que esta Junta Directiva considera que la propuesta de la Administración es razonable y se ajusta a las necesidades actuales de la institución</w:t>
      </w:r>
      <w:r w:rsidR="005A7251">
        <w:rPr>
          <w:rFonts w:cs="Arial"/>
          <w:sz w:val="22"/>
          <w:szCs w:val="22"/>
        </w:rPr>
        <w:t>;</w:t>
      </w:r>
      <w:r w:rsidR="005A7251" w:rsidRPr="002C4E1C">
        <w:rPr>
          <w:rFonts w:cs="Arial"/>
          <w:sz w:val="22"/>
          <w:szCs w:val="22"/>
        </w:rPr>
        <w:t xml:space="preserve"> </w:t>
      </w:r>
      <w:r w:rsidR="005A7251">
        <w:rPr>
          <w:rFonts w:cs="Arial"/>
          <w:sz w:val="22"/>
          <w:szCs w:val="22"/>
        </w:rPr>
        <w:t>razón por la cual es pertinente aprobarla en todos sus extremos y ordenar su inmediata ejecución</w:t>
      </w:r>
      <w:r w:rsidR="007A5E17">
        <w:rPr>
          <w:rFonts w:cs="Arial"/>
          <w:sz w:val="22"/>
          <w:szCs w:val="22"/>
        </w:rPr>
        <w:t xml:space="preserve">, adicionando una instrucción </w:t>
      </w:r>
      <w:r w:rsidR="000A696A">
        <w:rPr>
          <w:rFonts w:cs="Arial"/>
          <w:sz w:val="22"/>
          <w:szCs w:val="22"/>
        </w:rPr>
        <w:t xml:space="preserve">a la </w:t>
      </w:r>
      <w:r w:rsidR="000A696A" w:rsidRPr="000A696A">
        <w:rPr>
          <w:rFonts w:cs="Arial"/>
          <w:sz w:val="22"/>
          <w:szCs w:val="22"/>
          <w:lang w:val="es-ES_tradnl"/>
        </w:rPr>
        <w:t>Administración</w:t>
      </w:r>
      <w:r w:rsidR="000A696A">
        <w:rPr>
          <w:rFonts w:cs="Arial"/>
          <w:sz w:val="22"/>
          <w:szCs w:val="22"/>
          <w:lang w:val="es-ES_tradnl"/>
        </w:rPr>
        <w:t xml:space="preserve">, </w:t>
      </w:r>
      <w:r w:rsidR="007A5E17">
        <w:rPr>
          <w:rFonts w:cs="Arial"/>
          <w:sz w:val="22"/>
          <w:szCs w:val="22"/>
        </w:rPr>
        <w:t>para que</w:t>
      </w:r>
      <w:r w:rsidR="00053135">
        <w:rPr>
          <w:rFonts w:cs="Arial"/>
          <w:sz w:val="22"/>
          <w:szCs w:val="22"/>
        </w:rPr>
        <w:t xml:space="preserve"> </w:t>
      </w:r>
      <w:r w:rsidR="00053135">
        <w:rPr>
          <w:rFonts w:cs="Arial"/>
          <w:sz w:val="22"/>
          <w:szCs w:val="22"/>
          <w:lang w:val="es-ES_tradnl"/>
        </w:rPr>
        <w:t>realice</w:t>
      </w:r>
      <w:r w:rsidR="007455A9">
        <w:rPr>
          <w:rFonts w:cs="Arial"/>
          <w:sz w:val="22"/>
          <w:szCs w:val="22"/>
          <w:lang w:val="es-ES_tradnl"/>
        </w:rPr>
        <w:t xml:space="preserve"> todas </w:t>
      </w:r>
      <w:r w:rsidR="007724B5">
        <w:rPr>
          <w:rFonts w:cs="Arial"/>
          <w:sz w:val="22"/>
          <w:szCs w:val="22"/>
          <w:lang w:val="es-ES_tradnl"/>
        </w:rPr>
        <w:t xml:space="preserve">las </w:t>
      </w:r>
      <w:r w:rsidR="00053135">
        <w:rPr>
          <w:rFonts w:cs="Arial"/>
          <w:sz w:val="22"/>
          <w:szCs w:val="22"/>
          <w:lang w:val="es-ES_tradnl"/>
        </w:rPr>
        <w:t xml:space="preserve">gestiones </w:t>
      </w:r>
      <w:r w:rsidR="00685242">
        <w:rPr>
          <w:rFonts w:cs="Arial"/>
          <w:sz w:val="22"/>
          <w:szCs w:val="22"/>
          <w:lang w:val="es-ES_tradnl"/>
        </w:rPr>
        <w:t xml:space="preserve">administrativas </w:t>
      </w:r>
      <w:r w:rsidR="00053135">
        <w:rPr>
          <w:rFonts w:cs="Arial"/>
          <w:sz w:val="22"/>
          <w:szCs w:val="22"/>
          <w:lang w:val="es-ES_tradnl"/>
        </w:rPr>
        <w:lastRenderedPageBreak/>
        <w:t xml:space="preserve">que </w:t>
      </w:r>
      <w:r w:rsidR="007724B5">
        <w:rPr>
          <w:rFonts w:cs="Arial"/>
          <w:sz w:val="22"/>
          <w:szCs w:val="22"/>
          <w:lang w:val="es-ES_tradnl"/>
        </w:rPr>
        <w:t xml:space="preserve">sean pertinentes, a fin de asegurar la </w:t>
      </w:r>
      <w:r w:rsidR="00685242">
        <w:rPr>
          <w:rFonts w:cs="Arial"/>
          <w:sz w:val="22"/>
          <w:szCs w:val="22"/>
          <w:lang w:val="es-ES_tradnl"/>
        </w:rPr>
        <w:t xml:space="preserve">apropiada </w:t>
      </w:r>
      <w:r w:rsidR="007455A9">
        <w:rPr>
          <w:rFonts w:cs="Arial"/>
          <w:sz w:val="22"/>
          <w:szCs w:val="22"/>
          <w:lang w:val="es-ES_tradnl"/>
        </w:rPr>
        <w:t xml:space="preserve">contratación </w:t>
      </w:r>
      <w:r w:rsidR="007724B5">
        <w:rPr>
          <w:rFonts w:cs="Arial"/>
          <w:sz w:val="22"/>
          <w:szCs w:val="22"/>
          <w:lang w:val="es-ES_tradnl"/>
        </w:rPr>
        <w:t>de las personas que ocuparán dichas plazas.</w:t>
      </w:r>
    </w:p>
    <w:p w14:paraId="373D4C0B" w14:textId="77777777" w:rsidR="005A7251" w:rsidRDefault="005A7251" w:rsidP="005A7251">
      <w:pPr>
        <w:spacing w:line="360" w:lineRule="auto"/>
        <w:jc w:val="both"/>
        <w:rPr>
          <w:rFonts w:cs="Arial"/>
          <w:sz w:val="22"/>
          <w:szCs w:val="22"/>
        </w:rPr>
      </w:pPr>
    </w:p>
    <w:p w14:paraId="459B20DB" w14:textId="77777777" w:rsidR="005A7251" w:rsidRDefault="005A7251" w:rsidP="005A7251">
      <w:pPr>
        <w:spacing w:line="360" w:lineRule="auto"/>
        <w:jc w:val="both"/>
        <w:rPr>
          <w:rFonts w:cs="Arial"/>
          <w:b/>
          <w:sz w:val="22"/>
          <w:szCs w:val="22"/>
        </w:rPr>
      </w:pPr>
      <w:r w:rsidRPr="002C4E1C">
        <w:rPr>
          <w:rFonts w:cs="Arial"/>
          <w:b/>
          <w:sz w:val="22"/>
          <w:szCs w:val="22"/>
        </w:rPr>
        <w:t>Por tanto, se acuerda:</w:t>
      </w:r>
    </w:p>
    <w:p w14:paraId="6B4849BF" w14:textId="46383938" w:rsidR="005A7251" w:rsidRPr="00D168AD" w:rsidRDefault="00AF7A8F" w:rsidP="005A7251">
      <w:pPr>
        <w:spacing w:line="360" w:lineRule="auto"/>
        <w:jc w:val="both"/>
        <w:rPr>
          <w:rFonts w:cs="Arial"/>
          <w:sz w:val="22"/>
          <w:szCs w:val="22"/>
          <w:lang w:val="es-CR"/>
        </w:rPr>
      </w:pPr>
      <w:r w:rsidRPr="004910FA">
        <w:rPr>
          <w:rFonts w:cs="Arial"/>
          <w:b/>
          <w:bCs/>
          <w:sz w:val="22"/>
          <w:szCs w:val="22"/>
        </w:rPr>
        <w:t>1)</w:t>
      </w:r>
      <w:r>
        <w:rPr>
          <w:rFonts w:cs="Arial"/>
          <w:sz w:val="22"/>
          <w:szCs w:val="22"/>
        </w:rPr>
        <w:t xml:space="preserve"> </w:t>
      </w:r>
      <w:r w:rsidR="005A7251" w:rsidRPr="002558B8">
        <w:rPr>
          <w:rFonts w:cs="Arial"/>
          <w:sz w:val="22"/>
          <w:szCs w:val="22"/>
        </w:rPr>
        <w:t>Autorizar</w:t>
      </w:r>
      <w:r w:rsidR="005A7251">
        <w:rPr>
          <w:rFonts w:cs="Arial"/>
          <w:sz w:val="22"/>
          <w:szCs w:val="22"/>
        </w:rPr>
        <w:t>, conforme las justificaciones,</w:t>
      </w:r>
      <w:r w:rsidR="005A7251" w:rsidRPr="00D168AD">
        <w:rPr>
          <w:rFonts w:cs="Arial"/>
          <w:sz w:val="22"/>
          <w:szCs w:val="22"/>
          <w:lang w:val="es-CR"/>
        </w:rPr>
        <w:t xml:space="preserve"> perfiles </w:t>
      </w:r>
      <w:r w:rsidR="005A7251" w:rsidRPr="002C4E1C">
        <w:rPr>
          <w:rFonts w:cs="Arial"/>
          <w:sz w:val="22"/>
          <w:szCs w:val="22"/>
        </w:rPr>
        <w:t>de</w:t>
      </w:r>
      <w:r w:rsidR="005A7251">
        <w:rPr>
          <w:rFonts w:cs="Arial"/>
          <w:sz w:val="22"/>
          <w:szCs w:val="22"/>
        </w:rPr>
        <w:t xml:space="preserve"> </w:t>
      </w:r>
      <w:r w:rsidR="005A7251" w:rsidRPr="002C4E1C">
        <w:rPr>
          <w:rFonts w:cs="Arial"/>
          <w:sz w:val="22"/>
          <w:szCs w:val="22"/>
        </w:rPr>
        <w:t>puesto</w:t>
      </w:r>
      <w:r w:rsidR="005A7251">
        <w:rPr>
          <w:rFonts w:cs="Arial"/>
          <w:sz w:val="22"/>
          <w:szCs w:val="22"/>
        </w:rPr>
        <w:t>s</w:t>
      </w:r>
      <w:r w:rsidR="005A7251" w:rsidRPr="002C4E1C">
        <w:rPr>
          <w:rFonts w:cs="Arial"/>
          <w:sz w:val="22"/>
          <w:szCs w:val="22"/>
        </w:rPr>
        <w:t xml:space="preserve"> (funciones, alcance y</w:t>
      </w:r>
      <w:r w:rsidR="005A7251">
        <w:rPr>
          <w:rFonts w:cs="Arial"/>
          <w:sz w:val="22"/>
          <w:szCs w:val="22"/>
        </w:rPr>
        <w:t xml:space="preserve"> requisitos</w:t>
      </w:r>
      <w:r w:rsidR="005A7251" w:rsidRPr="002C4E1C">
        <w:rPr>
          <w:rFonts w:cs="Arial"/>
          <w:sz w:val="22"/>
          <w:szCs w:val="22"/>
        </w:rPr>
        <w:t>)</w:t>
      </w:r>
      <w:r w:rsidR="005A7251">
        <w:rPr>
          <w:rFonts w:cs="Arial"/>
          <w:sz w:val="22"/>
          <w:szCs w:val="22"/>
        </w:rPr>
        <w:t xml:space="preserve"> </w:t>
      </w:r>
      <w:r w:rsidR="005A7251">
        <w:rPr>
          <w:rFonts w:cs="Arial"/>
          <w:sz w:val="22"/>
          <w:szCs w:val="22"/>
          <w:lang w:val="es-CR"/>
        </w:rPr>
        <w:t xml:space="preserve">e impacto presupuestario que </w:t>
      </w:r>
      <w:r w:rsidR="005A7251" w:rsidRPr="00D168AD">
        <w:rPr>
          <w:rFonts w:cs="Arial"/>
          <w:sz w:val="22"/>
          <w:szCs w:val="22"/>
          <w:lang w:val="es-CR"/>
        </w:rPr>
        <w:t>se detalla</w:t>
      </w:r>
      <w:r w:rsidR="005A7251">
        <w:rPr>
          <w:rFonts w:cs="Arial"/>
          <w:sz w:val="22"/>
          <w:szCs w:val="22"/>
          <w:lang w:val="es-CR"/>
        </w:rPr>
        <w:t>n</w:t>
      </w:r>
      <w:r w:rsidR="005A7251" w:rsidRPr="00D168AD">
        <w:rPr>
          <w:rFonts w:cs="Arial"/>
          <w:sz w:val="22"/>
          <w:szCs w:val="22"/>
          <w:lang w:val="es-CR"/>
        </w:rPr>
        <w:t xml:space="preserve"> en el </w:t>
      </w:r>
      <w:r w:rsidR="005A7251">
        <w:rPr>
          <w:rFonts w:cs="Arial"/>
          <w:sz w:val="22"/>
          <w:szCs w:val="22"/>
          <w:lang w:val="es-CR"/>
        </w:rPr>
        <w:t>informe</w:t>
      </w:r>
      <w:r w:rsidR="005A7251" w:rsidRPr="00D168AD">
        <w:rPr>
          <w:rFonts w:cs="Arial"/>
          <w:sz w:val="22"/>
          <w:szCs w:val="22"/>
          <w:lang w:val="es-CR"/>
        </w:rPr>
        <w:t xml:space="preserve"> </w:t>
      </w:r>
      <w:r w:rsidR="005A7251">
        <w:rPr>
          <w:rFonts w:cs="Arial"/>
          <w:sz w:val="22"/>
          <w:szCs w:val="22"/>
          <w:lang w:val="es-CR"/>
        </w:rPr>
        <w:t>DAD-OF-</w:t>
      </w:r>
      <w:r w:rsidR="007A5E17">
        <w:rPr>
          <w:rFonts w:cs="Arial"/>
          <w:sz w:val="22"/>
          <w:szCs w:val="22"/>
          <w:lang w:val="es-CR"/>
        </w:rPr>
        <w:t>231</w:t>
      </w:r>
      <w:r w:rsidR="005A7251">
        <w:rPr>
          <w:rFonts w:cs="Arial"/>
          <w:sz w:val="22"/>
          <w:szCs w:val="22"/>
          <w:lang w:val="es-CR"/>
        </w:rPr>
        <w:t>-20</w:t>
      </w:r>
      <w:r w:rsidR="00325348">
        <w:rPr>
          <w:rFonts w:cs="Arial"/>
          <w:sz w:val="22"/>
          <w:szCs w:val="22"/>
          <w:lang w:val="es-CR"/>
        </w:rPr>
        <w:t>21</w:t>
      </w:r>
      <w:r w:rsidR="005A7251">
        <w:rPr>
          <w:rFonts w:cs="Arial"/>
          <w:sz w:val="22"/>
          <w:szCs w:val="22"/>
          <w:lang w:val="es-CR"/>
        </w:rPr>
        <w:t xml:space="preserve"> </w:t>
      </w:r>
      <w:r w:rsidR="005A7251" w:rsidRPr="00D168AD">
        <w:rPr>
          <w:rFonts w:cs="Arial"/>
          <w:sz w:val="22"/>
          <w:szCs w:val="22"/>
          <w:lang w:val="es-CR"/>
        </w:rPr>
        <w:t>de la</w:t>
      </w:r>
      <w:r w:rsidR="005A7251">
        <w:rPr>
          <w:rFonts w:cs="Arial"/>
          <w:sz w:val="22"/>
          <w:szCs w:val="22"/>
          <w:lang w:val="es-CR"/>
        </w:rPr>
        <w:t xml:space="preserve"> </w:t>
      </w:r>
      <w:r w:rsidR="005A7251" w:rsidRPr="00D168AD">
        <w:rPr>
          <w:rFonts w:cs="Arial"/>
          <w:sz w:val="22"/>
          <w:szCs w:val="22"/>
          <w:lang w:val="es-CR"/>
        </w:rPr>
        <w:t>Dirección Administrativa</w:t>
      </w:r>
      <w:r w:rsidR="005A7251">
        <w:rPr>
          <w:rFonts w:cs="Arial"/>
          <w:sz w:val="22"/>
          <w:szCs w:val="22"/>
          <w:lang w:val="es-CR"/>
        </w:rPr>
        <w:t>,</w:t>
      </w:r>
      <w:r w:rsidR="005A7251" w:rsidRPr="002558B8">
        <w:rPr>
          <w:rFonts w:cs="Arial"/>
          <w:sz w:val="22"/>
          <w:szCs w:val="22"/>
        </w:rPr>
        <w:t xml:space="preserve"> la creación</w:t>
      </w:r>
      <w:r w:rsidR="005A7251">
        <w:rPr>
          <w:rFonts w:cs="Arial"/>
          <w:sz w:val="22"/>
          <w:szCs w:val="22"/>
        </w:rPr>
        <w:t xml:space="preserve"> </w:t>
      </w:r>
      <w:r w:rsidR="005A7251" w:rsidRPr="00D168AD">
        <w:rPr>
          <w:rFonts w:cs="Arial"/>
          <w:sz w:val="22"/>
          <w:szCs w:val="22"/>
          <w:lang w:val="es-CR"/>
        </w:rPr>
        <w:t>o ajuste de las siguientes</w:t>
      </w:r>
      <w:r w:rsidR="005A7251">
        <w:rPr>
          <w:rFonts w:cs="Arial"/>
          <w:sz w:val="22"/>
          <w:szCs w:val="22"/>
          <w:lang w:val="es-CR"/>
        </w:rPr>
        <w:t xml:space="preserve"> </w:t>
      </w:r>
      <w:r w:rsidR="005A7251" w:rsidRPr="00D168AD">
        <w:rPr>
          <w:rFonts w:cs="Arial"/>
          <w:sz w:val="22"/>
          <w:szCs w:val="22"/>
          <w:lang w:val="es-CR"/>
        </w:rPr>
        <w:t>plazas:</w:t>
      </w:r>
    </w:p>
    <w:p w14:paraId="41C5A9AA" w14:textId="144E6B17" w:rsidR="00AF7A8F" w:rsidRDefault="00222A82" w:rsidP="005A7251">
      <w:pPr>
        <w:spacing w:line="360" w:lineRule="auto"/>
        <w:jc w:val="both"/>
        <w:rPr>
          <w:rFonts w:cs="Arial"/>
          <w:sz w:val="22"/>
          <w:szCs w:val="22"/>
          <w:lang w:val="es-ES_tradnl"/>
        </w:rPr>
      </w:pPr>
      <w:r>
        <w:rPr>
          <w:rFonts w:cs="Arial"/>
          <w:sz w:val="22"/>
          <w:szCs w:val="22"/>
          <w:lang w:val="es-CR"/>
        </w:rPr>
        <w:t xml:space="preserve">a.- </w:t>
      </w:r>
      <w:r w:rsidR="005A7251" w:rsidRPr="00D168AD">
        <w:rPr>
          <w:rFonts w:cs="Arial"/>
          <w:sz w:val="22"/>
          <w:szCs w:val="22"/>
          <w:lang w:val="es-CR"/>
        </w:rPr>
        <w:t xml:space="preserve">Creación de una plaza de </w:t>
      </w:r>
      <w:r w:rsidR="00AF7A8F">
        <w:rPr>
          <w:rFonts w:cs="Arial"/>
          <w:sz w:val="22"/>
          <w:szCs w:val="22"/>
          <w:lang w:val="es-CR"/>
        </w:rPr>
        <w:t>Asesor, categoría 13</w:t>
      </w:r>
      <w:r w:rsidR="004910FA">
        <w:rPr>
          <w:rFonts w:cs="Arial"/>
          <w:sz w:val="22"/>
          <w:szCs w:val="22"/>
          <w:lang w:val="es-CR"/>
        </w:rPr>
        <w:t xml:space="preserve">, a ubicarse en la </w:t>
      </w:r>
      <w:r w:rsidR="004910FA" w:rsidRPr="00AF7A8F">
        <w:rPr>
          <w:rFonts w:cs="Arial"/>
          <w:sz w:val="22"/>
          <w:szCs w:val="22"/>
          <w:lang w:val="es-ES_tradnl"/>
        </w:rPr>
        <w:t>Gerencia General</w:t>
      </w:r>
      <w:r w:rsidR="004910FA">
        <w:rPr>
          <w:rFonts w:cs="Arial"/>
          <w:sz w:val="22"/>
          <w:szCs w:val="22"/>
          <w:lang w:val="es-ES_tradnl"/>
        </w:rPr>
        <w:t>.</w:t>
      </w:r>
    </w:p>
    <w:p w14:paraId="60380661" w14:textId="4C7A692D" w:rsidR="004910FA" w:rsidRDefault="00222A82" w:rsidP="005A7251">
      <w:pPr>
        <w:spacing w:line="360" w:lineRule="auto"/>
        <w:jc w:val="both"/>
        <w:rPr>
          <w:rFonts w:cs="Arial"/>
          <w:sz w:val="22"/>
          <w:szCs w:val="22"/>
          <w:lang w:val="es-ES_tradnl"/>
        </w:rPr>
      </w:pPr>
      <w:r>
        <w:rPr>
          <w:rFonts w:cs="Arial"/>
          <w:sz w:val="22"/>
          <w:szCs w:val="22"/>
          <w:lang w:val="es-CR"/>
        </w:rPr>
        <w:t xml:space="preserve">b.- </w:t>
      </w:r>
      <w:r w:rsidR="004910FA">
        <w:rPr>
          <w:rFonts w:cs="Arial"/>
          <w:sz w:val="22"/>
          <w:szCs w:val="22"/>
          <w:lang w:val="es-CR"/>
        </w:rPr>
        <w:t>Transforma</w:t>
      </w:r>
      <w:r>
        <w:rPr>
          <w:rFonts w:cs="Arial"/>
          <w:sz w:val="22"/>
          <w:szCs w:val="22"/>
          <w:lang w:val="es-CR"/>
        </w:rPr>
        <w:t xml:space="preserve">ción de </w:t>
      </w:r>
      <w:r w:rsidR="004910FA">
        <w:rPr>
          <w:rFonts w:cs="Arial"/>
          <w:sz w:val="22"/>
          <w:szCs w:val="22"/>
          <w:lang w:val="es-ES_tradnl"/>
        </w:rPr>
        <w:t xml:space="preserve">la plaza vacante de </w:t>
      </w:r>
      <w:r w:rsidR="004910FA" w:rsidRPr="005A7251">
        <w:rPr>
          <w:rFonts w:cs="Arial"/>
          <w:sz w:val="22"/>
          <w:szCs w:val="22"/>
          <w:lang w:val="es-CR"/>
        </w:rPr>
        <w:t>Oficial 5 del Departamento Técnico</w:t>
      </w:r>
      <w:r w:rsidR="004910FA" w:rsidRPr="003D525E">
        <w:rPr>
          <w:rFonts w:cs="Arial"/>
          <w:sz w:val="22"/>
          <w:szCs w:val="22"/>
          <w:lang w:val="es-CR"/>
        </w:rPr>
        <w:t>,</w:t>
      </w:r>
      <w:r w:rsidR="004910FA" w:rsidRPr="005A7251">
        <w:rPr>
          <w:rFonts w:cs="Arial"/>
          <w:sz w:val="22"/>
          <w:szCs w:val="22"/>
          <w:lang w:val="es-CR"/>
        </w:rPr>
        <w:t xml:space="preserve"> a una plaza de</w:t>
      </w:r>
      <w:r w:rsidR="004910FA" w:rsidRPr="003D525E">
        <w:rPr>
          <w:rFonts w:cs="Arial"/>
          <w:sz w:val="22"/>
          <w:szCs w:val="22"/>
          <w:lang w:val="es-CR"/>
        </w:rPr>
        <w:t xml:space="preserve"> </w:t>
      </w:r>
      <w:r w:rsidR="004910FA" w:rsidRPr="005A7251">
        <w:rPr>
          <w:rFonts w:cs="Arial"/>
          <w:sz w:val="22"/>
          <w:szCs w:val="22"/>
          <w:lang w:val="es-CR"/>
        </w:rPr>
        <w:t>Asesor</w:t>
      </w:r>
      <w:r w:rsidR="004910FA" w:rsidRPr="003D525E">
        <w:rPr>
          <w:rFonts w:cs="Arial"/>
          <w:sz w:val="22"/>
          <w:szCs w:val="22"/>
          <w:lang w:val="es-CR"/>
        </w:rPr>
        <w:t>,</w:t>
      </w:r>
      <w:r w:rsidR="004910FA">
        <w:rPr>
          <w:rFonts w:cs="Arial"/>
          <w:sz w:val="22"/>
          <w:szCs w:val="22"/>
          <w:lang w:val="es-CR"/>
        </w:rPr>
        <w:t xml:space="preserve"> reclasificándola de categoría 11 a categoría 13</w:t>
      </w:r>
      <w:r>
        <w:rPr>
          <w:rFonts w:cs="Arial"/>
          <w:sz w:val="22"/>
          <w:szCs w:val="22"/>
          <w:lang w:val="es-CR"/>
        </w:rPr>
        <w:t xml:space="preserve"> y</w:t>
      </w:r>
      <w:r w:rsidR="004910FA">
        <w:rPr>
          <w:rFonts w:cs="Arial"/>
          <w:sz w:val="22"/>
          <w:szCs w:val="22"/>
          <w:lang w:val="es-CR"/>
        </w:rPr>
        <w:t xml:space="preserve"> ubic</w:t>
      </w:r>
      <w:r>
        <w:rPr>
          <w:rFonts w:cs="Arial"/>
          <w:sz w:val="22"/>
          <w:szCs w:val="22"/>
          <w:lang w:val="es-CR"/>
        </w:rPr>
        <w:t xml:space="preserve">ándola </w:t>
      </w:r>
      <w:r w:rsidR="004910FA">
        <w:rPr>
          <w:rFonts w:cs="Arial"/>
          <w:sz w:val="22"/>
          <w:szCs w:val="22"/>
          <w:lang w:val="es-CR"/>
        </w:rPr>
        <w:t xml:space="preserve">en la </w:t>
      </w:r>
      <w:r w:rsidR="004910FA" w:rsidRPr="004910FA">
        <w:rPr>
          <w:rFonts w:cs="Arial"/>
          <w:sz w:val="22"/>
          <w:szCs w:val="22"/>
          <w:lang w:val="es-ES_tradnl"/>
        </w:rPr>
        <w:t>Gerencia General</w:t>
      </w:r>
      <w:r w:rsidR="004910FA">
        <w:rPr>
          <w:rFonts w:cs="Arial"/>
          <w:sz w:val="22"/>
          <w:szCs w:val="22"/>
          <w:lang w:val="es-ES_tradnl"/>
        </w:rPr>
        <w:t>.</w:t>
      </w:r>
    </w:p>
    <w:p w14:paraId="66F45FE0" w14:textId="77777777" w:rsidR="004910FA" w:rsidRDefault="004910FA" w:rsidP="005A7251">
      <w:pPr>
        <w:spacing w:line="360" w:lineRule="auto"/>
        <w:jc w:val="both"/>
        <w:rPr>
          <w:rFonts w:cs="Arial"/>
          <w:sz w:val="22"/>
          <w:szCs w:val="22"/>
          <w:lang w:val="es-ES_tradnl"/>
        </w:rPr>
      </w:pPr>
    </w:p>
    <w:p w14:paraId="18203B85" w14:textId="312E7678" w:rsidR="00AF7A8F" w:rsidRDefault="00AF7A8F" w:rsidP="005A7251">
      <w:pPr>
        <w:spacing w:line="360" w:lineRule="auto"/>
        <w:jc w:val="both"/>
        <w:rPr>
          <w:rFonts w:cs="Arial"/>
          <w:sz w:val="22"/>
          <w:szCs w:val="22"/>
          <w:lang w:val="es-ES_tradnl"/>
        </w:rPr>
      </w:pPr>
      <w:r w:rsidRPr="00AF7A8F">
        <w:rPr>
          <w:rFonts w:cs="Arial"/>
          <w:b/>
          <w:bCs/>
          <w:sz w:val="22"/>
          <w:szCs w:val="22"/>
          <w:lang w:val="es-ES_tradnl"/>
        </w:rPr>
        <w:t>2)</w:t>
      </w:r>
      <w:r>
        <w:rPr>
          <w:rFonts w:cs="Arial"/>
          <w:sz w:val="22"/>
          <w:szCs w:val="22"/>
          <w:lang w:val="es-ES_tradnl"/>
        </w:rPr>
        <w:t xml:space="preserve"> Ambas plazas serán contratadas bajo un </w:t>
      </w:r>
      <w:r w:rsidRPr="00B073A5">
        <w:rPr>
          <w:rFonts w:cs="Arial"/>
          <w:sz w:val="22"/>
          <w:szCs w:val="22"/>
          <w:lang w:val="es-CR"/>
        </w:rPr>
        <w:t xml:space="preserve">régimen de confianza y con la posibilidad de selección de entre diversas especialidades, con el fin de que el titular de la Gerencia General de </w:t>
      </w:r>
      <w:proofErr w:type="gramStart"/>
      <w:r w:rsidRPr="00B073A5">
        <w:rPr>
          <w:rFonts w:cs="Arial"/>
          <w:sz w:val="22"/>
          <w:szCs w:val="22"/>
          <w:lang w:val="es-CR"/>
        </w:rPr>
        <w:t>turno</w:t>
      </w:r>
      <w:r>
        <w:rPr>
          <w:rFonts w:cs="Arial"/>
          <w:sz w:val="22"/>
          <w:szCs w:val="22"/>
          <w:lang w:val="es-CR"/>
        </w:rPr>
        <w:t>,</w:t>
      </w:r>
      <w:proofErr w:type="gramEnd"/>
      <w:r w:rsidRPr="00B073A5">
        <w:rPr>
          <w:rFonts w:cs="Arial"/>
          <w:sz w:val="22"/>
          <w:szCs w:val="22"/>
          <w:lang w:val="es-CR"/>
        </w:rPr>
        <w:t xml:space="preserve"> pueda realizar la selección conforme los requerimientos asociados a su condición particular</w:t>
      </w:r>
      <w:r>
        <w:rPr>
          <w:rFonts w:cs="Arial"/>
          <w:sz w:val="22"/>
          <w:szCs w:val="22"/>
          <w:lang w:val="es-CR"/>
        </w:rPr>
        <w:t>.</w:t>
      </w:r>
    </w:p>
    <w:p w14:paraId="12FF286F" w14:textId="61BEE7FD" w:rsidR="00AF7A8F" w:rsidRDefault="00AF7A8F" w:rsidP="005A7251">
      <w:pPr>
        <w:spacing w:line="360" w:lineRule="auto"/>
        <w:jc w:val="both"/>
        <w:rPr>
          <w:rFonts w:cs="Arial"/>
          <w:sz w:val="22"/>
          <w:szCs w:val="22"/>
          <w:lang w:val="es-ES_tradnl"/>
        </w:rPr>
      </w:pPr>
    </w:p>
    <w:p w14:paraId="24AFC20B" w14:textId="09BF2EA2" w:rsidR="00FC25B1" w:rsidRDefault="00AF7A8F" w:rsidP="009930BE">
      <w:pPr>
        <w:spacing w:line="360" w:lineRule="auto"/>
        <w:jc w:val="both"/>
        <w:rPr>
          <w:rFonts w:cs="Arial"/>
          <w:sz w:val="22"/>
          <w:szCs w:val="22"/>
          <w:lang w:val="es-ES_tradnl"/>
        </w:rPr>
      </w:pPr>
      <w:r w:rsidRPr="00547ADB">
        <w:rPr>
          <w:rFonts w:cs="Arial"/>
          <w:b/>
          <w:bCs/>
          <w:sz w:val="22"/>
          <w:szCs w:val="22"/>
          <w:lang w:val="es-ES_tradnl"/>
        </w:rPr>
        <w:t>3)</w:t>
      </w:r>
      <w:r>
        <w:rPr>
          <w:rFonts w:cs="Arial"/>
          <w:sz w:val="22"/>
          <w:szCs w:val="22"/>
          <w:lang w:val="es-ES_tradnl"/>
        </w:rPr>
        <w:t xml:space="preserve"> </w:t>
      </w:r>
      <w:r w:rsidR="00162F38">
        <w:rPr>
          <w:rFonts w:cs="Arial"/>
          <w:sz w:val="22"/>
          <w:szCs w:val="22"/>
          <w:lang w:val="es-ES_tradnl"/>
        </w:rPr>
        <w:t xml:space="preserve">Se instruye a la </w:t>
      </w:r>
      <w:r w:rsidR="00162F38" w:rsidRPr="00162F38">
        <w:rPr>
          <w:rFonts w:cs="Arial"/>
          <w:sz w:val="22"/>
          <w:szCs w:val="22"/>
          <w:lang w:val="es-ES_tradnl"/>
        </w:rPr>
        <w:t>Administración</w:t>
      </w:r>
      <w:r w:rsidR="003F4ED9">
        <w:rPr>
          <w:rFonts w:cs="Arial"/>
          <w:sz w:val="22"/>
          <w:szCs w:val="22"/>
          <w:lang w:val="es-ES_tradnl"/>
        </w:rPr>
        <w:t>,</w:t>
      </w:r>
      <w:r w:rsidR="00162F38">
        <w:rPr>
          <w:rFonts w:cs="Arial"/>
          <w:sz w:val="22"/>
          <w:szCs w:val="22"/>
          <w:lang w:val="es-ES_tradnl"/>
        </w:rPr>
        <w:t xml:space="preserve"> para que</w:t>
      </w:r>
      <w:r w:rsidR="007724B5">
        <w:rPr>
          <w:rFonts w:cs="Arial"/>
          <w:sz w:val="22"/>
          <w:szCs w:val="22"/>
        </w:rPr>
        <w:t xml:space="preserve"> </w:t>
      </w:r>
      <w:r w:rsidR="00685242">
        <w:rPr>
          <w:rFonts w:cs="Arial"/>
          <w:sz w:val="22"/>
          <w:szCs w:val="22"/>
          <w:lang w:val="es-ES_tradnl"/>
        </w:rPr>
        <w:t>realice todas las gestiones administrativas que sean pertinentes, a fin de asegurar la apropiada contratación de las personas que ocuparán dichas plazas.</w:t>
      </w:r>
    </w:p>
    <w:p w14:paraId="21EFF71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DE62C68" w14:textId="77777777" w:rsidR="002B71CC" w:rsidRPr="00D14EAF" w:rsidRDefault="002B71CC" w:rsidP="002B71CC">
      <w:pPr>
        <w:spacing w:line="360" w:lineRule="auto"/>
        <w:jc w:val="both"/>
        <w:rPr>
          <w:rFonts w:cs="Arial"/>
          <w:b/>
          <w:sz w:val="22"/>
        </w:rPr>
      </w:pPr>
      <w:r w:rsidRPr="00D14EAF">
        <w:rPr>
          <w:rFonts w:cs="Arial"/>
          <w:b/>
          <w:sz w:val="22"/>
        </w:rPr>
        <w:t>************</w:t>
      </w:r>
    </w:p>
    <w:p w14:paraId="52425477" w14:textId="77777777" w:rsidR="002B71CC" w:rsidRDefault="002B71CC" w:rsidP="002B71CC">
      <w:pPr>
        <w:spacing w:line="360" w:lineRule="auto"/>
        <w:jc w:val="both"/>
        <w:rPr>
          <w:rFonts w:cs="Arial"/>
          <w:sz w:val="22"/>
          <w:lang w:val="es-ES_tradnl"/>
        </w:rPr>
      </w:pPr>
    </w:p>
    <w:p w14:paraId="55AF4C6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0462596D" w14:textId="77777777" w:rsidR="005A7251" w:rsidRPr="009F29C1" w:rsidRDefault="005A7251" w:rsidP="005A7251">
      <w:pPr>
        <w:tabs>
          <w:tab w:val="left" w:pos="8789"/>
        </w:tabs>
        <w:spacing w:line="360" w:lineRule="auto"/>
        <w:jc w:val="both"/>
        <w:rPr>
          <w:rFonts w:cs="Arial"/>
          <w:b/>
          <w:sz w:val="22"/>
          <w:szCs w:val="22"/>
        </w:rPr>
      </w:pPr>
      <w:r w:rsidRPr="009F29C1">
        <w:rPr>
          <w:rFonts w:cs="Arial"/>
          <w:b/>
          <w:sz w:val="22"/>
          <w:szCs w:val="22"/>
        </w:rPr>
        <w:t>Considerando:</w:t>
      </w:r>
    </w:p>
    <w:p w14:paraId="7FCD7C93" w14:textId="5D33FA06" w:rsidR="005A7251" w:rsidRDefault="005A7251" w:rsidP="005109E8">
      <w:pPr>
        <w:pStyle w:val="Textoindependiente"/>
        <w:tabs>
          <w:tab w:val="left" w:pos="8789"/>
        </w:tabs>
        <w:rPr>
          <w:rFonts w:cs="Arial"/>
          <w:szCs w:val="22"/>
          <w:lang w:val="es-CR"/>
        </w:rPr>
      </w:pPr>
      <w:r w:rsidRPr="009F29C1">
        <w:rPr>
          <w:b/>
          <w:bCs/>
          <w:lang w:val="es-CR"/>
        </w:rPr>
        <w:t>Primero:</w:t>
      </w:r>
      <w:r w:rsidRPr="009F29C1">
        <w:rPr>
          <w:lang w:val="es-CR"/>
        </w:rPr>
        <w:t xml:space="preserve"> Que </w:t>
      </w:r>
      <w:r>
        <w:rPr>
          <w:lang w:val="es-CR"/>
        </w:rPr>
        <w:t>por medio del</w:t>
      </w:r>
      <w:r w:rsidRPr="009F29C1">
        <w:rPr>
          <w:lang w:val="es-CR"/>
        </w:rPr>
        <w:t xml:space="preserve"> oficio </w:t>
      </w:r>
      <w:r>
        <w:rPr>
          <w:lang w:val="es-CR"/>
        </w:rPr>
        <w:t>GG</w:t>
      </w:r>
      <w:r w:rsidRPr="009F29C1">
        <w:rPr>
          <w:lang w:val="es-CR"/>
        </w:rPr>
        <w:t>-</w:t>
      </w:r>
      <w:r>
        <w:rPr>
          <w:lang w:val="es-CR"/>
        </w:rPr>
        <w:t>ME</w:t>
      </w:r>
      <w:r w:rsidRPr="009F29C1">
        <w:rPr>
          <w:lang w:val="es-CR"/>
        </w:rPr>
        <w:t>-</w:t>
      </w:r>
      <w:r>
        <w:rPr>
          <w:lang w:val="es-CR"/>
        </w:rPr>
        <w:t>0490</w:t>
      </w:r>
      <w:r w:rsidRPr="009F29C1">
        <w:rPr>
          <w:lang w:val="es-CR"/>
        </w:rPr>
        <w:t>-20</w:t>
      </w:r>
      <w:r>
        <w:rPr>
          <w:lang w:val="es-CR"/>
        </w:rPr>
        <w:t>21</w:t>
      </w:r>
      <w:r w:rsidRPr="009F29C1">
        <w:rPr>
          <w:lang w:val="es-CR"/>
        </w:rPr>
        <w:t xml:space="preserve"> del </w:t>
      </w:r>
      <w:r>
        <w:rPr>
          <w:lang w:val="es-CR"/>
        </w:rPr>
        <w:t>12</w:t>
      </w:r>
      <w:r w:rsidRPr="009F29C1">
        <w:rPr>
          <w:lang w:val="es-CR"/>
        </w:rPr>
        <w:t xml:space="preserve"> de </w:t>
      </w:r>
      <w:r>
        <w:rPr>
          <w:lang w:val="es-CR"/>
        </w:rPr>
        <w:t>abril</w:t>
      </w:r>
      <w:r w:rsidRPr="009F29C1">
        <w:rPr>
          <w:lang w:val="es-CR"/>
        </w:rPr>
        <w:t xml:space="preserve"> de 20</w:t>
      </w:r>
      <w:r>
        <w:rPr>
          <w:lang w:val="es-CR"/>
        </w:rPr>
        <w:t xml:space="preserve">21, </w:t>
      </w:r>
      <w:r w:rsidRPr="009F29C1">
        <w:rPr>
          <w:lang w:val="es-CR"/>
        </w:rPr>
        <w:t xml:space="preserve">la </w:t>
      </w:r>
      <w:r>
        <w:rPr>
          <w:lang w:val="es-CR"/>
        </w:rPr>
        <w:t xml:space="preserve">Gerencia General </w:t>
      </w:r>
      <w:r w:rsidRPr="009F29C1">
        <w:rPr>
          <w:lang w:val="es-CR"/>
        </w:rPr>
        <w:t>somete a la consideración de esta Junta Directiva</w:t>
      </w:r>
      <w:r>
        <w:rPr>
          <w:lang w:val="es-CR"/>
        </w:rPr>
        <w:t>,</w:t>
      </w:r>
      <w:r w:rsidRPr="009F29C1">
        <w:rPr>
          <w:lang w:val="es-CR"/>
        </w:rPr>
        <w:t xml:space="preserve"> </w:t>
      </w:r>
      <w:r>
        <w:rPr>
          <w:lang w:val="es-CR"/>
        </w:rPr>
        <w:t xml:space="preserve">la Modificación Presupuestaria </w:t>
      </w:r>
      <w:r w:rsidRPr="009F29C1">
        <w:rPr>
          <w:lang w:val="es-CR"/>
        </w:rPr>
        <w:t>Nº</w:t>
      </w:r>
      <w:r>
        <w:rPr>
          <w:lang w:val="es-CR"/>
        </w:rPr>
        <w:t xml:space="preserve"> 3</w:t>
      </w:r>
      <w:r w:rsidRPr="009F29C1">
        <w:rPr>
          <w:lang w:val="es-CR"/>
        </w:rPr>
        <w:t xml:space="preserve"> al </w:t>
      </w:r>
      <w:r w:rsidRPr="009F29C1">
        <w:t xml:space="preserve">Presupuestario </w:t>
      </w:r>
      <w:r>
        <w:t xml:space="preserve">Ordinario </w:t>
      </w:r>
      <w:r w:rsidRPr="009F29C1">
        <w:t>20</w:t>
      </w:r>
      <w:r>
        <w:t>21</w:t>
      </w:r>
      <w:r w:rsidRPr="009F29C1">
        <w:t xml:space="preserve"> del BANHVI,</w:t>
      </w:r>
      <w:r w:rsidRPr="009F29C1">
        <w:rPr>
          <w:lang w:val="es-CR"/>
        </w:rPr>
        <w:t xml:space="preserve"> </w:t>
      </w:r>
      <w:r>
        <w:rPr>
          <w:lang w:val="es-CR"/>
        </w:rPr>
        <w:t>la</w:t>
      </w:r>
      <w:r w:rsidRPr="009F29C1">
        <w:rPr>
          <w:rFonts w:cs="Arial"/>
          <w:color w:val="000000"/>
        </w:rPr>
        <w:t xml:space="preserve"> que –según indica el documento remitido por </w:t>
      </w:r>
      <w:r>
        <w:rPr>
          <w:rFonts w:cs="Arial"/>
          <w:color w:val="000000"/>
        </w:rPr>
        <w:t>el Departamento Financiero Contable</w:t>
      </w:r>
      <w:r w:rsidRPr="009F29C1">
        <w:rPr>
          <w:rFonts w:cs="Arial"/>
          <w:color w:val="000000"/>
        </w:rPr>
        <w:t xml:space="preserve"> </w:t>
      </w:r>
      <w:r>
        <w:rPr>
          <w:rFonts w:cs="Arial"/>
          <w:color w:val="000000"/>
        </w:rPr>
        <w:t xml:space="preserve">y la Subgerencia Financiera, </w:t>
      </w:r>
      <w:r w:rsidRPr="009F29C1">
        <w:rPr>
          <w:rFonts w:cs="Arial"/>
          <w:color w:val="000000"/>
        </w:rPr>
        <w:t xml:space="preserve">con </w:t>
      </w:r>
      <w:r>
        <w:rPr>
          <w:rFonts w:cs="Arial"/>
          <w:color w:val="000000"/>
        </w:rPr>
        <w:t>la nota</w:t>
      </w:r>
      <w:r w:rsidRPr="009F29C1">
        <w:rPr>
          <w:rFonts w:cs="Arial"/>
          <w:color w:val="000000"/>
        </w:rPr>
        <w:t xml:space="preserve"> DF</w:t>
      </w:r>
      <w:r>
        <w:rPr>
          <w:rFonts w:cs="Arial"/>
          <w:color w:val="000000"/>
        </w:rPr>
        <w:t>C</w:t>
      </w:r>
      <w:r w:rsidRPr="009F29C1">
        <w:rPr>
          <w:rFonts w:cs="Arial"/>
          <w:color w:val="000000"/>
        </w:rPr>
        <w:t>-</w:t>
      </w:r>
      <w:r>
        <w:rPr>
          <w:rFonts w:cs="Arial"/>
          <w:color w:val="000000"/>
        </w:rPr>
        <w:t>ME</w:t>
      </w:r>
      <w:r w:rsidRPr="009F29C1">
        <w:rPr>
          <w:rFonts w:cs="Arial"/>
          <w:color w:val="000000"/>
        </w:rPr>
        <w:t>-</w:t>
      </w:r>
      <w:r>
        <w:rPr>
          <w:rFonts w:cs="Arial"/>
          <w:color w:val="000000"/>
        </w:rPr>
        <w:t>141</w:t>
      </w:r>
      <w:r w:rsidRPr="009F29C1">
        <w:rPr>
          <w:rFonts w:cs="Arial"/>
          <w:color w:val="000000"/>
        </w:rPr>
        <w:t>-20</w:t>
      </w:r>
      <w:r>
        <w:rPr>
          <w:rFonts w:cs="Arial"/>
          <w:color w:val="000000"/>
        </w:rPr>
        <w:t>21/SGF-ME-0097-2021</w:t>
      </w:r>
      <w:r w:rsidRPr="009F29C1">
        <w:rPr>
          <w:rFonts w:cs="Arial"/>
          <w:color w:val="000000"/>
        </w:rPr>
        <w:t>–</w:t>
      </w:r>
      <w:r>
        <w:rPr>
          <w:rFonts w:cs="Arial"/>
          <w:color w:val="000000"/>
        </w:rPr>
        <w:t xml:space="preserve"> </w:t>
      </w:r>
      <w:r>
        <w:rPr>
          <w:rFonts w:cs="Arial"/>
          <w:color w:val="000000"/>
          <w:szCs w:val="22"/>
        </w:rPr>
        <w:t>tiene el propósito de realizar el ajuste</w:t>
      </w:r>
      <w:r w:rsidRPr="003E4370">
        <w:rPr>
          <w:rFonts w:cs="Arial"/>
          <w:szCs w:val="22"/>
          <w:lang w:val="es-CR"/>
        </w:rPr>
        <w:t xml:space="preserve"> de diferentes partidas de los grupos de</w:t>
      </w:r>
      <w:r>
        <w:rPr>
          <w:rFonts w:cs="Arial"/>
          <w:szCs w:val="22"/>
          <w:lang w:val="es-CR"/>
        </w:rPr>
        <w:t xml:space="preserve"> Remuneraciones (</w:t>
      </w:r>
      <w:r w:rsidR="005109E8">
        <w:rPr>
          <w:rFonts w:cs="Arial"/>
          <w:szCs w:val="22"/>
          <w:lang w:val="es-CR"/>
        </w:rPr>
        <w:t>r</w:t>
      </w:r>
      <w:r w:rsidRPr="005A7251">
        <w:rPr>
          <w:rFonts w:cs="Arial"/>
          <w:szCs w:val="22"/>
          <w:lang w:val="es-CR"/>
        </w:rPr>
        <w:t xml:space="preserve">eclasificación de la plaza vacante </w:t>
      </w:r>
      <w:r w:rsidR="005109E8">
        <w:rPr>
          <w:rFonts w:cs="Arial"/>
          <w:szCs w:val="22"/>
          <w:lang w:val="es-CR"/>
        </w:rPr>
        <w:t xml:space="preserve">de </w:t>
      </w:r>
      <w:r w:rsidRPr="005A7251">
        <w:rPr>
          <w:rFonts w:cs="Arial"/>
          <w:szCs w:val="22"/>
          <w:lang w:val="es-CR"/>
        </w:rPr>
        <w:t>Oficial 5 del Departamento Técnico a una plaza de</w:t>
      </w:r>
      <w:r w:rsidR="005109E8">
        <w:rPr>
          <w:rFonts w:cs="Arial"/>
          <w:szCs w:val="22"/>
          <w:lang w:val="es-CR"/>
        </w:rPr>
        <w:t xml:space="preserve"> </w:t>
      </w:r>
      <w:r w:rsidRPr="005A7251">
        <w:rPr>
          <w:rFonts w:cs="Arial"/>
          <w:szCs w:val="22"/>
          <w:lang w:val="es-CR"/>
        </w:rPr>
        <w:t>Asesor</w:t>
      </w:r>
      <w:r w:rsidR="005109E8">
        <w:rPr>
          <w:rFonts w:cs="Arial"/>
          <w:szCs w:val="22"/>
          <w:lang w:val="es-CR"/>
        </w:rPr>
        <w:t xml:space="preserve">, </w:t>
      </w:r>
      <w:r w:rsidRPr="005A7251">
        <w:rPr>
          <w:rFonts w:cs="Arial"/>
          <w:szCs w:val="22"/>
          <w:lang w:val="es-CR"/>
        </w:rPr>
        <w:t>categoría 13</w:t>
      </w:r>
      <w:r w:rsidR="005109E8">
        <w:rPr>
          <w:rFonts w:cs="Arial"/>
          <w:szCs w:val="22"/>
          <w:lang w:val="es-CR"/>
        </w:rPr>
        <w:t>,</w:t>
      </w:r>
      <w:r w:rsidRPr="005A7251">
        <w:rPr>
          <w:rFonts w:cs="Arial"/>
          <w:szCs w:val="22"/>
          <w:lang w:val="es-CR"/>
        </w:rPr>
        <w:t xml:space="preserve"> </w:t>
      </w:r>
      <w:r w:rsidR="005109E8">
        <w:rPr>
          <w:rFonts w:cs="Arial"/>
          <w:szCs w:val="22"/>
          <w:lang w:val="es-CR"/>
        </w:rPr>
        <w:t>y c</w:t>
      </w:r>
      <w:r w:rsidRPr="005A7251">
        <w:rPr>
          <w:rFonts w:cs="Arial"/>
          <w:szCs w:val="22"/>
          <w:lang w:val="es-CR"/>
        </w:rPr>
        <w:t>rear una plaza de Asesor</w:t>
      </w:r>
      <w:r w:rsidR="005109E8">
        <w:rPr>
          <w:rFonts w:cs="Arial"/>
          <w:szCs w:val="22"/>
          <w:lang w:val="es-CR"/>
        </w:rPr>
        <w:t>,</w:t>
      </w:r>
      <w:r w:rsidRPr="005A7251">
        <w:rPr>
          <w:rFonts w:cs="Arial"/>
          <w:szCs w:val="22"/>
          <w:lang w:val="es-CR"/>
        </w:rPr>
        <w:t xml:space="preserve"> categoría 13</w:t>
      </w:r>
      <w:r w:rsidR="005109E8">
        <w:rPr>
          <w:rFonts w:cs="Arial"/>
          <w:szCs w:val="22"/>
          <w:lang w:val="es-CR"/>
        </w:rPr>
        <w:t xml:space="preserve">, ambas ubicadas en </w:t>
      </w:r>
      <w:r w:rsidRPr="005A7251">
        <w:rPr>
          <w:rFonts w:cs="Arial"/>
          <w:szCs w:val="22"/>
          <w:lang w:val="es-CR"/>
        </w:rPr>
        <w:t>la Gerencia General</w:t>
      </w:r>
      <w:r w:rsidR="005109E8">
        <w:rPr>
          <w:rFonts w:cs="Arial"/>
          <w:szCs w:val="22"/>
          <w:lang w:val="es-CR"/>
        </w:rPr>
        <w:t xml:space="preserve">); y de </w:t>
      </w:r>
      <w:r w:rsidR="005109E8" w:rsidRPr="005A7251">
        <w:rPr>
          <w:rFonts w:cs="Arial"/>
          <w:szCs w:val="22"/>
          <w:lang w:val="es-CR"/>
        </w:rPr>
        <w:t xml:space="preserve">Servicios, Materiales y Suministros, </w:t>
      </w:r>
      <w:r w:rsidR="005109E8">
        <w:rPr>
          <w:rFonts w:cs="Arial"/>
          <w:szCs w:val="22"/>
          <w:lang w:val="es-CR"/>
        </w:rPr>
        <w:t xml:space="preserve">y </w:t>
      </w:r>
      <w:r w:rsidR="005109E8" w:rsidRPr="005A7251">
        <w:rPr>
          <w:rFonts w:cs="Arial"/>
          <w:szCs w:val="22"/>
          <w:lang w:val="es-CR"/>
        </w:rPr>
        <w:t>Bienes Duraderos,</w:t>
      </w:r>
      <w:r w:rsidR="005109E8" w:rsidRPr="005109E8">
        <w:rPr>
          <w:rFonts w:cs="Arial"/>
          <w:szCs w:val="22"/>
          <w:lang w:val="es-CR"/>
        </w:rPr>
        <w:t xml:space="preserve"> </w:t>
      </w:r>
      <w:r w:rsidR="005109E8">
        <w:rPr>
          <w:rFonts w:cs="Arial"/>
          <w:szCs w:val="22"/>
          <w:lang w:val="es-CR"/>
        </w:rPr>
        <w:t xml:space="preserve">con el fin de ajustar </w:t>
      </w:r>
      <w:r w:rsidR="005109E8" w:rsidRPr="005A7251">
        <w:rPr>
          <w:rFonts w:cs="Arial"/>
          <w:szCs w:val="22"/>
          <w:lang w:val="es-CR"/>
        </w:rPr>
        <w:t xml:space="preserve">partidas por el </w:t>
      </w:r>
      <w:r w:rsidR="005109E8" w:rsidRPr="005A7251">
        <w:rPr>
          <w:rFonts w:cs="Arial"/>
          <w:szCs w:val="22"/>
          <w:lang w:val="es-CR"/>
        </w:rPr>
        <w:lastRenderedPageBreak/>
        <w:t>incremento en el tipo de cambio definido en la formulación</w:t>
      </w:r>
      <w:r w:rsidR="005109E8">
        <w:rPr>
          <w:rFonts w:cs="Arial"/>
          <w:szCs w:val="22"/>
          <w:lang w:val="es-CR"/>
        </w:rPr>
        <w:t xml:space="preserve"> </w:t>
      </w:r>
      <w:r w:rsidR="005109E8" w:rsidRPr="005A7251">
        <w:rPr>
          <w:rFonts w:cs="Arial"/>
          <w:szCs w:val="22"/>
          <w:lang w:val="es-CR"/>
        </w:rPr>
        <w:t>presupuestaria 2021, de ¢612.00 a ¢650.00 como medida de prevención ante las</w:t>
      </w:r>
      <w:r w:rsidR="005109E8">
        <w:rPr>
          <w:rFonts w:cs="Arial"/>
          <w:szCs w:val="22"/>
          <w:lang w:val="es-CR"/>
        </w:rPr>
        <w:t xml:space="preserve"> </w:t>
      </w:r>
      <w:r w:rsidR="005109E8" w:rsidRPr="005A7251">
        <w:rPr>
          <w:rFonts w:cs="Arial"/>
          <w:szCs w:val="22"/>
          <w:lang w:val="es-CR"/>
        </w:rPr>
        <w:t>fluctuaciones cambiarias no previstas</w:t>
      </w:r>
      <w:r w:rsidR="005109E8">
        <w:rPr>
          <w:rFonts w:cs="Arial"/>
          <w:szCs w:val="22"/>
          <w:lang w:val="es-CR"/>
        </w:rPr>
        <w:t>.</w:t>
      </w:r>
    </w:p>
    <w:p w14:paraId="3B2E8E9B" w14:textId="77777777" w:rsidR="005A7251" w:rsidRDefault="005A7251" w:rsidP="005A7251">
      <w:pPr>
        <w:pStyle w:val="Textoindependiente"/>
        <w:tabs>
          <w:tab w:val="left" w:pos="8789"/>
        </w:tabs>
        <w:ind w:right="0"/>
        <w:rPr>
          <w:rFonts w:cs="Arial"/>
          <w:szCs w:val="22"/>
          <w:lang w:val="es-CR"/>
        </w:rPr>
      </w:pPr>
    </w:p>
    <w:p w14:paraId="44A8915B" w14:textId="1A06BEDC" w:rsidR="005A7251" w:rsidRPr="00B346F1" w:rsidRDefault="005A7251" w:rsidP="005A7251">
      <w:pPr>
        <w:spacing w:line="360" w:lineRule="auto"/>
        <w:jc w:val="both"/>
        <w:rPr>
          <w:rFonts w:cs="Arial"/>
          <w:sz w:val="22"/>
          <w:szCs w:val="22"/>
        </w:rPr>
      </w:pPr>
      <w:r>
        <w:rPr>
          <w:rFonts w:cs="Arial"/>
          <w:b/>
          <w:bCs/>
          <w:sz w:val="22"/>
          <w:szCs w:val="22"/>
        </w:rPr>
        <w:t>Segundo</w:t>
      </w:r>
      <w:r w:rsidRPr="00B346F1">
        <w:rPr>
          <w:rFonts w:cs="Arial"/>
          <w:b/>
          <w:bCs/>
          <w:sz w:val="22"/>
          <w:szCs w:val="22"/>
        </w:rPr>
        <w:t xml:space="preserve">: </w:t>
      </w:r>
      <w:r w:rsidRPr="00B346F1">
        <w:rPr>
          <w:rFonts w:cs="Arial"/>
          <w:sz w:val="22"/>
          <w:szCs w:val="22"/>
        </w:rPr>
        <w:t>Que conocido por esta Junta Directiva el detalle y justificación de dich</w:t>
      </w:r>
      <w:r>
        <w:rPr>
          <w:rFonts w:cs="Arial"/>
          <w:sz w:val="22"/>
          <w:szCs w:val="22"/>
        </w:rPr>
        <w:t>a Modificación Presupuestaria</w:t>
      </w:r>
      <w:r w:rsidRPr="00B346F1">
        <w:rPr>
          <w:rFonts w:cs="Arial"/>
          <w:sz w:val="22"/>
          <w:szCs w:val="22"/>
        </w:rPr>
        <w:t xml:space="preserve">, según el documento adjunto al citado oficio </w:t>
      </w:r>
      <w:r>
        <w:rPr>
          <w:rFonts w:cs="Arial"/>
          <w:sz w:val="22"/>
          <w:szCs w:val="22"/>
        </w:rPr>
        <w:t>GG-</w:t>
      </w:r>
      <w:r w:rsidRPr="00B346F1">
        <w:rPr>
          <w:rFonts w:cs="Arial"/>
          <w:sz w:val="22"/>
          <w:szCs w:val="22"/>
        </w:rPr>
        <w:t>ME-</w:t>
      </w:r>
      <w:r>
        <w:rPr>
          <w:rFonts w:cs="Arial"/>
          <w:sz w:val="22"/>
          <w:szCs w:val="22"/>
        </w:rPr>
        <w:t>0</w:t>
      </w:r>
      <w:r w:rsidR="005109E8">
        <w:rPr>
          <w:rFonts w:cs="Arial"/>
          <w:sz w:val="22"/>
          <w:szCs w:val="22"/>
        </w:rPr>
        <w:t>490</w:t>
      </w:r>
      <w:r w:rsidRPr="00B346F1">
        <w:rPr>
          <w:rFonts w:cs="Arial"/>
          <w:sz w:val="22"/>
          <w:szCs w:val="22"/>
        </w:rPr>
        <w:t>-20</w:t>
      </w:r>
      <w:r>
        <w:rPr>
          <w:rFonts w:cs="Arial"/>
          <w:sz w:val="22"/>
          <w:szCs w:val="22"/>
        </w:rPr>
        <w:t>21</w:t>
      </w:r>
      <w:r w:rsidRPr="00B346F1">
        <w:rPr>
          <w:rFonts w:cs="Arial"/>
          <w:sz w:val="22"/>
          <w:szCs w:val="22"/>
        </w:rPr>
        <w:t>, y no encontrándose ninguna objeción al respecto, lo procedente es aprobar la recomendación de la Administración, conforme lo establecido en el inciso g), artículo 26º de la Ley del Sistema Financiero Nacional para la Vivienda.</w:t>
      </w:r>
    </w:p>
    <w:p w14:paraId="11DD37C3" w14:textId="77777777" w:rsidR="005A7251" w:rsidRDefault="005A7251" w:rsidP="005A7251">
      <w:pPr>
        <w:pStyle w:val="Textoindependiente"/>
        <w:tabs>
          <w:tab w:val="left" w:pos="8789"/>
        </w:tabs>
        <w:ind w:right="0"/>
        <w:rPr>
          <w:szCs w:val="22"/>
        </w:rPr>
      </w:pPr>
    </w:p>
    <w:p w14:paraId="6EB0F64C" w14:textId="77777777" w:rsidR="005A7251" w:rsidRDefault="005A7251" w:rsidP="005A7251">
      <w:pPr>
        <w:tabs>
          <w:tab w:val="left" w:pos="8789"/>
        </w:tabs>
        <w:spacing w:line="360" w:lineRule="auto"/>
        <w:jc w:val="both"/>
        <w:rPr>
          <w:rFonts w:cs="Arial"/>
          <w:b/>
          <w:sz w:val="22"/>
        </w:rPr>
      </w:pPr>
      <w:r>
        <w:rPr>
          <w:rFonts w:cs="Arial"/>
          <w:b/>
          <w:sz w:val="22"/>
        </w:rPr>
        <w:t>Por tanto, se acuerda:</w:t>
      </w:r>
    </w:p>
    <w:p w14:paraId="6D85991D" w14:textId="6430C21B" w:rsidR="002B71CC" w:rsidRDefault="005A7251" w:rsidP="005109E8">
      <w:pPr>
        <w:pStyle w:val="Textoindependiente"/>
        <w:ind w:right="0"/>
        <w:rPr>
          <w:rFonts w:cs="Arial"/>
          <w:szCs w:val="22"/>
        </w:rPr>
      </w:pPr>
      <w:r>
        <w:t xml:space="preserve">Aprobar la Modificación Presupuestaria Nº </w:t>
      </w:r>
      <w:r w:rsidR="005109E8">
        <w:t>3</w:t>
      </w:r>
      <w:r>
        <w:t xml:space="preserve"> al Presupuesto Ordinario 2021 del BANHVI, por un monto total de ciento c</w:t>
      </w:r>
      <w:r w:rsidR="005109E8">
        <w:t xml:space="preserve">incuenta y ocho </w:t>
      </w:r>
      <w:r>
        <w:t xml:space="preserve">millones </w:t>
      </w:r>
      <w:r w:rsidR="005109E8">
        <w:t xml:space="preserve">novecientos sesenta y siete mil cuatrocientos ochenta </w:t>
      </w:r>
      <w:r>
        <w:t xml:space="preserve">colones con </w:t>
      </w:r>
      <w:r w:rsidR="005109E8">
        <w:t>43</w:t>
      </w:r>
      <w:r>
        <w:t>/100 (</w:t>
      </w:r>
      <w:r w:rsidRPr="00390D4A">
        <w:rPr>
          <w:rFonts w:cs="Arial"/>
          <w:b/>
          <w:color w:val="000000"/>
          <w:szCs w:val="22"/>
        </w:rPr>
        <w:t>¢</w:t>
      </w:r>
      <w:r>
        <w:rPr>
          <w:rFonts w:cs="Arial"/>
          <w:b/>
          <w:color w:val="000000"/>
          <w:szCs w:val="22"/>
        </w:rPr>
        <w:t>1</w:t>
      </w:r>
      <w:r w:rsidR="005109E8">
        <w:rPr>
          <w:rFonts w:cs="Arial"/>
          <w:b/>
          <w:color w:val="000000"/>
          <w:szCs w:val="22"/>
        </w:rPr>
        <w:t>58</w:t>
      </w:r>
      <w:r w:rsidRPr="00AF42DA">
        <w:rPr>
          <w:rFonts w:cs="Arial"/>
          <w:b/>
          <w:bCs/>
          <w:szCs w:val="22"/>
          <w:lang w:val="es-CR"/>
        </w:rPr>
        <w:t>.</w:t>
      </w:r>
      <w:r w:rsidR="005109E8">
        <w:rPr>
          <w:rFonts w:cs="Arial"/>
          <w:b/>
          <w:bCs/>
          <w:szCs w:val="22"/>
          <w:lang w:val="es-CR"/>
        </w:rPr>
        <w:t>967</w:t>
      </w:r>
      <w:r w:rsidRPr="00AF42DA">
        <w:rPr>
          <w:rFonts w:cs="Arial"/>
          <w:b/>
          <w:bCs/>
          <w:szCs w:val="22"/>
          <w:lang w:val="es-CR"/>
        </w:rPr>
        <w:t>.</w:t>
      </w:r>
      <w:r w:rsidR="005109E8">
        <w:rPr>
          <w:rFonts w:cs="Arial"/>
          <w:b/>
          <w:bCs/>
          <w:szCs w:val="22"/>
          <w:lang w:val="es-CR"/>
        </w:rPr>
        <w:t>480</w:t>
      </w:r>
      <w:r w:rsidRPr="00AF42DA">
        <w:rPr>
          <w:rFonts w:cs="Arial"/>
          <w:b/>
          <w:bCs/>
          <w:szCs w:val="22"/>
          <w:lang w:val="es-CR"/>
        </w:rPr>
        <w:t>,</w:t>
      </w:r>
      <w:r>
        <w:rPr>
          <w:rFonts w:cs="Arial"/>
          <w:b/>
          <w:bCs/>
          <w:szCs w:val="22"/>
          <w:lang w:val="es-CR"/>
        </w:rPr>
        <w:t>4</w:t>
      </w:r>
      <w:r w:rsidR="005109E8">
        <w:rPr>
          <w:rFonts w:cs="Arial"/>
          <w:b/>
          <w:bCs/>
          <w:szCs w:val="22"/>
          <w:lang w:val="es-CR"/>
        </w:rPr>
        <w:t>3</w:t>
      </w:r>
      <w:r>
        <w:rPr>
          <w:lang w:val="es-CR"/>
        </w:rPr>
        <w:t xml:space="preserve">), </w:t>
      </w:r>
      <w:r>
        <w:t>según el detalle</w:t>
      </w:r>
      <w:r>
        <w:rPr>
          <w:lang w:val="es-CR"/>
        </w:rPr>
        <w:t xml:space="preserve"> y las justificaciones que se consignan </w:t>
      </w:r>
      <w:r w:rsidR="00FC414E">
        <w:rPr>
          <w:lang w:val="es-CR"/>
        </w:rPr>
        <w:t xml:space="preserve">en </w:t>
      </w:r>
      <w:r>
        <w:rPr>
          <w:lang w:val="es-CR"/>
        </w:rPr>
        <w:t>el documento anexo al oficio GG</w:t>
      </w:r>
      <w:r>
        <w:rPr>
          <w:rFonts w:cs="Arial"/>
        </w:rPr>
        <w:t>-ME-0</w:t>
      </w:r>
      <w:r w:rsidR="005109E8">
        <w:rPr>
          <w:rFonts w:cs="Arial"/>
        </w:rPr>
        <w:t>490</w:t>
      </w:r>
      <w:r>
        <w:rPr>
          <w:rFonts w:cs="Arial"/>
        </w:rPr>
        <w:t>-2021</w:t>
      </w:r>
      <w:r w:rsidR="006E16FF">
        <w:rPr>
          <w:rFonts w:cs="Arial"/>
        </w:rPr>
        <w:t>,</w:t>
      </w:r>
      <w:r>
        <w:rPr>
          <w:rFonts w:cs="Arial"/>
        </w:rPr>
        <w:t xml:space="preserve"> de la </w:t>
      </w:r>
      <w:r w:rsidRPr="0083253C">
        <w:rPr>
          <w:rFonts w:cs="Arial"/>
          <w:szCs w:val="22"/>
        </w:rPr>
        <w:t>Gerencia General</w:t>
      </w:r>
      <w:r w:rsidR="0051208A">
        <w:rPr>
          <w:rFonts w:cs="Arial"/>
          <w:szCs w:val="22"/>
        </w:rPr>
        <w:t>,</w:t>
      </w:r>
      <w:r>
        <w:rPr>
          <w:rFonts w:cs="Arial"/>
          <w:szCs w:val="22"/>
        </w:rPr>
        <w:t xml:space="preserve"> el cual forma parte del </w:t>
      </w:r>
      <w:r w:rsidR="0051208A">
        <w:rPr>
          <w:rFonts w:cs="Arial"/>
          <w:szCs w:val="22"/>
        </w:rPr>
        <w:t xml:space="preserve">expediente del acta de la </w:t>
      </w:r>
      <w:r>
        <w:rPr>
          <w:rFonts w:cs="Arial"/>
          <w:szCs w:val="22"/>
        </w:rPr>
        <w:t xml:space="preserve">presente </w:t>
      </w:r>
      <w:r w:rsidR="0051208A">
        <w:rPr>
          <w:rFonts w:cs="Arial"/>
          <w:szCs w:val="22"/>
        </w:rPr>
        <w:t>sesión</w:t>
      </w:r>
      <w:r>
        <w:rPr>
          <w:lang w:val="es-CR"/>
        </w:rPr>
        <w:t>.</w:t>
      </w:r>
    </w:p>
    <w:p w14:paraId="394FE20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89FD195" w14:textId="77777777" w:rsidR="002B71CC" w:rsidRPr="00D14EAF" w:rsidRDefault="002B71CC" w:rsidP="002B71CC">
      <w:pPr>
        <w:spacing w:line="360" w:lineRule="auto"/>
        <w:jc w:val="both"/>
        <w:rPr>
          <w:rFonts w:cs="Arial"/>
          <w:b/>
          <w:sz w:val="22"/>
        </w:rPr>
      </w:pPr>
      <w:r w:rsidRPr="00D14EAF">
        <w:rPr>
          <w:rFonts w:cs="Arial"/>
          <w:b/>
          <w:sz w:val="22"/>
        </w:rPr>
        <w:t>************</w:t>
      </w:r>
    </w:p>
    <w:p w14:paraId="36381832" w14:textId="7CF5C0EB" w:rsidR="002B71CC" w:rsidRDefault="002B71CC" w:rsidP="002B71CC">
      <w:pPr>
        <w:spacing w:line="360" w:lineRule="auto"/>
        <w:jc w:val="both"/>
        <w:rPr>
          <w:rFonts w:cs="Arial"/>
          <w:sz w:val="22"/>
          <w:szCs w:val="22"/>
        </w:rPr>
      </w:pPr>
    </w:p>
    <w:p w14:paraId="59CD1252" w14:textId="77777777" w:rsidR="00C76EB7" w:rsidRDefault="00C76EB7" w:rsidP="00C76EB7">
      <w:pPr>
        <w:pStyle w:val="Ttulo2"/>
        <w:spacing w:line="360" w:lineRule="auto"/>
        <w:rPr>
          <w:rFonts w:cs="Arial"/>
          <w:szCs w:val="22"/>
        </w:rPr>
      </w:pPr>
      <w:r>
        <w:rPr>
          <w:rFonts w:cs="Arial"/>
          <w:szCs w:val="22"/>
        </w:rPr>
        <w:t>ACUERDO N°6:</w:t>
      </w:r>
    </w:p>
    <w:p w14:paraId="2B44CB4D" w14:textId="77777777" w:rsidR="00C76EB7" w:rsidRDefault="00C76EB7" w:rsidP="00C76EB7">
      <w:pPr>
        <w:spacing w:line="360" w:lineRule="auto"/>
        <w:jc w:val="both"/>
        <w:rPr>
          <w:rFonts w:cs="Arial"/>
          <w:b/>
          <w:bCs/>
          <w:sz w:val="22"/>
          <w:szCs w:val="22"/>
        </w:rPr>
      </w:pPr>
      <w:r>
        <w:rPr>
          <w:rFonts w:cs="Arial"/>
          <w:b/>
          <w:bCs/>
          <w:sz w:val="22"/>
          <w:szCs w:val="22"/>
        </w:rPr>
        <w:t>Considerando:</w:t>
      </w:r>
    </w:p>
    <w:p w14:paraId="093817F3" w14:textId="77777777" w:rsidR="00C76EB7" w:rsidRPr="00F33DD3" w:rsidRDefault="00C76EB7" w:rsidP="00C76EB7">
      <w:pPr>
        <w:spacing w:line="360" w:lineRule="auto"/>
        <w:jc w:val="both"/>
        <w:rPr>
          <w:rFonts w:cs="Arial"/>
          <w:sz w:val="22"/>
          <w:szCs w:val="22"/>
          <w:lang w:val="es-CR"/>
        </w:rPr>
      </w:pPr>
      <w:r w:rsidRPr="00F33DD3">
        <w:rPr>
          <w:rFonts w:cs="Arial"/>
          <w:b/>
          <w:bCs/>
          <w:sz w:val="22"/>
          <w:szCs w:val="22"/>
          <w:lang w:val="es-CR"/>
        </w:rPr>
        <w:t>Primero:</w:t>
      </w:r>
      <w:r>
        <w:rPr>
          <w:rFonts w:cs="Arial"/>
          <w:sz w:val="22"/>
          <w:szCs w:val="22"/>
          <w:lang w:val="es-CR"/>
        </w:rPr>
        <w:t xml:space="preserve"> Q</w:t>
      </w:r>
      <w:r w:rsidRPr="00F33DD3">
        <w:rPr>
          <w:rFonts w:cs="Arial"/>
          <w:sz w:val="22"/>
          <w:szCs w:val="22"/>
          <w:lang w:val="es-CR"/>
        </w:rPr>
        <w:t>ue la Ley 7052, Ley del Sistema Financiero Nacional para la Vivienda, creó el Sistema Financiero Nacional para la Vivienda, como una entidad de interés público, con el objetivo principal de fomentar el ahorro y la inversión nacional y extranjera, con el fin de recaudar recursos financieros para procurar la solución del problema habitacional existente en el país, incluido el aspecto de los servicios; y el Banco Hipotecario de la Vivienda</w:t>
      </w:r>
      <w:r>
        <w:rPr>
          <w:rFonts w:cs="Arial"/>
          <w:sz w:val="22"/>
          <w:szCs w:val="22"/>
          <w:lang w:val="es-CR"/>
        </w:rPr>
        <w:t xml:space="preserve"> (BANHVI)</w:t>
      </w:r>
      <w:r w:rsidRPr="00F33DD3">
        <w:rPr>
          <w:rFonts w:cs="Arial"/>
          <w:sz w:val="22"/>
          <w:szCs w:val="22"/>
          <w:lang w:val="es-CR"/>
        </w:rPr>
        <w:t xml:space="preserve">, como una entidad de Derecho público de carácter no estatal, con personalidad jurídica, con patrimonio propio y autonomía administrativa, como rector de dicho Sistema. </w:t>
      </w:r>
    </w:p>
    <w:p w14:paraId="47FB89FD" w14:textId="77777777" w:rsidR="00C76EB7" w:rsidRPr="00F33DD3" w:rsidRDefault="00C76EB7" w:rsidP="00C76EB7">
      <w:pPr>
        <w:spacing w:line="360" w:lineRule="auto"/>
        <w:jc w:val="both"/>
        <w:rPr>
          <w:rFonts w:cs="Arial"/>
          <w:sz w:val="22"/>
          <w:szCs w:val="22"/>
          <w:lang w:val="es-CR"/>
        </w:rPr>
      </w:pPr>
    </w:p>
    <w:p w14:paraId="17E9780B" w14:textId="77777777" w:rsidR="00C76EB7" w:rsidRPr="00F33DD3" w:rsidRDefault="00C76EB7" w:rsidP="00C76EB7">
      <w:pPr>
        <w:spacing w:line="360" w:lineRule="auto"/>
        <w:jc w:val="both"/>
        <w:rPr>
          <w:rFonts w:cs="Arial"/>
          <w:sz w:val="22"/>
          <w:szCs w:val="22"/>
          <w:lang w:val="es-CR"/>
        </w:rPr>
      </w:pPr>
      <w:r w:rsidRPr="00F33DD3">
        <w:rPr>
          <w:rFonts w:cs="Arial"/>
          <w:b/>
          <w:bCs/>
          <w:sz w:val="22"/>
          <w:szCs w:val="22"/>
          <w:lang w:val="es-CR"/>
        </w:rPr>
        <w:t xml:space="preserve">Segundo: </w:t>
      </w:r>
      <w:r w:rsidRPr="00F33DD3">
        <w:rPr>
          <w:rFonts w:cs="Arial"/>
          <w:sz w:val="22"/>
          <w:szCs w:val="22"/>
          <w:lang w:val="es-CR"/>
        </w:rPr>
        <w:t xml:space="preserve">Que de conformidad con el Título III de </w:t>
      </w:r>
      <w:r>
        <w:rPr>
          <w:rFonts w:cs="Arial"/>
          <w:sz w:val="22"/>
          <w:szCs w:val="22"/>
          <w:lang w:val="es-CR"/>
        </w:rPr>
        <w:t>dicha</w:t>
      </w:r>
      <w:r w:rsidRPr="00F33DD3">
        <w:rPr>
          <w:rFonts w:cs="Arial"/>
          <w:sz w:val="22"/>
          <w:szCs w:val="22"/>
          <w:lang w:val="es-CR"/>
        </w:rPr>
        <w:t xml:space="preserve"> Ley, el BANHVI administra el Fondo de Subsidios para la Vivienda (FOSUVI), </w:t>
      </w:r>
      <w:r>
        <w:rPr>
          <w:rFonts w:cs="Arial"/>
          <w:sz w:val="22"/>
          <w:szCs w:val="22"/>
          <w:lang w:val="es-CR"/>
        </w:rPr>
        <w:t xml:space="preserve">cuyo </w:t>
      </w:r>
      <w:r w:rsidRPr="00F33DD3">
        <w:rPr>
          <w:rFonts w:cs="Arial"/>
          <w:sz w:val="22"/>
          <w:szCs w:val="22"/>
          <w:lang w:val="es-CR"/>
        </w:rPr>
        <w:t xml:space="preserve">objetivo </w:t>
      </w:r>
      <w:r>
        <w:rPr>
          <w:rFonts w:cs="Arial"/>
          <w:sz w:val="22"/>
          <w:szCs w:val="22"/>
          <w:lang w:val="es-CR"/>
        </w:rPr>
        <w:t xml:space="preserve">es </w:t>
      </w:r>
      <w:r w:rsidRPr="00F33DD3">
        <w:rPr>
          <w:rFonts w:cs="Arial"/>
          <w:sz w:val="22"/>
          <w:szCs w:val="22"/>
          <w:lang w:val="es-CR"/>
        </w:rPr>
        <w:t xml:space="preserve">que las familias, las personas con discapacidad con o sin núcleo familiar, las parejas jóvenes y las personas adultas mayores sin núcleo familiar, de escasos ingresos, puedan ser propietarias de una vivienda acorde con sus necesidades y posibilidades socioeconómicas y que el Estado les garantice este beneficio. </w:t>
      </w:r>
    </w:p>
    <w:p w14:paraId="72AEFC42" w14:textId="77777777" w:rsidR="00C76EB7" w:rsidRPr="00F33DD3" w:rsidRDefault="00C76EB7" w:rsidP="00C76EB7">
      <w:pPr>
        <w:spacing w:line="360" w:lineRule="auto"/>
        <w:jc w:val="both"/>
        <w:rPr>
          <w:rFonts w:cs="Arial"/>
          <w:sz w:val="22"/>
          <w:szCs w:val="22"/>
          <w:lang w:val="es-CR"/>
        </w:rPr>
      </w:pPr>
    </w:p>
    <w:p w14:paraId="3E106E02" w14:textId="77777777" w:rsidR="00C76EB7" w:rsidRPr="00F33DD3" w:rsidRDefault="00C76EB7" w:rsidP="00C76EB7">
      <w:pPr>
        <w:spacing w:line="360" w:lineRule="auto"/>
        <w:jc w:val="both"/>
        <w:rPr>
          <w:rFonts w:cs="Arial"/>
          <w:sz w:val="22"/>
          <w:szCs w:val="22"/>
          <w:lang w:val="es-CR"/>
        </w:rPr>
      </w:pPr>
      <w:r w:rsidRPr="00F33DD3">
        <w:rPr>
          <w:rFonts w:cs="Arial"/>
          <w:b/>
          <w:bCs/>
          <w:sz w:val="22"/>
          <w:szCs w:val="22"/>
          <w:lang w:val="es-CR"/>
        </w:rPr>
        <w:t>Tercero:</w:t>
      </w:r>
      <w:r>
        <w:rPr>
          <w:rFonts w:cs="Arial"/>
          <w:sz w:val="22"/>
          <w:szCs w:val="22"/>
          <w:lang w:val="es-CR"/>
        </w:rPr>
        <w:t xml:space="preserve"> </w:t>
      </w:r>
      <w:r w:rsidRPr="00F33DD3">
        <w:rPr>
          <w:rFonts w:cs="Arial"/>
          <w:sz w:val="22"/>
          <w:szCs w:val="22"/>
          <w:lang w:val="es-CR"/>
        </w:rPr>
        <w:t xml:space="preserve">Que para los periodos 2020 y 2021, ante la situación fiscal que atraviesa nuestro país, el BANHVI fue objeto de recortes presupuestarios, para el FOSUVI, de aproximadamente ¢37.336 millones; lo cual ha limitado los procesos de adjudicación y aprobación de nuevos proyectos </w:t>
      </w:r>
      <w:r>
        <w:rPr>
          <w:rFonts w:cs="Arial"/>
          <w:sz w:val="22"/>
          <w:szCs w:val="22"/>
          <w:lang w:val="es-CR"/>
        </w:rPr>
        <w:t xml:space="preserve">habitacionales </w:t>
      </w:r>
      <w:r w:rsidRPr="00F33DD3">
        <w:rPr>
          <w:rFonts w:cs="Arial"/>
          <w:sz w:val="22"/>
          <w:szCs w:val="22"/>
          <w:lang w:val="es-CR"/>
        </w:rPr>
        <w:t xml:space="preserve">y casos individuales del bono familiar de vivienda. </w:t>
      </w:r>
    </w:p>
    <w:p w14:paraId="17590A49" w14:textId="77777777" w:rsidR="00C76EB7" w:rsidRPr="00F33DD3" w:rsidRDefault="00C76EB7" w:rsidP="00C76EB7">
      <w:pPr>
        <w:spacing w:line="360" w:lineRule="auto"/>
        <w:jc w:val="both"/>
        <w:rPr>
          <w:rFonts w:cs="Arial"/>
          <w:sz w:val="22"/>
          <w:szCs w:val="22"/>
          <w:lang w:val="es-CR"/>
        </w:rPr>
      </w:pPr>
    </w:p>
    <w:p w14:paraId="4DEC57E7" w14:textId="77777777" w:rsidR="00C76EB7" w:rsidRPr="00F33DD3" w:rsidRDefault="00C76EB7" w:rsidP="00C76EB7">
      <w:pPr>
        <w:spacing w:line="360" w:lineRule="auto"/>
        <w:jc w:val="both"/>
        <w:rPr>
          <w:rFonts w:cs="Arial"/>
          <w:sz w:val="22"/>
          <w:szCs w:val="22"/>
          <w:lang w:val="es-CR"/>
        </w:rPr>
      </w:pPr>
      <w:r w:rsidRPr="00F33DD3">
        <w:rPr>
          <w:rFonts w:cs="Arial"/>
          <w:b/>
          <w:bCs/>
          <w:sz w:val="22"/>
          <w:szCs w:val="22"/>
          <w:lang w:val="es-CR"/>
        </w:rPr>
        <w:t>Cuarto:</w:t>
      </w:r>
      <w:r>
        <w:rPr>
          <w:rFonts w:cs="Arial"/>
          <w:sz w:val="22"/>
          <w:szCs w:val="22"/>
          <w:lang w:val="es-CR"/>
        </w:rPr>
        <w:t xml:space="preserve"> </w:t>
      </w:r>
      <w:r w:rsidRPr="00F33DD3">
        <w:rPr>
          <w:rFonts w:cs="Arial"/>
          <w:sz w:val="22"/>
          <w:szCs w:val="22"/>
          <w:lang w:val="es-CR"/>
        </w:rPr>
        <w:t xml:space="preserve">Que para el ejercicio económico 2021, en la Ley de Presupuesto No. 9926, se restituyeron recursos para el FOSUVI por la suma de ¢28.000 millones, recursos para los cuales el BANHVI ha venido realizando </w:t>
      </w:r>
      <w:r>
        <w:rPr>
          <w:rFonts w:cs="Arial"/>
          <w:sz w:val="22"/>
          <w:szCs w:val="22"/>
          <w:lang w:val="es-CR"/>
        </w:rPr>
        <w:t xml:space="preserve">las </w:t>
      </w:r>
      <w:r w:rsidRPr="00F33DD3">
        <w:rPr>
          <w:rFonts w:cs="Arial"/>
          <w:sz w:val="22"/>
          <w:szCs w:val="22"/>
          <w:lang w:val="es-CR"/>
        </w:rPr>
        <w:t>gestiones pertinentes, tanto ante la Contraloría General de la República (CGR) como ante el Ministerio de Hacienda, para la incorporación presupuestaria y el traslado de dichos fondos; a efectos de que pued</w:t>
      </w:r>
      <w:r>
        <w:rPr>
          <w:rFonts w:cs="Arial"/>
          <w:sz w:val="22"/>
          <w:szCs w:val="22"/>
          <w:lang w:val="es-CR"/>
        </w:rPr>
        <w:t>a</w:t>
      </w:r>
      <w:r w:rsidRPr="00F33DD3">
        <w:rPr>
          <w:rFonts w:cs="Arial"/>
          <w:sz w:val="22"/>
          <w:szCs w:val="22"/>
          <w:lang w:val="es-CR"/>
        </w:rPr>
        <w:t xml:space="preserve">n ser utilizados en los distintos programas de financiamiento y construcción de viviendas de interés social.  </w:t>
      </w:r>
    </w:p>
    <w:p w14:paraId="7EF51A65" w14:textId="77777777" w:rsidR="00C76EB7" w:rsidRPr="00F33DD3" w:rsidRDefault="00C76EB7" w:rsidP="00C76EB7">
      <w:pPr>
        <w:spacing w:line="360" w:lineRule="auto"/>
        <w:jc w:val="both"/>
        <w:rPr>
          <w:rFonts w:cs="Arial"/>
          <w:sz w:val="22"/>
          <w:szCs w:val="22"/>
          <w:lang w:val="es-CR"/>
        </w:rPr>
      </w:pPr>
    </w:p>
    <w:p w14:paraId="1C02A0F6" w14:textId="77777777" w:rsidR="00C76EB7" w:rsidRPr="00F33DD3" w:rsidRDefault="00C76EB7" w:rsidP="00C76EB7">
      <w:pPr>
        <w:spacing w:line="360" w:lineRule="auto"/>
        <w:jc w:val="both"/>
        <w:rPr>
          <w:rFonts w:cs="Arial"/>
          <w:sz w:val="22"/>
          <w:szCs w:val="22"/>
          <w:lang w:val="es-CR"/>
        </w:rPr>
      </w:pPr>
      <w:r w:rsidRPr="00F33DD3">
        <w:rPr>
          <w:rFonts w:cs="Arial"/>
          <w:b/>
          <w:bCs/>
          <w:sz w:val="22"/>
          <w:szCs w:val="22"/>
          <w:lang w:val="es-CR"/>
        </w:rPr>
        <w:t>Quinto:</w:t>
      </w:r>
      <w:r>
        <w:rPr>
          <w:rFonts w:cs="Arial"/>
          <w:sz w:val="22"/>
          <w:szCs w:val="22"/>
          <w:lang w:val="es-CR"/>
        </w:rPr>
        <w:t xml:space="preserve"> </w:t>
      </w:r>
      <w:proofErr w:type="gramStart"/>
      <w:r w:rsidRPr="00F33DD3">
        <w:rPr>
          <w:rFonts w:cs="Arial"/>
          <w:sz w:val="22"/>
          <w:szCs w:val="22"/>
          <w:lang w:val="es-CR"/>
        </w:rPr>
        <w:t>Que</w:t>
      </w:r>
      <w:proofErr w:type="gramEnd"/>
      <w:r w:rsidRPr="00F33DD3">
        <w:rPr>
          <w:rFonts w:cs="Arial"/>
          <w:sz w:val="22"/>
          <w:szCs w:val="22"/>
          <w:lang w:val="es-CR"/>
        </w:rPr>
        <w:t xml:space="preserve"> para concretar el traslado de dichos recursos, se requiere la publicación de un decreto ejecutivo por parte del Ministerio de Hacienda, en el cual se ratifique que su destino final es el Fondo de Subsidios para la Vivienda (FOSUVI) del BANHVI, para ser utilizados en </w:t>
      </w:r>
      <w:r>
        <w:rPr>
          <w:rFonts w:cs="Arial"/>
          <w:sz w:val="22"/>
          <w:szCs w:val="22"/>
          <w:lang w:val="es-CR"/>
        </w:rPr>
        <w:t>b</w:t>
      </w:r>
      <w:r w:rsidRPr="00F33DD3">
        <w:rPr>
          <w:rFonts w:cs="Arial"/>
          <w:sz w:val="22"/>
          <w:szCs w:val="22"/>
          <w:lang w:val="es-CR"/>
        </w:rPr>
        <w:t xml:space="preserve">onos </w:t>
      </w:r>
      <w:r>
        <w:rPr>
          <w:rFonts w:cs="Arial"/>
          <w:sz w:val="22"/>
          <w:szCs w:val="22"/>
          <w:lang w:val="es-CR"/>
        </w:rPr>
        <w:t>f</w:t>
      </w:r>
      <w:r w:rsidRPr="00F33DD3">
        <w:rPr>
          <w:rFonts w:cs="Arial"/>
          <w:sz w:val="22"/>
          <w:szCs w:val="22"/>
          <w:lang w:val="es-CR"/>
        </w:rPr>
        <w:t xml:space="preserve">amiliares de </w:t>
      </w:r>
      <w:r>
        <w:rPr>
          <w:rFonts w:cs="Arial"/>
          <w:sz w:val="22"/>
          <w:szCs w:val="22"/>
          <w:lang w:val="es-CR"/>
        </w:rPr>
        <w:t>v</w:t>
      </w:r>
      <w:r w:rsidRPr="00F33DD3">
        <w:rPr>
          <w:rFonts w:cs="Arial"/>
          <w:sz w:val="22"/>
          <w:szCs w:val="22"/>
          <w:lang w:val="es-CR"/>
        </w:rPr>
        <w:t>ivienda, según lo considera la propia CGR y la Dirección General de Presupuesto Nacional, éste último, órgano técnico de</w:t>
      </w:r>
      <w:r>
        <w:rPr>
          <w:rFonts w:cs="Arial"/>
          <w:sz w:val="22"/>
          <w:szCs w:val="22"/>
          <w:lang w:val="es-CR"/>
        </w:rPr>
        <w:t>l Ministerio de</w:t>
      </w:r>
      <w:r w:rsidRPr="00F33DD3">
        <w:rPr>
          <w:rFonts w:cs="Arial"/>
          <w:sz w:val="22"/>
          <w:szCs w:val="22"/>
          <w:lang w:val="es-CR"/>
        </w:rPr>
        <w:t xml:space="preserve"> Hacienda. Lo anterior, a pesar de haber sido subsanado por los legisladores este error material, al dejar expresamente consignado el destino final de los recursos,</w:t>
      </w:r>
      <w:r>
        <w:rPr>
          <w:rFonts w:cs="Arial"/>
          <w:sz w:val="22"/>
          <w:szCs w:val="22"/>
          <w:lang w:val="es-CR"/>
        </w:rPr>
        <w:t xml:space="preserve"> </w:t>
      </w:r>
      <w:r w:rsidRPr="00F33DD3">
        <w:rPr>
          <w:rFonts w:cs="Arial"/>
          <w:sz w:val="22"/>
          <w:szCs w:val="22"/>
          <w:lang w:val="es-CR"/>
        </w:rPr>
        <w:t xml:space="preserve">mediante el “espíritu del legislador” al momento de la aprobación de la </w:t>
      </w:r>
      <w:r>
        <w:rPr>
          <w:rFonts w:cs="Arial"/>
          <w:sz w:val="22"/>
          <w:szCs w:val="22"/>
          <w:lang w:val="es-CR"/>
        </w:rPr>
        <w:t xml:space="preserve">citada </w:t>
      </w:r>
      <w:r w:rsidRPr="00F33DD3">
        <w:rPr>
          <w:rFonts w:cs="Arial"/>
          <w:sz w:val="22"/>
          <w:szCs w:val="22"/>
          <w:lang w:val="es-CR"/>
        </w:rPr>
        <w:t xml:space="preserve">Ley de </w:t>
      </w:r>
      <w:r>
        <w:rPr>
          <w:rFonts w:cs="Arial"/>
          <w:sz w:val="22"/>
          <w:szCs w:val="22"/>
          <w:lang w:val="es-CR"/>
        </w:rPr>
        <w:t>P</w:t>
      </w:r>
      <w:r w:rsidRPr="00F33DD3">
        <w:rPr>
          <w:rFonts w:cs="Arial"/>
          <w:sz w:val="22"/>
          <w:szCs w:val="22"/>
          <w:lang w:val="es-CR"/>
        </w:rPr>
        <w:t>resupuesto</w:t>
      </w:r>
      <w:r>
        <w:rPr>
          <w:rFonts w:cs="Arial"/>
          <w:sz w:val="22"/>
          <w:szCs w:val="22"/>
          <w:lang w:val="es-CR"/>
        </w:rPr>
        <w:t xml:space="preserve"> </w:t>
      </w:r>
      <w:r w:rsidRPr="00F33DD3">
        <w:rPr>
          <w:rFonts w:cs="Arial"/>
          <w:sz w:val="22"/>
          <w:szCs w:val="22"/>
          <w:lang w:val="es-CR"/>
        </w:rPr>
        <w:t xml:space="preserve">No. 9926. </w:t>
      </w:r>
    </w:p>
    <w:p w14:paraId="2BE5B20B" w14:textId="77777777" w:rsidR="00C76EB7" w:rsidRPr="00F33DD3" w:rsidRDefault="00C76EB7" w:rsidP="00C76EB7">
      <w:pPr>
        <w:spacing w:line="360" w:lineRule="auto"/>
        <w:jc w:val="both"/>
        <w:rPr>
          <w:rFonts w:cs="Arial"/>
          <w:sz w:val="22"/>
          <w:szCs w:val="22"/>
          <w:lang w:val="es-CR"/>
        </w:rPr>
      </w:pPr>
    </w:p>
    <w:p w14:paraId="25EC1E13" w14:textId="77777777" w:rsidR="00C76EB7" w:rsidRPr="00F33DD3" w:rsidRDefault="00C76EB7" w:rsidP="00C76EB7">
      <w:pPr>
        <w:spacing w:line="360" w:lineRule="auto"/>
        <w:jc w:val="both"/>
        <w:rPr>
          <w:rFonts w:cs="Arial"/>
          <w:sz w:val="22"/>
          <w:szCs w:val="22"/>
          <w:lang w:val="es-CR"/>
        </w:rPr>
      </w:pPr>
      <w:r w:rsidRPr="00F33DD3">
        <w:rPr>
          <w:rFonts w:cs="Arial"/>
          <w:b/>
          <w:bCs/>
          <w:sz w:val="22"/>
          <w:szCs w:val="22"/>
          <w:lang w:val="es-CR"/>
        </w:rPr>
        <w:t>Sexto:</w:t>
      </w:r>
      <w:r>
        <w:rPr>
          <w:rFonts w:cs="Arial"/>
          <w:sz w:val="22"/>
          <w:szCs w:val="22"/>
          <w:lang w:val="es-CR"/>
        </w:rPr>
        <w:t xml:space="preserve"> </w:t>
      </w:r>
      <w:r w:rsidRPr="00F33DD3">
        <w:rPr>
          <w:rFonts w:cs="Arial"/>
          <w:sz w:val="22"/>
          <w:szCs w:val="22"/>
          <w:lang w:val="es-CR"/>
        </w:rPr>
        <w:t xml:space="preserve">Que, pese a ello, el Ministerio de Hacienda no ha realizado la publicación del decreto respectivo, pues las autoridades de esa cartera consideran que la asignación de los ¢28.000 millones al BANHVI, debe realizarse nuevamente por medio de un presupuesto extraordinario, el cual debe ser aprobado por la Asamblea Legislativa. </w:t>
      </w:r>
    </w:p>
    <w:p w14:paraId="6E4A7CB7" w14:textId="77777777" w:rsidR="00C76EB7" w:rsidRPr="00F33DD3" w:rsidRDefault="00C76EB7" w:rsidP="00C76EB7">
      <w:pPr>
        <w:spacing w:line="360" w:lineRule="auto"/>
        <w:jc w:val="both"/>
        <w:rPr>
          <w:rFonts w:cs="Arial"/>
          <w:sz w:val="22"/>
          <w:szCs w:val="22"/>
          <w:lang w:val="es-CR"/>
        </w:rPr>
      </w:pPr>
    </w:p>
    <w:p w14:paraId="3A9F7310" w14:textId="77777777" w:rsidR="00C76EB7" w:rsidRPr="00F33DD3" w:rsidRDefault="00C76EB7" w:rsidP="00C76EB7">
      <w:pPr>
        <w:spacing w:line="360" w:lineRule="auto"/>
        <w:jc w:val="both"/>
        <w:rPr>
          <w:rFonts w:cs="Arial"/>
          <w:sz w:val="22"/>
          <w:szCs w:val="22"/>
          <w:lang w:val="es-CR"/>
        </w:rPr>
      </w:pPr>
      <w:r w:rsidRPr="00F33DD3">
        <w:rPr>
          <w:rFonts w:cs="Arial"/>
          <w:b/>
          <w:bCs/>
          <w:sz w:val="22"/>
          <w:szCs w:val="22"/>
          <w:lang w:val="es-CR"/>
        </w:rPr>
        <w:t>Sétimo:</w:t>
      </w:r>
      <w:r>
        <w:rPr>
          <w:rFonts w:cs="Arial"/>
          <w:sz w:val="22"/>
          <w:szCs w:val="22"/>
          <w:lang w:val="es-CR"/>
        </w:rPr>
        <w:t xml:space="preserve"> </w:t>
      </w:r>
      <w:r w:rsidRPr="00F33DD3">
        <w:rPr>
          <w:rFonts w:cs="Arial"/>
          <w:sz w:val="22"/>
          <w:szCs w:val="22"/>
          <w:lang w:val="es-CR"/>
        </w:rPr>
        <w:t>Que lo anterior, aunado a los recortes presupuestarios antes indicado</w:t>
      </w:r>
      <w:r>
        <w:rPr>
          <w:rFonts w:cs="Arial"/>
          <w:sz w:val="22"/>
          <w:szCs w:val="22"/>
          <w:lang w:val="es-CR"/>
        </w:rPr>
        <w:t>s</w:t>
      </w:r>
      <w:r w:rsidRPr="00F33DD3">
        <w:rPr>
          <w:rFonts w:cs="Arial"/>
          <w:sz w:val="22"/>
          <w:szCs w:val="22"/>
          <w:lang w:val="es-CR"/>
        </w:rPr>
        <w:t>, viene a agravar la situación de disponibilidad de recursos para la adjudicación de nuevos casos de bono familia</w:t>
      </w:r>
      <w:r>
        <w:rPr>
          <w:rFonts w:cs="Arial"/>
          <w:sz w:val="22"/>
          <w:szCs w:val="22"/>
          <w:lang w:val="es-CR"/>
        </w:rPr>
        <w:t>r</w:t>
      </w:r>
      <w:r w:rsidRPr="00F33DD3">
        <w:rPr>
          <w:rFonts w:cs="Arial"/>
          <w:sz w:val="22"/>
          <w:szCs w:val="22"/>
          <w:lang w:val="es-CR"/>
        </w:rPr>
        <w:t xml:space="preserve"> de vivienda, tanto individuales como de financiamiento de proyectos. </w:t>
      </w:r>
    </w:p>
    <w:p w14:paraId="120E0CF3" w14:textId="77777777" w:rsidR="00C76EB7" w:rsidRPr="00F33DD3" w:rsidRDefault="00C76EB7" w:rsidP="00C76EB7">
      <w:pPr>
        <w:spacing w:line="360" w:lineRule="auto"/>
        <w:jc w:val="both"/>
        <w:rPr>
          <w:rFonts w:cs="Arial"/>
          <w:sz w:val="22"/>
          <w:szCs w:val="22"/>
          <w:lang w:val="es-CR"/>
        </w:rPr>
      </w:pPr>
    </w:p>
    <w:p w14:paraId="40137B7A" w14:textId="77777777" w:rsidR="00C76EB7" w:rsidRPr="00F33DD3" w:rsidRDefault="00C76EB7" w:rsidP="00C76EB7">
      <w:pPr>
        <w:spacing w:line="360" w:lineRule="auto"/>
        <w:jc w:val="both"/>
        <w:rPr>
          <w:rFonts w:cs="Arial"/>
          <w:sz w:val="22"/>
          <w:szCs w:val="22"/>
          <w:lang w:val="es-CR"/>
        </w:rPr>
      </w:pPr>
      <w:r w:rsidRPr="001848C4">
        <w:rPr>
          <w:rFonts w:cs="Arial"/>
          <w:b/>
          <w:bCs/>
          <w:sz w:val="22"/>
          <w:szCs w:val="22"/>
          <w:lang w:val="es-CR"/>
        </w:rPr>
        <w:t>Octavo:</w:t>
      </w:r>
      <w:r>
        <w:rPr>
          <w:rFonts w:cs="Arial"/>
          <w:sz w:val="22"/>
          <w:szCs w:val="22"/>
          <w:lang w:val="es-CR"/>
        </w:rPr>
        <w:t xml:space="preserve"> </w:t>
      </w:r>
      <w:proofErr w:type="gramStart"/>
      <w:r>
        <w:rPr>
          <w:rFonts w:cs="Arial"/>
          <w:sz w:val="22"/>
          <w:szCs w:val="22"/>
          <w:lang w:val="es-CR"/>
        </w:rPr>
        <w:t>Que</w:t>
      </w:r>
      <w:proofErr w:type="gramEnd"/>
      <w:r w:rsidRPr="00F33DD3">
        <w:rPr>
          <w:rFonts w:cs="Arial"/>
          <w:sz w:val="22"/>
          <w:szCs w:val="22"/>
          <w:lang w:val="es-CR"/>
        </w:rPr>
        <w:t xml:space="preserve"> para atender la demanda de Bonos Familiares de Vivienda</w:t>
      </w:r>
      <w:r>
        <w:rPr>
          <w:rFonts w:cs="Arial"/>
          <w:sz w:val="22"/>
          <w:szCs w:val="22"/>
          <w:lang w:val="es-CR"/>
        </w:rPr>
        <w:t>,</w:t>
      </w:r>
      <w:r w:rsidRPr="00F33DD3">
        <w:rPr>
          <w:rFonts w:cs="Arial"/>
          <w:sz w:val="22"/>
          <w:szCs w:val="22"/>
          <w:lang w:val="es-CR"/>
        </w:rPr>
        <w:t xml:space="preserve"> únicamente se cuenta, al día de hoy, con un presupuesto de ¢49.184 millones, recursos que irán </w:t>
      </w:r>
      <w:r w:rsidRPr="00F33DD3">
        <w:rPr>
          <w:rFonts w:cs="Arial"/>
          <w:sz w:val="22"/>
          <w:szCs w:val="22"/>
          <w:lang w:val="es-CR"/>
        </w:rPr>
        <w:lastRenderedPageBreak/>
        <w:t>ingresando en tractos mensuales (doceavos), en lo que resta del año, desde el Fondo de Desarrollo Social y Asignaciones Familiares (Fodesaf). Ya se han adjudicado los ingresos recibidos en el primer trimestre</w:t>
      </w:r>
      <w:r>
        <w:rPr>
          <w:rFonts w:cs="Arial"/>
          <w:sz w:val="22"/>
          <w:szCs w:val="22"/>
          <w:lang w:val="es-CR"/>
        </w:rPr>
        <w:t>,</w:t>
      </w:r>
      <w:r w:rsidRPr="00F33DD3">
        <w:rPr>
          <w:rFonts w:cs="Arial"/>
          <w:sz w:val="22"/>
          <w:szCs w:val="22"/>
          <w:lang w:val="es-CR"/>
        </w:rPr>
        <w:t xml:space="preserve"> por un monto de </w:t>
      </w:r>
      <w:r>
        <w:rPr>
          <w:rFonts w:cs="Arial"/>
          <w:sz w:val="22"/>
          <w:szCs w:val="22"/>
          <w:lang w:val="es-CR"/>
        </w:rPr>
        <w:t>¢</w:t>
      </w:r>
      <w:r w:rsidRPr="00F33DD3">
        <w:rPr>
          <w:rFonts w:cs="Arial"/>
          <w:sz w:val="22"/>
          <w:szCs w:val="22"/>
          <w:lang w:val="es-CR"/>
        </w:rPr>
        <w:t>16.949 millones.</w:t>
      </w:r>
    </w:p>
    <w:p w14:paraId="4674CFD0" w14:textId="77777777" w:rsidR="00C76EB7" w:rsidRPr="00F33DD3" w:rsidRDefault="00C76EB7" w:rsidP="00C76EB7">
      <w:pPr>
        <w:spacing w:line="360" w:lineRule="auto"/>
        <w:jc w:val="both"/>
        <w:rPr>
          <w:rFonts w:cs="Arial"/>
          <w:sz w:val="22"/>
          <w:szCs w:val="22"/>
          <w:lang w:val="es-CR"/>
        </w:rPr>
      </w:pPr>
    </w:p>
    <w:p w14:paraId="0A5525E6" w14:textId="77777777" w:rsidR="00C76EB7" w:rsidRPr="00F33DD3" w:rsidRDefault="00C76EB7" w:rsidP="00C76EB7">
      <w:pPr>
        <w:spacing w:line="360" w:lineRule="auto"/>
        <w:jc w:val="both"/>
        <w:rPr>
          <w:rFonts w:cs="Arial"/>
          <w:sz w:val="22"/>
          <w:szCs w:val="22"/>
          <w:lang w:val="es-CR"/>
        </w:rPr>
      </w:pPr>
      <w:r w:rsidRPr="001848C4">
        <w:rPr>
          <w:rFonts w:cs="Arial"/>
          <w:b/>
          <w:bCs/>
          <w:sz w:val="22"/>
          <w:szCs w:val="22"/>
          <w:lang w:val="es-CR"/>
        </w:rPr>
        <w:t>Noveno:</w:t>
      </w:r>
      <w:r>
        <w:rPr>
          <w:rFonts w:cs="Arial"/>
          <w:sz w:val="22"/>
          <w:szCs w:val="22"/>
          <w:lang w:val="es-CR"/>
        </w:rPr>
        <w:t xml:space="preserve"> </w:t>
      </w:r>
      <w:r w:rsidRPr="00F33DD3">
        <w:rPr>
          <w:rFonts w:cs="Arial"/>
          <w:sz w:val="22"/>
          <w:szCs w:val="22"/>
          <w:lang w:val="es-CR"/>
        </w:rPr>
        <w:t>Que actualmente el BANHVI tiene pendiente</w:t>
      </w:r>
      <w:r>
        <w:rPr>
          <w:rFonts w:cs="Arial"/>
          <w:sz w:val="22"/>
          <w:szCs w:val="22"/>
          <w:lang w:val="es-CR"/>
        </w:rPr>
        <w:t>s</w:t>
      </w:r>
      <w:r w:rsidRPr="00F33DD3">
        <w:rPr>
          <w:rFonts w:cs="Arial"/>
          <w:sz w:val="22"/>
          <w:szCs w:val="22"/>
          <w:lang w:val="es-CR"/>
        </w:rPr>
        <w:t xml:space="preserve"> de aprobación 3.357 solicitudes, entre proyectos y casos individuales de bono familiar de vivienda, lo que representa una inversión total que supera los ¢</w:t>
      </w:r>
      <w:r w:rsidRPr="00F33DD3">
        <w:rPr>
          <w:rFonts w:cs="Arial"/>
          <w:sz w:val="22"/>
          <w:szCs w:val="22"/>
        </w:rPr>
        <w:t>43.640 millones</w:t>
      </w:r>
      <w:r w:rsidRPr="00F33DD3">
        <w:rPr>
          <w:rFonts w:cs="Arial"/>
          <w:sz w:val="22"/>
          <w:szCs w:val="22"/>
          <w:lang w:val="es-CR"/>
        </w:rPr>
        <w:t xml:space="preserve">. Además, se tienen registrados en el sistema nuevas solicitudes por </w:t>
      </w:r>
      <w:r>
        <w:rPr>
          <w:rFonts w:cs="Arial"/>
          <w:sz w:val="22"/>
          <w:szCs w:val="22"/>
          <w:lang w:val="es-CR"/>
        </w:rPr>
        <w:t>¢</w:t>
      </w:r>
      <w:r w:rsidRPr="00F33DD3">
        <w:rPr>
          <w:rFonts w:cs="Arial"/>
          <w:sz w:val="22"/>
          <w:szCs w:val="22"/>
          <w:lang w:val="es-CR"/>
        </w:rPr>
        <w:t>5.891 millones, expedientes que remitirán las Entidades Autorizadas en los próximos días.</w:t>
      </w:r>
    </w:p>
    <w:p w14:paraId="7F9B9908" w14:textId="77777777" w:rsidR="00C76EB7" w:rsidRPr="00F33DD3" w:rsidRDefault="00C76EB7" w:rsidP="00C76EB7">
      <w:pPr>
        <w:spacing w:line="360" w:lineRule="auto"/>
        <w:jc w:val="both"/>
        <w:rPr>
          <w:rFonts w:cs="Arial"/>
          <w:sz w:val="22"/>
          <w:szCs w:val="22"/>
          <w:lang w:val="es-CR"/>
        </w:rPr>
      </w:pPr>
    </w:p>
    <w:p w14:paraId="0F4AB5C1" w14:textId="77777777" w:rsidR="00C76EB7" w:rsidRPr="00F33DD3" w:rsidRDefault="00C76EB7" w:rsidP="00C76EB7">
      <w:pPr>
        <w:spacing w:line="360" w:lineRule="auto"/>
        <w:jc w:val="both"/>
        <w:rPr>
          <w:rFonts w:cs="Arial"/>
          <w:sz w:val="22"/>
          <w:szCs w:val="22"/>
          <w:lang w:val="es-CR"/>
        </w:rPr>
      </w:pPr>
      <w:r w:rsidRPr="00AA3981">
        <w:rPr>
          <w:rFonts w:cs="Arial"/>
          <w:b/>
          <w:bCs/>
          <w:sz w:val="22"/>
          <w:szCs w:val="22"/>
          <w:lang w:val="es-CR"/>
        </w:rPr>
        <w:t>Décimo:</w:t>
      </w:r>
      <w:r>
        <w:rPr>
          <w:rFonts w:cs="Arial"/>
          <w:sz w:val="22"/>
          <w:szCs w:val="22"/>
          <w:lang w:val="es-CR"/>
        </w:rPr>
        <w:t xml:space="preserve"> </w:t>
      </w:r>
      <w:r w:rsidRPr="00F33DD3">
        <w:rPr>
          <w:rFonts w:cs="Arial"/>
          <w:sz w:val="22"/>
          <w:szCs w:val="22"/>
          <w:lang w:val="es-CR"/>
        </w:rPr>
        <w:t>Que una vez que se aprueben las operaciones citadas en el punto anterior, se consumirá el presupuesto disponible. De ahí la necesidad y urgencia para el BANHVI de contar con los ¢28.000 millones aprobados por ley en la Asamblea Legislativa</w:t>
      </w:r>
      <w:r>
        <w:rPr>
          <w:rFonts w:cs="Arial"/>
          <w:sz w:val="22"/>
          <w:szCs w:val="22"/>
          <w:lang w:val="es-CR"/>
        </w:rPr>
        <w:t xml:space="preserve"> </w:t>
      </w:r>
      <w:r w:rsidRPr="00F33DD3">
        <w:rPr>
          <w:rFonts w:cs="Arial"/>
          <w:sz w:val="22"/>
          <w:szCs w:val="22"/>
          <w:lang w:val="es-CR"/>
        </w:rPr>
        <w:t>en la Ley de Presupuesto No. 9926</w:t>
      </w:r>
      <w:r>
        <w:rPr>
          <w:rFonts w:cs="Arial"/>
          <w:sz w:val="22"/>
          <w:szCs w:val="22"/>
          <w:lang w:val="es-CR"/>
        </w:rPr>
        <w:t>.</w:t>
      </w:r>
    </w:p>
    <w:p w14:paraId="402B6BAE" w14:textId="77777777" w:rsidR="00C76EB7" w:rsidRPr="00F33DD3" w:rsidRDefault="00C76EB7" w:rsidP="00C76EB7">
      <w:pPr>
        <w:spacing w:line="360" w:lineRule="auto"/>
        <w:jc w:val="both"/>
        <w:rPr>
          <w:rFonts w:cs="Arial"/>
          <w:sz w:val="22"/>
          <w:szCs w:val="22"/>
          <w:lang w:val="es-CR"/>
        </w:rPr>
      </w:pPr>
    </w:p>
    <w:p w14:paraId="5CCEBF63" w14:textId="77777777" w:rsidR="00C76EB7" w:rsidRDefault="00C76EB7" w:rsidP="00C76EB7">
      <w:pPr>
        <w:spacing w:line="360" w:lineRule="auto"/>
        <w:jc w:val="both"/>
        <w:rPr>
          <w:rFonts w:cs="Arial"/>
          <w:sz w:val="22"/>
          <w:szCs w:val="22"/>
          <w:lang w:val="es-ES_tradnl"/>
        </w:rPr>
      </w:pPr>
      <w:r w:rsidRPr="00AA3981">
        <w:rPr>
          <w:rFonts w:cs="Arial"/>
          <w:b/>
          <w:bCs/>
          <w:sz w:val="22"/>
          <w:szCs w:val="22"/>
          <w:lang w:val="es-CR"/>
        </w:rPr>
        <w:t>Undécimo:</w:t>
      </w:r>
      <w:r>
        <w:rPr>
          <w:rFonts w:cs="Arial"/>
          <w:sz w:val="22"/>
          <w:szCs w:val="22"/>
          <w:lang w:val="es-CR"/>
        </w:rPr>
        <w:t xml:space="preserve"> </w:t>
      </w:r>
      <w:r w:rsidRPr="00F33DD3">
        <w:rPr>
          <w:rFonts w:cs="Arial"/>
          <w:sz w:val="22"/>
          <w:szCs w:val="22"/>
          <w:lang w:val="es-CR"/>
        </w:rPr>
        <w:t>Que en virtud de la situación anterior y ante la imposibilidad material</w:t>
      </w:r>
      <w:r>
        <w:rPr>
          <w:rFonts w:cs="Arial"/>
          <w:sz w:val="22"/>
          <w:szCs w:val="22"/>
          <w:lang w:val="es-CR"/>
        </w:rPr>
        <w:t xml:space="preserve"> de enfrentar, en el presente año, </w:t>
      </w:r>
      <w:r w:rsidRPr="00F33DD3">
        <w:rPr>
          <w:rFonts w:cs="Arial"/>
          <w:sz w:val="22"/>
          <w:szCs w:val="22"/>
          <w:lang w:val="es-CR"/>
        </w:rPr>
        <w:t>la demanda futura de bonos de vivienda,</w:t>
      </w:r>
      <w:r>
        <w:rPr>
          <w:rFonts w:cs="Arial"/>
          <w:sz w:val="22"/>
          <w:szCs w:val="22"/>
          <w:lang w:val="es-CR"/>
        </w:rPr>
        <w:t xml:space="preserve">  y que se ha agravado con el atraso para el ingreso de los </w:t>
      </w:r>
      <w:r w:rsidRPr="00F33DD3">
        <w:rPr>
          <w:rFonts w:cs="Arial"/>
          <w:sz w:val="22"/>
          <w:szCs w:val="22"/>
          <w:lang w:val="es-CR"/>
        </w:rPr>
        <w:t>¢28.000 millones aprobados por ley en la Asamblea Legislativa</w:t>
      </w:r>
      <w:r>
        <w:rPr>
          <w:rFonts w:cs="Arial"/>
          <w:sz w:val="22"/>
          <w:szCs w:val="22"/>
          <w:lang w:val="es-CR"/>
        </w:rPr>
        <w:t xml:space="preserve">, </w:t>
      </w:r>
      <w:r w:rsidRPr="00F33DD3">
        <w:rPr>
          <w:rFonts w:cs="Arial"/>
          <w:sz w:val="22"/>
          <w:szCs w:val="22"/>
          <w:lang w:val="es-CR"/>
        </w:rPr>
        <w:t xml:space="preserve">el BANHVI </w:t>
      </w:r>
      <w:r>
        <w:rPr>
          <w:rFonts w:cs="Arial"/>
          <w:sz w:val="22"/>
          <w:szCs w:val="22"/>
          <w:lang w:val="es-CR"/>
        </w:rPr>
        <w:t xml:space="preserve">se ve obligado a </w:t>
      </w:r>
      <w:r>
        <w:rPr>
          <w:rFonts w:cs="Arial"/>
          <w:sz w:val="22"/>
          <w:szCs w:val="22"/>
          <w:lang w:val="es-ES_tradnl"/>
        </w:rPr>
        <w:t xml:space="preserve">tomar medidas transitorias urgentes para racionalizar los recursos del FOSUVI, suspendiendo </w:t>
      </w:r>
      <w:r w:rsidRPr="00F33DD3">
        <w:rPr>
          <w:rFonts w:cs="Arial"/>
          <w:sz w:val="22"/>
          <w:szCs w:val="22"/>
          <w:lang w:val="es-CR"/>
        </w:rPr>
        <w:t xml:space="preserve">temporalmente y hasta nuevo aviso, la recepción de nuevas solicitudes de bono familiar de vivienda, tanto </w:t>
      </w:r>
      <w:r>
        <w:rPr>
          <w:rFonts w:cs="Arial"/>
          <w:sz w:val="22"/>
          <w:szCs w:val="22"/>
          <w:lang w:val="es-CR"/>
        </w:rPr>
        <w:t xml:space="preserve">al amparo del artículo 59 como de </w:t>
      </w:r>
      <w:r w:rsidRPr="00F33DD3">
        <w:rPr>
          <w:rFonts w:cs="Arial"/>
          <w:sz w:val="22"/>
          <w:szCs w:val="22"/>
          <w:lang w:val="es-CR"/>
        </w:rPr>
        <w:t>bono ordinario</w:t>
      </w:r>
      <w:r>
        <w:rPr>
          <w:rFonts w:cs="Arial"/>
          <w:sz w:val="22"/>
          <w:szCs w:val="22"/>
          <w:lang w:val="es-CR"/>
        </w:rPr>
        <w:t xml:space="preserve">, en los mismos términos recomendados por la </w:t>
      </w:r>
      <w:r w:rsidRPr="00465DF3">
        <w:rPr>
          <w:rFonts w:cs="Arial"/>
          <w:sz w:val="22"/>
          <w:szCs w:val="22"/>
          <w:lang w:val="es-ES_tradnl"/>
        </w:rPr>
        <w:t>Gerencia General</w:t>
      </w:r>
      <w:r>
        <w:rPr>
          <w:rFonts w:cs="Arial"/>
          <w:sz w:val="22"/>
          <w:szCs w:val="22"/>
          <w:lang w:val="es-ES_tradnl"/>
        </w:rPr>
        <w:t>.</w:t>
      </w:r>
    </w:p>
    <w:p w14:paraId="02911641" w14:textId="77777777" w:rsidR="00C76EB7" w:rsidRDefault="00C76EB7" w:rsidP="00C76EB7">
      <w:pPr>
        <w:spacing w:line="360" w:lineRule="auto"/>
        <w:jc w:val="both"/>
        <w:rPr>
          <w:rFonts w:cs="Arial"/>
          <w:sz w:val="22"/>
          <w:szCs w:val="22"/>
          <w:lang w:val="es-ES_tradnl"/>
        </w:rPr>
      </w:pPr>
    </w:p>
    <w:p w14:paraId="130F7490" w14:textId="77777777" w:rsidR="00C76EB7" w:rsidRDefault="00C76EB7" w:rsidP="00C76EB7">
      <w:pPr>
        <w:spacing w:line="360" w:lineRule="auto"/>
        <w:jc w:val="both"/>
        <w:rPr>
          <w:rFonts w:cs="Arial"/>
          <w:b/>
          <w:bCs/>
          <w:sz w:val="22"/>
          <w:szCs w:val="22"/>
          <w:lang w:val="es-ES_tradnl"/>
        </w:rPr>
      </w:pPr>
      <w:r>
        <w:rPr>
          <w:rFonts w:cs="Arial"/>
          <w:b/>
          <w:bCs/>
          <w:sz w:val="22"/>
          <w:szCs w:val="22"/>
          <w:lang w:val="es-ES_tradnl"/>
        </w:rPr>
        <w:t>Por tanto, se acuerda:</w:t>
      </w:r>
    </w:p>
    <w:p w14:paraId="52F76D97" w14:textId="77777777" w:rsidR="00C76EB7" w:rsidRDefault="00C76EB7" w:rsidP="00C76EB7">
      <w:pPr>
        <w:spacing w:line="360" w:lineRule="auto"/>
        <w:jc w:val="both"/>
        <w:rPr>
          <w:rFonts w:cs="Arial"/>
          <w:sz w:val="22"/>
          <w:szCs w:val="22"/>
          <w:lang w:val="es-CR"/>
        </w:rPr>
      </w:pPr>
      <w:r>
        <w:rPr>
          <w:rFonts w:cs="Arial"/>
          <w:b/>
          <w:bCs/>
          <w:sz w:val="22"/>
          <w:szCs w:val="22"/>
          <w:lang w:val="es-CR"/>
        </w:rPr>
        <w:t>I.-</w:t>
      </w:r>
      <w:r>
        <w:rPr>
          <w:rFonts w:cs="Arial"/>
          <w:sz w:val="22"/>
          <w:szCs w:val="22"/>
          <w:lang w:val="es-CR"/>
        </w:rPr>
        <w:t xml:space="preserve"> Instruir a la Administración, para que comunique a las entidades autorizadas del Sistema Financiero Nacional para la Vivienda, la necesidad de suspender temporalmente y hasta nuevo aviso del BANHVI, la recepción de solicitudes de bonos, tanto ordinarios como del artículo 59, de la siguiente manera:</w:t>
      </w:r>
    </w:p>
    <w:p w14:paraId="793409F3" w14:textId="77777777" w:rsidR="00C76EB7" w:rsidRDefault="00C76EB7" w:rsidP="00C76EB7">
      <w:pPr>
        <w:spacing w:line="360" w:lineRule="auto"/>
        <w:jc w:val="both"/>
        <w:rPr>
          <w:rFonts w:cs="Arial"/>
          <w:sz w:val="22"/>
          <w:szCs w:val="22"/>
          <w:lang w:val="es-CR"/>
        </w:rPr>
      </w:pPr>
    </w:p>
    <w:p w14:paraId="5C6EB626" w14:textId="77777777" w:rsidR="00C76EB7" w:rsidRDefault="00C76EB7" w:rsidP="00C76EB7">
      <w:pPr>
        <w:spacing w:line="360" w:lineRule="auto"/>
        <w:jc w:val="both"/>
        <w:rPr>
          <w:rFonts w:cs="Arial"/>
          <w:sz w:val="22"/>
          <w:szCs w:val="22"/>
          <w:lang w:val="es-CR"/>
        </w:rPr>
      </w:pPr>
      <w:r>
        <w:rPr>
          <w:rFonts w:cs="Arial"/>
          <w:sz w:val="22"/>
          <w:szCs w:val="22"/>
          <w:lang w:val="es-CR"/>
        </w:rPr>
        <w:t>a) Articulo 59, individual: de manera inmediata.</w:t>
      </w:r>
    </w:p>
    <w:p w14:paraId="1E4EA7D9" w14:textId="77777777" w:rsidR="00C76EB7" w:rsidRDefault="00C76EB7" w:rsidP="00C76EB7">
      <w:pPr>
        <w:spacing w:line="360" w:lineRule="auto"/>
        <w:jc w:val="both"/>
        <w:rPr>
          <w:rFonts w:cs="Arial"/>
          <w:sz w:val="22"/>
          <w:szCs w:val="22"/>
          <w:lang w:val="es-CR"/>
        </w:rPr>
      </w:pPr>
    </w:p>
    <w:p w14:paraId="4A89F3B7" w14:textId="77777777" w:rsidR="00C76EB7" w:rsidRDefault="00C76EB7" w:rsidP="00C76EB7">
      <w:pPr>
        <w:spacing w:line="360" w:lineRule="auto"/>
        <w:jc w:val="both"/>
        <w:rPr>
          <w:rFonts w:cs="Arial"/>
          <w:sz w:val="22"/>
          <w:szCs w:val="22"/>
          <w:lang w:val="es-CR"/>
        </w:rPr>
      </w:pPr>
      <w:r>
        <w:rPr>
          <w:rFonts w:cs="Arial"/>
          <w:sz w:val="22"/>
          <w:szCs w:val="22"/>
          <w:lang w:val="es-CR"/>
        </w:rPr>
        <w:t>b) Bono ordinario: en el mes de junio de 2021, con el respectivo monitoreo y seguimiento en mayo de 2021.</w:t>
      </w:r>
    </w:p>
    <w:p w14:paraId="2957A30D" w14:textId="77777777" w:rsidR="00C76EB7" w:rsidRDefault="00C76EB7" w:rsidP="00C76EB7">
      <w:pPr>
        <w:spacing w:line="360" w:lineRule="auto"/>
        <w:jc w:val="both"/>
        <w:rPr>
          <w:rFonts w:cs="Arial"/>
          <w:sz w:val="22"/>
          <w:szCs w:val="22"/>
          <w:lang w:val="es-CR"/>
        </w:rPr>
      </w:pPr>
    </w:p>
    <w:p w14:paraId="2216EEF5" w14:textId="77777777" w:rsidR="00C76EB7" w:rsidRDefault="00C76EB7" w:rsidP="00C76EB7">
      <w:pPr>
        <w:spacing w:line="360" w:lineRule="auto"/>
        <w:jc w:val="both"/>
        <w:rPr>
          <w:rFonts w:cs="Arial"/>
          <w:sz w:val="22"/>
          <w:szCs w:val="22"/>
          <w:lang w:val="es-CR"/>
        </w:rPr>
      </w:pPr>
      <w:r>
        <w:rPr>
          <w:rFonts w:cs="Arial"/>
          <w:sz w:val="22"/>
          <w:szCs w:val="22"/>
          <w:lang w:val="es-CR"/>
        </w:rPr>
        <w:lastRenderedPageBreak/>
        <w:t xml:space="preserve">c) Proyectos: atender los proyectos recibidos en el Banco, de acuerdo con el principio </w:t>
      </w:r>
      <w:r>
        <w:rPr>
          <w:rFonts w:cs="Arial"/>
          <w:sz w:val="22"/>
          <w:szCs w:val="22"/>
        </w:rPr>
        <w:t xml:space="preserve">“Primero en Tiempo, Primero en Derecho”. </w:t>
      </w:r>
      <w:r w:rsidRPr="0004461F">
        <w:t xml:space="preserve"> </w:t>
      </w:r>
      <w:r w:rsidRPr="0004461F">
        <w:rPr>
          <w:rFonts w:cs="Arial"/>
          <w:sz w:val="22"/>
          <w:szCs w:val="22"/>
        </w:rPr>
        <w:t>Lo anterior no limita que el Banco pueda analizar algunos casos que</w:t>
      </w:r>
      <w:r>
        <w:rPr>
          <w:rFonts w:cs="Arial"/>
          <w:sz w:val="22"/>
          <w:szCs w:val="22"/>
        </w:rPr>
        <w:t>,</w:t>
      </w:r>
      <w:r w:rsidRPr="0004461F">
        <w:rPr>
          <w:rFonts w:cs="Arial"/>
          <w:sz w:val="22"/>
          <w:szCs w:val="22"/>
        </w:rPr>
        <w:t xml:space="preserve"> por su particularidad e importancia social, puedan ser considerados como de prioridad.</w:t>
      </w:r>
    </w:p>
    <w:p w14:paraId="64DA008C" w14:textId="77777777" w:rsidR="00C76EB7" w:rsidRDefault="00C76EB7" w:rsidP="00C76EB7">
      <w:pPr>
        <w:spacing w:line="360" w:lineRule="auto"/>
        <w:jc w:val="both"/>
        <w:rPr>
          <w:rFonts w:cs="Arial"/>
          <w:sz w:val="22"/>
          <w:szCs w:val="22"/>
        </w:rPr>
      </w:pPr>
    </w:p>
    <w:p w14:paraId="201EA5A7" w14:textId="4ACAA795" w:rsidR="00C76EB7" w:rsidRDefault="00C76EB7" w:rsidP="00C76EB7">
      <w:pPr>
        <w:spacing w:line="360" w:lineRule="auto"/>
        <w:jc w:val="both"/>
        <w:rPr>
          <w:rFonts w:cs="Arial"/>
          <w:sz w:val="22"/>
          <w:szCs w:val="22"/>
        </w:rPr>
      </w:pPr>
      <w:r>
        <w:rPr>
          <w:rFonts w:cs="Arial"/>
          <w:b/>
          <w:bCs/>
          <w:sz w:val="22"/>
          <w:szCs w:val="22"/>
        </w:rPr>
        <w:t>II.-</w:t>
      </w:r>
      <w:r>
        <w:rPr>
          <w:rFonts w:cs="Arial"/>
          <w:sz w:val="22"/>
          <w:szCs w:val="22"/>
        </w:rPr>
        <w:t xml:space="preserve"> Los recursos del artículo 59, deberán distribuirse de la siguiente forma: 65% para proyectos y 35% para casos individuales.</w:t>
      </w:r>
    </w:p>
    <w:p w14:paraId="52C5CCC9" w14:textId="77777777" w:rsidR="00C76EB7" w:rsidRDefault="00C76EB7" w:rsidP="00C76EB7">
      <w:pPr>
        <w:pStyle w:val="Ttulo2"/>
        <w:spacing w:line="360" w:lineRule="auto"/>
        <w:rPr>
          <w:rFonts w:cs="Arial"/>
          <w:szCs w:val="22"/>
          <w:lang w:val="es-ES_tradnl"/>
        </w:rPr>
      </w:pPr>
      <w:r>
        <w:rPr>
          <w:rFonts w:cs="Arial"/>
          <w:szCs w:val="22"/>
        </w:rPr>
        <w:t>Acuerdo Unánime y Firme.-</w:t>
      </w:r>
    </w:p>
    <w:p w14:paraId="094E220D" w14:textId="77777777" w:rsidR="00C76EB7" w:rsidRDefault="00C76EB7" w:rsidP="00C76EB7">
      <w:pPr>
        <w:spacing w:line="360" w:lineRule="auto"/>
        <w:jc w:val="both"/>
        <w:rPr>
          <w:rFonts w:cs="Arial"/>
          <w:b/>
          <w:sz w:val="22"/>
        </w:rPr>
      </w:pPr>
      <w:r>
        <w:rPr>
          <w:rFonts w:cs="Arial"/>
          <w:b/>
          <w:sz w:val="22"/>
        </w:rPr>
        <w:t>************</w:t>
      </w:r>
    </w:p>
    <w:p w14:paraId="7AF6FDB7" w14:textId="1EE19CB3" w:rsidR="00C76EB7" w:rsidRDefault="00C76EB7" w:rsidP="002B71CC">
      <w:pPr>
        <w:spacing w:line="360" w:lineRule="auto"/>
        <w:jc w:val="both"/>
        <w:rPr>
          <w:rFonts w:cs="Arial"/>
          <w:sz w:val="22"/>
          <w:szCs w:val="22"/>
        </w:rPr>
      </w:pPr>
    </w:p>
    <w:p w14:paraId="1C82FD61" w14:textId="452288A8"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53539" w14:textId="77777777" w:rsidR="00BB3311" w:rsidRDefault="00BB3311">
      <w:r>
        <w:separator/>
      </w:r>
    </w:p>
  </w:endnote>
  <w:endnote w:type="continuationSeparator" w:id="0">
    <w:p w14:paraId="15FF9776" w14:textId="77777777" w:rsidR="00BB3311" w:rsidRDefault="00BB3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F3D17" w14:textId="77777777" w:rsidR="00BB3311" w:rsidRDefault="00BB3311">
      <w:r>
        <w:separator/>
      </w:r>
    </w:p>
  </w:footnote>
  <w:footnote w:type="continuationSeparator" w:id="0">
    <w:p w14:paraId="6A9B5271" w14:textId="77777777" w:rsidR="00BB3311" w:rsidRDefault="00BB3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7C939" w14:textId="77777777" w:rsidR="00BB3311" w:rsidRDefault="00BB3311">
    <w:pPr>
      <w:pStyle w:val="Encabezado"/>
      <w:rPr>
        <w:lang w:val="es-ES"/>
      </w:rPr>
    </w:pPr>
  </w:p>
  <w:p w14:paraId="74EF3BC3" w14:textId="64FB68E2" w:rsidR="00BB3311" w:rsidRDefault="00BB3311">
    <w:pPr>
      <w:pStyle w:val="Encabezado"/>
      <w:rPr>
        <w:rStyle w:val="Nmerodepgina"/>
        <w:sz w:val="18"/>
      </w:rPr>
    </w:pPr>
    <w:r>
      <w:rPr>
        <w:sz w:val="18"/>
        <w:lang w:val="es-ES"/>
      </w:rPr>
      <w:t xml:space="preserve">    Minuta de la sesión Nº 28-2021                   15 de abril de 2021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18D4A08D" w14:textId="77777777" w:rsidR="00BB3311" w:rsidRDefault="00BB3311">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0D166D2"/>
    <w:multiLevelType w:val="hybridMultilevel"/>
    <w:tmpl w:val="AFC439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BB4E6AF"/>
    <w:multiLevelType w:val="hybridMultilevel"/>
    <w:tmpl w:val="54FBD1B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B7137A"/>
    <w:multiLevelType w:val="hybridMultilevel"/>
    <w:tmpl w:val="B1221888"/>
    <w:lvl w:ilvl="0" w:tplc="988C96CA">
      <w:start w:val="2"/>
      <w:numFmt w:val="decimal"/>
      <w:lvlText w:val="%1."/>
      <w:lvlJc w:val="left"/>
      <w:pPr>
        <w:tabs>
          <w:tab w:val="num" w:pos="720"/>
        </w:tabs>
        <w:ind w:left="720" w:hanging="360"/>
      </w:pPr>
    </w:lvl>
    <w:lvl w:ilvl="1" w:tplc="3CBC8780" w:tentative="1">
      <w:start w:val="1"/>
      <w:numFmt w:val="decimal"/>
      <w:lvlText w:val="%2."/>
      <w:lvlJc w:val="left"/>
      <w:pPr>
        <w:tabs>
          <w:tab w:val="num" w:pos="1440"/>
        </w:tabs>
        <w:ind w:left="1440" w:hanging="360"/>
      </w:pPr>
    </w:lvl>
    <w:lvl w:ilvl="2" w:tplc="9ED60036">
      <w:numFmt w:val="bullet"/>
      <w:lvlText w:val="•"/>
      <w:lvlJc w:val="left"/>
      <w:pPr>
        <w:tabs>
          <w:tab w:val="num" w:pos="2160"/>
        </w:tabs>
        <w:ind w:left="2160" w:hanging="360"/>
      </w:pPr>
      <w:rPr>
        <w:rFonts w:ascii="Arial" w:hAnsi="Arial" w:hint="default"/>
      </w:rPr>
    </w:lvl>
    <w:lvl w:ilvl="3" w:tplc="75663DA6" w:tentative="1">
      <w:start w:val="1"/>
      <w:numFmt w:val="decimal"/>
      <w:lvlText w:val="%4."/>
      <w:lvlJc w:val="left"/>
      <w:pPr>
        <w:tabs>
          <w:tab w:val="num" w:pos="2880"/>
        </w:tabs>
        <w:ind w:left="2880" w:hanging="360"/>
      </w:pPr>
    </w:lvl>
    <w:lvl w:ilvl="4" w:tplc="7ACEB578" w:tentative="1">
      <w:start w:val="1"/>
      <w:numFmt w:val="decimal"/>
      <w:lvlText w:val="%5."/>
      <w:lvlJc w:val="left"/>
      <w:pPr>
        <w:tabs>
          <w:tab w:val="num" w:pos="3600"/>
        </w:tabs>
        <w:ind w:left="3600" w:hanging="360"/>
      </w:pPr>
    </w:lvl>
    <w:lvl w:ilvl="5" w:tplc="2A9CF776" w:tentative="1">
      <w:start w:val="1"/>
      <w:numFmt w:val="decimal"/>
      <w:lvlText w:val="%6."/>
      <w:lvlJc w:val="left"/>
      <w:pPr>
        <w:tabs>
          <w:tab w:val="num" w:pos="4320"/>
        </w:tabs>
        <w:ind w:left="4320" w:hanging="360"/>
      </w:pPr>
    </w:lvl>
    <w:lvl w:ilvl="6" w:tplc="077675BA" w:tentative="1">
      <w:start w:val="1"/>
      <w:numFmt w:val="decimal"/>
      <w:lvlText w:val="%7."/>
      <w:lvlJc w:val="left"/>
      <w:pPr>
        <w:tabs>
          <w:tab w:val="num" w:pos="5040"/>
        </w:tabs>
        <w:ind w:left="5040" w:hanging="360"/>
      </w:pPr>
    </w:lvl>
    <w:lvl w:ilvl="7" w:tplc="FE268BFE" w:tentative="1">
      <w:start w:val="1"/>
      <w:numFmt w:val="decimal"/>
      <w:lvlText w:val="%8."/>
      <w:lvlJc w:val="left"/>
      <w:pPr>
        <w:tabs>
          <w:tab w:val="num" w:pos="5760"/>
        </w:tabs>
        <w:ind w:left="5760" w:hanging="360"/>
      </w:pPr>
    </w:lvl>
    <w:lvl w:ilvl="8" w:tplc="2A208B76" w:tentative="1">
      <w:start w:val="1"/>
      <w:numFmt w:val="decimal"/>
      <w:lvlText w:val="%9."/>
      <w:lvlJc w:val="left"/>
      <w:pPr>
        <w:tabs>
          <w:tab w:val="num" w:pos="6480"/>
        </w:tabs>
        <w:ind w:left="6480" w:hanging="360"/>
      </w:pPr>
    </w:lvl>
  </w:abstractNum>
  <w:abstractNum w:abstractNumId="4"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117671"/>
    <w:multiLevelType w:val="hybridMultilevel"/>
    <w:tmpl w:val="356E3BC0"/>
    <w:lvl w:ilvl="0" w:tplc="9B48B7D0">
      <w:start w:val="3"/>
      <w:numFmt w:val="decimal"/>
      <w:lvlText w:val="%1."/>
      <w:lvlJc w:val="left"/>
      <w:pPr>
        <w:tabs>
          <w:tab w:val="num" w:pos="720"/>
        </w:tabs>
        <w:ind w:left="720" w:hanging="360"/>
      </w:pPr>
    </w:lvl>
    <w:lvl w:ilvl="1" w:tplc="24D8BB44" w:tentative="1">
      <w:start w:val="1"/>
      <w:numFmt w:val="decimal"/>
      <w:lvlText w:val="%2."/>
      <w:lvlJc w:val="left"/>
      <w:pPr>
        <w:tabs>
          <w:tab w:val="num" w:pos="1440"/>
        </w:tabs>
        <w:ind w:left="1440" w:hanging="360"/>
      </w:pPr>
    </w:lvl>
    <w:lvl w:ilvl="2" w:tplc="D046BA84" w:tentative="1">
      <w:start w:val="1"/>
      <w:numFmt w:val="decimal"/>
      <w:lvlText w:val="%3."/>
      <w:lvlJc w:val="left"/>
      <w:pPr>
        <w:tabs>
          <w:tab w:val="num" w:pos="2160"/>
        </w:tabs>
        <w:ind w:left="2160" w:hanging="360"/>
      </w:pPr>
    </w:lvl>
    <w:lvl w:ilvl="3" w:tplc="D1ECCB6E" w:tentative="1">
      <w:start w:val="1"/>
      <w:numFmt w:val="decimal"/>
      <w:lvlText w:val="%4."/>
      <w:lvlJc w:val="left"/>
      <w:pPr>
        <w:tabs>
          <w:tab w:val="num" w:pos="2880"/>
        </w:tabs>
        <w:ind w:left="2880" w:hanging="360"/>
      </w:pPr>
    </w:lvl>
    <w:lvl w:ilvl="4" w:tplc="DFC67094" w:tentative="1">
      <w:start w:val="1"/>
      <w:numFmt w:val="decimal"/>
      <w:lvlText w:val="%5."/>
      <w:lvlJc w:val="left"/>
      <w:pPr>
        <w:tabs>
          <w:tab w:val="num" w:pos="3600"/>
        </w:tabs>
        <w:ind w:left="3600" w:hanging="360"/>
      </w:pPr>
    </w:lvl>
    <w:lvl w:ilvl="5" w:tplc="3BB01760" w:tentative="1">
      <w:start w:val="1"/>
      <w:numFmt w:val="decimal"/>
      <w:lvlText w:val="%6."/>
      <w:lvlJc w:val="left"/>
      <w:pPr>
        <w:tabs>
          <w:tab w:val="num" w:pos="4320"/>
        </w:tabs>
        <w:ind w:left="4320" w:hanging="360"/>
      </w:pPr>
    </w:lvl>
    <w:lvl w:ilvl="6" w:tplc="1E585590" w:tentative="1">
      <w:start w:val="1"/>
      <w:numFmt w:val="decimal"/>
      <w:lvlText w:val="%7."/>
      <w:lvlJc w:val="left"/>
      <w:pPr>
        <w:tabs>
          <w:tab w:val="num" w:pos="5040"/>
        </w:tabs>
        <w:ind w:left="5040" w:hanging="360"/>
      </w:pPr>
    </w:lvl>
    <w:lvl w:ilvl="7" w:tplc="EAD45B3E" w:tentative="1">
      <w:start w:val="1"/>
      <w:numFmt w:val="decimal"/>
      <w:lvlText w:val="%8."/>
      <w:lvlJc w:val="left"/>
      <w:pPr>
        <w:tabs>
          <w:tab w:val="num" w:pos="5760"/>
        </w:tabs>
        <w:ind w:left="5760" w:hanging="360"/>
      </w:pPr>
    </w:lvl>
    <w:lvl w:ilvl="8" w:tplc="D02CBD88" w:tentative="1">
      <w:start w:val="1"/>
      <w:numFmt w:val="decimal"/>
      <w:lvlText w:val="%9."/>
      <w:lvlJc w:val="left"/>
      <w:pPr>
        <w:tabs>
          <w:tab w:val="num" w:pos="6480"/>
        </w:tabs>
        <w:ind w:left="6480" w:hanging="360"/>
      </w:pPr>
    </w:lvl>
  </w:abstractNum>
  <w:abstractNum w:abstractNumId="7" w15:restartNumberingAfterBreak="0">
    <w:nsid w:val="0C2A4983"/>
    <w:multiLevelType w:val="hybridMultilevel"/>
    <w:tmpl w:val="B2ACEE6A"/>
    <w:lvl w:ilvl="0" w:tplc="F6E425CE">
      <w:start w:val="3"/>
      <w:numFmt w:val="decimal"/>
      <w:lvlText w:val="%1."/>
      <w:lvlJc w:val="left"/>
      <w:pPr>
        <w:tabs>
          <w:tab w:val="num" w:pos="720"/>
        </w:tabs>
        <w:ind w:left="720" w:hanging="360"/>
      </w:pPr>
    </w:lvl>
    <w:lvl w:ilvl="1" w:tplc="BCAA46B6" w:tentative="1">
      <w:start w:val="1"/>
      <w:numFmt w:val="decimal"/>
      <w:lvlText w:val="%2."/>
      <w:lvlJc w:val="left"/>
      <w:pPr>
        <w:tabs>
          <w:tab w:val="num" w:pos="1440"/>
        </w:tabs>
        <w:ind w:left="1440" w:hanging="360"/>
      </w:pPr>
    </w:lvl>
    <w:lvl w:ilvl="2" w:tplc="03AC58F2" w:tentative="1">
      <w:start w:val="1"/>
      <w:numFmt w:val="decimal"/>
      <w:lvlText w:val="%3."/>
      <w:lvlJc w:val="left"/>
      <w:pPr>
        <w:tabs>
          <w:tab w:val="num" w:pos="2160"/>
        </w:tabs>
        <w:ind w:left="2160" w:hanging="360"/>
      </w:pPr>
    </w:lvl>
    <w:lvl w:ilvl="3" w:tplc="9920CE14" w:tentative="1">
      <w:start w:val="1"/>
      <w:numFmt w:val="decimal"/>
      <w:lvlText w:val="%4."/>
      <w:lvlJc w:val="left"/>
      <w:pPr>
        <w:tabs>
          <w:tab w:val="num" w:pos="2880"/>
        </w:tabs>
        <w:ind w:left="2880" w:hanging="360"/>
      </w:pPr>
    </w:lvl>
    <w:lvl w:ilvl="4" w:tplc="8806C7EC" w:tentative="1">
      <w:start w:val="1"/>
      <w:numFmt w:val="decimal"/>
      <w:lvlText w:val="%5."/>
      <w:lvlJc w:val="left"/>
      <w:pPr>
        <w:tabs>
          <w:tab w:val="num" w:pos="3600"/>
        </w:tabs>
        <w:ind w:left="3600" w:hanging="360"/>
      </w:pPr>
    </w:lvl>
    <w:lvl w:ilvl="5" w:tplc="50C04F94" w:tentative="1">
      <w:start w:val="1"/>
      <w:numFmt w:val="decimal"/>
      <w:lvlText w:val="%6."/>
      <w:lvlJc w:val="left"/>
      <w:pPr>
        <w:tabs>
          <w:tab w:val="num" w:pos="4320"/>
        </w:tabs>
        <w:ind w:left="4320" w:hanging="360"/>
      </w:pPr>
    </w:lvl>
    <w:lvl w:ilvl="6" w:tplc="3B6E3EBE" w:tentative="1">
      <w:start w:val="1"/>
      <w:numFmt w:val="decimal"/>
      <w:lvlText w:val="%7."/>
      <w:lvlJc w:val="left"/>
      <w:pPr>
        <w:tabs>
          <w:tab w:val="num" w:pos="5040"/>
        </w:tabs>
        <w:ind w:left="5040" w:hanging="360"/>
      </w:pPr>
    </w:lvl>
    <w:lvl w:ilvl="7" w:tplc="8E4473D0" w:tentative="1">
      <w:start w:val="1"/>
      <w:numFmt w:val="decimal"/>
      <w:lvlText w:val="%8."/>
      <w:lvlJc w:val="left"/>
      <w:pPr>
        <w:tabs>
          <w:tab w:val="num" w:pos="5760"/>
        </w:tabs>
        <w:ind w:left="5760" w:hanging="360"/>
      </w:pPr>
    </w:lvl>
    <w:lvl w:ilvl="8" w:tplc="71DC6B52" w:tentative="1">
      <w:start w:val="1"/>
      <w:numFmt w:val="decimal"/>
      <w:lvlText w:val="%9."/>
      <w:lvlJc w:val="left"/>
      <w:pPr>
        <w:tabs>
          <w:tab w:val="num" w:pos="6480"/>
        </w:tabs>
        <w:ind w:left="6480" w:hanging="360"/>
      </w:pPr>
    </w:lvl>
  </w:abstractNum>
  <w:abstractNum w:abstractNumId="8" w15:restartNumberingAfterBreak="0">
    <w:nsid w:val="0E285176"/>
    <w:multiLevelType w:val="hybridMultilevel"/>
    <w:tmpl w:val="9EC8DDF8"/>
    <w:lvl w:ilvl="0" w:tplc="0792EA12">
      <w:start w:val="2"/>
      <w:numFmt w:val="decimal"/>
      <w:lvlText w:val="%1."/>
      <w:lvlJc w:val="left"/>
      <w:pPr>
        <w:tabs>
          <w:tab w:val="num" w:pos="720"/>
        </w:tabs>
        <w:ind w:left="720" w:hanging="360"/>
      </w:pPr>
    </w:lvl>
    <w:lvl w:ilvl="1" w:tplc="51EC2B12" w:tentative="1">
      <w:start w:val="1"/>
      <w:numFmt w:val="decimal"/>
      <w:lvlText w:val="%2."/>
      <w:lvlJc w:val="left"/>
      <w:pPr>
        <w:tabs>
          <w:tab w:val="num" w:pos="1440"/>
        </w:tabs>
        <w:ind w:left="1440" w:hanging="360"/>
      </w:pPr>
    </w:lvl>
    <w:lvl w:ilvl="2" w:tplc="DE58538C" w:tentative="1">
      <w:start w:val="1"/>
      <w:numFmt w:val="decimal"/>
      <w:lvlText w:val="%3."/>
      <w:lvlJc w:val="left"/>
      <w:pPr>
        <w:tabs>
          <w:tab w:val="num" w:pos="2160"/>
        </w:tabs>
        <w:ind w:left="2160" w:hanging="360"/>
      </w:pPr>
    </w:lvl>
    <w:lvl w:ilvl="3" w:tplc="80EA2BA8" w:tentative="1">
      <w:start w:val="1"/>
      <w:numFmt w:val="decimal"/>
      <w:lvlText w:val="%4."/>
      <w:lvlJc w:val="left"/>
      <w:pPr>
        <w:tabs>
          <w:tab w:val="num" w:pos="2880"/>
        </w:tabs>
        <w:ind w:left="2880" w:hanging="360"/>
      </w:pPr>
    </w:lvl>
    <w:lvl w:ilvl="4" w:tplc="49C0992C" w:tentative="1">
      <w:start w:val="1"/>
      <w:numFmt w:val="decimal"/>
      <w:lvlText w:val="%5."/>
      <w:lvlJc w:val="left"/>
      <w:pPr>
        <w:tabs>
          <w:tab w:val="num" w:pos="3600"/>
        </w:tabs>
        <w:ind w:left="3600" w:hanging="360"/>
      </w:pPr>
    </w:lvl>
    <w:lvl w:ilvl="5" w:tplc="A5923F48" w:tentative="1">
      <w:start w:val="1"/>
      <w:numFmt w:val="decimal"/>
      <w:lvlText w:val="%6."/>
      <w:lvlJc w:val="left"/>
      <w:pPr>
        <w:tabs>
          <w:tab w:val="num" w:pos="4320"/>
        </w:tabs>
        <w:ind w:left="4320" w:hanging="360"/>
      </w:pPr>
    </w:lvl>
    <w:lvl w:ilvl="6" w:tplc="287A21B8" w:tentative="1">
      <w:start w:val="1"/>
      <w:numFmt w:val="decimal"/>
      <w:lvlText w:val="%7."/>
      <w:lvlJc w:val="left"/>
      <w:pPr>
        <w:tabs>
          <w:tab w:val="num" w:pos="5040"/>
        </w:tabs>
        <w:ind w:left="5040" w:hanging="360"/>
      </w:pPr>
    </w:lvl>
    <w:lvl w:ilvl="7" w:tplc="D3C4C654" w:tentative="1">
      <w:start w:val="1"/>
      <w:numFmt w:val="decimal"/>
      <w:lvlText w:val="%8."/>
      <w:lvlJc w:val="left"/>
      <w:pPr>
        <w:tabs>
          <w:tab w:val="num" w:pos="5760"/>
        </w:tabs>
        <w:ind w:left="5760" w:hanging="360"/>
      </w:pPr>
    </w:lvl>
    <w:lvl w:ilvl="8" w:tplc="2B8E5922" w:tentative="1">
      <w:start w:val="1"/>
      <w:numFmt w:val="decimal"/>
      <w:lvlText w:val="%9."/>
      <w:lvlJc w:val="left"/>
      <w:pPr>
        <w:tabs>
          <w:tab w:val="num" w:pos="6480"/>
        </w:tabs>
        <w:ind w:left="6480" w:hanging="360"/>
      </w:pPr>
    </w:lvl>
  </w:abstractNum>
  <w:abstractNum w:abstractNumId="9"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10" w15:restartNumberingAfterBreak="0">
    <w:nsid w:val="16C06ED9"/>
    <w:multiLevelType w:val="hybridMultilevel"/>
    <w:tmpl w:val="9938A36C"/>
    <w:lvl w:ilvl="0" w:tplc="F732EF40">
      <w:start w:val="1"/>
      <w:numFmt w:val="decimal"/>
      <w:lvlText w:val="%1."/>
      <w:lvlJc w:val="left"/>
      <w:pPr>
        <w:tabs>
          <w:tab w:val="num" w:pos="720"/>
        </w:tabs>
        <w:ind w:left="720" w:hanging="360"/>
      </w:pPr>
    </w:lvl>
    <w:lvl w:ilvl="1" w:tplc="15F84AFE" w:tentative="1">
      <w:start w:val="1"/>
      <w:numFmt w:val="decimal"/>
      <w:lvlText w:val="%2."/>
      <w:lvlJc w:val="left"/>
      <w:pPr>
        <w:tabs>
          <w:tab w:val="num" w:pos="1440"/>
        </w:tabs>
        <w:ind w:left="1440" w:hanging="360"/>
      </w:pPr>
    </w:lvl>
    <w:lvl w:ilvl="2" w:tplc="6916D95E" w:tentative="1">
      <w:start w:val="1"/>
      <w:numFmt w:val="decimal"/>
      <w:lvlText w:val="%3."/>
      <w:lvlJc w:val="left"/>
      <w:pPr>
        <w:tabs>
          <w:tab w:val="num" w:pos="2160"/>
        </w:tabs>
        <w:ind w:left="2160" w:hanging="360"/>
      </w:pPr>
    </w:lvl>
    <w:lvl w:ilvl="3" w:tplc="692E9D02" w:tentative="1">
      <w:start w:val="1"/>
      <w:numFmt w:val="decimal"/>
      <w:lvlText w:val="%4."/>
      <w:lvlJc w:val="left"/>
      <w:pPr>
        <w:tabs>
          <w:tab w:val="num" w:pos="2880"/>
        </w:tabs>
        <w:ind w:left="2880" w:hanging="360"/>
      </w:pPr>
    </w:lvl>
    <w:lvl w:ilvl="4" w:tplc="D11A6140" w:tentative="1">
      <w:start w:val="1"/>
      <w:numFmt w:val="decimal"/>
      <w:lvlText w:val="%5."/>
      <w:lvlJc w:val="left"/>
      <w:pPr>
        <w:tabs>
          <w:tab w:val="num" w:pos="3600"/>
        </w:tabs>
        <w:ind w:left="3600" w:hanging="360"/>
      </w:pPr>
    </w:lvl>
    <w:lvl w:ilvl="5" w:tplc="714CD472" w:tentative="1">
      <w:start w:val="1"/>
      <w:numFmt w:val="decimal"/>
      <w:lvlText w:val="%6."/>
      <w:lvlJc w:val="left"/>
      <w:pPr>
        <w:tabs>
          <w:tab w:val="num" w:pos="4320"/>
        </w:tabs>
        <w:ind w:left="4320" w:hanging="360"/>
      </w:pPr>
    </w:lvl>
    <w:lvl w:ilvl="6" w:tplc="9DAAFC3A" w:tentative="1">
      <w:start w:val="1"/>
      <w:numFmt w:val="decimal"/>
      <w:lvlText w:val="%7."/>
      <w:lvlJc w:val="left"/>
      <w:pPr>
        <w:tabs>
          <w:tab w:val="num" w:pos="5040"/>
        </w:tabs>
        <w:ind w:left="5040" w:hanging="360"/>
      </w:pPr>
    </w:lvl>
    <w:lvl w:ilvl="7" w:tplc="ED3CB52C" w:tentative="1">
      <w:start w:val="1"/>
      <w:numFmt w:val="decimal"/>
      <w:lvlText w:val="%8."/>
      <w:lvlJc w:val="left"/>
      <w:pPr>
        <w:tabs>
          <w:tab w:val="num" w:pos="5760"/>
        </w:tabs>
        <w:ind w:left="5760" w:hanging="360"/>
      </w:pPr>
    </w:lvl>
    <w:lvl w:ilvl="8" w:tplc="10D63188" w:tentative="1">
      <w:start w:val="1"/>
      <w:numFmt w:val="decimal"/>
      <w:lvlText w:val="%9."/>
      <w:lvlJc w:val="left"/>
      <w:pPr>
        <w:tabs>
          <w:tab w:val="num" w:pos="6480"/>
        </w:tabs>
        <w:ind w:left="6480" w:hanging="360"/>
      </w:pPr>
    </w:lvl>
  </w:abstractNum>
  <w:abstractNum w:abstractNumId="11"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42B3564"/>
    <w:multiLevelType w:val="hybridMultilevel"/>
    <w:tmpl w:val="92124156"/>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3" w15:restartNumberingAfterBreak="0">
    <w:nsid w:val="2D42727D"/>
    <w:multiLevelType w:val="hybridMultilevel"/>
    <w:tmpl w:val="8E3E70D0"/>
    <w:lvl w:ilvl="0" w:tplc="E12259DE">
      <w:start w:val="1"/>
      <w:numFmt w:val="decimal"/>
      <w:lvlText w:val="%1."/>
      <w:lvlJc w:val="left"/>
      <w:pPr>
        <w:ind w:left="720" w:hanging="360"/>
      </w:pPr>
      <w:rPr>
        <w:b/>
        <w:lang w:val="es-ES_tradnl"/>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8C93B0C"/>
    <w:multiLevelType w:val="hybridMultilevel"/>
    <w:tmpl w:val="D570AD22"/>
    <w:lvl w:ilvl="0" w:tplc="77DE11D4">
      <w:start w:val="4"/>
      <w:numFmt w:val="decimal"/>
      <w:lvlText w:val="%1."/>
      <w:lvlJc w:val="left"/>
      <w:pPr>
        <w:tabs>
          <w:tab w:val="num" w:pos="720"/>
        </w:tabs>
        <w:ind w:left="720" w:hanging="360"/>
      </w:pPr>
    </w:lvl>
    <w:lvl w:ilvl="1" w:tplc="3B0A799A" w:tentative="1">
      <w:start w:val="1"/>
      <w:numFmt w:val="decimal"/>
      <w:lvlText w:val="%2."/>
      <w:lvlJc w:val="left"/>
      <w:pPr>
        <w:tabs>
          <w:tab w:val="num" w:pos="1440"/>
        </w:tabs>
        <w:ind w:left="1440" w:hanging="360"/>
      </w:pPr>
    </w:lvl>
    <w:lvl w:ilvl="2" w:tplc="AFAA837A" w:tentative="1">
      <w:start w:val="1"/>
      <w:numFmt w:val="decimal"/>
      <w:lvlText w:val="%3."/>
      <w:lvlJc w:val="left"/>
      <w:pPr>
        <w:tabs>
          <w:tab w:val="num" w:pos="2160"/>
        </w:tabs>
        <w:ind w:left="2160" w:hanging="360"/>
      </w:pPr>
    </w:lvl>
    <w:lvl w:ilvl="3" w:tplc="53B2307C" w:tentative="1">
      <w:start w:val="1"/>
      <w:numFmt w:val="decimal"/>
      <w:lvlText w:val="%4."/>
      <w:lvlJc w:val="left"/>
      <w:pPr>
        <w:tabs>
          <w:tab w:val="num" w:pos="2880"/>
        </w:tabs>
        <w:ind w:left="2880" w:hanging="360"/>
      </w:pPr>
    </w:lvl>
    <w:lvl w:ilvl="4" w:tplc="5E4CE914" w:tentative="1">
      <w:start w:val="1"/>
      <w:numFmt w:val="decimal"/>
      <w:lvlText w:val="%5."/>
      <w:lvlJc w:val="left"/>
      <w:pPr>
        <w:tabs>
          <w:tab w:val="num" w:pos="3600"/>
        </w:tabs>
        <w:ind w:left="3600" w:hanging="360"/>
      </w:pPr>
    </w:lvl>
    <w:lvl w:ilvl="5" w:tplc="64C8C444" w:tentative="1">
      <w:start w:val="1"/>
      <w:numFmt w:val="decimal"/>
      <w:lvlText w:val="%6."/>
      <w:lvlJc w:val="left"/>
      <w:pPr>
        <w:tabs>
          <w:tab w:val="num" w:pos="4320"/>
        </w:tabs>
        <w:ind w:left="4320" w:hanging="360"/>
      </w:pPr>
    </w:lvl>
    <w:lvl w:ilvl="6" w:tplc="D89C9528" w:tentative="1">
      <w:start w:val="1"/>
      <w:numFmt w:val="decimal"/>
      <w:lvlText w:val="%7."/>
      <w:lvlJc w:val="left"/>
      <w:pPr>
        <w:tabs>
          <w:tab w:val="num" w:pos="5040"/>
        </w:tabs>
        <w:ind w:left="5040" w:hanging="360"/>
      </w:pPr>
    </w:lvl>
    <w:lvl w:ilvl="7" w:tplc="980ED5B2" w:tentative="1">
      <w:start w:val="1"/>
      <w:numFmt w:val="decimal"/>
      <w:lvlText w:val="%8."/>
      <w:lvlJc w:val="left"/>
      <w:pPr>
        <w:tabs>
          <w:tab w:val="num" w:pos="5760"/>
        </w:tabs>
        <w:ind w:left="5760" w:hanging="360"/>
      </w:pPr>
    </w:lvl>
    <w:lvl w:ilvl="8" w:tplc="C4FECB38" w:tentative="1">
      <w:start w:val="1"/>
      <w:numFmt w:val="decimal"/>
      <w:lvlText w:val="%9."/>
      <w:lvlJc w:val="left"/>
      <w:pPr>
        <w:tabs>
          <w:tab w:val="num" w:pos="6480"/>
        </w:tabs>
        <w:ind w:left="6480" w:hanging="360"/>
      </w:pPr>
    </w:lvl>
  </w:abstractNum>
  <w:abstractNum w:abstractNumId="17"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86B6BCD"/>
    <w:multiLevelType w:val="hybridMultilevel"/>
    <w:tmpl w:val="B12698DE"/>
    <w:lvl w:ilvl="0" w:tplc="140A000F">
      <w:start w:val="1"/>
      <w:numFmt w:val="decimal"/>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1" w15:restartNumberingAfterBreak="0">
    <w:nsid w:val="510C1310"/>
    <w:multiLevelType w:val="hybridMultilevel"/>
    <w:tmpl w:val="EDEAC55C"/>
    <w:lvl w:ilvl="0" w:tplc="140A0017">
      <w:start w:val="1"/>
      <w:numFmt w:val="lowerLetter"/>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2"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72E44B6"/>
    <w:multiLevelType w:val="hybridMultilevel"/>
    <w:tmpl w:val="9606D206"/>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59D44131"/>
    <w:multiLevelType w:val="hybridMultilevel"/>
    <w:tmpl w:val="FE6AA2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DAE70D9"/>
    <w:multiLevelType w:val="hybridMultilevel"/>
    <w:tmpl w:val="4C51D1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21876E2"/>
    <w:multiLevelType w:val="hybridMultilevel"/>
    <w:tmpl w:val="50F550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6AF740EE"/>
    <w:multiLevelType w:val="hybridMultilevel"/>
    <w:tmpl w:val="37123E3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0" w15:restartNumberingAfterBreak="0">
    <w:nsid w:val="6FD45AD0"/>
    <w:multiLevelType w:val="hybridMultilevel"/>
    <w:tmpl w:val="2CC852BA"/>
    <w:lvl w:ilvl="0" w:tplc="3BD6EE44">
      <w:start w:val="4"/>
      <w:numFmt w:val="decimal"/>
      <w:lvlText w:val="%1."/>
      <w:lvlJc w:val="left"/>
      <w:pPr>
        <w:tabs>
          <w:tab w:val="num" w:pos="720"/>
        </w:tabs>
        <w:ind w:left="720" w:hanging="360"/>
      </w:pPr>
    </w:lvl>
    <w:lvl w:ilvl="1" w:tplc="407C20FE" w:tentative="1">
      <w:start w:val="1"/>
      <w:numFmt w:val="decimal"/>
      <w:lvlText w:val="%2."/>
      <w:lvlJc w:val="left"/>
      <w:pPr>
        <w:tabs>
          <w:tab w:val="num" w:pos="1440"/>
        </w:tabs>
        <w:ind w:left="1440" w:hanging="360"/>
      </w:pPr>
    </w:lvl>
    <w:lvl w:ilvl="2" w:tplc="04DE2BA8" w:tentative="1">
      <w:start w:val="1"/>
      <w:numFmt w:val="decimal"/>
      <w:lvlText w:val="%3."/>
      <w:lvlJc w:val="left"/>
      <w:pPr>
        <w:tabs>
          <w:tab w:val="num" w:pos="2160"/>
        </w:tabs>
        <w:ind w:left="2160" w:hanging="360"/>
      </w:pPr>
    </w:lvl>
    <w:lvl w:ilvl="3" w:tplc="534CE180" w:tentative="1">
      <w:start w:val="1"/>
      <w:numFmt w:val="decimal"/>
      <w:lvlText w:val="%4."/>
      <w:lvlJc w:val="left"/>
      <w:pPr>
        <w:tabs>
          <w:tab w:val="num" w:pos="2880"/>
        </w:tabs>
        <w:ind w:left="2880" w:hanging="360"/>
      </w:pPr>
    </w:lvl>
    <w:lvl w:ilvl="4" w:tplc="A5E85F28" w:tentative="1">
      <w:start w:val="1"/>
      <w:numFmt w:val="decimal"/>
      <w:lvlText w:val="%5."/>
      <w:lvlJc w:val="left"/>
      <w:pPr>
        <w:tabs>
          <w:tab w:val="num" w:pos="3600"/>
        </w:tabs>
        <w:ind w:left="3600" w:hanging="360"/>
      </w:pPr>
    </w:lvl>
    <w:lvl w:ilvl="5" w:tplc="19AE7BAA" w:tentative="1">
      <w:start w:val="1"/>
      <w:numFmt w:val="decimal"/>
      <w:lvlText w:val="%6."/>
      <w:lvlJc w:val="left"/>
      <w:pPr>
        <w:tabs>
          <w:tab w:val="num" w:pos="4320"/>
        </w:tabs>
        <w:ind w:left="4320" w:hanging="360"/>
      </w:pPr>
    </w:lvl>
    <w:lvl w:ilvl="6" w:tplc="9F04D428" w:tentative="1">
      <w:start w:val="1"/>
      <w:numFmt w:val="decimal"/>
      <w:lvlText w:val="%7."/>
      <w:lvlJc w:val="left"/>
      <w:pPr>
        <w:tabs>
          <w:tab w:val="num" w:pos="5040"/>
        </w:tabs>
        <w:ind w:left="5040" w:hanging="360"/>
      </w:pPr>
    </w:lvl>
    <w:lvl w:ilvl="7" w:tplc="8FF8C39E" w:tentative="1">
      <w:start w:val="1"/>
      <w:numFmt w:val="decimal"/>
      <w:lvlText w:val="%8."/>
      <w:lvlJc w:val="left"/>
      <w:pPr>
        <w:tabs>
          <w:tab w:val="num" w:pos="5760"/>
        </w:tabs>
        <w:ind w:left="5760" w:hanging="360"/>
      </w:pPr>
    </w:lvl>
    <w:lvl w:ilvl="8" w:tplc="F86AC22A" w:tentative="1">
      <w:start w:val="1"/>
      <w:numFmt w:val="decimal"/>
      <w:lvlText w:val="%9."/>
      <w:lvlJc w:val="left"/>
      <w:pPr>
        <w:tabs>
          <w:tab w:val="num" w:pos="6480"/>
        </w:tabs>
        <w:ind w:left="6480" w:hanging="360"/>
      </w:pPr>
    </w:lvl>
  </w:abstractNum>
  <w:abstractNum w:abstractNumId="31"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7A5D228B"/>
    <w:multiLevelType w:val="hybridMultilevel"/>
    <w:tmpl w:val="CD363D36"/>
    <w:lvl w:ilvl="0" w:tplc="B1A475E8">
      <w:start w:val="1"/>
      <w:numFmt w:val="decimal"/>
      <w:lvlText w:val="%1."/>
      <w:lvlJc w:val="left"/>
      <w:pPr>
        <w:tabs>
          <w:tab w:val="num" w:pos="720"/>
        </w:tabs>
        <w:ind w:left="720" w:hanging="360"/>
      </w:pPr>
    </w:lvl>
    <w:lvl w:ilvl="1" w:tplc="DC58AA44" w:tentative="1">
      <w:start w:val="1"/>
      <w:numFmt w:val="decimal"/>
      <w:lvlText w:val="%2."/>
      <w:lvlJc w:val="left"/>
      <w:pPr>
        <w:tabs>
          <w:tab w:val="num" w:pos="1440"/>
        </w:tabs>
        <w:ind w:left="1440" w:hanging="360"/>
      </w:pPr>
    </w:lvl>
    <w:lvl w:ilvl="2" w:tplc="8C9A8494">
      <w:numFmt w:val="bullet"/>
      <w:lvlText w:val="•"/>
      <w:lvlJc w:val="left"/>
      <w:pPr>
        <w:tabs>
          <w:tab w:val="num" w:pos="2160"/>
        </w:tabs>
        <w:ind w:left="2160" w:hanging="360"/>
      </w:pPr>
      <w:rPr>
        <w:rFonts w:ascii="Arial" w:hAnsi="Arial" w:hint="default"/>
      </w:rPr>
    </w:lvl>
    <w:lvl w:ilvl="3" w:tplc="ADF2B386" w:tentative="1">
      <w:start w:val="1"/>
      <w:numFmt w:val="decimal"/>
      <w:lvlText w:val="%4."/>
      <w:lvlJc w:val="left"/>
      <w:pPr>
        <w:tabs>
          <w:tab w:val="num" w:pos="2880"/>
        </w:tabs>
        <w:ind w:left="2880" w:hanging="360"/>
      </w:pPr>
    </w:lvl>
    <w:lvl w:ilvl="4" w:tplc="D24E9A08" w:tentative="1">
      <w:start w:val="1"/>
      <w:numFmt w:val="decimal"/>
      <w:lvlText w:val="%5."/>
      <w:lvlJc w:val="left"/>
      <w:pPr>
        <w:tabs>
          <w:tab w:val="num" w:pos="3600"/>
        </w:tabs>
        <w:ind w:left="3600" w:hanging="360"/>
      </w:pPr>
    </w:lvl>
    <w:lvl w:ilvl="5" w:tplc="9F2A9CBA" w:tentative="1">
      <w:start w:val="1"/>
      <w:numFmt w:val="decimal"/>
      <w:lvlText w:val="%6."/>
      <w:lvlJc w:val="left"/>
      <w:pPr>
        <w:tabs>
          <w:tab w:val="num" w:pos="4320"/>
        </w:tabs>
        <w:ind w:left="4320" w:hanging="360"/>
      </w:pPr>
    </w:lvl>
    <w:lvl w:ilvl="6" w:tplc="FE68A2C2" w:tentative="1">
      <w:start w:val="1"/>
      <w:numFmt w:val="decimal"/>
      <w:lvlText w:val="%7."/>
      <w:lvlJc w:val="left"/>
      <w:pPr>
        <w:tabs>
          <w:tab w:val="num" w:pos="5040"/>
        </w:tabs>
        <w:ind w:left="5040" w:hanging="360"/>
      </w:pPr>
    </w:lvl>
    <w:lvl w:ilvl="7" w:tplc="6CB27BE4" w:tentative="1">
      <w:start w:val="1"/>
      <w:numFmt w:val="decimal"/>
      <w:lvlText w:val="%8."/>
      <w:lvlJc w:val="left"/>
      <w:pPr>
        <w:tabs>
          <w:tab w:val="num" w:pos="5760"/>
        </w:tabs>
        <w:ind w:left="5760" w:hanging="360"/>
      </w:pPr>
    </w:lvl>
    <w:lvl w:ilvl="8" w:tplc="5CAC9A3E" w:tentative="1">
      <w:start w:val="1"/>
      <w:numFmt w:val="decimal"/>
      <w:lvlText w:val="%9."/>
      <w:lvlJc w:val="left"/>
      <w:pPr>
        <w:tabs>
          <w:tab w:val="num" w:pos="6480"/>
        </w:tabs>
        <w:ind w:left="6480" w:hanging="360"/>
      </w:pPr>
    </w:lvl>
  </w:abstractNum>
  <w:abstractNum w:abstractNumId="34"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5"/>
  </w:num>
  <w:num w:numId="2">
    <w:abstractNumId w:val="5"/>
  </w:num>
  <w:num w:numId="3">
    <w:abstractNumId w:val="19"/>
  </w:num>
  <w:num w:numId="4">
    <w:abstractNumId w:val="4"/>
  </w:num>
  <w:num w:numId="5">
    <w:abstractNumId w:val="2"/>
  </w:num>
  <w:num w:numId="6">
    <w:abstractNumId w:val="22"/>
  </w:num>
  <w:num w:numId="7">
    <w:abstractNumId w:val="32"/>
  </w:num>
  <w:num w:numId="8">
    <w:abstractNumId w:val="17"/>
  </w:num>
  <w:num w:numId="9">
    <w:abstractNumId w:val="14"/>
  </w:num>
  <w:num w:numId="10">
    <w:abstractNumId w:val="9"/>
  </w:num>
  <w:num w:numId="11">
    <w:abstractNumId w:val="11"/>
  </w:num>
  <w:num w:numId="12">
    <w:abstractNumId w:val="34"/>
  </w:num>
  <w:num w:numId="13">
    <w:abstractNumId w:val="31"/>
  </w:num>
  <w:num w:numId="14">
    <w:abstractNumId w:val="28"/>
  </w:num>
  <w:num w:numId="15">
    <w:abstractNumId w:val="18"/>
  </w:num>
  <w:num w:numId="16">
    <w:abstractNumId w:val="25"/>
  </w:num>
  <w:num w:numId="17">
    <w:abstractNumId w:val="13"/>
  </w:num>
  <w:num w:numId="18">
    <w:abstractNumId w:val="23"/>
  </w:num>
  <w:num w:numId="19">
    <w:abstractNumId w:val="0"/>
  </w:num>
  <w:num w:numId="20">
    <w:abstractNumId w:val="24"/>
  </w:num>
  <w:num w:numId="21">
    <w:abstractNumId w:val="1"/>
  </w:num>
  <w:num w:numId="22">
    <w:abstractNumId w:val="26"/>
  </w:num>
  <w:num w:numId="23">
    <w:abstractNumId w:val="27"/>
  </w:num>
  <w:num w:numId="24">
    <w:abstractNumId w:val="10"/>
  </w:num>
  <w:num w:numId="25">
    <w:abstractNumId w:val="8"/>
  </w:num>
  <w:num w:numId="26">
    <w:abstractNumId w:val="7"/>
  </w:num>
  <w:num w:numId="27">
    <w:abstractNumId w:val="30"/>
  </w:num>
  <w:num w:numId="28">
    <w:abstractNumId w:val="33"/>
  </w:num>
  <w:num w:numId="29">
    <w:abstractNumId w:val="3"/>
  </w:num>
  <w:num w:numId="30">
    <w:abstractNumId w:val="6"/>
  </w:num>
  <w:num w:numId="31">
    <w:abstractNumId w:val="16"/>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12"/>
  </w:num>
  <w:num w:numId="35">
    <w:abstractNumId w:val="20"/>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A4A"/>
    <w:rsid w:val="0000085A"/>
    <w:rsid w:val="00011DC1"/>
    <w:rsid w:val="0001401F"/>
    <w:rsid w:val="00026DCA"/>
    <w:rsid w:val="00027E78"/>
    <w:rsid w:val="0003318B"/>
    <w:rsid w:val="00035A90"/>
    <w:rsid w:val="00036A8B"/>
    <w:rsid w:val="00053135"/>
    <w:rsid w:val="00053A32"/>
    <w:rsid w:val="000547A2"/>
    <w:rsid w:val="00067B32"/>
    <w:rsid w:val="000701D3"/>
    <w:rsid w:val="00076A47"/>
    <w:rsid w:val="00081BB0"/>
    <w:rsid w:val="00085DF1"/>
    <w:rsid w:val="0009389D"/>
    <w:rsid w:val="000A6259"/>
    <w:rsid w:val="000A696A"/>
    <w:rsid w:val="000B0F7B"/>
    <w:rsid w:val="000B35B1"/>
    <w:rsid w:val="000B7CEF"/>
    <w:rsid w:val="000C4E35"/>
    <w:rsid w:val="000C5661"/>
    <w:rsid w:val="000F5F31"/>
    <w:rsid w:val="000F6DBD"/>
    <w:rsid w:val="00100DC3"/>
    <w:rsid w:val="00105CCE"/>
    <w:rsid w:val="0011401E"/>
    <w:rsid w:val="001147C3"/>
    <w:rsid w:val="00117E78"/>
    <w:rsid w:val="001227FE"/>
    <w:rsid w:val="0013442E"/>
    <w:rsid w:val="00154E36"/>
    <w:rsid w:val="00162F38"/>
    <w:rsid w:val="0017249E"/>
    <w:rsid w:val="00183234"/>
    <w:rsid w:val="0018634C"/>
    <w:rsid w:val="001909BE"/>
    <w:rsid w:val="00193B2D"/>
    <w:rsid w:val="00194EB2"/>
    <w:rsid w:val="00196DD0"/>
    <w:rsid w:val="001B6D7C"/>
    <w:rsid w:val="001B703A"/>
    <w:rsid w:val="001C3F1B"/>
    <w:rsid w:val="001D7E23"/>
    <w:rsid w:val="001E0EC2"/>
    <w:rsid w:val="001F277B"/>
    <w:rsid w:val="001F7D2C"/>
    <w:rsid w:val="001F7E6A"/>
    <w:rsid w:val="002026DC"/>
    <w:rsid w:val="00204086"/>
    <w:rsid w:val="00206E0A"/>
    <w:rsid w:val="00210B7F"/>
    <w:rsid w:val="00213FA6"/>
    <w:rsid w:val="00214849"/>
    <w:rsid w:val="002163C7"/>
    <w:rsid w:val="002221E7"/>
    <w:rsid w:val="00222A82"/>
    <w:rsid w:val="00236CA9"/>
    <w:rsid w:val="00237191"/>
    <w:rsid w:val="00237820"/>
    <w:rsid w:val="00240946"/>
    <w:rsid w:val="00243275"/>
    <w:rsid w:val="00243461"/>
    <w:rsid w:val="00253CA2"/>
    <w:rsid w:val="00253D8D"/>
    <w:rsid w:val="00260325"/>
    <w:rsid w:val="00261C88"/>
    <w:rsid w:val="00270B9C"/>
    <w:rsid w:val="00273438"/>
    <w:rsid w:val="002736F3"/>
    <w:rsid w:val="00273AB5"/>
    <w:rsid w:val="002751C8"/>
    <w:rsid w:val="00277DD3"/>
    <w:rsid w:val="00282C93"/>
    <w:rsid w:val="0028301A"/>
    <w:rsid w:val="0028757E"/>
    <w:rsid w:val="002A13F0"/>
    <w:rsid w:val="002A51F3"/>
    <w:rsid w:val="002A6A4B"/>
    <w:rsid w:val="002B71CC"/>
    <w:rsid w:val="002C69AC"/>
    <w:rsid w:val="002D0146"/>
    <w:rsid w:val="002D158A"/>
    <w:rsid w:val="002D5B5C"/>
    <w:rsid w:val="002E1BAC"/>
    <w:rsid w:val="002E6945"/>
    <w:rsid w:val="002F3D41"/>
    <w:rsid w:val="002F5BF8"/>
    <w:rsid w:val="003004E7"/>
    <w:rsid w:val="0030131C"/>
    <w:rsid w:val="003156CD"/>
    <w:rsid w:val="00317B31"/>
    <w:rsid w:val="00320F35"/>
    <w:rsid w:val="00320F9C"/>
    <w:rsid w:val="00325348"/>
    <w:rsid w:val="00335993"/>
    <w:rsid w:val="00343CAA"/>
    <w:rsid w:val="00345E78"/>
    <w:rsid w:val="00346C2F"/>
    <w:rsid w:val="003473D2"/>
    <w:rsid w:val="00352AFB"/>
    <w:rsid w:val="00353979"/>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B3349"/>
    <w:rsid w:val="003C6FEB"/>
    <w:rsid w:val="003D525E"/>
    <w:rsid w:val="003F4ED9"/>
    <w:rsid w:val="00407CC4"/>
    <w:rsid w:val="00413956"/>
    <w:rsid w:val="00421BEA"/>
    <w:rsid w:val="00427A6B"/>
    <w:rsid w:val="00432126"/>
    <w:rsid w:val="00434600"/>
    <w:rsid w:val="00435CF1"/>
    <w:rsid w:val="00445673"/>
    <w:rsid w:val="00450A4A"/>
    <w:rsid w:val="004755F8"/>
    <w:rsid w:val="0047593B"/>
    <w:rsid w:val="0048086A"/>
    <w:rsid w:val="0048746C"/>
    <w:rsid w:val="004910FA"/>
    <w:rsid w:val="004930AA"/>
    <w:rsid w:val="00496B93"/>
    <w:rsid w:val="00497711"/>
    <w:rsid w:val="004B373F"/>
    <w:rsid w:val="004B7456"/>
    <w:rsid w:val="004C5B22"/>
    <w:rsid w:val="004C724E"/>
    <w:rsid w:val="004E10F9"/>
    <w:rsid w:val="004E1777"/>
    <w:rsid w:val="004E5D21"/>
    <w:rsid w:val="005011AD"/>
    <w:rsid w:val="005109E8"/>
    <w:rsid w:val="0051208A"/>
    <w:rsid w:val="00513B4F"/>
    <w:rsid w:val="00531B93"/>
    <w:rsid w:val="00535318"/>
    <w:rsid w:val="005459D0"/>
    <w:rsid w:val="00547ADB"/>
    <w:rsid w:val="005504E6"/>
    <w:rsid w:val="00562D68"/>
    <w:rsid w:val="0057519A"/>
    <w:rsid w:val="005774DC"/>
    <w:rsid w:val="00585347"/>
    <w:rsid w:val="00595395"/>
    <w:rsid w:val="0059625B"/>
    <w:rsid w:val="00596AB4"/>
    <w:rsid w:val="005A32C2"/>
    <w:rsid w:val="005A6A2E"/>
    <w:rsid w:val="005A7251"/>
    <w:rsid w:val="005B45E6"/>
    <w:rsid w:val="005B67A2"/>
    <w:rsid w:val="005C18D2"/>
    <w:rsid w:val="005C6147"/>
    <w:rsid w:val="005E7559"/>
    <w:rsid w:val="00615FBF"/>
    <w:rsid w:val="00623D36"/>
    <w:rsid w:val="00624567"/>
    <w:rsid w:val="006321F4"/>
    <w:rsid w:val="00634804"/>
    <w:rsid w:val="00646C5C"/>
    <w:rsid w:val="00655028"/>
    <w:rsid w:val="0066494B"/>
    <w:rsid w:val="0066756A"/>
    <w:rsid w:val="00681878"/>
    <w:rsid w:val="00683504"/>
    <w:rsid w:val="00685242"/>
    <w:rsid w:val="00692A55"/>
    <w:rsid w:val="00695F34"/>
    <w:rsid w:val="006A3439"/>
    <w:rsid w:val="006A474B"/>
    <w:rsid w:val="006A779D"/>
    <w:rsid w:val="006A7D1B"/>
    <w:rsid w:val="006B7846"/>
    <w:rsid w:val="006C0086"/>
    <w:rsid w:val="006C1542"/>
    <w:rsid w:val="006C1D3B"/>
    <w:rsid w:val="006C1F07"/>
    <w:rsid w:val="006C772C"/>
    <w:rsid w:val="006C7A4E"/>
    <w:rsid w:val="006D5482"/>
    <w:rsid w:val="006E16FF"/>
    <w:rsid w:val="006E31FB"/>
    <w:rsid w:val="006E7C0F"/>
    <w:rsid w:val="006F7DB3"/>
    <w:rsid w:val="007062BD"/>
    <w:rsid w:val="00711E6C"/>
    <w:rsid w:val="00723211"/>
    <w:rsid w:val="0073029B"/>
    <w:rsid w:val="00735384"/>
    <w:rsid w:val="00737234"/>
    <w:rsid w:val="007455A9"/>
    <w:rsid w:val="00751002"/>
    <w:rsid w:val="007605D2"/>
    <w:rsid w:val="00765327"/>
    <w:rsid w:val="007724B5"/>
    <w:rsid w:val="007749FC"/>
    <w:rsid w:val="00780AB2"/>
    <w:rsid w:val="00797660"/>
    <w:rsid w:val="007A5E17"/>
    <w:rsid w:val="007B2EB9"/>
    <w:rsid w:val="007B5EDF"/>
    <w:rsid w:val="007C2929"/>
    <w:rsid w:val="007C3229"/>
    <w:rsid w:val="007C39B9"/>
    <w:rsid w:val="007D6EF8"/>
    <w:rsid w:val="007E31DD"/>
    <w:rsid w:val="007E66B4"/>
    <w:rsid w:val="007F614F"/>
    <w:rsid w:val="007F66D6"/>
    <w:rsid w:val="008006FA"/>
    <w:rsid w:val="008110AA"/>
    <w:rsid w:val="00811427"/>
    <w:rsid w:val="00825856"/>
    <w:rsid w:val="008343A2"/>
    <w:rsid w:val="00834957"/>
    <w:rsid w:val="00834A2F"/>
    <w:rsid w:val="00846281"/>
    <w:rsid w:val="00851373"/>
    <w:rsid w:val="00854DE9"/>
    <w:rsid w:val="00861680"/>
    <w:rsid w:val="00870163"/>
    <w:rsid w:val="00875497"/>
    <w:rsid w:val="00895A5D"/>
    <w:rsid w:val="00896BC6"/>
    <w:rsid w:val="008C37C0"/>
    <w:rsid w:val="008D35D8"/>
    <w:rsid w:val="008D6E0F"/>
    <w:rsid w:val="008F38A8"/>
    <w:rsid w:val="008F6C96"/>
    <w:rsid w:val="00911F06"/>
    <w:rsid w:val="00922EB3"/>
    <w:rsid w:val="009402B8"/>
    <w:rsid w:val="00940420"/>
    <w:rsid w:val="009449EE"/>
    <w:rsid w:val="009548D0"/>
    <w:rsid w:val="009669CF"/>
    <w:rsid w:val="00970755"/>
    <w:rsid w:val="00986348"/>
    <w:rsid w:val="00991D11"/>
    <w:rsid w:val="009930BE"/>
    <w:rsid w:val="00994E8F"/>
    <w:rsid w:val="009A1403"/>
    <w:rsid w:val="009C11C0"/>
    <w:rsid w:val="009D03FE"/>
    <w:rsid w:val="009D1F46"/>
    <w:rsid w:val="009D70A8"/>
    <w:rsid w:val="009D78B0"/>
    <w:rsid w:val="009E1B07"/>
    <w:rsid w:val="009F2788"/>
    <w:rsid w:val="009F62A9"/>
    <w:rsid w:val="009F64ED"/>
    <w:rsid w:val="00A033D0"/>
    <w:rsid w:val="00A2056D"/>
    <w:rsid w:val="00A3046D"/>
    <w:rsid w:val="00A3146D"/>
    <w:rsid w:val="00A31B5B"/>
    <w:rsid w:val="00A330FA"/>
    <w:rsid w:val="00A4788C"/>
    <w:rsid w:val="00A536DE"/>
    <w:rsid w:val="00A57ECD"/>
    <w:rsid w:val="00A70A82"/>
    <w:rsid w:val="00A73DC5"/>
    <w:rsid w:val="00A775DD"/>
    <w:rsid w:val="00A837EB"/>
    <w:rsid w:val="00AA4E2A"/>
    <w:rsid w:val="00AB15C1"/>
    <w:rsid w:val="00AB1E41"/>
    <w:rsid w:val="00AB2826"/>
    <w:rsid w:val="00AB4B39"/>
    <w:rsid w:val="00AD4F06"/>
    <w:rsid w:val="00AE7AB3"/>
    <w:rsid w:val="00AF2B1D"/>
    <w:rsid w:val="00AF4C49"/>
    <w:rsid w:val="00AF7A8F"/>
    <w:rsid w:val="00B00832"/>
    <w:rsid w:val="00B019A0"/>
    <w:rsid w:val="00B073A5"/>
    <w:rsid w:val="00B2152C"/>
    <w:rsid w:val="00B246EF"/>
    <w:rsid w:val="00B2524B"/>
    <w:rsid w:val="00B34414"/>
    <w:rsid w:val="00B3640B"/>
    <w:rsid w:val="00B36CE6"/>
    <w:rsid w:val="00B5583C"/>
    <w:rsid w:val="00B56F87"/>
    <w:rsid w:val="00B64449"/>
    <w:rsid w:val="00B66D8C"/>
    <w:rsid w:val="00BA3517"/>
    <w:rsid w:val="00BA3C35"/>
    <w:rsid w:val="00BA58F6"/>
    <w:rsid w:val="00BA7805"/>
    <w:rsid w:val="00BB034D"/>
    <w:rsid w:val="00BB3311"/>
    <w:rsid w:val="00BB493A"/>
    <w:rsid w:val="00BC14A9"/>
    <w:rsid w:val="00BC1E08"/>
    <w:rsid w:val="00BD11AC"/>
    <w:rsid w:val="00BE0F52"/>
    <w:rsid w:val="00BE452A"/>
    <w:rsid w:val="00BF0C80"/>
    <w:rsid w:val="00BF124E"/>
    <w:rsid w:val="00C0084E"/>
    <w:rsid w:val="00C01425"/>
    <w:rsid w:val="00C12152"/>
    <w:rsid w:val="00C2128E"/>
    <w:rsid w:val="00C308C3"/>
    <w:rsid w:val="00C30FE7"/>
    <w:rsid w:val="00C36F84"/>
    <w:rsid w:val="00C42332"/>
    <w:rsid w:val="00C4730D"/>
    <w:rsid w:val="00C50AAF"/>
    <w:rsid w:val="00C676D8"/>
    <w:rsid w:val="00C76EB7"/>
    <w:rsid w:val="00C80B39"/>
    <w:rsid w:val="00CA3661"/>
    <w:rsid w:val="00CA42F6"/>
    <w:rsid w:val="00CB2E82"/>
    <w:rsid w:val="00CC0A79"/>
    <w:rsid w:val="00CC60FC"/>
    <w:rsid w:val="00CC7940"/>
    <w:rsid w:val="00CD1037"/>
    <w:rsid w:val="00CD7A02"/>
    <w:rsid w:val="00CF0E50"/>
    <w:rsid w:val="00CF4BE9"/>
    <w:rsid w:val="00D034AB"/>
    <w:rsid w:val="00D13B6B"/>
    <w:rsid w:val="00D22B80"/>
    <w:rsid w:val="00D330C4"/>
    <w:rsid w:val="00D35784"/>
    <w:rsid w:val="00D37592"/>
    <w:rsid w:val="00D42968"/>
    <w:rsid w:val="00D432AE"/>
    <w:rsid w:val="00D509A7"/>
    <w:rsid w:val="00D54758"/>
    <w:rsid w:val="00D60482"/>
    <w:rsid w:val="00D61F89"/>
    <w:rsid w:val="00D72C3B"/>
    <w:rsid w:val="00DA156E"/>
    <w:rsid w:val="00DA4C56"/>
    <w:rsid w:val="00DA7CDD"/>
    <w:rsid w:val="00DB38FB"/>
    <w:rsid w:val="00DC32CD"/>
    <w:rsid w:val="00DE0BBA"/>
    <w:rsid w:val="00DE7715"/>
    <w:rsid w:val="00E0071B"/>
    <w:rsid w:val="00E2143B"/>
    <w:rsid w:val="00E23A56"/>
    <w:rsid w:val="00E31F79"/>
    <w:rsid w:val="00E47F76"/>
    <w:rsid w:val="00E53596"/>
    <w:rsid w:val="00E6222D"/>
    <w:rsid w:val="00E63068"/>
    <w:rsid w:val="00E63BC8"/>
    <w:rsid w:val="00E646C7"/>
    <w:rsid w:val="00E76C46"/>
    <w:rsid w:val="00E8788A"/>
    <w:rsid w:val="00E97960"/>
    <w:rsid w:val="00E979D2"/>
    <w:rsid w:val="00EA53B9"/>
    <w:rsid w:val="00EC02B6"/>
    <w:rsid w:val="00EC6324"/>
    <w:rsid w:val="00EC7E01"/>
    <w:rsid w:val="00EE0201"/>
    <w:rsid w:val="00EE139E"/>
    <w:rsid w:val="00EE1ED7"/>
    <w:rsid w:val="00EE228C"/>
    <w:rsid w:val="00EE4383"/>
    <w:rsid w:val="00EE491C"/>
    <w:rsid w:val="00EF47BD"/>
    <w:rsid w:val="00EF7D85"/>
    <w:rsid w:val="00F00FF1"/>
    <w:rsid w:val="00F1305E"/>
    <w:rsid w:val="00F16E81"/>
    <w:rsid w:val="00F30531"/>
    <w:rsid w:val="00F31891"/>
    <w:rsid w:val="00F343EA"/>
    <w:rsid w:val="00F357CB"/>
    <w:rsid w:val="00F42278"/>
    <w:rsid w:val="00F53323"/>
    <w:rsid w:val="00F541D9"/>
    <w:rsid w:val="00F83C00"/>
    <w:rsid w:val="00F9130B"/>
    <w:rsid w:val="00F97718"/>
    <w:rsid w:val="00FA1809"/>
    <w:rsid w:val="00FA2104"/>
    <w:rsid w:val="00FA4CCB"/>
    <w:rsid w:val="00FB2D2F"/>
    <w:rsid w:val="00FC257F"/>
    <w:rsid w:val="00FC25B1"/>
    <w:rsid w:val="00FC2EB6"/>
    <w:rsid w:val="00FC414E"/>
    <w:rsid w:val="00FE042D"/>
    <w:rsid w:val="00FE310F"/>
    <w:rsid w:val="00FE4822"/>
    <w:rsid w:val="00FE57D3"/>
    <w:rsid w:val="00FF47D7"/>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10E5F"/>
  <w15:docId w15:val="{27E17124-2684-45CA-8A8B-E30CCD2BF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3">
    <w:name w:val="heading 3"/>
    <w:basedOn w:val="Normal"/>
    <w:next w:val="Normal"/>
    <w:link w:val="Ttulo3Car"/>
    <w:uiPriority w:val="9"/>
    <w:semiHidden/>
    <w:unhideWhenUsed/>
    <w:qFormat/>
    <w:rsid w:val="00B073A5"/>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qFormat/>
    <w:pPr>
      <w:keepNext/>
      <w:outlineLvl w:val="3"/>
    </w:pPr>
    <w:rPr>
      <w:b/>
      <w:sz w:val="22"/>
      <w:szCs w:val="20"/>
      <w:u w:val="single"/>
      <w:lang w:val="es-CR"/>
    </w:rPr>
  </w:style>
  <w:style w:type="paragraph" w:styleId="Ttulo5">
    <w:name w:val="heading 5"/>
    <w:basedOn w:val="Normal"/>
    <w:next w:val="Normal"/>
    <w:link w:val="Ttulo5Car"/>
    <w:uiPriority w:val="9"/>
    <w:semiHidden/>
    <w:unhideWhenUsed/>
    <w:qFormat/>
    <w:rsid w:val="00B073A5"/>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B073A5"/>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B073A5"/>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character" w:customStyle="1" w:styleId="Ttulo3Car">
    <w:name w:val="Título 3 Car"/>
    <w:basedOn w:val="Fuentedeprrafopredeter"/>
    <w:link w:val="Ttulo3"/>
    <w:uiPriority w:val="9"/>
    <w:semiHidden/>
    <w:rsid w:val="00B073A5"/>
    <w:rPr>
      <w:rFonts w:asciiTheme="majorHAnsi" w:eastAsiaTheme="majorEastAsia" w:hAnsiTheme="majorHAnsi" w:cstheme="majorBidi"/>
      <w:color w:val="243F60" w:themeColor="accent1" w:themeShade="7F"/>
      <w:sz w:val="24"/>
      <w:szCs w:val="24"/>
      <w:lang w:val="es-ES" w:eastAsia="es-ES"/>
    </w:rPr>
  </w:style>
  <w:style w:type="character" w:customStyle="1" w:styleId="Ttulo5Car">
    <w:name w:val="Título 5 Car"/>
    <w:basedOn w:val="Fuentedeprrafopredeter"/>
    <w:link w:val="Ttulo5"/>
    <w:uiPriority w:val="9"/>
    <w:semiHidden/>
    <w:rsid w:val="00B073A5"/>
    <w:rPr>
      <w:rFonts w:asciiTheme="majorHAnsi" w:eastAsiaTheme="majorEastAsia" w:hAnsiTheme="majorHAnsi" w:cstheme="majorBidi"/>
      <w:color w:val="365F91" w:themeColor="accent1" w:themeShade="BF"/>
      <w:sz w:val="24"/>
      <w:szCs w:val="24"/>
      <w:lang w:val="es-ES" w:eastAsia="es-ES"/>
    </w:rPr>
  </w:style>
  <w:style w:type="character" w:customStyle="1" w:styleId="Ttulo6Car">
    <w:name w:val="Título 6 Car"/>
    <w:basedOn w:val="Fuentedeprrafopredeter"/>
    <w:link w:val="Ttulo6"/>
    <w:uiPriority w:val="9"/>
    <w:semiHidden/>
    <w:rsid w:val="00B073A5"/>
    <w:rPr>
      <w:rFonts w:asciiTheme="majorHAnsi" w:eastAsiaTheme="majorEastAsia" w:hAnsiTheme="majorHAnsi" w:cstheme="majorBidi"/>
      <w:color w:val="243F60" w:themeColor="accent1" w:themeShade="7F"/>
      <w:sz w:val="24"/>
      <w:szCs w:val="24"/>
      <w:lang w:val="es-ES" w:eastAsia="es-ES"/>
    </w:rPr>
  </w:style>
  <w:style w:type="character" w:customStyle="1" w:styleId="Ttulo7Car">
    <w:name w:val="Título 7 Car"/>
    <w:basedOn w:val="Fuentedeprrafopredeter"/>
    <w:link w:val="Ttulo7"/>
    <w:uiPriority w:val="9"/>
    <w:semiHidden/>
    <w:rsid w:val="00B073A5"/>
    <w:rPr>
      <w:rFonts w:asciiTheme="majorHAnsi" w:eastAsiaTheme="majorEastAsia" w:hAnsiTheme="majorHAnsi" w:cstheme="majorBidi"/>
      <w:i/>
      <w:iCs/>
      <w:color w:val="243F60" w:themeColor="accent1" w:themeShade="7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0220">
      <w:bodyDiv w:val="1"/>
      <w:marLeft w:val="0"/>
      <w:marRight w:val="0"/>
      <w:marTop w:val="0"/>
      <w:marBottom w:val="0"/>
      <w:divBdr>
        <w:top w:val="none" w:sz="0" w:space="0" w:color="auto"/>
        <w:left w:val="none" w:sz="0" w:space="0" w:color="auto"/>
        <w:bottom w:val="none" w:sz="0" w:space="0" w:color="auto"/>
        <w:right w:val="none" w:sz="0" w:space="0" w:color="auto"/>
      </w:divBdr>
      <w:divsChild>
        <w:div w:id="1954824227">
          <w:marLeft w:val="720"/>
          <w:marRight w:val="0"/>
          <w:marTop w:val="0"/>
          <w:marBottom w:val="0"/>
          <w:divBdr>
            <w:top w:val="none" w:sz="0" w:space="0" w:color="auto"/>
            <w:left w:val="none" w:sz="0" w:space="0" w:color="auto"/>
            <w:bottom w:val="none" w:sz="0" w:space="0" w:color="auto"/>
            <w:right w:val="none" w:sz="0" w:space="0" w:color="auto"/>
          </w:divBdr>
        </w:div>
        <w:div w:id="1076629171">
          <w:marLeft w:val="1987"/>
          <w:marRight w:val="0"/>
          <w:marTop w:val="0"/>
          <w:marBottom w:val="0"/>
          <w:divBdr>
            <w:top w:val="none" w:sz="0" w:space="0" w:color="auto"/>
            <w:left w:val="none" w:sz="0" w:space="0" w:color="auto"/>
            <w:bottom w:val="none" w:sz="0" w:space="0" w:color="auto"/>
            <w:right w:val="none" w:sz="0" w:space="0" w:color="auto"/>
          </w:divBdr>
        </w:div>
        <w:div w:id="1284188117">
          <w:marLeft w:val="1987"/>
          <w:marRight w:val="0"/>
          <w:marTop w:val="0"/>
          <w:marBottom w:val="0"/>
          <w:divBdr>
            <w:top w:val="none" w:sz="0" w:space="0" w:color="auto"/>
            <w:left w:val="none" w:sz="0" w:space="0" w:color="auto"/>
            <w:bottom w:val="none" w:sz="0" w:space="0" w:color="auto"/>
            <w:right w:val="none" w:sz="0" w:space="0" w:color="auto"/>
          </w:divBdr>
        </w:div>
        <w:div w:id="1712226123">
          <w:marLeft w:val="1987"/>
          <w:marRight w:val="0"/>
          <w:marTop w:val="0"/>
          <w:marBottom w:val="0"/>
          <w:divBdr>
            <w:top w:val="none" w:sz="0" w:space="0" w:color="auto"/>
            <w:left w:val="none" w:sz="0" w:space="0" w:color="auto"/>
            <w:bottom w:val="none" w:sz="0" w:space="0" w:color="auto"/>
            <w:right w:val="none" w:sz="0" w:space="0" w:color="auto"/>
          </w:divBdr>
        </w:div>
        <w:div w:id="1164321548">
          <w:marLeft w:val="720"/>
          <w:marRight w:val="0"/>
          <w:marTop w:val="0"/>
          <w:marBottom w:val="0"/>
          <w:divBdr>
            <w:top w:val="none" w:sz="0" w:space="0" w:color="auto"/>
            <w:left w:val="none" w:sz="0" w:space="0" w:color="auto"/>
            <w:bottom w:val="none" w:sz="0" w:space="0" w:color="auto"/>
            <w:right w:val="none" w:sz="0" w:space="0" w:color="auto"/>
          </w:divBdr>
        </w:div>
        <w:div w:id="1965649013">
          <w:marLeft w:val="1987"/>
          <w:marRight w:val="0"/>
          <w:marTop w:val="0"/>
          <w:marBottom w:val="0"/>
          <w:divBdr>
            <w:top w:val="none" w:sz="0" w:space="0" w:color="auto"/>
            <w:left w:val="none" w:sz="0" w:space="0" w:color="auto"/>
            <w:bottom w:val="none" w:sz="0" w:space="0" w:color="auto"/>
            <w:right w:val="none" w:sz="0" w:space="0" w:color="auto"/>
          </w:divBdr>
        </w:div>
        <w:div w:id="710613037">
          <w:marLeft w:val="1987"/>
          <w:marRight w:val="0"/>
          <w:marTop w:val="0"/>
          <w:marBottom w:val="0"/>
          <w:divBdr>
            <w:top w:val="none" w:sz="0" w:space="0" w:color="auto"/>
            <w:left w:val="none" w:sz="0" w:space="0" w:color="auto"/>
            <w:bottom w:val="none" w:sz="0" w:space="0" w:color="auto"/>
            <w:right w:val="none" w:sz="0" w:space="0" w:color="auto"/>
          </w:divBdr>
        </w:div>
      </w:divsChild>
    </w:div>
    <w:div w:id="80377138">
      <w:bodyDiv w:val="1"/>
      <w:marLeft w:val="0"/>
      <w:marRight w:val="0"/>
      <w:marTop w:val="0"/>
      <w:marBottom w:val="0"/>
      <w:divBdr>
        <w:top w:val="none" w:sz="0" w:space="0" w:color="auto"/>
        <w:left w:val="none" w:sz="0" w:space="0" w:color="auto"/>
        <w:bottom w:val="none" w:sz="0" w:space="0" w:color="auto"/>
        <w:right w:val="none" w:sz="0" w:space="0" w:color="auto"/>
      </w:divBdr>
    </w:div>
    <w:div w:id="133104487">
      <w:bodyDiv w:val="1"/>
      <w:marLeft w:val="0"/>
      <w:marRight w:val="0"/>
      <w:marTop w:val="0"/>
      <w:marBottom w:val="0"/>
      <w:divBdr>
        <w:top w:val="none" w:sz="0" w:space="0" w:color="auto"/>
        <w:left w:val="none" w:sz="0" w:space="0" w:color="auto"/>
        <w:bottom w:val="none" w:sz="0" w:space="0" w:color="auto"/>
        <w:right w:val="none" w:sz="0" w:space="0" w:color="auto"/>
      </w:divBdr>
      <w:divsChild>
        <w:div w:id="1177236737">
          <w:marLeft w:val="720"/>
          <w:marRight w:val="0"/>
          <w:marTop w:val="0"/>
          <w:marBottom w:val="0"/>
          <w:divBdr>
            <w:top w:val="none" w:sz="0" w:space="0" w:color="auto"/>
            <w:left w:val="none" w:sz="0" w:space="0" w:color="auto"/>
            <w:bottom w:val="none" w:sz="0" w:space="0" w:color="auto"/>
            <w:right w:val="none" w:sz="0" w:space="0" w:color="auto"/>
          </w:divBdr>
        </w:div>
      </w:divsChild>
    </w:div>
    <w:div w:id="418453506">
      <w:bodyDiv w:val="1"/>
      <w:marLeft w:val="0"/>
      <w:marRight w:val="0"/>
      <w:marTop w:val="0"/>
      <w:marBottom w:val="0"/>
      <w:divBdr>
        <w:top w:val="none" w:sz="0" w:space="0" w:color="auto"/>
        <w:left w:val="none" w:sz="0" w:space="0" w:color="auto"/>
        <w:bottom w:val="none" w:sz="0" w:space="0" w:color="auto"/>
        <w:right w:val="none" w:sz="0" w:space="0" w:color="auto"/>
      </w:divBdr>
      <w:divsChild>
        <w:div w:id="973372105">
          <w:marLeft w:val="720"/>
          <w:marRight w:val="0"/>
          <w:marTop w:val="0"/>
          <w:marBottom w:val="0"/>
          <w:divBdr>
            <w:top w:val="none" w:sz="0" w:space="0" w:color="auto"/>
            <w:left w:val="none" w:sz="0" w:space="0" w:color="auto"/>
            <w:bottom w:val="none" w:sz="0" w:space="0" w:color="auto"/>
            <w:right w:val="none" w:sz="0" w:space="0" w:color="auto"/>
          </w:divBdr>
        </w:div>
      </w:divsChild>
    </w:div>
    <w:div w:id="1476340338">
      <w:bodyDiv w:val="1"/>
      <w:marLeft w:val="0"/>
      <w:marRight w:val="0"/>
      <w:marTop w:val="0"/>
      <w:marBottom w:val="0"/>
      <w:divBdr>
        <w:top w:val="none" w:sz="0" w:space="0" w:color="auto"/>
        <w:left w:val="none" w:sz="0" w:space="0" w:color="auto"/>
        <w:bottom w:val="none" w:sz="0" w:space="0" w:color="auto"/>
        <w:right w:val="none" w:sz="0" w:space="0" w:color="auto"/>
      </w:divBdr>
    </w:div>
    <w:div w:id="1804763135">
      <w:bodyDiv w:val="1"/>
      <w:marLeft w:val="0"/>
      <w:marRight w:val="0"/>
      <w:marTop w:val="0"/>
      <w:marBottom w:val="0"/>
      <w:divBdr>
        <w:top w:val="none" w:sz="0" w:space="0" w:color="auto"/>
        <w:left w:val="none" w:sz="0" w:space="0" w:color="auto"/>
        <w:bottom w:val="none" w:sz="0" w:space="0" w:color="auto"/>
        <w:right w:val="none" w:sz="0" w:space="0" w:color="auto"/>
      </w:divBdr>
      <w:divsChild>
        <w:div w:id="1218014142">
          <w:marLeft w:val="720"/>
          <w:marRight w:val="0"/>
          <w:marTop w:val="0"/>
          <w:marBottom w:val="0"/>
          <w:divBdr>
            <w:top w:val="none" w:sz="0" w:space="0" w:color="auto"/>
            <w:left w:val="none" w:sz="0" w:space="0" w:color="auto"/>
            <w:bottom w:val="none" w:sz="0" w:space="0" w:color="auto"/>
            <w:right w:val="none" w:sz="0" w:space="0" w:color="auto"/>
          </w:divBdr>
        </w:div>
        <w:div w:id="98305778">
          <w:marLeft w:val="720"/>
          <w:marRight w:val="0"/>
          <w:marTop w:val="0"/>
          <w:marBottom w:val="0"/>
          <w:divBdr>
            <w:top w:val="none" w:sz="0" w:space="0" w:color="auto"/>
            <w:left w:val="none" w:sz="0" w:space="0" w:color="auto"/>
            <w:bottom w:val="none" w:sz="0" w:space="0" w:color="auto"/>
            <w:right w:val="none" w:sz="0" w:space="0" w:color="auto"/>
          </w:divBdr>
        </w:div>
        <w:div w:id="1356496604">
          <w:marLeft w:val="720"/>
          <w:marRight w:val="0"/>
          <w:marTop w:val="0"/>
          <w:marBottom w:val="0"/>
          <w:divBdr>
            <w:top w:val="none" w:sz="0" w:space="0" w:color="auto"/>
            <w:left w:val="none" w:sz="0" w:space="0" w:color="auto"/>
            <w:bottom w:val="none" w:sz="0" w:space="0" w:color="auto"/>
            <w:right w:val="none" w:sz="0" w:space="0" w:color="auto"/>
          </w:divBdr>
        </w:div>
        <w:div w:id="65988577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3</TotalTime>
  <Pages>15</Pages>
  <Words>4302</Words>
  <Characters>23315</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27562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3</cp:revision>
  <cp:lastPrinted>2021-04-16T16:03:00Z</cp:lastPrinted>
  <dcterms:created xsi:type="dcterms:W3CDTF">2021-04-27T14:31:00Z</dcterms:created>
  <dcterms:modified xsi:type="dcterms:W3CDTF">2021-04-27T14:33:00Z</dcterms:modified>
</cp:coreProperties>
</file>