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E0F7" w14:textId="77777777" w:rsidR="00FA4CCB" w:rsidRDefault="00FA4CCB">
      <w:pPr>
        <w:pStyle w:val="Ttulo"/>
        <w:ind w:right="51"/>
        <w:rPr>
          <w:rFonts w:cs="Arial"/>
        </w:rPr>
      </w:pPr>
      <w:r>
        <w:rPr>
          <w:rFonts w:cs="Arial"/>
        </w:rPr>
        <w:t>BANCO HIPOTECARIO DE LA VIVIENDA</w:t>
      </w:r>
    </w:p>
    <w:p w14:paraId="42D71568" w14:textId="77777777" w:rsidR="00FA4CCB" w:rsidRDefault="00FA4CCB">
      <w:pPr>
        <w:spacing w:line="360" w:lineRule="auto"/>
        <w:ind w:right="51"/>
        <w:jc w:val="center"/>
        <w:rPr>
          <w:rFonts w:cs="Arial"/>
          <w:b/>
          <w:sz w:val="22"/>
          <w:u w:val="single"/>
        </w:rPr>
      </w:pPr>
      <w:r>
        <w:rPr>
          <w:rFonts w:cs="Arial"/>
          <w:b/>
          <w:sz w:val="22"/>
          <w:u w:val="single"/>
        </w:rPr>
        <w:t>JUNTA DIRECTIVA</w:t>
      </w:r>
    </w:p>
    <w:p w14:paraId="505D2107" w14:textId="77777777" w:rsidR="00FA4CCB" w:rsidRDefault="00FA4CCB">
      <w:pPr>
        <w:spacing w:line="360" w:lineRule="auto"/>
        <w:ind w:right="51"/>
        <w:jc w:val="center"/>
        <w:rPr>
          <w:rFonts w:cs="Arial"/>
          <w:b/>
          <w:sz w:val="22"/>
          <w:u w:val="single"/>
        </w:rPr>
      </w:pPr>
    </w:p>
    <w:p w14:paraId="1FC8F91D" w14:textId="6A5F673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27393">
        <w:rPr>
          <w:rFonts w:cs="Arial"/>
          <w:b/>
          <w:sz w:val="22"/>
          <w:u w:val="single"/>
        </w:rPr>
        <w:t>23</w:t>
      </w:r>
      <w:r>
        <w:rPr>
          <w:rFonts w:cs="Arial"/>
          <w:b/>
          <w:sz w:val="22"/>
          <w:u w:val="single"/>
        </w:rPr>
        <w:t>-20</w:t>
      </w:r>
      <w:r w:rsidR="00E97960">
        <w:rPr>
          <w:rFonts w:cs="Arial"/>
          <w:b/>
          <w:sz w:val="22"/>
          <w:u w:val="single"/>
        </w:rPr>
        <w:t>2</w:t>
      </w:r>
      <w:r w:rsidR="009449EE">
        <w:rPr>
          <w:rFonts w:cs="Arial"/>
          <w:b/>
          <w:sz w:val="22"/>
          <w:u w:val="single"/>
        </w:rPr>
        <w:t>1</w:t>
      </w:r>
    </w:p>
    <w:p w14:paraId="7C0992C4" w14:textId="49B71758" w:rsidR="00FA4CCB" w:rsidRDefault="00FA4CCB">
      <w:pPr>
        <w:spacing w:line="360" w:lineRule="auto"/>
        <w:ind w:right="51"/>
        <w:jc w:val="center"/>
        <w:rPr>
          <w:rFonts w:cs="Arial"/>
          <w:b/>
          <w:sz w:val="22"/>
          <w:u w:val="single"/>
        </w:rPr>
      </w:pPr>
      <w:r>
        <w:rPr>
          <w:rFonts w:cs="Arial"/>
          <w:b/>
          <w:sz w:val="22"/>
          <w:u w:val="single"/>
        </w:rPr>
        <w:t xml:space="preserve">DEL </w:t>
      </w:r>
      <w:r w:rsidR="00127393">
        <w:rPr>
          <w:rFonts w:cs="Arial"/>
          <w:b/>
          <w:sz w:val="22"/>
          <w:u w:val="single"/>
        </w:rPr>
        <w:t>22</w:t>
      </w:r>
      <w:r>
        <w:rPr>
          <w:rFonts w:cs="Arial"/>
          <w:b/>
          <w:sz w:val="22"/>
          <w:u w:val="single"/>
        </w:rPr>
        <w:t xml:space="preserve"> DE </w:t>
      </w:r>
      <w:r w:rsidR="00157D01">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1650631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4F71765" w14:textId="77777777" w:rsidR="00FA4CCB" w:rsidRDefault="00FA4CCB">
      <w:pPr>
        <w:spacing w:line="360" w:lineRule="auto"/>
        <w:ind w:right="51"/>
        <w:jc w:val="center"/>
        <w:rPr>
          <w:rFonts w:cs="Arial"/>
          <w:b/>
          <w:sz w:val="22"/>
          <w:u w:val="single"/>
        </w:rPr>
      </w:pPr>
    </w:p>
    <w:p w14:paraId="36493896"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320CA37E" w14:textId="77777777" w:rsidR="00AD4F06" w:rsidRDefault="00AD4F06" w:rsidP="0066494B">
      <w:pPr>
        <w:spacing w:line="360" w:lineRule="auto"/>
        <w:jc w:val="both"/>
        <w:rPr>
          <w:rFonts w:cs="Arial"/>
          <w:sz w:val="22"/>
        </w:rPr>
      </w:pPr>
    </w:p>
    <w:p w14:paraId="29E8D9D0" w14:textId="05AB06B0"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Pr>
          <w:bCs/>
          <w:sz w:val="22"/>
        </w:rPr>
        <w:t xml:space="preserve"> </w:t>
      </w:r>
      <w:r>
        <w:rPr>
          <w:rFonts w:cs="Arial"/>
          <w:sz w:val="22"/>
        </w:rPr>
        <w:t>y David López Pacheco, Secretario de Junta Directiva.</w:t>
      </w:r>
      <w:r w:rsidR="00824E71" w:rsidRPr="00824E71">
        <w:rPr>
          <w:rFonts w:cs="Arial"/>
          <w:sz w:val="22"/>
        </w:rPr>
        <w:t xml:space="preserve"> </w:t>
      </w:r>
      <w:r w:rsidR="00824E71">
        <w:rPr>
          <w:rFonts w:cs="Arial"/>
          <w:sz w:val="22"/>
        </w:rPr>
        <w:t xml:space="preserve">Los </w:t>
      </w:r>
      <w:r w:rsidR="00563D31">
        <w:rPr>
          <w:rFonts w:cs="Arial"/>
          <w:sz w:val="22"/>
        </w:rPr>
        <w:t>licenciados</w:t>
      </w:r>
      <w:r w:rsidR="00824E71">
        <w:rPr>
          <w:rFonts w:cs="Arial"/>
          <w:sz w:val="22"/>
        </w:rPr>
        <w:t xml:space="preserve"> Marcela Alvarado Castro, funcionaria de la </w:t>
      </w:r>
      <w:r w:rsidR="00824E71" w:rsidRPr="009449EE">
        <w:rPr>
          <w:rFonts w:cs="Arial"/>
          <w:sz w:val="22"/>
          <w:szCs w:val="22"/>
        </w:rPr>
        <w:t>Asesoría Legal</w:t>
      </w:r>
      <w:r w:rsidR="00563D31">
        <w:rPr>
          <w:rFonts w:cs="Arial"/>
          <w:sz w:val="22"/>
          <w:szCs w:val="22"/>
        </w:rPr>
        <w:t>; y</w:t>
      </w:r>
      <w:r w:rsidR="00824E71">
        <w:rPr>
          <w:rFonts w:cs="Arial"/>
          <w:sz w:val="22"/>
          <w:szCs w:val="22"/>
        </w:rPr>
        <w:t xml:space="preserve"> </w:t>
      </w:r>
      <w:r w:rsidR="00563D31">
        <w:rPr>
          <w:rFonts w:cs="Arial"/>
          <w:sz w:val="22"/>
        </w:rPr>
        <w:t xml:space="preserve">Gustavo Flores Oviedo, </w:t>
      </w:r>
      <w:r w:rsidR="00563D31">
        <w:rPr>
          <w:rFonts w:cs="Arial"/>
          <w:sz w:val="22"/>
          <w:szCs w:val="22"/>
        </w:rPr>
        <w:t>Auditor Interno</w:t>
      </w:r>
      <w:r w:rsidR="00563D31">
        <w:rPr>
          <w:rFonts w:cs="Arial"/>
          <w:sz w:val="22"/>
        </w:rPr>
        <w:t xml:space="preserve">; </w:t>
      </w:r>
      <w:r w:rsidR="00824E71">
        <w:rPr>
          <w:rFonts w:cs="Arial"/>
          <w:sz w:val="22"/>
          <w:szCs w:val="22"/>
        </w:rPr>
        <w:t xml:space="preserve">se incorporan a la sesión a partir de los minutos </w:t>
      </w:r>
      <w:r w:rsidR="00563D31">
        <w:rPr>
          <w:rFonts w:cs="Arial"/>
          <w:sz w:val="22"/>
          <w:szCs w:val="22"/>
        </w:rPr>
        <w:t xml:space="preserve">03:49 y </w:t>
      </w:r>
      <w:r w:rsidR="00264DAA">
        <w:rPr>
          <w:rFonts w:cs="Arial"/>
          <w:sz w:val="22"/>
          <w:szCs w:val="22"/>
        </w:rPr>
        <w:t>13:17</w:t>
      </w:r>
      <w:r w:rsidR="00824E71">
        <w:rPr>
          <w:rFonts w:cs="Arial"/>
          <w:sz w:val="22"/>
          <w:szCs w:val="22"/>
        </w:rPr>
        <w:t xml:space="preserve"> respectivamente.</w:t>
      </w:r>
    </w:p>
    <w:p w14:paraId="34FFED8D" w14:textId="77777777" w:rsidR="006321F4" w:rsidRPr="00D14EAF" w:rsidRDefault="006321F4" w:rsidP="006321F4">
      <w:pPr>
        <w:spacing w:line="360" w:lineRule="auto"/>
        <w:jc w:val="both"/>
        <w:rPr>
          <w:rFonts w:cs="Arial"/>
          <w:b/>
          <w:sz w:val="22"/>
        </w:rPr>
      </w:pPr>
      <w:r w:rsidRPr="00D14EAF">
        <w:rPr>
          <w:rFonts w:cs="Arial"/>
          <w:b/>
          <w:sz w:val="22"/>
        </w:rPr>
        <w:t>************</w:t>
      </w:r>
    </w:p>
    <w:p w14:paraId="594914BC" w14:textId="77777777" w:rsidR="00FA4CCB" w:rsidRDefault="00FA4CCB" w:rsidP="0066494B">
      <w:pPr>
        <w:spacing w:line="360" w:lineRule="auto"/>
        <w:jc w:val="both"/>
        <w:rPr>
          <w:rFonts w:cs="Arial"/>
          <w:sz w:val="22"/>
        </w:rPr>
      </w:pPr>
    </w:p>
    <w:p w14:paraId="63AD5A52" w14:textId="77777777" w:rsidR="00FA4CCB" w:rsidRDefault="00FA4CCB" w:rsidP="0066494B">
      <w:pPr>
        <w:pStyle w:val="Ttulo4"/>
        <w:spacing w:line="360" w:lineRule="auto"/>
        <w:jc w:val="both"/>
        <w:rPr>
          <w:rFonts w:cs="Arial"/>
        </w:rPr>
      </w:pPr>
      <w:r>
        <w:rPr>
          <w:rFonts w:cs="Arial"/>
        </w:rPr>
        <w:t>Asuntos conocidos en la presente sesión</w:t>
      </w:r>
    </w:p>
    <w:p w14:paraId="0C6ED675" w14:textId="77777777" w:rsidR="00FA4CCB" w:rsidRDefault="00FA4CCB" w:rsidP="0066494B">
      <w:pPr>
        <w:spacing w:line="360" w:lineRule="auto"/>
        <w:jc w:val="both"/>
        <w:rPr>
          <w:rFonts w:cs="Arial"/>
          <w:b/>
          <w:sz w:val="22"/>
        </w:rPr>
      </w:pPr>
    </w:p>
    <w:p w14:paraId="1325F1B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75E0788" w14:textId="77777777"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ES_tradnl"/>
        </w:rPr>
        <w:t xml:space="preserve">Lectura y aprobación de las actas N°19-2021 del 08/03/2021 y N°20-2021 del 11/03/2021. </w:t>
      </w:r>
    </w:p>
    <w:p w14:paraId="0D2AEDEF" w14:textId="0AA47A83"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Solicitud de aprobación de dieciocho bonos extraordinarios individuales.</w:t>
      </w:r>
    </w:p>
    <w:p w14:paraId="0D4A7EA0" w14:textId="6D66B1AA"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 xml:space="preserve">Solicitud para sustituir dos beneficiarios del proyecto </w:t>
      </w:r>
      <w:proofErr w:type="spellStart"/>
      <w:r w:rsidRPr="00845F14">
        <w:rPr>
          <w:rFonts w:cs="Arial"/>
          <w:sz w:val="22"/>
          <w:lang w:val="es-CR"/>
        </w:rPr>
        <w:t>Shikabá</w:t>
      </w:r>
      <w:proofErr w:type="spellEnd"/>
      <w:r w:rsidRPr="00845F14">
        <w:rPr>
          <w:rFonts w:cs="Arial"/>
          <w:sz w:val="22"/>
          <w:lang w:val="es-CR"/>
        </w:rPr>
        <w:t>.</w:t>
      </w:r>
    </w:p>
    <w:p w14:paraId="7DE8832F" w14:textId="56AFD53F"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Solicitud para sustituir dos beneficiarios del proyecto Llanuras de Canaán.</w:t>
      </w:r>
    </w:p>
    <w:p w14:paraId="13FCB787" w14:textId="3184177E"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Solicitud para sustituir dos beneficiarios del proyecto Las Palmas.</w:t>
      </w:r>
    </w:p>
    <w:p w14:paraId="28CF0F86" w14:textId="39FD8D0B"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Informe sobre la gestión del FOSUVI, al 28 de febrero de 2021.</w:t>
      </w:r>
    </w:p>
    <w:p w14:paraId="6E3734DB" w14:textId="6AA7EC0A"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Informe sobre el otorgamiento del primer bono de vivienda a la familia de la señora Bernardita Hernández Molina.</w:t>
      </w:r>
    </w:p>
    <w:p w14:paraId="5B15B3AD" w14:textId="72A3EAF6"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lastRenderedPageBreak/>
        <w:t>Memoria Anual del año 2020.</w:t>
      </w:r>
    </w:p>
    <w:p w14:paraId="52866B71" w14:textId="4DAB648D" w:rsidR="00157D01" w:rsidRPr="00845F14" w:rsidRDefault="00157D01"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 xml:space="preserve">Solicitud de </w:t>
      </w:r>
      <w:proofErr w:type="spellStart"/>
      <w:r w:rsidRPr="00845F14">
        <w:rPr>
          <w:rFonts w:cs="Arial"/>
          <w:sz w:val="22"/>
          <w:lang w:val="es-CR"/>
        </w:rPr>
        <w:t>Coopegrecia</w:t>
      </w:r>
      <w:proofErr w:type="spellEnd"/>
      <w:r w:rsidRPr="00845F14">
        <w:rPr>
          <w:rFonts w:cs="Arial"/>
          <w:sz w:val="22"/>
          <w:lang w:val="es-CR"/>
        </w:rPr>
        <w:t xml:space="preserve"> R.L., para obtener la condición de entidad autorizada del Sistema Financiero Nacional para la Vivienda.</w:t>
      </w:r>
    </w:p>
    <w:p w14:paraId="444DBF33" w14:textId="7B1772C9" w:rsidR="007749FC" w:rsidRPr="00845F14" w:rsidRDefault="00157D01" w:rsidP="00845F14">
      <w:pPr>
        <w:pStyle w:val="Prrafodelista"/>
        <w:numPr>
          <w:ilvl w:val="0"/>
          <w:numId w:val="18"/>
        </w:numPr>
        <w:spacing w:line="360" w:lineRule="auto"/>
        <w:ind w:left="567" w:hanging="567"/>
        <w:jc w:val="both"/>
        <w:rPr>
          <w:rFonts w:cs="Arial"/>
          <w:sz w:val="22"/>
        </w:rPr>
      </w:pPr>
      <w:r w:rsidRPr="00845F14">
        <w:rPr>
          <w:rFonts w:cs="Arial"/>
          <w:sz w:val="22"/>
          <w:lang w:val="es-CR"/>
        </w:rPr>
        <w:t>Informe sobre la solicitud de la Federación de Mutuales de Ahorro y Préstamo, para reformar los artículos 5 y 6 del Reglamento de Créditos de Naturaleza no Habitacional.</w:t>
      </w:r>
    </w:p>
    <w:p w14:paraId="75ACD72C" w14:textId="31DFE560" w:rsidR="007749FC" w:rsidRPr="00845F14" w:rsidRDefault="00EB4990" w:rsidP="00845F14">
      <w:pPr>
        <w:pStyle w:val="Prrafodelista"/>
        <w:numPr>
          <w:ilvl w:val="0"/>
          <w:numId w:val="18"/>
        </w:numPr>
        <w:spacing w:line="360" w:lineRule="auto"/>
        <w:ind w:left="567" w:hanging="567"/>
        <w:jc w:val="both"/>
        <w:rPr>
          <w:rFonts w:cs="Arial"/>
          <w:sz w:val="22"/>
          <w:lang w:val="es-CR"/>
        </w:rPr>
      </w:pPr>
      <w:r w:rsidRPr="00845F14">
        <w:rPr>
          <w:rFonts w:cs="Arial"/>
          <w:sz w:val="22"/>
        </w:rPr>
        <w:t xml:space="preserve">Revisión al acuerdo N° 7 de la sesión 19-2021, en relación con los </w:t>
      </w:r>
      <w:r w:rsidRPr="00845F14">
        <w:rPr>
          <w:rFonts w:cs="Arial"/>
          <w:sz w:val="22"/>
          <w:lang w:val="es-CR"/>
        </w:rPr>
        <w:t xml:space="preserve">lineamientos para la maduración de proyectos en terrenos del INVU, y aprobación del acta </w:t>
      </w:r>
      <w:r w:rsidRPr="00845F14">
        <w:rPr>
          <w:rFonts w:cs="Arial"/>
          <w:sz w:val="22"/>
          <w:lang w:val="es-ES_tradnl"/>
        </w:rPr>
        <w:t>N°19-2021 del 08/03/2021.</w:t>
      </w:r>
    </w:p>
    <w:p w14:paraId="0AA235ED" w14:textId="39EDEAFE" w:rsidR="00EB4990" w:rsidRPr="00845F14" w:rsidRDefault="00F22E6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Comentarios sobre la estrategia de comunicación ante las condiciones presupuestarias del FOSUVI para el año 2021.</w:t>
      </w:r>
    </w:p>
    <w:p w14:paraId="775CEBE2" w14:textId="7008A07C" w:rsidR="00F22E6A" w:rsidRPr="00845F14" w:rsidRDefault="00F22E6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Información sobre avances en el desarrollo del proyecto OPTIMUS.</w:t>
      </w:r>
    </w:p>
    <w:p w14:paraId="020629AB" w14:textId="46DD4B5C" w:rsidR="00F22E6A" w:rsidRPr="00845F14" w:rsidRDefault="00F22E6A" w:rsidP="00845F14">
      <w:pPr>
        <w:pStyle w:val="Prrafodelista"/>
        <w:numPr>
          <w:ilvl w:val="0"/>
          <w:numId w:val="18"/>
        </w:numPr>
        <w:spacing w:line="360" w:lineRule="auto"/>
        <w:ind w:left="567" w:hanging="567"/>
        <w:jc w:val="both"/>
        <w:rPr>
          <w:rFonts w:cs="Arial"/>
          <w:sz w:val="22"/>
          <w:lang w:val="es-ES_tradnl"/>
        </w:rPr>
      </w:pPr>
      <w:r w:rsidRPr="00845F14">
        <w:rPr>
          <w:rFonts w:cs="Arial"/>
          <w:sz w:val="22"/>
          <w:lang w:val="es-CR"/>
        </w:rPr>
        <w:t xml:space="preserve">Información sobre el trámite del Presupuesto Extraordinario N°1-2021 en la </w:t>
      </w:r>
      <w:r w:rsidRPr="00845F14">
        <w:rPr>
          <w:rFonts w:cs="Arial"/>
          <w:sz w:val="22"/>
          <w:lang w:val="es-ES_tradnl"/>
        </w:rPr>
        <w:t>Contraloría General de la República.</w:t>
      </w:r>
    </w:p>
    <w:p w14:paraId="32A0EFF9" w14:textId="1AA497FB" w:rsidR="00F22E6A" w:rsidRPr="00845F14" w:rsidRDefault="008E419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ES_tradnl"/>
        </w:rPr>
        <w:t xml:space="preserve">Oficio de Alonso Mora Cruz, solicitando </w:t>
      </w:r>
      <w:r w:rsidRPr="00845F14">
        <w:rPr>
          <w:rFonts w:cs="Arial"/>
          <w:sz w:val="22"/>
          <w:lang w:val="es-CR"/>
        </w:rPr>
        <w:t>la intervención del BANHVI ante el aparente incumplimiento del contrato de construcción suscrito con una beneficiaria del bono.</w:t>
      </w:r>
    </w:p>
    <w:p w14:paraId="376749A2" w14:textId="34C90AE8" w:rsidR="008E419A" w:rsidRPr="00845F14" w:rsidRDefault="008E419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Oficio de Natalia Salazar Sánchez, solicitando colaboración para construir su casa con recursos del bono de vivienda, en un lote que su papá adquirió con un crédito.</w:t>
      </w:r>
    </w:p>
    <w:p w14:paraId="1FB43B7A" w14:textId="392F94C8" w:rsidR="008E419A" w:rsidRPr="00845F14" w:rsidRDefault="008E419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Oficio de Judith Chaves Loaiza, solicitando ayuda para postularse a un bono del artículo 59, ante la falta de presupuesto que le han comunicado en la entidad autorizada.</w:t>
      </w:r>
    </w:p>
    <w:p w14:paraId="716B7EBE" w14:textId="7FD91A32" w:rsidR="008E419A" w:rsidRPr="00845F14" w:rsidRDefault="008E419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Oficio de Krissy Rivera Arroyo, solicitando colaboración para construir su vivienda con recursos del bono, en un lote frente a una calle registrada como servidumbre de paso.</w:t>
      </w:r>
    </w:p>
    <w:p w14:paraId="07F95A54" w14:textId="57D80B4C" w:rsidR="008E419A" w:rsidRPr="00845F14" w:rsidRDefault="008E419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Oficio de Verónica Calvo Madrigal, solicitando ayuda con respecto al monto que le están exigiendo para completar el trámite de su bono.</w:t>
      </w:r>
    </w:p>
    <w:p w14:paraId="16364C1C" w14:textId="272A6D75" w:rsidR="008E419A" w:rsidRPr="00845F14" w:rsidRDefault="008E419A"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Oficio de la Diputada María José Corrales Chacón, solicitando colaboración para resolver el problema habitacional de las familias del asentamiento La Loma de la Abundancia.</w:t>
      </w:r>
    </w:p>
    <w:p w14:paraId="31545D51" w14:textId="5407C3F8" w:rsidR="008E419A" w:rsidRPr="00845F14" w:rsidRDefault="002B34B5"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 xml:space="preserve">Escritos de una empresa denunciante y de la </w:t>
      </w:r>
      <w:r w:rsidRPr="00845F14">
        <w:rPr>
          <w:rFonts w:cs="Arial"/>
          <w:sz w:val="22"/>
          <w:lang w:val="es-ES_tradnl"/>
        </w:rPr>
        <w:t xml:space="preserve">Gerencia General, sobre </w:t>
      </w:r>
      <w:r w:rsidRPr="00845F14">
        <w:rPr>
          <w:rFonts w:cs="Arial"/>
          <w:sz w:val="22"/>
          <w:lang w:val="es-CR"/>
        </w:rPr>
        <w:t>la entrega de una copia certificada de los expedientes administrativos relacionados con los hechos denunciados.</w:t>
      </w:r>
    </w:p>
    <w:p w14:paraId="48F5DCE1" w14:textId="05C4636F" w:rsidR="002B34B5" w:rsidRPr="00845F14" w:rsidRDefault="002B34B5" w:rsidP="00845F14">
      <w:pPr>
        <w:pStyle w:val="Prrafodelista"/>
        <w:numPr>
          <w:ilvl w:val="0"/>
          <w:numId w:val="18"/>
        </w:numPr>
        <w:spacing w:line="360" w:lineRule="auto"/>
        <w:ind w:left="567" w:hanging="567"/>
        <w:jc w:val="both"/>
        <w:rPr>
          <w:rFonts w:cs="Arial"/>
          <w:sz w:val="22"/>
          <w:lang w:val="es-CR"/>
        </w:rPr>
      </w:pPr>
      <w:r w:rsidRPr="00845F14">
        <w:rPr>
          <w:rFonts w:cs="Arial"/>
          <w:sz w:val="22"/>
          <w:lang w:val="es-CR"/>
        </w:rPr>
        <w:t>Oficio de la Constructora León Aguilar, solicitando documentos de la Administración y de la empresa KPMG, sobre la situación de gobernanza del Banco y la aplicación de los principios de Gobierno Corporativo.</w:t>
      </w:r>
    </w:p>
    <w:p w14:paraId="1A94369B" w14:textId="7A0A7DBC" w:rsidR="007749FC" w:rsidRPr="00845F14" w:rsidRDefault="002B34B5" w:rsidP="00845F14">
      <w:pPr>
        <w:pStyle w:val="Prrafodelista"/>
        <w:numPr>
          <w:ilvl w:val="0"/>
          <w:numId w:val="18"/>
        </w:numPr>
        <w:spacing w:line="360" w:lineRule="auto"/>
        <w:ind w:left="567" w:hanging="567"/>
        <w:jc w:val="both"/>
        <w:rPr>
          <w:rFonts w:cs="Arial"/>
          <w:sz w:val="22"/>
        </w:rPr>
      </w:pPr>
      <w:r w:rsidRPr="00845F14">
        <w:rPr>
          <w:rFonts w:cs="Arial"/>
          <w:sz w:val="22"/>
          <w:lang w:val="es-CR"/>
        </w:rPr>
        <w:lastRenderedPageBreak/>
        <w:t xml:space="preserve">Copia de oficio enviado por la </w:t>
      </w:r>
      <w:r w:rsidRPr="00845F14">
        <w:rPr>
          <w:rFonts w:cs="Arial"/>
          <w:sz w:val="22"/>
          <w:lang w:val="es-ES_tradnl"/>
        </w:rPr>
        <w:t xml:space="preserve">Gerencia General a la SUGEF, remitiendo </w:t>
      </w:r>
      <w:r w:rsidRPr="00845F14">
        <w:rPr>
          <w:rFonts w:cs="Arial"/>
          <w:sz w:val="22"/>
          <w:lang w:val="es-CR"/>
        </w:rPr>
        <w:t>el informe de avance sobre la ejecución del plan de gestión de la cartera de crédito.</w:t>
      </w:r>
    </w:p>
    <w:p w14:paraId="42FF9F0B" w14:textId="77777777" w:rsidR="006321F4" w:rsidRPr="00D14EAF" w:rsidRDefault="006321F4" w:rsidP="006321F4">
      <w:pPr>
        <w:spacing w:line="360" w:lineRule="auto"/>
        <w:jc w:val="both"/>
        <w:rPr>
          <w:rFonts w:cs="Arial"/>
          <w:b/>
          <w:sz w:val="22"/>
        </w:rPr>
      </w:pPr>
      <w:r w:rsidRPr="00D14EAF">
        <w:rPr>
          <w:rFonts w:cs="Arial"/>
          <w:b/>
          <w:sz w:val="22"/>
        </w:rPr>
        <w:t>************</w:t>
      </w:r>
    </w:p>
    <w:p w14:paraId="63852E74" w14:textId="77777777" w:rsidR="007F614F" w:rsidRPr="00AB2826" w:rsidRDefault="007F614F" w:rsidP="002D0146">
      <w:pPr>
        <w:spacing w:line="360" w:lineRule="auto"/>
        <w:jc w:val="both"/>
        <w:rPr>
          <w:rFonts w:cs="Arial"/>
          <w:b/>
          <w:sz w:val="22"/>
          <w:szCs w:val="22"/>
          <w:u w:val="single"/>
          <w:lang w:val="es-ES_tradnl"/>
        </w:rPr>
      </w:pPr>
    </w:p>
    <w:p w14:paraId="07540098" w14:textId="481440E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B459C" w:rsidRPr="00AB459C">
        <w:rPr>
          <w:rFonts w:cs="Arial"/>
          <w:b/>
          <w:bCs/>
          <w:sz w:val="22"/>
          <w:u w:val="single"/>
          <w:lang w:val="es-ES_tradnl"/>
        </w:rPr>
        <w:t>Lectura y aprobación de las actas N°19-2021 del 08/03/2021 y N°20-2021 del 11/03/2021</w:t>
      </w:r>
    </w:p>
    <w:p w14:paraId="3CA782A3" w14:textId="77777777" w:rsidR="00FA4CCB" w:rsidRDefault="00FA4CCB" w:rsidP="002D0146">
      <w:pPr>
        <w:spacing w:line="360" w:lineRule="auto"/>
        <w:jc w:val="both"/>
        <w:rPr>
          <w:rFonts w:cs="Arial"/>
          <w:sz w:val="22"/>
          <w:szCs w:val="22"/>
        </w:rPr>
      </w:pPr>
    </w:p>
    <w:p w14:paraId="014B82A2" w14:textId="76ACFECA"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824E71">
        <w:rPr>
          <w:rFonts w:cs="Arial"/>
          <w:sz w:val="22"/>
          <w:u w:val="single"/>
          <w:lang w:val="es-ES_tradnl"/>
        </w:rPr>
        <w:t>2</w:t>
      </w:r>
      <w:r w:rsidRPr="0039311E">
        <w:rPr>
          <w:rFonts w:cs="Arial"/>
          <w:sz w:val="22"/>
          <w:u w:val="single"/>
          <w:lang w:val="es-ES_tradnl"/>
        </w:rPr>
        <w:t>:</w:t>
      </w:r>
      <w:r w:rsidR="00824E71">
        <w:rPr>
          <w:rFonts w:cs="Arial"/>
          <w:sz w:val="22"/>
          <w:u w:val="single"/>
          <w:lang w:val="es-ES_tradnl"/>
        </w:rPr>
        <w:t>19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824E71">
        <w:rPr>
          <w:rFonts w:cs="Arial"/>
          <w:sz w:val="22"/>
          <w:lang w:val="es-ES_tradnl"/>
        </w:rPr>
        <w:t>19</w:t>
      </w:r>
      <w:r>
        <w:rPr>
          <w:rFonts w:cs="Arial"/>
          <w:sz w:val="22"/>
          <w:lang w:val="es-ES_tradnl"/>
        </w:rPr>
        <w:t>-20</w:t>
      </w:r>
      <w:r w:rsidR="00E97960">
        <w:rPr>
          <w:rFonts w:cs="Arial"/>
          <w:sz w:val="22"/>
          <w:lang w:val="es-ES_tradnl"/>
        </w:rPr>
        <w:t>2</w:t>
      </w:r>
      <w:r w:rsidR="00824E71">
        <w:rPr>
          <w:rFonts w:cs="Arial"/>
          <w:sz w:val="22"/>
          <w:lang w:val="es-ES_tradnl"/>
        </w:rPr>
        <w:t>1</w:t>
      </w:r>
      <w:r>
        <w:rPr>
          <w:rFonts w:cs="Arial"/>
          <w:sz w:val="22"/>
          <w:lang w:val="es-ES_tradnl"/>
        </w:rPr>
        <w:t xml:space="preserve">, celebrada el </w:t>
      </w:r>
      <w:r w:rsidR="00824E71">
        <w:rPr>
          <w:rFonts w:cs="Arial"/>
          <w:sz w:val="22"/>
          <w:lang w:val="es-ES_tradnl"/>
        </w:rPr>
        <w:t>08</w:t>
      </w:r>
      <w:r>
        <w:rPr>
          <w:rFonts w:cs="Arial"/>
          <w:sz w:val="22"/>
          <w:lang w:val="es-ES_tradnl"/>
        </w:rPr>
        <w:t xml:space="preserve"> de </w:t>
      </w:r>
      <w:r w:rsidR="00824E71">
        <w:rPr>
          <w:rFonts w:cs="Arial"/>
          <w:sz w:val="22"/>
          <w:lang w:val="es-ES_tradnl"/>
        </w:rPr>
        <w:t>marzo</w:t>
      </w:r>
      <w:r>
        <w:rPr>
          <w:rFonts w:cs="Arial"/>
          <w:sz w:val="22"/>
          <w:lang w:val="es-ES_tradnl"/>
        </w:rPr>
        <w:t xml:space="preserve"> de 20</w:t>
      </w:r>
      <w:r w:rsidR="00E97960">
        <w:rPr>
          <w:rFonts w:cs="Arial"/>
          <w:sz w:val="22"/>
          <w:lang w:val="es-ES_tradnl"/>
        </w:rPr>
        <w:t>2</w:t>
      </w:r>
      <w:r w:rsidR="00824E71">
        <w:rPr>
          <w:rFonts w:cs="Arial"/>
          <w:sz w:val="22"/>
          <w:lang w:val="es-ES_tradnl"/>
        </w:rPr>
        <w:t>1</w:t>
      </w:r>
      <w:r>
        <w:rPr>
          <w:rFonts w:cs="Arial"/>
          <w:sz w:val="22"/>
          <w:lang w:val="es-ES_tradnl"/>
        </w:rPr>
        <w:t>.</w:t>
      </w:r>
    </w:p>
    <w:p w14:paraId="48DF250B" w14:textId="77777777" w:rsidR="009D03FE" w:rsidRDefault="009D03FE" w:rsidP="002D0146">
      <w:pPr>
        <w:spacing w:line="360" w:lineRule="auto"/>
        <w:jc w:val="both"/>
        <w:rPr>
          <w:rFonts w:cs="Arial"/>
          <w:sz w:val="22"/>
          <w:szCs w:val="22"/>
        </w:rPr>
      </w:pPr>
    </w:p>
    <w:p w14:paraId="339CE692" w14:textId="0D2A7AF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15738">
        <w:rPr>
          <w:rFonts w:cs="Arial"/>
          <w:sz w:val="22"/>
          <w:u w:val="single"/>
          <w:lang w:val="es-ES_tradnl"/>
        </w:rPr>
        <w:t>07</w:t>
      </w:r>
      <w:r w:rsidRPr="00A25DB7">
        <w:rPr>
          <w:rFonts w:cs="Arial"/>
          <w:sz w:val="22"/>
          <w:u w:val="single"/>
          <w:lang w:val="es-ES_tradnl"/>
        </w:rPr>
        <w:t>:</w:t>
      </w:r>
      <w:r w:rsidR="00715738">
        <w:rPr>
          <w:rFonts w:cs="Arial"/>
          <w:sz w:val="22"/>
          <w:u w:val="single"/>
          <w:lang w:val="es-ES_tradnl"/>
        </w:rPr>
        <w:t>33</w:t>
      </w:r>
      <w:r>
        <w:rPr>
          <w:rFonts w:cs="Arial"/>
          <w:sz w:val="22"/>
          <w:lang w:val="es-ES_tradnl"/>
        </w:rPr>
        <w:t xml:space="preserve"> </w:t>
      </w:r>
      <w:r w:rsidR="00715738">
        <w:rPr>
          <w:rFonts w:cs="Arial"/>
          <w:sz w:val="22"/>
          <w:lang w:val="es-ES_tradnl"/>
        </w:rPr>
        <w:t xml:space="preserve">A raíz de una propuesta de la Directora </w:t>
      </w:r>
      <w:r w:rsidR="00715738" w:rsidRPr="00715738">
        <w:rPr>
          <w:rFonts w:cs="Arial"/>
          <w:bCs/>
          <w:sz w:val="22"/>
          <w:lang w:val="es-ES_tradnl"/>
        </w:rPr>
        <w:t>Ulibarri Pernús</w:t>
      </w:r>
      <w:r w:rsidR="00715738">
        <w:rPr>
          <w:rFonts w:cs="Arial"/>
          <w:bCs/>
          <w:sz w:val="22"/>
          <w:lang w:val="es-ES_tradnl"/>
        </w:rPr>
        <w:t>, para revisar el acuerdo N° 7 de dicha sesión, se resuelve posponer la aprobación del acta y de</w:t>
      </w:r>
      <w:r w:rsidR="00E97960">
        <w:rPr>
          <w:rFonts w:cs="Arial"/>
          <w:sz w:val="22"/>
          <w:lang w:val="es-ES_tradnl"/>
        </w:rPr>
        <w:t xml:space="preserve"> la minuta</w:t>
      </w:r>
      <w:r w:rsidR="00715738">
        <w:rPr>
          <w:rFonts w:cs="Arial"/>
          <w:sz w:val="22"/>
          <w:lang w:val="es-ES_tradnl"/>
        </w:rPr>
        <w:t>, para más adelante en la presente sesión.</w:t>
      </w:r>
    </w:p>
    <w:p w14:paraId="25465099" w14:textId="77777777" w:rsidR="00E97960" w:rsidRDefault="00E97960" w:rsidP="009D03FE">
      <w:pPr>
        <w:spacing w:line="360" w:lineRule="auto"/>
        <w:jc w:val="both"/>
        <w:rPr>
          <w:rFonts w:cs="Arial"/>
          <w:sz w:val="22"/>
          <w:lang w:val="es-ES_tradnl"/>
        </w:rPr>
      </w:pPr>
    </w:p>
    <w:p w14:paraId="158EC418" w14:textId="12D3CD70"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15738">
        <w:rPr>
          <w:rFonts w:cs="Arial"/>
          <w:sz w:val="22"/>
          <w:u w:val="single"/>
          <w:lang w:val="es-ES_tradnl"/>
        </w:rPr>
        <w:t>13</w:t>
      </w:r>
      <w:r w:rsidRPr="0039311E">
        <w:rPr>
          <w:rFonts w:cs="Arial"/>
          <w:sz w:val="22"/>
          <w:u w:val="single"/>
          <w:lang w:val="es-ES_tradnl"/>
        </w:rPr>
        <w:t>:</w:t>
      </w:r>
      <w:r w:rsidR="00715738">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715738">
        <w:rPr>
          <w:rFonts w:cs="Arial"/>
          <w:sz w:val="22"/>
          <w:lang w:val="es-ES_tradnl"/>
        </w:rPr>
        <w:t>extra</w:t>
      </w:r>
      <w:r>
        <w:rPr>
          <w:rFonts w:cs="Arial"/>
          <w:sz w:val="22"/>
          <w:lang w:val="es-ES_tradnl"/>
        </w:rPr>
        <w:t xml:space="preserve">ordinaria N° </w:t>
      </w:r>
      <w:r w:rsidR="00824E71">
        <w:rPr>
          <w:rFonts w:cs="Arial"/>
          <w:sz w:val="22"/>
          <w:lang w:val="es-ES_tradnl"/>
        </w:rPr>
        <w:t>20</w:t>
      </w:r>
      <w:r>
        <w:rPr>
          <w:rFonts w:cs="Arial"/>
          <w:sz w:val="22"/>
          <w:lang w:val="es-ES_tradnl"/>
        </w:rPr>
        <w:t>-202</w:t>
      </w:r>
      <w:r w:rsidR="00824E71">
        <w:rPr>
          <w:rFonts w:cs="Arial"/>
          <w:sz w:val="22"/>
          <w:lang w:val="es-ES_tradnl"/>
        </w:rPr>
        <w:t>1</w:t>
      </w:r>
      <w:r>
        <w:rPr>
          <w:rFonts w:cs="Arial"/>
          <w:sz w:val="22"/>
          <w:lang w:val="es-ES_tradnl"/>
        </w:rPr>
        <w:t>, celebrada el 1</w:t>
      </w:r>
      <w:r w:rsidR="00824E71">
        <w:rPr>
          <w:rFonts w:cs="Arial"/>
          <w:sz w:val="22"/>
          <w:lang w:val="es-ES_tradnl"/>
        </w:rPr>
        <w:t>1</w:t>
      </w:r>
      <w:r>
        <w:rPr>
          <w:rFonts w:cs="Arial"/>
          <w:sz w:val="22"/>
          <w:lang w:val="es-ES_tradnl"/>
        </w:rPr>
        <w:t xml:space="preserve"> de </w:t>
      </w:r>
      <w:r w:rsidR="00824E71">
        <w:rPr>
          <w:rFonts w:cs="Arial"/>
          <w:sz w:val="22"/>
          <w:lang w:val="es-ES_tradnl"/>
        </w:rPr>
        <w:t>marzo</w:t>
      </w:r>
      <w:r>
        <w:rPr>
          <w:rFonts w:cs="Arial"/>
          <w:sz w:val="22"/>
          <w:lang w:val="es-ES_tradnl"/>
        </w:rPr>
        <w:t xml:space="preserve"> de 202</w:t>
      </w:r>
      <w:r w:rsidR="00824E71">
        <w:rPr>
          <w:rFonts w:cs="Arial"/>
          <w:sz w:val="22"/>
          <w:lang w:val="es-ES_tradnl"/>
        </w:rPr>
        <w:t>1</w:t>
      </w:r>
      <w:r>
        <w:rPr>
          <w:rFonts w:cs="Arial"/>
          <w:sz w:val="22"/>
          <w:lang w:val="es-ES_tradnl"/>
        </w:rPr>
        <w:t>.</w:t>
      </w:r>
    </w:p>
    <w:p w14:paraId="21057D46" w14:textId="464B64C4" w:rsidR="00E97960" w:rsidRDefault="00E97960" w:rsidP="00E97960">
      <w:pPr>
        <w:spacing w:line="360" w:lineRule="auto"/>
        <w:jc w:val="both"/>
        <w:rPr>
          <w:rFonts w:cs="Arial"/>
          <w:sz w:val="22"/>
          <w:szCs w:val="22"/>
        </w:rPr>
      </w:pPr>
    </w:p>
    <w:p w14:paraId="4D7DEBBC" w14:textId="637B9641" w:rsidR="00D912B8" w:rsidRDefault="00D912B8" w:rsidP="00E9796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resuelve aclarar el texto del inciso B del acuerdo N° 1, para que con respecto al Manual que aplica la Mutual Cartago para el trámite de proyectos de Bono Colectivo, esa entidad considere, en el apartado 6.3, la exigencia de que las empresas estén inscritas en el CFIA, en vez de la Cámara Costarricense de la Construcción.  Lo anterior, según se consigna en el </w:t>
      </w:r>
      <w:r w:rsidRPr="00D912B8">
        <w:rPr>
          <w:rFonts w:cs="Arial"/>
          <w:b/>
          <w:bCs/>
          <w:sz w:val="22"/>
          <w:lang w:val="es-ES_tradnl"/>
        </w:rPr>
        <w:t>Acuerdo N° 1</w:t>
      </w:r>
      <w:r>
        <w:rPr>
          <w:rFonts w:cs="Arial"/>
          <w:sz w:val="22"/>
          <w:lang w:val="es-ES_tradnl"/>
        </w:rPr>
        <w:t xml:space="preserve"> que se anexa a esta minuta. </w:t>
      </w:r>
    </w:p>
    <w:p w14:paraId="60C7B3CE" w14:textId="77777777" w:rsidR="009A61D3" w:rsidRDefault="009A61D3" w:rsidP="00E97960">
      <w:pPr>
        <w:spacing w:line="360" w:lineRule="auto"/>
        <w:jc w:val="both"/>
        <w:rPr>
          <w:rFonts w:cs="Arial"/>
          <w:sz w:val="22"/>
          <w:szCs w:val="22"/>
        </w:rPr>
      </w:pPr>
    </w:p>
    <w:p w14:paraId="6AA3B4E1" w14:textId="70E59A1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912B8">
        <w:rPr>
          <w:rFonts w:cs="Arial"/>
          <w:sz w:val="22"/>
          <w:u w:val="single"/>
          <w:lang w:val="es-ES_tradnl"/>
        </w:rPr>
        <w:t>18</w:t>
      </w:r>
      <w:r w:rsidRPr="00A25DB7">
        <w:rPr>
          <w:rFonts w:cs="Arial"/>
          <w:sz w:val="22"/>
          <w:u w:val="single"/>
          <w:lang w:val="es-ES_tradnl"/>
        </w:rPr>
        <w:t>:</w:t>
      </w:r>
      <w:r w:rsidR="00D912B8">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255EFC66" w14:textId="77777777" w:rsidR="007749FC" w:rsidRPr="00D14EAF" w:rsidRDefault="007749FC" w:rsidP="007749FC">
      <w:pPr>
        <w:spacing w:line="360" w:lineRule="auto"/>
        <w:jc w:val="both"/>
        <w:rPr>
          <w:rFonts w:cs="Arial"/>
          <w:b/>
          <w:sz w:val="22"/>
        </w:rPr>
      </w:pPr>
      <w:r w:rsidRPr="00D14EAF">
        <w:rPr>
          <w:rFonts w:cs="Arial"/>
          <w:b/>
          <w:sz w:val="22"/>
        </w:rPr>
        <w:t>************</w:t>
      </w:r>
    </w:p>
    <w:p w14:paraId="480594AB" w14:textId="77777777" w:rsidR="00FA4CCB" w:rsidRDefault="00FA4CCB" w:rsidP="002D0146">
      <w:pPr>
        <w:spacing w:line="360" w:lineRule="auto"/>
        <w:jc w:val="both"/>
        <w:rPr>
          <w:rFonts w:cs="Arial"/>
          <w:b/>
          <w:sz w:val="22"/>
          <w:szCs w:val="22"/>
          <w:u w:val="single"/>
          <w:lang w:val="es-ES_tradnl"/>
        </w:rPr>
      </w:pPr>
    </w:p>
    <w:p w14:paraId="19254621" w14:textId="64A517A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B459C" w:rsidRPr="00AB459C">
        <w:rPr>
          <w:rFonts w:cs="Arial"/>
          <w:b/>
          <w:bCs/>
          <w:sz w:val="22"/>
          <w:u w:val="single"/>
          <w:lang w:val="es-CR"/>
        </w:rPr>
        <w:t>Solicitud de aprobación de dieciocho bonos extraordinarios individuales</w:t>
      </w:r>
    </w:p>
    <w:p w14:paraId="460029F1" w14:textId="77777777" w:rsidR="009D03FE" w:rsidRDefault="009D03FE" w:rsidP="009D03FE">
      <w:pPr>
        <w:spacing w:line="360" w:lineRule="auto"/>
        <w:jc w:val="both"/>
        <w:rPr>
          <w:rFonts w:cs="Arial"/>
          <w:sz w:val="22"/>
          <w:szCs w:val="22"/>
        </w:rPr>
      </w:pPr>
    </w:p>
    <w:p w14:paraId="19B0E9AD" w14:textId="6D445C27" w:rsidR="003D51C6" w:rsidRDefault="003D51C6" w:rsidP="003D51C6">
      <w:pPr>
        <w:spacing w:line="360" w:lineRule="auto"/>
        <w:jc w:val="both"/>
        <w:rPr>
          <w:rFonts w:cs="Arial"/>
          <w:bCs/>
          <w:sz w:val="22"/>
        </w:rPr>
      </w:pPr>
      <w:r w:rsidRPr="00423827">
        <w:rPr>
          <w:rFonts w:cs="Arial"/>
          <w:sz w:val="22"/>
          <w:u w:val="single"/>
          <w:lang w:val="es-ES_tradnl"/>
        </w:rPr>
        <w:t xml:space="preserve">Minuto </w:t>
      </w:r>
      <w:r w:rsidR="002933AB">
        <w:rPr>
          <w:rFonts w:cs="Arial"/>
          <w:sz w:val="22"/>
          <w:u w:val="single"/>
          <w:lang w:val="es-ES_tradnl"/>
        </w:rPr>
        <w:t>19</w:t>
      </w:r>
      <w:r>
        <w:rPr>
          <w:rFonts w:cs="Arial"/>
          <w:sz w:val="22"/>
          <w:u w:val="single"/>
          <w:lang w:val="es-ES_tradnl"/>
        </w:rPr>
        <w:t>:</w:t>
      </w:r>
      <w:r w:rsidR="002933AB">
        <w:rPr>
          <w:rFonts w:cs="Arial"/>
          <w:sz w:val="22"/>
          <w:u w:val="single"/>
          <w:lang w:val="es-ES_tradnl"/>
        </w:rPr>
        <w:t>06</w:t>
      </w:r>
      <w:r>
        <w:rPr>
          <w:rFonts w:cs="Arial"/>
          <w:sz w:val="22"/>
          <w:lang w:val="es-ES_tradnl"/>
        </w:rPr>
        <w:t xml:space="preserve"> Se conoce el oficio</w:t>
      </w:r>
      <w:r>
        <w:rPr>
          <w:rFonts w:cs="Arial"/>
          <w:bCs/>
          <w:sz w:val="22"/>
        </w:rPr>
        <w:t xml:space="preserve"> GG-ME-0</w:t>
      </w:r>
      <w:r w:rsidR="00EF5057">
        <w:rPr>
          <w:rFonts w:cs="Arial"/>
          <w:bCs/>
          <w:sz w:val="22"/>
        </w:rPr>
        <w:t>405</w:t>
      </w:r>
      <w:r>
        <w:rPr>
          <w:rFonts w:cs="Arial"/>
          <w:bCs/>
          <w:sz w:val="22"/>
        </w:rPr>
        <w:t>-2021 del 1</w:t>
      </w:r>
      <w:r w:rsidR="00EF5057">
        <w:rPr>
          <w:rFonts w:cs="Arial"/>
          <w:bCs/>
          <w:sz w:val="22"/>
        </w:rPr>
        <w:t>9</w:t>
      </w:r>
      <w:r>
        <w:rPr>
          <w:rFonts w:cs="Arial"/>
          <w:bCs/>
          <w:sz w:val="22"/>
        </w:rPr>
        <w:t xml:space="preserve"> de marzo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EF5057">
        <w:rPr>
          <w:rFonts w:cs="Arial"/>
          <w:sz w:val="22"/>
          <w:szCs w:val="22"/>
        </w:rPr>
        <w:t>417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EF5057">
        <w:rPr>
          <w:rFonts w:cs="Arial"/>
          <w:bCs/>
          <w:sz w:val="22"/>
          <w:szCs w:val="22"/>
        </w:rPr>
        <w:t>Grupo Mutual Alajuela – La Vivienda de Ahorro y Préstamo</w:t>
      </w:r>
      <w:r w:rsidR="00EF5057">
        <w:rPr>
          <w:rFonts w:cs="Arial"/>
          <w:bCs/>
          <w:sz w:val="22"/>
        </w:rPr>
        <w:t>,</w:t>
      </w:r>
      <w:r w:rsidR="00EF5057" w:rsidRPr="007D1C9E">
        <w:rPr>
          <w:rFonts w:cs="Arial"/>
          <w:bCs/>
          <w:sz w:val="22"/>
        </w:rPr>
        <w:t xml:space="preserve"> </w:t>
      </w:r>
      <w:r w:rsidR="00EF5057">
        <w:rPr>
          <w:rFonts w:cs="Arial"/>
          <w:bCs/>
          <w:sz w:val="22"/>
        </w:rPr>
        <w:t>Coopealianza R.L., Instituto Nacional de Vivienda y Urbanismo,</w:t>
      </w:r>
      <w:r w:rsidR="00EF5057" w:rsidRPr="007D1C9E">
        <w:rPr>
          <w:rFonts w:cs="Arial"/>
          <w:bCs/>
          <w:sz w:val="22"/>
        </w:rPr>
        <w:t xml:space="preserve"> </w:t>
      </w:r>
      <w:r w:rsidR="00EF5057">
        <w:rPr>
          <w:rFonts w:cs="Arial"/>
          <w:bCs/>
          <w:sz w:val="22"/>
        </w:rPr>
        <w:t xml:space="preserve">y Fundación para la Vivienda Rural Costa </w:t>
      </w:r>
      <w:r w:rsidR="00EF5057">
        <w:rPr>
          <w:rFonts w:cs="Arial"/>
          <w:bCs/>
          <w:sz w:val="22"/>
        </w:rPr>
        <w:lastRenderedPageBreak/>
        <w:t>Rica – Canadá</w:t>
      </w:r>
      <w:r>
        <w:rPr>
          <w:rFonts w:cs="Arial"/>
          <w:bCs/>
          <w:sz w:val="22"/>
        </w:rPr>
        <w:t xml:space="preserve">, para financiar </w:t>
      </w:r>
      <w:r w:rsidR="00EF5057">
        <w:rPr>
          <w:rFonts w:cs="Arial"/>
          <w:bCs/>
          <w:sz w:val="22"/>
        </w:rPr>
        <w:t>dieciocho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3014181" w14:textId="77777777" w:rsidR="003D51C6" w:rsidRDefault="003D51C6" w:rsidP="003D51C6">
      <w:pPr>
        <w:spacing w:line="360" w:lineRule="auto"/>
        <w:jc w:val="both"/>
        <w:rPr>
          <w:rFonts w:cs="Arial"/>
          <w:bCs/>
          <w:sz w:val="22"/>
        </w:rPr>
      </w:pPr>
    </w:p>
    <w:p w14:paraId="523AB96B" w14:textId="6973ECAE" w:rsidR="003D51C6" w:rsidRDefault="003D51C6" w:rsidP="003D51C6">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EF5057">
        <w:rPr>
          <w:rFonts w:cs="Arial"/>
          <w:sz w:val="22"/>
          <w:szCs w:val="22"/>
        </w:rPr>
        <w:t>cinco</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1E8299F" w14:textId="77777777" w:rsidR="003D51C6" w:rsidRDefault="003D51C6" w:rsidP="003D51C6">
      <w:pPr>
        <w:spacing w:line="360" w:lineRule="auto"/>
        <w:jc w:val="both"/>
        <w:rPr>
          <w:rFonts w:cs="Arial"/>
          <w:bCs/>
          <w:sz w:val="22"/>
          <w:szCs w:val="22"/>
        </w:rPr>
      </w:pPr>
    </w:p>
    <w:p w14:paraId="329173E2" w14:textId="25998F47" w:rsidR="003D51C6" w:rsidRDefault="003D51C6" w:rsidP="003D51C6">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2</w:t>
      </w:r>
      <w:r w:rsidR="00114E61">
        <w:rPr>
          <w:rFonts w:cs="Arial"/>
          <w:color w:val="000000"/>
          <w:sz w:val="22"/>
          <w:szCs w:val="22"/>
          <w:u w:val="single"/>
        </w:rPr>
        <w:t>6</w:t>
      </w:r>
      <w:r w:rsidRPr="00085875">
        <w:rPr>
          <w:rFonts w:cs="Arial"/>
          <w:color w:val="000000"/>
          <w:sz w:val="22"/>
          <w:szCs w:val="22"/>
          <w:u w:val="single"/>
        </w:rPr>
        <w:t>:</w:t>
      </w:r>
      <w:r w:rsidR="00114E61">
        <w:rPr>
          <w:rFonts w:cs="Arial"/>
          <w:color w:val="000000"/>
          <w:sz w:val="22"/>
          <w:szCs w:val="22"/>
          <w:u w:val="single"/>
        </w:rPr>
        <w:t>15</w:t>
      </w:r>
      <w:r>
        <w:rPr>
          <w:rFonts w:cs="Arial"/>
          <w:color w:val="000000"/>
          <w:sz w:val="22"/>
          <w:szCs w:val="22"/>
        </w:rPr>
        <w:t xml:space="preserve"> El</w:t>
      </w:r>
      <w:r>
        <w:rPr>
          <w:rFonts w:cs="Arial"/>
          <w:bCs/>
          <w:sz w:val="22"/>
          <w:szCs w:val="22"/>
        </w:rPr>
        <w:t xml:space="preserve"> Director Alvarado Herrera justifica su voto negativo en el caso de</w:t>
      </w:r>
      <w:r w:rsidR="008A7FF8">
        <w:rPr>
          <w:rFonts w:cs="Arial"/>
          <w:bCs/>
          <w:sz w:val="22"/>
          <w:szCs w:val="22"/>
        </w:rPr>
        <w:t xml:space="preserve"> la</w:t>
      </w:r>
      <w:r>
        <w:rPr>
          <w:rFonts w:cs="Arial"/>
          <w:bCs/>
          <w:sz w:val="22"/>
          <w:szCs w:val="22"/>
        </w:rPr>
        <w:t xml:space="preserve"> señor</w:t>
      </w:r>
      <w:r w:rsidR="008A7FF8">
        <w:rPr>
          <w:rFonts w:cs="Arial"/>
          <w:bCs/>
          <w:sz w:val="22"/>
          <w:szCs w:val="22"/>
        </w:rPr>
        <w:t>a</w:t>
      </w:r>
      <w:r>
        <w:rPr>
          <w:rFonts w:cs="Arial"/>
          <w:bCs/>
          <w:sz w:val="22"/>
          <w:szCs w:val="22"/>
        </w:rPr>
        <w:t xml:space="preserve"> </w:t>
      </w:r>
      <w:r w:rsidR="008A7FF8" w:rsidRPr="008A7FF8">
        <w:rPr>
          <w:rFonts w:cs="Arial"/>
          <w:bCs/>
          <w:sz w:val="22"/>
          <w:szCs w:val="22"/>
          <w:lang w:val="es-CR"/>
        </w:rPr>
        <w:t>Verónica Balladares Moreno</w:t>
      </w:r>
      <w:r>
        <w:rPr>
          <w:rFonts w:cs="Arial"/>
          <w:bCs/>
          <w:sz w:val="22"/>
          <w:szCs w:val="22"/>
        </w:rPr>
        <w:t>, porque la casa posee tres dormitorios, tiene un costo de ¢</w:t>
      </w:r>
      <w:r w:rsidR="008A7FF8">
        <w:rPr>
          <w:rFonts w:cs="Arial"/>
          <w:bCs/>
          <w:sz w:val="22"/>
          <w:szCs w:val="22"/>
        </w:rPr>
        <w:t>19</w:t>
      </w:r>
      <w:r>
        <w:rPr>
          <w:rFonts w:cs="Arial"/>
          <w:bCs/>
          <w:sz w:val="22"/>
          <w:szCs w:val="22"/>
        </w:rPr>
        <w:t xml:space="preserve"> millones y el área de construcción es de </w:t>
      </w:r>
      <w:r w:rsidR="008A7FF8">
        <w:rPr>
          <w:rFonts w:cs="Arial"/>
          <w:bCs/>
          <w:sz w:val="22"/>
          <w:szCs w:val="22"/>
        </w:rPr>
        <w:t>101</w:t>
      </w:r>
      <w:r>
        <w:rPr>
          <w:rFonts w:cs="Arial"/>
          <w:bCs/>
          <w:sz w:val="22"/>
          <w:szCs w:val="22"/>
        </w:rPr>
        <w:t xml:space="preserve"> m², a pesar de que la </w:t>
      </w:r>
      <w:r>
        <w:rPr>
          <w:rFonts w:cs="Arial"/>
          <w:bCs/>
          <w:sz w:val="22"/>
        </w:rPr>
        <w:t>familia consta únicamente de</w:t>
      </w:r>
      <w:r w:rsidR="008A7FF8">
        <w:rPr>
          <w:rFonts w:cs="Arial"/>
          <w:bCs/>
          <w:sz w:val="22"/>
        </w:rPr>
        <w:t xml:space="preserve"> dos</w:t>
      </w:r>
      <w:r>
        <w:rPr>
          <w:rFonts w:cs="Arial"/>
          <w:bCs/>
          <w:sz w:val="22"/>
        </w:rPr>
        <w:t xml:space="preserve"> miembros; condiciones que se apartan de lo que usualmente financia el Sistema.</w:t>
      </w:r>
    </w:p>
    <w:p w14:paraId="111764A5" w14:textId="77777777" w:rsidR="003D51C6" w:rsidRDefault="003D51C6" w:rsidP="003D51C6">
      <w:pPr>
        <w:spacing w:line="360" w:lineRule="auto"/>
        <w:jc w:val="both"/>
        <w:rPr>
          <w:rFonts w:cs="Arial"/>
          <w:bCs/>
          <w:sz w:val="22"/>
          <w:szCs w:val="22"/>
        </w:rPr>
      </w:pPr>
    </w:p>
    <w:p w14:paraId="6DD00722" w14:textId="2E55859E" w:rsidR="003D51C6" w:rsidRDefault="003D51C6" w:rsidP="003D51C6">
      <w:pPr>
        <w:spacing w:line="360" w:lineRule="auto"/>
        <w:jc w:val="both"/>
        <w:rPr>
          <w:rFonts w:cs="Arial"/>
          <w:sz w:val="22"/>
          <w:szCs w:val="22"/>
        </w:rPr>
      </w:pPr>
      <w:r w:rsidRPr="00A21797">
        <w:rPr>
          <w:rFonts w:cs="Arial"/>
          <w:bCs/>
          <w:sz w:val="22"/>
          <w:szCs w:val="22"/>
          <w:u w:val="single"/>
        </w:rPr>
        <w:t xml:space="preserve">Minuto </w:t>
      </w:r>
      <w:r w:rsidR="008A7FF8">
        <w:rPr>
          <w:rFonts w:cs="Arial"/>
          <w:bCs/>
          <w:sz w:val="22"/>
          <w:szCs w:val="22"/>
          <w:u w:val="single"/>
        </w:rPr>
        <w:t>26</w:t>
      </w:r>
      <w:r w:rsidRPr="00A21797">
        <w:rPr>
          <w:rFonts w:cs="Arial"/>
          <w:bCs/>
          <w:sz w:val="22"/>
          <w:szCs w:val="22"/>
          <w:u w:val="single"/>
        </w:rPr>
        <w:t>:</w:t>
      </w:r>
      <w:r w:rsidR="008A7FF8">
        <w:rPr>
          <w:rFonts w:cs="Arial"/>
          <w:bCs/>
          <w:sz w:val="22"/>
          <w:szCs w:val="22"/>
          <w:u w:val="single"/>
        </w:rPr>
        <w:t>45</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el caso antes indicado, </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3EBFB59D" w14:textId="77777777" w:rsidR="009D03FE" w:rsidRPr="00D14EAF" w:rsidRDefault="009D03FE" w:rsidP="009D03FE">
      <w:pPr>
        <w:spacing w:line="360" w:lineRule="auto"/>
        <w:jc w:val="both"/>
        <w:rPr>
          <w:rFonts w:cs="Arial"/>
          <w:b/>
          <w:sz w:val="22"/>
        </w:rPr>
      </w:pPr>
      <w:r w:rsidRPr="00D14EAF">
        <w:rPr>
          <w:rFonts w:cs="Arial"/>
          <w:b/>
          <w:sz w:val="22"/>
        </w:rPr>
        <w:t>************</w:t>
      </w:r>
    </w:p>
    <w:p w14:paraId="5BA71C67" w14:textId="77777777" w:rsidR="00D13B6B" w:rsidRDefault="00D13B6B" w:rsidP="002D0146">
      <w:pPr>
        <w:spacing w:line="360" w:lineRule="auto"/>
        <w:jc w:val="both"/>
        <w:rPr>
          <w:rFonts w:cs="Arial"/>
          <w:b/>
          <w:bCs/>
          <w:sz w:val="22"/>
          <w:szCs w:val="22"/>
          <w:u w:val="single"/>
          <w:lang w:val="es-ES_tradnl"/>
        </w:rPr>
      </w:pPr>
    </w:p>
    <w:p w14:paraId="34F9897D" w14:textId="328E133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B459C" w:rsidRPr="00AB459C">
        <w:rPr>
          <w:rFonts w:cs="Arial"/>
          <w:b/>
          <w:bCs/>
          <w:sz w:val="22"/>
          <w:u w:val="single"/>
          <w:lang w:val="es-CR"/>
        </w:rPr>
        <w:t xml:space="preserve">Solicitud para sustituir dos beneficiarios del proyecto </w:t>
      </w:r>
      <w:proofErr w:type="spellStart"/>
      <w:r w:rsidR="00AB459C" w:rsidRPr="00AB459C">
        <w:rPr>
          <w:rFonts w:cs="Arial"/>
          <w:b/>
          <w:bCs/>
          <w:sz w:val="22"/>
          <w:u w:val="single"/>
          <w:lang w:val="es-CR"/>
        </w:rPr>
        <w:t>Shikabá</w:t>
      </w:r>
      <w:proofErr w:type="spellEnd"/>
    </w:p>
    <w:p w14:paraId="641C53BB" w14:textId="77777777" w:rsidR="009D03FE" w:rsidRDefault="009D03FE" w:rsidP="009D03FE">
      <w:pPr>
        <w:spacing w:line="360" w:lineRule="auto"/>
        <w:jc w:val="both"/>
        <w:rPr>
          <w:rFonts w:cs="Arial"/>
          <w:sz w:val="22"/>
          <w:szCs w:val="22"/>
        </w:rPr>
      </w:pPr>
    </w:p>
    <w:p w14:paraId="25204E2A" w14:textId="0435B16C" w:rsidR="00BB2731" w:rsidRDefault="00BB2731" w:rsidP="00BB2731">
      <w:pPr>
        <w:spacing w:line="360" w:lineRule="auto"/>
        <w:jc w:val="both"/>
        <w:rPr>
          <w:rFonts w:cs="Arial"/>
          <w:sz w:val="22"/>
          <w:szCs w:val="22"/>
        </w:rPr>
      </w:pPr>
      <w:r w:rsidRPr="0039311E">
        <w:rPr>
          <w:rFonts w:cs="Arial"/>
          <w:sz w:val="22"/>
          <w:u w:val="single"/>
          <w:lang w:val="es-ES_tradnl"/>
        </w:rPr>
        <w:t xml:space="preserve">Minuto </w:t>
      </w:r>
      <w:r w:rsidR="008A7FF8">
        <w:rPr>
          <w:rFonts w:cs="Arial"/>
          <w:sz w:val="22"/>
          <w:u w:val="single"/>
          <w:lang w:val="es-ES_tradnl"/>
        </w:rPr>
        <w:t>27</w:t>
      </w:r>
      <w:r w:rsidRPr="0039311E">
        <w:rPr>
          <w:rFonts w:cs="Arial"/>
          <w:sz w:val="22"/>
          <w:u w:val="single"/>
          <w:lang w:val="es-ES_tradnl"/>
        </w:rPr>
        <w:t>:</w:t>
      </w:r>
      <w:r w:rsidR="008A7FF8">
        <w:rPr>
          <w:rFonts w:cs="Arial"/>
          <w:sz w:val="22"/>
          <w:u w:val="single"/>
          <w:lang w:val="es-ES_tradnl"/>
        </w:rPr>
        <w:t>51</w:t>
      </w:r>
      <w:r>
        <w:rPr>
          <w:rFonts w:cs="Arial"/>
          <w:sz w:val="22"/>
          <w:lang w:val="es-ES_tradnl"/>
        </w:rPr>
        <w:t xml:space="preserve"> Se retira temporalmente la Directora </w:t>
      </w:r>
      <w:r w:rsidRPr="002638DA">
        <w:rPr>
          <w:rFonts w:cs="Arial"/>
          <w:bCs/>
          <w:sz w:val="22"/>
          <w:lang w:val="es-ES_tradnl"/>
        </w:rPr>
        <w:t>Ulibarri Pernús</w:t>
      </w:r>
      <w:r>
        <w:rPr>
          <w:rFonts w:cs="Arial"/>
          <w:bCs/>
          <w:sz w:val="22"/>
          <w:lang w:val="es-ES_tradnl"/>
        </w:rPr>
        <w:t xml:space="preserve"> y </w:t>
      </w:r>
      <w:r>
        <w:rPr>
          <w:rFonts w:cs="Arial"/>
          <w:sz w:val="22"/>
          <w:lang w:val="es-ES_tradnl"/>
        </w:rPr>
        <w:t>se procede a conocer el oficio</w:t>
      </w:r>
      <w:r>
        <w:rPr>
          <w:rFonts w:cs="Arial"/>
          <w:bCs/>
          <w:sz w:val="22"/>
          <w:szCs w:val="22"/>
        </w:rPr>
        <w:t xml:space="preserve"> GG-ME-03</w:t>
      </w:r>
      <w:r w:rsidR="008A7FF8">
        <w:rPr>
          <w:rFonts w:cs="Arial"/>
          <w:bCs/>
          <w:sz w:val="22"/>
          <w:szCs w:val="22"/>
        </w:rPr>
        <w:t>99</w:t>
      </w:r>
      <w:r>
        <w:rPr>
          <w:rFonts w:cs="Arial"/>
          <w:bCs/>
          <w:sz w:val="22"/>
          <w:szCs w:val="22"/>
        </w:rPr>
        <w:t xml:space="preserve">-2021 del </w:t>
      </w:r>
      <w:r w:rsidR="008A7FF8">
        <w:rPr>
          <w:rFonts w:cs="Arial"/>
          <w:bCs/>
          <w:sz w:val="22"/>
          <w:szCs w:val="22"/>
        </w:rPr>
        <w:t>19</w:t>
      </w:r>
      <w:r>
        <w:rPr>
          <w:rFonts w:cs="Arial"/>
          <w:bCs/>
          <w:sz w:val="22"/>
          <w:szCs w:val="22"/>
        </w:rPr>
        <w:t xml:space="preserve"> de marzo de 2021</w:t>
      </w:r>
      <w:r w:rsidRPr="00BB303F">
        <w:rPr>
          <w:rFonts w:cs="Arial"/>
          <w:bCs/>
          <w:sz w:val="22"/>
          <w:szCs w:val="22"/>
        </w:rPr>
        <w:t xml:space="preserve">, mediante el cual, la Gerencia General remite y avala el informe </w:t>
      </w:r>
      <w:r>
        <w:rPr>
          <w:rFonts w:cs="Arial"/>
          <w:color w:val="000000"/>
          <w:sz w:val="22"/>
          <w:szCs w:val="22"/>
        </w:rPr>
        <w:t>DF-OF-0</w:t>
      </w:r>
      <w:r w:rsidR="008A7FF8">
        <w:rPr>
          <w:rFonts w:cs="Arial"/>
          <w:color w:val="000000"/>
          <w:sz w:val="22"/>
          <w:szCs w:val="22"/>
        </w:rPr>
        <w:t>412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color w:val="000000"/>
          <w:sz w:val="22"/>
          <w:szCs w:val="22"/>
        </w:rPr>
        <w:t xml:space="preserve">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w:t>
      </w:r>
      <w:r>
        <w:rPr>
          <w:rFonts w:cs="Arial"/>
          <w:sz w:val="22"/>
          <w:szCs w:val="22"/>
        </w:rPr>
        <w:lastRenderedPageBreak/>
        <w:t xml:space="preserve">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3636DC2" w14:textId="77777777" w:rsidR="00BB2731" w:rsidRDefault="00BB2731" w:rsidP="00BB2731">
      <w:pPr>
        <w:spacing w:line="360" w:lineRule="auto"/>
        <w:jc w:val="both"/>
        <w:rPr>
          <w:rFonts w:cs="Arial"/>
          <w:sz w:val="22"/>
          <w:szCs w:val="22"/>
        </w:rPr>
      </w:pPr>
    </w:p>
    <w:p w14:paraId="787696C5" w14:textId="77777777" w:rsidR="00BB2731" w:rsidRDefault="00BB2731" w:rsidP="00BB273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w:t>
      </w:r>
      <w:r w:rsidRPr="00BB303F">
        <w:rPr>
          <w:rFonts w:cs="Arial"/>
          <w:bCs/>
          <w:sz w:val="22"/>
          <w:szCs w:val="22"/>
        </w:rPr>
        <w:t xml:space="preserve">haciendo énfasis en las razones que obligan a realizar </w:t>
      </w:r>
      <w:r>
        <w:rPr>
          <w:rFonts w:cs="Arial"/>
          <w:bCs/>
          <w:sz w:val="22"/>
          <w:szCs w:val="22"/>
        </w:rPr>
        <w:t>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788307F6" w14:textId="77777777" w:rsidR="00BB2731" w:rsidRDefault="00BB2731" w:rsidP="00BB2731">
      <w:pPr>
        <w:autoSpaceDE w:val="0"/>
        <w:autoSpaceDN w:val="0"/>
        <w:adjustRightInd w:val="0"/>
        <w:spacing w:line="360" w:lineRule="auto"/>
        <w:jc w:val="both"/>
        <w:rPr>
          <w:rFonts w:cs="Arial"/>
          <w:color w:val="000000"/>
          <w:sz w:val="22"/>
          <w:szCs w:val="22"/>
        </w:rPr>
      </w:pPr>
    </w:p>
    <w:p w14:paraId="55D56712" w14:textId="2B72E837" w:rsidR="00BB2731" w:rsidRDefault="00BB2731" w:rsidP="00BB2731">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8A7FF8">
        <w:rPr>
          <w:rFonts w:cs="Arial"/>
          <w:sz w:val="22"/>
          <w:u w:val="single"/>
          <w:lang w:val="es-ES_tradnl"/>
        </w:rPr>
        <w:t>29</w:t>
      </w:r>
      <w:r w:rsidRPr="0039311E">
        <w:rPr>
          <w:rFonts w:cs="Arial"/>
          <w:sz w:val="22"/>
          <w:u w:val="single"/>
          <w:lang w:val="es-ES_tradnl"/>
        </w:rPr>
        <w:t>:</w:t>
      </w:r>
      <w:r w:rsidR="008A7FF8">
        <w:rPr>
          <w:rFonts w:cs="Arial"/>
          <w:sz w:val="22"/>
          <w:u w:val="single"/>
          <w:lang w:val="es-ES_tradnl"/>
        </w:rPr>
        <w:t>5</w:t>
      </w:r>
      <w:r>
        <w:rPr>
          <w:rFonts w:cs="Arial"/>
          <w:sz w:val="22"/>
          <w:u w:val="single"/>
          <w:lang w:val="es-ES_tradnl"/>
        </w:rPr>
        <w:t>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8A7FF8">
        <w:rPr>
          <w:rFonts w:cs="Arial"/>
          <w:color w:val="000000"/>
          <w:sz w:val="22"/>
          <w:szCs w:val="22"/>
        </w:rPr>
        <w:t>412</w:t>
      </w:r>
      <w:r>
        <w:rPr>
          <w:rFonts w:cs="Arial"/>
          <w:color w:val="000000"/>
          <w:sz w:val="22"/>
          <w:szCs w:val="22"/>
        </w:rPr>
        <w:t>-2021</w:t>
      </w:r>
      <w:r>
        <w:rPr>
          <w:rFonts w:cs="Arial"/>
          <w:sz w:val="22"/>
          <w:szCs w:val="22"/>
        </w:rPr>
        <w:t xml:space="preserve">.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Pr>
          <w:rFonts w:cs="Arial"/>
          <w:b/>
          <w:bCs/>
          <w:sz w:val="22"/>
          <w:szCs w:val="22"/>
        </w:rPr>
        <w:t>4</w:t>
      </w:r>
      <w:r w:rsidRPr="007B0434">
        <w:rPr>
          <w:rFonts w:cs="Arial"/>
          <w:b/>
          <w:bCs/>
          <w:sz w:val="22"/>
          <w:szCs w:val="22"/>
        </w:rPr>
        <w:t xml:space="preserve"> </w:t>
      </w:r>
      <w:r>
        <w:rPr>
          <w:rFonts w:cs="Arial"/>
          <w:sz w:val="22"/>
          <w:szCs w:val="22"/>
        </w:rPr>
        <w:t>que se anexa a esta minuta.</w:t>
      </w:r>
    </w:p>
    <w:p w14:paraId="2F5445C9" w14:textId="77777777" w:rsidR="009D03FE" w:rsidRPr="00D14EAF" w:rsidRDefault="009D03FE" w:rsidP="009D03FE">
      <w:pPr>
        <w:spacing w:line="360" w:lineRule="auto"/>
        <w:jc w:val="both"/>
        <w:rPr>
          <w:rFonts w:cs="Arial"/>
          <w:b/>
          <w:sz w:val="22"/>
        </w:rPr>
      </w:pPr>
      <w:r w:rsidRPr="00D14EAF">
        <w:rPr>
          <w:rFonts w:cs="Arial"/>
          <w:b/>
          <w:sz w:val="22"/>
        </w:rPr>
        <w:t>************</w:t>
      </w:r>
    </w:p>
    <w:p w14:paraId="4F05EB36" w14:textId="77777777" w:rsidR="009D03FE" w:rsidRDefault="009D03FE" w:rsidP="009D03FE">
      <w:pPr>
        <w:spacing w:line="360" w:lineRule="auto"/>
        <w:jc w:val="both"/>
        <w:rPr>
          <w:rFonts w:cs="Arial"/>
          <w:b/>
          <w:bCs/>
          <w:sz w:val="22"/>
          <w:szCs w:val="22"/>
          <w:u w:val="single"/>
          <w:lang w:val="es-ES_tradnl"/>
        </w:rPr>
      </w:pPr>
    </w:p>
    <w:p w14:paraId="311D637D" w14:textId="00177C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B459C" w:rsidRPr="00AB459C">
        <w:rPr>
          <w:rFonts w:cs="Arial"/>
          <w:b/>
          <w:bCs/>
          <w:sz w:val="22"/>
          <w:u w:val="single"/>
          <w:lang w:val="es-CR"/>
        </w:rPr>
        <w:t>Solicitud para sustituir dos beneficiarios del proyecto Llanuras de Canaán</w:t>
      </w:r>
    </w:p>
    <w:p w14:paraId="4F7E8954" w14:textId="77777777" w:rsidR="009D03FE" w:rsidRDefault="009D03FE" w:rsidP="009D03FE">
      <w:pPr>
        <w:spacing w:line="360" w:lineRule="auto"/>
        <w:jc w:val="both"/>
        <w:rPr>
          <w:rFonts w:cs="Arial"/>
          <w:sz w:val="22"/>
          <w:szCs w:val="22"/>
        </w:rPr>
      </w:pPr>
    </w:p>
    <w:p w14:paraId="0CE69FF2" w14:textId="6A086B08" w:rsidR="00BB2731" w:rsidRDefault="00BB2731" w:rsidP="00BB2731">
      <w:pPr>
        <w:spacing w:line="360" w:lineRule="auto"/>
        <w:jc w:val="both"/>
        <w:rPr>
          <w:rFonts w:cs="Arial"/>
          <w:sz w:val="22"/>
          <w:szCs w:val="22"/>
        </w:rPr>
      </w:pPr>
      <w:r w:rsidRPr="0039311E">
        <w:rPr>
          <w:rFonts w:cs="Arial"/>
          <w:sz w:val="22"/>
          <w:u w:val="single"/>
          <w:lang w:val="es-ES_tradnl"/>
        </w:rPr>
        <w:t xml:space="preserve">Minuto </w:t>
      </w:r>
      <w:r w:rsidR="008A7FF8">
        <w:rPr>
          <w:rFonts w:cs="Arial"/>
          <w:sz w:val="22"/>
          <w:u w:val="single"/>
          <w:lang w:val="es-ES_tradnl"/>
        </w:rPr>
        <w:t>30</w:t>
      </w:r>
      <w:r w:rsidRPr="0039311E">
        <w:rPr>
          <w:rFonts w:cs="Arial"/>
          <w:sz w:val="22"/>
          <w:u w:val="single"/>
          <w:lang w:val="es-ES_tradnl"/>
        </w:rPr>
        <w:t>:</w:t>
      </w:r>
      <w:r w:rsidR="008A7FF8">
        <w:rPr>
          <w:rFonts w:cs="Arial"/>
          <w:sz w:val="22"/>
          <w:u w:val="single"/>
          <w:lang w:val="es-ES_tradnl"/>
        </w:rPr>
        <w:t>39</w:t>
      </w:r>
      <w:r>
        <w:rPr>
          <w:rFonts w:cs="Arial"/>
          <w:sz w:val="22"/>
          <w:lang w:val="es-ES_tradnl"/>
        </w:rPr>
        <w:t xml:space="preserve"> Se </w:t>
      </w:r>
      <w:r w:rsidR="008A7FF8">
        <w:rPr>
          <w:rFonts w:cs="Arial"/>
          <w:sz w:val="22"/>
          <w:lang w:val="es-ES_tradnl"/>
        </w:rPr>
        <w:t xml:space="preserve">reincorpora a la sesión la Directora </w:t>
      </w:r>
      <w:r w:rsidR="008A7FF8" w:rsidRPr="00BB2731">
        <w:rPr>
          <w:rFonts w:cs="Arial"/>
          <w:bCs/>
          <w:sz w:val="22"/>
          <w:lang w:val="es-ES_tradnl"/>
        </w:rPr>
        <w:t>Ulibarri Pernús</w:t>
      </w:r>
      <w:r w:rsidR="008A7FF8">
        <w:rPr>
          <w:rFonts w:cs="Arial"/>
          <w:bCs/>
          <w:sz w:val="22"/>
          <w:lang w:val="es-ES_tradnl"/>
        </w:rPr>
        <w:t xml:space="preserve"> y se procede a conocer </w:t>
      </w:r>
      <w:r w:rsidR="008A7FF8">
        <w:rPr>
          <w:rFonts w:cs="Arial"/>
          <w:sz w:val="22"/>
          <w:lang w:val="es-ES_tradnl"/>
        </w:rPr>
        <w:t xml:space="preserve">el oficio </w:t>
      </w:r>
      <w:r>
        <w:rPr>
          <w:rFonts w:cs="Arial"/>
          <w:bCs/>
          <w:sz w:val="22"/>
          <w:szCs w:val="22"/>
        </w:rPr>
        <w:t>GG-ME-0</w:t>
      </w:r>
      <w:r w:rsidR="008A7FF8">
        <w:rPr>
          <w:rFonts w:cs="Arial"/>
          <w:bCs/>
          <w:sz w:val="22"/>
          <w:szCs w:val="22"/>
        </w:rPr>
        <w:t>400</w:t>
      </w:r>
      <w:r>
        <w:rPr>
          <w:rFonts w:cs="Arial"/>
          <w:bCs/>
          <w:sz w:val="22"/>
          <w:szCs w:val="22"/>
        </w:rPr>
        <w:t xml:space="preserve">-2021 del 19 de </w:t>
      </w:r>
      <w:r w:rsidR="008A7FF8">
        <w:rPr>
          <w:rFonts w:cs="Arial"/>
          <w:bCs/>
          <w:sz w:val="22"/>
          <w:szCs w:val="22"/>
        </w:rPr>
        <w:t>marzo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8A7FF8">
        <w:rPr>
          <w:rFonts w:cs="Arial"/>
          <w:color w:val="000000"/>
          <w:sz w:val="22"/>
          <w:szCs w:val="22"/>
        </w:rPr>
        <w:t>413</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 xml:space="preserve">para sustituir </w:t>
      </w:r>
      <w:r w:rsidR="008A7FF8">
        <w:rPr>
          <w:rFonts w:cs="Arial"/>
          <w:bCs/>
          <w:sz w:val="22"/>
          <w:szCs w:val="22"/>
        </w:rPr>
        <w:t>dos</w:t>
      </w:r>
      <w:r>
        <w:rPr>
          <w:rFonts w:cs="Arial"/>
          <w:bCs/>
          <w:sz w:val="22"/>
          <w:szCs w:val="22"/>
        </w:rPr>
        <w:t xml:space="preserve"> núcleos familiares </w:t>
      </w:r>
      <w:r w:rsidRPr="00BB303F">
        <w:rPr>
          <w:rFonts w:cs="Arial"/>
          <w:sz w:val="22"/>
          <w:szCs w:val="22"/>
        </w:rPr>
        <w:t>del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692CC27" w14:textId="77777777" w:rsidR="00BB2731" w:rsidRDefault="00BB2731" w:rsidP="00BB2731">
      <w:pPr>
        <w:spacing w:line="360" w:lineRule="auto"/>
        <w:jc w:val="both"/>
        <w:rPr>
          <w:rFonts w:cs="Arial"/>
          <w:sz w:val="22"/>
          <w:szCs w:val="22"/>
        </w:rPr>
      </w:pPr>
    </w:p>
    <w:p w14:paraId="48AEA159" w14:textId="77777777" w:rsidR="00BB2731" w:rsidRDefault="00BB2731" w:rsidP="00BB273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6E70C179" w14:textId="77777777" w:rsidR="00BB2731" w:rsidRDefault="00BB2731" w:rsidP="00BB2731">
      <w:pPr>
        <w:spacing w:line="360" w:lineRule="auto"/>
        <w:jc w:val="both"/>
        <w:rPr>
          <w:rFonts w:cs="Arial"/>
          <w:sz w:val="22"/>
          <w:lang w:val="es-ES_tradnl"/>
        </w:rPr>
      </w:pPr>
    </w:p>
    <w:p w14:paraId="76BB3F9B" w14:textId="69676550" w:rsidR="00BB2731" w:rsidRDefault="00BB2731" w:rsidP="00BB2731">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1E7632">
        <w:rPr>
          <w:rFonts w:cs="Arial"/>
          <w:sz w:val="22"/>
          <w:u w:val="single"/>
          <w:lang w:val="es-ES_tradnl"/>
        </w:rPr>
        <w:t>32</w:t>
      </w:r>
      <w:r w:rsidRPr="0039311E">
        <w:rPr>
          <w:rFonts w:cs="Arial"/>
          <w:sz w:val="22"/>
          <w:u w:val="single"/>
          <w:lang w:val="es-ES_tradnl"/>
        </w:rPr>
        <w:t>:</w:t>
      </w:r>
      <w:r w:rsidR="001E7632">
        <w:rPr>
          <w:rFonts w:cs="Arial"/>
          <w:sz w:val="22"/>
          <w:u w:val="single"/>
          <w:lang w:val="es-ES_tradnl"/>
        </w:rPr>
        <w:t>34</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1E7632">
        <w:rPr>
          <w:rFonts w:cs="Arial"/>
          <w:color w:val="000000"/>
          <w:sz w:val="22"/>
          <w:szCs w:val="22"/>
        </w:rPr>
        <w:t>413</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7F15B64C" w14:textId="77777777" w:rsidR="009D03FE" w:rsidRPr="00D14EAF" w:rsidRDefault="009D03FE" w:rsidP="009D03FE">
      <w:pPr>
        <w:spacing w:line="360" w:lineRule="auto"/>
        <w:jc w:val="both"/>
        <w:rPr>
          <w:rFonts w:cs="Arial"/>
          <w:b/>
          <w:sz w:val="22"/>
        </w:rPr>
      </w:pPr>
      <w:r w:rsidRPr="00D14EAF">
        <w:rPr>
          <w:rFonts w:cs="Arial"/>
          <w:b/>
          <w:sz w:val="22"/>
        </w:rPr>
        <w:t>************</w:t>
      </w:r>
    </w:p>
    <w:p w14:paraId="7EFF7D2A" w14:textId="77777777" w:rsidR="009D03FE" w:rsidRDefault="009D03FE" w:rsidP="009D03FE">
      <w:pPr>
        <w:spacing w:line="360" w:lineRule="auto"/>
        <w:jc w:val="both"/>
        <w:rPr>
          <w:rFonts w:cs="Arial"/>
          <w:b/>
          <w:sz w:val="22"/>
          <w:szCs w:val="22"/>
          <w:u w:val="single"/>
          <w:lang w:val="es-ES_tradnl"/>
        </w:rPr>
      </w:pPr>
    </w:p>
    <w:p w14:paraId="2A71A254" w14:textId="4845A8F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B459C" w:rsidRPr="00AB459C">
        <w:rPr>
          <w:rFonts w:cs="Arial"/>
          <w:b/>
          <w:bCs/>
          <w:sz w:val="22"/>
          <w:u w:val="single"/>
          <w:lang w:val="es-CR"/>
        </w:rPr>
        <w:t>Solicitud para sustituir dos beneficiarios del proyecto Las Palmas</w:t>
      </w:r>
    </w:p>
    <w:p w14:paraId="646D43E9" w14:textId="77777777" w:rsidR="009D03FE" w:rsidRDefault="009D03FE" w:rsidP="009D03FE">
      <w:pPr>
        <w:spacing w:line="360" w:lineRule="auto"/>
        <w:jc w:val="both"/>
        <w:rPr>
          <w:rFonts w:cs="Arial"/>
          <w:sz w:val="22"/>
          <w:szCs w:val="22"/>
        </w:rPr>
      </w:pPr>
    </w:p>
    <w:p w14:paraId="5DA80CA2" w14:textId="4D492884" w:rsidR="00BB2731" w:rsidRDefault="00BB2731" w:rsidP="00BB2731">
      <w:pPr>
        <w:spacing w:line="360" w:lineRule="auto"/>
        <w:jc w:val="both"/>
        <w:rPr>
          <w:rFonts w:cs="Arial"/>
          <w:sz w:val="22"/>
          <w:szCs w:val="22"/>
        </w:rPr>
      </w:pPr>
      <w:r w:rsidRPr="0039311E">
        <w:rPr>
          <w:rFonts w:cs="Arial"/>
          <w:sz w:val="22"/>
          <w:u w:val="single"/>
          <w:lang w:val="es-ES_tradnl"/>
        </w:rPr>
        <w:t xml:space="preserve">Minuto </w:t>
      </w:r>
      <w:r w:rsidR="001E7632">
        <w:rPr>
          <w:rFonts w:cs="Arial"/>
          <w:sz w:val="22"/>
          <w:u w:val="single"/>
          <w:lang w:val="es-ES_tradnl"/>
        </w:rPr>
        <w:t>33</w:t>
      </w:r>
      <w:r w:rsidRPr="0039311E">
        <w:rPr>
          <w:rFonts w:cs="Arial"/>
          <w:sz w:val="22"/>
          <w:u w:val="single"/>
          <w:lang w:val="es-ES_tradnl"/>
        </w:rPr>
        <w:t>:</w:t>
      </w:r>
      <w:r w:rsidR="001E7632">
        <w:rPr>
          <w:rFonts w:cs="Arial"/>
          <w:sz w:val="22"/>
          <w:u w:val="single"/>
          <w:lang w:val="es-ES_tradnl"/>
        </w:rPr>
        <w:t>18</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w:t>
      </w:r>
      <w:r w:rsidR="001E7632">
        <w:rPr>
          <w:rFonts w:cs="Arial"/>
          <w:bCs/>
          <w:sz w:val="22"/>
          <w:szCs w:val="22"/>
        </w:rPr>
        <w:t>0401</w:t>
      </w:r>
      <w:r>
        <w:rPr>
          <w:rFonts w:cs="Arial"/>
          <w:bCs/>
          <w:sz w:val="22"/>
          <w:szCs w:val="22"/>
        </w:rPr>
        <w:t>-202</w:t>
      </w:r>
      <w:r w:rsidR="001E7632">
        <w:rPr>
          <w:rFonts w:cs="Arial"/>
          <w:bCs/>
          <w:sz w:val="22"/>
          <w:szCs w:val="22"/>
        </w:rPr>
        <w:t>1</w:t>
      </w:r>
      <w:r>
        <w:rPr>
          <w:rFonts w:cs="Arial"/>
          <w:bCs/>
          <w:sz w:val="22"/>
          <w:szCs w:val="22"/>
        </w:rPr>
        <w:t xml:space="preserve"> del </w:t>
      </w:r>
      <w:r w:rsidR="001E7632">
        <w:rPr>
          <w:rFonts w:cs="Arial"/>
          <w:bCs/>
          <w:sz w:val="22"/>
          <w:szCs w:val="22"/>
        </w:rPr>
        <w:t>1</w:t>
      </w:r>
      <w:r>
        <w:rPr>
          <w:rFonts w:cs="Arial"/>
          <w:bCs/>
          <w:sz w:val="22"/>
          <w:szCs w:val="22"/>
        </w:rPr>
        <w:t xml:space="preserve">9 de </w:t>
      </w:r>
      <w:r w:rsidR="001E7632">
        <w:rPr>
          <w:rFonts w:cs="Arial"/>
          <w:bCs/>
          <w:sz w:val="22"/>
          <w:szCs w:val="22"/>
        </w:rPr>
        <w:t>marzo</w:t>
      </w:r>
      <w:r>
        <w:rPr>
          <w:rFonts w:cs="Arial"/>
          <w:bCs/>
          <w:sz w:val="22"/>
          <w:szCs w:val="22"/>
        </w:rPr>
        <w:t xml:space="preserve"> de 202</w:t>
      </w:r>
      <w:r w:rsidR="001E7632">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1E7632">
        <w:rPr>
          <w:rFonts w:cs="Arial"/>
          <w:color w:val="000000"/>
          <w:sz w:val="22"/>
          <w:szCs w:val="22"/>
        </w:rPr>
        <w:t>0419</w:t>
      </w:r>
      <w:r>
        <w:rPr>
          <w:rFonts w:cs="Arial"/>
          <w:color w:val="000000"/>
          <w:sz w:val="22"/>
          <w:szCs w:val="22"/>
        </w:rPr>
        <w:t>-202</w:t>
      </w:r>
      <w:r w:rsidR="001E7632">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 xml:space="preserve">para sustituir </w:t>
      </w:r>
      <w:r w:rsidR="001E7632">
        <w:rPr>
          <w:rFonts w:cs="Arial"/>
          <w:bCs/>
          <w:sz w:val="22"/>
          <w:szCs w:val="22"/>
        </w:rPr>
        <w:t>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ES_tradnl"/>
        </w:rPr>
        <w:t>Las Palmas</w:t>
      </w:r>
      <w:r w:rsidRPr="00BB303F">
        <w:rPr>
          <w:rFonts w:cs="Arial"/>
          <w:sz w:val="22"/>
          <w:szCs w:val="22"/>
        </w:rPr>
        <w:t xml:space="preserve">, </w:t>
      </w:r>
      <w:r w:rsidRPr="001A4838">
        <w:rPr>
          <w:rFonts w:cs="Arial"/>
          <w:sz w:val="22"/>
          <w:szCs w:val="22"/>
        </w:rPr>
        <w:t>ubicado en el distrito Fortuna del cantón de Bagaces, provincia de Guanacaste</w:t>
      </w:r>
      <w:r>
        <w:rPr>
          <w:rFonts w:cs="Arial"/>
          <w:sz w:val="22"/>
          <w:szCs w:val="22"/>
        </w:rPr>
        <w:t xml:space="preserve">, </w:t>
      </w:r>
      <w:r>
        <w:rPr>
          <w:rFonts w:cs="Arial"/>
          <w:sz w:val="22"/>
        </w:rPr>
        <w:t xml:space="preserve">y avalado con </w:t>
      </w:r>
      <w:r>
        <w:rPr>
          <w:rFonts w:cs="Arial"/>
          <w:sz w:val="22"/>
          <w:szCs w:val="22"/>
        </w:rPr>
        <w:t>el acuerdo N° 2 de la sesión 101-2019 del 19 de diciembre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12F98310" w14:textId="77777777" w:rsidR="00BB2731" w:rsidRDefault="00BB2731" w:rsidP="00BB2731">
      <w:pPr>
        <w:spacing w:line="360" w:lineRule="auto"/>
        <w:jc w:val="both"/>
        <w:rPr>
          <w:rFonts w:cs="Arial"/>
          <w:sz w:val="22"/>
          <w:szCs w:val="22"/>
        </w:rPr>
      </w:pPr>
    </w:p>
    <w:p w14:paraId="0925B8FC" w14:textId="77777777" w:rsidR="00BB2731" w:rsidRDefault="00BB2731" w:rsidP="00BB2731">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w:t>
      </w:r>
      <w:r w:rsidRPr="00BB303F">
        <w:rPr>
          <w:rFonts w:cs="Arial"/>
          <w:bCs/>
          <w:sz w:val="22"/>
          <w:szCs w:val="22"/>
        </w:rPr>
        <w:t xml:space="preserve">haciendo énfasis en las razones que obligan a realizar </w:t>
      </w:r>
      <w:r>
        <w:rPr>
          <w:rFonts w:cs="Arial"/>
          <w:bCs/>
          <w:sz w:val="22"/>
          <w:szCs w:val="22"/>
        </w:rPr>
        <w:t>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0736498F" w14:textId="77777777" w:rsidR="00BB2731" w:rsidRDefault="00BB2731" w:rsidP="00BB2731">
      <w:pPr>
        <w:autoSpaceDE w:val="0"/>
        <w:autoSpaceDN w:val="0"/>
        <w:adjustRightInd w:val="0"/>
        <w:spacing w:line="360" w:lineRule="auto"/>
        <w:jc w:val="both"/>
        <w:rPr>
          <w:rFonts w:cs="Arial"/>
          <w:color w:val="000000"/>
          <w:sz w:val="22"/>
          <w:szCs w:val="22"/>
        </w:rPr>
      </w:pPr>
    </w:p>
    <w:p w14:paraId="612897EA" w14:textId="40F5C622" w:rsidR="00BB2731" w:rsidRDefault="00BB2731" w:rsidP="00BB2731">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876FE3">
        <w:rPr>
          <w:rFonts w:cs="Arial"/>
          <w:sz w:val="22"/>
          <w:u w:val="single"/>
          <w:lang w:val="es-ES_tradnl"/>
        </w:rPr>
        <w:t>36</w:t>
      </w:r>
      <w:r w:rsidRPr="0039311E">
        <w:rPr>
          <w:rFonts w:cs="Arial"/>
          <w:sz w:val="22"/>
          <w:u w:val="single"/>
          <w:lang w:val="es-ES_tradnl"/>
        </w:rPr>
        <w:t>:</w:t>
      </w:r>
      <w:r w:rsidR="00876FE3">
        <w:rPr>
          <w:rFonts w:cs="Arial"/>
          <w:sz w:val="22"/>
          <w:u w:val="single"/>
          <w:lang w:val="es-ES_tradnl"/>
        </w:rPr>
        <w:t>15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876FE3">
        <w:rPr>
          <w:rFonts w:cs="Arial"/>
          <w:color w:val="000000"/>
          <w:sz w:val="22"/>
          <w:szCs w:val="22"/>
        </w:rPr>
        <w:t>0419</w:t>
      </w:r>
      <w:r>
        <w:rPr>
          <w:rFonts w:cs="Arial"/>
          <w:color w:val="000000"/>
          <w:sz w:val="22"/>
          <w:szCs w:val="22"/>
        </w:rPr>
        <w:t>-202</w:t>
      </w:r>
      <w:r w:rsidR="00876FE3">
        <w:rPr>
          <w:rFonts w:cs="Arial"/>
          <w:color w:val="000000"/>
          <w:sz w:val="22"/>
          <w:szCs w:val="22"/>
        </w:rPr>
        <w:t>1</w:t>
      </w:r>
      <w:r>
        <w:rPr>
          <w:rFonts w:cs="Arial"/>
          <w:sz w:val="22"/>
          <w:szCs w:val="22"/>
        </w:rPr>
        <w:t xml:space="preserve">.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Pr>
          <w:rFonts w:cs="Arial"/>
          <w:b/>
          <w:bCs/>
          <w:sz w:val="22"/>
          <w:szCs w:val="22"/>
        </w:rPr>
        <w:t>6</w:t>
      </w:r>
      <w:r w:rsidRPr="007B0434">
        <w:rPr>
          <w:rFonts w:cs="Arial"/>
          <w:b/>
          <w:bCs/>
          <w:sz w:val="22"/>
          <w:szCs w:val="22"/>
        </w:rPr>
        <w:t xml:space="preserve"> </w:t>
      </w:r>
      <w:r>
        <w:rPr>
          <w:rFonts w:cs="Arial"/>
          <w:sz w:val="22"/>
          <w:szCs w:val="22"/>
        </w:rPr>
        <w:t>que se anexa a esta minuta.</w:t>
      </w:r>
    </w:p>
    <w:p w14:paraId="7CF3FCE9" w14:textId="77777777" w:rsidR="009D03FE" w:rsidRPr="00D14EAF" w:rsidRDefault="009D03FE" w:rsidP="009D03FE">
      <w:pPr>
        <w:spacing w:line="360" w:lineRule="auto"/>
        <w:jc w:val="both"/>
        <w:rPr>
          <w:rFonts w:cs="Arial"/>
          <w:b/>
          <w:sz w:val="22"/>
        </w:rPr>
      </w:pPr>
      <w:r w:rsidRPr="00D14EAF">
        <w:rPr>
          <w:rFonts w:cs="Arial"/>
          <w:b/>
          <w:sz w:val="22"/>
        </w:rPr>
        <w:t>************</w:t>
      </w:r>
    </w:p>
    <w:p w14:paraId="373A641E" w14:textId="77777777" w:rsidR="009D03FE" w:rsidRDefault="009D03FE" w:rsidP="009D03FE">
      <w:pPr>
        <w:spacing w:line="360" w:lineRule="auto"/>
        <w:jc w:val="both"/>
        <w:rPr>
          <w:rFonts w:cs="Arial"/>
          <w:b/>
          <w:bCs/>
          <w:sz w:val="22"/>
          <w:szCs w:val="22"/>
          <w:u w:val="single"/>
          <w:lang w:val="es-ES_tradnl"/>
        </w:rPr>
      </w:pPr>
    </w:p>
    <w:p w14:paraId="561F94E9" w14:textId="3AAB458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B459C" w:rsidRPr="00AB459C">
        <w:rPr>
          <w:rFonts w:cs="Arial"/>
          <w:b/>
          <w:bCs/>
          <w:sz w:val="22"/>
          <w:u w:val="single"/>
          <w:lang w:val="es-CR"/>
        </w:rPr>
        <w:t>Informe sobre la gestión del FOSUVI, al 28 de febrero de 2021</w:t>
      </w:r>
    </w:p>
    <w:p w14:paraId="14A08976" w14:textId="77777777" w:rsidR="009D03FE" w:rsidRDefault="009D03FE" w:rsidP="009D03FE">
      <w:pPr>
        <w:spacing w:line="360" w:lineRule="auto"/>
        <w:jc w:val="both"/>
        <w:rPr>
          <w:rFonts w:cs="Arial"/>
          <w:sz w:val="22"/>
          <w:szCs w:val="22"/>
        </w:rPr>
      </w:pPr>
    </w:p>
    <w:p w14:paraId="5DC79C06" w14:textId="708C05E4" w:rsidR="00876FE3" w:rsidRPr="00163449" w:rsidRDefault="009D03FE" w:rsidP="00876FE3">
      <w:pPr>
        <w:spacing w:line="360" w:lineRule="auto"/>
        <w:jc w:val="both"/>
        <w:rPr>
          <w:rFonts w:cs="Arial"/>
          <w:sz w:val="22"/>
          <w:szCs w:val="22"/>
        </w:rPr>
      </w:pPr>
      <w:r w:rsidRPr="0039311E">
        <w:rPr>
          <w:rFonts w:cs="Arial"/>
          <w:sz w:val="22"/>
          <w:u w:val="single"/>
          <w:lang w:val="es-ES_tradnl"/>
        </w:rPr>
        <w:t xml:space="preserve">Minuto </w:t>
      </w:r>
      <w:r w:rsidR="00876FE3">
        <w:rPr>
          <w:rFonts w:cs="Arial"/>
          <w:sz w:val="22"/>
          <w:u w:val="single"/>
          <w:lang w:val="es-ES_tradnl"/>
        </w:rPr>
        <w:t>36</w:t>
      </w:r>
      <w:r w:rsidRPr="0039311E">
        <w:rPr>
          <w:rFonts w:cs="Arial"/>
          <w:sz w:val="22"/>
          <w:u w:val="single"/>
          <w:lang w:val="es-ES_tradnl"/>
        </w:rPr>
        <w:t>:</w:t>
      </w:r>
      <w:r w:rsidR="00876FE3">
        <w:rPr>
          <w:rFonts w:cs="Arial"/>
          <w:sz w:val="22"/>
          <w:u w:val="single"/>
          <w:lang w:val="es-ES_tradnl"/>
        </w:rPr>
        <w:t>20</w:t>
      </w:r>
      <w:r>
        <w:rPr>
          <w:rFonts w:cs="Arial"/>
          <w:sz w:val="22"/>
          <w:lang w:val="es-ES_tradnl"/>
        </w:rPr>
        <w:t xml:space="preserve"> Se conoce el oficio</w:t>
      </w:r>
      <w:r w:rsidR="00876FE3">
        <w:rPr>
          <w:rFonts w:cs="Arial"/>
          <w:sz w:val="22"/>
          <w:lang w:val="es-ES_tradnl"/>
        </w:rPr>
        <w:t xml:space="preserve"> </w:t>
      </w:r>
      <w:r w:rsidR="00876FE3" w:rsidRPr="00163449">
        <w:rPr>
          <w:rFonts w:cs="Arial"/>
          <w:sz w:val="22"/>
          <w:szCs w:val="22"/>
        </w:rPr>
        <w:t>GG-</w:t>
      </w:r>
      <w:r w:rsidR="00876FE3">
        <w:rPr>
          <w:rFonts w:cs="Arial"/>
          <w:sz w:val="22"/>
          <w:szCs w:val="22"/>
        </w:rPr>
        <w:t>IN18</w:t>
      </w:r>
      <w:r w:rsidR="00876FE3" w:rsidRPr="00163449">
        <w:rPr>
          <w:rFonts w:cs="Arial"/>
          <w:sz w:val="22"/>
          <w:szCs w:val="22"/>
        </w:rPr>
        <w:t>-</w:t>
      </w:r>
      <w:r w:rsidR="00876FE3">
        <w:rPr>
          <w:rFonts w:cs="Arial"/>
          <w:sz w:val="22"/>
          <w:szCs w:val="22"/>
        </w:rPr>
        <w:t>0371</w:t>
      </w:r>
      <w:r w:rsidR="00876FE3" w:rsidRPr="00163449">
        <w:rPr>
          <w:rFonts w:cs="Arial"/>
          <w:sz w:val="22"/>
          <w:szCs w:val="22"/>
        </w:rPr>
        <w:t>-20</w:t>
      </w:r>
      <w:r w:rsidR="00876FE3">
        <w:rPr>
          <w:rFonts w:cs="Arial"/>
          <w:sz w:val="22"/>
          <w:szCs w:val="22"/>
        </w:rPr>
        <w:t>21</w:t>
      </w:r>
      <w:r w:rsidR="00876FE3" w:rsidRPr="00163449">
        <w:rPr>
          <w:rFonts w:cs="Arial"/>
          <w:sz w:val="22"/>
          <w:szCs w:val="22"/>
        </w:rPr>
        <w:t xml:space="preserve"> del </w:t>
      </w:r>
      <w:r w:rsidR="00876FE3">
        <w:rPr>
          <w:rFonts w:cs="Arial"/>
          <w:sz w:val="22"/>
          <w:szCs w:val="22"/>
        </w:rPr>
        <w:t xml:space="preserve">12 de marzo </w:t>
      </w:r>
      <w:r w:rsidR="00876FE3" w:rsidRPr="00163449">
        <w:rPr>
          <w:rFonts w:cs="Arial"/>
          <w:sz w:val="22"/>
          <w:szCs w:val="22"/>
        </w:rPr>
        <w:t>de 20</w:t>
      </w:r>
      <w:r w:rsidR="00876FE3">
        <w:rPr>
          <w:rFonts w:cs="Arial"/>
          <w:sz w:val="22"/>
          <w:szCs w:val="22"/>
        </w:rPr>
        <w:t>21</w:t>
      </w:r>
      <w:r w:rsidR="00876FE3" w:rsidRPr="00163449">
        <w:rPr>
          <w:rFonts w:cs="Arial"/>
          <w:sz w:val="22"/>
          <w:szCs w:val="22"/>
        </w:rPr>
        <w:t xml:space="preserve">, mediante el cual, la Gerencia General somete a la consideración de esta Junta Directiva, el informe </w:t>
      </w:r>
      <w:r w:rsidR="00876FE3" w:rsidRPr="00CB28A1">
        <w:rPr>
          <w:rFonts w:cs="Arial"/>
          <w:sz w:val="22"/>
          <w:szCs w:val="22"/>
        </w:rPr>
        <w:t>DF-</w:t>
      </w:r>
      <w:r w:rsidR="00876FE3">
        <w:rPr>
          <w:rFonts w:cs="Arial"/>
          <w:sz w:val="22"/>
          <w:szCs w:val="22"/>
        </w:rPr>
        <w:t>IN05</w:t>
      </w:r>
      <w:r w:rsidR="00876FE3" w:rsidRPr="00CB28A1">
        <w:rPr>
          <w:rFonts w:cs="Arial"/>
          <w:sz w:val="22"/>
          <w:szCs w:val="22"/>
        </w:rPr>
        <w:t>-</w:t>
      </w:r>
      <w:r w:rsidR="00876FE3">
        <w:rPr>
          <w:rFonts w:cs="Arial"/>
          <w:sz w:val="22"/>
          <w:szCs w:val="22"/>
        </w:rPr>
        <w:t>0384-</w:t>
      </w:r>
      <w:r w:rsidR="00876FE3" w:rsidRPr="00CB28A1">
        <w:rPr>
          <w:rFonts w:cs="Arial"/>
          <w:sz w:val="22"/>
          <w:szCs w:val="22"/>
        </w:rPr>
        <w:t>20</w:t>
      </w:r>
      <w:r w:rsidR="00876FE3">
        <w:rPr>
          <w:rFonts w:cs="Arial"/>
          <w:sz w:val="22"/>
          <w:szCs w:val="22"/>
        </w:rPr>
        <w:t>21</w:t>
      </w:r>
      <w:r w:rsidR="00876FE3" w:rsidRPr="00CB28A1">
        <w:rPr>
          <w:rFonts w:cs="Arial"/>
          <w:sz w:val="22"/>
          <w:szCs w:val="22"/>
        </w:rPr>
        <w:t xml:space="preserve"> de la Dirección FOSUVI</w:t>
      </w:r>
      <w:r w:rsidR="00876FE3" w:rsidRPr="00163449">
        <w:rPr>
          <w:rFonts w:cs="Arial"/>
          <w:sz w:val="22"/>
          <w:szCs w:val="22"/>
        </w:rPr>
        <w:t xml:space="preserve">, que contiene los resultados de la gestión del </w:t>
      </w:r>
      <w:r w:rsidR="00876FE3" w:rsidRPr="00163449">
        <w:rPr>
          <w:rFonts w:cs="Arial"/>
          <w:sz w:val="22"/>
          <w:szCs w:val="22"/>
        </w:rPr>
        <w:lastRenderedPageBreak/>
        <w:t xml:space="preserve">Fondo de Subsidios para la Vivienda, con corte al </w:t>
      </w:r>
      <w:r w:rsidR="00876FE3">
        <w:rPr>
          <w:rFonts w:cs="Arial"/>
          <w:sz w:val="22"/>
          <w:szCs w:val="22"/>
        </w:rPr>
        <w:t>28</w:t>
      </w:r>
      <w:r w:rsidR="00876FE3" w:rsidRPr="00163449">
        <w:rPr>
          <w:rFonts w:cs="Arial"/>
          <w:sz w:val="22"/>
          <w:szCs w:val="22"/>
        </w:rPr>
        <w:t xml:space="preserve"> de </w:t>
      </w:r>
      <w:r w:rsidR="00876FE3">
        <w:rPr>
          <w:rFonts w:cs="Arial"/>
          <w:sz w:val="22"/>
          <w:szCs w:val="22"/>
        </w:rPr>
        <w:t>febrero de</w:t>
      </w:r>
      <w:r w:rsidR="00876FE3" w:rsidRPr="00163449">
        <w:rPr>
          <w:rFonts w:cs="Arial"/>
          <w:sz w:val="22"/>
          <w:szCs w:val="22"/>
        </w:rPr>
        <w:t xml:space="preserve"> 20</w:t>
      </w:r>
      <w:r w:rsidR="00876FE3">
        <w:rPr>
          <w:rFonts w:cs="Arial"/>
          <w:sz w:val="22"/>
          <w:szCs w:val="22"/>
        </w:rPr>
        <w:t>21</w:t>
      </w:r>
      <w:r w:rsidR="00876FE3" w:rsidRPr="00163449">
        <w:rPr>
          <w:rFonts w:cs="Arial"/>
          <w:sz w:val="22"/>
          <w:szCs w:val="22"/>
        </w:rPr>
        <w:t>.  Dichos documentos se adjuntan al</w:t>
      </w:r>
      <w:r w:rsidR="00876FE3">
        <w:rPr>
          <w:rFonts w:cs="Arial"/>
          <w:sz w:val="22"/>
          <w:szCs w:val="22"/>
        </w:rPr>
        <w:t xml:space="preserve"> expediente del acta</w:t>
      </w:r>
      <w:r w:rsidR="00876FE3" w:rsidRPr="00163449">
        <w:rPr>
          <w:rFonts w:cs="Arial"/>
          <w:sz w:val="22"/>
          <w:szCs w:val="22"/>
        </w:rPr>
        <w:t>.</w:t>
      </w:r>
    </w:p>
    <w:p w14:paraId="4DB97BE7" w14:textId="77777777" w:rsidR="00876FE3" w:rsidRPr="00163449" w:rsidRDefault="00876FE3" w:rsidP="00876FE3">
      <w:pPr>
        <w:spacing w:line="360" w:lineRule="auto"/>
        <w:jc w:val="both"/>
        <w:rPr>
          <w:rFonts w:cs="Arial"/>
          <w:sz w:val="22"/>
          <w:szCs w:val="22"/>
        </w:rPr>
      </w:pPr>
    </w:p>
    <w:p w14:paraId="5FD33212" w14:textId="224CBA38" w:rsidR="00876FE3" w:rsidRDefault="00876FE3" w:rsidP="00876FE3">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Pr>
          <w:rFonts w:cs="Arial"/>
          <w:color w:val="000000"/>
          <w:sz w:val="22"/>
          <w:szCs w:val="22"/>
        </w:rPr>
        <w:t xml:space="preserve">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Pr>
          <w:rFonts w:cs="Arial"/>
          <w:sz w:val="22"/>
          <w:szCs w:val="22"/>
        </w:rPr>
        <w:t>23,6</w:t>
      </w:r>
      <w:r w:rsidRPr="00163449">
        <w:rPr>
          <w:rFonts w:cs="Arial"/>
          <w:sz w:val="22"/>
          <w:szCs w:val="22"/>
        </w:rPr>
        <w:t>% con respecto a la meta anual.</w:t>
      </w:r>
    </w:p>
    <w:p w14:paraId="4434BE9F" w14:textId="77777777" w:rsidR="00876FE3" w:rsidRDefault="00876FE3" w:rsidP="00876FE3">
      <w:pPr>
        <w:spacing w:line="360" w:lineRule="auto"/>
        <w:jc w:val="both"/>
        <w:rPr>
          <w:rFonts w:cs="Arial"/>
          <w:sz w:val="22"/>
          <w:szCs w:val="22"/>
        </w:rPr>
      </w:pPr>
    </w:p>
    <w:p w14:paraId="2AEF8B66" w14:textId="77777777" w:rsidR="007B1EE9" w:rsidRDefault="00876FE3" w:rsidP="00876FE3">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 particularmente, en cuanto a la situación del proyecto Almendares, la estrategia que se estará implementando para ejecutar los recursos del FOSUVI</w:t>
      </w:r>
      <w:r w:rsidR="007B1EE9">
        <w:rPr>
          <w:rFonts w:cs="Arial"/>
          <w:sz w:val="22"/>
          <w:szCs w:val="22"/>
        </w:rPr>
        <w:t xml:space="preserve"> durante el presente año y por programa de financiamiento.</w:t>
      </w:r>
    </w:p>
    <w:p w14:paraId="61E530E0" w14:textId="77777777" w:rsidR="007B1EE9" w:rsidRDefault="007B1EE9" w:rsidP="00876FE3">
      <w:pPr>
        <w:spacing w:line="360" w:lineRule="auto"/>
        <w:jc w:val="both"/>
        <w:rPr>
          <w:rFonts w:cs="Arial"/>
          <w:sz w:val="22"/>
          <w:szCs w:val="22"/>
        </w:rPr>
      </w:pPr>
    </w:p>
    <w:p w14:paraId="07DC85F7" w14:textId="77777777" w:rsidR="007B1EE9" w:rsidRDefault="00876FE3" w:rsidP="00876FE3">
      <w:pPr>
        <w:spacing w:line="360" w:lineRule="auto"/>
        <w:jc w:val="both"/>
        <w:rPr>
          <w:rFonts w:cs="Arial"/>
          <w:sz w:val="22"/>
          <w:szCs w:val="22"/>
        </w:rPr>
      </w:pPr>
      <w:r w:rsidRPr="00C8658E">
        <w:rPr>
          <w:rFonts w:cs="Arial"/>
          <w:color w:val="000000"/>
          <w:sz w:val="22"/>
          <w:szCs w:val="22"/>
          <w:u w:val="single"/>
        </w:rPr>
        <w:t xml:space="preserve">Minuto </w:t>
      </w:r>
      <w:r w:rsidR="007B1EE9">
        <w:rPr>
          <w:rFonts w:cs="Arial"/>
          <w:color w:val="000000"/>
          <w:sz w:val="22"/>
          <w:szCs w:val="22"/>
          <w:u w:val="single"/>
        </w:rPr>
        <w:t>54</w:t>
      </w:r>
      <w:r w:rsidRPr="00C8658E">
        <w:rPr>
          <w:rFonts w:cs="Arial"/>
          <w:color w:val="000000"/>
          <w:sz w:val="22"/>
          <w:szCs w:val="22"/>
          <w:u w:val="single"/>
        </w:rPr>
        <w:t>:</w:t>
      </w:r>
      <w:r>
        <w:rPr>
          <w:rFonts w:cs="Arial"/>
          <w:color w:val="000000"/>
          <w:sz w:val="22"/>
          <w:szCs w:val="22"/>
          <w:u w:val="single"/>
        </w:rPr>
        <w:t>3</w:t>
      </w:r>
      <w:r w:rsidR="007B1EE9">
        <w:rPr>
          <w:rFonts w:cs="Arial"/>
          <w:color w:val="000000"/>
          <w:sz w:val="22"/>
          <w:szCs w:val="22"/>
          <w:u w:val="single"/>
        </w:rPr>
        <w:t>3</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7B1EE9">
        <w:rPr>
          <w:rFonts w:cs="Arial"/>
          <w:sz w:val="22"/>
          <w:szCs w:val="22"/>
        </w:rPr>
        <w:t>.</w:t>
      </w:r>
    </w:p>
    <w:p w14:paraId="1EC96B98" w14:textId="77777777" w:rsidR="009D03FE" w:rsidRPr="00D14EAF" w:rsidRDefault="009D03FE" w:rsidP="009D03FE">
      <w:pPr>
        <w:spacing w:line="360" w:lineRule="auto"/>
        <w:jc w:val="both"/>
        <w:rPr>
          <w:rFonts w:cs="Arial"/>
          <w:b/>
          <w:sz w:val="22"/>
        </w:rPr>
      </w:pPr>
      <w:r w:rsidRPr="00D14EAF">
        <w:rPr>
          <w:rFonts w:cs="Arial"/>
          <w:b/>
          <w:sz w:val="22"/>
        </w:rPr>
        <w:t>************</w:t>
      </w:r>
    </w:p>
    <w:p w14:paraId="30317BB7" w14:textId="77777777" w:rsidR="009D03FE" w:rsidRDefault="009D03FE" w:rsidP="009D03FE">
      <w:pPr>
        <w:spacing w:line="360" w:lineRule="auto"/>
        <w:jc w:val="both"/>
        <w:rPr>
          <w:rFonts w:cs="Arial"/>
          <w:b/>
          <w:bCs/>
          <w:sz w:val="22"/>
          <w:szCs w:val="22"/>
          <w:u w:val="single"/>
          <w:lang w:val="es-ES_tradnl"/>
        </w:rPr>
      </w:pPr>
    </w:p>
    <w:p w14:paraId="7563D89E" w14:textId="315827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B459C" w:rsidRPr="00AB459C">
        <w:rPr>
          <w:rFonts w:cs="Arial"/>
          <w:b/>
          <w:bCs/>
          <w:sz w:val="22"/>
          <w:u w:val="single"/>
          <w:lang w:val="es-CR"/>
        </w:rPr>
        <w:t>Informe sobre el otorgamiento del primer bono de vivienda a la familia de la señora Bernardita Hernández Molina</w:t>
      </w:r>
    </w:p>
    <w:p w14:paraId="127A2DFF" w14:textId="77777777" w:rsidR="009D03FE" w:rsidRDefault="009D03FE" w:rsidP="009D03FE">
      <w:pPr>
        <w:spacing w:line="360" w:lineRule="auto"/>
        <w:jc w:val="both"/>
        <w:rPr>
          <w:rFonts w:cs="Arial"/>
          <w:sz w:val="22"/>
          <w:szCs w:val="22"/>
        </w:rPr>
      </w:pPr>
    </w:p>
    <w:p w14:paraId="74434834" w14:textId="5DADEF4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D22A5">
        <w:rPr>
          <w:rFonts w:cs="Arial"/>
          <w:sz w:val="22"/>
          <w:u w:val="single"/>
          <w:lang w:val="es-ES_tradnl"/>
        </w:rPr>
        <w:t>54</w:t>
      </w:r>
      <w:r w:rsidRPr="0039311E">
        <w:rPr>
          <w:rFonts w:cs="Arial"/>
          <w:sz w:val="22"/>
          <w:u w:val="single"/>
          <w:lang w:val="es-ES_tradnl"/>
        </w:rPr>
        <w:t>:</w:t>
      </w:r>
      <w:r w:rsidR="005D22A5">
        <w:rPr>
          <w:rFonts w:cs="Arial"/>
          <w:sz w:val="22"/>
          <w:u w:val="single"/>
          <w:lang w:val="es-ES_tradnl"/>
        </w:rPr>
        <w:t>41</w:t>
      </w:r>
      <w:r>
        <w:rPr>
          <w:rFonts w:cs="Arial"/>
          <w:sz w:val="22"/>
          <w:lang w:val="es-ES_tradnl"/>
        </w:rPr>
        <w:t xml:space="preserve"> Se conoce el oficio </w:t>
      </w:r>
      <w:r w:rsidR="004376E8">
        <w:rPr>
          <w:rFonts w:cs="Arial"/>
          <w:sz w:val="22"/>
          <w:lang w:val="es-ES_tradnl"/>
        </w:rPr>
        <w:t xml:space="preserve">GG.0394-2021 del 16 de marzo de 2021, mediante el cual, atendiendo lo dispuesto en el acuerdo N° 10 de la sesión 84-2020 del 26 de octubre de 2020, la </w:t>
      </w:r>
      <w:r w:rsidR="004376E8" w:rsidRPr="004376E8">
        <w:rPr>
          <w:rFonts w:cs="Arial"/>
          <w:sz w:val="22"/>
          <w:lang w:val="es-ES_tradnl"/>
        </w:rPr>
        <w:t>Gerencia General</w:t>
      </w:r>
      <w:r w:rsidR="004376E8">
        <w:rPr>
          <w:rFonts w:cs="Arial"/>
          <w:sz w:val="22"/>
          <w:lang w:val="es-ES_tradnl"/>
        </w:rPr>
        <w:t xml:space="preserve"> remite el informe DF-OF-0381-2021 de la Dirección FOSUVI, que contiene un detalle sobre el otorgamiento del primer bono de vivienda a la señora Bernardita Hernández Molina.  Dichos documentos se adjuntan al expediente del acta.</w:t>
      </w:r>
    </w:p>
    <w:p w14:paraId="74C0ABC9" w14:textId="1E8B450B" w:rsidR="004376E8" w:rsidRDefault="004376E8" w:rsidP="009D03FE">
      <w:pPr>
        <w:spacing w:line="360" w:lineRule="auto"/>
        <w:jc w:val="both"/>
        <w:rPr>
          <w:rFonts w:cs="Arial"/>
          <w:sz w:val="22"/>
          <w:lang w:val="es-ES_tradnl"/>
        </w:rPr>
      </w:pPr>
    </w:p>
    <w:p w14:paraId="3E48893D" w14:textId="6A6F5450" w:rsidR="004376E8" w:rsidRDefault="004376E8" w:rsidP="004376E8">
      <w:pPr>
        <w:spacing w:line="360" w:lineRule="auto"/>
        <w:jc w:val="both"/>
        <w:rPr>
          <w:rFonts w:cs="Arial"/>
          <w:sz w:val="22"/>
          <w:szCs w:val="22"/>
          <w:lang w:val="es-CR"/>
        </w:rPr>
      </w:pPr>
      <w:r>
        <w:rPr>
          <w:rFonts w:cs="Arial"/>
          <w:sz w:val="22"/>
          <w:lang w:val="es-ES_tradnl"/>
        </w:rPr>
        <w:t xml:space="preserve">La licenciada Camacho Murillo expone el contenido del citado informe, destacando que luego de la visita realizada al sitio por parte del Departamento Técnico, no se </w:t>
      </w:r>
      <w:r w:rsidR="00EA6A4E">
        <w:rPr>
          <w:rFonts w:cs="Arial"/>
          <w:sz w:val="22"/>
          <w:lang w:val="es-ES_tradnl"/>
        </w:rPr>
        <w:t>ob</w:t>
      </w:r>
      <w:r>
        <w:rPr>
          <w:rFonts w:cs="Arial"/>
          <w:sz w:val="22"/>
          <w:lang w:val="es-ES_tradnl"/>
        </w:rPr>
        <w:t>tuvo evidencia de</w:t>
      </w:r>
      <w:r w:rsidRPr="004376E8">
        <w:rPr>
          <w:rFonts w:cs="Arial"/>
          <w:sz w:val="22"/>
          <w:szCs w:val="22"/>
          <w:lang w:val="es-CR"/>
        </w:rPr>
        <w:t xml:space="preserve"> la existencia de alguna naciente dentro de los linderos del inmueble que lo afecte</w:t>
      </w:r>
      <w:r w:rsidR="00EA6A4E">
        <w:rPr>
          <w:rFonts w:cs="Arial"/>
          <w:sz w:val="22"/>
          <w:szCs w:val="22"/>
          <w:lang w:val="es-CR"/>
        </w:rPr>
        <w:t xml:space="preserve">; sin embargo, </w:t>
      </w:r>
      <w:r w:rsidRPr="004376E8">
        <w:rPr>
          <w:rFonts w:cs="Arial"/>
          <w:sz w:val="22"/>
          <w:szCs w:val="22"/>
          <w:lang w:val="es-CR"/>
        </w:rPr>
        <w:t>con base en la información de la página web de la Municipalidad de Naranjo</w:t>
      </w:r>
      <w:r w:rsidR="00EA6A4E">
        <w:rPr>
          <w:rFonts w:cs="Arial"/>
          <w:sz w:val="22"/>
          <w:szCs w:val="22"/>
          <w:lang w:val="es-CR"/>
        </w:rPr>
        <w:t xml:space="preserve"> y</w:t>
      </w:r>
      <w:r w:rsidRPr="004376E8">
        <w:rPr>
          <w:rFonts w:cs="Arial"/>
          <w:sz w:val="22"/>
          <w:szCs w:val="22"/>
          <w:lang w:val="es-CR"/>
        </w:rPr>
        <w:t xml:space="preserve"> según el mapa de nacientes de ese cantón, se pudo determinar que el inmueble </w:t>
      </w:r>
      <w:r w:rsidRPr="004376E8">
        <w:rPr>
          <w:rFonts w:cs="Arial"/>
          <w:sz w:val="22"/>
          <w:szCs w:val="22"/>
          <w:lang w:val="es-CR"/>
        </w:rPr>
        <w:lastRenderedPageBreak/>
        <w:t>se encuentra dentro de la zona de protección de unas nacientes ubicadas al norte de este, en la otra margen de la quebrada Arrieta.</w:t>
      </w:r>
    </w:p>
    <w:p w14:paraId="6060CDF9" w14:textId="77777777" w:rsidR="004376E8" w:rsidRDefault="004376E8" w:rsidP="004376E8">
      <w:pPr>
        <w:spacing w:line="360" w:lineRule="auto"/>
        <w:jc w:val="both"/>
        <w:rPr>
          <w:rFonts w:cs="Arial"/>
          <w:sz w:val="22"/>
          <w:szCs w:val="22"/>
          <w:lang w:val="es-CR"/>
        </w:rPr>
      </w:pPr>
    </w:p>
    <w:p w14:paraId="4294C9A7" w14:textId="221F99D9" w:rsidR="004376E8" w:rsidRDefault="004376E8" w:rsidP="004376E8">
      <w:pPr>
        <w:spacing w:line="360" w:lineRule="auto"/>
        <w:jc w:val="both"/>
        <w:rPr>
          <w:rFonts w:cs="Arial"/>
          <w:sz w:val="22"/>
          <w:szCs w:val="22"/>
          <w:lang w:val="es-CR"/>
        </w:rPr>
      </w:pPr>
      <w:r w:rsidRPr="004376E8">
        <w:rPr>
          <w:rFonts w:cs="Arial"/>
          <w:sz w:val="22"/>
          <w:szCs w:val="22"/>
          <w:lang w:val="es-CR"/>
        </w:rPr>
        <w:t>Por lo anterior, concluye</w:t>
      </w:r>
      <w:r>
        <w:rPr>
          <w:rFonts w:cs="Arial"/>
          <w:sz w:val="22"/>
          <w:szCs w:val="22"/>
          <w:lang w:val="es-CR"/>
        </w:rPr>
        <w:t xml:space="preserve"> </w:t>
      </w:r>
      <w:r w:rsidRPr="004376E8">
        <w:rPr>
          <w:rFonts w:cs="Arial"/>
          <w:sz w:val="22"/>
          <w:szCs w:val="22"/>
          <w:lang w:val="es-CR"/>
        </w:rPr>
        <w:t>que el inmueble declarado inhabitable, por la afectación de una naciente, está siendo utilizado con un propósito habitacional por parte de un hermano de la señora Bernardita Hernández Molina</w:t>
      </w:r>
      <w:r>
        <w:rPr>
          <w:rFonts w:cs="Arial"/>
          <w:sz w:val="22"/>
          <w:szCs w:val="22"/>
          <w:lang w:val="es-CR"/>
        </w:rPr>
        <w:t xml:space="preserve">, y no </w:t>
      </w:r>
      <w:r w:rsidRPr="004376E8">
        <w:rPr>
          <w:rFonts w:cs="Arial"/>
          <w:sz w:val="22"/>
          <w:szCs w:val="22"/>
          <w:lang w:val="es-CR"/>
        </w:rPr>
        <w:t>se ha demostrado fehacientemente la afectación del inmueble por quebrada cercana al lote</w:t>
      </w:r>
      <w:r>
        <w:rPr>
          <w:rFonts w:cs="Arial"/>
          <w:sz w:val="22"/>
          <w:szCs w:val="22"/>
          <w:lang w:val="es-CR"/>
        </w:rPr>
        <w:t>, e</w:t>
      </w:r>
      <w:r w:rsidRPr="004376E8">
        <w:rPr>
          <w:rFonts w:cs="Arial"/>
          <w:sz w:val="22"/>
          <w:szCs w:val="22"/>
          <w:lang w:val="es-CR"/>
        </w:rPr>
        <w:t xml:space="preserve"> incluso existe otro inmueble posterior, con una construcción y habitada, más cercana a la quebrada, que el inmueble en estudio</w:t>
      </w:r>
      <w:r>
        <w:rPr>
          <w:rFonts w:cs="Arial"/>
          <w:sz w:val="22"/>
          <w:szCs w:val="22"/>
          <w:lang w:val="es-CR"/>
        </w:rPr>
        <w:t>; y en</w:t>
      </w:r>
      <w:r w:rsidRPr="004376E8">
        <w:rPr>
          <w:rFonts w:cs="Arial"/>
          <w:sz w:val="22"/>
          <w:szCs w:val="22"/>
          <w:lang w:val="es-CR"/>
        </w:rPr>
        <w:t xml:space="preserve"> función de lo anterior, </w:t>
      </w:r>
      <w:r w:rsidR="00EA6A4E">
        <w:rPr>
          <w:rFonts w:cs="Arial"/>
          <w:sz w:val="22"/>
          <w:szCs w:val="22"/>
          <w:lang w:val="es-CR"/>
        </w:rPr>
        <w:t xml:space="preserve">se ha </w:t>
      </w:r>
      <w:r w:rsidRPr="004376E8">
        <w:rPr>
          <w:rFonts w:cs="Arial"/>
          <w:sz w:val="22"/>
          <w:szCs w:val="22"/>
          <w:lang w:val="es-CR"/>
        </w:rPr>
        <w:t>solicita</w:t>
      </w:r>
      <w:r w:rsidR="00EA6A4E">
        <w:rPr>
          <w:rFonts w:cs="Arial"/>
          <w:sz w:val="22"/>
          <w:szCs w:val="22"/>
          <w:lang w:val="es-CR"/>
        </w:rPr>
        <w:t>do</w:t>
      </w:r>
      <w:r w:rsidRPr="004376E8">
        <w:rPr>
          <w:rFonts w:cs="Arial"/>
          <w:sz w:val="22"/>
          <w:szCs w:val="22"/>
          <w:lang w:val="es-CR"/>
        </w:rPr>
        <w:t xml:space="preserve"> la entidad autorizada, la suspensión de los desembolsos hasta que se aclare la documentación que se proporcionó para el trámite del segundo bono </w:t>
      </w:r>
      <w:r w:rsidR="00EA6A4E">
        <w:rPr>
          <w:rFonts w:cs="Arial"/>
          <w:sz w:val="22"/>
          <w:szCs w:val="22"/>
          <w:lang w:val="es-CR"/>
        </w:rPr>
        <w:t>de vivienda</w:t>
      </w:r>
      <w:r w:rsidRPr="004376E8">
        <w:rPr>
          <w:rFonts w:cs="Arial"/>
          <w:sz w:val="22"/>
          <w:szCs w:val="22"/>
          <w:lang w:val="es-CR"/>
        </w:rPr>
        <w:t>, donde el inmueble otorgado para compra de lote, no se ha evidenciado haber sido afectado, por quebrada o naciente.</w:t>
      </w:r>
    </w:p>
    <w:p w14:paraId="315DD759" w14:textId="77777777" w:rsidR="007F60FF" w:rsidRPr="004376E8" w:rsidRDefault="007F60FF" w:rsidP="004376E8">
      <w:pPr>
        <w:spacing w:line="360" w:lineRule="auto"/>
        <w:jc w:val="both"/>
        <w:rPr>
          <w:rFonts w:cs="Arial"/>
          <w:sz w:val="22"/>
          <w:szCs w:val="22"/>
          <w:lang w:val="es-CR"/>
        </w:rPr>
      </w:pPr>
    </w:p>
    <w:p w14:paraId="40BDDCC3" w14:textId="24748B17" w:rsidR="007F60FF" w:rsidRDefault="007F60FF" w:rsidP="007F60FF">
      <w:pPr>
        <w:spacing w:line="360" w:lineRule="auto"/>
        <w:jc w:val="both"/>
        <w:rPr>
          <w:rFonts w:cs="Arial"/>
          <w:color w:val="000000"/>
          <w:sz w:val="22"/>
          <w:szCs w:val="22"/>
        </w:rPr>
      </w:pPr>
      <w:r w:rsidRPr="00C8658E">
        <w:rPr>
          <w:rFonts w:cs="Arial"/>
          <w:color w:val="000000"/>
          <w:sz w:val="22"/>
          <w:szCs w:val="22"/>
          <w:u w:val="single"/>
        </w:rPr>
        <w:t xml:space="preserve">Minuto </w:t>
      </w:r>
      <w:r>
        <w:rPr>
          <w:rFonts w:cs="Arial"/>
          <w:color w:val="000000"/>
          <w:sz w:val="22"/>
          <w:szCs w:val="22"/>
          <w:u w:val="single"/>
        </w:rPr>
        <w:t>59</w:t>
      </w:r>
      <w:r w:rsidRPr="00C8658E">
        <w:rPr>
          <w:rFonts w:cs="Arial"/>
          <w:color w:val="000000"/>
          <w:sz w:val="22"/>
          <w:szCs w:val="22"/>
          <w:u w:val="single"/>
        </w:rPr>
        <w:t>:</w:t>
      </w:r>
      <w:r>
        <w:rPr>
          <w:rFonts w:cs="Arial"/>
          <w:color w:val="000000"/>
          <w:sz w:val="22"/>
          <w:szCs w:val="22"/>
          <w:u w:val="single"/>
        </w:rPr>
        <w:t>49</w:t>
      </w:r>
      <w:r>
        <w:rPr>
          <w:rFonts w:cs="Arial"/>
          <w:color w:val="000000"/>
          <w:sz w:val="22"/>
          <w:szCs w:val="22"/>
        </w:rPr>
        <w:t xml:space="preserve"> La licenciada Camacho Murillo atiende varias consultas y observaciones de los señores Directores sobre el tema, </w:t>
      </w:r>
      <w:r w:rsidR="002A2C2F">
        <w:rPr>
          <w:rFonts w:cs="Arial"/>
          <w:color w:val="000000"/>
          <w:sz w:val="22"/>
          <w:szCs w:val="22"/>
        </w:rPr>
        <w:t>particularmente en cuanto a que la entidad autorizada ha indicado que se basó en la declaratoria de inhabitabilidad que en su momento otorgó la Municipalidad local; y además toma nota de una solicitud del Director Alvarado Herrera, para que en el proceso de investigación que se está desarrollando, participe la entidad autorizada.</w:t>
      </w:r>
    </w:p>
    <w:p w14:paraId="59E46A0D" w14:textId="77777777" w:rsidR="007F60FF" w:rsidRDefault="007F60FF" w:rsidP="007F60FF">
      <w:pPr>
        <w:spacing w:line="360" w:lineRule="auto"/>
        <w:jc w:val="both"/>
        <w:rPr>
          <w:rFonts w:cs="Arial"/>
          <w:color w:val="000000"/>
          <w:sz w:val="22"/>
          <w:szCs w:val="22"/>
        </w:rPr>
      </w:pPr>
    </w:p>
    <w:p w14:paraId="6EF4FA06" w14:textId="1B5C0178" w:rsidR="007F60FF" w:rsidRDefault="002A2C2F" w:rsidP="007F60FF">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63</w:t>
      </w:r>
      <w:r w:rsidRPr="00C8658E">
        <w:rPr>
          <w:rFonts w:cs="Arial"/>
          <w:color w:val="000000"/>
          <w:sz w:val="22"/>
          <w:szCs w:val="22"/>
          <w:u w:val="single"/>
        </w:rPr>
        <w:t>:</w:t>
      </w:r>
      <w:r>
        <w:rPr>
          <w:rFonts w:cs="Arial"/>
          <w:color w:val="000000"/>
          <w:sz w:val="22"/>
          <w:szCs w:val="22"/>
          <w:u w:val="single"/>
        </w:rPr>
        <w:t>36</w:t>
      </w:r>
      <w:r>
        <w:rPr>
          <w:rFonts w:cs="Arial"/>
          <w:color w:val="000000"/>
          <w:sz w:val="22"/>
          <w:szCs w:val="22"/>
        </w:rPr>
        <w:t xml:space="preserve"> La </w:t>
      </w:r>
      <w:r w:rsidR="007F60FF" w:rsidRPr="00163449">
        <w:rPr>
          <w:rFonts w:cs="Arial"/>
          <w:sz w:val="22"/>
          <w:szCs w:val="22"/>
        </w:rPr>
        <w:t xml:space="preserve">Junta Directiva da por conocido el </w:t>
      </w:r>
      <w:r w:rsidR="007F60FF">
        <w:rPr>
          <w:rFonts w:cs="Arial"/>
          <w:sz w:val="22"/>
          <w:szCs w:val="22"/>
        </w:rPr>
        <w:t xml:space="preserve">referido </w:t>
      </w:r>
      <w:r w:rsidR="007F60FF" w:rsidRPr="00163449">
        <w:rPr>
          <w:rFonts w:cs="Arial"/>
          <w:sz w:val="22"/>
          <w:szCs w:val="22"/>
        </w:rPr>
        <w:t>informe de la Dirección</w:t>
      </w:r>
      <w:r w:rsidR="007F60FF">
        <w:rPr>
          <w:rFonts w:cs="Arial"/>
          <w:sz w:val="22"/>
          <w:szCs w:val="22"/>
        </w:rPr>
        <w:t xml:space="preserve"> FOSUVI y, acto seguido, se retira de la sesión la licenciada Camacho Murillo.</w:t>
      </w:r>
    </w:p>
    <w:p w14:paraId="59A1165E" w14:textId="77777777" w:rsidR="009D03FE" w:rsidRPr="00D14EAF" w:rsidRDefault="009D03FE" w:rsidP="009D03FE">
      <w:pPr>
        <w:spacing w:line="360" w:lineRule="auto"/>
        <w:jc w:val="both"/>
        <w:rPr>
          <w:rFonts w:cs="Arial"/>
          <w:b/>
          <w:sz w:val="22"/>
        </w:rPr>
      </w:pPr>
      <w:r w:rsidRPr="00D14EAF">
        <w:rPr>
          <w:rFonts w:cs="Arial"/>
          <w:b/>
          <w:sz w:val="22"/>
        </w:rPr>
        <w:t>************</w:t>
      </w:r>
    </w:p>
    <w:p w14:paraId="13E3FC3A" w14:textId="77777777" w:rsidR="009D03FE" w:rsidRDefault="009D03FE" w:rsidP="009D03FE">
      <w:pPr>
        <w:spacing w:line="360" w:lineRule="auto"/>
        <w:jc w:val="both"/>
        <w:rPr>
          <w:rFonts w:cs="Arial"/>
          <w:b/>
          <w:bCs/>
          <w:sz w:val="22"/>
          <w:szCs w:val="22"/>
          <w:u w:val="single"/>
          <w:lang w:val="es-ES_tradnl"/>
        </w:rPr>
      </w:pPr>
    </w:p>
    <w:p w14:paraId="2C4FFC03" w14:textId="14E319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B459C" w:rsidRPr="00AB459C">
        <w:rPr>
          <w:rFonts w:cs="Arial"/>
          <w:b/>
          <w:bCs/>
          <w:sz w:val="22"/>
          <w:u w:val="single"/>
          <w:lang w:val="es-CR"/>
        </w:rPr>
        <w:t>Memoria Anual del año 2020</w:t>
      </w:r>
    </w:p>
    <w:p w14:paraId="1383C8BF" w14:textId="77777777" w:rsidR="009D03FE" w:rsidRDefault="009D03FE" w:rsidP="009D03FE">
      <w:pPr>
        <w:spacing w:line="360" w:lineRule="auto"/>
        <w:jc w:val="both"/>
        <w:rPr>
          <w:rFonts w:cs="Arial"/>
          <w:sz w:val="22"/>
          <w:szCs w:val="22"/>
        </w:rPr>
      </w:pPr>
    </w:p>
    <w:p w14:paraId="3B3E29F8" w14:textId="0E925D5F" w:rsidR="00BB2731" w:rsidRDefault="00BB2731" w:rsidP="00BB2731">
      <w:pPr>
        <w:spacing w:line="360" w:lineRule="auto"/>
        <w:jc w:val="both"/>
        <w:rPr>
          <w:rFonts w:cs="Arial"/>
          <w:sz w:val="22"/>
          <w:szCs w:val="22"/>
        </w:rPr>
      </w:pPr>
      <w:r w:rsidRPr="0039311E">
        <w:rPr>
          <w:rFonts w:cs="Arial"/>
          <w:sz w:val="22"/>
          <w:u w:val="single"/>
          <w:lang w:val="es-ES_tradnl"/>
        </w:rPr>
        <w:t xml:space="preserve">Minuto </w:t>
      </w:r>
      <w:r w:rsidR="001463C7">
        <w:rPr>
          <w:rFonts w:cs="Arial"/>
          <w:sz w:val="22"/>
          <w:u w:val="single"/>
          <w:lang w:val="es-ES_tradnl"/>
        </w:rPr>
        <w:t>63</w:t>
      </w:r>
      <w:r w:rsidRPr="0039311E">
        <w:rPr>
          <w:rFonts w:cs="Arial"/>
          <w:sz w:val="22"/>
          <w:u w:val="single"/>
          <w:lang w:val="es-ES_tradnl"/>
        </w:rPr>
        <w:t>:</w:t>
      </w:r>
      <w:r w:rsidR="001463C7">
        <w:rPr>
          <w:rFonts w:cs="Arial"/>
          <w:sz w:val="22"/>
          <w:u w:val="single"/>
          <w:lang w:val="es-ES_tradnl"/>
        </w:rPr>
        <w:t>47</w:t>
      </w:r>
      <w:r>
        <w:rPr>
          <w:rFonts w:cs="Arial"/>
          <w:sz w:val="22"/>
          <w:lang w:val="es-ES_tradnl"/>
        </w:rPr>
        <w:t xml:space="preserve"> Se conoce el oficio </w:t>
      </w:r>
      <w:r>
        <w:rPr>
          <w:rFonts w:cs="Arial"/>
          <w:sz w:val="22"/>
          <w:szCs w:val="22"/>
        </w:rPr>
        <w:t>GG-ME-0</w:t>
      </w:r>
      <w:r w:rsidR="004542E1">
        <w:rPr>
          <w:rFonts w:cs="Arial"/>
          <w:sz w:val="22"/>
          <w:szCs w:val="22"/>
        </w:rPr>
        <w:t>404</w:t>
      </w:r>
      <w:r>
        <w:rPr>
          <w:rFonts w:cs="Arial"/>
          <w:sz w:val="22"/>
          <w:szCs w:val="22"/>
        </w:rPr>
        <w:t>-202</w:t>
      </w:r>
      <w:r w:rsidR="004542E1">
        <w:rPr>
          <w:rFonts w:cs="Arial"/>
          <w:sz w:val="22"/>
          <w:szCs w:val="22"/>
        </w:rPr>
        <w:t>1</w:t>
      </w:r>
      <w:r>
        <w:rPr>
          <w:rFonts w:cs="Arial"/>
          <w:sz w:val="22"/>
          <w:szCs w:val="22"/>
        </w:rPr>
        <w:t xml:space="preserve"> del 1</w:t>
      </w:r>
      <w:r w:rsidR="004542E1">
        <w:rPr>
          <w:rFonts w:cs="Arial"/>
          <w:sz w:val="22"/>
          <w:szCs w:val="22"/>
        </w:rPr>
        <w:t>9</w:t>
      </w:r>
      <w:r>
        <w:rPr>
          <w:rFonts w:cs="Arial"/>
          <w:sz w:val="22"/>
          <w:szCs w:val="22"/>
        </w:rPr>
        <w:t xml:space="preserve"> de marzo de 202</w:t>
      </w:r>
      <w:r w:rsidR="004542E1">
        <w:rPr>
          <w:rFonts w:cs="Arial"/>
          <w:sz w:val="22"/>
          <w:szCs w:val="22"/>
        </w:rPr>
        <w:t>1</w:t>
      </w:r>
      <w:r>
        <w:rPr>
          <w:rFonts w:cs="Arial"/>
          <w:sz w:val="22"/>
          <w:szCs w:val="22"/>
        </w:rPr>
        <w:t xml:space="preserve">, mediante el cual, </w:t>
      </w:r>
      <w:r>
        <w:rPr>
          <w:rFonts w:cs="Arial"/>
          <w:sz w:val="22"/>
        </w:rPr>
        <w:t xml:space="preserve">de conformidad con lo establecido en el artículo 26 de la Ley del </w:t>
      </w:r>
      <w:r w:rsidRPr="007B239F">
        <w:rPr>
          <w:rFonts w:cs="Arial"/>
          <w:sz w:val="22"/>
        </w:rPr>
        <w:t>Sistema Financiero Nacional para la Vivienda</w:t>
      </w:r>
      <w:r>
        <w:rPr>
          <w:rFonts w:cs="Arial"/>
          <w:sz w:val="22"/>
        </w:rPr>
        <w:t xml:space="preserve">, la </w:t>
      </w:r>
      <w:r w:rsidRPr="00E222DC">
        <w:rPr>
          <w:rFonts w:cs="Arial"/>
          <w:sz w:val="22"/>
          <w:szCs w:val="22"/>
        </w:rPr>
        <w:t xml:space="preserve">Gerencia General </w:t>
      </w:r>
      <w:r>
        <w:rPr>
          <w:rFonts w:cs="Arial"/>
          <w:sz w:val="22"/>
        </w:rPr>
        <w:t xml:space="preserve">somete a la aprobación de esta </w:t>
      </w:r>
      <w:r w:rsidRPr="007B239F">
        <w:rPr>
          <w:rFonts w:cs="Arial"/>
          <w:sz w:val="22"/>
        </w:rPr>
        <w:t>Junta Directiva</w:t>
      </w:r>
      <w:r>
        <w:rPr>
          <w:rFonts w:cs="Arial"/>
          <w:sz w:val="22"/>
        </w:rPr>
        <w:t>, la propuesta de Memoria Anual correspondiente al año 20</w:t>
      </w:r>
      <w:r w:rsidR="004542E1">
        <w:rPr>
          <w:rFonts w:cs="Arial"/>
          <w:sz w:val="22"/>
        </w:rPr>
        <w:t>20</w:t>
      </w:r>
      <w:r>
        <w:rPr>
          <w:rFonts w:cs="Arial"/>
          <w:sz w:val="22"/>
          <w:szCs w:val="22"/>
        </w:rPr>
        <w:t>.  Dichos documentos se adjuntan al expediente del acta.</w:t>
      </w:r>
    </w:p>
    <w:p w14:paraId="5ADCDB85" w14:textId="77777777" w:rsidR="00BB2731" w:rsidRDefault="00BB2731" w:rsidP="00BB2731">
      <w:pPr>
        <w:spacing w:line="360" w:lineRule="auto"/>
        <w:jc w:val="both"/>
        <w:rPr>
          <w:rFonts w:cs="Arial"/>
          <w:sz w:val="22"/>
          <w:szCs w:val="22"/>
        </w:rPr>
      </w:pPr>
    </w:p>
    <w:p w14:paraId="022B2A55" w14:textId="77777777" w:rsidR="00D4796A" w:rsidRDefault="00BB2731" w:rsidP="00BB2731">
      <w:pPr>
        <w:spacing w:line="360" w:lineRule="auto"/>
        <w:jc w:val="both"/>
        <w:rPr>
          <w:rFonts w:cs="Arial"/>
          <w:sz w:val="22"/>
          <w:szCs w:val="22"/>
        </w:rPr>
      </w:pPr>
      <w:r>
        <w:rPr>
          <w:rFonts w:cs="Arial"/>
          <w:sz w:val="22"/>
          <w:szCs w:val="22"/>
        </w:rPr>
        <w:t xml:space="preserve">Para exponer el contenido del citado documento y atender eventuales consultas de carácter técnico sobre el tema, se incorpora a la sesión el </w:t>
      </w:r>
      <w:r w:rsidRPr="0095175A">
        <w:rPr>
          <w:rFonts w:cs="Arial"/>
          <w:sz w:val="22"/>
          <w:szCs w:val="22"/>
        </w:rPr>
        <w:t>licenciad</w:t>
      </w:r>
      <w:r>
        <w:rPr>
          <w:rFonts w:cs="Arial"/>
          <w:sz w:val="22"/>
          <w:szCs w:val="22"/>
        </w:rPr>
        <w:t xml:space="preserve">o Ronald Espinoza Ávila, jefe de </w:t>
      </w:r>
      <w:r>
        <w:rPr>
          <w:rFonts w:cs="Arial"/>
          <w:sz w:val="22"/>
          <w:szCs w:val="22"/>
        </w:rPr>
        <w:lastRenderedPageBreak/>
        <w:t xml:space="preserve">la Unidad de Comunicaciones, quien procede a exponer los aspectos más relevantes de la Memoria Anual, entre otros, los mensajes de la Presidenta de la </w:t>
      </w:r>
      <w:r w:rsidRPr="005E4E6E">
        <w:rPr>
          <w:rFonts w:cs="Arial"/>
          <w:sz w:val="22"/>
          <w:szCs w:val="22"/>
        </w:rPr>
        <w:t>Junta Directiva</w:t>
      </w:r>
      <w:r>
        <w:rPr>
          <w:rFonts w:cs="Arial"/>
          <w:sz w:val="22"/>
          <w:szCs w:val="22"/>
        </w:rPr>
        <w:t xml:space="preserve"> y del Gerente General, los resultados de la administración del Fondo de Subsidios para la Vivienda (particularmente los temas de colocación anual de Bonos y proyectos de vivienda y de Bono Colectivo aprobados), información de Gobierno Corporativo, los logros en materia de colocación de crédito a las entidades autorizadas y la opinión de los auditores externos sobre los estados financieros del Banco</w:t>
      </w:r>
      <w:r w:rsidR="00D4796A">
        <w:rPr>
          <w:rFonts w:cs="Arial"/>
          <w:sz w:val="22"/>
          <w:szCs w:val="22"/>
        </w:rPr>
        <w:t>.</w:t>
      </w:r>
    </w:p>
    <w:p w14:paraId="20686F8C" w14:textId="5EBF2674" w:rsidR="00D4796A" w:rsidRDefault="00D4796A" w:rsidP="00BB2731">
      <w:pPr>
        <w:spacing w:line="360" w:lineRule="auto"/>
        <w:jc w:val="both"/>
        <w:rPr>
          <w:rFonts w:cs="Arial"/>
          <w:sz w:val="22"/>
          <w:szCs w:val="22"/>
        </w:rPr>
      </w:pPr>
    </w:p>
    <w:p w14:paraId="623F5382" w14:textId="6060C66C" w:rsidR="00D4796A" w:rsidRDefault="00D4796A" w:rsidP="00D4796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92</w:t>
      </w:r>
      <w:r w:rsidRPr="0039311E">
        <w:rPr>
          <w:rFonts w:cs="Arial"/>
          <w:sz w:val="22"/>
          <w:u w:val="single"/>
          <w:lang w:val="es-ES_tradnl"/>
        </w:rPr>
        <w:t>:</w:t>
      </w:r>
      <w:r>
        <w:rPr>
          <w:rFonts w:cs="Arial"/>
          <w:sz w:val="22"/>
          <w:u w:val="single"/>
          <w:lang w:val="es-ES_tradnl"/>
        </w:rPr>
        <w:t>14</w:t>
      </w:r>
      <w:r>
        <w:rPr>
          <w:rFonts w:cs="Arial"/>
          <w:sz w:val="22"/>
          <w:lang w:val="es-ES_tradnl"/>
        </w:rPr>
        <w:t xml:space="preserve"> Los señores Directores </w:t>
      </w:r>
      <w:r w:rsidR="006D3AF9">
        <w:rPr>
          <w:rFonts w:cs="Arial"/>
          <w:sz w:val="22"/>
          <w:lang w:val="es-ES_tradnl"/>
        </w:rPr>
        <w:t xml:space="preserve">discuten </w:t>
      </w:r>
      <w:r>
        <w:rPr>
          <w:rFonts w:cs="Arial"/>
          <w:sz w:val="22"/>
          <w:lang w:val="es-ES_tradnl"/>
        </w:rPr>
        <w:t>el informe presentado, planteando una serie de observaciones y requerimientos relacionados, en resumen, con los siguientes aspectos:</w:t>
      </w:r>
    </w:p>
    <w:p w14:paraId="15BB8F36" w14:textId="5689970D" w:rsidR="00D4796A" w:rsidRDefault="00D4796A" w:rsidP="00D4796A">
      <w:pPr>
        <w:spacing w:line="360" w:lineRule="auto"/>
        <w:jc w:val="both"/>
        <w:rPr>
          <w:rFonts w:cs="Arial"/>
          <w:sz w:val="22"/>
          <w:lang w:val="es-ES_tradnl"/>
        </w:rPr>
      </w:pPr>
      <w:r>
        <w:rPr>
          <w:rFonts w:cs="Arial"/>
          <w:sz w:val="22"/>
          <w:lang w:val="es-ES_tradnl"/>
        </w:rPr>
        <w:t xml:space="preserve">a) La conveniencia de </w:t>
      </w:r>
      <w:r w:rsidR="00D65897">
        <w:rPr>
          <w:rFonts w:cs="Arial"/>
          <w:sz w:val="22"/>
          <w:lang w:val="es-ES_tradnl"/>
        </w:rPr>
        <w:t>suprimir el cuadro sobre los bonos otorgados según el Índice de Pobreza del INEC, dado que podría generar confusión con respecto a los datos que se presentan con respecto a los bono</w:t>
      </w:r>
      <w:r w:rsidR="008016A8">
        <w:rPr>
          <w:rFonts w:cs="Arial"/>
          <w:sz w:val="22"/>
          <w:lang w:val="es-ES_tradnl"/>
        </w:rPr>
        <w:t>s</w:t>
      </w:r>
      <w:r w:rsidR="00D65897">
        <w:rPr>
          <w:rFonts w:cs="Arial"/>
          <w:sz w:val="22"/>
          <w:lang w:val="es-ES_tradnl"/>
        </w:rPr>
        <w:t xml:space="preserve"> otorgados por estrato de ingreso</w:t>
      </w:r>
      <w:r w:rsidR="008016A8">
        <w:rPr>
          <w:rFonts w:cs="Arial"/>
          <w:sz w:val="22"/>
          <w:lang w:val="es-ES_tradnl"/>
        </w:rPr>
        <w:t xml:space="preserve">.  Esto, porque los datos del INEC los </w:t>
      </w:r>
      <w:r w:rsidR="00D65897">
        <w:rPr>
          <w:rFonts w:cs="Arial"/>
          <w:sz w:val="22"/>
          <w:lang w:val="es-ES_tradnl"/>
        </w:rPr>
        <w:t xml:space="preserve">utiliza </w:t>
      </w:r>
      <w:r w:rsidR="008016A8">
        <w:rPr>
          <w:rFonts w:cs="Arial"/>
          <w:sz w:val="22"/>
          <w:lang w:val="es-ES_tradnl"/>
        </w:rPr>
        <w:t xml:space="preserve">y los entiende bien </w:t>
      </w:r>
      <w:r w:rsidR="00D65897">
        <w:rPr>
          <w:rFonts w:cs="Arial"/>
          <w:sz w:val="22"/>
          <w:lang w:val="es-ES_tradnl"/>
        </w:rPr>
        <w:t>la institución</w:t>
      </w:r>
      <w:r w:rsidR="008016A8">
        <w:rPr>
          <w:rFonts w:cs="Arial"/>
          <w:sz w:val="22"/>
          <w:lang w:val="es-ES_tradnl"/>
        </w:rPr>
        <w:t xml:space="preserve"> (y naturalmente están disponibles para cualquier interesado), pero sí podrían generar confusión si se dejan en la Memoria, salvo que se</w:t>
      </w:r>
      <w:r w:rsidR="00D65897">
        <w:rPr>
          <w:rFonts w:cs="Arial"/>
          <w:sz w:val="22"/>
          <w:lang w:val="es-ES_tradnl"/>
        </w:rPr>
        <w:t xml:space="preserve"> expli</w:t>
      </w:r>
      <w:r w:rsidR="008016A8">
        <w:rPr>
          <w:rFonts w:cs="Arial"/>
          <w:sz w:val="22"/>
          <w:lang w:val="es-ES_tradnl"/>
        </w:rPr>
        <w:t xml:space="preserve">quen </w:t>
      </w:r>
      <w:r w:rsidR="00D65897">
        <w:rPr>
          <w:rFonts w:cs="Arial"/>
          <w:sz w:val="22"/>
          <w:lang w:val="es-ES_tradnl"/>
        </w:rPr>
        <w:t xml:space="preserve">con todo </w:t>
      </w:r>
      <w:r w:rsidR="008016A8">
        <w:rPr>
          <w:rFonts w:cs="Arial"/>
          <w:sz w:val="22"/>
          <w:lang w:val="es-ES_tradnl"/>
        </w:rPr>
        <w:t xml:space="preserve">el </w:t>
      </w:r>
      <w:r w:rsidR="00D65897">
        <w:rPr>
          <w:rFonts w:cs="Arial"/>
          <w:sz w:val="22"/>
          <w:lang w:val="es-ES_tradnl"/>
        </w:rPr>
        <w:t>detalle que conlleva</w:t>
      </w:r>
      <w:r w:rsidR="008016A8">
        <w:rPr>
          <w:rFonts w:cs="Arial"/>
          <w:sz w:val="22"/>
          <w:lang w:val="es-ES_tradnl"/>
        </w:rPr>
        <w:t>n.</w:t>
      </w:r>
      <w:r w:rsidR="00D65897">
        <w:rPr>
          <w:rFonts w:cs="Arial"/>
          <w:sz w:val="22"/>
          <w:lang w:val="es-ES_tradnl"/>
        </w:rPr>
        <w:t xml:space="preserve"> </w:t>
      </w:r>
    </w:p>
    <w:p w14:paraId="37D0344C" w14:textId="4BF03B15" w:rsidR="00D4796A" w:rsidRDefault="008016A8" w:rsidP="00D4796A">
      <w:pPr>
        <w:spacing w:line="360" w:lineRule="auto"/>
        <w:jc w:val="both"/>
        <w:rPr>
          <w:rFonts w:cs="Arial"/>
          <w:sz w:val="22"/>
          <w:lang w:val="es-ES_tradnl"/>
        </w:rPr>
      </w:pPr>
      <w:r>
        <w:rPr>
          <w:rFonts w:cs="Arial"/>
          <w:sz w:val="22"/>
          <w:lang w:val="es-ES_tradnl"/>
        </w:rPr>
        <w:t xml:space="preserve">b) </w:t>
      </w:r>
      <w:r w:rsidR="004F28CD">
        <w:rPr>
          <w:rFonts w:cs="Arial"/>
          <w:sz w:val="22"/>
          <w:lang w:val="es-ES_tradnl"/>
        </w:rPr>
        <w:t>La necesidad de proteger los archivos que se colocan en Excel, para garantizar su integridad.</w:t>
      </w:r>
    </w:p>
    <w:p w14:paraId="2E28B4DD" w14:textId="3E124AB7" w:rsidR="009D220C" w:rsidRDefault="004F28CD" w:rsidP="00D4796A">
      <w:pPr>
        <w:spacing w:line="360" w:lineRule="auto"/>
        <w:jc w:val="both"/>
        <w:rPr>
          <w:rFonts w:cs="Arial"/>
          <w:sz w:val="22"/>
          <w:lang w:val="es-ES_tradnl"/>
        </w:rPr>
      </w:pPr>
      <w:r>
        <w:rPr>
          <w:rFonts w:cs="Arial"/>
          <w:sz w:val="22"/>
          <w:lang w:val="es-ES_tradnl"/>
        </w:rPr>
        <w:t xml:space="preserve">c) La conveniencia de </w:t>
      </w:r>
      <w:r w:rsidR="00D91ABF">
        <w:rPr>
          <w:rFonts w:cs="Arial"/>
          <w:sz w:val="22"/>
          <w:lang w:val="es-ES_tradnl"/>
        </w:rPr>
        <w:t xml:space="preserve">comprobar que </w:t>
      </w:r>
      <w:r>
        <w:rPr>
          <w:rFonts w:cs="Arial"/>
          <w:sz w:val="22"/>
          <w:lang w:val="es-ES_tradnl"/>
        </w:rPr>
        <w:t xml:space="preserve">los proyectos de vivienda </w:t>
      </w:r>
      <w:r w:rsidR="00D91ABF">
        <w:rPr>
          <w:rFonts w:cs="Arial"/>
          <w:sz w:val="22"/>
          <w:lang w:val="es-ES_tradnl"/>
        </w:rPr>
        <w:t xml:space="preserve">que se destacan con </w:t>
      </w:r>
      <w:proofErr w:type="gramStart"/>
      <w:r w:rsidR="00D91ABF">
        <w:rPr>
          <w:rFonts w:cs="Arial"/>
          <w:sz w:val="22"/>
          <w:lang w:val="es-ES_tradnl"/>
        </w:rPr>
        <w:t>fotografías,</w:t>
      </w:r>
      <w:proofErr w:type="gramEnd"/>
      <w:r w:rsidR="00D91ABF">
        <w:rPr>
          <w:rFonts w:cs="Arial"/>
          <w:sz w:val="22"/>
          <w:lang w:val="es-ES_tradnl"/>
        </w:rPr>
        <w:t xml:space="preserve"> </w:t>
      </w:r>
      <w:r w:rsidR="006D3AF9">
        <w:rPr>
          <w:rFonts w:cs="Arial"/>
          <w:sz w:val="22"/>
          <w:lang w:val="es-ES_tradnl"/>
        </w:rPr>
        <w:t xml:space="preserve">estén en orden y </w:t>
      </w:r>
      <w:r w:rsidR="00D91ABF">
        <w:rPr>
          <w:rFonts w:cs="Arial"/>
          <w:sz w:val="22"/>
          <w:lang w:val="es-ES_tradnl"/>
        </w:rPr>
        <w:t xml:space="preserve">no tengan asuntos </w:t>
      </w:r>
      <w:r w:rsidR="006D3AF9">
        <w:rPr>
          <w:rFonts w:cs="Arial"/>
          <w:sz w:val="22"/>
          <w:lang w:val="es-ES_tradnl"/>
        </w:rPr>
        <w:t xml:space="preserve">relevantes </w:t>
      </w:r>
      <w:r w:rsidR="00D91ABF">
        <w:rPr>
          <w:rFonts w:cs="Arial"/>
          <w:sz w:val="22"/>
          <w:lang w:val="es-ES_tradnl"/>
        </w:rPr>
        <w:t>pendientes</w:t>
      </w:r>
      <w:r w:rsidR="006D3AF9">
        <w:rPr>
          <w:rFonts w:cs="Arial"/>
          <w:sz w:val="22"/>
          <w:lang w:val="es-ES_tradnl"/>
        </w:rPr>
        <w:t>,</w:t>
      </w:r>
      <w:r w:rsidR="009D220C">
        <w:rPr>
          <w:rFonts w:cs="Arial"/>
          <w:sz w:val="22"/>
          <w:lang w:val="es-ES_tradnl"/>
        </w:rPr>
        <w:t xml:space="preserve"> </w:t>
      </w:r>
      <w:r w:rsidR="00D91ABF">
        <w:rPr>
          <w:rFonts w:cs="Arial"/>
          <w:sz w:val="22"/>
          <w:lang w:val="es-ES_tradnl"/>
        </w:rPr>
        <w:t xml:space="preserve">que </w:t>
      </w:r>
      <w:r w:rsidR="009D220C">
        <w:rPr>
          <w:rFonts w:cs="Arial"/>
          <w:sz w:val="22"/>
          <w:lang w:val="es-ES_tradnl"/>
        </w:rPr>
        <w:t>puedan ser objeto de cuestionamientos.</w:t>
      </w:r>
    </w:p>
    <w:p w14:paraId="6293BEA2" w14:textId="77777777" w:rsidR="009D220C" w:rsidRDefault="009D220C" w:rsidP="00D4796A">
      <w:pPr>
        <w:spacing w:line="360" w:lineRule="auto"/>
        <w:jc w:val="both"/>
        <w:rPr>
          <w:rFonts w:cs="Arial"/>
          <w:sz w:val="22"/>
          <w:lang w:val="es-ES_tradnl"/>
        </w:rPr>
      </w:pPr>
    </w:p>
    <w:p w14:paraId="3C7B20C7" w14:textId="54B9BB6F" w:rsidR="00BB2731" w:rsidRPr="00053311" w:rsidRDefault="00BB2731" w:rsidP="00BB2731">
      <w:pPr>
        <w:spacing w:line="360" w:lineRule="auto"/>
        <w:jc w:val="both"/>
        <w:rPr>
          <w:rFonts w:cs="Arial"/>
          <w:sz w:val="22"/>
          <w:szCs w:val="22"/>
        </w:rPr>
      </w:pPr>
      <w:r w:rsidRPr="0039311E">
        <w:rPr>
          <w:rFonts w:cs="Arial"/>
          <w:sz w:val="22"/>
          <w:u w:val="single"/>
          <w:lang w:val="es-ES_tradnl"/>
        </w:rPr>
        <w:t xml:space="preserve">Minuto </w:t>
      </w:r>
      <w:r w:rsidR="006D3AF9">
        <w:rPr>
          <w:rFonts w:cs="Arial"/>
          <w:sz w:val="22"/>
          <w:u w:val="single"/>
          <w:lang w:val="es-ES_tradnl"/>
        </w:rPr>
        <w:t>98</w:t>
      </w:r>
      <w:r>
        <w:rPr>
          <w:rFonts w:cs="Arial"/>
          <w:sz w:val="22"/>
          <w:u w:val="single"/>
          <w:lang w:val="es-ES_tradnl"/>
        </w:rPr>
        <w:t>:</w:t>
      </w:r>
      <w:r w:rsidR="006D3AF9">
        <w:rPr>
          <w:rFonts w:cs="Arial"/>
          <w:sz w:val="22"/>
          <w:u w:val="single"/>
          <w:lang w:val="es-ES_tradnl"/>
        </w:rPr>
        <w:t>49</w:t>
      </w:r>
      <w:r>
        <w:rPr>
          <w:rFonts w:cs="Arial"/>
          <w:sz w:val="22"/>
          <w:lang w:val="es-ES_tradnl"/>
        </w:rPr>
        <w:t xml:space="preserve"> De conformidad con el análisis efectuado, se concuerda en la pertinencia de acoger la recomendación de la </w:t>
      </w:r>
      <w:r w:rsidRPr="006902C0">
        <w:rPr>
          <w:rFonts w:cs="Arial"/>
          <w:sz w:val="22"/>
          <w:szCs w:val="22"/>
          <w:lang w:val="es-ES_tradnl"/>
        </w:rPr>
        <w:t>Administración</w:t>
      </w:r>
      <w:r>
        <w:rPr>
          <w:rFonts w:cs="Arial"/>
          <w:sz w:val="22"/>
          <w:szCs w:val="22"/>
          <w:lang w:val="es-ES_tradnl"/>
        </w:rPr>
        <w:t xml:space="preserve">, con los ajustes de forma antes mencionados, en los términos que se indican en el </w:t>
      </w:r>
      <w:r w:rsidRPr="00053311">
        <w:rPr>
          <w:rFonts w:cs="Arial"/>
          <w:b/>
          <w:bCs/>
          <w:sz w:val="22"/>
          <w:szCs w:val="22"/>
          <w:lang w:val="es-ES_tradnl"/>
        </w:rPr>
        <w:t xml:space="preserve">Acuerdo N° </w:t>
      </w:r>
      <w:r>
        <w:rPr>
          <w:rFonts w:cs="Arial"/>
          <w:b/>
          <w:bCs/>
          <w:sz w:val="22"/>
          <w:szCs w:val="22"/>
          <w:lang w:val="es-ES_tradnl"/>
        </w:rPr>
        <w:t>7</w:t>
      </w:r>
      <w:r>
        <w:rPr>
          <w:rFonts w:cs="Arial"/>
          <w:sz w:val="22"/>
          <w:szCs w:val="22"/>
          <w:lang w:val="es-ES_tradnl"/>
        </w:rPr>
        <w:t xml:space="preserve"> que se adjunta a esta minuta</w:t>
      </w:r>
      <w:r>
        <w:rPr>
          <w:rFonts w:cs="Arial"/>
          <w:sz w:val="22"/>
        </w:rPr>
        <w:t>.  Acto seguido, se retira de la sesión el licenciado Espinoza Ávila.</w:t>
      </w:r>
    </w:p>
    <w:p w14:paraId="215B1DC6" w14:textId="77777777" w:rsidR="009D03FE" w:rsidRPr="00D14EAF" w:rsidRDefault="009D03FE" w:rsidP="009D03FE">
      <w:pPr>
        <w:spacing w:line="360" w:lineRule="auto"/>
        <w:jc w:val="both"/>
        <w:rPr>
          <w:rFonts w:cs="Arial"/>
          <w:b/>
          <w:sz w:val="22"/>
        </w:rPr>
      </w:pPr>
      <w:r w:rsidRPr="00D14EAF">
        <w:rPr>
          <w:rFonts w:cs="Arial"/>
          <w:b/>
          <w:sz w:val="22"/>
        </w:rPr>
        <w:t>************</w:t>
      </w:r>
    </w:p>
    <w:p w14:paraId="3F920A33" w14:textId="77777777" w:rsidR="009D03FE" w:rsidRDefault="009D03FE" w:rsidP="009D03FE">
      <w:pPr>
        <w:spacing w:line="360" w:lineRule="auto"/>
        <w:jc w:val="both"/>
        <w:rPr>
          <w:rFonts w:cs="Arial"/>
          <w:b/>
          <w:bCs/>
          <w:sz w:val="22"/>
          <w:szCs w:val="22"/>
          <w:u w:val="single"/>
          <w:lang w:val="es-ES_tradnl"/>
        </w:rPr>
      </w:pPr>
    </w:p>
    <w:p w14:paraId="609E1520" w14:textId="183D80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B459C" w:rsidRPr="00AB459C">
        <w:rPr>
          <w:rFonts w:cs="Arial"/>
          <w:b/>
          <w:bCs/>
          <w:sz w:val="22"/>
          <w:u w:val="single"/>
          <w:lang w:val="es-CR"/>
        </w:rPr>
        <w:t xml:space="preserve">Solicitud de </w:t>
      </w:r>
      <w:proofErr w:type="spellStart"/>
      <w:r w:rsidR="00AB459C" w:rsidRPr="00AB459C">
        <w:rPr>
          <w:rFonts w:cs="Arial"/>
          <w:b/>
          <w:bCs/>
          <w:sz w:val="22"/>
          <w:u w:val="single"/>
          <w:lang w:val="es-CR"/>
        </w:rPr>
        <w:t>Coopegrecia</w:t>
      </w:r>
      <w:proofErr w:type="spellEnd"/>
      <w:r w:rsidR="00AB459C" w:rsidRPr="00AB459C">
        <w:rPr>
          <w:rFonts w:cs="Arial"/>
          <w:b/>
          <w:bCs/>
          <w:sz w:val="22"/>
          <w:u w:val="single"/>
          <w:lang w:val="es-CR"/>
        </w:rPr>
        <w:t xml:space="preserve"> R.L., para obtener la condición de entidad autorizada del Sistema Financiero Nacional para la Vivienda</w:t>
      </w:r>
    </w:p>
    <w:p w14:paraId="2B9D5B39" w14:textId="77777777" w:rsidR="009D03FE" w:rsidRDefault="009D03FE" w:rsidP="009D03FE">
      <w:pPr>
        <w:spacing w:line="360" w:lineRule="auto"/>
        <w:jc w:val="both"/>
        <w:rPr>
          <w:rFonts w:cs="Arial"/>
          <w:sz w:val="22"/>
          <w:szCs w:val="22"/>
        </w:rPr>
      </w:pPr>
    </w:p>
    <w:p w14:paraId="00569A29" w14:textId="095724FB" w:rsidR="003D3AF2" w:rsidRPr="00AB2826" w:rsidRDefault="009D03FE" w:rsidP="004542E1">
      <w:pPr>
        <w:spacing w:line="360" w:lineRule="auto"/>
        <w:jc w:val="both"/>
        <w:rPr>
          <w:rFonts w:cs="Arial"/>
          <w:sz w:val="22"/>
          <w:szCs w:val="22"/>
        </w:rPr>
      </w:pPr>
      <w:r w:rsidRPr="0039311E">
        <w:rPr>
          <w:rFonts w:cs="Arial"/>
          <w:sz w:val="22"/>
          <w:u w:val="single"/>
          <w:lang w:val="es-ES_tradnl"/>
        </w:rPr>
        <w:t xml:space="preserve">Minuto </w:t>
      </w:r>
      <w:r w:rsidR="004542E1">
        <w:rPr>
          <w:rFonts w:cs="Arial"/>
          <w:sz w:val="22"/>
          <w:u w:val="single"/>
          <w:lang w:val="es-ES_tradnl"/>
        </w:rPr>
        <w:t>100</w:t>
      </w:r>
      <w:r w:rsidRPr="0039311E">
        <w:rPr>
          <w:rFonts w:cs="Arial"/>
          <w:sz w:val="22"/>
          <w:u w:val="single"/>
          <w:lang w:val="es-ES_tradnl"/>
        </w:rPr>
        <w:t>:</w:t>
      </w:r>
      <w:r w:rsidR="004542E1">
        <w:rPr>
          <w:rFonts w:cs="Arial"/>
          <w:sz w:val="22"/>
          <w:u w:val="single"/>
          <w:lang w:val="es-ES_tradnl"/>
        </w:rPr>
        <w:t>01</w:t>
      </w:r>
      <w:r>
        <w:rPr>
          <w:rFonts w:cs="Arial"/>
          <w:sz w:val="22"/>
          <w:lang w:val="es-ES_tradnl"/>
        </w:rPr>
        <w:t xml:space="preserve"> Se conoce el oficio </w:t>
      </w:r>
      <w:r w:rsidR="003D3AF2">
        <w:rPr>
          <w:rFonts w:cs="Arial"/>
          <w:bCs/>
          <w:sz w:val="22"/>
        </w:rPr>
        <w:t>GG-ME-</w:t>
      </w:r>
      <w:r w:rsidR="008F0A71">
        <w:rPr>
          <w:rFonts w:cs="Arial"/>
          <w:bCs/>
          <w:sz w:val="22"/>
        </w:rPr>
        <w:t>0380</w:t>
      </w:r>
      <w:r w:rsidR="003D3AF2">
        <w:rPr>
          <w:rFonts w:cs="Arial"/>
          <w:bCs/>
          <w:sz w:val="22"/>
        </w:rPr>
        <w:t>-20</w:t>
      </w:r>
      <w:r w:rsidR="008F0A71">
        <w:rPr>
          <w:rFonts w:cs="Arial"/>
          <w:bCs/>
          <w:sz w:val="22"/>
        </w:rPr>
        <w:t>21</w:t>
      </w:r>
      <w:r w:rsidR="003D3AF2">
        <w:rPr>
          <w:rFonts w:cs="Arial"/>
          <w:bCs/>
          <w:sz w:val="22"/>
        </w:rPr>
        <w:t xml:space="preserve"> del </w:t>
      </w:r>
      <w:r w:rsidR="008F0A71">
        <w:rPr>
          <w:rFonts w:cs="Arial"/>
          <w:bCs/>
          <w:sz w:val="22"/>
        </w:rPr>
        <w:t>15</w:t>
      </w:r>
      <w:r w:rsidR="003D3AF2">
        <w:rPr>
          <w:rFonts w:cs="Arial"/>
          <w:bCs/>
          <w:sz w:val="22"/>
        </w:rPr>
        <w:t xml:space="preserve"> de </w:t>
      </w:r>
      <w:r w:rsidR="008F0A71">
        <w:rPr>
          <w:rFonts w:cs="Arial"/>
          <w:bCs/>
          <w:sz w:val="22"/>
        </w:rPr>
        <w:t>marzo</w:t>
      </w:r>
      <w:r w:rsidR="003D3AF2">
        <w:rPr>
          <w:rFonts w:cs="Arial"/>
          <w:bCs/>
          <w:sz w:val="22"/>
        </w:rPr>
        <w:t xml:space="preserve"> de 20</w:t>
      </w:r>
      <w:r w:rsidR="008F0A71">
        <w:rPr>
          <w:rFonts w:cs="Arial"/>
          <w:bCs/>
          <w:sz w:val="22"/>
        </w:rPr>
        <w:t>2</w:t>
      </w:r>
      <w:r w:rsidR="003D3AF2">
        <w:rPr>
          <w:rFonts w:cs="Arial"/>
          <w:bCs/>
          <w:sz w:val="22"/>
        </w:rPr>
        <w:t xml:space="preserve">1, mediante el cual, atendiendo </w:t>
      </w:r>
      <w:r w:rsidR="003D3AF2">
        <w:rPr>
          <w:rFonts w:cs="Arial"/>
          <w:sz w:val="22"/>
          <w:szCs w:val="22"/>
          <w:lang w:val="es-CR" w:eastAsia="es-CR"/>
        </w:rPr>
        <w:t>lo solicitado en el acuerdo N°</w:t>
      </w:r>
      <w:r w:rsidR="008F0A71">
        <w:rPr>
          <w:rFonts w:cs="Arial"/>
          <w:sz w:val="22"/>
          <w:szCs w:val="22"/>
          <w:lang w:val="es-CR" w:eastAsia="es-CR"/>
        </w:rPr>
        <w:t xml:space="preserve"> 8</w:t>
      </w:r>
      <w:r w:rsidR="003D3AF2">
        <w:rPr>
          <w:rFonts w:cs="Arial"/>
          <w:sz w:val="22"/>
          <w:szCs w:val="22"/>
          <w:lang w:val="es-CR" w:eastAsia="es-CR"/>
        </w:rPr>
        <w:t xml:space="preserve"> de la sesión </w:t>
      </w:r>
      <w:r w:rsidR="008F0A71">
        <w:rPr>
          <w:rFonts w:cs="Arial"/>
          <w:sz w:val="22"/>
          <w:szCs w:val="22"/>
          <w:lang w:val="es-CR" w:eastAsia="es-CR"/>
        </w:rPr>
        <w:t>03</w:t>
      </w:r>
      <w:r w:rsidR="003D3AF2">
        <w:rPr>
          <w:rFonts w:cs="Arial"/>
          <w:sz w:val="22"/>
          <w:szCs w:val="22"/>
          <w:lang w:val="es-CR" w:eastAsia="es-CR"/>
        </w:rPr>
        <w:t>-20</w:t>
      </w:r>
      <w:r w:rsidR="008F0A71">
        <w:rPr>
          <w:rFonts w:cs="Arial"/>
          <w:sz w:val="22"/>
          <w:szCs w:val="22"/>
          <w:lang w:val="es-CR" w:eastAsia="es-CR"/>
        </w:rPr>
        <w:t>21</w:t>
      </w:r>
      <w:r w:rsidR="003D3AF2">
        <w:rPr>
          <w:rFonts w:cs="Arial"/>
          <w:sz w:val="22"/>
          <w:szCs w:val="22"/>
          <w:lang w:val="es-CR" w:eastAsia="es-CR"/>
        </w:rPr>
        <w:t xml:space="preserve"> del 1</w:t>
      </w:r>
      <w:r w:rsidR="008F0A71">
        <w:rPr>
          <w:rFonts w:cs="Arial"/>
          <w:sz w:val="22"/>
          <w:szCs w:val="22"/>
          <w:lang w:val="es-CR" w:eastAsia="es-CR"/>
        </w:rPr>
        <w:t>1</w:t>
      </w:r>
      <w:r w:rsidR="003D3AF2">
        <w:rPr>
          <w:rFonts w:cs="Arial"/>
          <w:sz w:val="22"/>
          <w:szCs w:val="22"/>
          <w:lang w:val="es-CR" w:eastAsia="es-CR"/>
        </w:rPr>
        <w:t xml:space="preserve"> de </w:t>
      </w:r>
      <w:r w:rsidR="008F0A71">
        <w:rPr>
          <w:rFonts w:cs="Arial"/>
          <w:sz w:val="22"/>
          <w:szCs w:val="22"/>
          <w:lang w:val="es-CR" w:eastAsia="es-CR"/>
        </w:rPr>
        <w:t>enero</w:t>
      </w:r>
      <w:r w:rsidR="003D3AF2">
        <w:rPr>
          <w:rFonts w:cs="Arial"/>
          <w:sz w:val="22"/>
          <w:szCs w:val="22"/>
          <w:lang w:val="es-CR" w:eastAsia="es-CR"/>
        </w:rPr>
        <w:t xml:space="preserve"> de 20</w:t>
      </w:r>
      <w:r w:rsidR="008F0A71">
        <w:rPr>
          <w:rFonts w:cs="Arial"/>
          <w:sz w:val="22"/>
          <w:szCs w:val="22"/>
          <w:lang w:val="es-CR" w:eastAsia="es-CR"/>
        </w:rPr>
        <w:t>21</w:t>
      </w:r>
      <w:r w:rsidR="003D3AF2">
        <w:rPr>
          <w:rFonts w:cs="Arial"/>
          <w:sz w:val="22"/>
          <w:szCs w:val="22"/>
          <w:lang w:val="es-CR" w:eastAsia="es-CR"/>
        </w:rPr>
        <w:t>, la Gerencia General remite el informe SGF-ME-00</w:t>
      </w:r>
      <w:r w:rsidR="008F0A71">
        <w:rPr>
          <w:rFonts w:cs="Arial"/>
          <w:sz w:val="22"/>
          <w:szCs w:val="22"/>
          <w:lang w:val="es-CR" w:eastAsia="es-CR"/>
        </w:rPr>
        <w:t>81</w:t>
      </w:r>
      <w:r w:rsidR="003D3AF2">
        <w:rPr>
          <w:rFonts w:cs="Arial"/>
          <w:sz w:val="22"/>
          <w:szCs w:val="22"/>
          <w:lang w:val="es-CR" w:eastAsia="es-CR"/>
        </w:rPr>
        <w:t>-20</w:t>
      </w:r>
      <w:r w:rsidR="008F0A71">
        <w:rPr>
          <w:rFonts w:cs="Arial"/>
          <w:sz w:val="22"/>
          <w:szCs w:val="22"/>
          <w:lang w:val="es-CR" w:eastAsia="es-CR"/>
        </w:rPr>
        <w:t>21</w:t>
      </w:r>
      <w:r w:rsidR="003D3AF2">
        <w:rPr>
          <w:rFonts w:cs="Arial"/>
          <w:sz w:val="22"/>
          <w:szCs w:val="22"/>
          <w:lang w:val="es-CR" w:eastAsia="es-CR"/>
        </w:rPr>
        <w:t>/DFNV-ME-01</w:t>
      </w:r>
      <w:r w:rsidR="008F0A71">
        <w:rPr>
          <w:rFonts w:cs="Arial"/>
          <w:sz w:val="22"/>
          <w:szCs w:val="22"/>
          <w:lang w:val="es-CR" w:eastAsia="es-CR"/>
        </w:rPr>
        <w:t>38</w:t>
      </w:r>
      <w:r w:rsidR="003D3AF2">
        <w:rPr>
          <w:rFonts w:cs="Arial"/>
          <w:sz w:val="22"/>
          <w:szCs w:val="22"/>
          <w:lang w:val="es-CR" w:eastAsia="es-CR"/>
        </w:rPr>
        <w:t>-20</w:t>
      </w:r>
      <w:r w:rsidR="008F0A71">
        <w:rPr>
          <w:rFonts w:cs="Arial"/>
          <w:sz w:val="22"/>
          <w:szCs w:val="22"/>
          <w:lang w:val="es-CR" w:eastAsia="es-CR"/>
        </w:rPr>
        <w:t>21</w:t>
      </w:r>
      <w:r w:rsidR="003D3AF2">
        <w:rPr>
          <w:rFonts w:cs="Arial"/>
          <w:sz w:val="22"/>
          <w:szCs w:val="22"/>
          <w:lang w:val="es-CR" w:eastAsia="es-CR"/>
        </w:rPr>
        <w:t xml:space="preserve"> de </w:t>
      </w:r>
      <w:r w:rsidR="003D3AF2">
        <w:rPr>
          <w:rFonts w:cs="Arial"/>
          <w:sz w:val="22"/>
          <w:szCs w:val="22"/>
          <w:lang w:val="es-CR" w:eastAsia="es-CR"/>
        </w:rPr>
        <w:lastRenderedPageBreak/>
        <w:t xml:space="preserve">la Subgerencia Financiera y la Dirección FONAVI, que contiene </w:t>
      </w:r>
      <w:r w:rsidR="008F0A71">
        <w:rPr>
          <w:rFonts w:cs="Arial"/>
          <w:sz w:val="22"/>
          <w:szCs w:val="22"/>
          <w:lang w:val="es-CR" w:eastAsia="es-CR"/>
        </w:rPr>
        <w:t xml:space="preserve">los resultados del estudio efectuado a la solicitud de </w:t>
      </w:r>
      <w:proofErr w:type="spellStart"/>
      <w:r w:rsidR="008F0A71">
        <w:rPr>
          <w:rFonts w:cs="Arial"/>
          <w:sz w:val="22"/>
          <w:szCs w:val="22"/>
          <w:lang w:val="es-CR" w:eastAsia="es-CR"/>
        </w:rPr>
        <w:t>Coopegrecia</w:t>
      </w:r>
      <w:proofErr w:type="spellEnd"/>
      <w:r w:rsidR="008F0A71">
        <w:rPr>
          <w:rFonts w:cs="Arial"/>
          <w:sz w:val="22"/>
          <w:szCs w:val="22"/>
          <w:lang w:val="es-CR" w:eastAsia="es-CR"/>
        </w:rPr>
        <w:t xml:space="preserve"> R.L., para</w:t>
      </w:r>
      <w:r w:rsidR="003D3AF2">
        <w:rPr>
          <w:rFonts w:cs="Arial"/>
          <w:sz w:val="22"/>
          <w:szCs w:val="22"/>
          <w:lang w:val="es-CR" w:eastAsia="es-CR"/>
        </w:rPr>
        <w:t xml:space="preserve"> obtener la condición de entidad autorizada del Sistema Financiero Nacional para la Vivienda</w:t>
      </w:r>
      <w:r w:rsidR="003D3AF2">
        <w:rPr>
          <w:rFonts w:cs="Arial"/>
          <w:bCs/>
          <w:sz w:val="22"/>
        </w:rPr>
        <w:t>.  Dichos documentos se adjuntan a la presente acta.</w:t>
      </w:r>
    </w:p>
    <w:p w14:paraId="1564D4DD" w14:textId="77777777" w:rsidR="003D3AF2" w:rsidRPr="00AB2826" w:rsidRDefault="003D3AF2" w:rsidP="003D3AF2">
      <w:pPr>
        <w:spacing w:line="360" w:lineRule="auto"/>
        <w:jc w:val="both"/>
        <w:rPr>
          <w:rFonts w:cs="Arial"/>
          <w:sz w:val="22"/>
          <w:szCs w:val="22"/>
        </w:rPr>
      </w:pPr>
    </w:p>
    <w:p w14:paraId="133DD6A7" w14:textId="08B0CFDC" w:rsidR="001A1D6C" w:rsidRDefault="008F0A71" w:rsidP="001A1D6C">
      <w:pPr>
        <w:spacing w:line="360" w:lineRule="auto"/>
        <w:jc w:val="both"/>
        <w:rPr>
          <w:rFonts w:cs="Arial"/>
          <w:bCs/>
          <w:sz w:val="22"/>
          <w:lang w:val="es-ES_tradnl"/>
        </w:rPr>
      </w:pPr>
      <w:r>
        <w:rPr>
          <w:rFonts w:cs="Arial"/>
          <w:sz w:val="22"/>
          <w:szCs w:val="22"/>
        </w:rPr>
        <w:t xml:space="preserve">Para exponer el contenido del citado informe y atender eventuales consultas de carácter técnico sobre </w:t>
      </w:r>
      <w:r w:rsidR="001A1D6C">
        <w:rPr>
          <w:rFonts w:cs="Arial"/>
          <w:sz w:val="22"/>
          <w:szCs w:val="22"/>
        </w:rPr>
        <w:t xml:space="preserve">éste y el siguiente </w:t>
      </w:r>
      <w:r>
        <w:rPr>
          <w:rFonts w:cs="Arial"/>
          <w:sz w:val="22"/>
          <w:szCs w:val="22"/>
        </w:rPr>
        <w:t xml:space="preserve">tema, se incorpora a la sesión la </w:t>
      </w:r>
      <w:r w:rsidRPr="0095175A">
        <w:rPr>
          <w:rFonts w:cs="Arial"/>
          <w:sz w:val="22"/>
          <w:szCs w:val="22"/>
        </w:rPr>
        <w:t>licenciad</w:t>
      </w:r>
      <w:r>
        <w:rPr>
          <w:rFonts w:cs="Arial"/>
          <w:sz w:val="22"/>
          <w:szCs w:val="22"/>
        </w:rPr>
        <w:t xml:space="preserve">a Tricia Hernández Brenes, Directora del FONAVI, quien </w:t>
      </w:r>
      <w:r w:rsidR="001A1D6C">
        <w:rPr>
          <w:rFonts w:cs="Arial"/>
          <w:sz w:val="22"/>
          <w:szCs w:val="22"/>
        </w:rPr>
        <w:t>luego de una introducción al tema por parte del señor Subgerente Financiero, presenta los principales aspectos revisados a la solicitud de dicha cooperativa y los resultados obtenidos, concluyendo que</w:t>
      </w:r>
      <w:r w:rsidR="001A1D6C">
        <w:rPr>
          <w:rFonts w:cs="Arial"/>
          <w:bCs/>
          <w:sz w:val="22"/>
          <w:lang w:val="es-ES_tradnl"/>
        </w:rPr>
        <w:t xml:space="preserve"> se considera factible otorgarle a </w:t>
      </w:r>
      <w:proofErr w:type="spellStart"/>
      <w:r w:rsidR="001A1D6C">
        <w:rPr>
          <w:rFonts w:cs="Arial"/>
          <w:bCs/>
          <w:sz w:val="22"/>
          <w:lang w:val="es-ES_tradnl"/>
        </w:rPr>
        <w:t>Coopegrecia</w:t>
      </w:r>
      <w:proofErr w:type="spellEnd"/>
      <w:r w:rsidR="001A1D6C">
        <w:rPr>
          <w:rFonts w:cs="Arial"/>
          <w:bCs/>
          <w:sz w:val="22"/>
          <w:lang w:val="es-ES_tradnl"/>
        </w:rPr>
        <w:t xml:space="preserve"> R.L. la condición de Entidad Autorizada del Sistema Financiero Nacional para la Vivienda, una vez que se ha verificado el cumplimiento de todos los requisitos técnicos y legales correspondientes; y según los términos que se proponen en el referido informe de la Subgerencia Financiera y la Dirección FONAVI.</w:t>
      </w:r>
    </w:p>
    <w:p w14:paraId="66743D9E" w14:textId="146CC9DE" w:rsidR="001A1D6C" w:rsidRDefault="001A1D6C" w:rsidP="001A1D6C">
      <w:pPr>
        <w:spacing w:line="360" w:lineRule="auto"/>
        <w:jc w:val="both"/>
        <w:rPr>
          <w:rFonts w:cs="Arial"/>
          <w:bCs/>
          <w:sz w:val="22"/>
          <w:lang w:val="es-ES_tradnl"/>
        </w:rPr>
      </w:pPr>
    </w:p>
    <w:p w14:paraId="11B21B6B" w14:textId="77777777" w:rsidR="00253CB1" w:rsidRDefault="00253CB1" w:rsidP="00253CB1">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114</w:t>
      </w:r>
      <w:r w:rsidRPr="00A25DB7">
        <w:rPr>
          <w:rFonts w:cs="Arial"/>
          <w:sz w:val="22"/>
          <w:u w:val="single"/>
          <w:lang w:val="es-ES_tradnl"/>
        </w:rPr>
        <w:t>:</w:t>
      </w:r>
      <w:r>
        <w:rPr>
          <w:rFonts w:cs="Arial"/>
          <w:sz w:val="22"/>
          <w:u w:val="single"/>
          <w:lang w:val="es-ES_tradnl"/>
        </w:rPr>
        <w:t>15</w:t>
      </w:r>
      <w:r>
        <w:rPr>
          <w:rFonts w:cs="Arial"/>
          <w:sz w:val="22"/>
          <w:lang w:val="es-ES_tradnl"/>
        </w:rPr>
        <w:t xml:space="preserve"> Los señores Directores proceden a analizar la información suministrada, y particularmente se discuten los dos requerimientos que plantea la </w:t>
      </w:r>
      <w:r w:rsidRPr="00253CB1">
        <w:rPr>
          <w:rFonts w:cs="Arial"/>
          <w:sz w:val="22"/>
          <w:lang w:val="es-ES_tradnl"/>
        </w:rPr>
        <w:t>Administración</w:t>
      </w:r>
      <w:r>
        <w:rPr>
          <w:rFonts w:cs="Arial"/>
          <w:sz w:val="22"/>
          <w:lang w:val="es-ES_tradnl"/>
        </w:rPr>
        <w:t xml:space="preserve">, como condición para aprobar la solicitud de la Cooperativa; a saber: a) la </w:t>
      </w:r>
      <w:r w:rsidRPr="00253CB1">
        <w:rPr>
          <w:rFonts w:cs="Arial"/>
          <w:sz w:val="22"/>
          <w:szCs w:val="22"/>
          <w:lang w:val="es-CR"/>
        </w:rPr>
        <w:t xml:space="preserve">conformación de una Auditoría Interna como órgano de control de la </w:t>
      </w:r>
      <w:r>
        <w:rPr>
          <w:rFonts w:cs="Arial"/>
          <w:sz w:val="22"/>
          <w:szCs w:val="22"/>
          <w:lang w:val="es-CR"/>
        </w:rPr>
        <w:t>e</w:t>
      </w:r>
      <w:r w:rsidRPr="00253CB1">
        <w:rPr>
          <w:rFonts w:cs="Arial"/>
          <w:sz w:val="22"/>
          <w:szCs w:val="22"/>
          <w:lang w:val="es-CR"/>
        </w:rPr>
        <w:t>ntidad que ejecute la labor de fiscalización sobre los recursos del S</w:t>
      </w:r>
      <w:r>
        <w:rPr>
          <w:rFonts w:cs="Arial"/>
          <w:sz w:val="22"/>
          <w:szCs w:val="22"/>
          <w:lang w:val="es-CR"/>
        </w:rPr>
        <w:t>istema</w:t>
      </w:r>
      <w:r w:rsidRPr="00253CB1">
        <w:rPr>
          <w:rFonts w:cs="Arial"/>
          <w:sz w:val="22"/>
          <w:szCs w:val="22"/>
          <w:lang w:val="es-CR"/>
        </w:rPr>
        <w:t xml:space="preserve"> que administrará o, en su defecto, que realice la contratación anual de una auditoría externa para la valoración del manejo de estos recursos</w:t>
      </w:r>
      <w:r>
        <w:rPr>
          <w:rFonts w:cs="Arial"/>
          <w:sz w:val="22"/>
          <w:szCs w:val="22"/>
          <w:lang w:val="es-CR"/>
        </w:rPr>
        <w:t xml:space="preserve">; y b) la </w:t>
      </w:r>
      <w:r w:rsidRPr="00253CB1">
        <w:rPr>
          <w:rFonts w:cs="Arial"/>
          <w:sz w:val="22"/>
          <w:szCs w:val="22"/>
          <w:lang w:val="es-CR"/>
        </w:rPr>
        <w:t xml:space="preserve">tramitación de al menos 100 </w:t>
      </w:r>
      <w:r>
        <w:rPr>
          <w:rFonts w:cs="Arial"/>
          <w:sz w:val="22"/>
          <w:szCs w:val="22"/>
          <w:lang w:val="es-CR"/>
        </w:rPr>
        <w:t xml:space="preserve">operaciones </w:t>
      </w:r>
      <w:r w:rsidRPr="00253CB1">
        <w:rPr>
          <w:rFonts w:cs="Arial"/>
          <w:sz w:val="22"/>
          <w:szCs w:val="22"/>
          <w:lang w:val="es-CR"/>
        </w:rPr>
        <w:t>de bono de vivienda al año</w:t>
      </w:r>
      <w:r>
        <w:rPr>
          <w:rFonts w:cs="Arial"/>
          <w:sz w:val="22"/>
          <w:szCs w:val="22"/>
          <w:lang w:val="es-CR"/>
        </w:rPr>
        <w:t>.</w:t>
      </w:r>
    </w:p>
    <w:p w14:paraId="4047065C" w14:textId="3E1A91D7" w:rsidR="00253CB1" w:rsidRDefault="00253CB1" w:rsidP="00253CB1">
      <w:pPr>
        <w:spacing w:line="360" w:lineRule="auto"/>
        <w:jc w:val="both"/>
        <w:rPr>
          <w:rFonts w:cs="Arial"/>
          <w:sz w:val="22"/>
          <w:szCs w:val="22"/>
          <w:lang w:val="es-CR"/>
        </w:rPr>
      </w:pPr>
    </w:p>
    <w:p w14:paraId="1C59BBF3" w14:textId="4B76F5DC" w:rsidR="00791646" w:rsidRDefault="00C55D38" w:rsidP="00253CB1">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139</w:t>
      </w:r>
      <w:r w:rsidRPr="00A25DB7">
        <w:rPr>
          <w:rFonts w:cs="Arial"/>
          <w:sz w:val="22"/>
          <w:u w:val="single"/>
          <w:lang w:val="es-ES_tradnl"/>
        </w:rPr>
        <w:t>:</w:t>
      </w:r>
      <w:r>
        <w:rPr>
          <w:rFonts w:cs="Arial"/>
          <w:sz w:val="22"/>
          <w:u w:val="single"/>
          <w:lang w:val="es-ES_tradnl"/>
        </w:rPr>
        <w:t>32</w:t>
      </w:r>
      <w:r>
        <w:rPr>
          <w:rFonts w:cs="Arial"/>
          <w:sz w:val="22"/>
          <w:lang w:val="es-ES_tradnl"/>
        </w:rPr>
        <w:t xml:space="preserve"> El Director Alvarado Herrera deja constancia de</w:t>
      </w:r>
      <w:r>
        <w:rPr>
          <w:rFonts w:cs="Arial"/>
          <w:bCs/>
          <w:sz w:val="22"/>
          <w:szCs w:val="22"/>
          <w:lang w:val="es-CR"/>
        </w:rPr>
        <w:t xml:space="preserve"> que votará en contra de la recomendación de la </w:t>
      </w:r>
      <w:r w:rsidRPr="00B029C3">
        <w:rPr>
          <w:rFonts w:cs="Arial"/>
          <w:bCs/>
          <w:sz w:val="22"/>
          <w:szCs w:val="22"/>
          <w:lang w:val="es-CR"/>
        </w:rPr>
        <w:t>Administración</w:t>
      </w:r>
      <w:r>
        <w:rPr>
          <w:rFonts w:cs="Arial"/>
          <w:bCs/>
          <w:sz w:val="22"/>
          <w:szCs w:val="22"/>
          <w:lang w:val="es-CR"/>
        </w:rPr>
        <w:t xml:space="preserve">, por cuanto, en resumen, </w:t>
      </w:r>
      <w:r>
        <w:rPr>
          <w:rFonts w:cs="Arial"/>
          <w:sz w:val="22"/>
          <w:szCs w:val="22"/>
        </w:rPr>
        <w:t>desde el año 2016 ha ve</w:t>
      </w:r>
      <w:r w:rsidR="003A77EE">
        <w:rPr>
          <w:rFonts w:cs="Arial"/>
          <w:sz w:val="22"/>
          <w:szCs w:val="22"/>
        </w:rPr>
        <w:t>ni</w:t>
      </w:r>
      <w:r>
        <w:rPr>
          <w:rFonts w:cs="Arial"/>
          <w:sz w:val="22"/>
          <w:szCs w:val="22"/>
        </w:rPr>
        <w:t xml:space="preserve">do votando en contra de las solicitudes para incorporar nuevas entidades autorizadas, debido a que en octubre de ese año (mediante el acuerdo N° 2 de la sesión 71-2016), esta </w:t>
      </w:r>
      <w:r w:rsidRPr="008C3ECA">
        <w:rPr>
          <w:rFonts w:cs="Arial"/>
          <w:sz w:val="22"/>
          <w:szCs w:val="22"/>
        </w:rPr>
        <w:t xml:space="preserve">Junta Directiva </w:t>
      </w:r>
      <w:r>
        <w:rPr>
          <w:rFonts w:cs="Arial"/>
          <w:sz w:val="22"/>
          <w:szCs w:val="22"/>
        </w:rPr>
        <w:t xml:space="preserve">conoció una propuesta para ajustar los requisitos establecidos para el otorgamiento de la condición de entidad autorizada del </w:t>
      </w:r>
      <w:r w:rsidRPr="005F2A57">
        <w:rPr>
          <w:rFonts w:cs="Arial"/>
          <w:sz w:val="22"/>
          <w:szCs w:val="22"/>
        </w:rPr>
        <w:t>Sistema Financiero Nacional para la Vivienda</w:t>
      </w:r>
      <w:r>
        <w:rPr>
          <w:rFonts w:cs="Arial"/>
          <w:sz w:val="22"/>
          <w:szCs w:val="22"/>
        </w:rPr>
        <w:t xml:space="preserve"> (requerida a raíz de la problemática de </w:t>
      </w:r>
      <w:proofErr w:type="spellStart"/>
      <w:r>
        <w:rPr>
          <w:rFonts w:cs="Arial"/>
          <w:sz w:val="22"/>
          <w:szCs w:val="22"/>
        </w:rPr>
        <w:t>Coopeaserrí</w:t>
      </w:r>
      <w:proofErr w:type="spellEnd"/>
      <w:r>
        <w:rPr>
          <w:rFonts w:cs="Arial"/>
          <w:sz w:val="22"/>
          <w:szCs w:val="22"/>
        </w:rPr>
        <w:t xml:space="preserve"> R.L.) y luego de su discusión se solicitó a la </w:t>
      </w:r>
      <w:r w:rsidRPr="008C3ECA">
        <w:rPr>
          <w:rFonts w:cs="Arial"/>
          <w:sz w:val="22"/>
          <w:szCs w:val="22"/>
        </w:rPr>
        <w:t>Administración</w:t>
      </w:r>
      <w:r>
        <w:rPr>
          <w:rFonts w:cs="Arial"/>
          <w:sz w:val="22"/>
          <w:szCs w:val="22"/>
        </w:rPr>
        <w:t xml:space="preserve"> presentar una propuesta definitiva, la que al día de hoy no se ha sometido a la aprobación de este Órgano Colegiado.</w:t>
      </w:r>
    </w:p>
    <w:p w14:paraId="57BF40BC" w14:textId="5F23538C" w:rsidR="00DF5FF7" w:rsidRDefault="00DF5FF7" w:rsidP="00253CB1">
      <w:pPr>
        <w:spacing w:line="360" w:lineRule="auto"/>
        <w:jc w:val="both"/>
        <w:rPr>
          <w:rFonts w:cs="Arial"/>
          <w:sz w:val="22"/>
          <w:szCs w:val="22"/>
        </w:rPr>
      </w:pPr>
    </w:p>
    <w:p w14:paraId="26E45382" w14:textId="4C446B78" w:rsidR="003A77EE" w:rsidRDefault="00DF5FF7" w:rsidP="00253CB1">
      <w:pPr>
        <w:spacing w:line="360" w:lineRule="auto"/>
        <w:jc w:val="both"/>
        <w:rPr>
          <w:rFonts w:cs="Arial"/>
          <w:sz w:val="22"/>
          <w:szCs w:val="22"/>
        </w:rPr>
      </w:pPr>
      <w:r>
        <w:rPr>
          <w:rFonts w:cs="Arial"/>
          <w:sz w:val="22"/>
          <w:szCs w:val="22"/>
        </w:rPr>
        <w:lastRenderedPageBreak/>
        <w:t xml:space="preserve">Sobre esto último, la licenciada Hernández Brenes explica las situaciones que han </w:t>
      </w:r>
      <w:r w:rsidR="003A77EE">
        <w:rPr>
          <w:rFonts w:cs="Arial"/>
          <w:sz w:val="22"/>
          <w:szCs w:val="22"/>
        </w:rPr>
        <w:t xml:space="preserve">impedido la presentación a esta </w:t>
      </w:r>
      <w:r w:rsidR="003A77EE" w:rsidRPr="003A77EE">
        <w:rPr>
          <w:rFonts w:cs="Arial"/>
          <w:sz w:val="22"/>
          <w:szCs w:val="22"/>
          <w:lang w:val="es-ES_tradnl"/>
        </w:rPr>
        <w:t>Junta Directiva</w:t>
      </w:r>
      <w:r w:rsidR="003A77EE">
        <w:rPr>
          <w:rFonts w:cs="Arial"/>
          <w:sz w:val="22"/>
          <w:szCs w:val="22"/>
          <w:lang w:val="es-ES_tradnl"/>
        </w:rPr>
        <w:t xml:space="preserve"> de una </w:t>
      </w:r>
      <w:r w:rsidR="003A77EE">
        <w:rPr>
          <w:rFonts w:cs="Arial"/>
          <w:sz w:val="22"/>
          <w:szCs w:val="22"/>
        </w:rPr>
        <w:t xml:space="preserve">propuesta definitiva dirigida a actualizar los requisitos para el otorgamiento de la condición de entidad autorizada, destacando que cuando se iba a realizar el trámite ante el MEIC, del borrador aprobado por esta </w:t>
      </w:r>
      <w:r w:rsidR="003A77EE" w:rsidRPr="003A77EE">
        <w:rPr>
          <w:rFonts w:cs="Arial"/>
          <w:sz w:val="22"/>
          <w:szCs w:val="22"/>
          <w:lang w:val="es-ES_tradnl"/>
        </w:rPr>
        <w:t>Junta Directiva</w:t>
      </w:r>
      <w:r w:rsidR="003A77EE">
        <w:rPr>
          <w:rFonts w:cs="Arial"/>
          <w:sz w:val="22"/>
          <w:szCs w:val="22"/>
          <w:lang w:val="es-ES_tradnl"/>
        </w:rPr>
        <w:t xml:space="preserve">, se emitió la </w:t>
      </w:r>
      <w:r w:rsidR="003A77EE" w:rsidRPr="003A77EE">
        <w:rPr>
          <w:rFonts w:cs="Arial"/>
          <w:sz w:val="22"/>
          <w:szCs w:val="22"/>
        </w:rPr>
        <w:t>Directriz N° 052-MP-MEIC "Moratoria a la creación de nuevos trámites, requisitos o procedimientos al ciudadano para la obtención de permisos, licencias o autorizaciones",</w:t>
      </w:r>
      <w:r w:rsidR="003A77EE">
        <w:rPr>
          <w:rFonts w:cs="Arial"/>
          <w:sz w:val="22"/>
          <w:szCs w:val="22"/>
        </w:rPr>
        <w:t xml:space="preserve"> la cual impide continuar con el trámite de esta normativa.  No obstante, explica que realmente este proyecto de normativa, por su naturaleza, no debió incorporarse en el Catálogo Nacional de Trámites, y por ello más bien se debería gestionar la exclusión de ese trámite y establecer los nuevos requisitos que se estimen pertinentes.</w:t>
      </w:r>
    </w:p>
    <w:p w14:paraId="46B6CF5A" w14:textId="77777777" w:rsidR="003A77EE" w:rsidRDefault="003A77EE" w:rsidP="00253CB1">
      <w:pPr>
        <w:spacing w:line="360" w:lineRule="auto"/>
        <w:jc w:val="both"/>
        <w:rPr>
          <w:rFonts w:cs="Arial"/>
          <w:sz w:val="22"/>
          <w:szCs w:val="22"/>
        </w:rPr>
      </w:pPr>
    </w:p>
    <w:p w14:paraId="064826BD" w14:textId="50920C18" w:rsidR="001A1D6C" w:rsidRDefault="00561255" w:rsidP="001A1D6C">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145</w:t>
      </w:r>
      <w:r w:rsidRPr="00A25DB7">
        <w:rPr>
          <w:rFonts w:cs="Arial"/>
          <w:sz w:val="22"/>
          <w:u w:val="single"/>
          <w:lang w:val="es-ES_tradnl"/>
        </w:rPr>
        <w:t>:</w:t>
      </w:r>
      <w:r>
        <w:rPr>
          <w:rFonts w:cs="Arial"/>
          <w:sz w:val="22"/>
          <w:u w:val="single"/>
          <w:lang w:val="es-ES_tradnl"/>
        </w:rPr>
        <w:t>18</w:t>
      </w:r>
      <w:r>
        <w:rPr>
          <w:rFonts w:cs="Arial"/>
          <w:sz w:val="22"/>
          <w:lang w:val="es-ES_tradnl"/>
        </w:rPr>
        <w:t xml:space="preserve"> Tomando en consideración la anterior explicación y de conformidad con el análisis realizado en torno a los documentos presentados, los señores Directores –con excepción del Director Alvarado Herrera–, justifican su voto favorable a la recomendación de la </w:t>
      </w:r>
      <w:r w:rsidRPr="00561255">
        <w:rPr>
          <w:rFonts w:cs="Arial"/>
          <w:sz w:val="22"/>
          <w:lang w:val="es-ES_tradnl"/>
        </w:rPr>
        <w:t>Administración</w:t>
      </w:r>
      <w:r>
        <w:rPr>
          <w:rFonts w:cs="Arial"/>
          <w:sz w:val="22"/>
          <w:lang w:val="es-ES_tradnl"/>
        </w:rPr>
        <w:t xml:space="preserve">, en los mismos términos planteados por la Dirección FONAVI y la Subgerencia Financiera.  Adicionalmente, de forma unánime se estima oportuno girar instrucciones a la </w:t>
      </w:r>
      <w:r w:rsidRPr="00561255">
        <w:rPr>
          <w:rFonts w:cs="Arial"/>
          <w:sz w:val="22"/>
          <w:lang w:val="es-ES_tradnl"/>
        </w:rPr>
        <w:t>Administración</w:t>
      </w:r>
      <w:r>
        <w:rPr>
          <w:rFonts w:cs="Arial"/>
          <w:sz w:val="22"/>
          <w:lang w:val="es-ES_tradnl"/>
        </w:rPr>
        <w:t xml:space="preserve">, para que </w:t>
      </w:r>
      <w:r w:rsidR="004833E8">
        <w:rPr>
          <w:rFonts w:cs="Arial"/>
          <w:sz w:val="22"/>
          <w:lang w:val="es-ES_tradnl"/>
        </w:rPr>
        <w:t xml:space="preserve">agilice las </w:t>
      </w:r>
      <w:r w:rsidR="004833E8">
        <w:rPr>
          <w:rFonts w:cs="Arial"/>
          <w:sz w:val="22"/>
          <w:szCs w:val="22"/>
        </w:rPr>
        <w:t xml:space="preserve">gestiones ante el Ministerio de Economía Industria y Comercio, tendientes a excluir del </w:t>
      </w:r>
      <w:r w:rsidR="005E748B">
        <w:rPr>
          <w:rFonts w:cs="Arial"/>
          <w:sz w:val="22"/>
          <w:szCs w:val="22"/>
        </w:rPr>
        <w:t xml:space="preserve">Catálogo Nacional de Trámites, el trámite del proyecto de </w:t>
      </w:r>
      <w:r w:rsidR="005E748B">
        <w:rPr>
          <w:rFonts w:cs="Arial"/>
          <w:i/>
          <w:sz w:val="22"/>
          <w:szCs w:val="22"/>
          <w:lang w:val="es-ES_tradnl"/>
        </w:rPr>
        <w:t>”R</w:t>
      </w:r>
      <w:r w:rsidR="005E748B" w:rsidRPr="004833E8">
        <w:rPr>
          <w:rFonts w:cs="Arial"/>
          <w:i/>
          <w:sz w:val="22"/>
          <w:szCs w:val="22"/>
          <w:lang w:val="es-ES_tradnl"/>
        </w:rPr>
        <w:t>eglamento para el otorgamiento de la condición de entidad autorizada del Sistema Financiero Nacional para la Vivienda</w:t>
      </w:r>
      <w:r w:rsidR="005E748B">
        <w:rPr>
          <w:rFonts w:cs="Arial"/>
          <w:i/>
          <w:sz w:val="22"/>
          <w:szCs w:val="22"/>
          <w:lang w:val="es-ES_tradnl"/>
        </w:rPr>
        <w:t>”</w:t>
      </w:r>
      <w:r w:rsidR="005E748B">
        <w:rPr>
          <w:rFonts w:cs="Arial"/>
          <w:sz w:val="22"/>
          <w:szCs w:val="22"/>
          <w:lang w:val="es-ES_tradnl"/>
        </w:rPr>
        <w:t xml:space="preserve">, el cual fue aprobado por medio del acuerdo N° 6 de la sesión 44-2018, del 20 de agosto de 2018.  </w:t>
      </w:r>
      <w:r w:rsidR="00434DD5">
        <w:rPr>
          <w:rFonts w:cs="Arial"/>
          <w:sz w:val="22"/>
          <w:szCs w:val="22"/>
          <w:lang w:val="es-ES_tradnl"/>
        </w:rPr>
        <w:t xml:space="preserve"> Paralelamente, la </w:t>
      </w:r>
      <w:r w:rsidR="00434DD5" w:rsidRPr="00434DD5">
        <w:rPr>
          <w:rFonts w:cs="Arial"/>
          <w:sz w:val="22"/>
          <w:szCs w:val="22"/>
          <w:lang w:val="es-ES_tradnl"/>
        </w:rPr>
        <w:t>Administración</w:t>
      </w:r>
      <w:r w:rsidR="00434DD5">
        <w:rPr>
          <w:rFonts w:cs="Arial"/>
          <w:sz w:val="22"/>
          <w:szCs w:val="22"/>
          <w:lang w:val="es-ES_tradnl"/>
        </w:rPr>
        <w:t xml:space="preserve"> deberá</w:t>
      </w:r>
      <w:r w:rsidR="005E748B">
        <w:rPr>
          <w:rFonts w:cs="Arial"/>
          <w:sz w:val="22"/>
          <w:szCs w:val="22"/>
          <w:lang w:val="es-ES_tradnl"/>
        </w:rPr>
        <w:t xml:space="preserve"> somet</w:t>
      </w:r>
      <w:r w:rsidR="00434DD5">
        <w:rPr>
          <w:rFonts w:cs="Arial"/>
          <w:sz w:val="22"/>
          <w:szCs w:val="22"/>
          <w:lang w:val="es-ES_tradnl"/>
        </w:rPr>
        <w:t>er</w:t>
      </w:r>
      <w:r w:rsidR="005E748B">
        <w:rPr>
          <w:rFonts w:cs="Arial"/>
          <w:sz w:val="22"/>
          <w:szCs w:val="22"/>
          <w:lang w:val="es-ES_tradnl"/>
        </w:rPr>
        <w:t xml:space="preserve"> a la consideración de esta </w:t>
      </w:r>
      <w:r w:rsidR="005E748B" w:rsidRPr="005E748B">
        <w:rPr>
          <w:rFonts w:cs="Arial"/>
          <w:sz w:val="22"/>
          <w:szCs w:val="22"/>
          <w:lang w:val="es-ES_tradnl"/>
        </w:rPr>
        <w:t>Junta Directiva</w:t>
      </w:r>
      <w:r w:rsidR="005E748B">
        <w:rPr>
          <w:rFonts w:cs="Arial"/>
          <w:sz w:val="22"/>
          <w:szCs w:val="22"/>
          <w:lang w:val="es-ES_tradnl"/>
        </w:rPr>
        <w:t xml:space="preserve">, la propuesta definitiva de dicha reglamentación, incorporando los ajustes que eventualmente estime pertinentes. </w:t>
      </w:r>
      <w:r w:rsidR="00434DD5">
        <w:rPr>
          <w:rFonts w:cs="Arial"/>
          <w:sz w:val="22"/>
          <w:szCs w:val="22"/>
          <w:lang w:val="es-ES_tradnl"/>
        </w:rPr>
        <w:t xml:space="preserve"> </w:t>
      </w:r>
      <w:r>
        <w:rPr>
          <w:rFonts w:cs="Arial"/>
          <w:sz w:val="22"/>
          <w:szCs w:val="22"/>
          <w:lang w:val="es-CR"/>
        </w:rPr>
        <w:t xml:space="preserve">Lo anterior, según se consigna en los </w:t>
      </w:r>
      <w:r w:rsidRPr="00561255">
        <w:rPr>
          <w:rFonts w:cs="Arial"/>
          <w:b/>
          <w:bCs/>
          <w:sz w:val="22"/>
          <w:szCs w:val="22"/>
          <w:lang w:val="es-CR"/>
        </w:rPr>
        <w:t>acuerdos</w:t>
      </w:r>
      <w:r>
        <w:rPr>
          <w:rFonts w:cs="Arial"/>
          <w:sz w:val="22"/>
          <w:szCs w:val="22"/>
          <w:lang w:val="es-CR"/>
        </w:rPr>
        <w:t xml:space="preserve"> </w:t>
      </w:r>
      <w:r w:rsidRPr="00561255">
        <w:rPr>
          <w:rFonts w:cs="Arial"/>
          <w:b/>
          <w:bCs/>
          <w:sz w:val="22"/>
          <w:szCs w:val="22"/>
          <w:lang w:val="es-CR"/>
        </w:rPr>
        <w:t>N° 8</w:t>
      </w:r>
      <w:r>
        <w:rPr>
          <w:rFonts w:cs="Arial"/>
          <w:sz w:val="22"/>
          <w:szCs w:val="22"/>
          <w:lang w:val="es-CR"/>
        </w:rPr>
        <w:t xml:space="preserve"> y </w:t>
      </w:r>
      <w:r w:rsidRPr="00561255">
        <w:rPr>
          <w:rFonts w:cs="Arial"/>
          <w:b/>
          <w:bCs/>
          <w:sz w:val="22"/>
          <w:szCs w:val="22"/>
          <w:lang w:val="es-CR"/>
        </w:rPr>
        <w:t>N° 9</w:t>
      </w:r>
      <w:r>
        <w:rPr>
          <w:rFonts w:cs="Arial"/>
          <w:sz w:val="22"/>
          <w:szCs w:val="22"/>
          <w:lang w:val="es-CR"/>
        </w:rPr>
        <w:t xml:space="preserve"> que se anexan a esta minuta.</w:t>
      </w:r>
    </w:p>
    <w:p w14:paraId="544C2343" w14:textId="77777777" w:rsidR="009D03FE" w:rsidRPr="00D14EAF" w:rsidRDefault="009D03FE" w:rsidP="009D03FE">
      <w:pPr>
        <w:spacing w:line="360" w:lineRule="auto"/>
        <w:jc w:val="both"/>
        <w:rPr>
          <w:rFonts w:cs="Arial"/>
          <w:b/>
          <w:sz w:val="22"/>
        </w:rPr>
      </w:pPr>
      <w:r w:rsidRPr="00D14EAF">
        <w:rPr>
          <w:rFonts w:cs="Arial"/>
          <w:b/>
          <w:sz w:val="22"/>
        </w:rPr>
        <w:t>************</w:t>
      </w:r>
    </w:p>
    <w:p w14:paraId="07F1A479" w14:textId="77777777" w:rsidR="009D03FE" w:rsidRDefault="009D03FE" w:rsidP="009D03FE">
      <w:pPr>
        <w:spacing w:line="360" w:lineRule="auto"/>
        <w:jc w:val="both"/>
        <w:rPr>
          <w:rFonts w:cs="Arial"/>
          <w:b/>
          <w:bCs/>
          <w:sz w:val="22"/>
          <w:szCs w:val="22"/>
          <w:u w:val="single"/>
          <w:lang w:val="es-ES_tradnl"/>
        </w:rPr>
      </w:pPr>
    </w:p>
    <w:p w14:paraId="5C3F7558" w14:textId="5A581D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B459C" w:rsidRPr="00AB459C">
        <w:rPr>
          <w:rFonts w:cs="Arial"/>
          <w:b/>
          <w:bCs/>
          <w:sz w:val="22"/>
          <w:u w:val="single"/>
          <w:lang w:val="es-CR"/>
        </w:rPr>
        <w:t>Informe sobre la solicitud de la Federación de Mutuales de Ahorro y Préstamo, para reformar los artículos 5 y 6 del Reglamento de Créditos de Naturaleza no Habitacional</w:t>
      </w:r>
    </w:p>
    <w:p w14:paraId="0985A470" w14:textId="77777777" w:rsidR="009D03FE" w:rsidRDefault="009D03FE" w:rsidP="009D03FE">
      <w:pPr>
        <w:spacing w:line="360" w:lineRule="auto"/>
        <w:jc w:val="both"/>
        <w:rPr>
          <w:rFonts w:cs="Arial"/>
          <w:sz w:val="22"/>
          <w:szCs w:val="22"/>
        </w:rPr>
      </w:pPr>
    </w:p>
    <w:p w14:paraId="2421E938" w14:textId="44DD1391" w:rsidR="00AB6704" w:rsidRDefault="00AB6704" w:rsidP="00AB670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434DD5">
        <w:rPr>
          <w:rFonts w:cs="Arial"/>
          <w:sz w:val="22"/>
          <w:u w:val="single"/>
          <w:lang w:val="es-ES_tradnl"/>
        </w:rPr>
        <w:t>71</w:t>
      </w:r>
      <w:r w:rsidRPr="0039311E">
        <w:rPr>
          <w:rFonts w:cs="Arial"/>
          <w:sz w:val="22"/>
          <w:u w:val="single"/>
          <w:lang w:val="es-ES_tradnl"/>
        </w:rPr>
        <w:t>:</w:t>
      </w:r>
      <w:r w:rsidR="00434DD5">
        <w:rPr>
          <w:rFonts w:cs="Arial"/>
          <w:sz w:val="22"/>
          <w:u w:val="single"/>
          <w:lang w:val="es-ES_tradnl"/>
        </w:rPr>
        <w:t>06</w:t>
      </w:r>
      <w:r>
        <w:rPr>
          <w:rFonts w:cs="Arial"/>
          <w:sz w:val="22"/>
          <w:lang w:val="es-ES_tradnl"/>
        </w:rPr>
        <w:t xml:space="preserve"> Se conoce el oficio GG-ME-0</w:t>
      </w:r>
      <w:r w:rsidR="007214A7">
        <w:rPr>
          <w:rFonts w:cs="Arial"/>
          <w:sz w:val="22"/>
          <w:lang w:val="es-ES_tradnl"/>
        </w:rPr>
        <w:t>374</w:t>
      </w:r>
      <w:r>
        <w:rPr>
          <w:rFonts w:cs="Arial"/>
          <w:sz w:val="22"/>
          <w:lang w:val="es-ES_tradnl"/>
        </w:rPr>
        <w:t>-202</w:t>
      </w:r>
      <w:r w:rsidR="007214A7">
        <w:rPr>
          <w:rFonts w:cs="Arial"/>
          <w:sz w:val="22"/>
          <w:lang w:val="es-ES_tradnl"/>
        </w:rPr>
        <w:t>1</w:t>
      </w:r>
      <w:r>
        <w:rPr>
          <w:rFonts w:cs="Arial"/>
          <w:sz w:val="22"/>
          <w:lang w:val="es-ES_tradnl"/>
        </w:rPr>
        <w:t xml:space="preserve"> del </w:t>
      </w:r>
      <w:r w:rsidR="007214A7">
        <w:rPr>
          <w:rFonts w:cs="Arial"/>
          <w:sz w:val="22"/>
          <w:lang w:val="es-ES_tradnl"/>
        </w:rPr>
        <w:t>12</w:t>
      </w:r>
      <w:r>
        <w:rPr>
          <w:rFonts w:cs="Arial"/>
          <w:sz w:val="22"/>
          <w:lang w:val="es-ES_tradnl"/>
        </w:rPr>
        <w:t xml:space="preserve"> de </w:t>
      </w:r>
      <w:r w:rsidR="007214A7">
        <w:rPr>
          <w:rFonts w:cs="Arial"/>
          <w:sz w:val="22"/>
          <w:lang w:val="es-ES_tradnl"/>
        </w:rPr>
        <w:t>marzo</w:t>
      </w:r>
      <w:r>
        <w:rPr>
          <w:rFonts w:cs="Arial"/>
          <w:sz w:val="22"/>
          <w:lang w:val="es-ES_tradnl"/>
        </w:rPr>
        <w:t xml:space="preserve"> de 202</w:t>
      </w:r>
      <w:r w:rsidR="007214A7">
        <w:rPr>
          <w:rFonts w:cs="Arial"/>
          <w:sz w:val="22"/>
          <w:lang w:val="es-ES_tradnl"/>
        </w:rPr>
        <w:t>1</w:t>
      </w:r>
      <w:r>
        <w:rPr>
          <w:rFonts w:cs="Arial"/>
          <w:sz w:val="22"/>
          <w:lang w:val="es-ES_tradnl"/>
        </w:rPr>
        <w:t>, mediante el cual, atendiendo lo dispuesto en el acuerdo N° 1</w:t>
      </w:r>
      <w:r w:rsidR="007214A7">
        <w:rPr>
          <w:rFonts w:cs="Arial"/>
          <w:sz w:val="22"/>
          <w:lang w:val="es-ES_tradnl"/>
        </w:rPr>
        <w:t>7</w:t>
      </w:r>
      <w:r>
        <w:rPr>
          <w:rFonts w:cs="Arial"/>
          <w:sz w:val="22"/>
          <w:lang w:val="es-ES_tradnl"/>
        </w:rPr>
        <w:t xml:space="preserve"> de la sesión </w:t>
      </w:r>
      <w:r w:rsidR="007214A7">
        <w:rPr>
          <w:rFonts w:cs="Arial"/>
          <w:sz w:val="22"/>
          <w:lang w:val="es-ES_tradnl"/>
        </w:rPr>
        <w:t>90</w:t>
      </w:r>
      <w:r>
        <w:rPr>
          <w:rFonts w:cs="Arial"/>
          <w:sz w:val="22"/>
          <w:lang w:val="es-ES_tradnl"/>
        </w:rPr>
        <w:t>-20</w:t>
      </w:r>
      <w:r w:rsidR="007214A7">
        <w:rPr>
          <w:rFonts w:cs="Arial"/>
          <w:sz w:val="22"/>
          <w:lang w:val="es-ES_tradnl"/>
        </w:rPr>
        <w:t>20,</w:t>
      </w:r>
      <w:r>
        <w:rPr>
          <w:rFonts w:cs="Arial"/>
          <w:sz w:val="22"/>
          <w:lang w:val="es-ES_tradnl"/>
        </w:rPr>
        <w:t xml:space="preserve"> del </w:t>
      </w:r>
      <w:r w:rsidR="007214A7">
        <w:rPr>
          <w:rFonts w:cs="Arial"/>
          <w:sz w:val="22"/>
          <w:lang w:val="es-ES_tradnl"/>
        </w:rPr>
        <w:t>16</w:t>
      </w:r>
      <w:r>
        <w:rPr>
          <w:rFonts w:cs="Arial"/>
          <w:sz w:val="22"/>
          <w:lang w:val="es-ES_tradnl"/>
        </w:rPr>
        <w:t xml:space="preserve"> de noviembre de 20</w:t>
      </w:r>
      <w:r w:rsidR="007214A7">
        <w:rPr>
          <w:rFonts w:cs="Arial"/>
          <w:sz w:val="22"/>
          <w:lang w:val="es-ES_tradnl"/>
        </w:rPr>
        <w:t>20</w:t>
      </w:r>
      <w:r>
        <w:rPr>
          <w:rFonts w:cs="Arial"/>
          <w:sz w:val="22"/>
          <w:lang w:val="es-ES_tradnl"/>
        </w:rPr>
        <w:t xml:space="preserve">, la </w:t>
      </w:r>
      <w:r w:rsidRPr="001650DE">
        <w:rPr>
          <w:rFonts w:cs="Arial"/>
          <w:sz w:val="22"/>
          <w:lang w:val="es-ES_tradnl"/>
        </w:rPr>
        <w:t>Gerencia General</w:t>
      </w:r>
      <w:r>
        <w:rPr>
          <w:rFonts w:cs="Arial"/>
          <w:sz w:val="22"/>
          <w:lang w:val="es-ES_tradnl"/>
        </w:rPr>
        <w:t xml:space="preserve"> remite el informe </w:t>
      </w:r>
      <w:r w:rsidR="007214A7">
        <w:rPr>
          <w:rFonts w:cs="Arial"/>
          <w:sz w:val="22"/>
          <w:szCs w:val="22"/>
          <w:lang w:val="es-ES_tradnl"/>
        </w:rPr>
        <w:t>SGF-ME-0067-2021/DFNV</w:t>
      </w:r>
      <w:r w:rsidR="007214A7">
        <w:rPr>
          <w:rFonts w:cs="Arial"/>
          <w:sz w:val="22"/>
          <w:szCs w:val="22"/>
          <w:lang w:val="es-CR"/>
        </w:rPr>
        <w:t>-ME-</w:t>
      </w:r>
      <w:r w:rsidR="007214A7">
        <w:rPr>
          <w:rFonts w:cs="Arial"/>
          <w:sz w:val="22"/>
          <w:szCs w:val="22"/>
          <w:lang w:val="es-CR"/>
        </w:rPr>
        <w:lastRenderedPageBreak/>
        <w:t xml:space="preserve">0121-2021 de la Subgerencia Financiera y la Dirección FONAVI, que contiene los resultados del estudio efectuado a la solicitud planteada por la </w:t>
      </w:r>
      <w:r w:rsidR="007214A7" w:rsidRPr="0028073C">
        <w:rPr>
          <w:rFonts w:cs="Arial"/>
          <w:sz w:val="22"/>
          <w:szCs w:val="22"/>
          <w:lang w:val="es-CR"/>
        </w:rPr>
        <w:t xml:space="preserve">Federación de </w:t>
      </w:r>
      <w:r w:rsidR="007214A7">
        <w:rPr>
          <w:rFonts w:cs="Arial"/>
          <w:sz w:val="22"/>
          <w:szCs w:val="22"/>
          <w:lang w:val="es-CR"/>
        </w:rPr>
        <w:t>Mutuales de</w:t>
      </w:r>
      <w:r w:rsidR="007214A7" w:rsidRPr="0028073C">
        <w:rPr>
          <w:rFonts w:cs="Arial"/>
          <w:sz w:val="22"/>
          <w:szCs w:val="22"/>
          <w:lang w:val="es-ES_tradnl"/>
        </w:rPr>
        <w:t xml:space="preserve"> Ahorro y Préstamo</w:t>
      </w:r>
      <w:r w:rsidR="007214A7">
        <w:rPr>
          <w:rFonts w:cs="Arial"/>
          <w:sz w:val="22"/>
          <w:szCs w:val="22"/>
          <w:lang w:val="es-ES_tradnl"/>
        </w:rPr>
        <w:t xml:space="preserve"> –por medio de la nota </w:t>
      </w:r>
      <w:r w:rsidR="007214A7" w:rsidRPr="0028073C">
        <w:rPr>
          <w:rFonts w:cs="Arial"/>
          <w:sz w:val="22"/>
          <w:szCs w:val="22"/>
          <w:lang w:val="es-ES_tradnl"/>
        </w:rPr>
        <w:t>DE-049-2020 del 03 de noviembre de 2020</w:t>
      </w:r>
      <w:r w:rsidR="007214A7">
        <w:rPr>
          <w:rFonts w:cs="Arial"/>
          <w:sz w:val="22"/>
          <w:szCs w:val="22"/>
          <w:lang w:val="es-ES_tradnl"/>
        </w:rPr>
        <w:t xml:space="preserve">–, para reformar los artículos 5 y 6 del </w:t>
      </w:r>
      <w:r w:rsidR="007214A7" w:rsidRPr="0028073C">
        <w:rPr>
          <w:rFonts w:cs="Arial"/>
          <w:sz w:val="22"/>
          <w:szCs w:val="22"/>
          <w:lang w:val="es-CR"/>
        </w:rPr>
        <w:t>Reglamento de Créditos de Naturaleza no Habitacional</w:t>
      </w:r>
      <w:r w:rsidR="007214A7">
        <w:rPr>
          <w:rFonts w:cs="Arial"/>
          <w:sz w:val="22"/>
          <w:szCs w:val="22"/>
          <w:lang w:val="es-CR"/>
        </w:rPr>
        <w:t xml:space="preserve"> en las</w:t>
      </w:r>
      <w:r w:rsidRPr="001650DE">
        <w:rPr>
          <w:rFonts w:cs="Arial"/>
          <w:sz w:val="22"/>
          <w:lang w:val="es-ES_tradnl"/>
        </w:rPr>
        <w:t xml:space="preserve"> mutuales de ahorro y préstamo”</w:t>
      </w:r>
      <w:r>
        <w:rPr>
          <w:rFonts w:cs="Arial"/>
          <w:sz w:val="22"/>
          <w:lang w:val="es-ES_tradnl"/>
        </w:rPr>
        <w:t>.  Dichos documentos se adjuntan al expediente del acta.</w:t>
      </w:r>
    </w:p>
    <w:p w14:paraId="43FCC9C8" w14:textId="77777777" w:rsidR="00AB6704" w:rsidRDefault="00AB6704" w:rsidP="00AB6704">
      <w:pPr>
        <w:spacing w:line="360" w:lineRule="auto"/>
        <w:jc w:val="both"/>
        <w:rPr>
          <w:rFonts w:cs="Arial"/>
          <w:sz w:val="22"/>
          <w:lang w:val="es-ES_tradnl"/>
        </w:rPr>
      </w:pPr>
    </w:p>
    <w:p w14:paraId="53D5DF96" w14:textId="48204F93" w:rsidR="00AB6704" w:rsidRDefault="007214A7" w:rsidP="00AB6704">
      <w:pPr>
        <w:spacing w:line="360" w:lineRule="auto"/>
        <w:jc w:val="both"/>
        <w:rPr>
          <w:rFonts w:cs="Arial"/>
          <w:sz w:val="22"/>
          <w:szCs w:val="22"/>
          <w:lang w:val="es-ES_tradnl"/>
        </w:rPr>
      </w:pPr>
      <w:r>
        <w:rPr>
          <w:rFonts w:cs="Arial"/>
          <w:sz w:val="22"/>
          <w:lang w:val="es-ES_tradnl"/>
        </w:rPr>
        <w:t xml:space="preserve">La licenciada Hernández Brenes </w:t>
      </w:r>
      <w:r w:rsidR="00AB6704">
        <w:rPr>
          <w:rFonts w:cs="Arial"/>
          <w:sz w:val="22"/>
          <w:lang w:val="es-ES_tradnl"/>
        </w:rPr>
        <w:t>expone el contenido del citado informe</w:t>
      </w:r>
      <w:r>
        <w:rPr>
          <w:rFonts w:cs="Arial"/>
          <w:sz w:val="22"/>
          <w:lang w:val="es-ES_tradnl"/>
        </w:rPr>
        <w:t>, refiriéndose a la</w:t>
      </w:r>
      <w:r w:rsidR="00AB6704">
        <w:rPr>
          <w:rFonts w:cs="Arial"/>
          <w:sz w:val="22"/>
          <w:lang w:val="es-ES_tradnl"/>
        </w:rPr>
        <w:t xml:space="preserve"> justificación de la solicitud y a los resultados del análisis efectuado a los argumentos presentados por la Federación de Mutuales, así como al criterio que al respecto emitió la </w:t>
      </w:r>
      <w:r w:rsidR="00AB6704" w:rsidRPr="001650DE">
        <w:rPr>
          <w:rFonts w:cs="Arial"/>
          <w:sz w:val="22"/>
          <w:szCs w:val="22"/>
          <w:lang w:val="es-ES_tradnl"/>
        </w:rPr>
        <w:t>Asesoría Legal</w:t>
      </w:r>
      <w:r w:rsidR="00AB6704">
        <w:rPr>
          <w:rFonts w:cs="Arial"/>
          <w:sz w:val="22"/>
          <w:szCs w:val="22"/>
          <w:lang w:val="es-ES_tradnl"/>
        </w:rPr>
        <w:t>, concluyendo, en resumen, lo siguiente:</w:t>
      </w:r>
    </w:p>
    <w:p w14:paraId="2105F111"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 xml:space="preserve">1. Las garantías de los créditos reducen la exposición al riesgo de crédito de las Entidades financieras si se encuentran debidamente constituidas y valoradas, razón por la cual la SUGEF ha establecido una serie de opciones que pueden ser utilizadas como mitigadores del riesgo de crédito en el cálculo de las estimaciones. En función de lo anterior, se considera razonable permitir la incorporación de aquellos tipos de garantías que se encuentran establecidas por la SUGEF como mitigadores del riesgo de crédito, como respaldo de la cartera de crédito de naturaleza no habitacional de las Mutuales de Ahorro y Préstamo, siempre que tales garantías cumplan con todas las condiciones establecidas en la normativa establecida por la SUGEF para poder ser consideradas como mitigadores del riesgo de crédito. </w:t>
      </w:r>
    </w:p>
    <w:p w14:paraId="7BFDEEE4" w14:textId="77777777" w:rsidR="007214A7" w:rsidRPr="007214A7" w:rsidRDefault="007214A7" w:rsidP="007214A7">
      <w:pPr>
        <w:spacing w:line="360" w:lineRule="auto"/>
        <w:jc w:val="both"/>
        <w:rPr>
          <w:rFonts w:cs="Arial"/>
          <w:sz w:val="22"/>
          <w:szCs w:val="22"/>
          <w:lang w:val="es-CR"/>
        </w:rPr>
      </w:pPr>
    </w:p>
    <w:p w14:paraId="57C2993D"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 xml:space="preserve">2. A pesar de lo anterior, la norma en materia de cálculo de las estimaciones vigente, Acuerdo SUGEF 1-05, se encuentra actualmente en proceso de revisión integral y la norma sustituta incluye una reducción en el número de garantías que pueden utilizarse como mitigadores del riesgo de crédito debido a debilidades identificadas en la norma vigente. En función de lo anterior, de manera transitoria, entre tanto se aprueba la norma definitiva, es conveniente ajustar las alternativas de garantías que serán consideradas en el Reglamento de Créditos de Naturaleza No Habitacional a aquellas contenidas en la propuesta del Reglamento sobre Cálculo de Estimaciones Crediticias, Acuerdo SUGEF 1-21. </w:t>
      </w:r>
    </w:p>
    <w:p w14:paraId="5F7D8F1A" w14:textId="77777777" w:rsidR="007214A7" w:rsidRPr="007214A7" w:rsidRDefault="007214A7" w:rsidP="007214A7">
      <w:pPr>
        <w:spacing w:line="360" w:lineRule="auto"/>
        <w:jc w:val="both"/>
        <w:rPr>
          <w:rFonts w:cs="Arial"/>
          <w:sz w:val="22"/>
          <w:szCs w:val="22"/>
          <w:lang w:val="es-CR"/>
        </w:rPr>
      </w:pPr>
    </w:p>
    <w:p w14:paraId="6EE7BF65"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 xml:space="preserve">3. Históricamente, el porcentaje de la cartera de crédito de las Entidades Mutualistas que se encuentra respaldado con garantías fiduciarias o prendarias se ubica muy por debajo del máximo autorizado del 10%, con valores que como máximo alcanzan el 1.8%, de manera </w:t>
      </w:r>
      <w:r w:rsidRPr="007214A7">
        <w:rPr>
          <w:rFonts w:cs="Arial"/>
          <w:sz w:val="22"/>
          <w:szCs w:val="22"/>
          <w:lang w:val="es-CR"/>
        </w:rPr>
        <w:lastRenderedPageBreak/>
        <w:t xml:space="preserve">que por el momento existe margen suficiente para incorporar operaciones que cuentan con garantías diferentes a las garantías reales sin necesidad de realizar ajustes en este parámetro. </w:t>
      </w:r>
    </w:p>
    <w:p w14:paraId="4BA6758F" w14:textId="77777777" w:rsidR="007214A7" w:rsidRPr="007214A7" w:rsidRDefault="007214A7" w:rsidP="007214A7">
      <w:pPr>
        <w:spacing w:line="360" w:lineRule="auto"/>
        <w:jc w:val="both"/>
        <w:rPr>
          <w:rFonts w:cs="Arial"/>
          <w:sz w:val="22"/>
          <w:szCs w:val="22"/>
          <w:lang w:val="es-CR"/>
        </w:rPr>
      </w:pPr>
    </w:p>
    <w:p w14:paraId="4BF8D021"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 xml:space="preserve">4. En el año 2020, ante la gestión efectuada por la Federación de Mutuales de Ahorro y Préstamo, se realizó un ajuste significativo en el monto máximo de financiamiento por deudor establecido en el Reglamento de Créditos de Naturaleza No Habitacional, al modificarlo del equivalente del 80% del monto límite de exención del pago del impuesto previsto en la Ley Nº 8683 al 150% de ese monto. Con este ajuste, utilizando la referencia del monto límite de exención del pago del impuesto previsto en la Ley Nº 8683 para el periodo 2020 de ¢133 millones, el monto máximo de financiamiento por deudor paso de ¢106.4 millones a ¢199.5 millones. </w:t>
      </w:r>
    </w:p>
    <w:p w14:paraId="23557262" w14:textId="77777777" w:rsidR="007214A7" w:rsidRPr="007214A7" w:rsidRDefault="007214A7" w:rsidP="007214A7">
      <w:pPr>
        <w:spacing w:line="360" w:lineRule="auto"/>
        <w:jc w:val="both"/>
        <w:rPr>
          <w:rFonts w:cs="Arial"/>
          <w:sz w:val="22"/>
          <w:szCs w:val="22"/>
          <w:lang w:val="es-CR"/>
        </w:rPr>
      </w:pPr>
    </w:p>
    <w:p w14:paraId="2011DEC3"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 xml:space="preserve">5. La información sobre los montos de los créditos dirigidos al sector de micro, pequeña y mediana empresa, sector que ha motivado el interés del incremento en el monto máximo de financiamiento por parte de las Entidades Mutualistas, evidencia que ese mercado se encuentra concentrado en montos de crédito que se ubican por debajo de los ¢200 millones que establece el Reglamento de Créditos de Naturaleza No Habitacional; en particular, en el sector de pequeña y mediana empresa el 99.34% de los créditos otorgados se asocia a montos máximos de ¢65 millones. De acuerdo con lo anterior, el monto máximo de financiamiento por deudor que establece el Reglamento de Créditos de Naturaleza no Habitacional no representa una limitante para que las Entidades mutualistas compitan en ese sector y, por tanto, no permite fundamentar por este concepto el incremento requerido. </w:t>
      </w:r>
    </w:p>
    <w:p w14:paraId="689BAB6A" w14:textId="77777777" w:rsidR="007214A7" w:rsidRPr="007214A7" w:rsidRDefault="007214A7" w:rsidP="007214A7">
      <w:pPr>
        <w:spacing w:line="360" w:lineRule="auto"/>
        <w:jc w:val="both"/>
        <w:rPr>
          <w:rFonts w:cs="Arial"/>
          <w:sz w:val="22"/>
          <w:szCs w:val="22"/>
          <w:lang w:val="es-CR"/>
        </w:rPr>
      </w:pPr>
    </w:p>
    <w:p w14:paraId="370BF3C6"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 xml:space="preserve">6. Es probable que en el corto plazo el parámetro de referencia para la determinación del monto máximo de financiamiento por deudor desaparezca debido a la derogatoria de la Ley N° 8683. Al respecto, se considera conveniente ajustar esa referencia, vinculándola a otro parámetro con mayor probabilidad de permanencia, tal como el concepto de salario base establecido en el artículo 2 de la Ley Nº 7337 del 5 de mayo de 1993, utilizado actualmente como parámetro para la determinación de diversas penas establecidas en el Código Penal, así como otras multas e impuestos. </w:t>
      </w:r>
    </w:p>
    <w:p w14:paraId="6093CCD8" w14:textId="77777777" w:rsidR="007214A7" w:rsidRPr="007214A7" w:rsidRDefault="007214A7" w:rsidP="007214A7">
      <w:pPr>
        <w:spacing w:line="360" w:lineRule="auto"/>
        <w:jc w:val="both"/>
        <w:rPr>
          <w:rFonts w:cs="Arial"/>
          <w:sz w:val="22"/>
          <w:szCs w:val="22"/>
          <w:lang w:val="es-CR"/>
        </w:rPr>
      </w:pPr>
    </w:p>
    <w:p w14:paraId="2126531C" w14:textId="4B7BCF0D" w:rsidR="007214A7" w:rsidRPr="007214A7" w:rsidRDefault="007214A7" w:rsidP="007214A7">
      <w:pPr>
        <w:spacing w:line="360" w:lineRule="auto"/>
        <w:jc w:val="both"/>
        <w:rPr>
          <w:rFonts w:cs="Arial"/>
          <w:sz w:val="22"/>
          <w:szCs w:val="22"/>
          <w:lang w:val="es-CR"/>
        </w:rPr>
      </w:pPr>
      <w:r w:rsidRPr="007214A7">
        <w:rPr>
          <w:rFonts w:cs="Arial"/>
          <w:sz w:val="22"/>
          <w:szCs w:val="22"/>
          <w:lang w:val="es-CR"/>
        </w:rPr>
        <w:lastRenderedPageBreak/>
        <w:t>Con base en los elementos indicados, recomienda la ejecución de ajustes a los artículos 5 y 6 del Reglamento de Créditos de Naturaleza no Habitacional, así como la incorporación de un Transitorio, según el siguiente detalle:</w:t>
      </w:r>
    </w:p>
    <w:p w14:paraId="564F2E70" w14:textId="77777777" w:rsidR="007214A7" w:rsidRPr="007214A7" w:rsidRDefault="007214A7" w:rsidP="007214A7">
      <w:pPr>
        <w:spacing w:line="360" w:lineRule="auto"/>
        <w:jc w:val="both"/>
        <w:rPr>
          <w:rFonts w:cs="Arial"/>
          <w:sz w:val="22"/>
          <w:szCs w:val="22"/>
          <w:lang w:val="es-CR"/>
        </w:rPr>
      </w:pPr>
    </w:p>
    <w:p w14:paraId="36B573A7"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w:t>
      </w:r>
      <w:r w:rsidRPr="007214A7">
        <w:rPr>
          <w:rFonts w:cs="Arial"/>
          <w:b/>
          <w:bCs/>
          <w:sz w:val="22"/>
          <w:szCs w:val="22"/>
          <w:lang w:val="es-CR"/>
        </w:rPr>
        <w:t xml:space="preserve">Artículo 5: Garantías de los créditos: </w:t>
      </w:r>
      <w:r w:rsidRPr="007214A7">
        <w:rPr>
          <w:rFonts w:cs="Arial"/>
          <w:sz w:val="22"/>
          <w:szCs w:val="22"/>
          <w:lang w:val="es-CR"/>
        </w:rPr>
        <w:t>Se autoriza que hasta un 10% de la cartera total de créditos de cada mutual sea concedido sin garantías reales tales como hipotecas, cédulas hipotecarias o fideicomiso de garantía, para lo cual podrán considerarse además de garantías fiduciarias, las opciones contempladas en la reglamentación emitida por la Superintendencia General de Entidades Financieras para el cálculo de las estimaciones crediticias, siempre que cumplan con todas las condiciones establecidas en esa normativa para poder ser consideradas como mitigadores del riesgo de crédito.</w:t>
      </w:r>
    </w:p>
    <w:p w14:paraId="6A2295E6" w14:textId="77777777" w:rsidR="007214A7" w:rsidRPr="007214A7" w:rsidRDefault="007214A7" w:rsidP="007214A7">
      <w:pPr>
        <w:spacing w:line="360" w:lineRule="auto"/>
        <w:jc w:val="both"/>
        <w:rPr>
          <w:rFonts w:cs="Arial"/>
          <w:sz w:val="22"/>
          <w:szCs w:val="22"/>
          <w:lang w:val="es-CR"/>
        </w:rPr>
      </w:pPr>
    </w:p>
    <w:p w14:paraId="4BDD764A" w14:textId="77777777" w:rsidR="007214A7" w:rsidRPr="007214A7" w:rsidRDefault="007214A7" w:rsidP="007214A7">
      <w:pPr>
        <w:spacing w:line="360" w:lineRule="auto"/>
        <w:jc w:val="both"/>
        <w:rPr>
          <w:rFonts w:cs="Arial"/>
          <w:sz w:val="22"/>
          <w:szCs w:val="22"/>
          <w:lang w:val="es-CR"/>
        </w:rPr>
      </w:pPr>
      <w:r w:rsidRPr="007214A7">
        <w:rPr>
          <w:rFonts w:cs="Arial"/>
          <w:b/>
          <w:bCs/>
          <w:sz w:val="22"/>
          <w:szCs w:val="22"/>
          <w:lang w:val="es-CR"/>
        </w:rPr>
        <w:t>Artículo 6º- Monto máximo de financiamiento por deudor</w:t>
      </w:r>
      <w:r w:rsidRPr="007214A7">
        <w:rPr>
          <w:rFonts w:cs="Arial"/>
          <w:sz w:val="22"/>
          <w:szCs w:val="22"/>
          <w:lang w:val="es-CR"/>
        </w:rPr>
        <w:t>: El monto máximo de financiamiento por deudor se establece en el equivalente a cuatrocientos cuarenta y cinco (445) salarios base para cada año, según la definición contemplada en el artículo 2 de la Ley Nº 7337 del 05 de mayo de 1993.</w:t>
      </w:r>
    </w:p>
    <w:p w14:paraId="0A0FD7A4" w14:textId="77777777" w:rsidR="007214A7" w:rsidRPr="007214A7" w:rsidRDefault="007214A7" w:rsidP="007214A7">
      <w:pPr>
        <w:spacing w:line="360" w:lineRule="auto"/>
        <w:jc w:val="both"/>
        <w:rPr>
          <w:rFonts w:cs="Arial"/>
          <w:sz w:val="22"/>
          <w:szCs w:val="22"/>
          <w:lang w:val="es-CR"/>
        </w:rPr>
      </w:pPr>
    </w:p>
    <w:p w14:paraId="1CD0717E" w14:textId="77777777" w:rsidR="007214A7" w:rsidRPr="007214A7" w:rsidRDefault="007214A7" w:rsidP="007214A7">
      <w:pPr>
        <w:spacing w:line="360" w:lineRule="auto"/>
        <w:jc w:val="both"/>
        <w:rPr>
          <w:rFonts w:cs="Arial"/>
          <w:sz w:val="22"/>
          <w:szCs w:val="22"/>
          <w:lang w:val="es-CR"/>
        </w:rPr>
      </w:pPr>
      <w:r w:rsidRPr="007214A7">
        <w:rPr>
          <w:rFonts w:cs="Arial"/>
          <w:b/>
          <w:bCs/>
          <w:sz w:val="22"/>
          <w:szCs w:val="22"/>
          <w:lang w:val="es-CR"/>
        </w:rPr>
        <w:t xml:space="preserve">Transitorio: </w:t>
      </w:r>
    </w:p>
    <w:p w14:paraId="039EAA1F" w14:textId="77777777" w:rsidR="007214A7" w:rsidRPr="007214A7" w:rsidRDefault="007214A7" w:rsidP="007214A7">
      <w:pPr>
        <w:spacing w:line="360" w:lineRule="auto"/>
        <w:jc w:val="both"/>
        <w:rPr>
          <w:rFonts w:cs="Arial"/>
          <w:sz w:val="22"/>
          <w:szCs w:val="22"/>
          <w:lang w:val="es-CR"/>
        </w:rPr>
      </w:pPr>
      <w:r w:rsidRPr="007214A7">
        <w:rPr>
          <w:rFonts w:cs="Arial"/>
          <w:sz w:val="22"/>
          <w:szCs w:val="22"/>
          <w:lang w:val="es-CR"/>
        </w:rPr>
        <w:t>Hasta tanto se emita la norma que vendrá a sustituir de manera definitiva el Acuerdo 1-05, Reglamento para la calificación de los deudores, las garantías diferentes a las reales que podrá incorporar la cartera de crédito de las Mutuales de Ahorro y Préstamo corresponderán a las que se encuentran establecidas en la propuesta del Reglamento sobre Cálculo de Estimaciones Crediticias, Acuerdo SUGEF 1-21.”</w:t>
      </w:r>
    </w:p>
    <w:p w14:paraId="78F11557" w14:textId="67C3093A" w:rsidR="007214A7" w:rsidRDefault="007214A7" w:rsidP="007214A7">
      <w:pPr>
        <w:spacing w:line="360" w:lineRule="auto"/>
        <w:jc w:val="both"/>
        <w:rPr>
          <w:rFonts w:cs="Arial"/>
          <w:sz w:val="22"/>
          <w:szCs w:val="22"/>
          <w:lang w:val="es-CR"/>
        </w:rPr>
      </w:pPr>
    </w:p>
    <w:p w14:paraId="4045D84D" w14:textId="442D1A84" w:rsidR="00E75B53" w:rsidRPr="00E75B53" w:rsidRDefault="00E75B53" w:rsidP="007214A7">
      <w:pPr>
        <w:spacing w:line="360" w:lineRule="auto"/>
        <w:jc w:val="both"/>
        <w:rPr>
          <w:rFonts w:cs="Arial"/>
          <w:sz w:val="22"/>
          <w:szCs w:val="22"/>
          <w:lang w:val="es-CR"/>
        </w:rPr>
      </w:pPr>
      <w:r w:rsidRPr="00E75B53">
        <w:rPr>
          <w:rFonts w:cs="Arial"/>
          <w:sz w:val="22"/>
          <w:u w:val="single"/>
          <w:lang w:val="es-ES_tradnl"/>
        </w:rPr>
        <w:t>Minuto 185:05</w:t>
      </w:r>
      <w:r w:rsidRPr="00E75B53">
        <w:rPr>
          <w:rFonts w:cs="Arial"/>
          <w:sz w:val="22"/>
          <w:lang w:val="es-ES_tradnl"/>
        </w:rPr>
        <w:t xml:space="preserve"> Los señores Directores proceden a </w:t>
      </w:r>
      <w:r>
        <w:rPr>
          <w:rFonts w:cs="Arial"/>
          <w:sz w:val="22"/>
          <w:lang w:val="es-ES_tradnl"/>
        </w:rPr>
        <w:t xml:space="preserve">analizar el informe presentado, planteando una serie de consultas y observaciones que son atendidas por la licenciada Hernández Brenes, particularmente con respecto al </w:t>
      </w:r>
      <w:r w:rsidR="00341592">
        <w:rPr>
          <w:rFonts w:cs="Arial"/>
          <w:sz w:val="22"/>
          <w:lang w:val="es-ES_tradnl"/>
        </w:rPr>
        <w:t>m</w:t>
      </w:r>
      <w:r>
        <w:rPr>
          <w:rFonts w:cs="Arial"/>
          <w:sz w:val="22"/>
          <w:lang w:val="es-ES_tradnl"/>
        </w:rPr>
        <w:t>onto máximo de financiamiento por deudor, contenido en el artículo 6° de la</w:t>
      </w:r>
      <w:r w:rsidR="00341592">
        <w:rPr>
          <w:rFonts w:cs="Arial"/>
          <w:sz w:val="22"/>
          <w:lang w:val="es-ES_tradnl"/>
        </w:rPr>
        <w:t xml:space="preserve"> citada</w:t>
      </w:r>
      <w:r>
        <w:rPr>
          <w:rFonts w:cs="Arial"/>
          <w:sz w:val="22"/>
          <w:lang w:val="es-ES_tradnl"/>
        </w:rPr>
        <w:t xml:space="preserve"> propuesta de reforma reglamentaria.</w:t>
      </w:r>
    </w:p>
    <w:p w14:paraId="41C92392" w14:textId="5C6669DC" w:rsidR="00E75B53" w:rsidRDefault="00E75B53" w:rsidP="007214A7">
      <w:pPr>
        <w:spacing w:line="360" w:lineRule="auto"/>
        <w:jc w:val="both"/>
        <w:rPr>
          <w:rFonts w:cs="Arial"/>
          <w:sz w:val="22"/>
          <w:szCs w:val="22"/>
          <w:lang w:val="es-CR"/>
        </w:rPr>
      </w:pPr>
    </w:p>
    <w:p w14:paraId="53CC9FA5" w14:textId="39E5FBC0" w:rsidR="007214A7" w:rsidRPr="007214A7" w:rsidRDefault="002914B5" w:rsidP="007214A7">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198</w:t>
      </w:r>
      <w:r w:rsidRPr="00A25DB7">
        <w:rPr>
          <w:rFonts w:cs="Arial"/>
          <w:sz w:val="22"/>
          <w:u w:val="single"/>
          <w:lang w:val="es-ES_tradnl"/>
        </w:rPr>
        <w:t>:</w:t>
      </w:r>
      <w:r>
        <w:rPr>
          <w:rFonts w:cs="Arial"/>
          <w:sz w:val="22"/>
          <w:u w:val="single"/>
          <w:lang w:val="es-ES_tradnl"/>
        </w:rPr>
        <w:t xml:space="preserve">05 </w:t>
      </w:r>
      <w:r>
        <w:rPr>
          <w:rFonts w:cs="Arial"/>
          <w:sz w:val="22"/>
          <w:lang w:val="es-CR"/>
        </w:rPr>
        <w:t xml:space="preserve">Conocida la propuesta de la </w:t>
      </w:r>
      <w:r w:rsidRPr="002914B5">
        <w:rPr>
          <w:rFonts w:cs="Arial"/>
          <w:sz w:val="22"/>
          <w:lang w:val="es-ES_tradnl"/>
        </w:rPr>
        <w:t>Administración</w:t>
      </w:r>
      <w:r>
        <w:rPr>
          <w:rFonts w:cs="Arial"/>
          <w:sz w:val="22"/>
          <w:lang w:val="es-ES_tradnl"/>
        </w:rPr>
        <w:t xml:space="preserve"> y no habiendo objeciones al respecto, la </w:t>
      </w:r>
      <w:r w:rsidRPr="002914B5">
        <w:rPr>
          <w:rFonts w:cs="Arial"/>
          <w:sz w:val="22"/>
          <w:lang w:val="es-ES_tradnl"/>
        </w:rPr>
        <w:t>Junta Directiva</w:t>
      </w:r>
      <w:r>
        <w:rPr>
          <w:rFonts w:cs="Arial"/>
          <w:sz w:val="22"/>
          <w:lang w:val="es-ES_tradnl"/>
        </w:rPr>
        <w:t xml:space="preserve"> </w:t>
      </w:r>
      <w:r w:rsidR="007214A7" w:rsidRPr="007214A7">
        <w:rPr>
          <w:rFonts w:cs="Arial"/>
          <w:sz w:val="22"/>
          <w:szCs w:val="22"/>
          <w:lang w:val="es-ES_tradnl"/>
        </w:rPr>
        <w:t>estima pertinente actuar conforme lo recomendado</w:t>
      </w:r>
      <w:r>
        <w:rPr>
          <w:rFonts w:cs="Arial"/>
          <w:sz w:val="22"/>
          <w:szCs w:val="22"/>
          <w:lang w:val="es-ES_tradnl"/>
        </w:rPr>
        <w:t xml:space="preserve"> y</w:t>
      </w:r>
      <w:r w:rsidR="007214A7" w:rsidRPr="007214A7">
        <w:rPr>
          <w:rFonts w:cs="Arial"/>
          <w:sz w:val="22"/>
          <w:szCs w:val="22"/>
          <w:lang w:val="es-ES_tradnl"/>
        </w:rPr>
        <w:t xml:space="preserve">, por consiguiente, al amparo de lo dispuesto en el artículo 26, inciso d) de la Ley 7052, </w:t>
      </w:r>
      <w:r>
        <w:rPr>
          <w:rFonts w:cs="Arial"/>
          <w:sz w:val="22"/>
          <w:szCs w:val="22"/>
          <w:lang w:val="es-ES_tradnl"/>
        </w:rPr>
        <w:t xml:space="preserve">procede a </w:t>
      </w:r>
      <w:r w:rsidR="007214A7" w:rsidRPr="007214A7">
        <w:rPr>
          <w:rFonts w:cs="Arial"/>
          <w:sz w:val="22"/>
          <w:szCs w:val="22"/>
          <w:lang w:val="es-ES_tradnl"/>
        </w:rPr>
        <w:t>modificar el “</w:t>
      </w:r>
      <w:r w:rsidR="007214A7" w:rsidRPr="007214A7">
        <w:rPr>
          <w:rFonts w:cs="Arial"/>
          <w:sz w:val="22"/>
          <w:szCs w:val="22"/>
          <w:lang w:val="es-CR"/>
        </w:rPr>
        <w:t xml:space="preserve">Reglamento para otorgamiento de créditos de naturaleza no habitacional en las mutuales de ahorro y préstamo”, en los mismos términos propuestos en el informe </w:t>
      </w:r>
      <w:r w:rsidR="007214A7" w:rsidRPr="007214A7">
        <w:rPr>
          <w:rFonts w:cs="Arial"/>
          <w:sz w:val="22"/>
          <w:szCs w:val="22"/>
          <w:lang w:val="es-ES_tradnl"/>
        </w:rPr>
        <w:t>SGF-</w:t>
      </w:r>
      <w:r w:rsidR="007214A7" w:rsidRPr="007214A7">
        <w:rPr>
          <w:rFonts w:cs="Arial"/>
          <w:sz w:val="22"/>
          <w:szCs w:val="22"/>
          <w:lang w:val="es-ES_tradnl"/>
        </w:rPr>
        <w:lastRenderedPageBreak/>
        <w:t>ME-0067-2021/DFNV</w:t>
      </w:r>
      <w:r w:rsidR="007214A7" w:rsidRPr="007214A7">
        <w:rPr>
          <w:rFonts w:cs="Arial"/>
          <w:sz w:val="22"/>
          <w:szCs w:val="22"/>
          <w:lang w:val="es-CR"/>
        </w:rPr>
        <w:t>-ME-0121-2021.</w:t>
      </w:r>
      <w:r>
        <w:rPr>
          <w:rFonts w:cs="Arial"/>
          <w:sz w:val="22"/>
          <w:szCs w:val="22"/>
          <w:lang w:val="es-CR"/>
        </w:rPr>
        <w:t xml:space="preserve">  Lo anterior, según se consigna en el </w:t>
      </w:r>
      <w:r w:rsidRPr="002914B5">
        <w:rPr>
          <w:rFonts w:cs="Arial"/>
          <w:b/>
          <w:bCs/>
          <w:sz w:val="22"/>
          <w:szCs w:val="22"/>
          <w:lang w:val="es-CR"/>
        </w:rPr>
        <w:t xml:space="preserve">Acuerdo N° </w:t>
      </w:r>
      <w:r>
        <w:rPr>
          <w:rFonts w:cs="Arial"/>
          <w:b/>
          <w:bCs/>
          <w:sz w:val="22"/>
          <w:szCs w:val="22"/>
          <w:lang w:val="es-CR"/>
        </w:rPr>
        <w:t>10</w:t>
      </w:r>
      <w:r>
        <w:rPr>
          <w:rFonts w:cs="Arial"/>
          <w:sz w:val="22"/>
          <w:szCs w:val="22"/>
          <w:lang w:val="es-CR"/>
        </w:rPr>
        <w:t xml:space="preserve"> que se anexa a esta minuta. </w:t>
      </w:r>
      <w:r w:rsidRPr="002914B5">
        <w:rPr>
          <w:rFonts w:cs="Arial"/>
          <w:sz w:val="22"/>
          <w:szCs w:val="22"/>
        </w:rPr>
        <w:t xml:space="preserve"> </w:t>
      </w:r>
      <w:r>
        <w:rPr>
          <w:rFonts w:cs="Arial"/>
          <w:sz w:val="22"/>
          <w:szCs w:val="22"/>
        </w:rPr>
        <w:t>Acto seguido, se retira de la sesión la licenciada Hernández Brenes.</w:t>
      </w:r>
    </w:p>
    <w:p w14:paraId="7737B776" w14:textId="77777777" w:rsidR="009D03FE" w:rsidRPr="00D14EAF" w:rsidRDefault="009D03FE" w:rsidP="009D03FE">
      <w:pPr>
        <w:spacing w:line="360" w:lineRule="auto"/>
        <w:jc w:val="both"/>
        <w:rPr>
          <w:rFonts w:cs="Arial"/>
          <w:b/>
          <w:sz w:val="22"/>
        </w:rPr>
      </w:pPr>
      <w:r w:rsidRPr="00D14EAF">
        <w:rPr>
          <w:rFonts w:cs="Arial"/>
          <w:b/>
          <w:sz w:val="22"/>
        </w:rPr>
        <w:t>************</w:t>
      </w:r>
    </w:p>
    <w:p w14:paraId="2F862E57" w14:textId="77777777" w:rsidR="009D03FE" w:rsidRDefault="009D03FE" w:rsidP="009D03FE">
      <w:pPr>
        <w:spacing w:line="360" w:lineRule="auto"/>
        <w:jc w:val="both"/>
        <w:rPr>
          <w:rFonts w:cs="Arial"/>
          <w:b/>
          <w:bCs/>
          <w:sz w:val="22"/>
          <w:szCs w:val="22"/>
          <w:u w:val="single"/>
          <w:lang w:val="es-ES_tradnl"/>
        </w:rPr>
      </w:pPr>
    </w:p>
    <w:p w14:paraId="49AC9ED7" w14:textId="620462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B459C" w:rsidRPr="00AB459C">
        <w:rPr>
          <w:rFonts w:cs="Arial"/>
          <w:b/>
          <w:bCs/>
          <w:sz w:val="22"/>
          <w:u w:val="single"/>
        </w:rPr>
        <w:t xml:space="preserve">Revisión al acuerdo N° 7 de la sesión 19-2021, en relación con los </w:t>
      </w:r>
      <w:r w:rsidR="00AB459C" w:rsidRPr="00AB459C">
        <w:rPr>
          <w:rFonts w:cs="Arial"/>
          <w:b/>
          <w:bCs/>
          <w:sz w:val="22"/>
          <w:u w:val="single"/>
          <w:lang w:val="es-CR"/>
        </w:rPr>
        <w:t xml:space="preserve">lineamientos para la maduración de proyectos en terrenos del INVU, y aprobación del acta </w:t>
      </w:r>
      <w:r w:rsidR="00AB459C" w:rsidRPr="00AB459C">
        <w:rPr>
          <w:rFonts w:cs="Arial"/>
          <w:b/>
          <w:bCs/>
          <w:sz w:val="22"/>
          <w:u w:val="single"/>
          <w:lang w:val="es-ES_tradnl"/>
        </w:rPr>
        <w:t>N°19-2021 del 08/03/2021</w:t>
      </w:r>
    </w:p>
    <w:p w14:paraId="7E5672C5" w14:textId="77777777" w:rsidR="009D03FE" w:rsidRDefault="009D03FE" w:rsidP="009D03FE">
      <w:pPr>
        <w:spacing w:line="360" w:lineRule="auto"/>
        <w:jc w:val="both"/>
        <w:rPr>
          <w:rFonts w:cs="Arial"/>
          <w:sz w:val="22"/>
          <w:szCs w:val="22"/>
        </w:rPr>
      </w:pPr>
    </w:p>
    <w:p w14:paraId="46F950CF" w14:textId="4CE30CF9" w:rsidR="00F17ED8" w:rsidRPr="00F17ED8" w:rsidRDefault="009D03FE" w:rsidP="00F17ED8">
      <w:pPr>
        <w:spacing w:line="360" w:lineRule="auto"/>
        <w:jc w:val="both"/>
        <w:rPr>
          <w:rFonts w:cs="Arial"/>
          <w:sz w:val="22"/>
          <w:lang w:val="es-CR"/>
        </w:rPr>
      </w:pPr>
      <w:r w:rsidRPr="0039311E">
        <w:rPr>
          <w:rFonts w:cs="Arial"/>
          <w:sz w:val="22"/>
          <w:u w:val="single"/>
          <w:lang w:val="es-ES_tradnl"/>
        </w:rPr>
        <w:t xml:space="preserve">Minuto </w:t>
      </w:r>
      <w:r w:rsidR="00062259">
        <w:rPr>
          <w:rFonts w:cs="Arial"/>
          <w:sz w:val="22"/>
          <w:u w:val="single"/>
          <w:lang w:val="es-ES_tradnl"/>
        </w:rPr>
        <w:t>199</w:t>
      </w:r>
      <w:r w:rsidRPr="0039311E">
        <w:rPr>
          <w:rFonts w:cs="Arial"/>
          <w:sz w:val="22"/>
          <w:u w:val="single"/>
          <w:lang w:val="es-ES_tradnl"/>
        </w:rPr>
        <w:t>:</w:t>
      </w:r>
      <w:r w:rsidR="00062259">
        <w:rPr>
          <w:rFonts w:cs="Arial"/>
          <w:sz w:val="22"/>
          <w:u w:val="single"/>
          <w:lang w:val="es-ES_tradnl"/>
        </w:rPr>
        <w:t>17</w:t>
      </w:r>
      <w:r>
        <w:rPr>
          <w:rFonts w:cs="Arial"/>
          <w:sz w:val="22"/>
          <w:lang w:val="es-ES_tradnl"/>
        </w:rPr>
        <w:t xml:space="preserve"> Se conoce </w:t>
      </w:r>
      <w:r w:rsidR="00062259">
        <w:rPr>
          <w:rFonts w:cs="Arial"/>
          <w:sz w:val="22"/>
          <w:lang w:val="es-ES_tradnl"/>
        </w:rPr>
        <w:t xml:space="preserve">una moción de la Directora Ulibarri Pernús, tendiente a revisar el acuerdo N° 7 de la sesión 19-2021, referido a los lineamientos </w:t>
      </w:r>
      <w:r w:rsidR="00062259" w:rsidRPr="00062259">
        <w:rPr>
          <w:rFonts w:cs="Arial"/>
          <w:sz w:val="22"/>
          <w:lang w:val="es-CR"/>
        </w:rPr>
        <w:t xml:space="preserve">para la maduración de proyectos </w:t>
      </w:r>
      <w:r w:rsidR="00062259">
        <w:rPr>
          <w:rFonts w:cs="Arial"/>
          <w:sz w:val="22"/>
          <w:lang w:val="es-CR"/>
        </w:rPr>
        <w:t xml:space="preserve">de vivienda </w:t>
      </w:r>
      <w:r w:rsidR="00062259" w:rsidRPr="00062259">
        <w:rPr>
          <w:rFonts w:cs="Arial"/>
          <w:sz w:val="22"/>
          <w:lang w:val="es-CR"/>
        </w:rPr>
        <w:t>en terrenos del INVU</w:t>
      </w:r>
      <w:r w:rsidR="00062259">
        <w:rPr>
          <w:rFonts w:cs="Arial"/>
          <w:sz w:val="22"/>
          <w:lang w:val="es-CR"/>
        </w:rPr>
        <w:t xml:space="preserve">.  Lo anterior –según lo indica dicha Directora– sustentado en que esa resolución podría carecer del debido sustento jurídico, según lo establecido en el </w:t>
      </w:r>
      <w:r w:rsidR="00E432FE">
        <w:rPr>
          <w:rFonts w:cs="Arial"/>
          <w:sz w:val="22"/>
          <w:lang w:val="es-CR"/>
        </w:rPr>
        <w:t xml:space="preserve">artículo 67 Bis </w:t>
      </w:r>
      <w:r w:rsidR="00F17ED8">
        <w:rPr>
          <w:rFonts w:cs="Arial"/>
          <w:sz w:val="22"/>
          <w:lang w:val="es-CR"/>
        </w:rPr>
        <w:t xml:space="preserve">(actualmente 73 Bis) </w:t>
      </w:r>
      <w:r w:rsidR="00E432FE">
        <w:rPr>
          <w:rFonts w:cs="Arial"/>
          <w:sz w:val="22"/>
          <w:lang w:val="es-CR"/>
        </w:rPr>
        <w:t>de la Ley 7052</w:t>
      </w:r>
      <w:r w:rsidR="00F17ED8">
        <w:rPr>
          <w:rFonts w:cs="Arial"/>
          <w:sz w:val="22"/>
          <w:lang w:val="es-CR"/>
        </w:rPr>
        <w:t xml:space="preserve">, que establece que a las entidades </w:t>
      </w:r>
      <w:r w:rsidR="00F17ED8" w:rsidRPr="00F17ED8">
        <w:rPr>
          <w:rFonts w:cs="Arial"/>
          <w:sz w:val="22"/>
          <w:lang w:val="es-CR"/>
        </w:rPr>
        <w:t>autorizadas les está prohibido</w:t>
      </w:r>
      <w:r w:rsidR="00F17ED8">
        <w:rPr>
          <w:rFonts w:cs="Arial"/>
          <w:sz w:val="22"/>
          <w:lang w:val="es-CR"/>
        </w:rPr>
        <w:t xml:space="preserve"> “realizar</w:t>
      </w:r>
      <w:r w:rsidR="00F17ED8" w:rsidRPr="00F17ED8">
        <w:rPr>
          <w:rFonts w:cs="Arial"/>
          <w:sz w:val="22"/>
          <w:lang w:val="es-CR"/>
        </w:rPr>
        <w:t xml:space="preserve"> directamente proyectos o construcciones individuales de vivienda</w:t>
      </w:r>
      <w:r w:rsidR="00F17ED8">
        <w:rPr>
          <w:rFonts w:cs="Arial"/>
          <w:sz w:val="22"/>
          <w:lang w:val="es-CR"/>
        </w:rPr>
        <w:t>”</w:t>
      </w:r>
      <w:r w:rsidR="00F17ED8" w:rsidRPr="00F17ED8">
        <w:rPr>
          <w:rFonts w:cs="Arial"/>
          <w:sz w:val="22"/>
          <w:lang w:val="es-CR"/>
        </w:rPr>
        <w:t>.</w:t>
      </w:r>
    </w:p>
    <w:p w14:paraId="00E3FAF2" w14:textId="00C5ACB0" w:rsidR="00062259" w:rsidRDefault="00062259" w:rsidP="009D03FE">
      <w:pPr>
        <w:spacing w:line="360" w:lineRule="auto"/>
        <w:jc w:val="both"/>
        <w:rPr>
          <w:rFonts w:cs="Arial"/>
          <w:sz w:val="22"/>
          <w:lang w:val="es-ES_tradnl"/>
        </w:rPr>
      </w:pPr>
    </w:p>
    <w:p w14:paraId="2D22A0AF" w14:textId="7321D0D7" w:rsidR="00E53A00" w:rsidRDefault="00E53A00" w:rsidP="009D03FE">
      <w:pPr>
        <w:spacing w:line="360" w:lineRule="auto"/>
        <w:jc w:val="both"/>
        <w:rPr>
          <w:rFonts w:cs="Arial"/>
          <w:sz w:val="22"/>
          <w:lang w:val="es-ES_tradnl"/>
        </w:rPr>
      </w:pPr>
      <w:r>
        <w:rPr>
          <w:rFonts w:cs="Arial"/>
          <w:sz w:val="22"/>
          <w:lang w:val="es-ES_tradnl"/>
        </w:rPr>
        <w:t xml:space="preserve">A raíz de lo antes indicado y con el fin de </w:t>
      </w:r>
      <w:r w:rsidR="00082756">
        <w:rPr>
          <w:rFonts w:cs="Arial"/>
          <w:sz w:val="22"/>
          <w:lang w:val="es-ES_tradnl"/>
        </w:rPr>
        <w:t>revisar</w:t>
      </w:r>
      <w:r>
        <w:rPr>
          <w:rFonts w:cs="Arial"/>
          <w:sz w:val="22"/>
          <w:lang w:val="es-ES_tradnl"/>
        </w:rPr>
        <w:t xml:space="preserve"> la pertinencia de lo dispuesto en dicha resolución, la </w:t>
      </w:r>
      <w:r w:rsidRPr="00E53A00">
        <w:rPr>
          <w:rFonts w:cs="Arial"/>
          <w:sz w:val="22"/>
          <w:lang w:val="es-ES_tradnl"/>
        </w:rPr>
        <w:t>Junta Directiva</w:t>
      </w:r>
      <w:r>
        <w:rPr>
          <w:rFonts w:cs="Arial"/>
          <w:sz w:val="22"/>
          <w:lang w:val="es-ES_tradnl"/>
        </w:rPr>
        <w:t xml:space="preserve"> toma el </w:t>
      </w:r>
      <w:r w:rsidRPr="00E53A00">
        <w:rPr>
          <w:rFonts w:cs="Arial"/>
          <w:b/>
          <w:bCs/>
          <w:sz w:val="22"/>
          <w:lang w:val="es-ES_tradnl"/>
        </w:rPr>
        <w:t>Acuerdo N° 11</w:t>
      </w:r>
      <w:r>
        <w:rPr>
          <w:rFonts w:cs="Arial"/>
          <w:sz w:val="22"/>
          <w:lang w:val="es-ES_tradnl"/>
        </w:rPr>
        <w:t xml:space="preserve"> que se anexa a esta minuta.</w:t>
      </w:r>
    </w:p>
    <w:p w14:paraId="21DF5CD1" w14:textId="085D41DD" w:rsidR="00082756" w:rsidRDefault="00082756" w:rsidP="009D03FE">
      <w:pPr>
        <w:spacing w:line="360" w:lineRule="auto"/>
        <w:jc w:val="both"/>
        <w:rPr>
          <w:rFonts w:cs="Arial"/>
          <w:sz w:val="22"/>
          <w:lang w:val="es-ES_tradnl"/>
        </w:rPr>
      </w:pPr>
    </w:p>
    <w:p w14:paraId="2655A0FB" w14:textId="7DCE0556" w:rsidR="00082756" w:rsidRDefault="00082756" w:rsidP="00082756">
      <w:pPr>
        <w:spacing w:line="360" w:lineRule="auto"/>
        <w:jc w:val="both"/>
        <w:rPr>
          <w:rFonts w:cs="Arial"/>
          <w:sz w:val="22"/>
          <w:lang w:val="es-ES_tradnl"/>
        </w:rPr>
      </w:pPr>
      <w:r>
        <w:rPr>
          <w:rFonts w:cs="Arial"/>
          <w:sz w:val="22"/>
          <w:lang w:val="es-ES_tradnl"/>
        </w:rPr>
        <w:t xml:space="preserve">Adicionalmente, la </w:t>
      </w:r>
      <w:r w:rsidRPr="00FA2104">
        <w:rPr>
          <w:rFonts w:cs="Arial"/>
          <w:sz w:val="22"/>
          <w:szCs w:val="22"/>
          <w:lang w:val="es-ES_tradnl"/>
        </w:rPr>
        <w:t xml:space="preserve">Junta Directiva </w:t>
      </w:r>
      <w:r>
        <w:rPr>
          <w:rFonts w:cs="Arial"/>
          <w:sz w:val="22"/>
          <w:szCs w:val="22"/>
          <w:lang w:val="es-ES_tradnl"/>
        </w:rPr>
        <w:t>retoma el conocimiento del borrador del acta y de la minuta de</w:t>
      </w:r>
      <w:r>
        <w:rPr>
          <w:rFonts w:cs="Arial"/>
          <w:sz w:val="22"/>
          <w:lang w:val="es-ES_tradnl"/>
        </w:rPr>
        <w:t xml:space="preserve"> la sesión ordinaria N° 19-2021, celebrada el 08 de marzo de 2021.  Hechas las enmiendas correspondientes, se aprueban por parte de los señores Directores.</w:t>
      </w:r>
    </w:p>
    <w:p w14:paraId="42CD33B9" w14:textId="77777777" w:rsidR="009D03FE" w:rsidRPr="00D14EAF" w:rsidRDefault="009D03FE" w:rsidP="009D03FE">
      <w:pPr>
        <w:spacing w:line="360" w:lineRule="auto"/>
        <w:jc w:val="both"/>
        <w:rPr>
          <w:rFonts w:cs="Arial"/>
          <w:b/>
          <w:sz w:val="22"/>
        </w:rPr>
      </w:pPr>
      <w:r w:rsidRPr="00D14EAF">
        <w:rPr>
          <w:rFonts w:cs="Arial"/>
          <w:b/>
          <w:sz w:val="22"/>
        </w:rPr>
        <w:t>************</w:t>
      </w:r>
    </w:p>
    <w:p w14:paraId="554625F5" w14:textId="77777777" w:rsidR="009D03FE" w:rsidRDefault="009D03FE" w:rsidP="009D03FE">
      <w:pPr>
        <w:spacing w:line="360" w:lineRule="auto"/>
        <w:jc w:val="both"/>
        <w:rPr>
          <w:rFonts w:cs="Arial"/>
          <w:b/>
          <w:bCs/>
          <w:sz w:val="22"/>
          <w:szCs w:val="22"/>
          <w:u w:val="single"/>
          <w:lang w:val="es-ES_tradnl"/>
        </w:rPr>
      </w:pPr>
    </w:p>
    <w:p w14:paraId="7F2B1B77" w14:textId="551515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B459C" w:rsidRPr="00AB459C">
        <w:rPr>
          <w:rFonts w:cs="Arial"/>
          <w:b/>
          <w:bCs/>
          <w:sz w:val="22"/>
          <w:u w:val="single"/>
          <w:lang w:val="es-CR"/>
        </w:rPr>
        <w:t>Comentarios sobre la estrategia de comunicación ante las condiciones presupuestarias del FOSUVI para el año 2021</w:t>
      </w:r>
    </w:p>
    <w:p w14:paraId="33C9A0EA" w14:textId="77777777" w:rsidR="009D03FE" w:rsidRDefault="009D03FE" w:rsidP="009D03FE">
      <w:pPr>
        <w:spacing w:line="360" w:lineRule="auto"/>
        <w:jc w:val="both"/>
        <w:rPr>
          <w:rFonts w:cs="Arial"/>
          <w:sz w:val="22"/>
          <w:szCs w:val="22"/>
        </w:rPr>
      </w:pPr>
    </w:p>
    <w:p w14:paraId="78702A29" w14:textId="23553D9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D799E">
        <w:rPr>
          <w:rFonts w:cs="Arial"/>
          <w:sz w:val="22"/>
          <w:u w:val="single"/>
          <w:lang w:val="es-ES_tradnl"/>
        </w:rPr>
        <w:t>213</w:t>
      </w:r>
      <w:r w:rsidRPr="0039311E">
        <w:rPr>
          <w:rFonts w:cs="Arial"/>
          <w:sz w:val="22"/>
          <w:u w:val="single"/>
          <w:lang w:val="es-ES_tradnl"/>
        </w:rPr>
        <w:t>:</w:t>
      </w:r>
      <w:r w:rsidR="00AD799E">
        <w:rPr>
          <w:rFonts w:cs="Arial"/>
          <w:sz w:val="22"/>
          <w:u w:val="single"/>
          <w:lang w:val="es-ES_tradnl"/>
        </w:rPr>
        <w:t>52</w:t>
      </w:r>
      <w:r>
        <w:rPr>
          <w:rFonts w:cs="Arial"/>
          <w:sz w:val="22"/>
          <w:lang w:val="es-ES_tradnl"/>
        </w:rPr>
        <w:t xml:space="preserve"> </w:t>
      </w:r>
      <w:r w:rsidR="00A66336">
        <w:rPr>
          <w:rFonts w:cs="Arial"/>
          <w:sz w:val="22"/>
          <w:lang w:val="es-ES_tradnl"/>
        </w:rPr>
        <w:t xml:space="preserve">El señor Gerente General atiende una consulta del Director Carranza González, sobre la elaboración e implementación de una estrategia </w:t>
      </w:r>
      <w:r w:rsidR="00A66336" w:rsidRPr="00A66336">
        <w:rPr>
          <w:rFonts w:cs="Arial"/>
          <w:sz w:val="22"/>
          <w:lang w:val="es-CR"/>
        </w:rPr>
        <w:t>de comunicación ante las condiciones presupuestarias del FOSUVI</w:t>
      </w:r>
      <w:r w:rsidR="00A66336">
        <w:rPr>
          <w:rFonts w:cs="Arial"/>
          <w:sz w:val="22"/>
          <w:lang w:val="es-CR"/>
        </w:rPr>
        <w:t xml:space="preserve">, haciendo énfasis en la labor que al respecto se está desarrollando, especialmente con el apoyo de la Unidad de Comunicaciones, y la cual se estará exponiendo a esta </w:t>
      </w:r>
      <w:r w:rsidR="00A66336" w:rsidRPr="00A66336">
        <w:rPr>
          <w:rFonts w:cs="Arial"/>
          <w:sz w:val="22"/>
          <w:lang w:val="es-ES_tradnl"/>
        </w:rPr>
        <w:t>Junta Directiva</w:t>
      </w:r>
      <w:r w:rsidR="00A66336">
        <w:rPr>
          <w:rFonts w:cs="Arial"/>
          <w:sz w:val="22"/>
          <w:lang w:val="es-ES_tradnl"/>
        </w:rPr>
        <w:t xml:space="preserve"> en los próximos días.</w:t>
      </w:r>
    </w:p>
    <w:p w14:paraId="7879E36D" w14:textId="77777777" w:rsidR="009D03FE" w:rsidRPr="00D14EAF" w:rsidRDefault="009D03FE" w:rsidP="009D03FE">
      <w:pPr>
        <w:spacing w:line="360" w:lineRule="auto"/>
        <w:jc w:val="both"/>
        <w:rPr>
          <w:rFonts w:cs="Arial"/>
          <w:b/>
          <w:sz w:val="22"/>
        </w:rPr>
      </w:pPr>
      <w:r w:rsidRPr="00D14EAF">
        <w:rPr>
          <w:rFonts w:cs="Arial"/>
          <w:b/>
          <w:sz w:val="22"/>
        </w:rPr>
        <w:t>************</w:t>
      </w:r>
    </w:p>
    <w:p w14:paraId="7716BDE3" w14:textId="77777777" w:rsidR="009D03FE" w:rsidRDefault="009D03FE" w:rsidP="009D03FE">
      <w:pPr>
        <w:spacing w:line="360" w:lineRule="auto"/>
        <w:jc w:val="both"/>
        <w:rPr>
          <w:rFonts w:cs="Arial"/>
          <w:b/>
          <w:bCs/>
          <w:sz w:val="22"/>
          <w:szCs w:val="22"/>
          <w:u w:val="single"/>
          <w:lang w:val="es-ES_tradnl"/>
        </w:rPr>
      </w:pPr>
    </w:p>
    <w:p w14:paraId="3E7F9FE1" w14:textId="7C1A23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B459C" w:rsidRPr="00AB459C">
        <w:rPr>
          <w:rFonts w:cs="Arial"/>
          <w:b/>
          <w:bCs/>
          <w:sz w:val="22"/>
          <w:u w:val="single"/>
          <w:lang w:val="es-CR"/>
        </w:rPr>
        <w:t>Información sobre avances en el desarrollo del proyecto OPTIMUS</w:t>
      </w:r>
    </w:p>
    <w:p w14:paraId="412562AA" w14:textId="77777777" w:rsidR="009D03FE" w:rsidRDefault="009D03FE" w:rsidP="009D03FE">
      <w:pPr>
        <w:spacing w:line="360" w:lineRule="auto"/>
        <w:jc w:val="both"/>
        <w:rPr>
          <w:rFonts w:cs="Arial"/>
          <w:sz w:val="22"/>
          <w:szCs w:val="22"/>
        </w:rPr>
      </w:pPr>
    </w:p>
    <w:p w14:paraId="5246EB20" w14:textId="04A78C6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66336">
        <w:rPr>
          <w:rFonts w:cs="Arial"/>
          <w:sz w:val="22"/>
          <w:u w:val="single"/>
          <w:lang w:val="es-ES_tradnl"/>
        </w:rPr>
        <w:t>219</w:t>
      </w:r>
      <w:r w:rsidRPr="0039311E">
        <w:rPr>
          <w:rFonts w:cs="Arial"/>
          <w:sz w:val="22"/>
          <w:u w:val="single"/>
          <w:lang w:val="es-ES_tradnl"/>
        </w:rPr>
        <w:t>:</w:t>
      </w:r>
      <w:r w:rsidR="00A66336">
        <w:rPr>
          <w:rFonts w:cs="Arial"/>
          <w:sz w:val="22"/>
          <w:u w:val="single"/>
          <w:lang w:val="es-ES_tradnl"/>
        </w:rPr>
        <w:t>55</w:t>
      </w:r>
      <w:r>
        <w:rPr>
          <w:rFonts w:cs="Arial"/>
          <w:sz w:val="22"/>
          <w:lang w:val="es-ES_tradnl"/>
        </w:rPr>
        <w:t xml:space="preserve"> Se conoce </w:t>
      </w:r>
      <w:r w:rsidR="00A66336">
        <w:rPr>
          <w:rFonts w:cs="Arial"/>
          <w:sz w:val="22"/>
          <w:lang w:val="es-ES_tradnl"/>
        </w:rPr>
        <w:t>y toma nota de información detallada que brinda el Director Pérez Venegas, en su condición de miembro del Comité de Tecnología de Información, sobre los avances que se han dado, a partir del inicio de labores del nuevo Director de Proyectos de T.I., en relación con el desarrollo del proyecto</w:t>
      </w:r>
      <w:r w:rsidR="00035ED5" w:rsidRPr="00035ED5">
        <w:rPr>
          <w:rFonts w:cs="Arial"/>
          <w:sz w:val="22"/>
          <w:lang w:val="es-CR"/>
        </w:rPr>
        <w:t xml:space="preserve"> “Optimización de procesos y tecnologías de información medulares para los usuarios BANHVI OPTIMUS”.</w:t>
      </w:r>
    </w:p>
    <w:p w14:paraId="7A1B6B46" w14:textId="77777777" w:rsidR="009D03FE" w:rsidRPr="00D14EAF" w:rsidRDefault="009D03FE" w:rsidP="009D03FE">
      <w:pPr>
        <w:spacing w:line="360" w:lineRule="auto"/>
        <w:jc w:val="both"/>
        <w:rPr>
          <w:rFonts w:cs="Arial"/>
          <w:b/>
          <w:sz w:val="22"/>
        </w:rPr>
      </w:pPr>
      <w:r w:rsidRPr="00D14EAF">
        <w:rPr>
          <w:rFonts w:cs="Arial"/>
          <w:b/>
          <w:sz w:val="22"/>
        </w:rPr>
        <w:t>************</w:t>
      </w:r>
    </w:p>
    <w:p w14:paraId="08EF4ABA" w14:textId="77777777" w:rsidR="009D03FE" w:rsidRDefault="009D03FE" w:rsidP="009D03FE">
      <w:pPr>
        <w:spacing w:line="360" w:lineRule="auto"/>
        <w:jc w:val="both"/>
        <w:rPr>
          <w:rFonts w:cs="Arial"/>
          <w:b/>
          <w:bCs/>
          <w:sz w:val="22"/>
          <w:szCs w:val="22"/>
          <w:u w:val="single"/>
          <w:lang w:val="es-ES_tradnl"/>
        </w:rPr>
      </w:pPr>
    </w:p>
    <w:p w14:paraId="5F12836E" w14:textId="2C1CD0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AB459C" w:rsidRPr="00AB459C">
        <w:rPr>
          <w:rFonts w:cs="Arial"/>
          <w:b/>
          <w:bCs/>
          <w:sz w:val="22"/>
          <w:u w:val="single"/>
          <w:lang w:val="es-CR"/>
        </w:rPr>
        <w:t>Información sobre el trámite del Presupuesto Extraordinario N°</w:t>
      </w:r>
      <w:r w:rsidR="00035ED5">
        <w:rPr>
          <w:rFonts w:cs="Arial"/>
          <w:b/>
          <w:bCs/>
          <w:sz w:val="22"/>
          <w:u w:val="single"/>
          <w:lang w:val="es-CR"/>
        </w:rPr>
        <w:t xml:space="preserve"> </w:t>
      </w:r>
      <w:r w:rsidR="00AB459C" w:rsidRPr="00AB459C">
        <w:rPr>
          <w:rFonts w:cs="Arial"/>
          <w:b/>
          <w:bCs/>
          <w:sz w:val="22"/>
          <w:u w:val="single"/>
          <w:lang w:val="es-CR"/>
        </w:rPr>
        <w:t xml:space="preserve">1-2021 en la </w:t>
      </w:r>
      <w:r w:rsidR="00AB459C" w:rsidRPr="00AB459C">
        <w:rPr>
          <w:rFonts w:cs="Arial"/>
          <w:b/>
          <w:bCs/>
          <w:sz w:val="22"/>
          <w:u w:val="single"/>
          <w:lang w:val="es-ES_tradnl"/>
        </w:rPr>
        <w:t>Contraloría General de la República</w:t>
      </w:r>
    </w:p>
    <w:p w14:paraId="64490633" w14:textId="77777777" w:rsidR="009D03FE" w:rsidRDefault="009D03FE" w:rsidP="009D03FE">
      <w:pPr>
        <w:spacing w:line="360" w:lineRule="auto"/>
        <w:jc w:val="both"/>
        <w:rPr>
          <w:rFonts w:cs="Arial"/>
          <w:sz w:val="22"/>
          <w:szCs w:val="22"/>
        </w:rPr>
      </w:pPr>
    </w:p>
    <w:p w14:paraId="607FBA4D" w14:textId="0F0062C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35ED5">
        <w:rPr>
          <w:rFonts w:cs="Arial"/>
          <w:sz w:val="22"/>
          <w:u w:val="single"/>
          <w:lang w:val="es-ES_tradnl"/>
        </w:rPr>
        <w:t>224</w:t>
      </w:r>
      <w:r w:rsidRPr="0039311E">
        <w:rPr>
          <w:rFonts w:cs="Arial"/>
          <w:sz w:val="22"/>
          <w:u w:val="single"/>
          <w:lang w:val="es-ES_tradnl"/>
        </w:rPr>
        <w:t>:</w:t>
      </w:r>
      <w:r w:rsidR="00035ED5">
        <w:rPr>
          <w:rFonts w:cs="Arial"/>
          <w:sz w:val="22"/>
          <w:u w:val="single"/>
          <w:lang w:val="es-ES_tradnl"/>
        </w:rPr>
        <w:t>50</w:t>
      </w:r>
      <w:r>
        <w:rPr>
          <w:rFonts w:cs="Arial"/>
          <w:sz w:val="22"/>
          <w:lang w:val="es-ES_tradnl"/>
        </w:rPr>
        <w:t xml:space="preserve"> </w:t>
      </w:r>
      <w:r w:rsidR="00035ED5">
        <w:rPr>
          <w:rFonts w:cs="Arial"/>
          <w:sz w:val="22"/>
          <w:lang w:val="es-ES_tradnl"/>
        </w:rPr>
        <w:t>El señor Gerente General informa sobre el estado del trámite de aprobación, que se ha llevado a cabo ante la Contraloría General de la República, en torno al Presupuesto Extraordinario N° 1-2021, destacando que a pesar de todas las aclaraciones que ha brindado el BANHVI, ese Ente Contralor ha resuelto hacer una consulta al Ministerio de Hacienda sobre el destino de los recursos aprobados por la Asamblea Legislativa.</w:t>
      </w:r>
    </w:p>
    <w:p w14:paraId="1CDA0EC3" w14:textId="74751798" w:rsidR="00195701" w:rsidRDefault="00195701" w:rsidP="009D03FE">
      <w:pPr>
        <w:spacing w:line="360" w:lineRule="auto"/>
        <w:jc w:val="both"/>
        <w:rPr>
          <w:rFonts w:cs="Arial"/>
          <w:sz w:val="22"/>
          <w:lang w:val="es-ES_tradnl"/>
        </w:rPr>
      </w:pPr>
    </w:p>
    <w:p w14:paraId="5B465A07" w14:textId="76E1E6DE" w:rsidR="00035ED5" w:rsidRDefault="00035ED5" w:rsidP="009D03FE">
      <w:pPr>
        <w:spacing w:line="360" w:lineRule="auto"/>
        <w:jc w:val="both"/>
        <w:rPr>
          <w:rFonts w:cs="Arial"/>
          <w:sz w:val="22"/>
          <w:lang w:val="es-ES_tradnl"/>
        </w:rPr>
      </w:pPr>
      <w:r>
        <w:rPr>
          <w:rFonts w:cs="Arial"/>
          <w:sz w:val="22"/>
          <w:lang w:val="es-ES_tradnl"/>
        </w:rPr>
        <w:t xml:space="preserve">La </w:t>
      </w:r>
      <w:r w:rsidRPr="00035ED5">
        <w:rPr>
          <w:rFonts w:cs="Arial"/>
          <w:sz w:val="22"/>
          <w:lang w:val="es-ES_tradnl"/>
        </w:rPr>
        <w:t>Junta Directiva</w:t>
      </w:r>
      <w:r>
        <w:rPr>
          <w:rFonts w:cs="Arial"/>
          <w:sz w:val="22"/>
          <w:lang w:val="es-ES_tradnl"/>
        </w:rPr>
        <w:t xml:space="preserve"> toma nota de dicha información</w:t>
      </w:r>
      <w:r w:rsidR="00C41F49">
        <w:rPr>
          <w:rFonts w:cs="Arial"/>
          <w:sz w:val="22"/>
          <w:lang w:val="es-ES_tradnl"/>
        </w:rPr>
        <w:t>.</w:t>
      </w:r>
    </w:p>
    <w:p w14:paraId="77969737" w14:textId="77777777" w:rsidR="009D03FE" w:rsidRPr="00D14EAF" w:rsidRDefault="009D03FE" w:rsidP="009D03FE">
      <w:pPr>
        <w:spacing w:line="360" w:lineRule="auto"/>
        <w:jc w:val="both"/>
        <w:rPr>
          <w:rFonts w:cs="Arial"/>
          <w:b/>
          <w:sz w:val="22"/>
        </w:rPr>
      </w:pPr>
      <w:r w:rsidRPr="00D14EAF">
        <w:rPr>
          <w:rFonts w:cs="Arial"/>
          <w:b/>
          <w:sz w:val="22"/>
        </w:rPr>
        <w:t>************</w:t>
      </w:r>
    </w:p>
    <w:p w14:paraId="673420AC" w14:textId="77777777" w:rsidR="009D03FE" w:rsidRDefault="009D03FE" w:rsidP="009D03FE">
      <w:pPr>
        <w:spacing w:line="360" w:lineRule="auto"/>
        <w:jc w:val="both"/>
        <w:rPr>
          <w:rFonts w:cs="Arial"/>
          <w:b/>
          <w:bCs/>
          <w:sz w:val="22"/>
          <w:szCs w:val="22"/>
          <w:u w:val="single"/>
          <w:lang w:val="es-ES_tradnl"/>
        </w:rPr>
      </w:pPr>
    </w:p>
    <w:p w14:paraId="7EB697BB"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15° </w:t>
      </w:r>
      <w:r w:rsidRPr="00266210">
        <w:rPr>
          <w:rFonts w:cs="Arial"/>
          <w:b/>
          <w:bCs/>
          <w:sz w:val="22"/>
          <w:u w:val="single"/>
          <w:lang w:val="es-ES_tradnl"/>
        </w:rPr>
        <w:t>Oficio</w:t>
      </w:r>
      <w:r w:rsidRPr="00AB459C">
        <w:rPr>
          <w:rFonts w:cs="Arial"/>
          <w:b/>
          <w:bCs/>
          <w:sz w:val="22"/>
          <w:u w:val="single"/>
          <w:lang w:val="es-ES_tradnl"/>
        </w:rPr>
        <w:t xml:space="preserve"> de Alonso Mora Cruz, solicitando </w:t>
      </w:r>
      <w:r w:rsidRPr="00AB459C">
        <w:rPr>
          <w:rFonts w:cs="Arial"/>
          <w:b/>
          <w:bCs/>
          <w:sz w:val="22"/>
          <w:u w:val="single"/>
          <w:lang w:val="es-CR"/>
        </w:rPr>
        <w:t>la intervención del BANHVI ante el aparente incumplimiento del contrato de construcción suscrito con una beneficiaria del bono</w:t>
      </w:r>
    </w:p>
    <w:p w14:paraId="3DE7CFFA" w14:textId="77777777" w:rsidR="00DD52A0" w:rsidRDefault="00DD52A0" w:rsidP="00DD52A0">
      <w:pPr>
        <w:spacing w:line="360" w:lineRule="auto"/>
        <w:jc w:val="both"/>
        <w:rPr>
          <w:rFonts w:cs="Arial"/>
          <w:sz w:val="22"/>
          <w:szCs w:val="22"/>
        </w:rPr>
      </w:pPr>
    </w:p>
    <w:p w14:paraId="01228B28" w14:textId="77777777"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228</w:t>
      </w:r>
      <w:r w:rsidRPr="0039311E">
        <w:rPr>
          <w:rFonts w:cs="Arial"/>
          <w:sz w:val="22"/>
          <w:u w:val="single"/>
          <w:lang w:val="es-ES_tradnl"/>
        </w:rPr>
        <w:t>:</w:t>
      </w:r>
      <w:r>
        <w:rPr>
          <w:rFonts w:cs="Arial"/>
          <w:sz w:val="22"/>
          <w:u w:val="single"/>
          <w:lang w:val="es-ES_tradnl"/>
        </w:rPr>
        <w:t>57</w:t>
      </w:r>
      <w:r>
        <w:rPr>
          <w:rFonts w:cs="Arial"/>
          <w:sz w:val="22"/>
          <w:lang w:val="es-ES_tradnl"/>
        </w:rPr>
        <w:t xml:space="preserve"> Se conoce el oficio del 15 de marzo de 2021, mediante el cual, el señor Alonso Mora Cruz,</w:t>
      </w:r>
      <w:r w:rsidRPr="0006549C">
        <w:rPr>
          <w:sz w:val="22"/>
          <w:szCs w:val="22"/>
        </w:rPr>
        <w:t xml:space="preserve"> </w:t>
      </w:r>
      <w:r>
        <w:rPr>
          <w:sz w:val="22"/>
          <w:szCs w:val="22"/>
        </w:rPr>
        <w:t>solicita la intervención del BANHVI ante el aparente incumplimiento del contrato de construcción suscrito con una beneficiaria del bono.</w:t>
      </w:r>
    </w:p>
    <w:p w14:paraId="25412F23" w14:textId="77777777" w:rsidR="00DD52A0" w:rsidRDefault="00DD52A0" w:rsidP="00DD52A0">
      <w:pPr>
        <w:spacing w:line="360" w:lineRule="auto"/>
        <w:jc w:val="both"/>
        <w:rPr>
          <w:rFonts w:cs="Arial"/>
          <w:sz w:val="22"/>
          <w:szCs w:val="22"/>
        </w:rPr>
      </w:pPr>
    </w:p>
    <w:p w14:paraId="50BA0EA2" w14:textId="77777777" w:rsidR="00DD52A0" w:rsidRDefault="00DD52A0" w:rsidP="00DD52A0">
      <w:pPr>
        <w:spacing w:line="360" w:lineRule="auto"/>
        <w:jc w:val="both"/>
        <w:rPr>
          <w:rFonts w:cs="Arial"/>
          <w:sz w:val="22"/>
          <w:szCs w:val="22"/>
        </w:rPr>
      </w:pPr>
      <w:r>
        <w:rPr>
          <w:rFonts w:cs="Arial"/>
          <w:sz w:val="22"/>
          <w:szCs w:val="22"/>
        </w:rPr>
        <w:t xml:space="preserve">Al respecto,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12</w:t>
      </w:r>
      <w:r>
        <w:rPr>
          <w:rFonts w:cs="Arial"/>
          <w:sz w:val="22"/>
          <w:szCs w:val="22"/>
          <w:lang w:val="es-ES_tradnl"/>
        </w:rPr>
        <w:t xml:space="preserve"> que se anexa a esta minuta.</w:t>
      </w:r>
    </w:p>
    <w:p w14:paraId="0CD035AF" w14:textId="77777777" w:rsidR="00DD52A0" w:rsidRDefault="00DD52A0" w:rsidP="00DD52A0">
      <w:pPr>
        <w:spacing w:line="360" w:lineRule="auto"/>
        <w:jc w:val="both"/>
        <w:rPr>
          <w:rFonts w:cs="Arial"/>
          <w:b/>
          <w:bCs/>
          <w:sz w:val="22"/>
          <w:szCs w:val="22"/>
          <w:u w:val="single"/>
          <w:lang w:val="es-ES_tradnl"/>
        </w:rPr>
      </w:pPr>
      <w:r w:rsidRPr="00D14EAF">
        <w:rPr>
          <w:rFonts w:cs="Arial"/>
          <w:b/>
          <w:sz w:val="22"/>
        </w:rPr>
        <w:t>************</w:t>
      </w:r>
    </w:p>
    <w:p w14:paraId="2AA827AF" w14:textId="77777777" w:rsidR="00DD52A0" w:rsidRDefault="00DD52A0" w:rsidP="00DD52A0">
      <w:pPr>
        <w:spacing w:line="360" w:lineRule="auto"/>
        <w:jc w:val="both"/>
        <w:rPr>
          <w:rFonts w:cs="Arial"/>
          <w:b/>
          <w:bCs/>
          <w:sz w:val="22"/>
          <w:szCs w:val="22"/>
          <w:u w:val="single"/>
          <w:lang w:val="es-ES_tradnl"/>
        </w:rPr>
      </w:pPr>
    </w:p>
    <w:p w14:paraId="10072564"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lastRenderedPageBreak/>
        <w:t xml:space="preserve">16° </w:t>
      </w:r>
      <w:r w:rsidRPr="00AB459C">
        <w:rPr>
          <w:rFonts w:cs="Arial"/>
          <w:b/>
          <w:bCs/>
          <w:sz w:val="22"/>
          <w:u w:val="single"/>
          <w:lang w:val="es-CR"/>
        </w:rPr>
        <w:t>Oficio de Natalia Salazar Sánchez, solicitando colaboración para construir su casa con recursos del bono de vivienda, en un lote que su papá adquirió con un crédito</w:t>
      </w:r>
    </w:p>
    <w:p w14:paraId="7D32255F" w14:textId="77777777" w:rsidR="00DD52A0" w:rsidRDefault="00DD52A0" w:rsidP="00DD52A0">
      <w:pPr>
        <w:spacing w:line="360" w:lineRule="auto"/>
        <w:jc w:val="both"/>
        <w:rPr>
          <w:rFonts w:cs="Arial"/>
          <w:sz w:val="22"/>
          <w:szCs w:val="22"/>
        </w:rPr>
      </w:pPr>
    </w:p>
    <w:p w14:paraId="07D0A89F" w14:textId="77777777"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233</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el oficio del 15 de marzo, mediante el cual, la señora Natalia Salazar Sánchez,</w:t>
      </w:r>
      <w:r w:rsidRPr="00231184">
        <w:rPr>
          <w:sz w:val="22"/>
          <w:szCs w:val="22"/>
        </w:rPr>
        <w:t xml:space="preserve"> </w:t>
      </w:r>
      <w:r>
        <w:rPr>
          <w:sz w:val="22"/>
          <w:szCs w:val="22"/>
        </w:rPr>
        <w:t>solicita colaboración para construir su casa con recursos del bono de vivienda, en un lote que su papá adquirió con un crédito.</w:t>
      </w:r>
    </w:p>
    <w:p w14:paraId="6AE1A005" w14:textId="77777777" w:rsidR="00DD52A0" w:rsidRDefault="00DD52A0" w:rsidP="00DD52A0">
      <w:pPr>
        <w:spacing w:line="360" w:lineRule="auto"/>
        <w:jc w:val="both"/>
        <w:rPr>
          <w:rFonts w:cs="Arial"/>
          <w:sz w:val="22"/>
          <w:szCs w:val="22"/>
        </w:rPr>
      </w:pPr>
    </w:p>
    <w:p w14:paraId="6CC4CBDC" w14:textId="77777777" w:rsidR="00DD52A0" w:rsidRDefault="00DD52A0" w:rsidP="00DD52A0">
      <w:pPr>
        <w:spacing w:line="360" w:lineRule="auto"/>
        <w:jc w:val="both"/>
        <w:rPr>
          <w:rFonts w:cs="Arial"/>
          <w:sz w:val="22"/>
          <w:szCs w:val="22"/>
        </w:rPr>
      </w:pPr>
      <w:r>
        <w:rPr>
          <w:rFonts w:cs="Arial"/>
          <w:sz w:val="22"/>
          <w:szCs w:val="22"/>
        </w:rPr>
        <w:t xml:space="preserve">Sobre el particular,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54CDB46D" w14:textId="77777777" w:rsidR="00DD52A0" w:rsidRDefault="00DD52A0" w:rsidP="00DD52A0">
      <w:pPr>
        <w:spacing w:line="360" w:lineRule="auto"/>
        <w:jc w:val="both"/>
        <w:rPr>
          <w:rFonts w:cs="Arial"/>
          <w:b/>
          <w:bCs/>
          <w:sz w:val="22"/>
          <w:szCs w:val="22"/>
          <w:u w:val="single"/>
          <w:lang w:val="es-ES_tradnl"/>
        </w:rPr>
      </w:pPr>
      <w:r w:rsidRPr="00D14EAF">
        <w:rPr>
          <w:rFonts w:cs="Arial"/>
          <w:b/>
          <w:sz w:val="22"/>
        </w:rPr>
        <w:t>************</w:t>
      </w:r>
    </w:p>
    <w:p w14:paraId="728F9D06" w14:textId="77777777" w:rsidR="00DD52A0" w:rsidRDefault="00DD52A0" w:rsidP="00DD52A0">
      <w:pPr>
        <w:spacing w:line="360" w:lineRule="auto"/>
        <w:jc w:val="both"/>
        <w:rPr>
          <w:rFonts w:cs="Arial"/>
          <w:b/>
          <w:bCs/>
          <w:sz w:val="22"/>
          <w:szCs w:val="22"/>
          <w:u w:val="single"/>
          <w:lang w:val="es-ES_tradnl"/>
        </w:rPr>
      </w:pPr>
    </w:p>
    <w:p w14:paraId="0A87F0CF"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17° </w:t>
      </w:r>
      <w:r w:rsidRPr="00AB459C">
        <w:rPr>
          <w:rFonts w:cs="Arial"/>
          <w:b/>
          <w:bCs/>
          <w:sz w:val="22"/>
          <w:u w:val="single"/>
          <w:lang w:val="es-CR"/>
        </w:rPr>
        <w:t>Oficio de Judith Chaves Loaiza, solicitando ayuda para postularse a un bono del artículo 59, ante la falta de presupuesto que le han comunicado en la entidad autorizada</w:t>
      </w:r>
    </w:p>
    <w:p w14:paraId="1C2DF1F8" w14:textId="77777777" w:rsidR="00DD52A0" w:rsidRDefault="00DD52A0" w:rsidP="00DD52A0">
      <w:pPr>
        <w:spacing w:line="360" w:lineRule="auto"/>
        <w:jc w:val="both"/>
        <w:rPr>
          <w:rFonts w:cs="Arial"/>
          <w:sz w:val="22"/>
          <w:szCs w:val="22"/>
        </w:rPr>
      </w:pPr>
    </w:p>
    <w:p w14:paraId="29A8767C" w14:textId="77777777"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233</w:t>
      </w:r>
      <w:r w:rsidRPr="0039311E">
        <w:rPr>
          <w:rFonts w:cs="Arial"/>
          <w:sz w:val="22"/>
          <w:u w:val="single"/>
          <w:lang w:val="es-ES_tradnl"/>
        </w:rPr>
        <w:t>:</w:t>
      </w:r>
      <w:r>
        <w:rPr>
          <w:rFonts w:cs="Arial"/>
          <w:sz w:val="22"/>
          <w:u w:val="single"/>
          <w:lang w:val="es-ES_tradnl"/>
        </w:rPr>
        <w:t>39</w:t>
      </w:r>
      <w:r>
        <w:rPr>
          <w:rFonts w:cs="Arial"/>
          <w:sz w:val="22"/>
          <w:lang w:val="es-ES_tradnl"/>
        </w:rPr>
        <w:t xml:space="preserve"> Se conoce el oficio del 15 de marzo de 2021, mediante el cual, la señora Judith </w:t>
      </w:r>
      <w:proofErr w:type="spellStart"/>
      <w:r>
        <w:rPr>
          <w:rFonts w:cs="Arial"/>
          <w:sz w:val="22"/>
          <w:lang w:val="es-ES_tradnl"/>
        </w:rPr>
        <w:t>Jeannina</w:t>
      </w:r>
      <w:proofErr w:type="spellEnd"/>
      <w:r>
        <w:rPr>
          <w:rFonts w:cs="Arial"/>
          <w:sz w:val="22"/>
          <w:lang w:val="es-ES_tradnl"/>
        </w:rPr>
        <w:t xml:space="preserve"> Chaves Loaiza,</w:t>
      </w:r>
      <w:r w:rsidRPr="00AE5FD2">
        <w:rPr>
          <w:sz w:val="22"/>
          <w:szCs w:val="22"/>
        </w:rPr>
        <w:t xml:space="preserve"> </w:t>
      </w:r>
      <w:r>
        <w:rPr>
          <w:sz w:val="22"/>
          <w:szCs w:val="22"/>
        </w:rPr>
        <w:t>solicita ayuda para postularse a un bono del artículo 59, ante la falta de presupuesto que le han comunicado en la entidad autorizada.</w:t>
      </w:r>
    </w:p>
    <w:p w14:paraId="3ED64026" w14:textId="77777777" w:rsidR="00DD52A0" w:rsidRDefault="00DD52A0" w:rsidP="00DD52A0">
      <w:pPr>
        <w:spacing w:line="360" w:lineRule="auto"/>
        <w:jc w:val="both"/>
        <w:rPr>
          <w:rFonts w:cs="Arial"/>
          <w:sz w:val="22"/>
          <w:szCs w:val="22"/>
        </w:rPr>
      </w:pPr>
    </w:p>
    <w:p w14:paraId="3C67C81F" w14:textId="77777777" w:rsidR="00DD52A0" w:rsidRDefault="00DD52A0" w:rsidP="00DD52A0">
      <w:pPr>
        <w:spacing w:line="360" w:lineRule="auto"/>
        <w:jc w:val="both"/>
        <w:rPr>
          <w:rFonts w:cs="Arial"/>
          <w:sz w:val="22"/>
          <w:szCs w:val="22"/>
        </w:rPr>
      </w:pPr>
      <w:r>
        <w:rPr>
          <w:rFonts w:cs="Arial"/>
          <w:sz w:val="22"/>
          <w:szCs w:val="22"/>
        </w:rPr>
        <w:t xml:space="preserve">Al respecto,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747530B0" w14:textId="77777777" w:rsidR="00DD52A0" w:rsidRPr="00AB2826" w:rsidRDefault="00DD52A0" w:rsidP="00DD52A0">
      <w:pPr>
        <w:spacing w:line="360" w:lineRule="auto"/>
        <w:jc w:val="both"/>
        <w:rPr>
          <w:rFonts w:cs="Arial"/>
          <w:color w:val="000000"/>
          <w:sz w:val="22"/>
          <w:szCs w:val="22"/>
        </w:rPr>
      </w:pPr>
      <w:r w:rsidRPr="00D14EAF">
        <w:rPr>
          <w:rFonts w:cs="Arial"/>
          <w:b/>
          <w:sz w:val="22"/>
        </w:rPr>
        <w:t>************</w:t>
      </w:r>
    </w:p>
    <w:p w14:paraId="4ED9D190" w14:textId="77777777" w:rsidR="00DD52A0" w:rsidRPr="00AB2826" w:rsidRDefault="00DD52A0" w:rsidP="00DD52A0">
      <w:pPr>
        <w:spacing w:line="360" w:lineRule="auto"/>
        <w:jc w:val="both"/>
        <w:rPr>
          <w:rFonts w:cs="Arial"/>
          <w:color w:val="000000"/>
          <w:sz w:val="22"/>
          <w:szCs w:val="22"/>
        </w:rPr>
      </w:pPr>
    </w:p>
    <w:p w14:paraId="15496472"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18° </w:t>
      </w:r>
      <w:r w:rsidRPr="00AB459C">
        <w:rPr>
          <w:rFonts w:cs="Arial"/>
          <w:b/>
          <w:bCs/>
          <w:sz w:val="22"/>
          <w:u w:val="single"/>
          <w:lang w:val="es-CR"/>
        </w:rPr>
        <w:t>Oficio de Krissy Rivera Arroyo, solicitando colaboración para construir su vivienda con recursos del bono, en un lote frente a una calle registrada como servidumbre de paso</w:t>
      </w:r>
    </w:p>
    <w:p w14:paraId="3B9F28CE" w14:textId="77777777" w:rsidR="00DD52A0" w:rsidRDefault="00DD52A0" w:rsidP="00DD52A0">
      <w:pPr>
        <w:spacing w:line="360" w:lineRule="auto"/>
        <w:jc w:val="both"/>
        <w:rPr>
          <w:rFonts w:cs="Arial"/>
          <w:sz w:val="22"/>
          <w:szCs w:val="22"/>
        </w:rPr>
      </w:pPr>
    </w:p>
    <w:p w14:paraId="63ED33EF" w14:textId="2A52199F"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oficio del 16 de marzo de 2021, mediante el cual, la señora Krissy Rivera Arroyo </w:t>
      </w:r>
      <w:r>
        <w:rPr>
          <w:sz w:val="22"/>
          <w:szCs w:val="22"/>
        </w:rPr>
        <w:t>solicita colaboración para construir su vivienda con recursos del bono, en un lote frente a una calle que en el plano se registra como servidumbre de paso.</w:t>
      </w:r>
      <w:r>
        <w:rPr>
          <w:rFonts w:cs="Arial"/>
          <w:sz w:val="22"/>
          <w:lang w:val="es-ES_tradnl"/>
        </w:rPr>
        <w:t xml:space="preserve"> </w:t>
      </w:r>
    </w:p>
    <w:p w14:paraId="1DEE5482" w14:textId="77777777" w:rsidR="00DD52A0" w:rsidRDefault="00DD52A0" w:rsidP="00DD52A0">
      <w:pPr>
        <w:spacing w:line="360" w:lineRule="auto"/>
        <w:jc w:val="both"/>
        <w:rPr>
          <w:rFonts w:cs="Arial"/>
          <w:sz w:val="22"/>
          <w:szCs w:val="22"/>
        </w:rPr>
      </w:pPr>
    </w:p>
    <w:p w14:paraId="5B2CBC4B" w14:textId="77777777" w:rsidR="00DD52A0" w:rsidRDefault="00DD52A0" w:rsidP="00DD52A0">
      <w:pPr>
        <w:spacing w:line="360" w:lineRule="auto"/>
        <w:jc w:val="both"/>
        <w:rPr>
          <w:rFonts w:cs="Arial"/>
          <w:sz w:val="22"/>
          <w:szCs w:val="22"/>
        </w:rPr>
      </w:pPr>
      <w:r>
        <w:rPr>
          <w:rFonts w:cs="Arial"/>
          <w:sz w:val="22"/>
          <w:szCs w:val="22"/>
        </w:rPr>
        <w:t xml:space="preserve">Sobre el particular,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5E406482" w14:textId="77777777" w:rsidR="00DD52A0" w:rsidRPr="00AB2826" w:rsidRDefault="00DD52A0" w:rsidP="00DD52A0">
      <w:pPr>
        <w:spacing w:line="360" w:lineRule="auto"/>
        <w:jc w:val="both"/>
        <w:rPr>
          <w:rFonts w:cs="Arial"/>
          <w:color w:val="000000"/>
          <w:sz w:val="22"/>
          <w:szCs w:val="22"/>
        </w:rPr>
      </w:pPr>
      <w:r w:rsidRPr="00D14EAF">
        <w:rPr>
          <w:rFonts w:cs="Arial"/>
          <w:b/>
          <w:sz w:val="22"/>
        </w:rPr>
        <w:t>************</w:t>
      </w:r>
    </w:p>
    <w:p w14:paraId="675CB234" w14:textId="77777777" w:rsidR="00DD52A0" w:rsidRPr="00AB2826" w:rsidRDefault="00DD52A0" w:rsidP="00DD52A0">
      <w:pPr>
        <w:spacing w:line="360" w:lineRule="auto"/>
        <w:jc w:val="both"/>
        <w:rPr>
          <w:rFonts w:cs="Arial"/>
          <w:sz w:val="22"/>
          <w:szCs w:val="22"/>
        </w:rPr>
      </w:pPr>
    </w:p>
    <w:p w14:paraId="6A2D7311"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Pr="00AB459C">
        <w:rPr>
          <w:rFonts w:cs="Arial"/>
          <w:b/>
          <w:bCs/>
          <w:sz w:val="22"/>
          <w:u w:val="single"/>
          <w:lang w:val="es-CR"/>
        </w:rPr>
        <w:t>Oficio de Verónica Calvo Madrigal, solicitando ayuda con respecto al monto que le están exigiendo para completar el trámite de su bono</w:t>
      </w:r>
    </w:p>
    <w:p w14:paraId="6CA44EE1" w14:textId="77777777" w:rsidR="00DD52A0" w:rsidRDefault="00DD52A0" w:rsidP="00DD52A0">
      <w:pPr>
        <w:spacing w:line="360" w:lineRule="auto"/>
        <w:jc w:val="both"/>
        <w:rPr>
          <w:rFonts w:cs="Arial"/>
          <w:sz w:val="22"/>
          <w:szCs w:val="22"/>
        </w:rPr>
      </w:pPr>
    </w:p>
    <w:p w14:paraId="767309AB" w14:textId="544136E6"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w:t>
      </w:r>
      <w:r w:rsidR="0000047D">
        <w:rPr>
          <w:rFonts w:cs="Arial"/>
          <w:sz w:val="22"/>
          <w:lang w:val="es-ES_tradnl"/>
        </w:rPr>
        <w:t xml:space="preserve">escrito del </w:t>
      </w:r>
      <w:r>
        <w:rPr>
          <w:rFonts w:cs="Arial"/>
          <w:sz w:val="22"/>
          <w:lang w:val="es-ES_tradnl"/>
        </w:rPr>
        <w:t xml:space="preserve">16 de marzo de 2021, mediante el cual, la señora Verónica Calvo Madrigal, </w:t>
      </w:r>
      <w:r>
        <w:rPr>
          <w:sz w:val="22"/>
          <w:szCs w:val="22"/>
        </w:rPr>
        <w:t>solicita ayuda con respecto a la cantidad de recursos que le están exigiendo para completar el trámite de su bono.</w:t>
      </w:r>
    </w:p>
    <w:p w14:paraId="3646CFBF" w14:textId="77777777" w:rsidR="00DD52A0" w:rsidRDefault="00DD52A0" w:rsidP="00DD52A0">
      <w:pPr>
        <w:spacing w:line="360" w:lineRule="auto"/>
        <w:jc w:val="both"/>
        <w:rPr>
          <w:rFonts w:cs="Arial"/>
          <w:sz w:val="22"/>
          <w:szCs w:val="22"/>
        </w:rPr>
      </w:pPr>
    </w:p>
    <w:p w14:paraId="559C9825" w14:textId="77777777" w:rsidR="00DD52A0" w:rsidRDefault="00DD52A0" w:rsidP="00DD52A0">
      <w:pPr>
        <w:spacing w:line="360" w:lineRule="auto"/>
        <w:jc w:val="both"/>
        <w:rPr>
          <w:rFonts w:cs="Arial"/>
          <w:sz w:val="22"/>
          <w:szCs w:val="22"/>
        </w:rPr>
      </w:pPr>
      <w:r>
        <w:rPr>
          <w:rFonts w:cs="Arial"/>
          <w:sz w:val="22"/>
          <w:szCs w:val="22"/>
        </w:rPr>
        <w:t xml:space="preserve">Al respecto,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w:t>
      </w:r>
      <w:r>
        <w:rPr>
          <w:rFonts w:cs="Arial"/>
          <w:b/>
          <w:bCs/>
          <w:sz w:val="22"/>
          <w:szCs w:val="22"/>
          <w:lang w:val="es-ES_tradnl"/>
        </w:rPr>
        <w:t>6</w:t>
      </w:r>
      <w:r>
        <w:rPr>
          <w:rFonts w:cs="Arial"/>
          <w:sz w:val="22"/>
          <w:szCs w:val="22"/>
          <w:lang w:val="es-ES_tradnl"/>
        </w:rPr>
        <w:t xml:space="preserve"> que se anexa a esta minuta.</w:t>
      </w:r>
    </w:p>
    <w:p w14:paraId="7385A166" w14:textId="77777777" w:rsidR="00DD52A0" w:rsidRDefault="00DD52A0" w:rsidP="00DD52A0">
      <w:pPr>
        <w:spacing w:line="360" w:lineRule="auto"/>
        <w:jc w:val="both"/>
        <w:rPr>
          <w:rFonts w:cs="Arial"/>
          <w:sz w:val="22"/>
          <w:szCs w:val="22"/>
        </w:rPr>
      </w:pPr>
      <w:r w:rsidRPr="00D14EAF">
        <w:rPr>
          <w:rFonts w:cs="Arial"/>
          <w:b/>
          <w:sz w:val="22"/>
        </w:rPr>
        <w:t>************</w:t>
      </w:r>
    </w:p>
    <w:p w14:paraId="688DBDB7" w14:textId="77777777" w:rsidR="00DD52A0" w:rsidRDefault="00DD52A0" w:rsidP="00DD52A0">
      <w:pPr>
        <w:spacing w:line="360" w:lineRule="auto"/>
        <w:jc w:val="both"/>
        <w:rPr>
          <w:rFonts w:cs="Arial"/>
          <w:sz w:val="22"/>
          <w:szCs w:val="22"/>
        </w:rPr>
      </w:pPr>
    </w:p>
    <w:p w14:paraId="20B3F278"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20° </w:t>
      </w:r>
      <w:r w:rsidRPr="00845F14">
        <w:rPr>
          <w:rFonts w:cs="Arial"/>
          <w:b/>
          <w:bCs/>
          <w:sz w:val="22"/>
          <w:u w:val="single"/>
          <w:lang w:val="es-CR"/>
        </w:rPr>
        <w:t>Oficio de la Diputada María José Corrales Chacón, solicitando colaboración para resolver el problema habitacional de las familias del asentamiento La Loma de la Abundancia</w:t>
      </w:r>
    </w:p>
    <w:p w14:paraId="3269A908" w14:textId="77777777" w:rsidR="00DD52A0" w:rsidRDefault="00DD52A0" w:rsidP="00DD52A0">
      <w:pPr>
        <w:spacing w:line="360" w:lineRule="auto"/>
        <w:jc w:val="both"/>
        <w:rPr>
          <w:rFonts w:cs="Arial"/>
          <w:sz w:val="22"/>
          <w:szCs w:val="22"/>
        </w:rPr>
      </w:pPr>
    </w:p>
    <w:p w14:paraId="1A865DAB" w14:textId="66F826F1"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37</w:t>
      </w:r>
      <w:r>
        <w:rPr>
          <w:rFonts w:cs="Arial"/>
          <w:sz w:val="22"/>
          <w:lang w:val="es-ES_tradnl"/>
        </w:rPr>
        <w:t xml:space="preserve"> Se conoce el oficio FPLN-MJCCH-049-2021 del 17 de marzo de 2021, mediante el cual, la </w:t>
      </w:r>
      <w:r w:rsidR="00E868E5">
        <w:rPr>
          <w:rFonts w:cs="Arial"/>
          <w:sz w:val="22"/>
          <w:lang w:val="es-ES_tradnl"/>
        </w:rPr>
        <w:t xml:space="preserve">Diputada </w:t>
      </w:r>
      <w:r>
        <w:rPr>
          <w:rFonts w:cs="Arial"/>
          <w:sz w:val="22"/>
          <w:lang w:val="es-ES_tradnl"/>
        </w:rPr>
        <w:t xml:space="preserve">María José Corrales Chacón, </w:t>
      </w:r>
      <w:r>
        <w:rPr>
          <w:sz w:val="22"/>
          <w:szCs w:val="22"/>
        </w:rPr>
        <w:t xml:space="preserve">solicita </w:t>
      </w:r>
      <w:r w:rsidR="00E868E5">
        <w:rPr>
          <w:sz w:val="22"/>
          <w:szCs w:val="22"/>
        </w:rPr>
        <w:t xml:space="preserve">la </w:t>
      </w:r>
      <w:r>
        <w:rPr>
          <w:sz w:val="22"/>
          <w:szCs w:val="22"/>
        </w:rPr>
        <w:t xml:space="preserve">colaboración </w:t>
      </w:r>
      <w:r w:rsidR="00E868E5">
        <w:rPr>
          <w:sz w:val="22"/>
          <w:szCs w:val="22"/>
        </w:rPr>
        <w:t xml:space="preserve">del Ministerio de Vivienda y Asentamientos Humanos, del Ministerio de Desarrollo Humano e Inclusión Social, del Instituto Nacional de Vivienda y Urbanismo, y del BANHVI, </w:t>
      </w:r>
      <w:r>
        <w:rPr>
          <w:sz w:val="22"/>
          <w:szCs w:val="22"/>
        </w:rPr>
        <w:t xml:space="preserve">para </w:t>
      </w:r>
      <w:r w:rsidR="00E868E5">
        <w:rPr>
          <w:sz w:val="22"/>
          <w:szCs w:val="22"/>
        </w:rPr>
        <w:t xml:space="preserve">que, de forma coordinada, se gestione una solución integral a </w:t>
      </w:r>
      <w:r>
        <w:rPr>
          <w:sz w:val="22"/>
          <w:szCs w:val="22"/>
        </w:rPr>
        <w:t xml:space="preserve">las familias que </w:t>
      </w:r>
      <w:r w:rsidR="00E868E5">
        <w:rPr>
          <w:sz w:val="22"/>
          <w:szCs w:val="22"/>
        </w:rPr>
        <w:t xml:space="preserve">habitan </w:t>
      </w:r>
      <w:r>
        <w:rPr>
          <w:sz w:val="22"/>
          <w:szCs w:val="22"/>
        </w:rPr>
        <w:t>en el asentamiento informal La Loma de la Abundancia, en Ciudad Quesada</w:t>
      </w:r>
      <w:r w:rsidR="00E868E5">
        <w:rPr>
          <w:sz w:val="22"/>
          <w:szCs w:val="22"/>
        </w:rPr>
        <w:t xml:space="preserve"> del cantón de San Carlos</w:t>
      </w:r>
      <w:r>
        <w:rPr>
          <w:sz w:val="22"/>
          <w:szCs w:val="22"/>
        </w:rPr>
        <w:t>.</w:t>
      </w:r>
    </w:p>
    <w:p w14:paraId="2FC420B8" w14:textId="77777777" w:rsidR="00DD52A0" w:rsidRDefault="00DD52A0" w:rsidP="00DD52A0">
      <w:pPr>
        <w:spacing w:line="360" w:lineRule="auto"/>
        <w:jc w:val="both"/>
        <w:rPr>
          <w:rFonts w:cs="Arial"/>
          <w:sz w:val="22"/>
          <w:szCs w:val="22"/>
        </w:rPr>
      </w:pPr>
    </w:p>
    <w:p w14:paraId="12280425" w14:textId="77777777" w:rsidR="00DD52A0" w:rsidRDefault="00DD52A0" w:rsidP="00DD52A0">
      <w:pPr>
        <w:spacing w:line="360" w:lineRule="auto"/>
        <w:jc w:val="both"/>
        <w:rPr>
          <w:rFonts w:cs="Arial"/>
          <w:sz w:val="22"/>
          <w:szCs w:val="22"/>
        </w:rPr>
      </w:pPr>
      <w:r>
        <w:rPr>
          <w:rFonts w:cs="Arial"/>
          <w:sz w:val="22"/>
          <w:szCs w:val="22"/>
        </w:rPr>
        <w:t xml:space="preserve">Sobre el particular,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2433B5FE" w14:textId="77777777" w:rsidR="00DD52A0" w:rsidRDefault="00DD52A0" w:rsidP="00DD52A0">
      <w:pPr>
        <w:spacing w:line="360" w:lineRule="auto"/>
        <w:jc w:val="both"/>
        <w:rPr>
          <w:rFonts w:cs="Arial"/>
          <w:sz w:val="22"/>
          <w:szCs w:val="22"/>
        </w:rPr>
      </w:pPr>
      <w:r w:rsidRPr="00D14EAF">
        <w:rPr>
          <w:rFonts w:cs="Arial"/>
          <w:b/>
          <w:sz w:val="22"/>
        </w:rPr>
        <w:t>************</w:t>
      </w:r>
    </w:p>
    <w:p w14:paraId="6ED98DBD" w14:textId="77777777" w:rsidR="00DD52A0" w:rsidRDefault="00DD52A0" w:rsidP="00DD52A0">
      <w:pPr>
        <w:spacing w:line="360" w:lineRule="auto"/>
        <w:jc w:val="both"/>
        <w:rPr>
          <w:rFonts w:cs="Arial"/>
          <w:sz w:val="22"/>
          <w:szCs w:val="22"/>
        </w:rPr>
      </w:pPr>
    </w:p>
    <w:p w14:paraId="2B1F7BE8"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21° </w:t>
      </w:r>
      <w:r w:rsidRPr="00845F14">
        <w:rPr>
          <w:rFonts w:cs="Arial"/>
          <w:b/>
          <w:bCs/>
          <w:sz w:val="22"/>
          <w:u w:val="single"/>
          <w:lang w:val="es-CR"/>
        </w:rPr>
        <w:t xml:space="preserve">Escritos de una empresa denunciante y de la </w:t>
      </w:r>
      <w:r w:rsidRPr="00845F14">
        <w:rPr>
          <w:rFonts w:cs="Arial"/>
          <w:b/>
          <w:bCs/>
          <w:sz w:val="22"/>
          <w:u w:val="single"/>
          <w:lang w:val="es-ES_tradnl"/>
        </w:rPr>
        <w:t xml:space="preserve">Gerencia General, sobre </w:t>
      </w:r>
      <w:r w:rsidRPr="00845F14">
        <w:rPr>
          <w:rFonts w:cs="Arial"/>
          <w:b/>
          <w:bCs/>
          <w:sz w:val="22"/>
          <w:u w:val="single"/>
          <w:lang w:val="es-CR"/>
        </w:rPr>
        <w:t>la entrega de una copia certificada de los expedientes administrativos relacionados con los hechos denunciados</w:t>
      </w:r>
    </w:p>
    <w:p w14:paraId="71E12AA7" w14:textId="77777777" w:rsidR="00DD52A0" w:rsidRDefault="00DD52A0" w:rsidP="00DD52A0">
      <w:pPr>
        <w:spacing w:line="360" w:lineRule="auto"/>
        <w:jc w:val="both"/>
        <w:rPr>
          <w:rFonts w:cs="Arial"/>
          <w:sz w:val="22"/>
          <w:szCs w:val="22"/>
        </w:rPr>
      </w:pPr>
    </w:p>
    <w:p w14:paraId="662E2B6C" w14:textId="77777777"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conoce el escrito del 18 de marzo de 2021, mediante el cual, una empresa denunciante, </w:t>
      </w:r>
      <w:r>
        <w:rPr>
          <w:sz w:val="22"/>
          <w:szCs w:val="22"/>
        </w:rPr>
        <w:t>reitera solicitud sobre la entrega de</w:t>
      </w:r>
      <w:r w:rsidRPr="00943854">
        <w:rPr>
          <w:sz w:val="22"/>
          <w:szCs w:val="22"/>
        </w:rPr>
        <w:t xml:space="preserve"> </w:t>
      </w:r>
      <w:r>
        <w:rPr>
          <w:sz w:val="22"/>
          <w:szCs w:val="22"/>
        </w:rPr>
        <w:t xml:space="preserve">una </w:t>
      </w:r>
      <w:r w:rsidRPr="00943854">
        <w:rPr>
          <w:sz w:val="22"/>
          <w:szCs w:val="22"/>
        </w:rPr>
        <w:t>copia certificada de</w:t>
      </w:r>
      <w:r>
        <w:rPr>
          <w:sz w:val="22"/>
          <w:szCs w:val="22"/>
        </w:rPr>
        <w:t xml:space="preserve"> los</w:t>
      </w:r>
      <w:r w:rsidRPr="00943854">
        <w:rPr>
          <w:sz w:val="22"/>
          <w:szCs w:val="22"/>
        </w:rPr>
        <w:t xml:space="preserve"> expedientes administrativos</w:t>
      </w:r>
      <w:r>
        <w:rPr>
          <w:sz w:val="22"/>
          <w:szCs w:val="22"/>
        </w:rPr>
        <w:t xml:space="preserve"> relacionados con los hechos denunciados.</w:t>
      </w:r>
    </w:p>
    <w:p w14:paraId="1444B7A9" w14:textId="77777777" w:rsidR="00DD52A0" w:rsidRDefault="00DD52A0" w:rsidP="00DD52A0">
      <w:pPr>
        <w:spacing w:line="360" w:lineRule="auto"/>
        <w:jc w:val="both"/>
        <w:rPr>
          <w:rFonts w:cs="Arial"/>
          <w:sz w:val="22"/>
          <w:lang w:val="es-ES_tradnl"/>
        </w:rPr>
      </w:pPr>
    </w:p>
    <w:p w14:paraId="2B4697AD" w14:textId="77777777" w:rsidR="00DD52A0" w:rsidRDefault="00DD52A0" w:rsidP="00DD52A0">
      <w:pPr>
        <w:spacing w:line="360" w:lineRule="auto"/>
        <w:jc w:val="both"/>
        <w:rPr>
          <w:rFonts w:cs="Arial"/>
          <w:sz w:val="22"/>
          <w:lang w:val="es-ES_tradnl"/>
        </w:rPr>
      </w:pPr>
      <w:r>
        <w:rPr>
          <w:rFonts w:cs="Arial"/>
          <w:sz w:val="22"/>
          <w:lang w:val="es-ES_tradnl"/>
        </w:rPr>
        <w:lastRenderedPageBreak/>
        <w:t xml:space="preserve">Por razón de la materia, también se conoce copia de escrito del 22 de marzo de 2021, mediante el cual, la Gerencia General, responde la empresa denunciante, </w:t>
      </w:r>
      <w:r w:rsidRPr="00BE5AE1">
        <w:rPr>
          <w:sz w:val="22"/>
          <w:szCs w:val="22"/>
        </w:rPr>
        <w:t xml:space="preserve">que </w:t>
      </w:r>
      <w:r>
        <w:rPr>
          <w:sz w:val="22"/>
          <w:szCs w:val="22"/>
        </w:rPr>
        <w:t xml:space="preserve">ya </w:t>
      </w:r>
      <w:r w:rsidRPr="00BE5AE1">
        <w:rPr>
          <w:sz w:val="22"/>
          <w:szCs w:val="22"/>
        </w:rPr>
        <w:t>la Auditoría Interna emitió su informe</w:t>
      </w:r>
      <w:r>
        <w:rPr>
          <w:sz w:val="22"/>
          <w:szCs w:val="22"/>
        </w:rPr>
        <w:t xml:space="preserve"> y que cuando sea </w:t>
      </w:r>
      <w:r w:rsidRPr="00BE5AE1">
        <w:rPr>
          <w:sz w:val="22"/>
          <w:szCs w:val="22"/>
        </w:rPr>
        <w:t xml:space="preserve">conocido </w:t>
      </w:r>
      <w:r>
        <w:rPr>
          <w:sz w:val="22"/>
          <w:szCs w:val="22"/>
        </w:rPr>
        <w:t xml:space="preserve">y resuelto </w:t>
      </w:r>
      <w:r w:rsidRPr="00BE5AE1">
        <w:rPr>
          <w:sz w:val="22"/>
          <w:szCs w:val="22"/>
        </w:rPr>
        <w:t xml:space="preserve">por </w:t>
      </w:r>
      <w:r>
        <w:rPr>
          <w:sz w:val="22"/>
          <w:szCs w:val="22"/>
        </w:rPr>
        <w:t>la</w:t>
      </w:r>
      <w:r w:rsidRPr="00BE5AE1">
        <w:rPr>
          <w:sz w:val="22"/>
          <w:szCs w:val="22"/>
        </w:rPr>
        <w:t xml:space="preserve"> Junta Directiva</w:t>
      </w:r>
      <w:r>
        <w:rPr>
          <w:sz w:val="22"/>
          <w:szCs w:val="22"/>
        </w:rPr>
        <w:t>, se le estará</w:t>
      </w:r>
      <w:r w:rsidRPr="00BE5AE1">
        <w:rPr>
          <w:sz w:val="22"/>
          <w:szCs w:val="22"/>
        </w:rPr>
        <w:t xml:space="preserve"> informando </w:t>
      </w:r>
      <w:r>
        <w:rPr>
          <w:sz w:val="22"/>
          <w:szCs w:val="22"/>
        </w:rPr>
        <w:t>sobre</w:t>
      </w:r>
      <w:r w:rsidRPr="00BE5AE1">
        <w:rPr>
          <w:sz w:val="22"/>
          <w:szCs w:val="22"/>
        </w:rPr>
        <w:t xml:space="preserve"> el </w:t>
      </w:r>
      <w:r>
        <w:rPr>
          <w:sz w:val="22"/>
          <w:szCs w:val="22"/>
        </w:rPr>
        <w:t xml:space="preserve">correspondiente </w:t>
      </w:r>
      <w:r w:rsidRPr="00BE5AE1">
        <w:rPr>
          <w:sz w:val="22"/>
          <w:szCs w:val="22"/>
        </w:rPr>
        <w:t>acceso al expediente administrativo</w:t>
      </w:r>
      <w:r>
        <w:rPr>
          <w:sz w:val="22"/>
          <w:szCs w:val="22"/>
        </w:rPr>
        <w:t>.</w:t>
      </w:r>
      <w:r>
        <w:rPr>
          <w:rFonts w:cs="Arial"/>
          <w:sz w:val="22"/>
          <w:lang w:val="es-ES_tradnl"/>
        </w:rPr>
        <w:t xml:space="preserve"> </w:t>
      </w:r>
    </w:p>
    <w:p w14:paraId="4E35940D" w14:textId="77777777" w:rsidR="00DD52A0" w:rsidRDefault="00DD52A0" w:rsidP="00DD52A0">
      <w:pPr>
        <w:spacing w:line="360" w:lineRule="auto"/>
        <w:jc w:val="both"/>
        <w:rPr>
          <w:rFonts w:cs="Arial"/>
          <w:sz w:val="22"/>
          <w:szCs w:val="22"/>
        </w:rPr>
      </w:pPr>
    </w:p>
    <w:p w14:paraId="787D8625" w14:textId="77777777" w:rsidR="00DD52A0" w:rsidRDefault="00DD52A0" w:rsidP="00DD52A0">
      <w:pPr>
        <w:spacing w:line="360" w:lineRule="auto"/>
        <w:jc w:val="both"/>
        <w:rPr>
          <w:rFonts w:cs="Arial"/>
          <w:sz w:val="22"/>
          <w:szCs w:val="22"/>
        </w:rPr>
      </w:pPr>
      <w:r>
        <w:rPr>
          <w:rFonts w:cs="Arial"/>
          <w:sz w:val="22"/>
          <w:szCs w:val="22"/>
        </w:rPr>
        <w:t xml:space="preserve">Al respecto, la </w:t>
      </w:r>
      <w:r w:rsidRPr="002D1D74">
        <w:rPr>
          <w:rFonts w:cs="Arial"/>
          <w:sz w:val="22"/>
          <w:szCs w:val="22"/>
          <w:lang w:val="es-ES_tradnl"/>
        </w:rPr>
        <w:t>Junta Directiva</w:t>
      </w:r>
      <w:r>
        <w:rPr>
          <w:rFonts w:cs="Arial"/>
          <w:sz w:val="22"/>
          <w:szCs w:val="22"/>
          <w:lang w:val="es-ES_tradnl"/>
        </w:rPr>
        <w:t xml:space="preserve"> da por conocidas dichas notas.</w:t>
      </w:r>
    </w:p>
    <w:p w14:paraId="029027F7" w14:textId="77777777" w:rsidR="00DD52A0" w:rsidRDefault="00DD52A0" w:rsidP="00DD52A0">
      <w:pPr>
        <w:spacing w:line="360" w:lineRule="auto"/>
        <w:jc w:val="both"/>
        <w:rPr>
          <w:rFonts w:cs="Arial"/>
          <w:sz w:val="22"/>
          <w:szCs w:val="22"/>
        </w:rPr>
      </w:pPr>
      <w:r w:rsidRPr="00D14EAF">
        <w:rPr>
          <w:rFonts w:cs="Arial"/>
          <w:b/>
          <w:sz w:val="22"/>
        </w:rPr>
        <w:t>************</w:t>
      </w:r>
    </w:p>
    <w:p w14:paraId="6F59DF35" w14:textId="77777777" w:rsidR="00DD52A0" w:rsidRDefault="00DD52A0" w:rsidP="00DD52A0">
      <w:pPr>
        <w:spacing w:line="360" w:lineRule="auto"/>
        <w:jc w:val="both"/>
        <w:rPr>
          <w:rFonts w:cs="Arial"/>
          <w:sz w:val="22"/>
          <w:szCs w:val="22"/>
        </w:rPr>
      </w:pPr>
    </w:p>
    <w:p w14:paraId="65D4E219"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22° </w:t>
      </w:r>
      <w:r w:rsidRPr="00845F14">
        <w:rPr>
          <w:rFonts w:cs="Arial"/>
          <w:b/>
          <w:bCs/>
          <w:sz w:val="22"/>
          <w:u w:val="single"/>
          <w:lang w:val="es-CR"/>
        </w:rPr>
        <w:t>Oficio de la Constructora León Aguilar, solicitando documentos de la Administración y de la empresa KPMG, sobre la situación de gobernanza del Banco y la aplicación de los principios de Gobierno Corporativo</w:t>
      </w:r>
    </w:p>
    <w:p w14:paraId="32F2D4F1" w14:textId="77777777" w:rsidR="00DD52A0" w:rsidRDefault="00DD52A0" w:rsidP="00DD52A0">
      <w:pPr>
        <w:spacing w:line="360" w:lineRule="auto"/>
        <w:jc w:val="both"/>
        <w:rPr>
          <w:rFonts w:cs="Arial"/>
          <w:sz w:val="22"/>
          <w:szCs w:val="22"/>
        </w:rPr>
      </w:pPr>
    </w:p>
    <w:p w14:paraId="28DFDEB2" w14:textId="77777777"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26</w:t>
      </w:r>
      <w:r>
        <w:rPr>
          <w:rFonts w:cs="Arial"/>
          <w:sz w:val="22"/>
          <w:lang w:val="es-ES_tradnl"/>
        </w:rPr>
        <w:t xml:space="preserve"> Se conoce escrito del 18 de marzo de 2021, mediante el cual, el Ingeniero Diego León Carazo, Gerente General de la Constructora León Aguilar, </w:t>
      </w:r>
      <w:r>
        <w:rPr>
          <w:sz w:val="22"/>
          <w:szCs w:val="22"/>
        </w:rPr>
        <w:t>solicita documentos de la Administración y de la empresa KPMG, sobre la situación de gobernanza del Banco y la aplicación de los principios de Gobierno Corporativo.</w:t>
      </w:r>
    </w:p>
    <w:p w14:paraId="2F6F0E88" w14:textId="77777777" w:rsidR="00DD52A0" w:rsidRDefault="00DD52A0" w:rsidP="00DD52A0">
      <w:pPr>
        <w:spacing w:line="360" w:lineRule="auto"/>
        <w:jc w:val="both"/>
        <w:rPr>
          <w:rFonts w:cs="Arial"/>
          <w:sz w:val="22"/>
          <w:szCs w:val="22"/>
        </w:rPr>
      </w:pPr>
    </w:p>
    <w:p w14:paraId="528D5644" w14:textId="77777777" w:rsidR="00DD52A0" w:rsidRDefault="00DD52A0" w:rsidP="00DD52A0">
      <w:pPr>
        <w:spacing w:line="360" w:lineRule="auto"/>
        <w:jc w:val="both"/>
        <w:rPr>
          <w:rFonts w:cs="Arial"/>
          <w:sz w:val="22"/>
          <w:szCs w:val="22"/>
        </w:rPr>
      </w:pPr>
      <w:r>
        <w:rPr>
          <w:rFonts w:cs="Arial"/>
          <w:sz w:val="22"/>
          <w:szCs w:val="22"/>
        </w:rPr>
        <w:t xml:space="preserve">Al respecto, la </w:t>
      </w:r>
      <w:r w:rsidRPr="001C6F95">
        <w:rPr>
          <w:rFonts w:cs="Arial"/>
          <w:sz w:val="22"/>
          <w:szCs w:val="22"/>
          <w:lang w:val="es-ES_tradnl"/>
        </w:rPr>
        <w:t>Junta Directiva</w:t>
      </w:r>
      <w:r>
        <w:rPr>
          <w:rFonts w:cs="Arial"/>
          <w:sz w:val="22"/>
          <w:szCs w:val="22"/>
          <w:lang w:val="es-ES_tradnl"/>
        </w:rPr>
        <w:t xml:space="preserve"> toma el </w:t>
      </w:r>
      <w:r w:rsidRPr="001C6F95">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133346E6" w14:textId="77777777" w:rsidR="00DD52A0" w:rsidRDefault="00DD52A0" w:rsidP="00DD52A0">
      <w:pPr>
        <w:spacing w:line="360" w:lineRule="auto"/>
        <w:jc w:val="both"/>
        <w:rPr>
          <w:rFonts w:cs="Arial"/>
          <w:sz w:val="22"/>
          <w:szCs w:val="22"/>
        </w:rPr>
      </w:pPr>
      <w:r w:rsidRPr="00D14EAF">
        <w:rPr>
          <w:rFonts w:cs="Arial"/>
          <w:b/>
          <w:sz w:val="22"/>
        </w:rPr>
        <w:t>************</w:t>
      </w:r>
    </w:p>
    <w:p w14:paraId="31339104" w14:textId="77777777" w:rsidR="00DD52A0" w:rsidRDefault="00DD52A0" w:rsidP="00DD52A0">
      <w:pPr>
        <w:spacing w:line="360" w:lineRule="auto"/>
        <w:jc w:val="both"/>
        <w:rPr>
          <w:rFonts w:cs="Arial"/>
          <w:sz w:val="22"/>
          <w:szCs w:val="22"/>
        </w:rPr>
      </w:pPr>
    </w:p>
    <w:p w14:paraId="224F076B" w14:textId="77777777" w:rsidR="00DD52A0" w:rsidRPr="00AD4F06" w:rsidRDefault="00DD52A0" w:rsidP="00DD52A0">
      <w:pPr>
        <w:spacing w:line="360" w:lineRule="auto"/>
        <w:jc w:val="both"/>
        <w:outlineLvl w:val="0"/>
        <w:rPr>
          <w:rFonts w:cs="Arial"/>
          <w:sz w:val="22"/>
          <w:szCs w:val="22"/>
          <w:lang w:val="es-ES_tradnl"/>
        </w:rPr>
      </w:pPr>
      <w:r>
        <w:rPr>
          <w:rFonts w:cs="Arial"/>
          <w:b/>
          <w:sz w:val="22"/>
          <w:szCs w:val="22"/>
          <w:lang w:val="es-ES_tradnl"/>
        </w:rPr>
        <w:t xml:space="preserve">23° </w:t>
      </w:r>
      <w:r w:rsidRPr="00845F14">
        <w:rPr>
          <w:rFonts w:cs="Arial"/>
          <w:b/>
          <w:bCs/>
          <w:sz w:val="22"/>
          <w:u w:val="single"/>
          <w:lang w:val="es-CR"/>
        </w:rPr>
        <w:t xml:space="preserve">Copia de oficio enviado por la </w:t>
      </w:r>
      <w:r w:rsidRPr="00845F14">
        <w:rPr>
          <w:rFonts w:cs="Arial"/>
          <w:b/>
          <w:bCs/>
          <w:sz w:val="22"/>
          <w:u w:val="single"/>
          <w:lang w:val="es-ES_tradnl"/>
        </w:rPr>
        <w:t xml:space="preserve">Gerencia General a la SUGEF, remitiendo </w:t>
      </w:r>
      <w:r w:rsidRPr="00845F14">
        <w:rPr>
          <w:rFonts w:cs="Arial"/>
          <w:b/>
          <w:bCs/>
          <w:sz w:val="22"/>
          <w:u w:val="single"/>
          <w:lang w:val="es-CR"/>
        </w:rPr>
        <w:t>el informe de avance sobre la ejecución del plan de gestión de la cartera de crédito</w:t>
      </w:r>
    </w:p>
    <w:p w14:paraId="4CDC59DB" w14:textId="77777777" w:rsidR="00DD52A0" w:rsidRDefault="00DD52A0" w:rsidP="00DD52A0">
      <w:pPr>
        <w:spacing w:line="360" w:lineRule="auto"/>
        <w:jc w:val="both"/>
        <w:rPr>
          <w:rFonts w:cs="Arial"/>
          <w:sz w:val="22"/>
          <w:szCs w:val="22"/>
        </w:rPr>
      </w:pPr>
    </w:p>
    <w:p w14:paraId="3C6FF310" w14:textId="77777777" w:rsidR="00DD52A0" w:rsidRDefault="00DD52A0" w:rsidP="00DD52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235</w:t>
      </w:r>
      <w:r w:rsidRPr="0039311E">
        <w:rPr>
          <w:rFonts w:cs="Arial"/>
          <w:sz w:val="22"/>
          <w:u w:val="single"/>
          <w:lang w:val="es-ES_tradnl"/>
        </w:rPr>
        <w:t>:</w:t>
      </w:r>
      <w:r>
        <w:rPr>
          <w:rFonts w:cs="Arial"/>
          <w:sz w:val="22"/>
          <w:u w:val="single"/>
          <w:lang w:val="es-ES_tradnl"/>
        </w:rPr>
        <w:t>58</w:t>
      </w:r>
      <w:r>
        <w:rPr>
          <w:rFonts w:cs="Arial"/>
          <w:sz w:val="22"/>
          <w:lang w:val="es-ES_tradnl"/>
        </w:rPr>
        <w:t xml:space="preserve"> Se conoce copia del oficio GG-OF-0398-2021 del 19 de marzo de 2021, mediante el cual, la Gerencia General remite a la Licda. María del Rocío Aguilar Montoya, Superintendente General de la Superintendencia General de Entidades Financieras, </w:t>
      </w:r>
      <w:r>
        <w:rPr>
          <w:sz w:val="22"/>
          <w:szCs w:val="22"/>
        </w:rPr>
        <w:t>el informe mensual de avance, sobre la ejecución del plan de gestión de la cartera de crédito.</w:t>
      </w:r>
    </w:p>
    <w:p w14:paraId="2DCC71BF" w14:textId="77777777" w:rsidR="00DD52A0" w:rsidRDefault="00DD52A0" w:rsidP="00DD52A0">
      <w:pPr>
        <w:spacing w:line="360" w:lineRule="auto"/>
        <w:jc w:val="both"/>
        <w:rPr>
          <w:rFonts w:cs="Arial"/>
          <w:sz w:val="22"/>
          <w:szCs w:val="22"/>
        </w:rPr>
      </w:pPr>
    </w:p>
    <w:p w14:paraId="17348A6D" w14:textId="7DAF4CB5" w:rsidR="00DD52A0" w:rsidRDefault="00DD52A0" w:rsidP="00DD52A0">
      <w:pPr>
        <w:spacing w:line="360" w:lineRule="auto"/>
        <w:jc w:val="both"/>
        <w:rPr>
          <w:rFonts w:cs="Arial"/>
          <w:sz w:val="22"/>
          <w:szCs w:val="22"/>
        </w:rPr>
      </w:pPr>
      <w:r>
        <w:rPr>
          <w:rFonts w:cs="Arial"/>
          <w:sz w:val="22"/>
          <w:szCs w:val="22"/>
        </w:rPr>
        <w:t xml:space="preserve">Sobre el particular, la </w:t>
      </w:r>
      <w:r w:rsidRPr="002D1D74">
        <w:rPr>
          <w:rFonts w:cs="Arial"/>
          <w:sz w:val="22"/>
          <w:szCs w:val="22"/>
          <w:lang w:val="es-ES_tradnl"/>
        </w:rPr>
        <w:t>Junta Directiva</w:t>
      </w:r>
      <w:r>
        <w:rPr>
          <w:rFonts w:cs="Arial"/>
          <w:sz w:val="22"/>
          <w:szCs w:val="22"/>
          <w:lang w:val="es-ES_tradnl"/>
        </w:rPr>
        <w:t xml:space="preserve"> da por conocido dicho oficio.</w:t>
      </w:r>
    </w:p>
    <w:p w14:paraId="55AF2980" w14:textId="77777777" w:rsidR="00DD52A0" w:rsidRDefault="00DD52A0" w:rsidP="00DD52A0">
      <w:pPr>
        <w:spacing w:line="360" w:lineRule="auto"/>
        <w:jc w:val="both"/>
        <w:rPr>
          <w:rFonts w:cs="Arial"/>
          <w:sz w:val="22"/>
          <w:szCs w:val="22"/>
        </w:rPr>
      </w:pPr>
      <w:r w:rsidRPr="00D14EAF">
        <w:rPr>
          <w:rFonts w:cs="Arial"/>
          <w:b/>
          <w:sz w:val="22"/>
        </w:rPr>
        <w:t>************</w:t>
      </w:r>
    </w:p>
    <w:p w14:paraId="4290DC11" w14:textId="77777777" w:rsidR="00E97960" w:rsidRDefault="00E97960" w:rsidP="00E97960">
      <w:pPr>
        <w:spacing w:line="360" w:lineRule="auto"/>
        <w:jc w:val="both"/>
        <w:rPr>
          <w:rFonts w:cs="Arial"/>
          <w:sz w:val="22"/>
          <w:szCs w:val="22"/>
        </w:rPr>
      </w:pPr>
    </w:p>
    <w:p w14:paraId="3ABD0826" w14:textId="7B8E1C2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40EF3">
        <w:rPr>
          <w:rFonts w:cs="Arial"/>
          <w:szCs w:val="22"/>
          <w:u w:val="single"/>
        </w:rPr>
        <w:t>236</w:t>
      </w:r>
      <w:r w:rsidRPr="00E97960">
        <w:rPr>
          <w:rFonts w:cs="Arial"/>
          <w:szCs w:val="22"/>
          <w:u w:val="single"/>
        </w:rPr>
        <w:t>:</w:t>
      </w:r>
      <w:r w:rsidR="00C40EF3">
        <w:rPr>
          <w:rFonts w:cs="Arial"/>
          <w:szCs w:val="22"/>
          <w:u w:val="single"/>
        </w:rPr>
        <w:t>28</w:t>
      </w:r>
      <w:r>
        <w:rPr>
          <w:rFonts w:cs="Arial"/>
          <w:szCs w:val="22"/>
        </w:rPr>
        <w:t xml:space="preserve"> </w:t>
      </w:r>
      <w:r w:rsidR="00FA4CCB" w:rsidRPr="00AB2826">
        <w:rPr>
          <w:rFonts w:cs="Arial"/>
          <w:szCs w:val="22"/>
        </w:rPr>
        <w:t xml:space="preserve">Siendo las </w:t>
      </w:r>
      <w:r w:rsidR="00C40EF3">
        <w:rPr>
          <w:rFonts w:cs="Arial"/>
          <w:szCs w:val="22"/>
        </w:rPr>
        <w:t xml:space="preserve">veintiuna </w:t>
      </w:r>
      <w:r w:rsidR="00FA4CCB" w:rsidRPr="00AB2826">
        <w:rPr>
          <w:rFonts w:cs="Arial"/>
          <w:szCs w:val="22"/>
        </w:rPr>
        <w:t>horas, se levanta la sesión.</w:t>
      </w:r>
    </w:p>
    <w:p w14:paraId="00EE77C5" w14:textId="77777777" w:rsidR="006321F4" w:rsidRPr="00D14EAF" w:rsidRDefault="006321F4" w:rsidP="002D0146">
      <w:pPr>
        <w:spacing w:line="360" w:lineRule="auto"/>
        <w:jc w:val="both"/>
        <w:rPr>
          <w:rFonts w:cs="Arial"/>
          <w:b/>
          <w:sz w:val="22"/>
        </w:rPr>
      </w:pPr>
      <w:r w:rsidRPr="00D14EAF">
        <w:rPr>
          <w:rFonts w:cs="Arial"/>
          <w:b/>
          <w:sz w:val="22"/>
        </w:rPr>
        <w:t>************</w:t>
      </w:r>
    </w:p>
    <w:p w14:paraId="57756B80" w14:textId="40300F9F" w:rsidR="002B71CC" w:rsidRDefault="002B71CC">
      <w:pPr>
        <w:rPr>
          <w:rFonts w:cs="Arial"/>
          <w:sz w:val="22"/>
          <w:szCs w:val="22"/>
        </w:rPr>
      </w:pPr>
    </w:p>
    <w:p w14:paraId="4EA9EA69" w14:textId="77777777" w:rsidR="00FA4CCB" w:rsidRDefault="00FA4CCB" w:rsidP="00AB2826">
      <w:pPr>
        <w:spacing w:line="360" w:lineRule="auto"/>
        <w:jc w:val="both"/>
        <w:rPr>
          <w:rFonts w:cs="Arial"/>
          <w:sz w:val="22"/>
          <w:szCs w:val="22"/>
        </w:rPr>
      </w:pPr>
    </w:p>
    <w:p w14:paraId="6792AC70" w14:textId="77777777" w:rsidR="002B71CC" w:rsidRDefault="002B71CC" w:rsidP="00AB2826">
      <w:pPr>
        <w:spacing w:line="360" w:lineRule="auto"/>
        <w:jc w:val="both"/>
        <w:rPr>
          <w:rFonts w:cs="Arial"/>
          <w:sz w:val="22"/>
          <w:szCs w:val="22"/>
        </w:rPr>
      </w:pPr>
    </w:p>
    <w:p w14:paraId="00EE2CEB" w14:textId="77777777" w:rsidR="002B71CC" w:rsidRDefault="002B71CC" w:rsidP="002B71CC">
      <w:pPr>
        <w:pStyle w:val="Ttulo"/>
        <w:ind w:right="51"/>
        <w:rPr>
          <w:rFonts w:cs="Arial"/>
        </w:rPr>
      </w:pPr>
      <w:r>
        <w:rPr>
          <w:rFonts w:cs="Arial"/>
        </w:rPr>
        <w:t>BANCO HIPOTECARIO DE LA VIVIENDA</w:t>
      </w:r>
    </w:p>
    <w:p w14:paraId="4C3DD9E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BDC9AE0" w14:textId="77777777" w:rsidR="002B71CC" w:rsidRDefault="002B71CC" w:rsidP="002B71CC">
      <w:pPr>
        <w:spacing w:line="360" w:lineRule="auto"/>
        <w:ind w:right="51"/>
        <w:jc w:val="center"/>
        <w:rPr>
          <w:rFonts w:cs="Arial"/>
          <w:b/>
          <w:sz w:val="22"/>
          <w:u w:val="single"/>
        </w:rPr>
      </w:pPr>
    </w:p>
    <w:p w14:paraId="592E7EA1" w14:textId="26A6A8D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57D01">
        <w:rPr>
          <w:rFonts w:cs="Arial"/>
          <w:b/>
          <w:sz w:val="22"/>
          <w:u w:val="single"/>
        </w:rPr>
        <w:t>23</w:t>
      </w:r>
      <w:r>
        <w:rPr>
          <w:rFonts w:cs="Arial"/>
          <w:b/>
          <w:sz w:val="22"/>
          <w:u w:val="single"/>
        </w:rPr>
        <w:t>-20</w:t>
      </w:r>
      <w:r w:rsidR="00E97960">
        <w:rPr>
          <w:rFonts w:cs="Arial"/>
          <w:b/>
          <w:sz w:val="22"/>
          <w:u w:val="single"/>
        </w:rPr>
        <w:t>2</w:t>
      </w:r>
      <w:r w:rsidR="009449EE">
        <w:rPr>
          <w:rFonts w:cs="Arial"/>
          <w:b/>
          <w:sz w:val="22"/>
          <w:u w:val="single"/>
        </w:rPr>
        <w:t>1</w:t>
      </w:r>
    </w:p>
    <w:p w14:paraId="67BCDF0C" w14:textId="152A5BD8" w:rsidR="002B71CC" w:rsidRDefault="002B71CC" w:rsidP="002B71CC">
      <w:pPr>
        <w:spacing w:line="360" w:lineRule="auto"/>
        <w:ind w:right="51"/>
        <w:jc w:val="center"/>
        <w:rPr>
          <w:rFonts w:cs="Arial"/>
          <w:b/>
          <w:sz w:val="22"/>
          <w:u w:val="single"/>
        </w:rPr>
      </w:pPr>
      <w:r>
        <w:rPr>
          <w:rFonts w:cs="Arial"/>
          <w:b/>
          <w:sz w:val="22"/>
          <w:u w:val="single"/>
        </w:rPr>
        <w:t xml:space="preserve">DEL </w:t>
      </w:r>
      <w:r w:rsidR="00157D01">
        <w:rPr>
          <w:rFonts w:cs="Arial"/>
          <w:b/>
          <w:sz w:val="22"/>
          <w:u w:val="single"/>
        </w:rPr>
        <w:t>22</w:t>
      </w:r>
      <w:r>
        <w:rPr>
          <w:rFonts w:cs="Arial"/>
          <w:b/>
          <w:sz w:val="22"/>
          <w:u w:val="single"/>
        </w:rPr>
        <w:t xml:space="preserve"> DE </w:t>
      </w:r>
      <w:r w:rsidR="00157D01">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53C5B32A" w14:textId="77777777" w:rsidR="002B71CC" w:rsidRDefault="002B71CC" w:rsidP="00AB2826">
      <w:pPr>
        <w:spacing w:line="360" w:lineRule="auto"/>
        <w:jc w:val="both"/>
        <w:rPr>
          <w:rFonts w:cs="Arial"/>
          <w:sz w:val="22"/>
          <w:szCs w:val="22"/>
        </w:rPr>
      </w:pPr>
    </w:p>
    <w:p w14:paraId="627729FF" w14:textId="77777777" w:rsidR="002B71CC" w:rsidRDefault="002B71CC" w:rsidP="002B71CC">
      <w:pPr>
        <w:spacing w:line="360" w:lineRule="auto"/>
        <w:jc w:val="both"/>
        <w:rPr>
          <w:rFonts w:cs="Arial"/>
          <w:sz w:val="22"/>
          <w:lang w:val="es-ES_tradnl"/>
        </w:rPr>
      </w:pPr>
    </w:p>
    <w:p w14:paraId="1093106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4E80C90" w14:textId="7BBC5339" w:rsidR="002B71CC" w:rsidRDefault="00A91C50" w:rsidP="002B71CC">
      <w:pPr>
        <w:spacing w:line="360" w:lineRule="auto"/>
        <w:jc w:val="both"/>
        <w:rPr>
          <w:rFonts w:cs="Arial"/>
          <w:sz w:val="22"/>
          <w:szCs w:val="22"/>
        </w:rPr>
      </w:pPr>
      <w:r>
        <w:rPr>
          <w:rFonts w:cs="Arial"/>
          <w:sz w:val="22"/>
          <w:szCs w:val="22"/>
        </w:rPr>
        <w:t>Modificar el inciso B del acuerdo N°1, de la sesión 20-2021 del 11 de marzo de 2021, para que se lea de la siguiente forma:</w:t>
      </w:r>
    </w:p>
    <w:p w14:paraId="61E34F06" w14:textId="77777777" w:rsidR="00A91C50" w:rsidRDefault="00A91C50" w:rsidP="002B71CC">
      <w:pPr>
        <w:spacing w:line="360" w:lineRule="auto"/>
        <w:jc w:val="both"/>
        <w:rPr>
          <w:rFonts w:cs="Arial"/>
          <w:sz w:val="22"/>
          <w:szCs w:val="22"/>
        </w:rPr>
      </w:pPr>
    </w:p>
    <w:p w14:paraId="34974C76" w14:textId="6A064FA6" w:rsidR="00A91C50" w:rsidRDefault="001832F1" w:rsidP="00A91C50">
      <w:pPr>
        <w:spacing w:line="360" w:lineRule="auto"/>
        <w:jc w:val="both"/>
        <w:rPr>
          <w:rFonts w:cs="Arial"/>
          <w:sz w:val="22"/>
          <w:szCs w:val="22"/>
        </w:rPr>
      </w:pPr>
      <w:r>
        <w:rPr>
          <w:rFonts w:cs="Arial"/>
          <w:sz w:val="22"/>
          <w:szCs w:val="22"/>
        </w:rPr>
        <w:t>“…</w:t>
      </w:r>
      <w:r w:rsidR="00A91C50">
        <w:rPr>
          <w:rFonts w:cs="Arial"/>
          <w:sz w:val="22"/>
          <w:szCs w:val="22"/>
        </w:rPr>
        <w:t xml:space="preserve">B) Hacer ver a la MUCAP, </w:t>
      </w:r>
      <w:r w:rsidR="00A91C50">
        <w:rPr>
          <w:rFonts w:cs="Arial"/>
          <w:sz w:val="22"/>
          <w:lang w:val="es-ES_tradnl"/>
        </w:rPr>
        <w:t xml:space="preserve">la conveniencia de revisar la redacción del artículo 6 de dicho documento, no solo para explicar con mayor precisión el tema de las empresas que pueden participar en el Registro de Proveedores, sino también para que en el punto 6.3, se considere la exigencia de que las empresas estén inscritas en </w:t>
      </w:r>
      <w:r>
        <w:rPr>
          <w:rFonts w:cs="Arial"/>
          <w:sz w:val="22"/>
          <w:lang w:val="es-ES_tradnl"/>
        </w:rPr>
        <w:t xml:space="preserve">el CFIA, en vez de </w:t>
      </w:r>
      <w:r w:rsidR="00A91C50">
        <w:rPr>
          <w:rFonts w:cs="Arial"/>
          <w:sz w:val="22"/>
          <w:lang w:val="es-ES_tradnl"/>
        </w:rPr>
        <w:t>la Cámara Costarricense de la Construcción.</w:t>
      </w:r>
      <w:r>
        <w:rPr>
          <w:rFonts w:cs="Arial"/>
          <w:sz w:val="22"/>
          <w:lang w:val="es-ES_tradnl"/>
        </w:rPr>
        <w:t>”</w:t>
      </w:r>
    </w:p>
    <w:p w14:paraId="7C02A25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1B98B0" w14:textId="77777777" w:rsidR="002B71CC" w:rsidRPr="00D14EAF" w:rsidRDefault="002B71CC" w:rsidP="002B71CC">
      <w:pPr>
        <w:spacing w:line="360" w:lineRule="auto"/>
        <w:jc w:val="both"/>
        <w:rPr>
          <w:rFonts w:cs="Arial"/>
          <w:b/>
          <w:sz w:val="22"/>
        </w:rPr>
      </w:pPr>
      <w:r w:rsidRPr="00D14EAF">
        <w:rPr>
          <w:rFonts w:cs="Arial"/>
          <w:b/>
          <w:sz w:val="22"/>
        </w:rPr>
        <w:t>************</w:t>
      </w:r>
    </w:p>
    <w:p w14:paraId="56F99F40" w14:textId="7C30C061" w:rsidR="003D51C6" w:rsidRDefault="003D51C6" w:rsidP="003D51C6">
      <w:pPr>
        <w:spacing w:line="360" w:lineRule="auto"/>
        <w:jc w:val="both"/>
        <w:rPr>
          <w:rFonts w:cs="Arial"/>
          <w:sz w:val="22"/>
          <w:lang w:val="es-ES_tradnl"/>
        </w:rPr>
      </w:pPr>
    </w:p>
    <w:p w14:paraId="644C7783" w14:textId="77777777" w:rsidR="00EE73EC" w:rsidRPr="00AB2826" w:rsidRDefault="00EE73EC" w:rsidP="00EE73EC">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6491D4FF" w14:textId="77777777" w:rsidR="00EE73EC" w:rsidRDefault="00EE73EC" w:rsidP="00EE73EC">
      <w:pPr>
        <w:spacing w:line="360" w:lineRule="auto"/>
        <w:jc w:val="both"/>
        <w:rPr>
          <w:rFonts w:cs="Arial"/>
          <w:b/>
          <w:bCs/>
          <w:sz w:val="22"/>
          <w:szCs w:val="22"/>
        </w:rPr>
      </w:pPr>
      <w:r>
        <w:rPr>
          <w:rFonts w:cs="Arial"/>
          <w:b/>
          <w:bCs/>
          <w:sz w:val="22"/>
          <w:szCs w:val="22"/>
        </w:rPr>
        <w:t>Considerando:</w:t>
      </w:r>
    </w:p>
    <w:p w14:paraId="49A536DE" w14:textId="17DC2C04" w:rsidR="00EE73EC" w:rsidRDefault="00EE73EC" w:rsidP="00EE73E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GG-ME-0405-2021 del 19 de marzo de 2021, la Gerencia General remite y avala el informe </w:t>
      </w:r>
      <w:r>
        <w:rPr>
          <w:rFonts w:cs="Arial"/>
          <w:sz w:val="22"/>
          <w:szCs w:val="22"/>
        </w:rPr>
        <w:t>DF</w:t>
      </w:r>
      <w:r w:rsidRPr="00B35EAF">
        <w:rPr>
          <w:rFonts w:cs="Arial"/>
          <w:sz w:val="22"/>
          <w:szCs w:val="22"/>
        </w:rPr>
        <w:t>-OF-</w:t>
      </w:r>
      <w:r>
        <w:rPr>
          <w:rFonts w:cs="Arial"/>
          <w:sz w:val="22"/>
          <w:szCs w:val="22"/>
        </w:rPr>
        <w:t>0417-</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Coopealianza R.L., Instituto Nacional de Vivienda y Urbanismo,</w:t>
      </w:r>
      <w:r w:rsidRPr="007D1C9E">
        <w:rPr>
          <w:rFonts w:cs="Arial"/>
          <w:bCs/>
          <w:sz w:val="22"/>
        </w:rPr>
        <w:t xml:space="preserve"> </w:t>
      </w:r>
      <w:r>
        <w:rPr>
          <w:rFonts w:cs="Arial"/>
          <w:bCs/>
          <w:sz w:val="22"/>
        </w:rPr>
        <w:t>y Fundación para la Vivienda Rural Costa Rica – Canadá, para financiar diecisiete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236C2A1" w14:textId="77777777" w:rsidR="00EE73EC" w:rsidRDefault="00EE73EC" w:rsidP="00EE73EC">
      <w:pPr>
        <w:spacing w:line="360" w:lineRule="auto"/>
        <w:jc w:val="both"/>
        <w:rPr>
          <w:rFonts w:cs="Arial"/>
          <w:bCs/>
          <w:sz w:val="22"/>
        </w:rPr>
      </w:pPr>
    </w:p>
    <w:p w14:paraId="69D58E7A" w14:textId="77777777" w:rsidR="00EE73EC" w:rsidRDefault="00EE73EC" w:rsidP="00EE73EC">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0C7BF0E" w14:textId="77777777" w:rsidR="00EE73EC" w:rsidRPr="009344DA" w:rsidRDefault="00EE73EC" w:rsidP="00EE73EC">
      <w:pPr>
        <w:spacing w:line="360" w:lineRule="auto"/>
        <w:jc w:val="both"/>
        <w:rPr>
          <w:rFonts w:cs="Arial"/>
          <w:bCs/>
          <w:sz w:val="22"/>
          <w:szCs w:val="22"/>
        </w:rPr>
      </w:pPr>
    </w:p>
    <w:p w14:paraId="49F942AB" w14:textId="77777777" w:rsidR="00EE73EC" w:rsidRPr="009344DA" w:rsidRDefault="00EE73EC" w:rsidP="00EE73EC">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0417</w:t>
      </w:r>
      <w:r w:rsidRPr="009344DA">
        <w:rPr>
          <w:rFonts w:cs="Arial"/>
          <w:sz w:val="22"/>
          <w:szCs w:val="22"/>
        </w:rPr>
        <w:t>-202</w:t>
      </w:r>
      <w:r>
        <w:rPr>
          <w:rFonts w:cs="Arial"/>
          <w:sz w:val="22"/>
          <w:szCs w:val="22"/>
        </w:rPr>
        <w:t>1</w:t>
      </w:r>
      <w:r w:rsidRPr="009344DA">
        <w:rPr>
          <w:rFonts w:cs="Arial"/>
          <w:bCs/>
          <w:sz w:val="22"/>
          <w:szCs w:val="22"/>
        </w:rPr>
        <w:t>.</w:t>
      </w:r>
    </w:p>
    <w:p w14:paraId="7A7F7801" w14:textId="77777777" w:rsidR="00EE73EC" w:rsidRPr="009344DA" w:rsidRDefault="00EE73EC" w:rsidP="00EE73EC">
      <w:pPr>
        <w:spacing w:line="360" w:lineRule="auto"/>
        <w:jc w:val="both"/>
        <w:rPr>
          <w:rFonts w:cs="Arial"/>
          <w:bCs/>
          <w:sz w:val="22"/>
          <w:szCs w:val="22"/>
          <w:lang w:val="es-ES_tradnl"/>
        </w:rPr>
      </w:pPr>
    </w:p>
    <w:p w14:paraId="072BAF0F" w14:textId="77777777" w:rsidR="00EE73EC" w:rsidRDefault="00EE73EC" w:rsidP="00EE73EC">
      <w:pPr>
        <w:spacing w:line="360" w:lineRule="auto"/>
        <w:jc w:val="both"/>
        <w:rPr>
          <w:rFonts w:cs="Arial"/>
          <w:b/>
          <w:bCs/>
          <w:sz w:val="22"/>
          <w:szCs w:val="22"/>
        </w:rPr>
      </w:pPr>
      <w:r>
        <w:rPr>
          <w:rFonts w:cs="Arial"/>
          <w:b/>
          <w:bCs/>
          <w:sz w:val="22"/>
          <w:szCs w:val="22"/>
        </w:rPr>
        <w:t>Por tanto, se acuerda:</w:t>
      </w:r>
    </w:p>
    <w:p w14:paraId="31E78D1F" w14:textId="77777777" w:rsidR="00EE73EC" w:rsidRDefault="00EE73EC" w:rsidP="00EE73E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0417-2021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B1D9A5B" w14:textId="77777777" w:rsidR="00EE73EC" w:rsidRDefault="00EE73EC" w:rsidP="00EE73E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E73EC" w:rsidRPr="0008063E" w14:paraId="6B4914B1" w14:textId="77777777" w:rsidTr="0042617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76275" w14:textId="77777777" w:rsidR="00EE73EC" w:rsidRPr="0008063E" w:rsidRDefault="00EE73EC" w:rsidP="0042617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E73EC" w:rsidRPr="00142DB9" w14:paraId="0A4D249F" w14:textId="77777777" w:rsidTr="0042617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DABC39B"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17C1481"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02B9B2A"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3EC6F4D"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076BD09" w14:textId="77777777" w:rsidR="00EE73EC" w:rsidRDefault="00EE73EC" w:rsidP="0042617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63EB080" w14:textId="77777777" w:rsidR="00EE73EC"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E05FB1E"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67F59F6"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EAADE5A" w14:textId="77777777" w:rsidR="00EE73EC" w:rsidRPr="00142DB9" w:rsidRDefault="00EE73EC" w:rsidP="0042617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C20EE12"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5A1E67"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73EC" w:rsidRPr="006308C1" w14:paraId="3DFE4637"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829B03"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Dominga del Carmen Álvarez Orozco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81A538" w14:textId="02F45362"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155807</w:t>
            </w:r>
            <w:r w:rsidR="00F20B9C">
              <w:rPr>
                <w:rFonts w:ascii="Arial Narrow" w:hAnsi="Arial Narrow" w:cs="Arial"/>
                <w:sz w:val="16"/>
                <w:szCs w:val="16"/>
                <w:lang w:val="es-CR" w:eastAsia="es-CR"/>
              </w:rPr>
              <w:t>-</w:t>
            </w:r>
          </w:p>
          <w:p w14:paraId="0DAC3B1A"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925016</w:t>
            </w:r>
          </w:p>
        </w:tc>
        <w:tc>
          <w:tcPr>
            <w:tcW w:w="709" w:type="dxa"/>
            <w:tcBorders>
              <w:top w:val="single" w:sz="4" w:space="0" w:color="auto"/>
              <w:left w:val="nil"/>
              <w:bottom w:val="single" w:sz="4" w:space="0" w:color="auto"/>
              <w:right w:val="single" w:sz="4" w:space="0" w:color="auto"/>
            </w:tcBorders>
            <w:shd w:val="clear" w:color="auto" w:fill="auto"/>
            <w:vAlign w:val="center"/>
          </w:tcPr>
          <w:p w14:paraId="2363FB2F"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2-585264</w:t>
            </w:r>
          </w:p>
        </w:tc>
        <w:tc>
          <w:tcPr>
            <w:tcW w:w="851" w:type="dxa"/>
            <w:tcBorders>
              <w:top w:val="single" w:sz="4" w:space="0" w:color="auto"/>
              <w:left w:val="nil"/>
              <w:bottom w:val="single" w:sz="4" w:space="0" w:color="auto"/>
              <w:right w:val="single" w:sz="4" w:space="0" w:color="auto"/>
            </w:tcBorders>
            <w:shd w:val="clear" w:color="auto" w:fill="auto"/>
            <w:vAlign w:val="center"/>
          </w:tcPr>
          <w:p w14:paraId="4DA81064"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89AFC2"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880BE"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DFB5A3"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1482C65"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37.429,59</w:t>
            </w:r>
          </w:p>
        </w:tc>
        <w:tc>
          <w:tcPr>
            <w:tcW w:w="837" w:type="dxa"/>
            <w:tcBorders>
              <w:top w:val="single" w:sz="4" w:space="0" w:color="auto"/>
              <w:left w:val="nil"/>
              <w:bottom w:val="single" w:sz="4" w:space="0" w:color="auto"/>
              <w:right w:val="single" w:sz="4" w:space="0" w:color="auto"/>
            </w:tcBorders>
            <w:shd w:val="clear" w:color="auto" w:fill="auto"/>
            <w:vAlign w:val="center"/>
          </w:tcPr>
          <w:p w14:paraId="58DBF409"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374.295,95</w:t>
            </w:r>
          </w:p>
        </w:tc>
        <w:tc>
          <w:tcPr>
            <w:tcW w:w="992" w:type="dxa"/>
            <w:tcBorders>
              <w:top w:val="single" w:sz="4" w:space="0" w:color="auto"/>
              <w:left w:val="nil"/>
              <w:bottom w:val="single" w:sz="4" w:space="0" w:color="auto"/>
              <w:right w:val="single" w:sz="4" w:space="0" w:color="auto"/>
            </w:tcBorders>
            <w:shd w:val="clear" w:color="auto" w:fill="auto"/>
            <w:vAlign w:val="center"/>
          </w:tcPr>
          <w:p w14:paraId="092DD2D7"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20.086.866,36</w:t>
            </w:r>
          </w:p>
        </w:tc>
      </w:tr>
      <w:tr w:rsidR="00EE73EC" w:rsidRPr="006308C1" w14:paraId="1E382CB1"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D88A17"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Nancy Green Araya Bermúdez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367397"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1-0771-0209</w:t>
            </w:r>
          </w:p>
        </w:tc>
        <w:tc>
          <w:tcPr>
            <w:tcW w:w="709" w:type="dxa"/>
            <w:tcBorders>
              <w:top w:val="single" w:sz="4" w:space="0" w:color="auto"/>
              <w:left w:val="nil"/>
              <w:bottom w:val="single" w:sz="4" w:space="0" w:color="auto"/>
              <w:right w:val="single" w:sz="4" w:space="0" w:color="auto"/>
            </w:tcBorders>
            <w:shd w:val="clear" w:color="auto" w:fill="auto"/>
            <w:vAlign w:val="center"/>
          </w:tcPr>
          <w:p w14:paraId="27FD3C87"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1-693460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07C443"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1012C"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96F617"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5.140.000,00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6B82A2"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7F561F"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146.179,07</w:t>
            </w:r>
          </w:p>
        </w:tc>
        <w:tc>
          <w:tcPr>
            <w:tcW w:w="837" w:type="dxa"/>
            <w:tcBorders>
              <w:top w:val="single" w:sz="4" w:space="0" w:color="auto"/>
              <w:left w:val="nil"/>
              <w:bottom w:val="single" w:sz="4" w:space="0" w:color="auto"/>
              <w:right w:val="single" w:sz="4" w:space="0" w:color="auto"/>
            </w:tcBorders>
            <w:shd w:val="clear" w:color="auto" w:fill="auto"/>
            <w:vAlign w:val="center"/>
          </w:tcPr>
          <w:p w14:paraId="1417B1DD"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487.263,56</w:t>
            </w:r>
          </w:p>
        </w:tc>
        <w:tc>
          <w:tcPr>
            <w:tcW w:w="992" w:type="dxa"/>
            <w:tcBorders>
              <w:top w:val="single" w:sz="4" w:space="0" w:color="auto"/>
              <w:left w:val="nil"/>
              <w:bottom w:val="single" w:sz="4" w:space="0" w:color="auto"/>
              <w:right w:val="single" w:sz="4" w:space="0" w:color="auto"/>
            </w:tcBorders>
            <w:shd w:val="clear" w:color="auto" w:fill="auto"/>
            <w:vAlign w:val="center"/>
          </w:tcPr>
          <w:p w14:paraId="6C0F3383"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14.511.084,49</w:t>
            </w:r>
          </w:p>
        </w:tc>
      </w:tr>
      <w:tr w:rsidR="00EE73EC" w:rsidRPr="006308C1" w14:paraId="7A27C2C9"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173EC4"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Ana Patricia Trejos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CFD572"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2-0529-0082</w:t>
            </w:r>
          </w:p>
        </w:tc>
        <w:tc>
          <w:tcPr>
            <w:tcW w:w="709" w:type="dxa"/>
            <w:tcBorders>
              <w:top w:val="single" w:sz="4" w:space="0" w:color="auto"/>
              <w:left w:val="nil"/>
              <w:bottom w:val="single" w:sz="4" w:space="0" w:color="auto"/>
              <w:right w:val="single" w:sz="4" w:space="0" w:color="auto"/>
            </w:tcBorders>
            <w:shd w:val="clear" w:color="auto" w:fill="auto"/>
            <w:vAlign w:val="center"/>
          </w:tcPr>
          <w:p w14:paraId="0A3C5427"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2-495670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75188F"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C0F39"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0DF6B"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27B9F3"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7.853.992,56</w:t>
            </w:r>
          </w:p>
        </w:tc>
        <w:tc>
          <w:tcPr>
            <w:tcW w:w="851" w:type="dxa"/>
            <w:tcBorders>
              <w:top w:val="single" w:sz="4" w:space="0" w:color="auto"/>
              <w:left w:val="nil"/>
              <w:bottom w:val="single" w:sz="4" w:space="0" w:color="auto"/>
              <w:right w:val="single" w:sz="4" w:space="0" w:color="auto"/>
            </w:tcBorders>
            <w:shd w:val="clear" w:color="auto" w:fill="auto"/>
            <w:vAlign w:val="center"/>
          </w:tcPr>
          <w:p w14:paraId="64159450"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44.977,00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E7B6A0"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449.770,00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5F1BE"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17.758.785,56</w:t>
            </w:r>
          </w:p>
        </w:tc>
      </w:tr>
      <w:tr w:rsidR="00EE73EC" w:rsidRPr="006308C1" w14:paraId="6307BF9F"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68A522"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Eunice Mora Rosales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93FCF7"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6-0361-0036</w:t>
            </w:r>
          </w:p>
        </w:tc>
        <w:tc>
          <w:tcPr>
            <w:tcW w:w="709" w:type="dxa"/>
            <w:tcBorders>
              <w:top w:val="single" w:sz="4" w:space="0" w:color="auto"/>
              <w:left w:val="nil"/>
              <w:bottom w:val="single" w:sz="4" w:space="0" w:color="auto"/>
              <w:right w:val="single" w:sz="4" w:space="0" w:color="auto"/>
            </w:tcBorders>
            <w:shd w:val="clear" w:color="auto" w:fill="auto"/>
            <w:vAlign w:val="center"/>
          </w:tcPr>
          <w:p w14:paraId="3F5C73FC"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6-220378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8DA65BC"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7DB94F"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E7A2"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4.580.000,00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D52D2F"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9.030.006,72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333D51"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6C40CB6"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505.569,00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289C79"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13.855.575,72</w:t>
            </w:r>
          </w:p>
        </w:tc>
      </w:tr>
      <w:tr w:rsidR="00EE73EC" w:rsidRPr="006308C1" w14:paraId="3C43B1F7"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4F25A8"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Marjorie Concepción Aguirre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64714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6-0349-0083</w:t>
            </w:r>
          </w:p>
        </w:tc>
        <w:tc>
          <w:tcPr>
            <w:tcW w:w="709" w:type="dxa"/>
            <w:tcBorders>
              <w:top w:val="single" w:sz="4" w:space="0" w:color="auto"/>
              <w:left w:val="nil"/>
              <w:bottom w:val="single" w:sz="4" w:space="0" w:color="auto"/>
              <w:right w:val="single" w:sz="4" w:space="0" w:color="auto"/>
            </w:tcBorders>
            <w:shd w:val="clear" w:color="auto" w:fill="auto"/>
            <w:vAlign w:val="center"/>
          </w:tcPr>
          <w:p w14:paraId="365A8311"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6-219287</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2E79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B391C"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ADC49"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D1B2C4"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C3BF4C"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46.253,23</w:t>
            </w:r>
          </w:p>
        </w:tc>
        <w:tc>
          <w:tcPr>
            <w:tcW w:w="837" w:type="dxa"/>
            <w:tcBorders>
              <w:top w:val="single" w:sz="4" w:space="0" w:color="auto"/>
              <w:left w:val="nil"/>
              <w:bottom w:val="single" w:sz="4" w:space="0" w:color="auto"/>
              <w:right w:val="single" w:sz="4" w:space="0" w:color="auto"/>
            </w:tcBorders>
            <w:shd w:val="clear" w:color="auto" w:fill="auto"/>
            <w:vAlign w:val="center"/>
          </w:tcPr>
          <w:p w14:paraId="088ECC5C"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462.532,31</w:t>
            </w:r>
          </w:p>
        </w:tc>
        <w:tc>
          <w:tcPr>
            <w:tcW w:w="992" w:type="dxa"/>
            <w:tcBorders>
              <w:top w:val="single" w:sz="4" w:space="0" w:color="auto"/>
              <w:left w:val="nil"/>
              <w:bottom w:val="single" w:sz="4" w:space="0" w:color="auto"/>
              <w:right w:val="single" w:sz="4" w:space="0" w:color="auto"/>
            </w:tcBorders>
            <w:shd w:val="clear" w:color="auto" w:fill="auto"/>
            <w:vAlign w:val="center"/>
          </w:tcPr>
          <w:p w14:paraId="6942A1BD"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13.670.279,08</w:t>
            </w:r>
          </w:p>
        </w:tc>
      </w:tr>
      <w:tr w:rsidR="00EE73EC" w:rsidRPr="006308C1" w14:paraId="4D9025F3"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0F3690" w14:textId="77777777" w:rsidR="00EE73EC" w:rsidRPr="006308C1" w:rsidRDefault="00EE73EC" w:rsidP="00426177">
            <w:pPr>
              <w:rPr>
                <w:rFonts w:ascii="Arial Narrow" w:hAnsi="Arial Narrow" w:cs="Arial"/>
                <w:sz w:val="16"/>
                <w:szCs w:val="16"/>
                <w:lang w:val="es-CR" w:eastAsia="es-CR"/>
              </w:rPr>
            </w:pPr>
            <w:proofErr w:type="spellStart"/>
            <w:r>
              <w:rPr>
                <w:rFonts w:ascii="Arial Narrow" w:hAnsi="Arial Narrow" w:cs="Arial"/>
                <w:sz w:val="16"/>
                <w:szCs w:val="16"/>
                <w:lang w:val="es-CR" w:eastAsia="es-CR"/>
              </w:rPr>
              <w:t>Elidieth</w:t>
            </w:r>
            <w:proofErr w:type="spellEnd"/>
            <w:r>
              <w:rPr>
                <w:rFonts w:ascii="Arial Narrow" w:hAnsi="Arial Narrow" w:cs="Arial"/>
                <w:sz w:val="16"/>
                <w:szCs w:val="16"/>
                <w:lang w:val="es-CR" w:eastAsia="es-CR"/>
              </w:rPr>
              <w:t xml:space="preserve"> González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ACE005"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5-0310-0488</w:t>
            </w:r>
          </w:p>
        </w:tc>
        <w:tc>
          <w:tcPr>
            <w:tcW w:w="709" w:type="dxa"/>
            <w:tcBorders>
              <w:top w:val="single" w:sz="4" w:space="0" w:color="auto"/>
              <w:left w:val="nil"/>
              <w:bottom w:val="single" w:sz="4" w:space="0" w:color="auto"/>
              <w:right w:val="single" w:sz="4" w:space="0" w:color="auto"/>
            </w:tcBorders>
            <w:shd w:val="clear" w:color="auto" w:fill="auto"/>
            <w:vAlign w:val="center"/>
          </w:tcPr>
          <w:p w14:paraId="091AF204"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2-579062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C340E4"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D68F0"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F6732"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7.160.000,00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B6E939"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8.880.888,81</w:t>
            </w:r>
          </w:p>
        </w:tc>
        <w:tc>
          <w:tcPr>
            <w:tcW w:w="851" w:type="dxa"/>
            <w:tcBorders>
              <w:top w:val="single" w:sz="4" w:space="0" w:color="auto"/>
              <w:left w:val="nil"/>
              <w:bottom w:val="single" w:sz="4" w:space="0" w:color="auto"/>
              <w:right w:val="single" w:sz="4" w:space="0" w:color="auto"/>
            </w:tcBorders>
            <w:shd w:val="clear" w:color="auto" w:fill="auto"/>
            <w:vAlign w:val="center"/>
          </w:tcPr>
          <w:p w14:paraId="1A1DE416"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118.113,08</w:t>
            </w:r>
          </w:p>
        </w:tc>
        <w:tc>
          <w:tcPr>
            <w:tcW w:w="837" w:type="dxa"/>
            <w:tcBorders>
              <w:top w:val="single" w:sz="4" w:space="0" w:color="auto"/>
              <w:left w:val="nil"/>
              <w:bottom w:val="single" w:sz="4" w:space="0" w:color="auto"/>
              <w:right w:val="single" w:sz="4" w:space="0" w:color="auto"/>
            </w:tcBorders>
            <w:shd w:val="clear" w:color="auto" w:fill="auto"/>
            <w:vAlign w:val="center"/>
          </w:tcPr>
          <w:p w14:paraId="07C3D233"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393.710,25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39676"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16.316.485,99</w:t>
            </w:r>
          </w:p>
        </w:tc>
      </w:tr>
      <w:tr w:rsidR="00EE73EC" w:rsidRPr="006308C1" w14:paraId="6257985A"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0CC980" w14:textId="77777777" w:rsidR="00EE73EC" w:rsidRPr="006308C1" w:rsidRDefault="00EE73EC" w:rsidP="00426177">
            <w:pPr>
              <w:rPr>
                <w:rFonts w:ascii="Arial Narrow" w:hAnsi="Arial Narrow" w:cs="Arial"/>
                <w:sz w:val="16"/>
                <w:szCs w:val="16"/>
                <w:lang w:val="es-CR" w:eastAsia="es-CR"/>
              </w:rPr>
            </w:pPr>
            <w:proofErr w:type="spellStart"/>
            <w:r>
              <w:rPr>
                <w:rFonts w:ascii="Arial Narrow" w:hAnsi="Arial Narrow" w:cs="Arial"/>
                <w:sz w:val="16"/>
                <w:szCs w:val="16"/>
                <w:lang w:val="es-CR" w:eastAsia="es-CR"/>
              </w:rPr>
              <w:t>Danielka</w:t>
            </w:r>
            <w:proofErr w:type="spellEnd"/>
            <w:r>
              <w:rPr>
                <w:rFonts w:ascii="Arial Narrow" w:hAnsi="Arial Narrow" w:cs="Arial"/>
                <w:sz w:val="16"/>
                <w:szCs w:val="16"/>
                <w:lang w:val="es-CR" w:eastAsia="es-CR"/>
              </w:rPr>
              <w:t xml:space="preserve"> Alejandra Álvarez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9AEE65" w14:textId="722F80EF"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F20B9C">
              <w:rPr>
                <w:rFonts w:ascii="Arial Narrow" w:hAnsi="Arial Narrow" w:cs="Arial"/>
                <w:sz w:val="16"/>
                <w:szCs w:val="16"/>
                <w:lang w:val="es-CR" w:eastAsia="es-CR"/>
              </w:rPr>
              <w:t>-</w:t>
            </w:r>
          </w:p>
          <w:p w14:paraId="41B869B0"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746722</w:t>
            </w:r>
          </w:p>
        </w:tc>
        <w:tc>
          <w:tcPr>
            <w:tcW w:w="709" w:type="dxa"/>
            <w:tcBorders>
              <w:top w:val="single" w:sz="4" w:space="0" w:color="auto"/>
              <w:left w:val="nil"/>
              <w:bottom w:val="single" w:sz="4" w:space="0" w:color="auto"/>
              <w:right w:val="single" w:sz="4" w:space="0" w:color="auto"/>
            </w:tcBorders>
            <w:shd w:val="clear" w:color="auto" w:fill="auto"/>
            <w:vAlign w:val="center"/>
          </w:tcPr>
          <w:p w14:paraId="5ABB6C5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1-545649</w:t>
            </w:r>
          </w:p>
        </w:tc>
        <w:tc>
          <w:tcPr>
            <w:tcW w:w="851" w:type="dxa"/>
            <w:tcBorders>
              <w:top w:val="single" w:sz="4" w:space="0" w:color="auto"/>
              <w:left w:val="nil"/>
              <w:bottom w:val="single" w:sz="4" w:space="0" w:color="auto"/>
              <w:right w:val="single" w:sz="4" w:space="0" w:color="auto"/>
            </w:tcBorders>
            <w:shd w:val="clear" w:color="auto" w:fill="auto"/>
            <w:vAlign w:val="center"/>
          </w:tcPr>
          <w:p w14:paraId="6338128E"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CC054"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B4230"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A870607"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22.692.000,00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FF052D"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256.127,96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A763F88"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572.542,21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56FF003"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23.008.414,25</w:t>
            </w:r>
          </w:p>
        </w:tc>
      </w:tr>
      <w:tr w:rsidR="00EE73EC" w:rsidRPr="006308C1" w14:paraId="227209C9"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7C98E0"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Alfredo de los Ángeles Alvarado Avendaño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019D99"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3-0310-0178</w:t>
            </w:r>
          </w:p>
        </w:tc>
        <w:tc>
          <w:tcPr>
            <w:tcW w:w="709" w:type="dxa"/>
            <w:tcBorders>
              <w:top w:val="single" w:sz="4" w:space="0" w:color="auto"/>
              <w:left w:val="nil"/>
              <w:bottom w:val="single" w:sz="4" w:space="0" w:color="auto"/>
              <w:right w:val="single" w:sz="4" w:space="0" w:color="auto"/>
            </w:tcBorders>
            <w:shd w:val="clear" w:color="auto" w:fill="auto"/>
            <w:vAlign w:val="center"/>
          </w:tcPr>
          <w:p w14:paraId="6107B05A"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3-264026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054841"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1E478"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69701"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2BB8CF"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5DC6EC"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191.256,03</w:t>
            </w:r>
          </w:p>
        </w:tc>
        <w:tc>
          <w:tcPr>
            <w:tcW w:w="837" w:type="dxa"/>
            <w:tcBorders>
              <w:top w:val="single" w:sz="4" w:space="0" w:color="auto"/>
              <w:left w:val="nil"/>
              <w:bottom w:val="single" w:sz="4" w:space="0" w:color="auto"/>
              <w:right w:val="single" w:sz="4" w:space="0" w:color="auto"/>
            </w:tcBorders>
            <w:shd w:val="clear" w:color="auto" w:fill="auto"/>
            <w:vAlign w:val="center"/>
          </w:tcPr>
          <w:p w14:paraId="13A530E4"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499.397,31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351568C"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14.162.141,28</w:t>
            </w:r>
          </w:p>
        </w:tc>
      </w:tr>
      <w:tr w:rsidR="00EE73EC" w:rsidRPr="006308C1" w14:paraId="79604F93"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EE1E18"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 xml:space="preserve">Saray de los Ángeles </w:t>
            </w:r>
            <w:proofErr w:type="spellStart"/>
            <w:r>
              <w:rPr>
                <w:rFonts w:ascii="Arial Narrow" w:hAnsi="Arial Narrow" w:cs="Arial"/>
                <w:sz w:val="16"/>
                <w:szCs w:val="16"/>
                <w:lang w:val="es-CR" w:eastAsia="es-CR"/>
              </w:rPr>
              <w:t>Beita</w:t>
            </w:r>
            <w:proofErr w:type="spellEnd"/>
            <w:r>
              <w:rPr>
                <w:rFonts w:ascii="Arial Narrow" w:hAnsi="Arial Narrow" w:cs="Arial"/>
                <w:sz w:val="16"/>
                <w:szCs w:val="16"/>
                <w:lang w:val="es-CR" w:eastAsia="es-CR"/>
              </w:rPr>
              <w:t xml:space="preserve">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05296D"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6-0343-0862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61328F7"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6-235059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8177AEE"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EDB"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1F958"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47913F"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9BBD0F"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150.433,23</w:t>
            </w:r>
          </w:p>
        </w:tc>
        <w:tc>
          <w:tcPr>
            <w:tcW w:w="837" w:type="dxa"/>
            <w:tcBorders>
              <w:top w:val="single" w:sz="4" w:space="0" w:color="auto"/>
              <w:left w:val="nil"/>
              <w:bottom w:val="single" w:sz="4" w:space="0" w:color="auto"/>
              <w:right w:val="single" w:sz="4" w:space="0" w:color="auto"/>
            </w:tcBorders>
            <w:shd w:val="clear" w:color="auto" w:fill="auto"/>
            <w:vAlign w:val="center"/>
          </w:tcPr>
          <w:p w14:paraId="3EB0B182"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453.563,65</w:t>
            </w:r>
          </w:p>
        </w:tc>
        <w:tc>
          <w:tcPr>
            <w:tcW w:w="992" w:type="dxa"/>
            <w:tcBorders>
              <w:top w:val="single" w:sz="4" w:space="0" w:color="auto"/>
              <w:left w:val="nil"/>
              <w:bottom w:val="single" w:sz="4" w:space="0" w:color="auto"/>
              <w:right w:val="single" w:sz="4" w:space="0" w:color="auto"/>
            </w:tcBorders>
            <w:shd w:val="clear" w:color="auto" w:fill="auto"/>
            <w:vAlign w:val="center"/>
          </w:tcPr>
          <w:p w14:paraId="1B968B07"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13.407.130,43</w:t>
            </w:r>
          </w:p>
        </w:tc>
      </w:tr>
      <w:tr w:rsidR="00EE73EC" w:rsidRPr="006308C1" w14:paraId="3B9CD586"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D9B7E7"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Ileana Ulate Carranza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7122B7"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2-0616-0542</w:t>
            </w:r>
          </w:p>
        </w:tc>
        <w:tc>
          <w:tcPr>
            <w:tcW w:w="709" w:type="dxa"/>
            <w:tcBorders>
              <w:top w:val="single" w:sz="4" w:space="0" w:color="auto"/>
              <w:left w:val="nil"/>
              <w:bottom w:val="single" w:sz="4" w:space="0" w:color="auto"/>
              <w:right w:val="single" w:sz="4" w:space="0" w:color="auto"/>
            </w:tcBorders>
            <w:shd w:val="clear" w:color="auto" w:fill="auto"/>
            <w:vAlign w:val="center"/>
          </w:tcPr>
          <w:p w14:paraId="6C4D7B74"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2-586204</w:t>
            </w:r>
          </w:p>
        </w:tc>
        <w:tc>
          <w:tcPr>
            <w:tcW w:w="851" w:type="dxa"/>
            <w:tcBorders>
              <w:top w:val="single" w:sz="4" w:space="0" w:color="auto"/>
              <w:left w:val="nil"/>
              <w:bottom w:val="single" w:sz="4" w:space="0" w:color="auto"/>
              <w:right w:val="single" w:sz="4" w:space="0" w:color="auto"/>
            </w:tcBorders>
            <w:shd w:val="clear" w:color="auto" w:fill="auto"/>
            <w:vAlign w:val="center"/>
          </w:tcPr>
          <w:p w14:paraId="7385FB1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E809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97F59A"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5D935"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7.854.219,47</w:t>
            </w:r>
          </w:p>
        </w:tc>
        <w:tc>
          <w:tcPr>
            <w:tcW w:w="851" w:type="dxa"/>
            <w:tcBorders>
              <w:top w:val="single" w:sz="4" w:space="0" w:color="auto"/>
              <w:left w:val="nil"/>
              <w:bottom w:val="single" w:sz="4" w:space="0" w:color="auto"/>
              <w:right w:val="single" w:sz="4" w:space="0" w:color="auto"/>
            </w:tcBorders>
            <w:shd w:val="clear" w:color="auto" w:fill="auto"/>
            <w:vAlign w:val="center"/>
          </w:tcPr>
          <w:p w14:paraId="325A8BF0"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220.050,00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6B74D2E"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440.100,00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18B321"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18.074.269,47</w:t>
            </w:r>
          </w:p>
        </w:tc>
      </w:tr>
      <w:tr w:rsidR="00EE73EC" w:rsidRPr="0008063E" w14:paraId="5DAF7D64" w14:textId="77777777" w:rsidTr="0042617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85C09" w14:textId="77777777" w:rsidR="00EE73EC" w:rsidRPr="0008063E" w:rsidRDefault="00EE73EC" w:rsidP="0042617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EE73EC" w:rsidRPr="00142DB9" w14:paraId="6A6345DF" w14:textId="77777777" w:rsidTr="0042617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06A410B"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74E030F"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6D83BE8"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07EE4A9"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F16F5C6" w14:textId="77777777" w:rsidR="00EE73EC" w:rsidRDefault="00EE73EC" w:rsidP="0042617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EDF6041" w14:textId="77777777" w:rsidR="00EE73EC"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A7C87B6"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66F32BF"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2FABD3A" w14:textId="77777777" w:rsidR="00EE73EC" w:rsidRPr="00142DB9" w:rsidRDefault="00EE73EC" w:rsidP="0042617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83A2D05"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DDCF37"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73EC" w:rsidRPr="006308C1" w14:paraId="3F835C58"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7C747E" w14:textId="77777777" w:rsidR="00EE73EC" w:rsidRPr="006308C1" w:rsidRDefault="00EE73EC" w:rsidP="00426177">
            <w:pPr>
              <w:rPr>
                <w:rFonts w:ascii="Arial Narrow" w:hAnsi="Arial Narrow" w:cs="Arial"/>
                <w:sz w:val="16"/>
                <w:szCs w:val="16"/>
                <w:lang w:val="es-CR" w:eastAsia="es-CR"/>
              </w:rPr>
            </w:pPr>
            <w:proofErr w:type="spellStart"/>
            <w:r>
              <w:rPr>
                <w:rFonts w:ascii="Arial Narrow" w:hAnsi="Arial Narrow" w:cs="Arial"/>
                <w:sz w:val="16"/>
                <w:szCs w:val="16"/>
                <w:lang w:val="es-CR" w:eastAsia="es-CR"/>
              </w:rPr>
              <w:t>Selenia</w:t>
            </w:r>
            <w:proofErr w:type="spellEnd"/>
            <w:r>
              <w:rPr>
                <w:rFonts w:ascii="Arial Narrow" w:hAnsi="Arial Narrow" w:cs="Arial"/>
                <w:sz w:val="16"/>
                <w:szCs w:val="16"/>
                <w:lang w:val="es-CR" w:eastAsia="es-CR"/>
              </w:rPr>
              <w:t xml:space="preserve"> del Carmen Hernández Bonilla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8E08F9"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1-0817-0106</w:t>
            </w:r>
          </w:p>
        </w:tc>
        <w:tc>
          <w:tcPr>
            <w:tcW w:w="709" w:type="dxa"/>
            <w:tcBorders>
              <w:top w:val="single" w:sz="4" w:space="0" w:color="auto"/>
              <w:left w:val="nil"/>
              <w:bottom w:val="single" w:sz="4" w:space="0" w:color="auto"/>
              <w:right w:val="single" w:sz="4" w:space="0" w:color="auto"/>
            </w:tcBorders>
            <w:shd w:val="clear" w:color="auto" w:fill="auto"/>
            <w:vAlign w:val="center"/>
          </w:tcPr>
          <w:p w14:paraId="25FB1465"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1-672146</w:t>
            </w:r>
          </w:p>
        </w:tc>
        <w:tc>
          <w:tcPr>
            <w:tcW w:w="851" w:type="dxa"/>
            <w:tcBorders>
              <w:top w:val="single" w:sz="4" w:space="0" w:color="auto"/>
              <w:left w:val="nil"/>
              <w:bottom w:val="single" w:sz="4" w:space="0" w:color="auto"/>
              <w:right w:val="single" w:sz="4" w:space="0" w:color="auto"/>
            </w:tcBorders>
            <w:shd w:val="clear" w:color="auto" w:fill="auto"/>
            <w:vAlign w:val="center"/>
          </w:tcPr>
          <w:p w14:paraId="2C4A3BA9"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F9B7C"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CBCC3"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5.541.913,00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C26113"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9.029.917,72</w:t>
            </w:r>
          </w:p>
        </w:tc>
        <w:tc>
          <w:tcPr>
            <w:tcW w:w="851" w:type="dxa"/>
            <w:tcBorders>
              <w:top w:val="single" w:sz="4" w:space="0" w:color="auto"/>
              <w:left w:val="nil"/>
              <w:bottom w:val="single" w:sz="4" w:space="0" w:color="auto"/>
              <w:right w:val="single" w:sz="4" w:space="0" w:color="auto"/>
            </w:tcBorders>
            <w:shd w:val="clear" w:color="auto" w:fill="auto"/>
            <w:vAlign w:val="center"/>
          </w:tcPr>
          <w:p w14:paraId="0F1306BF"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132.714,54</w:t>
            </w:r>
          </w:p>
        </w:tc>
        <w:tc>
          <w:tcPr>
            <w:tcW w:w="837" w:type="dxa"/>
            <w:tcBorders>
              <w:top w:val="single" w:sz="4" w:space="0" w:color="auto"/>
              <w:left w:val="nil"/>
              <w:bottom w:val="single" w:sz="4" w:space="0" w:color="auto"/>
              <w:right w:val="single" w:sz="4" w:space="0" w:color="auto"/>
            </w:tcBorders>
            <w:shd w:val="clear" w:color="auto" w:fill="auto"/>
            <w:vAlign w:val="center"/>
          </w:tcPr>
          <w:p w14:paraId="67F69624"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442.381,79</w:t>
            </w:r>
          </w:p>
        </w:tc>
        <w:tc>
          <w:tcPr>
            <w:tcW w:w="992" w:type="dxa"/>
            <w:tcBorders>
              <w:top w:val="single" w:sz="4" w:space="0" w:color="auto"/>
              <w:left w:val="nil"/>
              <w:bottom w:val="single" w:sz="4" w:space="0" w:color="auto"/>
              <w:right w:val="single" w:sz="4" w:space="0" w:color="auto"/>
            </w:tcBorders>
            <w:shd w:val="clear" w:color="auto" w:fill="auto"/>
            <w:vAlign w:val="center"/>
          </w:tcPr>
          <w:p w14:paraId="79EACB3A"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14.881.497,97</w:t>
            </w:r>
          </w:p>
        </w:tc>
      </w:tr>
      <w:tr w:rsidR="00EE73EC" w:rsidRPr="006308C1" w14:paraId="31FE0DDD"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7A6194" w14:textId="77777777" w:rsidR="00EE73EC"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Cynthia Patricia Jiménez Hidalgo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FE3ACA"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1-1113-0737</w:t>
            </w:r>
          </w:p>
        </w:tc>
        <w:tc>
          <w:tcPr>
            <w:tcW w:w="709" w:type="dxa"/>
            <w:tcBorders>
              <w:top w:val="single" w:sz="4" w:space="0" w:color="auto"/>
              <w:left w:val="nil"/>
              <w:bottom w:val="single" w:sz="4" w:space="0" w:color="auto"/>
              <w:right w:val="single" w:sz="4" w:space="0" w:color="auto"/>
            </w:tcBorders>
            <w:shd w:val="clear" w:color="auto" w:fill="auto"/>
            <w:vAlign w:val="center"/>
          </w:tcPr>
          <w:p w14:paraId="162230ED"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1-680823</w:t>
            </w:r>
          </w:p>
        </w:tc>
        <w:tc>
          <w:tcPr>
            <w:tcW w:w="851" w:type="dxa"/>
            <w:tcBorders>
              <w:top w:val="single" w:sz="4" w:space="0" w:color="auto"/>
              <w:left w:val="nil"/>
              <w:bottom w:val="single" w:sz="4" w:space="0" w:color="auto"/>
              <w:right w:val="single" w:sz="4" w:space="0" w:color="auto"/>
            </w:tcBorders>
            <w:shd w:val="clear" w:color="auto" w:fill="auto"/>
            <w:vAlign w:val="center"/>
          </w:tcPr>
          <w:p w14:paraId="38BBA9E6"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1A011"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678E7" w14:textId="77777777" w:rsidR="00EE73EC"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4.931.344,00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290FC1"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9.023.668,13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E5726"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43.014,90</w:t>
            </w:r>
          </w:p>
        </w:tc>
        <w:tc>
          <w:tcPr>
            <w:tcW w:w="837" w:type="dxa"/>
            <w:tcBorders>
              <w:top w:val="single" w:sz="4" w:space="0" w:color="auto"/>
              <w:left w:val="nil"/>
              <w:bottom w:val="single" w:sz="4" w:space="0" w:color="auto"/>
              <w:right w:val="single" w:sz="4" w:space="0" w:color="auto"/>
            </w:tcBorders>
            <w:shd w:val="clear" w:color="auto" w:fill="auto"/>
            <w:vAlign w:val="center"/>
          </w:tcPr>
          <w:p w14:paraId="2F722658" w14:textId="77777777" w:rsidR="00EE73EC"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430.149,04</w:t>
            </w:r>
          </w:p>
        </w:tc>
        <w:tc>
          <w:tcPr>
            <w:tcW w:w="992" w:type="dxa"/>
            <w:tcBorders>
              <w:top w:val="single" w:sz="4" w:space="0" w:color="auto"/>
              <w:left w:val="nil"/>
              <w:bottom w:val="single" w:sz="4" w:space="0" w:color="auto"/>
              <w:right w:val="single" w:sz="4" w:space="0" w:color="auto"/>
            </w:tcBorders>
            <w:shd w:val="clear" w:color="auto" w:fill="auto"/>
            <w:vAlign w:val="center"/>
          </w:tcPr>
          <w:p w14:paraId="4935DA21"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14.342.146,27</w:t>
            </w:r>
          </w:p>
        </w:tc>
      </w:tr>
      <w:tr w:rsidR="00EE73EC" w:rsidRPr="006308C1" w14:paraId="3EB33277"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66A402" w14:textId="77777777" w:rsidR="00EE73EC"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Johanna María Montes 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AEE0EE"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1-1302-0448</w:t>
            </w:r>
          </w:p>
        </w:tc>
        <w:tc>
          <w:tcPr>
            <w:tcW w:w="709" w:type="dxa"/>
            <w:tcBorders>
              <w:top w:val="single" w:sz="4" w:space="0" w:color="auto"/>
              <w:left w:val="nil"/>
              <w:bottom w:val="single" w:sz="4" w:space="0" w:color="auto"/>
              <w:right w:val="single" w:sz="4" w:space="0" w:color="auto"/>
            </w:tcBorders>
            <w:shd w:val="clear" w:color="auto" w:fill="auto"/>
            <w:vAlign w:val="center"/>
          </w:tcPr>
          <w:p w14:paraId="25F7DC36"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6-221619</w:t>
            </w:r>
          </w:p>
        </w:tc>
        <w:tc>
          <w:tcPr>
            <w:tcW w:w="851" w:type="dxa"/>
            <w:tcBorders>
              <w:top w:val="single" w:sz="4" w:space="0" w:color="auto"/>
              <w:left w:val="nil"/>
              <w:bottom w:val="single" w:sz="4" w:space="0" w:color="auto"/>
              <w:right w:val="single" w:sz="4" w:space="0" w:color="auto"/>
            </w:tcBorders>
            <w:shd w:val="clear" w:color="auto" w:fill="auto"/>
            <w:vAlign w:val="center"/>
          </w:tcPr>
          <w:p w14:paraId="30C7BD9D"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C1FA23"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60335" w14:textId="77777777" w:rsidR="00EE73EC"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D5D0B5"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B4A265"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44.155,51</w:t>
            </w:r>
          </w:p>
        </w:tc>
        <w:tc>
          <w:tcPr>
            <w:tcW w:w="837" w:type="dxa"/>
            <w:tcBorders>
              <w:top w:val="single" w:sz="4" w:space="0" w:color="auto"/>
              <w:left w:val="nil"/>
              <w:bottom w:val="single" w:sz="4" w:space="0" w:color="auto"/>
              <w:right w:val="single" w:sz="4" w:space="0" w:color="auto"/>
            </w:tcBorders>
            <w:shd w:val="clear" w:color="auto" w:fill="auto"/>
            <w:vAlign w:val="center"/>
          </w:tcPr>
          <w:p w14:paraId="55C6D33C" w14:textId="77777777" w:rsidR="00EE73EC"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441.555,06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47A276C5"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14.927.399,55</w:t>
            </w:r>
          </w:p>
        </w:tc>
      </w:tr>
      <w:tr w:rsidR="00EE73EC" w:rsidRPr="0008063E" w14:paraId="5955277E" w14:textId="77777777" w:rsidTr="0042617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3E355" w14:textId="77777777" w:rsidR="00EE73EC" w:rsidRPr="0008063E" w:rsidRDefault="00EE73EC" w:rsidP="0042617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EE73EC" w:rsidRPr="00142DB9" w14:paraId="1A812EB4" w14:textId="77777777" w:rsidTr="0042617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2D8F11B"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7A6549A"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3086FD6"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B7410F"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2478788" w14:textId="77777777" w:rsidR="00EE73EC" w:rsidRDefault="00EE73EC" w:rsidP="0042617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D275740" w14:textId="77777777" w:rsidR="00EE73EC"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94B3334"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4F81C97"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D6DD0BA" w14:textId="77777777" w:rsidR="00EE73EC" w:rsidRPr="00142DB9" w:rsidRDefault="00EE73EC" w:rsidP="0042617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8ED63C9"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619E55F"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73EC" w:rsidRPr="006308C1" w14:paraId="77D46FF9"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E963EA"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Kimberly María Fernández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AAEE82"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3-0480-0957</w:t>
            </w:r>
          </w:p>
        </w:tc>
        <w:tc>
          <w:tcPr>
            <w:tcW w:w="709" w:type="dxa"/>
            <w:tcBorders>
              <w:top w:val="single" w:sz="4" w:space="0" w:color="auto"/>
              <w:left w:val="nil"/>
              <w:bottom w:val="single" w:sz="4" w:space="0" w:color="auto"/>
              <w:right w:val="single" w:sz="4" w:space="0" w:color="auto"/>
            </w:tcBorders>
            <w:shd w:val="clear" w:color="auto" w:fill="auto"/>
            <w:vAlign w:val="center"/>
          </w:tcPr>
          <w:p w14:paraId="248CDDA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3-262427</w:t>
            </w:r>
          </w:p>
        </w:tc>
        <w:tc>
          <w:tcPr>
            <w:tcW w:w="851" w:type="dxa"/>
            <w:tcBorders>
              <w:top w:val="single" w:sz="4" w:space="0" w:color="auto"/>
              <w:left w:val="nil"/>
              <w:bottom w:val="single" w:sz="4" w:space="0" w:color="auto"/>
              <w:right w:val="single" w:sz="4" w:space="0" w:color="auto"/>
            </w:tcBorders>
            <w:shd w:val="clear" w:color="auto" w:fill="auto"/>
            <w:vAlign w:val="center"/>
          </w:tcPr>
          <w:p w14:paraId="4B1FFCC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11F1C"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832D37"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8.027.000,00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6A9217"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8.005.033,58</w:t>
            </w:r>
          </w:p>
        </w:tc>
        <w:tc>
          <w:tcPr>
            <w:tcW w:w="851" w:type="dxa"/>
            <w:tcBorders>
              <w:top w:val="single" w:sz="4" w:space="0" w:color="auto"/>
              <w:left w:val="nil"/>
              <w:bottom w:val="single" w:sz="4" w:space="0" w:color="auto"/>
              <w:right w:val="single" w:sz="4" w:space="0" w:color="auto"/>
            </w:tcBorders>
            <w:shd w:val="clear" w:color="auto" w:fill="auto"/>
            <w:vAlign w:val="center"/>
          </w:tcPr>
          <w:p w14:paraId="1273408B"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151.304,26</w:t>
            </w:r>
          </w:p>
        </w:tc>
        <w:tc>
          <w:tcPr>
            <w:tcW w:w="837" w:type="dxa"/>
            <w:tcBorders>
              <w:top w:val="single" w:sz="4" w:space="0" w:color="auto"/>
              <w:left w:val="nil"/>
              <w:bottom w:val="single" w:sz="4" w:space="0" w:color="auto"/>
              <w:right w:val="single" w:sz="4" w:space="0" w:color="auto"/>
            </w:tcBorders>
            <w:shd w:val="clear" w:color="auto" w:fill="auto"/>
            <w:vAlign w:val="center"/>
          </w:tcPr>
          <w:p w14:paraId="6A7FD335"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504.347,54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699BB"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16.385.076,86</w:t>
            </w:r>
          </w:p>
        </w:tc>
      </w:tr>
      <w:tr w:rsidR="00EE73EC" w:rsidRPr="0008063E" w14:paraId="31F9F17C" w14:textId="77777777" w:rsidTr="0042617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8A9E1" w14:textId="77777777" w:rsidR="00EE73EC" w:rsidRPr="0008063E" w:rsidRDefault="00EE73EC" w:rsidP="0042617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EE73EC" w:rsidRPr="00142DB9" w14:paraId="176C8B33" w14:textId="77777777" w:rsidTr="0042617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CB1E63B"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FDA4A83"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4695EB3"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962F46F"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4482662" w14:textId="77777777" w:rsidR="00EE73EC" w:rsidRDefault="00EE73EC" w:rsidP="00426177">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EF55231" w14:textId="77777777" w:rsidR="00EE73EC"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45F24C7"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112AD3F" w14:textId="77777777" w:rsidR="00EE73EC" w:rsidRPr="00142DB9" w:rsidRDefault="00EE73EC" w:rsidP="0042617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48D4A9C" w14:textId="77777777" w:rsidR="00EE73EC" w:rsidRPr="00142DB9" w:rsidRDefault="00EE73EC" w:rsidP="0042617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B744545"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9258FB" w14:textId="77777777" w:rsidR="00EE73EC" w:rsidRPr="00142DB9" w:rsidRDefault="00EE73EC" w:rsidP="0042617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E73EC" w:rsidRPr="006308C1" w14:paraId="1BA94F89"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A24DA3A" w14:textId="77777777" w:rsidR="00EE73EC" w:rsidRPr="006308C1"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Seidy María Mora Bolívar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D4AD7A"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6-0357-0056</w:t>
            </w:r>
          </w:p>
        </w:tc>
        <w:tc>
          <w:tcPr>
            <w:tcW w:w="709" w:type="dxa"/>
            <w:tcBorders>
              <w:top w:val="single" w:sz="4" w:space="0" w:color="auto"/>
              <w:left w:val="nil"/>
              <w:bottom w:val="single" w:sz="4" w:space="0" w:color="auto"/>
              <w:right w:val="single" w:sz="4" w:space="0" w:color="auto"/>
            </w:tcBorders>
            <w:shd w:val="clear" w:color="auto" w:fill="auto"/>
            <w:vAlign w:val="center"/>
          </w:tcPr>
          <w:p w14:paraId="240FE2F6"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6-223813</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2AF58"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8D6A63"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F9E8" w14:textId="77777777" w:rsidR="00EE73EC" w:rsidRPr="006308C1"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E1DFC"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10.749.312,10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7136A5"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26.267,51</w:t>
            </w:r>
          </w:p>
        </w:tc>
        <w:tc>
          <w:tcPr>
            <w:tcW w:w="837" w:type="dxa"/>
            <w:tcBorders>
              <w:top w:val="single" w:sz="4" w:space="0" w:color="auto"/>
              <w:left w:val="nil"/>
              <w:bottom w:val="single" w:sz="4" w:space="0" w:color="auto"/>
              <w:right w:val="single" w:sz="4" w:space="0" w:color="auto"/>
            </w:tcBorders>
            <w:shd w:val="clear" w:color="auto" w:fill="auto"/>
            <w:vAlign w:val="center"/>
          </w:tcPr>
          <w:p w14:paraId="0C4A3994" w14:textId="77777777" w:rsidR="00EE73EC" w:rsidRPr="006308C1"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262.675,05</w:t>
            </w:r>
          </w:p>
        </w:tc>
        <w:tc>
          <w:tcPr>
            <w:tcW w:w="992" w:type="dxa"/>
            <w:tcBorders>
              <w:top w:val="single" w:sz="4" w:space="0" w:color="auto"/>
              <w:left w:val="nil"/>
              <w:bottom w:val="single" w:sz="4" w:space="0" w:color="auto"/>
              <w:right w:val="single" w:sz="4" w:space="0" w:color="auto"/>
            </w:tcBorders>
            <w:shd w:val="clear" w:color="auto" w:fill="auto"/>
            <w:vAlign w:val="center"/>
          </w:tcPr>
          <w:p w14:paraId="168F89E2" w14:textId="77777777" w:rsidR="00EE73EC" w:rsidRPr="006308C1"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15.985.719,65</w:t>
            </w:r>
          </w:p>
        </w:tc>
      </w:tr>
      <w:tr w:rsidR="00EE73EC" w:rsidRPr="006308C1" w14:paraId="5A6A3042" w14:textId="77777777" w:rsidTr="0058641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95D0998" w14:textId="77777777" w:rsidR="00EE73EC"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Ericka Peña Lacayo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45E95C" w14:textId="237242B8"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F20B9C">
              <w:rPr>
                <w:rFonts w:ascii="Arial Narrow" w:hAnsi="Arial Narrow" w:cs="Arial"/>
                <w:sz w:val="16"/>
                <w:szCs w:val="16"/>
                <w:lang w:val="es-CR" w:eastAsia="es-CR"/>
              </w:rPr>
              <w:t>-</w:t>
            </w:r>
          </w:p>
          <w:p w14:paraId="4216196E"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526916</w:t>
            </w:r>
          </w:p>
        </w:tc>
        <w:tc>
          <w:tcPr>
            <w:tcW w:w="709" w:type="dxa"/>
            <w:tcBorders>
              <w:top w:val="single" w:sz="4" w:space="0" w:color="auto"/>
              <w:left w:val="nil"/>
              <w:bottom w:val="single" w:sz="4" w:space="0" w:color="auto"/>
              <w:right w:val="single" w:sz="4" w:space="0" w:color="auto"/>
            </w:tcBorders>
            <w:shd w:val="clear" w:color="auto" w:fill="auto"/>
            <w:vAlign w:val="center"/>
          </w:tcPr>
          <w:p w14:paraId="64DA74D7"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6-218828</w:t>
            </w:r>
          </w:p>
        </w:tc>
        <w:tc>
          <w:tcPr>
            <w:tcW w:w="851" w:type="dxa"/>
            <w:tcBorders>
              <w:top w:val="single" w:sz="4" w:space="0" w:color="auto"/>
              <w:left w:val="nil"/>
              <w:bottom w:val="single" w:sz="4" w:space="0" w:color="auto"/>
              <w:right w:val="single" w:sz="4" w:space="0" w:color="auto"/>
            </w:tcBorders>
            <w:shd w:val="clear" w:color="auto" w:fill="auto"/>
            <w:vAlign w:val="center"/>
          </w:tcPr>
          <w:p w14:paraId="2BC13AD1"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A2E2E"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74C6"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EEB682"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9.029.915,85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BDC6641"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22.688,88</w:t>
            </w:r>
          </w:p>
        </w:tc>
        <w:tc>
          <w:tcPr>
            <w:tcW w:w="837" w:type="dxa"/>
            <w:tcBorders>
              <w:top w:val="single" w:sz="4" w:space="0" w:color="auto"/>
              <w:left w:val="nil"/>
              <w:bottom w:val="single" w:sz="4" w:space="0" w:color="auto"/>
              <w:right w:val="single" w:sz="4" w:space="0" w:color="auto"/>
            </w:tcBorders>
            <w:shd w:val="clear" w:color="auto" w:fill="auto"/>
            <w:vAlign w:val="center"/>
          </w:tcPr>
          <w:p w14:paraId="414B9AF6" w14:textId="77777777" w:rsidR="00EE73EC"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226.888,84</w:t>
            </w:r>
          </w:p>
        </w:tc>
        <w:tc>
          <w:tcPr>
            <w:tcW w:w="992" w:type="dxa"/>
            <w:tcBorders>
              <w:top w:val="single" w:sz="4" w:space="0" w:color="auto"/>
              <w:left w:val="nil"/>
              <w:bottom w:val="single" w:sz="4" w:space="0" w:color="auto"/>
              <w:right w:val="single" w:sz="4" w:space="0" w:color="auto"/>
            </w:tcBorders>
            <w:shd w:val="clear" w:color="auto" w:fill="auto"/>
            <w:vAlign w:val="center"/>
          </w:tcPr>
          <w:p w14:paraId="0C84B6EC"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15.434.115,81</w:t>
            </w:r>
          </w:p>
        </w:tc>
      </w:tr>
      <w:tr w:rsidR="00EE73EC" w:rsidRPr="006308C1" w14:paraId="3B0B3A99" w14:textId="77777777" w:rsidTr="0042617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CA3A7B" w14:textId="77777777" w:rsidR="00EE73EC" w:rsidRDefault="00EE73EC" w:rsidP="00426177">
            <w:pPr>
              <w:rPr>
                <w:rFonts w:ascii="Arial Narrow" w:hAnsi="Arial Narrow" w:cs="Arial"/>
                <w:sz w:val="16"/>
                <w:szCs w:val="16"/>
                <w:lang w:val="es-CR" w:eastAsia="es-CR"/>
              </w:rPr>
            </w:pPr>
            <w:r>
              <w:rPr>
                <w:rFonts w:ascii="Arial Narrow" w:hAnsi="Arial Narrow" w:cs="Arial"/>
                <w:sz w:val="16"/>
                <w:szCs w:val="16"/>
                <w:lang w:val="es-CR" w:eastAsia="es-CR"/>
              </w:rPr>
              <w:t xml:space="preserve">Karen Vanessa </w:t>
            </w:r>
            <w:proofErr w:type="spellStart"/>
            <w:r>
              <w:rPr>
                <w:rFonts w:ascii="Arial Narrow" w:hAnsi="Arial Narrow" w:cs="Arial"/>
                <w:sz w:val="16"/>
                <w:szCs w:val="16"/>
                <w:lang w:val="es-CR" w:eastAsia="es-CR"/>
              </w:rPr>
              <w:t>Herra</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Abrahams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246BF"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7-0171-0161</w:t>
            </w:r>
          </w:p>
        </w:tc>
        <w:tc>
          <w:tcPr>
            <w:tcW w:w="709" w:type="dxa"/>
            <w:tcBorders>
              <w:top w:val="single" w:sz="4" w:space="0" w:color="auto"/>
              <w:left w:val="nil"/>
              <w:bottom w:val="single" w:sz="4" w:space="0" w:color="auto"/>
              <w:right w:val="single" w:sz="4" w:space="0" w:color="auto"/>
            </w:tcBorders>
            <w:shd w:val="clear" w:color="auto" w:fill="auto"/>
            <w:vAlign w:val="center"/>
          </w:tcPr>
          <w:p w14:paraId="2ED0BA7F"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7-159036</w:t>
            </w:r>
          </w:p>
        </w:tc>
        <w:tc>
          <w:tcPr>
            <w:tcW w:w="851" w:type="dxa"/>
            <w:tcBorders>
              <w:top w:val="single" w:sz="4" w:space="0" w:color="auto"/>
              <w:left w:val="nil"/>
              <w:bottom w:val="single" w:sz="4" w:space="0" w:color="auto"/>
              <w:right w:val="single" w:sz="4" w:space="0" w:color="auto"/>
            </w:tcBorders>
            <w:shd w:val="clear" w:color="auto" w:fill="auto"/>
            <w:vAlign w:val="center"/>
          </w:tcPr>
          <w:p w14:paraId="188F5AF4"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A0FAB0"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BE06AF" w14:textId="77777777" w:rsidR="00EE73EC" w:rsidRDefault="00EE73EC" w:rsidP="00426177">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132BC2"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9.029.055,54</w:t>
            </w:r>
          </w:p>
        </w:tc>
        <w:tc>
          <w:tcPr>
            <w:tcW w:w="851" w:type="dxa"/>
            <w:tcBorders>
              <w:top w:val="single" w:sz="4" w:space="0" w:color="auto"/>
              <w:left w:val="nil"/>
              <w:bottom w:val="single" w:sz="4" w:space="0" w:color="auto"/>
              <w:right w:val="single" w:sz="4" w:space="0" w:color="auto"/>
            </w:tcBorders>
            <w:shd w:val="clear" w:color="auto" w:fill="auto"/>
            <w:vAlign w:val="center"/>
          </w:tcPr>
          <w:p w14:paraId="2B82968E"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67.880,01</w:t>
            </w:r>
          </w:p>
        </w:tc>
        <w:tc>
          <w:tcPr>
            <w:tcW w:w="837" w:type="dxa"/>
            <w:tcBorders>
              <w:top w:val="single" w:sz="4" w:space="0" w:color="auto"/>
              <w:left w:val="nil"/>
              <w:bottom w:val="single" w:sz="4" w:space="0" w:color="auto"/>
              <w:right w:val="single" w:sz="4" w:space="0" w:color="auto"/>
            </w:tcBorders>
            <w:shd w:val="clear" w:color="auto" w:fill="auto"/>
            <w:vAlign w:val="center"/>
          </w:tcPr>
          <w:p w14:paraId="4BD6A0B3" w14:textId="77777777" w:rsidR="00EE73EC" w:rsidRDefault="00EE73EC" w:rsidP="00426177">
            <w:pPr>
              <w:jc w:val="right"/>
              <w:rPr>
                <w:rFonts w:ascii="Arial Narrow" w:hAnsi="Arial Narrow" w:cs="Arial"/>
                <w:sz w:val="16"/>
                <w:szCs w:val="16"/>
                <w:lang w:val="es-CR" w:eastAsia="es-CR"/>
              </w:rPr>
            </w:pPr>
            <w:r>
              <w:rPr>
                <w:rFonts w:ascii="Arial Narrow" w:hAnsi="Arial Narrow" w:cs="Arial"/>
                <w:sz w:val="16"/>
                <w:szCs w:val="16"/>
                <w:lang w:val="es-CR" w:eastAsia="es-CR"/>
              </w:rPr>
              <w:t>226.266,70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FC813" w14:textId="77777777" w:rsidR="00EE73EC" w:rsidRDefault="00EE73EC" w:rsidP="004261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14.187.442,23</w:t>
            </w:r>
          </w:p>
        </w:tc>
      </w:tr>
      <w:tr w:rsidR="00EE73EC" w:rsidRPr="00F67547" w14:paraId="08020A54" w14:textId="77777777" w:rsidTr="0042617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8D3D42D" w14:textId="77777777" w:rsidR="00EE73EC" w:rsidRPr="00F67547" w:rsidRDefault="00EE73EC" w:rsidP="00426177">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17F9EF6" w14:textId="77777777" w:rsidR="00EE73EC" w:rsidRPr="00F67547" w:rsidRDefault="00EE73EC" w:rsidP="00426177">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152EC84" w14:textId="77777777" w:rsidR="00EE73EC" w:rsidRDefault="00EE73EC" w:rsidP="00EE73EC">
      <w:pPr>
        <w:spacing w:line="360" w:lineRule="auto"/>
        <w:jc w:val="both"/>
        <w:rPr>
          <w:rFonts w:cs="Arial"/>
          <w:sz w:val="22"/>
          <w:szCs w:val="22"/>
        </w:rPr>
      </w:pPr>
    </w:p>
    <w:p w14:paraId="75486009" w14:textId="77777777" w:rsidR="00EE73EC" w:rsidRPr="00FD161B" w:rsidRDefault="00EE73EC" w:rsidP="00EE73EC">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4994289" w14:textId="77777777" w:rsidR="00EE73EC" w:rsidRPr="00FD161B" w:rsidRDefault="00EE73EC" w:rsidP="00EE73EC">
      <w:pPr>
        <w:spacing w:line="360" w:lineRule="auto"/>
        <w:jc w:val="both"/>
        <w:rPr>
          <w:rFonts w:cs="Arial"/>
          <w:bCs/>
          <w:sz w:val="22"/>
          <w:szCs w:val="22"/>
        </w:rPr>
      </w:pPr>
    </w:p>
    <w:p w14:paraId="369A78FB" w14:textId="77777777" w:rsidR="00EE73EC" w:rsidRPr="00FD161B" w:rsidRDefault="00EE73EC" w:rsidP="00EE73EC">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F200EB9" w14:textId="77777777" w:rsidR="00EE73EC" w:rsidRPr="00FD161B" w:rsidRDefault="00EE73EC" w:rsidP="00EE73EC">
      <w:pPr>
        <w:spacing w:line="360" w:lineRule="auto"/>
        <w:jc w:val="both"/>
        <w:rPr>
          <w:rFonts w:cs="Arial"/>
          <w:bCs/>
          <w:sz w:val="22"/>
          <w:szCs w:val="22"/>
        </w:rPr>
      </w:pPr>
    </w:p>
    <w:p w14:paraId="6BE1AB5E" w14:textId="77777777" w:rsidR="00EE73EC" w:rsidRPr="00FD161B" w:rsidRDefault="00EE73EC" w:rsidP="00EE73EC">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B781F06" w14:textId="77777777" w:rsidR="00EE73EC" w:rsidRPr="00FD161B" w:rsidRDefault="00EE73EC" w:rsidP="00EE73EC">
      <w:pPr>
        <w:spacing w:line="360" w:lineRule="auto"/>
        <w:jc w:val="both"/>
        <w:rPr>
          <w:rFonts w:cs="Arial"/>
          <w:bCs/>
          <w:sz w:val="22"/>
          <w:szCs w:val="22"/>
        </w:rPr>
      </w:pPr>
    </w:p>
    <w:p w14:paraId="5A4AF5FB" w14:textId="77777777" w:rsidR="00EE73EC" w:rsidRDefault="00EE73EC" w:rsidP="00EE73E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8CB7EFF" w14:textId="77777777" w:rsidR="00EE73EC" w:rsidRPr="00AB2826" w:rsidRDefault="00EE73EC" w:rsidP="00EE73E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D3A3D4" w14:textId="77777777" w:rsidR="00EE73EC" w:rsidRPr="00D14EAF" w:rsidRDefault="00EE73EC" w:rsidP="00EE73EC">
      <w:pPr>
        <w:spacing w:line="360" w:lineRule="auto"/>
        <w:jc w:val="both"/>
        <w:rPr>
          <w:rFonts w:cs="Arial"/>
          <w:b/>
          <w:sz w:val="22"/>
        </w:rPr>
      </w:pPr>
      <w:r w:rsidRPr="00D14EAF">
        <w:rPr>
          <w:rFonts w:cs="Arial"/>
          <w:b/>
          <w:sz w:val="22"/>
        </w:rPr>
        <w:t>************</w:t>
      </w:r>
    </w:p>
    <w:p w14:paraId="2F40AF6B" w14:textId="77777777" w:rsidR="00EE73EC" w:rsidRDefault="00EE73EC" w:rsidP="00EE73EC">
      <w:pPr>
        <w:spacing w:line="360" w:lineRule="auto"/>
        <w:jc w:val="both"/>
        <w:rPr>
          <w:rFonts w:cs="Arial"/>
          <w:sz w:val="22"/>
          <w:lang w:val="es-ES_tradnl"/>
        </w:rPr>
      </w:pPr>
    </w:p>
    <w:p w14:paraId="0521FD12" w14:textId="042ADD8E" w:rsidR="003D51C6" w:rsidRPr="00AB2826" w:rsidRDefault="003D51C6" w:rsidP="003D51C6">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03F64C79" w14:textId="77777777" w:rsidR="003D51C6" w:rsidRDefault="003D51C6" w:rsidP="003D51C6">
      <w:pPr>
        <w:spacing w:line="360" w:lineRule="auto"/>
        <w:jc w:val="both"/>
        <w:rPr>
          <w:rFonts w:cs="Arial"/>
          <w:b/>
          <w:bCs/>
          <w:sz w:val="22"/>
          <w:szCs w:val="22"/>
        </w:rPr>
      </w:pPr>
      <w:r>
        <w:rPr>
          <w:rFonts w:cs="Arial"/>
          <w:b/>
          <w:bCs/>
          <w:sz w:val="22"/>
          <w:szCs w:val="22"/>
        </w:rPr>
        <w:t>Considerando:</w:t>
      </w:r>
    </w:p>
    <w:p w14:paraId="1AE06286" w14:textId="5568C2B1" w:rsidR="003D51C6" w:rsidRDefault="003D51C6" w:rsidP="003D51C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BB73C0">
        <w:rPr>
          <w:rFonts w:cs="Arial"/>
          <w:bCs/>
          <w:sz w:val="22"/>
        </w:rPr>
        <w:t xml:space="preserve">GG-ME-0405-2021 del 19 de marzo de 2021, la Gerencia General remite y avala el informe </w:t>
      </w:r>
      <w:r w:rsidR="00BB73C0">
        <w:rPr>
          <w:rFonts w:cs="Arial"/>
          <w:sz w:val="22"/>
          <w:szCs w:val="22"/>
        </w:rPr>
        <w:t>DF</w:t>
      </w:r>
      <w:r w:rsidR="00BB73C0" w:rsidRPr="00B35EAF">
        <w:rPr>
          <w:rFonts w:cs="Arial"/>
          <w:sz w:val="22"/>
          <w:szCs w:val="22"/>
        </w:rPr>
        <w:t>-OF-</w:t>
      </w:r>
      <w:r w:rsidR="00BB73C0">
        <w:rPr>
          <w:rFonts w:cs="Arial"/>
          <w:sz w:val="22"/>
          <w:szCs w:val="22"/>
        </w:rPr>
        <w:t>0417-</w:t>
      </w:r>
      <w:r w:rsidR="00BB73C0" w:rsidRPr="00B35EAF">
        <w:rPr>
          <w:rFonts w:cs="Arial"/>
          <w:sz w:val="22"/>
          <w:szCs w:val="22"/>
        </w:rPr>
        <w:t>20</w:t>
      </w:r>
      <w:r w:rsidR="00BB73C0">
        <w:rPr>
          <w:rFonts w:cs="Arial"/>
          <w:sz w:val="22"/>
          <w:szCs w:val="22"/>
        </w:rPr>
        <w:t>21</w:t>
      </w:r>
      <w:r>
        <w:rPr>
          <w:rFonts w:cs="Arial"/>
          <w:sz w:val="22"/>
          <w:szCs w:val="22"/>
        </w:rPr>
        <w:t xml:space="preserve"> de la </w:t>
      </w:r>
      <w:r w:rsidRPr="00B35EAF">
        <w:rPr>
          <w:rFonts w:cs="Arial"/>
          <w:sz w:val="22"/>
          <w:szCs w:val="22"/>
        </w:rPr>
        <w:t>Dirección FOSUVI</w:t>
      </w:r>
      <w:r>
        <w:rPr>
          <w:rFonts w:cs="Arial"/>
          <w:sz w:val="22"/>
          <w:szCs w:val="22"/>
        </w:rPr>
        <w:t>,</w:t>
      </w:r>
      <w:r>
        <w:rPr>
          <w:rFonts w:cs="Arial"/>
          <w:bCs/>
          <w:sz w:val="22"/>
        </w:rPr>
        <w:t xml:space="preserve"> que contiene un resumen de los resultados del estudio efectuado, en lo que ahora interesa, a la solicitud del Instituto Nacional de Vivienda y Urbanismo,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D307ABC" w14:textId="77777777" w:rsidR="003D51C6" w:rsidRDefault="003D51C6" w:rsidP="003D51C6">
      <w:pPr>
        <w:spacing w:line="360" w:lineRule="auto"/>
        <w:jc w:val="both"/>
        <w:rPr>
          <w:rFonts w:cs="Arial"/>
          <w:bCs/>
          <w:sz w:val="22"/>
        </w:rPr>
      </w:pPr>
    </w:p>
    <w:p w14:paraId="37E13FC9" w14:textId="77777777" w:rsidR="003D51C6" w:rsidRDefault="003D51C6" w:rsidP="003D51C6">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5758D26B" w14:textId="77777777" w:rsidR="003D51C6" w:rsidRPr="009344DA" w:rsidRDefault="003D51C6" w:rsidP="003D51C6">
      <w:pPr>
        <w:spacing w:line="360" w:lineRule="auto"/>
        <w:jc w:val="both"/>
        <w:rPr>
          <w:rFonts w:cs="Arial"/>
          <w:bCs/>
          <w:sz w:val="22"/>
          <w:szCs w:val="22"/>
        </w:rPr>
      </w:pPr>
    </w:p>
    <w:p w14:paraId="058D28E5" w14:textId="1B24FE2D" w:rsidR="003D51C6" w:rsidRPr="009344DA" w:rsidRDefault="003D51C6" w:rsidP="003D51C6">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0</w:t>
      </w:r>
      <w:r w:rsidR="00BB73C0">
        <w:rPr>
          <w:rFonts w:cs="Arial"/>
          <w:sz w:val="22"/>
          <w:szCs w:val="22"/>
        </w:rPr>
        <w:t>417</w:t>
      </w:r>
      <w:r w:rsidRPr="009344DA">
        <w:rPr>
          <w:rFonts w:cs="Arial"/>
          <w:sz w:val="22"/>
          <w:szCs w:val="22"/>
        </w:rPr>
        <w:t>-202</w:t>
      </w:r>
      <w:r>
        <w:rPr>
          <w:rFonts w:cs="Arial"/>
          <w:sz w:val="22"/>
          <w:szCs w:val="22"/>
        </w:rPr>
        <w:t>1</w:t>
      </w:r>
      <w:r w:rsidRPr="009344DA">
        <w:rPr>
          <w:rFonts w:cs="Arial"/>
          <w:bCs/>
          <w:sz w:val="22"/>
          <w:szCs w:val="22"/>
        </w:rPr>
        <w:t>.</w:t>
      </w:r>
    </w:p>
    <w:p w14:paraId="13667A63" w14:textId="77777777" w:rsidR="003D51C6" w:rsidRPr="009344DA" w:rsidRDefault="003D51C6" w:rsidP="003D51C6">
      <w:pPr>
        <w:spacing w:line="360" w:lineRule="auto"/>
        <w:jc w:val="both"/>
        <w:rPr>
          <w:rFonts w:cs="Arial"/>
          <w:bCs/>
          <w:sz w:val="22"/>
          <w:szCs w:val="22"/>
          <w:lang w:val="es-ES_tradnl"/>
        </w:rPr>
      </w:pPr>
    </w:p>
    <w:p w14:paraId="5D71ED59" w14:textId="77777777" w:rsidR="003D51C6" w:rsidRDefault="003D51C6" w:rsidP="003D51C6">
      <w:pPr>
        <w:spacing w:line="360" w:lineRule="auto"/>
        <w:jc w:val="both"/>
        <w:rPr>
          <w:rFonts w:cs="Arial"/>
          <w:b/>
          <w:bCs/>
          <w:sz w:val="22"/>
          <w:szCs w:val="22"/>
        </w:rPr>
      </w:pPr>
      <w:r>
        <w:rPr>
          <w:rFonts w:cs="Arial"/>
          <w:b/>
          <w:bCs/>
          <w:sz w:val="22"/>
          <w:szCs w:val="22"/>
        </w:rPr>
        <w:t>Por tanto, se acuerda:</w:t>
      </w:r>
    </w:p>
    <w:p w14:paraId="76AB50D0" w14:textId="031E64F2" w:rsidR="003D51C6" w:rsidRDefault="003D51C6" w:rsidP="003D51C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BB73C0">
        <w:rPr>
          <w:rFonts w:cs="Arial"/>
          <w:sz w:val="22"/>
          <w:szCs w:val="22"/>
        </w:rPr>
        <w:t>417</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25482178" w14:textId="77777777" w:rsidR="003D51C6" w:rsidRDefault="003D51C6" w:rsidP="003D51C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3D51C6" w:rsidRPr="0008063E" w14:paraId="285BFE25" w14:textId="77777777" w:rsidTr="00A91C5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8AD44" w14:textId="77777777" w:rsidR="003D51C6" w:rsidRPr="00A55EE9" w:rsidRDefault="003D51C6" w:rsidP="00A91C5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3D51C6" w:rsidRPr="00142DB9" w14:paraId="2BA9B430" w14:textId="77777777" w:rsidTr="00A91C50">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6C318F41" w14:textId="77777777" w:rsidR="003D51C6" w:rsidRPr="00142DB9" w:rsidRDefault="003D51C6" w:rsidP="00A91C5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4451AB32" w14:textId="77777777" w:rsidR="003D51C6" w:rsidRPr="00142DB9" w:rsidRDefault="003D51C6" w:rsidP="00A91C5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0C217D4D" w14:textId="77777777" w:rsidR="003D51C6" w:rsidRPr="00142DB9" w:rsidRDefault="003D51C6" w:rsidP="00A91C5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7BD0A82B" w14:textId="77777777" w:rsidR="003D51C6" w:rsidRPr="00142DB9" w:rsidRDefault="003D51C6" w:rsidP="00A91C5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0ED0787A" w14:textId="77777777" w:rsidR="003D51C6" w:rsidRDefault="003D51C6" w:rsidP="00A91C5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EAAA7B9" w14:textId="77777777" w:rsidR="003D51C6" w:rsidRDefault="003D51C6" w:rsidP="00A91C5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3F16862" w14:textId="77777777" w:rsidR="003D51C6" w:rsidRPr="00142DB9" w:rsidRDefault="003D51C6" w:rsidP="00A91C5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F3E3AF5" w14:textId="77777777" w:rsidR="003D51C6" w:rsidRPr="00142DB9" w:rsidRDefault="003D51C6" w:rsidP="00A91C5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168D486" w14:textId="77777777" w:rsidR="003D51C6" w:rsidRPr="00142DB9" w:rsidRDefault="003D51C6" w:rsidP="00A91C5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DADD48B" w14:textId="77777777" w:rsidR="003D51C6" w:rsidRPr="00142DB9" w:rsidRDefault="003D51C6" w:rsidP="00A91C5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0BFDDB9" w14:textId="77777777" w:rsidR="003D51C6" w:rsidRPr="00142DB9" w:rsidRDefault="003D51C6" w:rsidP="00A91C5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3D51C6" w:rsidRPr="006308C1" w14:paraId="5BFCCB5C" w14:textId="77777777" w:rsidTr="00A91C50">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8724ED6" w14:textId="41FF36DB" w:rsidR="003D51C6" w:rsidRPr="006308C1" w:rsidRDefault="00C51670" w:rsidP="00A91C50">
            <w:pPr>
              <w:rPr>
                <w:rFonts w:ascii="Arial Narrow" w:hAnsi="Arial Narrow" w:cs="Arial"/>
                <w:sz w:val="16"/>
                <w:szCs w:val="16"/>
                <w:lang w:val="es-CR" w:eastAsia="es-CR"/>
              </w:rPr>
            </w:pPr>
            <w:r>
              <w:rPr>
                <w:rFonts w:ascii="Arial Narrow" w:hAnsi="Arial Narrow" w:cs="Arial"/>
                <w:sz w:val="16"/>
                <w:szCs w:val="16"/>
                <w:lang w:val="es-CR" w:eastAsia="es-CR"/>
              </w:rPr>
              <w:t>Verónica Balladares Moreno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472077" w14:textId="148C02E3" w:rsidR="003D51C6" w:rsidRPr="006308C1" w:rsidRDefault="00C51670" w:rsidP="00A91C50">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085875">
              <w:rPr>
                <w:rFonts w:ascii="Arial Narrow" w:hAnsi="Arial Narrow" w:cs="Arial"/>
                <w:sz w:val="16"/>
                <w:szCs w:val="16"/>
                <w:lang w:val="es-CR" w:eastAsia="es-CR"/>
              </w:rPr>
              <w:t>567536</w:t>
            </w:r>
          </w:p>
        </w:tc>
        <w:tc>
          <w:tcPr>
            <w:tcW w:w="708" w:type="dxa"/>
            <w:tcBorders>
              <w:top w:val="single" w:sz="4" w:space="0" w:color="auto"/>
              <w:left w:val="nil"/>
              <w:bottom w:val="single" w:sz="4" w:space="0" w:color="auto"/>
              <w:right w:val="single" w:sz="4" w:space="0" w:color="auto"/>
            </w:tcBorders>
            <w:shd w:val="clear" w:color="auto" w:fill="auto"/>
            <w:vAlign w:val="center"/>
          </w:tcPr>
          <w:p w14:paraId="77B53BF6" w14:textId="14832FE1" w:rsidR="003D51C6" w:rsidRPr="006308C1" w:rsidRDefault="00085875" w:rsidP="00A91C50">
            <w:pPr>
              <w:jc w:val="center"/>
              <w:rPr>
                <w:rFonts w:ascii="Arial Narrow" w:hAnsi="Arial Narrow" w:cs="Arial"/>
                <w:sz w:val="16"/>
                <w:szCs w:val="16"/>
                <w:lang w:val="es-CR" w:eastAsia="es-CR"/>
              </w:rPr>
            </w:pPr>
            <w:r>
              <w:rPr>
                <w:rFonts w:ascii="Arial Narrow" w:hAnsi="Arial Narrow" w:cs="Arial"/>
                <w:sz w:val="16"/>
                <w:szCs w:val="16"/>
                <w:lang w:val="es-CR" w:eastAsia="es-CR"/>
              </w:rPr>
              <w:t>7-57544</w:t>
            </w:r>
          </w:p>
        </w:tc>
        <w:tc>
          <w:tcPr>
            <w:tcW w:w="993" w:type="dxa"/>
            <w:tcBorders>
              <w:top w:val="single" w:sz="4" w:space="0" w:color="auto"/>
              <w:left w:val="nil"/>
              <w:bottom w:val="single" w:sz="4" w:space="0" w:color="auto"/>
              <w:right w:val="single" w:sz="4" w:space="0" w:color="auto"/>
            </w:tcBorders>
            <w:shd w:val="clear" w:color="auto" w:fill="auto"/>
            <w:vAlign w:val="center"/>
          </w:tcPr>
          <w:p w14:paraId="7ECA382F" w14:textId="51A230DA" w:rsidR="003D51C6" w:rsidRPr="006308C1" w:rsidRDefault="00085875" w:rsidP="00A91C50">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DA71F7" w14:textId="65946B62" w:rsidR="003D51C6" w:rsidRPr="006308C1" w:rsidRDefault="00085875" w:rsidP="00A91C5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D52D332" w14:textId="1FD856F3" w:rsidR="003D51C6" w:rsidRPr="006308C1" w:rsidRDefault="00085875" w:rsidP="00A91C50">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D7CDD10" w14:textId="78DFA271" w:rsidR="003D51C6" w:rsidRPr="006308C1" w:rsidRDefault="00085875" w:rsidP="00A91C5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19.021.000,00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39759E" w14:textId="2D1A1FE8" w:rsidR="003D51C6" w:rsidRPr="006308C1" w:rsidRDefault="00085875" w:rsidP="00A91C5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58.865,26</w:t>
            </w:r>
          </w:p>
        </w:tc>
        <w:tc>
          <w:tcPr>
            <w:tcW w:w="837" w:type="dxa"/>
            <w:tcBorders>
              <w:top w:val="single" w:sz="4" w:space="0" w:color="auto"/>
              <w:left w:val="nil"/>
              <w:bottom w:val="single" w:sz="4" w:space="0" w:color="auto"/>
              <w:right w:val="single" w:sz="4" w:space="0" w:color="auto"/>
            </w:tcBorders>
            <w:shd w:val="clear" w:color="auto" w:fill="auto"/>
            <w:vAlign w:val="center"/>
          </w:tcPr>
          <w:p w14:paraId="09622131" w14:textId="7F3D62F7" w:rsidR="003D51C6" w:rsidRPr="006308C1" w:rsidRDefault="00085875" w:rsidP="00A91C50">
            <w:pPr>
              <w:jc w:val="right"/>
              <w:rPr>
                <w:rFonts w:ascii="Arial Narrow" w:hAnsi="Arial Narrow" w:cs="Arial"/>
                <w:sz w:val="16"/>
                <w:szCs w:val="16"/>
                <w:lang w:val="es-CR" w:eastAsia="es-CR"/>
              </w:rPr>
            </w:pPr>
            <w:r>
              <w:rPr>
                <w:rFonts w:ascii="Arial Narrow" w:hAnsi="Arial Narrow" w:cs="Arial"/>
                <w:sz w:val="16"/>
                <w:szCs w:val="16"/>
                <w:lang w:val="es-CR" w:eastAsia="es-CR"/>
              </w:rPr>
              <w:t>117.730,52</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012C5" w14:textId="5F39D25A" w:rsidR="003D51C6" w:rsidRPr="006308C1" w:rsidRDefault="00085875" w:rsidP="00A91C5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19.079.865,26</w:t>
            </w:r>
          </w:p>
        </w:tc>
      </w:tr>
      <w:tr w:rsidR="003D51C6" w:rsidRPr="00F67547" w14:paraId="4EA56952" w14:textId="77777777" w:rsidTr="00A91C50">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0C126051" w14:textId="77777777" w:rsidR="003D51C6" w:rsidRPr="00F67547" w:rsidRDefault="003D51C6" w:rsidP="00A91C50">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3805B960" w14:textId="77777777" w:rsidR="003D51C6" w:rsidRPr="00F67547" w:rsidRDefault="003D51C6" w:rsidP="00A91C50">
            <w:pPr>
              <w:jc w:val="both"/>
              <w:rPr>
                <w:rFonts w:ascii="Arial Narrow" w:hAnsi="Arial Narrow" w:cs="Arial"/>
                <w:sz w:val="16"/>
                <w:szCs w:val="16"/>
                <w:lang w:val="es-CR"/>
              </w:rPr>
            </w:pPr>
          </w:p>
        </w:tc>
      </w:tr>
    </w:tbl>
    <w:p w14:paraId="3AC659A3" w14:textId="77777777" w:rsidR="003D51C6" w:rsidRDefault="003D51C6" w:rsidP="003D51C6">
      <w:pPr>
        <w:spacing w:line="360" w:lineRule="auto"/>
        <w:jc w:val="both"/>
        <w:rPr>
          <w:rFonts w:cs="Arial"/>
          <w:sz w:val="22"/>
          <w:szCs w:val="22"/>
        </w:rPr>
      </w:pPr>
    </w:p>
    <w:p w14:paraId="66699CCD" w14:textId="77777777" w:rsidR="003D51C6" w:rsidRPr="00FD161B" w:rsidRDefault="003D51C6" w:rsidP="003D51C6">
      <w:pPr>
        <w:spacing w:line="360" w:lineRule="auto"/>
        <w:jc w:val="both"/>
        <w:rPr>
          <w:sz w:val="22"/>
          <w:szCs w:val="22"/>
        </w:rPr>
      </w:pPr>
      <w:r>
        <w:rPr>
          <w:b/>
          <w:bCs/>
          <w:sz w:val="22"/>
          <w:szCs w:val="22"/>
        </w:rPr>
        <w:lastRenderedPageBreak/>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CB15576" w14:textId="77777777" w:rsidR="003D51C6" w:rsidRDefault="003D51C6" w:rsidP="003D51C6">
      <w:pPr>
        <w:spacing w:line="360" w:lineRule="auto"/>
        <w:jc w:val="both"/>
        <w:rPr>
          <w:rFonts w:cs="Arial"/>
          <w:bCs/>
          <w:sz w:val="22"/>
          <w:szCs w:val="22"/>
        </w:rPr>
      </w:pPr>
    </w:p>
    <w:p w14:paraId="3A288CC6" w14:textId="679C1756" w:rsidR="003D51C6" w:rsidRPr="00FD161B" w:rsidRDefault="003D51C6" w:rsidP="003D51C6">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0AD59FA" w14:textId="77777777" w:rsidR="003D51C6" w:rsidRDefault="003D51C6" w:rsidP="003D51C6">
      <w:pPr>
        <w:spacing w:line="360" w:lineRule="auto"/>
        <w:jc w:val="both"/>
        <w:rPr>
          <w:rFonts w:cs="Arial"/>
          <w:bCs/>
          <w:sz w:val="22"/>
          <w:szCs w:val="22"/>
        </w:rPr>
      </w:pPr>
    </w:p>
    <w:p w14:paraId="5561A1B0" w14:textId="77777777" w:rsidR="003D51C6" w:rsidRDefault="003D51C6" w:rsidP="003D51C6">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D84BCEC" w14:textId="77777777" w:rsidR="003D51C6" w:rsidRPr="00AB2826" w:rsidRDefault="003D51C6" w:rsidP="003D51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50775D" w14:textId="77777777" w:rsidR="003D51C6" w:rsidRPr="00D14EAF" w:rsidRDefault="003D51C6" w:rsidP="003D51C6">
      <w:pPr>
        <w:spacing w:line="360" w:lineRule="auto"/>
        <w:jc w:val="both"/>
        <w:rPr>
          <w:rFonts w:cs="Arial"/>
          <w:b/>
          <w:sz w:val="22"/>
        </w:rPr>
      </w:pPr>
      <w:r w:rsidRPr="00D14EAF">
        <w:rPr>
          <w:rFonts w:cs="Arial"/>
          <w:b/>
          <w:sz w:val="22"/>
        </w:rPr>
        <w:t>************</w:t>
      </w:r>
    </w:p>
    <w:p w14:paraId="3B4EA941" w14:textId="77777777" w:rsidR="002B71CC" w:rsidRDefault="002B71CC" w:rsidP="002B71CC">
      <w:pPr>
        <w:spacing w:line="360" w:lineRule="auto"/>
        <w:jc w:val="both"/>
        <w:rPr>
          <w:rFonts w:cs="Arial"/>
          <w:sz w:val="22"/>
          <w:lang w:val="es-ES_tradnl"/>
        </w:rPr>
      </w:pPr>
    </w:p>
    <w:p w14:paraId="53C0018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E4C9505" w14:textId="77777777" w:rsidR="00BB2731" w:rsidRPr="009414A7" w:rsidRDefault="00BB2731" w:rsidP="00BB2731">
      <w:pPr>
        <w:spacing w:line="360" w:lineRule="auto"/>
        <w:jc w:val="both"/>
        <w:rPr>
          <w:rFonts w:cs="Arial"/>
          <w:b/>
          <w:bCs/>
          <w:sz w:val="22"/>
          <w:szCs w:val="22"/>
        </w:rPr>
      </w:pPr>
      <w:r w:rsidRPr="009414A7">
        <w:rPr>
          <w:rFonts w:cs="Arial"/>
          <w:b/>
          <w:bCs/>
          <w:sz w:val="22"/>
          <w:szCs w:val="22"/>
        </w:rPr>
        <w:t>Considerando:</w:t>
      </w:r>
    </w:p>
    <w:p w14:paraId="3AFDD5A1" w14:textId="77777777" w:rsidR="00BB2731" w:rsidRDefault="00BB2731" w:rsidP="00BB2731">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470ED3">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p>
    <w:p w14:paraId="36F96226" w14:textId="77777777" w:rsidR="00BB2731" w:rsidRDefault="00BB2731" w:rsidP="00BB2731">
      <w:pPr>
        <w:spacing w:line="360" w:lineRule="auto"/>
        <w:jc w:val="both"/>
        <w:rPr>
          <w:rFonts w:cs="Arial"/>
          <w:color w:val="000000"/>
          <w:sz w:val="22"/>
          <w:szCs w:val="22"/>
        </w:rPr>
      </w:pPr>
    </w:p>
    <w:p w14:paraId="18370B6C" w14:textId="4285537F" w:rsidR="00BB2731" w:rsidRPr="00BB303F" w:rsidRDefault="00BB2731" w:rsidP="00BB273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1B0564">
        <w:rPr>
          <w:rFonts w:cs="Arial"/>
          <w:sz w:val="22"/>
          <w:szCs w:val="22"/>
        </w:rPr>
        <w:t xml:space="preserve"> los</w:t>
      </w:r>
      <w:r>
        <w:rPr>
          <w:rFonts w:cs="Arial"/>
          <w:sz w:val="22"/>
          <w:szCs w:val="22"/>
        </w:rPr>
        <w:t xml:space="preserve"> oficio</w:t>
      </w:r>
      <w:r w:rsidR="001B0564">
        <w:rPr>
          <w:rFonts w:cs="Arial"/>
          <w:sz w:val="22"/>
          <w:szCs w:val="22"/>
        </w:rPr>
        <w:t>s</w:t>
      </w:r>
      <w:r>
        <w:rPr>
          <w:rFonts w:cs="Arial"/>
          <w:sz w:val="22"/>
          <w:szCs w:val="22"/>
        </w:rPr>
        <w:t xml:space="preserve"> C-0</w:t>
      </w:r>
      <w:r w:rsidR="001B0564">
        <w:rPr>
          <w:rFonts w:cs="Arial"/>
          <w:sz w:val="22"/>
          <w:szCs w:val="22"/>
        </w:rPr>
        <w:t>36</w:t>
      </w:r>
      <w:r>
        <w:rPr>
          <w:rFonts w:cs="Arial"/>
          <w:sz w:val="22"/>
          <w:szCs w:val="22"/>
        </w:rPr>
        <w:t xml:space="preserve">-SCB-2021 </w:t>
      </w:r>
      <w:r w:rsidR="001B0564">
        <w:rPr>
          <w:rFonts w:cs="Arial"/>
          <w:sz w:val="22"/>
          <w:szCs w:val="22"/>
        </w:rPr>
        <w:t>y C-037-SCB-2021</w:t>
      </w:r>
      <w:r>
        <w:rPr>
          <w:rFonts w:cs="Arial"/>
          <w:sz w:val="22"/>
          <w:szCs w:val="22"/>
        </w:rPr>
        <w:t>,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w:t>
      </w:r>
      <w:r>
        <w:rPr>
          <w:rFonts w:cs="Arial"/>
          <w:sz w:val="22"/>
          <w:szCs w:val="22"/>
        </w:rPr>
        <w:t xml:space="preserve">l desinterés </w:t>
      </w:r>
      <w:r w:rsidR="006C23DA">
        <w:rPr>
          <w:rFonts w:cs="Arial"/>
          <w:sz w:val="22"/>
          <w:szCs w:val="22"/>
        </w:rPr>
        <w:t xml:space="preserve">mostrado </w:t>
      </w:r>
      <w:r>
        <w:rPr>
          <w:rFonts w:cs="Arial"/>
          <w:sz w:val="22"/>
          <w:szCs w:val="22"/>
        </w:rPr>
        <w:t xml:space="preserve">por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 para continuar los trámites del subsidio</w:t>
      </w:r>
      <w:r w:rsidRPr="00BB303F">
        <w:rPr>
          <w:rFonts w:cs="Arial"/>
          <w:color w:val="000000"/>
          <w:sz w:val="22"/>
          <w:szCs w:val="22"/>
        </w:rPr>
        <w:t>.</w:t>
      </w:r>
    </w:p>
    <w:p w14:paraId="12BDE9E1" w14:textId="77777777" w:rsidR="00BB2731" w:rsidRPr="00BB303F" w:rsidRDefault="00BB2731" w:rsidP="00BB2731">
      <w:pPr>
        <w:spacing w:line="360" w:lineRule="auto"/>
        <w:jc w:val="both"/>
        <w:rPr>
          <w:rFonts w:cs="Arial"/>
          <w:sz w:val="22"/>
          <w:szCs w:val="22"/>
        </w:rPr>
      </w:pPr>
    </w:p>
    <w:p w14:paraId="2CFE04AD" w14:textId="3CEE9AAF" w:rsidR="00BB2731" w:rsidRPr="00BB303F" w:rsidRDefault="00BB2731" w:rsidP="00BB273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1B0564">
        <w:rPr>
          <w:rFonts w:cs="Arial"/>
          <w:sz w:val="22"/>
          <w:szCs w:val="22"/>
        </w:rPr>
        <w:t>412</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1B0564">
        <w:rPr>
          <w:rFonts w:cs="Arial"/>
          <w:sz w:val="22"/>
          <w:szCs w:val="22"/>
        </w:rPr>
        <w:t>17</w:t>
      </w:r>
      <w:r w:rsidRPr="00BB303F">
        <w:rPr>
          <w:rFonts w:cs="Arial"/>
          <w:sz w:val="22"/>
          <w:szCs w:val="22"/>
        </w:rPr>
        <w:t xml:space="preserve"> de </w:t>
      </w:r>
      <w:r>
        <w:rPr>
          <w:rFonts w:cs="Arial"/>
          <w:sz w:val="22"/>
          <w:szCs w:val="22"/>
        </w:rPr>
        <w:t>marzo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03</w:t>
      </w:r>
      <w:r w:rsidR="001B0564">
        <w:rPr>
          <w:rFonts w:cs="Arial"/>
          <w:sz w:val="22"/>
          <w:szCs w:val="22"/>
        </w:rPr>
        <w:t>99</w:t>
      </w:r>
      <w:r w:rsidRPr="00BB303F">
        <w:rPr>
          <w:rFonts w:cs="Arial"/>
          <w:sz w:val="22"/>
          <w:szCs w:val="22"/>
        </w:rPr>
        <w:t>-20</w:t>
      </w:r>
      <w:r>
        <w:rPr>
          <w:rFonts w:cs="Arial"/>
          <w:sz w:val="22"/>
          <w:szCs w:val="22"/>
        </w:rPr>
        <w:t>21, de</w:t>
      </w:r>
      <w:r w:rsidR="001B0564">
        <w:rPr>
          <w:rFonts w:cs="Arial"/>
          <w:sz w:val="22"/>
          <w:szCs w:val="22"/>
        </w:rPr>
        <w:t>l 19 de marzo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r>
        <w:rPr>
          <w:rFonts w:cs="Arial"/>
          <w:sz w:val="22"/>
          <w:szCs w:val="22"/>
        </w:rPr>
        <w:t>.</w:t>
      </w:r>
    </w:p>
    <w:p w14:paraId="28061ED1" w14:textId="77777777" w:rsidR="00BB2731" w:rsidRDefault="00BB2731" w:rsidP="00BB2731">
      <w:pPr>
        <w:spacing w:line="360" w:lineRule="auto"/>
        <w:jc w:val="both"/>
        <w:rPr>
          <w:rFonts w:cs="Arial"/>
          <w:sz w:val="22"/>
          <w:szCs w:val="22"/>
        </w:rPr>
      </w:pPr>
    </w:p>
    <w:p w14:paraId="0DD8F3B9" w14:textId="0BB73EEF" w:rsidR="00BB2731" w:rsidRPr="00707F21" w:rsidRDefault="00BB2731" w:rsidP="00BB2731">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1B0564">
        <w:rPr>
          <w:rFonts w:cs="Arial"/>
          <w:bCs/>
          <w:sz w:val="22"/>
          <w:szCs w:val="22"/>
        </w:rPr>
        <w:t>412</w:t>
      </w:r>
      <w:r w:rsidRPr="00707F21">
        <w:rPr>
          <w:rFonts w:cs="Arial"/>
          <w:bCs/>
          <w:sz w:val="22"/>
          <w:szCs w:val="22"/>
        </w:rPr>
        <w:t>-20</w:t>
      </w:r>
      <w:r>
        <w:rPr>
          <w:rFonts w:cs="Arial"/>
          <w:bCs/>
          <w:sz w:val="22"/>
          <w:szCs w:val="22"/>
        </w:rPr>
        <w:t>21</w:t>
      </w:r>
      <w:r>
        <w:rPr>
          <w:rFonts w:cs="Arial"/>
          <w:sz w:val="22"/>
          <w:szCs w:val="22"/>
        </w:rPr>
        <w:t>.</w:t>
      </w:r>
    </w:p>
    <w:p w14:paraId="570AB1BC" w14:textId="77777777" w:rsidR="00BB2731" w:rsidRDefault="00BB2731" w:rsidP="00BB2731">
      <w:pPr>
        <w:spacing w:line="360" w:lineRule="auto"/>
        <w:jc w:val="both"/>
        <w:rPr>
          <w:rFonts w:cs="Arial"/>
          <w:sz w:val="22"/>
          <w:szCs w:val="22"/>
        </w:rPr>
      </w:pPr>
    </w:p>
    <w:p w14:paraId="5051559C" w14:textId="77777777" w:rsidR="00BB2731" w:rsidRPr="00BB303F" w:rsidRDefault="00BB2731" w:rsidP="00BB2731">
      <w:pPr>
        <w:spacing w:line="360" w:lineRule="auto"/>
        <w:jc w:val="both"/>
        <w:rPr>
          <w:rFonts w:cs="Arial"/>
          <w:b/>
          <w:bCs/>
          <w:sz w:val="22"/>
          <w:szCs w:val="22"/>
        </w:rPr>
      </w:pPr>
      <w:r w:rsidRPr="00BB303F">
        <w:rPr>
          <w:rFonts w:cs="Arial"/>
          <w:b/>
          <w:bCs/>
          <w:sz w:val="22"/>
          <w:szCs w:val="22"/>
        </w:rPr>
        <w:t>Por tanto, se acuerda:</w:t>
      </w:r>
    </w:p>
    <w:p w14:paraId="5B4E131E" w14:textId="0FE11591" w:rsidR="00BB2731" w:rsidRPr="00BB303F" w:rsidRDefault="00BB2731" w:rsidP="00BB273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 xml:space="preserve">beneficiarios del proyecto </w:t>
      </w:r>
      <w:proofErr w:type="spellStart"/>
      <w:r>
        <w:rPr>
          <w:rFonts w:cs="Arial"/>
          <w:sz w:val="22"/>
          <w:szCs w:val="22"/>
        </w:rPr>
        <w:t>Shikabá</w:t>
      </w:r>
      <w:proofErr w:type="spellEnd"/>
      <w:r w:rsidRPr="00BB303F">
        <w:rPr>
          <w:rFonts w:cs="Arial"/>
          <w:sz w:val="22"/>
          <w:szCs w:val="22"/>
        </w:rPr>
        <w:t>:</w:t>
      </w:r>
    </w:p>
    <w:p w14:paraId="5D4050BF" w14:textId="77777777" w:rsidR="00BB2731" w:rsidRPr="00BB303F" w:rsidRDefault="00BB2731" w:rsidP="00BB273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B2731" w:rsidRPr="00BB303F" w14:paraId="62C916BD"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76689FB" w14:textId="77777777" w:rsidR="00BB2731" w:rsidRPr="00BB303F" w:rsidRDefault="00BB2731" w:rsidP="0042617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3C80674" w14:textId="77777777" w:rsidR="00BB2731" w:rsidRPr="00BB303F" w:rsidRDefault="00BB2731" w:rsidP="0042617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BAC4052" w14:textId="77777777" w:rsidR="00BB2731" w:rsidRPr="00BB303F" w:rsidRDefault="00BB2731" w:rsidP="0042617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A2C5BC4" w14:textId="77777777" w:rsidR="00BB2731" w:rsidRPr="00BB303F" w:rsidRDefault="00BB2731" w:rsidP="00426177">
            <w:pPr>
              <w:jc w:val="center"/>
              <w:rPr>
                <w:rFonts w:cs="Arial"/>
                <w:b/>
                <w:bCs/>
                <w:sz w:val="20"/>
                <w:szCs w:val="20"/>
              </w:rPr>
            </w:pPr>
            <w:r w:rsidRPr="00BB303F">
              <w:rPr>
                <w:rFonts w:cs="Arial"/>
                <w:b/>
                <w:bCs/>
                <w:sz w:val="20"/>
                <w:szCs w:val="20"/>
              </w:rPr>
              <w:t>Cédula</w:t>
            </w:r>
          </w:p>
        </w:tc>
      </w:tr>
      <w:tr w:rsidR="00BB2731" w:rsidRPr="00BB303F" w14:paraId="4E3DC2D3"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77A34C3" w14:textId="427ACE25" w:rsidR="00BB2731" w:rsidRPr="00BB303F" w:rsidRDefault="001B0564" w:rsidP="00426177">
            <w:pPr>
              <w:rPr>
                <w:rFonts w:ascii="Arial Narrow" w:hAnsi="Arial Narrow" w:cs="Arial"/>
                <w:bCs/>
                <w:sz w:val="20"/>
                <w:szCs w:val="20"/>
              </w:rPr>
            </w:pPr>
            <w:r>
              <w:rPr>
                <w:rFonts w:ascii="Arial Narrow" w:hAnsi="Arial Narrow" w:cs="Arial"/>
                <w:bCs/>
                <w:sz w:val="20"/>
                <w:szCs w:val="20"/>
              </w:rPr>
              <w:t>Juliana Vanessa Gutiérrez Salazar</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6471075" w14:textId="679B54FE" w:rsidR="00BB2731" w:rsidRPr="00BB303F" w:rsidRDefault="001B0564" w:rsidP="00426177">
            <w:pPr>
              <w:jc w:val="center"/>
              <w:rPr>
                <w:rFonts w:ascii="Arial Narrow" w:hAnsi="Arial Narrow" w:cs="Arial"/>
                <w:bCs/>
                <w:sz w:val="20"/>
                <w:szCs w:val="20"/>
              </w:rPr>
            </w:pPr>
            <w:r>
              <w:rPr>
                <w:rFonts w:ascii="Arial Narrow" w:hAnsi="Arial Narrow" w:cs="Arial"/>
                <w:bCs/>
                <w:sz w:val="20"/>
                <w:szCs w:val="20"/>
              </w:rPr>
              <w:t>1-1318-0314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F4F1664" w14:textId="4918466C" w:rsidR="00BB2731" w:rsidRPr="00BB303F" w:rsidRDefault="001B0564" w:rsidP="00426177">
            <w:pPr>
              <w:rPr>
                <w:rFonts w:ascii="Arial Narrow" w:hAnsi="Arial Narrow" w:cs="Arial"/>
                <w:bCs/>
                <w:sz w:val="20"/>
                <w:szCs w:val="20"/>
              </w:rPr>
            </w:pPr>
            <w:r>
              <w:rPr>
                <w:rFonts w:ascii="Arial Narrow" w:hAnsi="Arial Narrow" w:cs="Arial"/>
                <w:bCs/>
                <w:sz w:val="20"/>
                <w:szCs w:val="20"/>
              </w:rPr>
              <w:t>Hazel Rebeca Alfaro Allen</w:t>
            </w:r>
          </w:p>
        </w:tc>
        <w:tc>
          <w:tcPr>
            <w:tcW w:w="1427" w:type="dxa"/>
            <w:tcBorders>
              <w:top w:val="single" w:sz="4" w:space="0" w:color="auto"/>
              <w:left w:val="nil"/>
              <w:bottom w:val="single" w:sz="4" w:space="0" w:color="auto"/>
              <w:right w:val="single" w:sz="4" w:space="0" w:color="auto"/>
            </w:tcBorders>
            <w:shd w:val="clear" w:color="auto" w:fill="auto"/>
            <w:vAlign w:val="center"/>
          </w:tcPr>
          <w:p w14:paraId="481AFBE1" w14:textId="60297EF7" w:rsidR="00BB2731" w:rsidRPr="00BB303F" w:rsidRDefault="001B0564" w:rsidP="00426177">
            <w:pPr>
              <w:jc w:val="center"/>
              <w:rPr>
                <w:rFonts w:ascii="Arial Narrow" w:hAnsi="Arial Narrow" w:cs="Arial"/>
                <w:bCs/>
                <w:sz w:val="20"/>
                <w:szCs w:val="20"/>
              </w:rPr>
            </w:pPr>
            <w:r>
              <w:rPr>
                <w:rFonts w:ascii="Arial Narrow" w:hAnsi="Arial Narrow" w:cs="Arial"/>
                <w:bCs/>
                <w:sz w:val="20"/>
                <w:szCs w:val="20"/>
              </w:rPr>
              <w:t>1-1111-0272</w:t>
            </w:r>
          </w:p>
        </w:tc>
      </w:tr>
    </w:tbl>
    <w:p w14:paraId="3267FB8F" w14:textId="77777777" w:rsidR="00BB2731" w:rsidRPr="00BB303F" w:rsidRDefault="00BB2731" w:rsidP="00BB2731">
      <w:pPr>
        <w:spacing w:line="360" w:lineRule="auto"/>
        <w:jc w:val="both"/>
        <w:rPr>
          <w:rFonts w:cs="Arial"/>
          <w:sz w:val="22"/>
          <w:szCs w:val="22"/>
        </w:rPr>
      </w:pPr>
    </w:p>
    <w:p w14:paraId="5A2A6DCC" w14:textId="77777777" w:rsidR="00BB2731" w:rsidRPr="00BB303F" w:rsidRDefault="00BB2731" w:rsidP="00BB273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w:t>
      </w:r>
      <w:r>
        <w:rPr>
          <w:rFonts w:cs="Arial"/>
          <w:sz w:val="22"/>
          <w:szCs w:val="22"/>
        </w:rPr>
        <w:t xml:space="preserve">en </w:t>
      </w:r>
      <w:r w:rsidRPr="00BB303F">
        <w:rPr>
          <w:rFonts w:cs="Arial"/>
          <w:sz w:val="22"/>
          <w:szCs w:val="22"/>
        </w:rPr>
        <w:t>el proyecto</w:t>
      </w:r>
      <w:r>
        <w:rPr>
          <w:rFonts w:cs="Arial"/>
          <w:sz w:val="22"/>
          <w:szCs w:val="22"/>
        </w:rPr>
        <w:t xml:space="preserve"> </w:t>
      </w:r>
      <w:proofErr w:type="spellStart"/>
      <w:r>
        <w:rPr>
          <w:rFonts w:cs="Arial"/>
          <w:sz w:val="22"/>
          <w:szCs w:val="22"/>
        </w:rPr>
        <w:t>Shikabá</w:t>
      </w:r>
      <w:proofErr w:type="spellEnd"/>
      <w:r w:rsidRPr="00BB303F">
        <w:rPr>
          <w:rFonts w:cs="Arial"/>
          <w:sz w:val="22"/>
          <w:szCs w:val="22"/>
        </w:rPr>
        <w:t>:</w:t>
      </w:r>
    </w:p>
    <w:p w14:paraId="28C30493" w14:textId="77777777" w:rsidR="00BB2731" w:rsidRPr="00BB303F" w:rsidRDefault="00BB2731" w:rsidP="00BB273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BB2731" w:rsidRPr="00BB303F" w14:paraId="77B4AF6F"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C935098" w14:textId="77777777" w:rsidR="00BB2731" w:rsidRPr="00BB303F" w:rsidRDefault="00BB2731" w:rsidP="0042617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A87C537" w14:textId="77777777" w:rsidR="00BB2731" w:rsidRPr="00BB303F" w:rsidRDefault="00BB2731" w:rsidP="00426177">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5A59B55" w14:textId="77777777" w:rsidR="00BB2731" w:rsidRPr="00BB303F" w:rsidRDefault="00BB2731" w:rsidP="0042617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1D44E93E" w14:textId="77777777" w:rsidR="00BB2731" w:rsidRPr="00BB303F" w:rsidRDefault="00BB2731" w:rsidP="00426177">
            <w:pPr>
              <w:jc w:val="center"/>
              <w:rPr>
                <w:rFonts w:cs="Arial"/>
                <w:b/>
                <w:bCs/>
                <w:sz w:val="20"/>
                <w:szCs w:val="20"/>
              </w:rPr>
            </w:pPr>
            <w:r w:rsidRPr="00BB303F">
              <w:rPr>
                <w:rFonts w:cs="Arial"/>
                <w:b/>
                <w:bCs/>
                <w:sz w:val="20"/>
                <w:szCs w:val="20"/>
              </w:rPr>
              <w:t>Cédula</w:t>
            </w:r>
          </w:p>
        </w:tc>
      </w:tr>
      <w:tr w:rsidR="00BB2731" w:rsidRPr="00BB303F" w14:paraId="139A3E7A"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9BB3334" w14:textId="780CFBCE" w:rsidR="00BB2731" w:rsidRPr="00BB303F" w:rsidRDefault="001B0564" w:rsidP="00426177">
            <w:pPr>
              <w:rPr>
                <w:rFonts w:ascii="Arial Narrow" w:hAnsi="Arial Narrow" w:cs="Arial"/>
                <w:bCs/>
                <w:sz w:val="20"/>
                <w:szCs w:val="20"/>
              </w:rPr>
            </w:pPr>
            <w:r>
              <w:rPr>
                <w:rFonts w:ascii="Arial Narrow" w:hAnsi="Arial Narrow" w:cs="Arial"/>
                <w:bCs/>
                <w:sz w:val="20"/>
                <w:szCs w:val="20"/>
              </w:rPr>
              <w:t>Johan Castro Monge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DA831B9" w14:textId="6E5099CD" w:rsidR="00BB2731" w:rsidRPr="00BB303F" w:rsidRDefault="001B0564" w:rsidP="00426177">
            <w:pPr>
              <w:jc w:val="center"/>
              <w:rPr>
                <w:rFonts w:ascii="Arial Narrow" w:hAnsi="Arial Narrow" w:cs="Arial"/>
                <w:bCs/>
                <w:sz w:val="20"/>
                <w:szCs w:val="20"/>
              </w:rPr>
            </w:pPr>
            <w:r>
              <w:rPr>
                <w:rFonts w:ascii="Arial Narrow" w:hAnsi="Arial Narrow" w:cs="Arial"/>
                <w:bCs/>
                <w:sz w:val="20"/>
                <w:szCs w:val="20"/>
              </w:rPr>
              <w:t>1-1062-0371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8886C42" w14:textId="4C78ED12" w:rsidR="00BB2731" w:rsidRPr="00BB303F" w:rsidRDefault="001B0564" w:rsidP="00426177">
            <w:pPr>
              <w:rPr>
                <w:rFonts w:ascii="Arial Narrow" w:hAnsi="Arial Narrow" w:cs="Arial"/>
                <w:bCs/>
                <w:sz w:val="20"/>
                <w:szCs w:val="20"/>
              </w:rPr>
            </w:pPr>
            <w:r>
              <w:rPr>
                <w:rFonts w:ascii="Arial Narrow" w:hAnsi="Arial Narrow" w:cs="Arial"/>
                <w:bCs/>
                <w:sz w:val="20"/>
                <w:szCs w:val="20"/>
              </w:rPr>
              <w:t>Karen Vanessa Rosales Villalobos</w:t>
            </w:r>
          </w:p>
        </w:tc>
        <w:tc>
          <w:tcPr>
            <w:tcW w:w="1285" w:type="dxa"/>
            <w:tcBorders>
              <w:top w:val="single" w:sz="4" w:space="0" w:color="auto"/>
              <w:left w:val="nil"/>
              <w:bottom w:val="single" w:sz="4" w:space="0" w:color="auto"/>
              <w:right w:val="single" w:sz="4" w:space="0" w:color="auto"/>
            </w:tcBorders>
            <w:shd w:val="clear" w:color="auto" w:fill="auto"/>
            <w:vAlign w:val="center"/>
          </w:tcPr>
          <w:p w14:paraId="34AE08F4" w14:textId="6998917E" w:rsidR="00BB2731" w:rsidRPr="00BB303F" w:rsidRDefault="001B0564" w:rsidP="00426177">
            <w:pPr>
              <w:jc w:val="center"/>
              <w:rPr>
                <w:rFonts w:ascii="Arial Narrow" w:hAnsi="Arial Narrow" w:cs="Arial"/>
                <w:bCs/>
                <w:sz w:val="20"/>
                <w:szCs w:val="20"/>
              </w:rPr>
            </w:pPr>
            <w:r>
              <w:rPr>
                <w:rFonts w:ascii="Arial Narrow" w:hAnsi="Arial Narrow" w:cs="Arial"/>
                <w:bCs/>
                <w:sz w:val="20"/>
                <w:szCs w:val="20"/>
              </w:rPr>
              <w:t>1-0989-0910</w:t>
            </w:r>
          </w:p>
        </w:tc>
      </w:tr>
    </w:tbl>
    <w:p w14:paraId="1F5B8CE3" w14:textId="77777777" w:rsidR="00BB2731" w:rsidRPr="005B02D2" w:rsidRDefault="00BB2731" w:rsidP="00BB2731">
      <w:pPr>
        <w:spacing w:line="360" w:lineRule="auto"/>
        <w:jc w:val="both"/>
        <w:rPr>
          <w:rFonts w:cs="Arial"/>
          <w:sz w:val="16"/>
          <w:szCs w:val="16"/>
        </w:rPr>
      </w:pPr>
    </w:p>
    <w:p w14:paraId="297FA20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77FA14" w14:textId="77777777" w:rsidR="002B71CC" w:rsidRPr="00D14EAF" w:rsidRDefault="002B71CC" w:rsidP="002B71CC">
      <w:pPr>
        <w:spacing w:line="360" w:lineRule="auto"/>
        <w:jc w:val="both"/>
        <w:rPr>
          <w:rFonts w:cs="Arial"/>
          <w:b/>
          <w:sz w:val="22"/>
        </w:rPr>
      </w:pPr>
      <w:r w:rsidRPr="00D14EAF">
        <w:rPr>
          <w:rFonts w:cs="Arial"/>
          <w:b/>
          <w:sz w:val="22"/>
        </w:rPr>
        <w:t>************</w:t>
      </w:r>
    </w:p>
    <w:p w14:paraId="35C19DB2" w14:textId="77777777" w:rsidR="002B71CC" w:rsidRDefault="002B71CC" w:rsidP="002B71CC">
      <w:pPr>
        <w:spacing w:line="360" w:lineRule="auto"/>
        <w:jc w:val="both"/>
        <w:rPr>
          <w:rFonts w:cs="Arial"/>
          <w:sz w:val="22"/>
          <w:lang w:val="es-ES_tradnl"/>
        </w:rPr>
      </w:pPr>
    </w:p>
    <w:p w14:paraId="5FCB73A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53B4108" w14:textId="77777777" w:rsidR="00BB2731" w:rsidRPr="00022FC8" w:rsidRDefault="00BB2731" w:rsidP="00BB2731">
      <w:pPr>
        <w:spacing w:line="360" w:lineRule="auto"/>
        <w:jc w:val="both"/>
        <w:rPr>
          <w:rFonts w:cs="Arial"/>
          <w:b/>
          <w:bCs/>
          <w:sz w:val="22"/>
          <w:szCs w:val="22"/>
        </w:rPr>
      </w:pPr>
      <w:r w:rsidRPr="00022FC8">
        <w:rPr>
          <w:rFonts w:cs="Arial"/>
          <w:b/>
          <w:bCs/>
          <w:sz w:val="22"/>
          <w:szCs w:val="22"/>
        </w:rPr>
        <w:t>Considerando:</w:t>
      </w:r>
    </w:p>
    <w:p w14:paraId="5D3AB8A8" w14:textId="77777777" w:rsidR="00BB2731" w:rsidRDefault="00BB2731" w:rsidP="00BB2731">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 xml:space="preserve">7,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para la </w:t>
      </w:r>
      <w:r w:rsidRPr="007D4DF7">
        <w:rPr>
          <w:rFonts w:cs="Arial"/>
          <w:sz w:val="22"/>
          <w:szCs w:val="22"/>
        </w:rPr>
        <w:t>compra del terreno, el desarrollo de obras de infraestructura y la construcción de 174 viviendas en el proyecto</w:t>
      </w:r>
      <w:r>
        <w:rPr>
          <w:rFonts w:cs="Arial"/>
          <w:sz w:val="22"/>
          <w:szCs w:val="22"/>
        </w:rPr>
        <w:t xml:space="preserve"> 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p>
    <w:p w14:paraId="30CADC53" w14:textId="77777777" w:rsidR="00BB2731" w:rsidRDefault="00BB2731" w:rsidP="00BB2731">
      <w:pPr>
        <w:spacing w:line="360" w:lineRule="auto"/>
        <w:jc w:val="both"/>
        <w:rPr>
          <w:rFonts w:cs="Arial"/>
          <w:sz w:val="22"/>
          <w:szCs w:val="22"/>
        </w:rPr>
      </w:pPr>
    </w:p>
    <w:p w14:paraId="71732714" w14:textId="433FF761" w:rsidR="00BB2731" w:rsidRPr="00BB303F" w:rsidRDefault="00BB2731" w:rsidP="00BB273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w:t>
      </w:r>
      <w:r w:rsidRPr="00D06AB7">
        <w:rPr>
          <w:rFonts w:cs="Arial"/>
          <w:sz w:val="22"/>
          <w:szCs w:val="22"/>
          <w:lang w:val="es-CR"/>
        </w:rPr>
        <w:t>COOPENAE-DVS-0</w:t>
      </w:r>
      <w:r>
        <w:rPr>
          <w:rFonts w:cs="Arial"/>
          <w:sz w:val="22"/>
          <w:szCs w:val="22"/>
          <w:lang w:val="es-CR"/>
        </w:rPr>
        <w:t>261</w:t>
      </w:r>
      <w:r w:rsidRPr="00D06AB7">
        <w:rPr>
          <w:rFonts w:cs="Arial"/>
          <w:sz w:val="22"/>
          <w:szCs w:val="22"/>
          <w:lang w:val="es-CR"/>
        </w:rPr>
        <w:t>-2020</w:t>
      </w:r>
      <w:r w:rsidRPr="007D4DF7">
        <w:rPr>
          <w:rFonts w:cs="Arial"/>
          <w:sz w:val="22"/>
          <w:szCs w:val="22"/>
          <w:lang w:val="es-CR"/>
        </w:rPr>
        <w:t xml:space="preserve"> </w:t>
      </w:r>
      <w:r>
        <w:rPr>
          <w:rFonts w:cs="Arial"/>
          <w:sz w:val="22"/>
          <w:szCs w:val="22"/>
          <w:lang w:val="es-CR"/>
        </w:rPr>
        <w:t xml:space="preserve">del 27 de noviembre de 2020 y </w:t>
      </w:r>
      <w:r w:rsidRPr="00D06AB7">
        <w:rPr>
          <w:rFonts w:cs="Arial"/>
          <w:sz w:val="22"/>
          <w:szCs w:val="22"/>
          <w:lang w:val="es-CR"/>
        </w:rPr>
        <w:t>COOPENAE-DVS-0</w:t>
      </w:r>
      <w:r w:rsidR="00B70776">
        <w:rPr>
          <w:rFonts w:cs="Arial"/>
          <w:sz w:val="22"/>
          <w:szCs w:val="22"/>
          <w:lang w:val="es-CR"/>
        </w:rPr>
        <w:t>018</w:t>
      </w:r>
      <w:r w:rsidRPr="00D06AB7">
        <w:rPr>
          <w:rFonts w:cs="Arial"/>
          <w:sz w:val="22"/>
          <w:szCs w:val="22"/>
          <w:lang w:val="es-CR"/>
        </w:rPr>
        <w:t>-202</w:t>
      </w:r>
      <w:r w:rsidR="00B70776">
        <w:rPr>
          <w:rFonts w:cs="Arial"/>
          <w:sz w:val="22"/>
          <w:szCs w:val="22"/>
          <w:lang w:val="es-CR"/>
        </w:rPr>
        <w:t>1</w:t>
      </w:r>
      <w:r>
        <w:rPr>
          <w:rFonts w:cs="Arial"/>
          <w:sz w:val="22"/>
          <w:szCs w:val="22"/>
          <w:lang w:val="es-CR"/>
        </w:rPr>
        <w:t xml:space="preserve"> del </w:t>
      </w:r>
      <w:r w:rsidR="00B70776">
        <w:rPr>
          <w:rFonts w:cs="Arial"/>
          <w:sz w:val="22"/>
          <w:szCs w:val="22"/>
          <w:lang w:val="es-CR"/>
        </w:rPr>
        <w:t>27 de enero</w:t>
      </w:r>
      <w:r>
        <w:rPr>
          <w:rFonts w:cs="Arial"/>
          <w:sz w:val="22"/>
          <w:szCs w:val="22"/>
          <w:lang w:val="es-CR"/>
        </w:rPr>
        <w:t xml:space="preserve"> de 202</w:t>
      </w:r>
      <w:r w:rsidR="00B70776">
        <w:rPr>
          <w:rFonts w:cs="Arial"/>
          <w:sz w:val="22"/>
          <w:szCs w:val="22"/>
          <w:lang w:val="es-CR"/>
        </w:rPr>
        <w:t>1</w:t>
      </w:r>
      <w:r>
        <w:rPr>
          <w:rFonts w:cs="Arial"/>
          <w:sz w:val="22"/>
          <w:szCs w:val="22"/>
          <w:lang w:val="es-CR"/>
        </w:rPr>
        <w:t xml:space="preserve">,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B70776">
        <w:rPr>
          <w:rFonts w:cs="Arial"/>
          <w:sz w:val="22"/>
          <w:szCs w:val="22"/>
        </w:rPr>
        <w:t>dos</w:t>
      </w:r>
      <w:r>
        <w:rPr>
          <w:rFonts w:cs="Arial"/>
          <w:sz w:val="22"/>
          <w:szCs w:val="22"/>
        </w:rPr>
        <w:t xml:space="preserve"> núcleos familiares</w:t>
      </w:r>
      <w:r w:rsidRPr="00BB303F">
        <w:rPr>
          <w:rFonts w:cs="Arial"/>
          <w:sz w:val="22"/>
          <w:szCs w:val="22"/>
        </w:rPr>
        <w:t xml:space="preserve"> del citado proyecto de vivienda, </w:t>
      </w:r>
      <w:r w:rsidR="00B70776" w:rsidRPr="00BB303F">
        <w:rPr>
          <w:rFonts w:cs="Arial"/>
          <w:sz w:val="22"/>
          <w:szCs w:val="22"/>
        </w:rPr>
        <w:t>como consecuencia de</w:t>
      </w:r>
      <w:r w:rsidR="00B70776">
        <w:rPr>
          <w:rFonts w:cs="Arial"/>
          <w:sz w:val="22"/>
          <w:szCs w:val="22"/>
        </w:rPr>
        <w:t xml:space="preserve">l desinterés mostrado por los </w:t>
      </w:r>
      <w:r w:rsidR="00B70776" w:rsidRPr="00BB303F">
        <w:rPr>
          <w:rFonts w:cs="Arial"/>
          <w:color w:val="000000"/>
          <w:sz w:val="22"/>
          <w:szCs w:val="22"/>
        </w:rPr>
        <w:t>beneficiario</w:t>
      </w:r>
      <w:r w:rsidR="00B70776">
        <w:rPr>
          <w:rFonts w:cs="Arial"/>
          <w:color w:val="000000"/>
          <w:sz w:val="22"/>
          <w:szCs w:val="22"/>
        </w:rPr>
        <w:t>s</w:t>
      </w:r>
      <w:r w:rsidR="00B70776" w:rsidRPr="00BB303F">
        <w:rPr>
          <w:rFonts w:cs="Arial"/>
          <w:color w:val="000000"/>
          <w:sz w:val="22"/>
          <w:szCs w:val="22"/>
        </w:rPr>
        <w:t xml:space="preserve"> original</w:t>
      </w:r>
      <w:r w:rsidR="00B70776">
        <w:rPr>
          <w:rFonts w:cs="Arial"/>
          <w:color w:val="000000"/>
          <w:sz w:val="22"/>
          <w:szCs w:val="22"/>
        </w:rPr>
        <w:t>es, para continuar los trámites del subsidio</w:t>
      </w:r>
      <w:r w:rsidRPr="00BB303F">
        <w:rPr>
          <w:rFonts w:cs="Arial"/>
          <w:color w:val="000000"/>
          <w:sz w:val="22"/>
          <w:szCs w:val="22"/>
        </w:rPr>
        <w:t>.</w:t>
      </w:r>
    </w:p>
    <w:p w14:paraId="69AF1CAE" w14:textId="77777777" w:rsidR="00BB2731" w:rsidRPr="00BB303F" w:rsidRDefault="00BB2731" w:rsidP="00BB2731">
      <w:pPr>
        <w:spacing w:line="360" w:lineRule="auto"/>
        <w:jc w:val="both"/>
        <w:rPr>
          <w:rFonts w:cs="Arial"/>
          <w:sz w:val="22"/>
          <w:szCs w:val="22"/>
        </w:rPr>
      </w:pPr>
    </w:p>
    <w:p w14:paraId="7DEC2722" w14:textId="0800C0D2" w:rsidR="00BB2731" w:rsidRPr="00BB303F" w:rsidRDefault="00BB2731" w:rsidP="00BB273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B70776">
        <w:rPr>
          <w:rFonts w:cs="Arial"/>
          <w:sz w:val="22"/>
          <w:szCs w:val="22"/>
        </w:rPr>
        <w:t>413</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B70776">
        <w:rPr>
          <w:rFonts w:cs="Arial"/>
          <w:sz w:val="22"/>
          <w:szCs w:val="22"/>
        </w:rPr>
        <w:t>17</w:t>
      </w:r>
      <w:r>
        <w:rPr>
          <w:rFonts w:cs="Arial"/>
          <w:sz w:val="22"/>
          <w:szCs w:val="22"/>
        </w:rPr>
        <w:t xml:space="preserve"> de </w:t>
      </w:r>
      <w:r w:rsidR="00B70776">
        <w:rPr>
          <w:rFonts w:cs="Arial"/>
          <w:sz w:val="22"/>
          <w:szCs w:val="22"/>
        </w:rPr>
        <w:t>marzo</w:t>
      </w:r>
      <w:r>
        <w:rPr>
          <w:rFonts w:cs="Arial"/>
          <w:sz w:val="22"/>
          <w:szCs w:val="22"/>
        </w:rPr>
        <w:t xml:space="preserve"> </w:t>
      </w:r>
      <w:r w:rsidRPr="00BB303F">
        <w:rPr>
          <w:rFonts w:cs="Arial"/>
          <w:sz w:val="22"/>
          <w:szCs w:val="22"/>
        </w:rPr>
        <w:t>de 20</w:t>
      </w:r>
      <w:r>
        <w:rPr>
          <w:rFonts w:cs="Arial"/>
          <w:sz w:val="22"/>
          <w:szCs w:val="22"/>
        </w:rPr>
        <w:t>21</w:t>
      </w:r>
      <w:r w:rsidRPr="00BB303F">
        <w:rPr>
          <w:rFonts w:cs="Arial"/>
          <w:sz w:val="22"/>
          <w:szCs w:val="22"/>
        </w:rPr>
        <w:t xml:space="preserve"> –el cual es avalado por la Gerencia General con la nota GG-ME-</w:t>
      </w:r>
      <w:r w:rsidR="00B70776">
        <w:rPr>
          <w:rFonts w:cs="Arial"/>
          <w:sz w:val="22"/>
          <w:szCs w:val="22"/>
        </w:rPr>
        <w:t>0400</w:t>
      </w:r>
      <w:r w:rsidRPr="00BB303F">
        <w:rPr>
          <w:rFonts w:cs="Arial"/>
          <w:sz w:val="22"/>
          <w:szCs w:val="22"/>
        </w:rPr>
        <w:t>-20</w:t>
      </w:r>
      <w:r>
        <w:rPr>
          <w:rFonts w:cs="Arial"/>
          <w:sz w:val="22"/>
          <w:szCs w:val="22"/>
        </w:rPr>
        <w:t>21</w:t>
      </w:r>
      <w:r w:rsidRPr="00BB303F">
        <w:rPr>
          <w:rFonts w:cs="Arial"/>
          <w:sz w:val="22"/>
          <w:szCs w:val="22"/>
        </w:rPr>
        <w:t>, de</w:t>
      </w:r>
      <w:r w:rsidR="00B70776">
        <w:rPr>
          <w:rFonts w:cs="Arial"/>
          <w:sz w:val="22"/>
          <w:szCs w:val="22"/>
        </w:rPr>
        <w:t>l 19 de marzo del año en curso</w:t>
      </w:r>
      <w:r w:rsidRPr="00BB303F">
        <w:rPr>
          <w:rFonts w:cs="Arial"/>
          <w:sz w:val="22"/>
          <w:szCs w:val="22"/>
        </w:rPr>
        <w:t xml:space="preserve">–, la Dirección FOSUVI presenta el resultado del análisis realizado a la solicitud de </w:t>
      </w:r>
      <w:r w:rsidRPr="00BB303F">
        <w:rPr>
          <w:rFonts w:cs="Arial"/>
          <w:sz w:val="22"/>
          <w:szCs w:val="22"/>
        </w:rPr>
        <w:lastRenderedPageBreak/>
        <w:t>la entidad autorizada y en éste se recomienda aprobar los cambios requeridos, certificando que</w:t>
      </w:r>
      <w:r>
        <w:rPr>
          <w:rFonts w:cs="Arial"/>
          <w:sz w:val="22"/>
          <w:szCs w:val="22"/>
        </w:rPr>
        <w:t xml:space="preserve"> 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67A64114" w14:textId="77777777" w:rsidR="00BB2731" w:rsidRDefault="00BB2731" w:rsidP="00BB2731">
      <w:pPr>
        <w:spacing w:line="360" w:lineRule="auto"/>
        <w:jc w:val="both"/>
        <w:rPr>
          <w:rFonts w:cs="Arial"/>
          <w:sz w:val="22"/>
          <w:szCs w:val="22"/>
        </w:rPr>
      </w:pPr>
    </w:p>
    <w:p w14:paraId="701B94AC" w14:textId="12BAF26A" w:rsidR="00BB2731" w:rsidRPr="00707F21" w:rsidRDefault="00BB2731" w:rsidP="00BB273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B70776">
        <w:rPr>
          <w:rFonts w:cs="Arial"/>
          <w:bCs/>
          <w:sz w:val="22"/>
          <w:szCs w:val="22"/>
        </w:rPr>
        <w:t>413</w:t>
      </w:r>
      <w:r w:rsidRPr="00707F21">
        <w:rPr>
          <w:rFonts w:cs="Arial"/>
          <w:bCs/>
          <w:sz w:val="22"/>
          <w:szCs w:val="22"/>
        </w:rPr>
        <w:t>-20</w:t>
      </w:r>
      <w:r>
        <w:rPr>
          <w:rFonts w:cs="Arial"/>
          <w:bCs/>
          <w:sz w:val="22"/>
          <w:szCs w:val="22"/>
        </w:rPr>
        <w:t>21</w:t>
      </w:r>
      <w:r w:rsidRPr="00707F21">
        <w:rPr>
          <w:rFonts w:cs="Arial"/>
          <w:sz w:val="22"/>
          <w:szCs w:val="22"/>
        </w:rPr>
        <w:t>.</w:t>
      </w:r>
    </w:p>
    <w:p w14:paraId="6D2386B7" w14:textId="77777777" w:rsidR="00BB2731" w:rsidRDefault="00BB2731" w:rsidP="00BB2731">
      <w:pPr>
        <w:spacing w:line="360" w:lineRule="auto"/>
        <w:jc w:val="both"/>
        <w:rPr>
          <w:rFonts w:cs="Arial"/>
          <w:sz w:val="22"/>
          <w:szCs w:val="22"/>
        </w:rPr>
      </w:pPr>
    </w:p>
    <w:p w14:paraId="06F3FA9E" w14:textId="77777777" w:rsidR="00BB2731" w:rsidRPr="00BB303F" w:rsidRDefault="00BB2731" w:rsidP="00BB2731">
      <w:pPr>
        <w:spacing w:line="360" w:lineRule="auto"/>
        <w:jc w:val="both"/>
        <w:rPr>
          <w:rFonts w:cs="Arial"/>
          <w:b/>
          <w:bCs/>
          <w:sz w:val="22"/>
          <w:szCs w:val="22"/>
        </w:rPr>
      </w:pPr>
      <w:r w:rsidRPr="00BB303F">
        <w:rPr>
          <w:rFonts w:cs="Arial"/>
          <w:b/>
          <w:bCs/>
          <w:sz w:val="22"/>
          <w:szCs w:val="22"/>
        </w:rPr>
        <w:t>Por tanto, se acuerda:</w:t>
      </w:r>
    </w:p>
    <w:p w14:paraId="58E234AC" w14:textId="0078C67F" w:rsidR="00BB2731" w:rsidRPr="00BB303F" w:rsidRDefault="00BB2731" w:rsidP="00BB273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B70776">
        <w:rPr>
          <w:rFonts w:cs="Arial"/>
          <w:sz w:val="22"/>
          <w:szCs w:val="22"/>
        </w:rPr>
        <w:t>dos</w:t>
      </w:r>
      <w:r>
        <w:rPr>
          <w:rFonts w:cs="Arial"/>
          <w:sz w:val="22"/>
          <w:szCs w:val="22"/>
        </w:rPr>
        <w:t xml:space="preser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790B89F1" w14:textId="77777777" w:rsidR="00BB2731" w:rsidRPr="00BB303F" w:rsidRDefault="00BB2731" w:rsidP="00BB273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B2731" w:rsidRPr="00BB303F" w14:paraId="1EDE5408"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AB7CC20" w14:textId="77777777" w:rsidR="00BB2731" w:rsidRPr="00BB303F" w:rsidRDefault="00BB2731" w:rsidP="0042617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81EBEEC" w14:textId="77777777" w:rsidR="00BB2731" w:rsidRPr="00BB303F" w:rsidRDefault="00BB2731" w:rsidP="0042617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E8F084D" w14:textId="77777777" w:rsidR="00BB2731" w:rsidRPr="00BB303F" w:rsidRDefault="00BB2731" w:rsidP="0042617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03E3E06" w14:textId="77777777" w:rsidR="00BB2731" w:rsidRPr="00BB303F" w:rsidRDefault="00BB2731" w:rsidP="00426177">
            <w:pPr>
              <w:jc w:val="center"/>
              <w:rPr>
                <w:rFonts w:cs="Arial"/>
                <w:b/>
                <w:bCs/>
                <w:sz w:val="20"/>
                <w:szCs w:val="20"/>
              </w:rPr>
            </w:pPr>
            <w:r w:rsidRPr="00BB303F">
              <w:rPr>
                <w:rFonts w:cs="Arial"/>
                <w:b/>
                <w:bCs/>
                <w:sz w:val="20"/>
                <w:szCs w:val="20"/>
              </w:rPr>
              <w:t>Cédula</w:t>
            </w:r>
          </w:p>
        </w:tc>
      </w:tr>
      <w:tr w:rsidR="00BB2731" w:rsidRPr="00BB303F" w14:paraId="78E901DF"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4A8774" w14:textId="53E75380" w:rsidR="00BB2731" w:rsidRDefault="00B70776" w:rsidP="00426177">
            <w:pPr>
              <w:rPr>
                <w:rFonts w:ascii="Arial Narrow" w:hAnsi="Arial Narrow" w:cs="Arial"/>
                <w:bCs/>
                <w:sz w:val="20"/>
                <w:szCs w:val="20"/>
              </w:rPr>
            </w:pPr>
            <w:proofErr w:type="spellStart"/>
            <w:r>
              <w:rPr>
                <w:rFonts w:ascii="Arial Narrow" w:hAnsi="Arial Narrow" w:cs="Arial"/>
                <w:bCs/>
                <w:sz w:val="20"/>
                <w:szCs w:val="20"/>
              </w:rPr>
              <w:t>Sertalia</w:t>
            </w:r>
            <w:proofErr w:type="spellEnd"/>
            <w:r>
              <w:rPr>
                <w:rFonts w:ascii="Arial Narrow" w:hAnsi="Arial Narrow" w:cs="Arial"/>
                <w:bCs/>
                <w:sz w:val="20"/>
                <w:szCs w:val="20"/>
              </w:rPr>
              <w:t xml:space="preserve"> Vargas Rodríguez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03B5119" w14:textId="51EC1213" w:rsidR="00BB2731" w:rsidRDefault="00B70776" w:rsidP="00426177">
            <w:pPr>
              <w:jc w:val="center"/>
              <w:rPr>
                <w:rFonts w:ascii="Arial Narrow" w:hAnsi="Arial Narrow" w:cs="Arial"/>
                <w:bCs/>
                <w:sz w:val="20"/>
                <w:szCs w:val="20"/>
              </w:rPr>
            </w:pPr>
            <w:r>
              <w:rPr>
                <w:rFonts w:ascii="Arial Narrow" w:hAnsi="Arial Narrow" w:cs="Arial"/>
                <w:bCs/>
                <w:sz w:val="20"/>
                <w:szCs w:val="20"/>
              </w:rPr>
              <w:t>7-0157-0518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EA2EB65" w14:textId="19E401EC" w:rsidR="00BB2731" w:rsidRDefault="00B70776" w:rsidP="00426177">
            <w:pPr>
              <w:rPr>
                <w:rFonts w:ascii="Arial Narrow" w:hAnsi="Arial Narrow" w:cs="Arial"/>
                <w:bCs/>
                <w:sz w:val="20"/>
                <w:szCs w:val="20"/>
              </w:rPr>
            </w:pPr>
            <w:proofErr w:type="spellStart"/>
            <w:r>
              <w:rPr>
                <w:rFonts w:ascii="Arial Narrow" w:hAnsi="Arial Narrow" w:cs="Arial"/>
                <w:bCs/>
                <w:sz w:val="20"/>
                <w:szCs w:val="20"/>
              </w:rPr>
              <w:t>Yessica</w:t>
            </w:r>
            <w:proofErr w:type="spellEnd"/>
            <w:r>
              <w:rPr>
                <w:rFonts w:ascii="Arial Narrow" w:hAnsi="Arial Narrow" w:cs="Arial"/>
                <w:bCs/>
                <w:sz w:val="20"/>
                <w:szCs w:val="20"/>
              </w:rPr>
              <w:t xml:space="preserve"> Isabel Bailey Corea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B2D6E30" w14:textId="25BC999C" w:rsidR="00BB2731" w:rsidRDefault="00B70776" w:rsidP="00426177">
            <w:pPr>
              <w:jc w:val="center"/>
              <w:rPr>
                <w:rFonts w:ascii="Arial Narrow" w:hAnsi="Arial Narrow" w:cs="Arial"/>
                <w:bCs/>
                <w:sz w:val="20"/>
                <w:szCs w:val="20"/>
              </w:rPr>
            </w:pPr>
            <w:r>
              <w:rPr>
                <w:rFonts w:ascii="Arial Narrow" w:hAnsi="Arial Narrow" w:cs="Arial"/>
                <w:bCs/>
                <w:sz w:val="20"/>
                <w:szCs w:val="20"/>
              </w:rPr>
              <w:t>7-0108-0641</w:t>
            </w:r>
          </w:p>
        </w:tc>
      </w:tr>
    </w:tbl>
    <w:p w14:paraId="7A97ED8A" w14:textId="77777777" w:rsidR="00BB2731" w:rsidRPr="00BB303F" w:rsidRDefault="00BB2731" w:rsidP="00BB2731">
      <w:pPr>
        <w:spacing w:line="360" w:lineRule="auto"/>
        <w:jc w:val="both"/>
        <w:rPr>
          <w:rFonts w:cs="Arial"/>
          <w:sz w:val="22"/>
          <w:szCs w:val="22"/>
        </w:rPr>
      </w:pPr>
    </w:p>
    <w:p w14:paraId="3180B2BB" w14:textId="53ADA056" w:rsidR="00BB2731" w:rsidRDefault="00BB2731" w:rsidP="00BB273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w:t>
      </w:r>
      <w:r w:rsidR="00B70776">
        <w:rPr>
          <w:rFonts w:cs="Arial"/>
          <w:sz w:val="22"/>
          <w:szCs w:val="22"/>
        </w:rPr>
        <w:t xml:space="preserve"> dos</w:t>
      </w:r>
      <w:r>
        <w:rPr>
          <w:rFonts w:cs="Arial"/>
          <w:sz w:val="22"/>
          <w:szCs w:val="22"/>
        </w:rPr>
        <w:t xml:space="preserve"> </w:t>
      </w:r>
      <w:r w:rsidRPr="00BB303F">
        <w:rPr>
          <w:rFonts w:cs="Arial"/>
          <w:sz w:val="22"/>
          <w:szCs w:val="22"/>
        </w:rPr>
        <w:t>beneficiarios del proyecto</w:t>
      </w:r>
      <w:r>
        <w:rPr>
          <w:rFonts w:cs="Arial"/>
          <w:sz w:val="22"/>
          <w:szCs w:val="22"/>
        </w:rPr>
        <w:t xml:space="preserve"> Llanuras de Canaán</w:t>
      </w:r>
      <w:r w:rsidRPr="00BB303F">
        <w:rPr>
          <w:rFonts w:cs="Arial"/>
          <w:sz w:val="22"/>
          <w:szCs w:val="22"/>
        </w:rPr>
        <w:t>:</w:t>
      </w:r>
    </w:p>
    <w:p w14:paraId="3155837B" w14:textId="77777777" w:rsidR="00BB2731" w:rsidRPr="00BB303F" w:rsidRDefault="00BB2731" w:rsidP="00BB273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B2731" w:rsidRPr="00BB303F" w14:paraId="03BFF52C"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8A1CD77" w14:textId="77777777" w:rsidR="00BB2731" w:rsidRPr="00BB303F" w:rsidRDefault="00BB2731" w:rsidP="0042617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2542885" w14:textId="77777777" w:rsidR="00BB2731" w:rsidRPr="00BB303F" w:rsidRDefault="00BB2731" w:rsidP="0042617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1A34B6F" w14:textId="77777777" w:rsidR="00BB2731" w:rsidRPr="00BB303F" w:rsidRDefault="00BB2731" w:rsidP="0042617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91C85A" w14:textId="77777777" w:rsidR="00BB2731" w:rsidRPr="00BB303F" w:rsidRDefault="00BB2731" w:rsidP="00426177">
            <w:pPr>
              <w:jc w:val="center"/>
              <w:rPr>
                <w:rFonts w:cs="Arial"/>
                <w:b/>
                <w:bCs/>
                <w:sz w:val="20"/>
                <w:szCs w:val="20"/>
              </w:rPr>
            </w:pPr>
            <w:r w:rsidRPr="00BB303F">
              <w:rPr>
                <w:rFonts w:cs="Arial"/>
                <w:b/>
                <w:bCs/>
                <w:sz w:val="20"/>
                <w:szCs w:val="20"/>
              </w:rPr>
              <w:t>Cédula</w:t>
            </w:r>
          </w:p>
        </w:tc>
      </w:tr>
      <w:tr w:rsidR="00BB2731" w:rsidRPr="00BB303F" w14:paraId="45368A89"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62D4F9B" w14:textId="024BF6FB" w:rsidR="00BB2731" w:rsidRDefault="00B70776" w:rsidP="00426177">
            <w:pPr>
              <w:rPr>
                <w:rFonts w:ascii="Arial Narrow" w:hAnsi="Arial Narrow" w:cs="Arial"/>
                <w:bCs/>
                <w:sz w:val="20"/>
                <w:szCs w:val="20"/>
              </w:rPr>
            </w:pPr>
            <w:r>
              <w:rPr>
                <w:rFonts w:ascii="Arial Narrow" w:hAnsi="Arial Narrow" w:cs="Arial"/>
                <w:bCs/>
                <w:sz w:val="20"/>
                <w:szCs w:val="20"/>
              </w:rPr>
              <w:t>Elizabeth León Castillo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353D71C" w14:textId="26936A70" w:rsidR="00BB2731" w:rsidRDefault="00B70776" w:rsidP="00426177">
            <w:pPr>
              <w:jc w:val="center"/>
              <w:rPr>
                <w:rFonts w:ascii="Arial Narrow" w:hAnsi="Arial Narrow" w:cs="Arial"/>
                <w:bCs/>
                <w:sz w:val="20"/>
                <w:szCs w:val="20"/>
              </w:rPr>
            </w:pPr>
            <w:r>
              <w:rPr>
                <w:rFonts w:ascii="Arial Narrow" w:hAnsi="Arial Narrow" w:cs="Arial"/>
                <w:bCs/>
                <w:sz w:val="20"/>
                <w:szCs w:val="20"/>
              </w:rPr>
              <w:t>1-1185-0679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27012EF" w14:textId="5EA095BE" w:rsidR="00BB2731" w:rsidRDefault="00B70776" w:rsidP="00426177">
            <w:pPr>
              <w:rPr>
                <w:rFonts w:ascii="Arial Narrow" w:hAnsi="Arial Narrow" w:cs="Arial"/>
                <w:bCs/>
                <w:sz w:val="20"/>
                <w:szCs w:val="20"/>
              </w:rPr>
            </w:pPr>
            <w:r>
              <w:rPr>
                <w:rFonts w:ascii="Arial Narrow" w:hAnsi="Arial Narrow" w:cs="Arial"/>
                <w:bCs/>
                <w:sz w:val="20"/>
                <w:szCs w:val="20"/>
              </w:rPr>
              <w:t>Albita Juárez Santana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2093126C" w14:textId="17176E75" w:rsidR="00BB2731" w:rsidRDefault="00B70776" w:rsidP="00426177">
            <w:pPr>
              <w:jc w:val="center"/>
              <w:rPr>
                <w:rFonts w:ascii="Arial Narrow" w:hAnsi="Arial Narrow" w:cs="Arial"/>
                <w:bCs/>
                <w:sz w:val="20"/>
                <w:szCs w:val="20"/>
              </w:rPr>
            </w:pPr>
            <w:r>
              <w:rPr>
                <w:rFonts w:ascii="Arial Narrow" w:hAnsi="Arial Narrow" w:cs="Arial"/>
                <w:bCs/>
                <w:sz w:val="20"/>
                <w:szCs w:val="20"/>
              </w:rPr>
              <w:t>7-0154-0779</w:t>
            </w:r>
          </w:p>
        </w:tc>
      </w:tr>
    </w:tbl>
    <w:p w14:paraId="632868BF" w14:textId="77777777" w:rsidR="002B71CC" w:rsidRDefault="002B71CC" w:rsidP="002B71CC">
      <w:pPr>
        <w:spacing w:line="360" w:lineRule="auto"/>
        <w:jc w:val="both"/>
        <w:rPr>
          <w:rFonts w:cs="Arial"/>
          <w:sz w:val="22"/>
          <w:szCs w:val="22"/>
        </w:rPr>
      </w:pPr>
    </w:p>
    <w:p w14:paraId="204752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2AA262" w14:textId="77777777" w:rsidR="002B71CC" w:rsidRPr="00D14EAF" w:rsidRDefault="002B71CC" w:rsidP="002B71CC">
      <w:pPr>
        <w:spacing w:line="360" w:lineRule="auto"/>
        <w:jc w:val="both"/>
        <w:rPr>
          <w:rFonts w:cs="Arial"/>
          <w:b/>
          <w:sz w:val="22"/>
        </w:rPr>
      </w:pPr>
      <w:r w:rsidRPr="00D14EAF">
        <w:rPr>
          <w:rFonts w:cs="Arial"/>
          <w:b/>
          <w:sz w:val="22"/>
        </w:rPr>
        <w:t>************</w:t>
      </w:r>
    </w:p>
    <w:p w14:paraId="5DA47A98" w14:textId="77777777" w:rsidR="002B71CC" w:rsidRDefault="002B71CC" w:rsidP="002B71CC">
      <w:pPr>
        <w:spacing w:line="360" w:lineRule="auto"/>
        <w:jc w:val="both"/>
        <w:rPr>
          <w:rFonts w:cs="Arial"/>
          <w:sz w:val="22"/>
          <w:szCs w:val="22"/>
        </w:rPr>
      </w:pPr>
    </w:p>
    <w:p w14:paraId="09FFEF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86F6489" w14:textId="77777777" w:rsidR="00BB2731" w:rsidRPr="009414A7" w:rsidRDefault="00BB2731" w:rsidP="00BB2731">
      <w:pPr>
        <w:spacing w:line="360" w:lineRule="auto"/>
        <w:jc w:val="both"/>
        <w:rPr>
          <w:rFonts w:cs="Arial"/>
          <w:b/>
          <w:bCs/>
          <w:sz w:val="22"/>
          <w:szCs w:val="22"/>
        </w:rPr>
      </w:pPr>
      <w:r w:rsidRPr="009414A7">
        <w:rPr>
          <w:rFonts w:cs="Arial"/>
          <w:b/>
          <w:bCs/>
          <w:sz w:val="22"/>
          <w:szCs w:val="22"/>
        </w:rPr>
        <w:t>Considerando:</w:t>
      </w:r>
    </w:p>
    <w:p w14:paraId="4470B54F" w14:textId="77777777" w:rsidR="00BB2731" w:rsidRDefault="00BB2731" w:rsidP="00BB2731">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2 de la sesión 101-2019 del 19 de diciembre de 2019,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 compra de 191 lotes con servicios y la construcción de igual número de viviendas, en el proyecto habitacional Las Palmas, ubicado en el distrito Fortuna del cantón de Bagaces, provincia de Guanacaste</w:t>
      </w:r>
      <w:r>
        <w:rPr>
          <w:rFonts w:cs="Arial"/>
          <w:sz w:val="22"/>
          <w:szCs w:val="22"/>
        </w:rPr>
        <w:t>.</w:t>
      </w:r>
    </w:p>
    <w:p w14:paraId="32E873DD" w14:textId="77777777" w:rsidR="00BB2731" w:rsidRPr="00BB303F" w:rsidRDefault="00BB2731" w:rsidP="00BB2731">
      <w:pPr>
        <w:spacing w:line="360" w:lineRule="auto"/>
        <w:jc w:val="both"/>
        <w:rPr>
          <w:rFonts w:cs="Arial"/>
          <w:sz w:val="22"/>
          <w:szCs w:val="22"/>
        </w:rPr>
      </w:pPr>
    </w:p>
    <w:p w14:paraId="1AB1A8CC" w14:textId="7961CFDC" w:rsidR="00BB2731" w:rsidRPr="00BB303F" w:rsidRDefault="00BB2731" w:rsidP="00BB273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DVS-0</w:t>
      </w:r>
      <w:r w:rsidR="00B70776">
        <w:rPr>
          <w:rFonts w:cs="Arial"/>
          <w:sz w:val="22"/>
          <w:szCs w:val="22"/>
        </w:rPr>
        <w:t>285</w:t>
      </w:r>
      <w:r>
        <w:rPr>
          <w:rFonts w:cs="Arial"/>
          <w:sz w:val="22"/>
          <w:szCs w:val="22"/>
        </w:rPr>
        <w:t xml:space="preserve">-2020,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B70776">
        <w:rPr>
          <w:rFonts w:cs="Arial"/>
          <w:sz w:val="22"/>
          <w:szCs w:val="22"/>
        </w:rPr>
        <w:t>dos</w:t>
      </w:r>
      <w:r>
        <w:rPr>
          <w:rFonts w:cs="Arial"/>
          <w:sz w:val="22"/>
          <w:szCs w:val="22"/>
        </w:rPr>
        <w:t xml:space="preserve"> núcleos familiares</w:t>
      </w:r>
      <w:r w:rsidRPr="00BB303F">
        <w:rPr>
          <w:rFonts w:cs="Arial"/>
          <w:sz w:val="22"/>
          <w:szCs w:val="22"/>
        </w:rPr>
        <w:t xml:space="preserve"> del citado proyecto de </w:t>
      </w:r>
      <w:r w:rsidRPr="00BB303F">
        <w:rPr>
          <w:rFonts w:cs="Arial"/>
          <w:sz w:val="22"/>
          <w:szCs w:val="22"/>
        </w:rPr>
        <w:lastRenderedPageBreak/>
        <w:t>vivienda, como consecuencia de</w:t>
      </w:r>
      <w:r>
        <w:rPr>
          <w:rFonts w:cs="Arial"/>
          <w:sz w:val="22"/>
          <w:szCs w:val="22"/>
        </w:rPr>
        <w:t>l incumplimiento de requisitos</w:t>
      </w:r>
      <w:r w:rsidR="0060257A">
        <w:rPr>
          <w:rFonts w:cs="Arial"/>
          <w:sz w:val="22"/>
          <w:szCs w:val="22"/>
        </w:rPr>
        <w:t xml:space="preserve"> o </w:t>
      </w:r>
      <w:r w:rsidR="0060257A" w:rsidRPr="00BB303F">
        <w:rPr>
          <w:rFonts w:cs="Arial"/>
          <w:sz w:val="22"/>
          <w:szCs w:val="22"/>
        </w:rPr>
        <w:t>e</w:t>
      </w:r>
      <w:r w:rsidR="0060257A">
        <w:rPr>
          <w:rFonts w:cs="Arial"/>
          <w:sz w:val="22"/>
          <w:szCs w:val="22"/>
        </w:rPr>
        <w:t xml:space="preserve">l desinterés mostrado por los </w:t>
      </w:r>
      <w:r w:rsidR="0060257A" w:rsidRPr="00BB303F">
        <w:rPr>
          <w:rFonts w:cs="Arial"/>
          <w:color w:val="000000"/>
          <w:sz w:val="22"/>
          <w:szCs w:val="22"/>
        </w:rPr>
        <w:t>beneficiario</w:t>
      </w:r>
      <w:r w:rsidR="0060257A">
        <w:rPr>
          <w:rFonts w:cs="Arial"/>
          <w:color w:val="000000"/>
          <w:sz w:val="22"/>
          <w:szCs w:val="22"/>
        </w:rPr>
        <w:t>s</w:t>
      </w:r>
      <w:r w:rsidR="0060257A" w:rsidRPr="00BB303F">
        <w:rPr>
          <w:rFonts w:cs="Arial"/>
          <w:color w:val="000000"/>
          <w:sz w:val="22"/>
          <w:szCs w:val="22"/>
        </w:rPr>
        <w:t xml:space="preserve"> original</w:t>
      </w:r>
      <w:r w:rsidR="0060257A">
        <w:rPr>
          <w:rFonts w:cs="Arial"/>
          <w:color w:val="000000"/>
          <w:sz w:val="22"/>
          <w:szCs w:val="22"/>
        </w:rPr>
        <w:t>es para continuar los trámites del subsidio.</w:t>
      </w:r>
    </w:p>
    <w:p w14:paraId="2CA566D6" w14:textId="77777777" w:rsidR="00BB2731" w:rsidRPr="00BB303F" w:rsidRDefault="00BB2731" w:rsidP="00BB2731">
      <w:pPr>
        <w:spacing w:line="360" w:lineRule="auto"/>
        <w:jc w:val="both"/>
        <w:rPr>
          <w:rFonts w:cs="Arial"/>
          <w:sz w:val="22"/>
          <w:szCs w:val="22"/>
        </w:rPr>
      </w:pPr>
    </w:p>
    <w:p w14:paraId="6066F994" w14:textId="70FB0319" w:rsidR="00BB2731" w:rsidRPr="00BB303F" w:rsidRDefault="00BB2731" w:rsidP="00BB273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60257A">
        <w:rPr>
          <w:rFonts w:cs="Arial"/>
          <w:sz w:val="22"/>
          <w:szCs w:val="22"/>
        </w:rPr>
        <w:t>0419</w:t>
      </w:r>
      <w:r w:rsidRPr="00BB303F">
        <w:rPr>
          <w:rFonts w:cs="Arial"/>
          <w:sz w:val="22"/>
          <w:szCs w:val="22"/>
        </w:rPr>
        <w:t>-20</w:t>
      </w:r>
      <w:r>
        <w:rPr>
          <w:rFonts w:cs="Arial"/>
          <w:sz w:val="22"/>
          <w:szCs w:val="22"/>
        </w:rPr>
        <w:t>2</w:t>
      </w:r>
      <w:r w:rsidR="0060257A">
        <w:rPr>
          <w:rFonts w:cs="Arial"/>
          <w:sz w:val="22"/>
          <w:szCs w:val="22"/>
        </w:rPr>
        <w:t>1</w:t>
      </w:r>
      <w:r>
        <w:rPr>
          <w:rFonts w:cs="Arial"/>
          <w:sz w:val="22"/>
          <w:szCs w:val="22"/>
        </w:rPr>
        <w:t xml:space="preserve"> </w:t>
      </w:r>
      <w:r w:rsidRPr="00BB303F">
        <w:rPr>
          <w:rFonts w:cs="Arial"/>
          <w:sz w:val="22"/>
          <w:szCs w:val="22"/>
        </w:rPr>
        <w:t xml:space="preserve">del </w:t>
      </w:r>
      <w:r w:rsidR="0060257A">
        <w:rPr>
          <w:rFonts w:cs="Arial"/>
          <w:sz w:val="22"/>
          <w:szCs w:val="22"/>
        </w:rPr>
        <w:t>19 de marzo</w:t>
      </w:r>
      <w:r w:rsidRPr="00BB303F">
        <w:rPr>
          <w:rFonts w:cs="Arial"/>
          <w:sz w:val="22"/>
          <w:szCs w:val="22"/>
        </w:rPr>
        <w:t xml:space="preserve"> de 20</w:t>
      </w:r>
      <w:r>
        <w:rPr>
          <w:rFonts w:cs="Arial"/>
          <w:sz w:val="22"/>
          <w:szCs w:val="22"/>
        </w:rPr>
        <w:t>2</w:t>
      </w:r>
      <w:r w:rsidR="0060257A">
        <w:rPr>
          <w:rFonts w:cs="Arial"/>
          <w:sz w:val="22"/>
          <w:szCs w:val="22"/>
        </w:rPr>
        <w:t>1</w:t>
      </w:r>
      <w:r w:rsidRPr="00BB303F">
        <w:rPr>
          <w:rFonts w:cs="Arial"/>
          <w:sz w:val="22"/>
          <w:szCs w:val="22"/>
        </w:rPr>
        <w:t xml:space="preserve"> –el cual es avalado por la Gerencia General con la nota GG-ME-</w:t>
      </w:r>
      <w:r w:rsidR="0060257A">
        <w:rPr>
          <w:rFonts w:cs="Arial"/>
          <w:sz w:val="22"/>
          <w:szCs w:val="22"/>
        </w:rPr>
        <w:t>0401</w:t>
      </w:r>
      <w:r w:rsidRPr="00BB303F">
        <w:rPr>
          <w:rFonts w:cs="Arial"/>
          <w:sz w:val="22"/>
          <w:szCs w:val="22"/>
        </w:rPr>
        <w:t>-20</w:t>
      </w:r>
      <w:r>
        <w:rPr>
          <w:rFonts w:cs="Arial"/>
          <w:sz w:val="22"/>
          <w:szCs w:val="22"/>
        </w:rPr>
        <w:t>2</w:t>
      </w:r>
      <w:r w:rsidR="0060257A">
        <w:rPr>
          <w:rFonts w:cs="Arial"/>
          <w:sz w:val="22"/>
          <w:szCs w:val="22"/>
        </w:rPr>
        <w:t>1</w:t>
      </w:r>
      <w:r>
        <w:rPr>
          <w:rFonts w:cs="Arial"/>
          <w:sz w:val="22"/>
          <w:szCs w:val="22"/>
        </w:rPr>
        <w:t>, de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r>
        <w:rPr>
          <w:rFonts w:cs="Arial"/>
          <w:sz w:val="22"/>
          <w:szCs w:val="22"/>
        </w:rPr>
        <w:t>.</w:t>
      </w:r>
    </w:p>
    <w:p w14:paraId="69819ACC" w14:textId="77777777" w:rsidR="00BB2731" w:rsidRDefault="00BB2731" w:rsidP="00BB2731">
      <w:pPr>
        <w:spacing w:line="360" w:lineRule="auto"/>
        <w:jc w:val="both"/>
        <w:rPr>
          <w:rFonts w:cs="Arial"/>
          <w:sz w:val="22"/>
          <w:szCs w:val="22"/>
        </w:rPr>
      </w:pPr>
    </w:p>
    <w:p w14:paraId="2C1C83DD" w14:textId="7FD794F8" w:rsidR="00BB2731" w:rsidRPr="00707F21" w:rsidRDefault="00BB2731" w:rsidP="00BB273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60257A">
        <w:rPr>
          <w:rFonts w:cs="Arial"/>
          <w:bCs/>
          <w:sz w:val="22"/>
          <w:szCs w:val="22"/>
        </w:rPr>
        <w:t>0419</w:t>
      </w:r>
      <w:r w:rsidRPr="00707F21">
        <w:rPr>
          <w:rFonts w:cs="Arial"/>
          <w:bCs/>
          <w:sz w:val="22"/>
          <w:szCs w:val="22"/>
        </w:rPr>
        <w:t>-20</w:t>
      </w:r>
      <w:r>
        <w:rPr>
          <w:rFonts w:cs="Arial"/>
          <w:bCs/>
          <w:sz w:val="22"/>
          <w:szCs w:val="22"/>
        </w:rPr>
        <w:t>2</w:t>
      </w:r>
      <w:r w:rsidR="0060257A">
        <w:rPr>
          <w:rFonts w:cs="Arial"/>
          <w:bCs/>
          <w:sz w:val="22"/>
          <w:szCs w:val="22"/>
        </w:rPr>
        <w:t>1</w:t>
      </w:r>
      <w:r>
        <w:rPr>
          <w:rFonts w:cs="Arial"/>
          <w:sz w:val="22"/>
          <w:szCs w:val="22"/>
        </w:rPr>
        <w:t>.</w:t>
      </w:r>
    </w:p>
    <w:p w14:paraId="5CFB8382" w14:textId="77777777" w:rsidR="00BB2731" w:rsidRDefault="00BB2731" w:rsidP="00BB2731">
      <w:pPr>
        <w:spacing w:line="360" w:lineRule="auto"/>
        <w:jc w:val="both"/>
        <w:rPr>
          <w:rFonts w:cs="Arial"/>
          <w:sz w:val="22"/>
          <w:szCs w:val="22"/>
        </w:rPr>
      </w:pPr>
    </w:p>
    <w:p w14:paraId="37F10458" w14:textId="77777777" w:rsidR="00BB2731" w:rsidRPr="00BB303F" w:rsidRDefault="00BB2731" w:rsidP="00BB2731">
      <w:pPr>
        <w:spacing w:line="360" w:lineRule="auto"/>
        <w:jc w:val="both"/>
        <w:rPr>
          <w:rFonts w:cs="Arial"/>
          <w:b/>
          <w:bCs/>
          <w:sz w:val="22"/>
          <w:szCs w:val="22"/>
        </w:rPr>
      </w:pPr>
      <w:r w:rsidRPr="00BB303F">
        <w:rPr>
          <w:rFonts w:cs="Arial"/>
          <w:b/>
          <w:bCs/>
          <w:sz w:val="22"/>
          <w:szCs w:val="22"/>
        </w:rPr>
        <w:t>Por tanto, se acuerda:</w:t>
      </w:r>
    </w:p>
    <w:p w14:paraId="34406FF2" w14:textId="3C05915D" w:rsidR="00BB2731" w:rsidRPr="00BB303F" w:rsidRDefault="00BB2731" w:rsidP="00BB2731">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60257A">
        <w:rPr>
          <w:rFonts w:cs="Arial"/>
          <w:sz w:val="22"/>
          <w:szCs w:val="22"/>
        </w:rPr>
        <w:t>dos</w:t>
      </w:r>
      <w:r>
        <w:rPr>
          <w:rFonts w:cs="Arial"/>
          <w:sz w:val="22"/>
          <w:szCs w:val="22"/>
        </w:rPr>
        <w:t xml:space="preserve"> </w:t>
      </w:r>
      <w:r w:rsidRPr="00BB303F">
        <w:rPr>
          <w:rFonts w:cs="Arial"/>
          <w:sz w:val="22"/>
          <w:szCs w:val="22"/>
        </w:rPr>
        <w:t xml:space="preserve">beneficiarios del proyecto </w:t>
      </w:r>
      <w:r>
        <w:rPr>
          <w:rFonts w:cs="Arial"/>
          <w:sz w:val="22"/>
          <w:szCs w:val="22"/>
        </w:rPr>
        <w:t>habitacional Las Palmas</w:t>
      </w:r>
      <w:r w:rsidRPr="00BB303F">
        <w:rPr>
          <w:rFonts w:cs="Arial"/>
          <w:sz w:val="22"/>
          <w:szCs w:val="22"/>
        </w:rPr>
        <w:t>:</w:t>
      </w:r>
    </w:p>
    <w:p w14:paraId="271377CC" w14:textId="77777777" w:rsidR="00BB2731" w:rsidRPr="00BB303F" w:rsidRDefault="00BB2731" w:rsidP="00BB273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B2731" w:rsidRPr="00BB303F" w14:paraId="0AE3A4F7"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0E7A1A1" w14:textId="77777777" w:rsidR="00BB2731" w:rsidRPr="00BB303F" w:rsidRDefault="00BB2731" w:rsidP="0042617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1307322" w14:textId="77777777" w:rsidR="00BB2731" w:rsidRPr="00BB303F" w:rsidRDefault="00BB2731" w:rsidP="0042617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ABDAA6D" w14:textId="77777777" w:rsidR="00BB2731" w:rsidRPr="00BB303F" w:rsidRDefault="00BB2731" w:rsidP="0042617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94017F3" w14:textId="77777777" w:rsidR="00BB2731" w:rsidRPr="00BB303F" w:rsidRDefault="00BB2731" w:rsidP="00426177">
            <w:pPr>
              <w:jc w:val="center"/>
              <w:rPr>
                <w:rFonts w:cs="Arial"/>
                <w:b/>
                <w:bCs/>
                <w:sz w:val="20"/>
                <w:szCs w:val="20"/>
              </w:rPr>
            </w:pPr>
            <w:r w:rsidRPr="00BB303F">
              <w:rPr>
                <w:rFonts w:cs="Arial"/>
                <w:b/>
                <w:bCs/>
                <w:sz w:val="20"/>
                <w:szCs w:val="20"/>
              </w:rPr>
              <w:t>Cédula</w:t>
            </w:r>
          </w:p>
        </w:tc>
      </w:tr>
      <w:tr w:rsidR="00BB2731" w:rsidRPr="00BB303F" w14:paraId="6E7CAE8E"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A3C497B" w14:textId="788F5CE4" w:rsidR="00BB2731" w:rsidRPr="00BB303F" w:rsidRDefault="0060257A" w:rsidP="00426177">
            <w:pPr>
              <w:rPr>
                <w:rFonts w:ascii="Arial Narrow" w:hAnsi="Arial Narrow" w:cs="Arial"/>
                <w:bCs/>
                <w:sz w:val="20"/>
                <w:szCs w:val="20"/>
              </w:rPr>
            </w:pPr>
            <w:r>
              <w:rPr>
                <w:rFonts w:ascii="Arial Narrow" w:hAnsi="Arial Narrow" w:cs="Arial"/>
                <w:bCs/>
                <w:sz w:val="20"/>
                <w:szCs w:val="20"/>
              </w:rPr>
              <w:t>Celina del Socorro Suarez Sánchez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5DBE4E6" w14:textId="1C8F7F9F" w:rsidR="00BB2731" w:rsidRPr="00BB303F" w:rsidRDefault="0060257A" w:rsidP="00426177">
            <w:pPr>
              <w:jc w:val="center"/>
              <w:rPr>
                <w:rFonts w:ascii="Arial Narrow" w:hAnsi="Arial Narrow" w:cs="Arial"/>
                <w:bCs/>
                <w:sz w:val="20"/>
                <w:szCs w:val="20"/>
              </w:rPr>
            </w:pPr>
            <w:r>
              <w:rPr>
                <w:rFonts w:ascii="Arial Narrow" w:hAnsi="Arial Narrow" w:cs="Arial"/>
                <w:bCs/>
                <w:sz w:val="20"/>
                <w:szCs w:val="20"/>
              </w:rPr>
              <w:t>15582492912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FE93700" w14:textId="2F7F680A" w:rsidR="00BB2731" w:rsidRPr="00BB303F" w:rsidRDefault="0060257A" w:rsidP="00426177">
            <w:pPr>
              <w:rPr>
                <w:rFonts w:ascii="Arial Narrow" w:hAnsi="Arial Narrow" w:cs="Arial"/>
                <w:bCs/>
                <w:sz w:val="20"/>
                <w:szCs w:val="20"/>
              </w:rPr>
            </w:pPr>
            <w:r>
              <w:rPr>
                <w:rFonts w:ascii="Arial Narrow" w:hAnsi="Arial Narrow" w:cs="Arial"/>
                <w:bCs/>
                <w:sz w:val="20"/>
                <w:szCs w:val="20"/>
              </w:rPr>
              <w:t xml:space="preserve">Moisés </w:t>
            </w:r>
            <w:proofErr w:type="spellStart"/>
            <w:r>
              <w:rPr>
                <w:rFonts w:ascii="Arial Narrow" w:hAnsi="Arial Narrow" w:cs="Arial"/>
                <w:bCs/>
                <w:sz w:val="20"/>
                <w:szCs w:val="20"/>
              </w:rPr>
              <w:t>Antioco</w:t>
            </w:r>
            <w:proofErr w:type="spellEnd"/>
            <w:r>
              <w:rPr>
                <w:rFonts w:ascii="Arial Narrow" w:hAnsi="Arial Narrow" w:cs="Arial"/>
                <w:bCs/>
                <w:sz w:val="20"/>
                <w:szCs w:val="20"/>
              </w:rPr>
              <w:t xml:space="preserve"> Gutiérrez Hernández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0EFE6F8" w14:textId="0A324E12" w:rsidR="00BB2731" w:rsidRPr="00BB303F" w:rsidRDefault="0060257A" w:rsidP="00426177">
            <w:pPr>
              <w:jc w:val="center"/>
              <w:rPr>
                <w:rFonts w:ascii="Arial Narrow" w:hAnsi="Arial Narrow" w:cs="Arial"/>
                <w:bCs/>
                <w:sz w:val="20"/>
                <w:szCs w:val="20"/>
              </w:rPr>
            </w:pPr>
            <w:r>
              <w:rPr>
                <w:rFonts w:ascii="Arial Narrow" w:hAnsi="Arial Narrow" w:cs="Arial"/>
                <w:bCs/>
                <w:sz w:val="20"/>
                <w:szCs w:val="20"/>
              </w:rPr>
              <w:t>5-0111-0021</w:t>
            </w:r>
          </w:p>
        </w:tc>
      </w:tr>
    </w:tbl>
    <w:p w14:paraId="1AB13397" w14:textId="77777777" w:rsidR="00BB2731" w:rsidRPr="00BB303F" w:rsidRDefault="00BB2731" w:rsidP="00BB2731">
      <w:pPr>
        <w:spacing w:line="360" w:lineRule="auto"/>
        <w:jc w:val="both"/>
        <w:rPr>
          <w:rFonts w:cs="Arial"/>
          <w:sz w:val="22"/>
          <w:szCs w:val="22"/>
        </w:rPr>
      </w:pPr>
    </w:p>
    <w:p w14:paraId="1B14EFA4" w14:textId="68A35666" w:rsidR="00BB2731" w:rsidRPr="00BB303F" w:rsidRDefault="00BB2731" w:rsidP="00BB2731">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60257A">
        <w:rPr>
          <w:rFonts w:cs="Arial"/>
          <w:sz w:val="22"/>
          <w:szCs w:val="22"/>
        </w:rPr>
        <w:t>dos</w:t>
      </w:r>
      <w:r w:rsidRPr="00BB303F">
        <w:rPr>
          <w:rFonts w:cs="Arial"/>
          <w:sz w:val="22"/>
          <w:szCs w:val="22"/>
        </w:rPr>
        <w:t xml:space="preserve"> beneficiarios </w:t>
      </w:r>
      <w:r>
        <w:rPr>
          <w:rFonts w:cs="Arial"/>
          <w:sz w:val="22"/>
          <w:szCs w:val="22"/>
        </w:rPr>
        <w:t xml:space="preserve">en </w:t>
      </w:r>
      <w:r w:rsidRPr="00BB303F">
        <w:rPr>
          <w:rFonts w:cs="Arial"/>
          <w:sz w:val="22"/>
          <w:szCs w:val="22"/>
        </w:rPr>
        <w:t xml:space="preserve">el proyecto </w:t>
      </w:r>
      <w:r>
        <w:rPr>
          <w:rFonts w:cs="Arial"/>
          <w:sz w:val="22"/>
          <w:szCs w:val="22"/>
        </w:rPr>
        <w:t>Las Palmas</w:t>
      </w:r>
      <w:r w:rsidRPr="00BB303F">
        <w:rPr>
          <w:rFonts w:cs="Arial"/>
          <w:sz w:val="22"/>
          <w:szCs w:val="22"/>
        </w:rPr>
        <w:t>:</w:t>
      </w:r>
    </w:p>
    <w:p w14:paraId="0D3A1A82" w14:textId="77777777" w:rsidR="00BB2731" w:rsidRPr="00BB303F" w:rsidRDefault="00BB2731" w:rsidP="00BB2731">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BB2731" w:rsidRPr="00BB303F" w14:paraId="3D31ED68"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179BFC" w14:textId="77777777" w:rsidR="00BB2731" w:rsidRPr="00BB303F" w:rsidRDefault="00BB2731" w:rsidP="0042617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9C7D335" w14:textId="77777777" w:rsidR="00BB2731" w:rsidRPr="00BB303F" w:rsidRDefault="00BB2731" w:rsidP="00426177">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1FE8F17" w14:textId="77777777" w:rsidR="00BB2731" w:rsidRPr="00BB303F" w:rsidRDefault="00BB2731" w:rsidP="0042617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DC44258" w14:textId="77777777" w:rsidR="00BB2731" w:rsidRPr="00BB303F" w:rsidRDefault="00BB2731" w:rsidP="00426177">
            <w:pPr>
              <w:jc w:val="center"/>
              <w:rPr>
                <w:rFonts w:cs="Arial"/>
                <w:b/>
                <w:bCs/>
                <w:sz w:val="20"/>
                <w:szCs w:val="20"/>
              </w:rPr>
            </w:pPr>
            <w:r w:rsidRPr="00BB303F">
              <w:rPr>
                <w:rFonts w:cs="Arial"/>
                <w:b/>
                <w:bCs/>
                <w:sz w:val="20"/>
                <w:szCs w:val="20"/>
              </w:rPr>
              <w:t>Cédula</w:t>
            </w:r>
          </w:p>
        </w:tc>
      </w:tr>
      <w:tr w:rsidR="00BB2731" w:rsidRPr="00BB303F" w14:paraId="55B75A9D" w14:textId="77777777" w:rsidTr="0042617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F6D748A" w14:textId="4164C3BF" w:rsidR="00BB2731" w:rsidRPr="00BB303F" w:rsidRDefault="0060257A" w:rsidP="00426177">
            <w:pPr>
              <w:rPr>
                <w:rFonts w:ascii="Arial Narrow" w:hAnsi="Arial Narrow" w:cs="Arial"/>
                <w:bCs/>
                <w:sz w:val="20"/>
                <w:szCs w:val="20"/>
              </w:rPr>
            </w:pPr>
            <w:r>
              <w:rPr>
                <w:rFonts w:ascii="Arial Narrow" w:hAnsi="Arial Narrow" w:cs="Arial"/>
                <w:bCs/>
                <w:sz w:val="20"/>
                <w:szCs w:val="20"/>
              </w:rPr>
              <w:t>Daniela Castillo Alvarado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51CB017" w14:textId="5F16BBE6" w:rsidR="00BB2731" w:rsidRPr="00BB303F" w:rsidRDefault="0060257A" w:rsidP="00426177">
            <w:pPr>
              <w:jc w:val="center"/>
              <w:rPr>
                <w:rFonts w:ascii="Arial Narrow" w:hAnsi="Arial Narrow" w:cs="Arial"/>
                <w:bCs/>
                <w:sz w:val="20"/>
                <w:szCs w:val="20"/>
              </w:rPr>
            </w:pPr>
            <w:r>
              <w:rPr>
                <w:rFonts w:ascii="Arial Narrow" w:hAnsi="Arial Narrow" w:cs="Arial"/>
                <w:bCs/>
                <w:sz w:val="20"/>
                <w:szCs w:val="20"/>
              </w:rPr>
              <w:t>5-0412-0391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89C5A05" w14:textId="6D17CC91" w:rsidR="00BB2731" w:rsidRPr="00BB303F" w:rsidRDefault="00D7456D" w:rsidP="00426177">
            <w:pPr>
              <w:rPr>
                <w:rFonts w:ascii="Arial Narrow" w:hAnsi="Arial Narrow" w:cs="Arial"/>
                <w:bCs/>
                <w:sz w:val="20"/>
                <w:szCs w:val="20"/>
              </w:rPr>
            </w:pPr>
            <w:r>
              <w:rPr>
                <w:rFonts w:ascii="Arial Narrow" w:hAnsi="Arial Narrow" w:cs="Arial"/>
                <w:bCs/>
                <w:sz w:val="20"/>
                <w:szCs w:val="20"/>
              </w:rPr>
              <w:t>Olman Martín López Jiménez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4136285D" w14:textId="2354A461" w:rsidR="00BB2731" w:rsidRPr="00BB303F" w:rsidRDefault="0060257A" w:rsidP="00426177">
            <w:pPr>
              <w:jc w:val="center"/>
              <w:rPr>
                <w:rFonts w:ascii="Arial Narrow" w:hAnsi="Arial Narrow" w:cs="Arial"/>
                <w:bCs/>
                <w:sz w:val="20"/>
                <w:szCs w:val="20"/>
              </w:rPr>
            </w:pPr>
            <w:r>
              <w:rPr>
                <w:rFonts w:ascii="Arial Narrow" w:hAnsi="Arial Narrow" w:cs="Arial"/>
                <w:bCs/>
                <w:sz w:val="20"/>
                <w:szCs w:val="20"/>
              </w:rPr>
              <w:t>5-0217-0718</w:t>
            </w:r>
          </w:p>
        </w:tc>
      </w:tr>
    </w:tbl>
    <w:p w14:paraId="72CFC2B5" w14:textId="77777777" w:rsidR="002B71CC" w:rsidRDefault="002B71CC" w:rsidP="002B71CC">
      <w:pPr>
        <w:spacing w:line="360" w:lineRule="auto"/>
        <w:jc w:val="both"/>
        <w:rPr>
          <w:rFonts w:cs="Arial"/>
          <w:sz w:val="22"/>
          <w:szCs w:val="22"/>
        </w:rPr>
      </w:pPr>
    </w:p>
    <w:p w14:paraId="276D7E1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8ACDDC" w14:textId="77777777" w:rsidR="002B71CC" w:rsidRPr="00D14EAF" w:rsidRDefault="002B71CC" w:rsidP="002B71CC">
      <w:pPr>
        <w:spacing w:line="360" w:lineRule="auto"/>
        <w:jc w:val="both"/>
        <w:rPr>
          <w:rFonts w:cs="Arial"/>
          <w:b/>
          <w:sz w:val="22"/>
        </w:rPr>
      </w:pPr>
      <w:r w:rsidRPr="00D14EAF">
        <w:rPr>
          <w:rFonts w:cs="Arial"/>
          <w:b/>
          <w:sz w:val="22"/>
        </w:rPr>
        <w:t>************</w:t>
      </w:r>
    </w:p>
    <w:p w14:paraId="1E084FC9" w14:textId="77777777" w:rsidR="002B71CC" w:rsidRDefault="002B71CC" w:rsidP="002B71CC">
      <w:pPr>
        <w:spacing w:line="360" w:lineRule="auto"/>
        <w:jc w:val="both"/>
        <w:rPr>
          <w:rFonts w:cs="Arial"/>
          <w:sz w:val="22"/>
          <w:szCs w:val="22"/>
        </w:rPr>
      </w:pPr>
    </w:p>
    <w:p w14:paraId="3FE983D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27BE9CC" w14:textId="77777777" w:rsidR="00820EF0" w:rsidRPr="00BB2A18" w:rsidRDefault="00820EF0" w:rsidP="00820EF0">
      <w:pPr>
        <w:spacing w:line="360" w:lineRule="auto"/>
        <w:jc w:val="both"/>
        <w:rPr>
          <w:rFonts w:cs="Arial"/>
          <w:b/>
          <w:sz w:val="22"/>
        </w:rPr>
      </w:pPr>
      <w:r w:rsidRPr="00BB2A18">
        <w:rPr>
          <w:rFonts w:cs="Arial"/>
          <w:b/>
          <w:sz w:val="22"/>
        </w:rPr>
        <w:t>Considerando:</w:t>
      </w:r>
    </w:p>
    <w:p w14:paraId="76C50628" w14:textId="1FEEACF8" w:rsidR="00820EF0" w:rsidRDefault="00820EF0" w:rsidP="00820EF0">
      <w:pPr>
        <w:spacing w:line="360" w:lineRule="auto"/>
        <w:jc w:val="both"/>
        <w:rPr>
          <w:rFonts w:cs="Arial"/>
          <w:sz w:val="22"/>
        </w:rPr>
      </w:pPr>
      <w:r w:rsidRPr="00BB2A18">
        <w:rPr>
          <w:rFonts w:cs="Arial"/>
          <w:b/>
          <w:sz w:val="22"/>
        </w:rPr>
        <w:t>Primero:</w:t>
      </w:r>
      <w:r>
        <w:rPr>
          <w:rFonts w:cs="Arial"/>
          <w:sz w:val="22"/>
        </w:rPr>
        <w:t xml:space="preserve"> Que de conformidad con lo establecido en el artículo 33 de la Ley del </w:t>
      </w:r>
      <w:r w:rsidRPr="007B239F">
        <w:rPr>
          <w:rFonts w:cs="Arial"/>
          <w:sz w:val="22"/>
        </w:rPr>
        <w:t>Sistema Financiero Nacional para la Vivienda</w:t>
      </w:r>
      <w:r>
        <w:rPr>
          <w:rFonts w:cs="Arial"/>
          <w:sz w:val="22"/>
        </w:rPr>
        <w:t>, y por medio del oficio</w:t>
      </w:r>
      <w:r w:rsidRPr="00454880">
        <w:rPr>
          <w:rFonts w:cs="Arial"/>
          <w:sz w:val="22"/>
          <w:szCs w:val="22"/>
        </w:rPr>
        <w:t xml:space="preserve"> </w:t>
      </w:r>
      <w:r>
        <w:rPr>
          <w:rFonts w:cs="Arial"/>
          <w:sz w:val="22"/>
          <w:szCs w:val="22"/>
        </w:rPr>
        <w:t>GG-ME-0</w:t>
      </w:r>
      <w:r w:rsidR="00D7456D">
        <w:rPr>
          <w:rFonts w:cs="Arial"/>
          <w:sz w:val="22"/>
          <w:szCs w:val="22"/>
        </w:rPr>
        <w:t>404</w:t>
      </w:r>
      <w:r>
        <w:rPr>
          <w:rFonts w:cs="Arial"/>
          <w:sz w:val="22"/>
          <w:szCs w:val="22"/>
        </w:rPr>
        <w:t>-202</w:t>
      </w:r>
      <w:r w:rsidR="00D7456D">
        <w:rPr>
          <w:rFonts w:cs="Arial"/>
          <w:sz w:val="22"/>
          <w:szCs w:val="22"/>
        </w:rPr>
        <w:t>1</w:t>
      </w:r>
      <w:r>
        <w:rPr>
          <w:rFonts w:cs="Arial"/>
          <w:sz w:val="22"/>
          <w:szCs w:val="22"/>
        </w:rPr>
        <w:t xml:space="preserve"> del 1</w:t>
      </w:r>
      <w:r w:rsidR="00D7456D">
        <w:rPr>
          <w:rFonts w:cs="Arial"/>
          <w:sz w:val="22"/>
          <w:szCs w:val="22"/>
        </w:rPr>
        <w:t>9</w:t>
      </w:r>
      <w:r>
        <w:rPr>
          <w:rFonts w:cs="Arial"/>
          <w:sz w:val="22"/>
          <w:szCs w:val="22"/>
        </w:rPr>
        <w:t xml:space="preserve"> de marzo de 202</w:t>
      </w:r>
      <w:r w:rsidR="00D7456D">
        <w:rPr>
          <w:rFonts w:cs="Arial"/>
          <w:sz w:val="22"/>
          <w:szCs w:val="22"/>
        </w:rPr>
        <w:t>1</w:t>
      </w:r>
      <w:r>
        <w:rPr>
          <w:rFonts w:cs="Arial"/>
          <w:sz w:val="22"/>
          <w:szCs w:val="22"/>
        </w:rPr>
        <w:t>,</w:t>
      </w:r>
      <w:r>
        <w:rPr>
          <w:rFonts w:cs="Arial"/>
          <w:sz w:val="22"/>
        </w:rPr>
        <w:t xml:space="preserve"> la Gerencia General somete a la aprobación de esta </w:t>
      </w:r>
      <w:r w:rsidRPr="007B239F">
        <w:rPr>
          <w:rFonts w:cs="Arial"/>
          <w:sz w:val="22"/>
        </w:rPr>
        <w:t>Junta Directiva</w:t>
      </w:r>
      <w:r>
        <w:rPr>
          <w:rFonts w:cs="Arial"/>
          <w:sz w:val="22"/>
        </w:rPr>
        <w:t xml:space="preserve"> la propuesta de Memoria Anual del año 20</w:t>
      </w:r>
      <w:r w:rsidR="00D7456D">
        <w:rPr>
          <w:rFonts w:cs="Arial"/>
          <w:sz w:val="22"/>
        </w:rPr>
        <w:t>20</w:t>
      </w:r>
      <w:r>
        <w:rPr>
          <w:rFonts w:cs="Arial"/>
          <w:sz w:val="22"/>
        </w:rPr>
        <w:t>.</w:t>
      </w:r>
    </w:p>
    <w:p w14:paraId="7F8A1E92" w14:textId="77777777" w:rsidR="00820EF0" w:rsidRDefault="00820EF0" w:rsidP="00820EF0">
      <w:pPr>
        <w:spacing w:line="360" w:lineRule="auto"/>
        <w:jc w:val="both"/>
        <w:rPr>
          <w:rFonts w:cs="Arial"/>
          <w:sz w:val="22"/>
        </w:rPr>
      </w:pPr>
    </w:p>
    <w:p w14:paraId="70C3B28F" w14:textId="77777777" w:rsidR="00820EF0" w:rsidRDefault="00820EF0" w:rsidP="00820EF0">
      <w:pPr>
        <w:spacing w:line="360" w:lineRule="auto"/>
        <w:jc w:val="both"/>
        <w:rPr>
          <w:rFonts w:cs="Arial"/>
          <w:sz w:val="22"/>
        </w:rPr>
      </w:pPr>
      <w:r w:rsidRPr="00BB2A18">
        <w:rPr>
          <w:rFonts w:cs="Arial"/>
          <w:b/>
          <w:sz w:val="22"/>
        </w:rPr>
        <w:lastRenderedPageBreak/>
        <w:t>Segundo:</w:t>
      </w:r>
      <w:r>
        <w:rPr>
          <w:rFonts w:cs="Arial"/>
          <w:sz w:val="22"/>
        </w:rPr>
        <w:t xml:space="preserve"> Que conocida la propuesta de la </w:t>
      </w:r>
      <w:r w:rsidRPr="00EE6BEB">
        <w:rPr>
          <w:rFonts w:cs="Arial"/>
          <w:sz w:val="22"/>
        </w:rPr>
        <w:t>Administración</w:t>
      </w:r>
      <w:r>
        <w:rPr>
          <w:rFonts w:cs="Arial"/>
          <w:sz w:val="22"/>
        </w:rPr>
        <w:t xml:space="preserve"> y una vez hechas las modificaciones que se han estimado oportunas, lo procedente es aprobar el referido documento para su debida su publicación, según lo dispuesto en el artículo 26, inciso q), de la Ley del </w:t>
      </w:r>
      <w:r w:rsidRPr="007857CE">
        <w:rPr>
          <w:rFonts w:cs="Arial"/>
          <w:color w:val="000000"/>
          <w:sz w:val="22"/>
          <w:szCs w:val="22"/>
        </w:rPr>
        <w:t>Sistema Financiero Nacional para la Vivienda</w:t>
      </w:r>
      <w:r>
        <w:rPr>
          <w:rFonts w:cs="Arial"/>
          <w:sz w:val="22"/>
        </w:rPr>
        <w:t>.</w:t>
      </w:r>
    </w:p>
    <w:p w14:paraId="1EA60AF7" w14:textId="77777777" w:rsidR="00820EF0" w:rsidRDefault="00820EF0" w:rsidP="00820EF0">
      <w:pPr>
        <w:spacing w:line="360" w:lineRule="auto"/>
        <w:jc w:val="both"/>
        <w:rPr>
          <w:rFonts w:cs="Arial"/>
          <w:sz w:val="22"/>
        </w:rPr>
      </w:pPr>
    </w:p>
    <w:p w14:paraId="62FF78AD" w14:textId="77777777" w:rsidR="00820EF0" w:rsidRPr="004D1D0B" w:rsidRDefault="00820EF0" w:rsidP="00820EF0">
      <w:pPr>
        <w:spacing w:line="360" w:lineRule="auto"/>
        <w:jc w:val="both"/>
        <w:rPr>
          <w:rFonts w:cs="Arial"/>
          <w:b/>
          <w:sz w:val="22"/>
        </w:rPr>
      </w:pPr>
      <w:r w:rsidRPr="004D1D0B">
        <w:rPr>
          <w:rFonts w:cs="Arial"/>
          <w:b/>
          <w:sz w:val="22"/>
        </w:rPr>
        <w:t>Por tanto, se acuerda:</w:t>
      </w:r>
    </w:p>
    <w:p w14:paraId="54A18284" w14:textId="4CAF2628" w:rsidR="00D7456D" w:rsidRDefault="00820EF0" w:rsidP="00820EF0">
      <w:pPr>
        <w:spacing w:line="360" w:lineRule="auto"/>
        <w:jc w:val="both"/>
        <w:rPr>
          <w:rFonts w:cs="Arial"/>
          <w:sz w:val="22"/>
          <w:szCs w:val="22"/>
        </w:rPr>
      </w:pPr>
      <w:r>
        <w:rPr>
          <w:rFonts w:cs="Arial"/>
          <w:sz w:val="22"/>
        </w:rPr>
        <w:t xml:space="preserve">Aprobar la Memoria Anual del </w:t>
      </w:r>
      <w:r w:rsidRPr="00813E7C">
        <w:rPr>
          <w:rFonts w:cs="Arial"/>
          <w:sz w:val="22"/>
        </w:rPr>
        <w:t>Banco Hipotecario de la Vivienda</w:t>
      </w:r>
      <w:r>
        <w:rPr>
          <w:rFonts w:cs="Arial"/>
          <w:sz w:val="22"/>
        </w:rPr>
        <w:t>, correspondiente al período 20</w:t>
      </w:r>
      <w:r w:rsidR="00D7456D">
        <w:rPr>
          <w:rFonts w:cs="Arial"/>
          <w:sz w:val="22"/>
        </w:rPr>
        <w:t>20</w:t>
      </w:r>
      <w:r>
        <w:rPr>
          <w:rFonts w:cs="Arial"/>
          <w:sz w:val="22"/>
        </w:rPr>
        <w:t xml:space="preserve">, de conformidad con el documento adjunto al oficio </w:t>
      </w:r>
      <w:r>
        <w:rPr>
          <w:rFonts w:cs="Arial"/>
          <w:sz w:val="22"/>
          <w:szCs w:val="22"/>
        </w:rPr>
        <w:t>GG-ME-0</w:t>
      </w:r>
      <w:r w:rsidR="00D7456D">
        <w:rPr>
          <w:rFonts w:cs="Arial"/>
          <w:sz w:val="22"/>
          <w:szCs w:val="22"/>
        </w:rPr>
        <w:t>404</w:t>
      </w:r>
      <w:r>
        <w:rPr>
          <w:rFonts w:cs="Arial"/>
          <w:sz w:val="22"/>
          <w:szCs w:val="22"/>
        </w:rPr>
        <w:t>-202</w:t>
      </w:r>
      <w:r w:rsidR="00D7456D">
        <w:rPr>
          <w:rFonts w:cs="Arial"/>
          <w:sz w:val="22"/>
          <w:szCs w:val="22"/>
        </w:rPr>
        <w:t>1</w:t>
      </w:r>
      <w:r>
        <w:rPr>
          <w:rFonts w:cs="Arial"/>
          <w:sz w:val="22"/>
        </w:rPr>
        <w:t xml:space="preserve"> de la </w:t>
      </w:r>
      <w:r w:rsidRPr="007857CE">
        <w:rPr>
          <w:rFonts w:cs="Arial"/>
          <w:sz w:val="22"/>
          <w:szCs w:val="22"/>
        </w:rPr>
        <w:t>Gerencia General</w:t>
      </w:r>
      <w:r>
        <w:rPr>
          <w:rFonts w:cs="Arial"/>
          <w:sz w:val="22"/>
          <w:szCs w:val="22"/>
        </w:rPr>
        <w:t xml:space="preserve">, </w:t>
      </w:r>
      <w:r w:rsidR="000A6879">
        <w:rPr>
          <w:rFonts w:cs="Arial"/>
          <w:sz w:val="22"/>
          <w:szCs w:val="22"/>
        </w:rPr>
        <w:t xml:space="preserve">y </w:t>
      </w:r>
      <w:r>
        <w:rPr>
          <w:rFonts w:cs="Arial"/>
          <w:sz w:val="22"/>
          <w:szCs w:val="22"/>
        </w:rPr>
        <w:t xml:space="preserve">una vez </w:t>
      </w:r>
      <w:r w:rsidR="000A6879">
        <w:rPr>
          <w:rFonts w:cs="Arial"/>
          <w:sz w:val="22"/>
          <w:szCs w:val="22"/>
        </w:rPr>
        <w:t xml:space="preserve">considerados </w:t>
      </w:r>
      <w:r>
        <w:rPr>
          <w:rFonts w:cs="Arial"/>
          <w:sz w:val="22"/>
          <w:szCs w:val="22"/>
        </w:rPr>
        <w:t>los ajustes indicados en la presente sesión</w:t>
      </w:r>
      <w:r w:rsidR="00D7456D">
        <w:rPr>
          <w:rFonts w:cs="Arial"/>
          <w:sz w:val="22"/>
          <w:szCs w:val="22"/>
        </w:rPr>
        <w:t>, relacionados con los siguientes aspectos:</w:t>
      </w:r>
    </w:p>
    <w:p w14:paraId="1B0622B4" w14:textId="10FD6E2D" w:rsidR="006D3AF9" w:rsidRDefault="006D3AF9" w:rsidP="006D3AF9">
      <w:pPr>
        <w:spacing w:line="360" w:lineRule="auto"/>
        <w:jc w:val="both"/>
        <w:rPr>
          <w:rFonts w:cs="Arial"/>
          <w:sz w:val="22"/>
          <w:lang w:val="es-ES_tradnl"/>
        </w:rPr>
      </w:pPr>
      <w:r>
        <w:rPr>
          <w:rFonts w:cs="Arial"/>
          <w:sz w:val="22"/>
          <w:lang w:val="es-ES_tradnl"/>
        </w:rPr>
        <w:t xml:space="preserve">a) La conveniencia de suprimir </w:t>
      </w:r>
      <w:r w:rsidR="00B920A2">
        <w:rPr>
          <w:rFonts w:cs="Arial"/>
          <w:sz w:val="22"/>
          <w:lang w:val="es-ES_tradnl"/>
        </w:rPr>
        <w:t xml:space="preserve">los datos </w:t>
      </w:r>
      <w:r>
        <w:rPr>
          <w:rFonts w:cs="Arial"/>
          <w:sz w:val="22"/>
          <w:lang w:val="es-ES_tradnl"/>
        </w:rPr>
        <w:t xml:space="preserve">sobre los bonos otorgados según el Índice de Pobreza del INEC, </w:t>
      </w:r>
      <w:r w:rsidR="00B920A2">
        <w:rPr>
          <w:rFonts w:cs="Arial"/>
          <w:sz w:val="22"/>
          <w:lang w:val="es-ES_tradnl"/>
        </w:rPr>
        <w:t xml:space="preserve">para evitar confusión </w:t>
      </w:r>
      <w:r>
        <w:rPr>
          <w:rFonts w:cs="Arial"/>
          <w:sz w:val="22"/>
          <w:lang w:val="es-ES_tradnl"/>
        </w:rPr>
        <w:t>con respecto a l</w:t>
      </w:r>
      <w:r w:rsidR="00B920A2">
        <w:rPr>
          <w:rFonts w:cs="Arial"/>
          <w:sz w:val="22"/>
          <w:lang w:val="es-ES_tradnl"/>
        </w:rPr>
        <w:t xml:space="preserve">a información </w:t>
      </w:r>
      <w:r>
        <w:rPr>
          <w:rFonts w:cs="Arial"/>
          <w:sz w:val="22"/>
          <w:lang w:val="es-ES_tradnl"/>
        </w:rPr>
        <w:t xml:space="preserve">que se presenta </w:t>
      </w:r>
      <w:r w:rsidR="00B920A2">
        <w:rPr>
          <w:rFonts w:cs="Arial"/>
          <w:sz w:val="22"/>
          <w:lang w:val="es-ES_tradnl"/>
        </w:rPr>
        <w:t xml:space="preserve">sobre los </w:t>
      </w:r>
      <w:r>
        <w:rPr>
          <w:rFonts w:cs="Arial"/>
          <w:sz w:val="22"/>
          <w:lang w:val="es-ES_tradnl"/>
        </w:rPr>
        <w:t>bonos otorgados por estrato de ingreso.</w:t>
      </w:r>
    </w:p>
    <w:p w14:paraId="556E152D" w14:textId="21BF18DA" w:rsidR="006D3AF9" w:rsidRDefault="006D3AF9" w:rsidP="006D3AF9">
      <w:pPr>
        <w:spacing w:line="360" w:lineRule="auto"/>
        <w:jc w:val="both"/>
        <w:rPr>
          <w:rFonts w:cs="Arial"/>
          <w:sz w:val="22"/>
          <w:lang w:val="es-ES_tradnl"/>
        </w:rPr>
      </w:pPr>
      <w:r>
        <w:rPr>
          <w:rFonts w:cs="Arial"/>
          <w:sz w:val="22"/>
          <w:lang w:val="es-ES_tradnl"/>
        </w:rPr>
        <w:t xml:space="preserve">b) La necesidad de proteger </w:t>
      </w:r>
      <w:r w:rsidR="00B920A2">
        <w:rPr>
          <w:rFonts w:cs="Arial"/>
          <w:sz w:val="22"/>
          <w:lang w:val="es-ES_tradnl"/>
        </w:rPr>
        <w:t xml:space="preserve">la integridad de </w:t>
      </w:r>
      <w:r>
        <w:rPr>
          <w:rFonts w:cs="Arial"/>
          <w:sz w:val="22"/>
          <w:lang w:val="es-ES_tradnl"/>
        </w:rPr>
        <w:t>los archivos que se colo</w:t>
      </w:r>
      <w:r w:rsidR="00B920A2">
        <w:rPr>
          <w:rFonts w:cs="Arial"/>
          <w:sz w:val="22"/>
          <w:lang w:val="es-ES_tradnl"/>
        </w:rPr>
        <w:t>quen</w:t>
      </w:r>
      <w:r>
        <w:rPr>
          <w:rFonts w:cs="Arial"/>
          <w:sz w:val="22"/>
          <w:lang w:val="es-ES_tradnl"/>
        </w:rPr>
        <w:t xml:space="preserve"> en Excel.</w:t>
      </w:r>
    </w:p>
    <w:p w14:paraId="0840C223" w14:textId="315C91E3" w:rsidR="002B71CC" w:rsidRDefault="006D3AF9" w:rsidP="002B71CC">
      <w:pPr>
        <w:spacing w:line="360" w:lineRule="auto"/>
        <w:jc w:val="both"/>
        <w:rPr>
          <w:rFonts w:cs="Arial"/>
          <w:sz w:val="22"/>
          <w:szCs w:val="22"/>
        </w:rPr>
      </w:pPr>
      <w:r>
        <w:rPr>
          <w:rFonts w:cs="Arial"/>
          <w:sz w:val="22"/>
          <w:lang w:val="es-ES_tradnl"/>
        </w:rPr>
        <w:t>c) La pertinencia de comprobar que los proyectos de vivienda que se desta</w:t>
      </w:r>
      <w:r w:rsidR="00B920A2">
        <w:rPr>
          <w:rFonts w:cs="Arial"/>
          <w:sz w:val="22"/>
          <w:lang w:val="es-ES_tradnl"/>
        </w:rPr>
        <w:t>quen</w:t>
      </w:r>
      <w:r>
        <w:rPr>
          <w:rFonts w:cs="Arial"/>
          <w:sz w:val="22"/>
          <w:lang w:val="es-ES_tradnl"/>
        </w:rPr>
        <w:t xml:space="preserve"> con </w:t>
      </w:r>
      <w:proofErr w:type="gramStart"/>
      <w:r>
        <w:rPr>
          <w:rFonts w:cs="Arial"/>
          <w:sz w:val="22"/>
          <w:lang w:val="es-ES_tradnl"/>
        </w:rPr>
        <w:t>fotografías</w:t>
      </w:r>
      <w:r w:rsidR="00B920A2">
        <w:rPr>
          <w:rFonts w:cs="Arial"/>
          <w:sz w:val="22"/>
          <w:lang w:val="es-ES_tradnl"/>
        </w:rPr>
        <w:t>,</w:t>
      </w:r>
      <w:proofErr w:type="gramEnd"/>
      <w:r>
        <w:rPr>
          <w:rFonts w:cs="Arial"/>
          <w:sz w:val="22"/>
          <w:lang w:val="es-ES_tradnl"/>
        </w:rPr>
        <w:t xml:space="preserve"> </w:t>
      </w:r>
      <w:r w:rsidR="00B920A2">
        <w:rPr>
          <w:rFonts w:cs="Arial"/>
          <w:sz w:val="22"/>
          <w:lang w:val="es-ES_tradnl"/>
        </w:rPr>
        <w:t xml:space="preserve">sean los más representativos y no </w:t>
      </w:r>
      <w:r w:rsidR="00B62C9D">
        <w:rPr>
          <w:rFonts w:cs="Arial"/>
          <w:sz w:val="22"/>
          <w:lang w:val="es-ES_tradnl"/>
        </w:rPr>
        <w:t xml:space="preserve">tengan aspectos </w:t>
      </w:r>
      <w:r w:rsidR="00B920A2">
        <w:rPr>
          <w:rFonts w:cs="Arial"/>
          <w:sz w:val="22"/>
          <w:lang w:val="es-ES_tradnl"/>
        </w:rPr>
        <w:t>relevantes pendientes de resolver.</w:t>
      </w:r>
    </w:p>
    <w:p w14:paraId="376479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970E74" w14:textId="77777777" w:rsidR="002B71CC" w:rsidRPr="00D14EAF" w:rsidRDefault="002B71CC" w:rsidP="002B71CC">
      <w:pPr>
        <w:spacing w:line="360" w:lineRule="auto"/>
        <w:jc w:val="both"/>
        <w:rPr>
          <w:rFonts w:cs="Arial"/>
          <w:b/>
          <w:sz w:val="22"/>
        </w:rPr>
      </w:pPr>
      <w:r w:rsidRPr="00D14EAF">
        <w:rPr>
          <w:rFonts w:cs="Arial"/>
          <w:b/>
          <w:sz w:val="22"/>
        </w:rPr>
        <w:t>************</w:t>
      </w:r>
    </w:p>
    <w:p w14:paraId="52124CE2" w14:textId="77777777" w:rsidR="002B71CC" w:rsidRDefault="002B71CC" w:rsidP="002B71CC">
      <w:pPr>
        <w:spacing w:line="360" w:lineRule="auto"/>
        <w:jc w:val="both"/>
        <w:rPr>
          <w:rFonts w:cs="Arial"/>
          <w:sz w:val="22"/>
          <w:lang w:val="es-ES_tradnl"/>
        </w:rPr>
      </w:pPr>
    </w:p>
    <w:p w14:paraId="231C64A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B877D64" w14:textId="77777777" w:rsidR="00A260DB" w:rsidRDefault="00A260DB" w:rsidP="00A260DB">
      <w:pPr>
        <w:spacing w:line="360" w:lineRule="auto"/>
        <w:jc w:val="both"/>
        <w:rPr>
          <w:rFonts w:cs="Arial"/>
          <w:b/>
          <w:bCs/>
          <w:sz w:val="22"/>
        </w:rPr>
      </w:pPr>
      <w:r>
        <w:rPr>
          <w:rFonts w:cs="Arial"/>
          <w:b/>
          <w:bCs/>
          <w:sz w:val="22"/>
        </w:rPr>
        <w:t>Considerando:</w:t>
      </w:r>
    </w:p>
    <w:p w14:paraId="77E25C03" w14:textId="5724A0ED" w:rsidR="00A260DB" w:rsidRDefault="00A260DB" w:rsidP="00A260DB">
      <w:pPr>
        <w:spacing w:line="360" w:lineRule="auto"/>
        <w:jc w:val="both"/>
        <w:rPr>
          <w:rFonts w:cs="Arial"/>
          <w:sz w:val="22"/>
        </w:rPr>
      </w:pPr>
      <w:r>
        <w:rPr>
          <w:b/>
          <w:bCs/>
          <w:sz w:val="22"/>
        </w:rPr>
        <w:t>Primero:</w:t>
      </w:r>
      <w:r>
        <w:rPr>
          <w:sz w:val="22"/>
        </w:rPr>
        <w:t xml:space="preserve"> Que</w:t>
      </w:r>
      <w:r w:rsidR="00F037F5">
        <w:rPr>
          <w:sz w:val="22"/>
        </w:rPr>
        <w:t xml:space="preserve"> </w:t>
      </w:r>
      <w:r>
        <w:rPr>
          <w:rFonts w:cs="Arial"/>
          <w:sz w:val="22"/>
          <w:szCs w:val="22"/>
        </w:rPr>
        <w:t>la Cooperativa</w:t>
      </w:r>
      <w:r w:rsidR="00F037F5" w:rsidRPr="00F037F5">
        <w:rPr>
          <w:rFonts w:cs="Arial"/>
          <w:sz w:val="22"/>
          <w:lang w:val="es-CR"/>
        </w:rPr>
        <w:t xml:space="preserve"> de Ahorro y Crédito de la Comunidad de Grecia Responsabilidad Limitada (</w:t>
      </w:r>
      <w:r w:rsidR="00F037F5">
        <w:rPr>
          <w:rFonts w:cs="Arial"/>
          <w:sz w:val="22"/>
          <w:lang w:val="es-CR"/>
        </w:rPr>
        <w:t xml:space="preserve">en adelante </w:t>
      </w:r>
      <w:proofErr w:type="spellStart"/>
      <w:r w:rsidR="00F037F5" w:rsidRPr="00F037F5">
        <w:rPr>
          <w:rFonts w:cs="Arial"/>
          <w:sz w:val="22"/>
          <w:lang w:val="es-CR"/>
        </w:rPr>
        <w:t>Coopegrecia</w:t>
      </w:r>
      <w:proofErr w:type="spellEnd"/>
      <w:r w:rsidR="00F037F5" w:rsidRPr="00F037F5">
        <w:rPr>
          <w:rFonts w:cs="Arial"/>
          <w:sz w:val="22"/>
          <w:lang w:val="es-CR"/>
        </w:rPr>
        <w:t xml:space="preserve"> R.L.), </w:t>
      </w:r>
      <w:r w:rsidR="00F037F5">
        <w:rPr>
          <w:rFonts w:cs="Arial"/>
          <w:sz w:val="22"/>
          <w:lang w:val="es-CR"/>
        </w:rPr>
        <w:t xml:space="preserve">ha solicitado </w:t>
      </w:r>
      <w:r>
        <w:rPr>
          <w:rFonts w:cs="Arial"/>
          <w:sz w:val="22"/>
        </w:rPr>
        <w:t xml:space="preserve">el otorgamiento de la condición de entidad autorizada del </w:t>
      </w:r>
      <w:r w:rsidRPr="00A33B0B">
        <w:rPr>
          <w:rFonts w:cs="Arial"/>
          <w:sz w:val="22"/>
        </w:rPr>
        <w:t>Sistema Financiero Nacional para la Vivienda</w:t>
      </w:r>
      <w:r>
        <w:rPr>
          <w:rFonts w:cs="Arial"/>
          <w:sz w:val="22"/>
        </w:rPr>
        <w:t xml:space="preserve"> (SFNV).</w:t>
      </w:r>
    </w:p>
    <w:p w14:paraId="41F0D481" w14:textId="77777777" w:rsidR="00A260DB" w:rsidRDefault="00A260DB" w:rsidP="00A260DB">
      <w:pPr>
        <w:spacing w:line="360" w:lineRule="auto"/>
        <w:jc w:val="both"/>
        <w:rPr>
          <w:rFonts w:cs="Arial"/>
          <w:sz w:val="22"/>
        </w:rPr>
      </w:pPr>
    </w:p>
    <w:p w14:paraId="393490AE" w14:textId="0C58383A" w:rsidR="00F037F5" w:rsidRDefault="00A260DB" w:rsidP="00A260DB">
      <w:pPr>
        <w:spacing w:line="360" w:lineRule="auto"/>
        <w:jc w:val="both"/>
        <w:rPr>
          <w:sz w:val="22"/>
        </w:rPr>
      </w:pPr>
      <w:r>
        <w:rPr>
          <w:b/>
          <w:bCs/>
          <w:sz w:val="22"/>
        </w:rPr>
        <w:t>Segundo:</w:t>
      </w:r>
      <w:r>
        <w:rPr>
          <w:sz w:val="22"/>
        </w:rPr>
        <w:t xml:space="preserve"> Que como producto del análisis técnico realizado por este Banco a la solicitud de </w:t>
      </w:r>
      <w:proofErr w:type="spellStart"/>
      <w:r>
        <w:rPr>
          <w:rFonts w:cs="Arial"/>
          <w:color w:val="000000"/>
          <w:sz w:val="22"/>
          <w:szCs w:val="22"/>
        </w:rPr>
        <w:t>Coope</w:t>
      </w:r>
      <w:r w:rsidR="00F037F5">
        <w:rPr>
          <w:rFonts w:cs="Arial"/>
          <w:color w:val="000000"/>
          <w:sz w:val="22"/>
          <w:szCs w:val="22"/>
        </w:rPr>
        <w:t>grecia</w:t>
      </w:r>
      <w:proofErr w:type="spellEnd"/>
      <w:r>
        <w:rPr>
          <w:rFonts w:cs="Arial"/>
          <w:color w:val="000000"/>
          <w:sz w:val="22"/>
          <w:szCs w:val="22"/>
        </w:rPr>
        <w:t xml:space="preserve"> R.L.</w:t>
      </w:r>
      <w:r>
        <w:rPr>
          <w:sz w:val="22"/>
        </w:rPr>
        <w:t>, la Subgerencia Financiera y Dirección del Fondo Nacional de Vivienda (FONAVI), por medio del oficio SGF-ME-0</w:t>
      </w:r>
      <w:r w:rsidR="00F037F5">
        <w:rPr>
          <w:sz w:val="22"/>
        </w:rPr>
        <w:t>081</w:t>
      </w:r>
      <w:r>
        <w:rPr>
          <w:sz w:val="22"/>
        </w:rPr>
        <w:t>-20</w:t>
      </w:r>
      <w:r w:rsidR="00F037F5">
        <w:rPr>
          <w:sz w:val="22"/>
        </w:rPr>
        <w:t>21</w:t>
      </w:r>
      <w:r>
        <w:rPr>
          <w:sz w:val="22"/>
        </w:rPr>
        <w:t>/DFNV-ME-0</w:t>
      </w:r>
      <w:r w:rsidR="00F037F5">
        <w:rPr>
          <w:sz w:val="22"/>
        </w:rPr>
        <w:t>138</w:t>
      </w:r>
      <w:r>
        <w:rPr>
          <w:sz w:val="22"/>
        </w:rPr>
        <w:t>-20</w:t>
      </w:r>
      <w:r w:rsidR="00F037F5">
        <w:rPr>
          <w:sz w:val="22"/>
        </w:rPr>
        <w:t>21,</w:t>
      </w:r>
      <w:r>
        <w:rPr>
          <w:sz w:val="22"/>
        </w:rPr>
        <w:t xml:space="preserve"> del </w:t>
      </w:r>
      <w:r w:rsidR="00F037F5">
        <w:rPr>
          <w:sz w:val="22"/>
        </w:rPr>
        <w:t>11</w:t>
      </w:r>
      <w:r>
        <w:rPr>
          <w:sz w:val="22"/>
        </w:rPr>
        <w:t xml:space="preserve"> de </w:t>
      </w:r>
      <w:r w:rsidR="00F037F5">
        <w:rPr>
          <w:sz w:val="22"/>
        </w:rPr>
        <w:t>marzo</w:t>
      </w:r>
      <w:r>
        <w:rPr>
          <w:sz w:val="22"/>
        </w:rPr>
        <w:t xml:space="preserve"> de </w:t>
      </w:r>
      <w:r>
        <w:rPr>
          <w:rFonts w:cs="Arial"/>
          <w:bCs/>
          <w:sz w:val="22"/>
        </w:rPr>
        <w:t>20</w:t>
      </w:r>
      <w:r w:rsidR="00F037F5">
        <w:rPr>
          <w:rFonts w:cs="Arial"/>
          <w:bCs/>
          <w:sz w:val="22"/>
        </w:rPr>
        <w:t>21</w:t>
      </w:r>
      <w:r>
        <w:rPr>
          <w:rFonts w:cs="Arial"/>
          <w:bCs/>
          <w:sz w:val="22"/>
        </w:rPr>
        <w:t>,</w:t>
      </w:r>
      <w:r w:rsidR="00F037F5">
        <w:rPr>
          <w:rFonts w:cs="Arial"/>
          <w:bCs/>
          <w:sz w:val="22"/>
        </w:rPr>
        <w:t xml:space="preserve"> </w:t>
      </w:r>
      <w:r>
        <w:rPr>
          <w:rFonts w:cs="Arial"/>
          <w:bCs/>
          <w:sz w:val="22"/>
        </w:rPr>
        <w:t>–</w:t>
      </w:r>
      <w:r w:rsidR="00F037F5">
        <w:rPr>
          <w:rFonts w:cs="Arial"/>
          <w:bCs/>
          <w:sz w:val="22"/>
        </w:rPr>
        <w:t>el</w:t>
      </w:r>
      <w:r>
        <w:rPr>
          <w:rFonts w:cs="Arial"/>
          <w:bCs/>
          <w:sz w:val="22"/>
        </w:rPr>
        <w:t xml:space="preserve"> cual</w:t>
      </w:r>
      <w:r w:rsidR="00F037F5">
        <w:rPr>
          <w:rFonts w:cs="Arial"/>
          <w:bCs/>
          <w:sz w:val="22"/>
        </w:rPr>
        <w:t xml:space="preserve"> </w:t>
      </w:r>
      <w:r>
        <w:rPr>
          <w:rFonts w:cs="Arial"/>
          <w:bCs/>
          <w:sz w:val="22"/>
        </w:rPr>
        <w:t xml:space="preserve">es avalado por la </w:t>
      </w:r>
      <w:r w:rsidRPr="00432DE7">
        <w:rPr>
          <w:rFonts w:cs="Arial"/>
          <w:bCs/>
          <w:sz w:val="22"/>
        </w:rPr>
        <w:t>Gerencia General</w:t>
      </w:r>
      <w:r>
        <w:rPr>
          <w:rFonts w:cs="Arial"/>
          <w:bCs/>
          <w:sz w:val="22"/>
        </w:rPr>
        <w:t xml:space="preserve"> con l</w:t>
      </w:r>
      <w:r w:rsidR="00F037F5">
        <w:rPr>
          <w:rFonts w:cs="Arial"/>
          <w:bCs/>
          <w:sz w:val="22"/>
        </w:rPr>
        <w:t xml:space="preserve">a nota </w:t>
      </w:r>
      <w:r>
        <w:rPr>
          <w:rFonts w:cs="Arial"/>
          <w:bCs/>
          <w:sz w:val="22"/>
        </w:rPr>
        <w:t>GG-ME-0</w:t>
      </w:r>
      <w:r w:rsidR="00F037F5">
        <w:rPr>
          <w:rFonts w:cs="Arial"/>
          <w:bCs/>
          <w:sz w:val="22"/>
        </w:rPr>
        <w:t>380</w:t>
      </w:r>
      <w:r>
        <w:rPr>
          <w:rFonts w:cs="Arial"/>
          <w:bCs/>
          <w:sz w:val="22"/>
        </w:rPr>
        <w:t>-20</w:t>
      </w:r>
      <w:r w:rsidR="00F037F5">
        <w:rPr>
          <w:rFonts w:cs="Arial"/>
          <w:bCs/>
          <w:sz w:val="22"/>
        </w:rPr>
        <w:t>21</w:t>
      </w:r>
      <w:r>
        <w:rPr>
          <w:rFonts w:cs="Arial"/>
          <w:bCs/>
          <w:sz w:val="22"/>
        </w:rPr>
        <w:t xml:space="preserve"> del </w:t>
      </w:r>
      <w:r w:rsidR="00F037F5">
        <w:rPr>
          <w:rFonts w:cs="Arial"/>
          <w:bCs/>
          <w:sz w:val="22"/>
        </w:rPr>
        <w:t>15</w:t>
      </w:r>
      <w:r>
        <w:rPr>
          <w:rFonts w:cs="Arial"/>
          <w:bCs/>
          <w:sz w:val="22"/>
        </w:rPr>
        <w:t xml:space="preserve"> de </w:t>
      </w:r>
      <w:r w:rsidR="00F037F5">
        <w:rPr>
          <w:rFonts w:cs="Arial"/>
          <w:bCs/>
          <w:sz w:val="22"/>
        </w:rPr>
        <w:t>marzo del año en curso</w:t>
      </w:r>
      <w:r>
        <w:rPr>
          <w:rFonts w:cs="Arial"/>
          <w:bCs/>
          <w:sz w:val="22"/>
        </w:rPr>
        <w:t xml:space="preserve">–, concluyen </w:t>
      </w:r>
      <w:r>
        <w:rPr>
          <w:sz w:val="22"/>
        </w:rPr>
        <w:t xml:space="preserve">que </w:t>
      </w:r>
      <w:r w:rsidR="00F037F5">
        <w:rPr>
          <w:sz w:val="22"/>
        </w:rPr>
        <w:t xml:space="preserve">en </w:t>
      </w:r>
      <w:r w:rsidR="00F037F5">
        <w:rPr>
          <w:sz w:val="22"/>
          <w:szCs w:val="22"/>
        </w:rPr>
        <w:t xml:space="preserve">estricto apego a la normativa vigente para el otorgamiento de la condición de Entidad Autorizada del SFNV, se ha determinado que </w:t>
      </w:r>
      <w:proofErr w:type="spellStart"/>
      <w:r w:rsidR="00F037F5">
        <w:rPr>
          <w:sz w:val="22"/>
          <w:szCs w:val="22"/>
        </w:rPr>
        <w:t>Coopegrecia</w:t>
      </w:r>
      <w:proofErr w:type="spellEnd"/>
      <w:r w:rsidR="00F037F5">
        <w:rPr>
          <w:sz w:val="22"/>
          <w:szCs w:val="22"/>
        </w:rPr>
        <w:t xml:space="preserve"> R.L. cumple con los requisitos correspondientes y, por tanto, se recomienda </w:t>
      </w:r>
      <w:r w:rsidR="00F037F5">
        <w:rPr>
          <w:sz w:val="22"/>
          <w:szCs w:val="22"/>
        </w:rPr>
        <w:lastRenderedPageBreak/>
        <w:t>aprobar la incorporación de esta Cooperativa como Entidad Autorizada del Sistema, bajo las condiciones indicadas en dicho informe.</w:t>
      </w:r>
    </w:p>
    <w:p w14:paraId="69885B49" w14:textId="77777777" w:rsidR="00F037F5" w:rsidRDefault="00F037F5" w:rsidP="00A260DB">
      <w:pPr>
        <w:spacing w:line="360" w:lineRule="auto"/>
        <w:jc w:val="both"/>
        <w:rPr>
          <w:sz w:val="22"/>
        </w:rPr>
      </w:pPr>
    </w:p>
    <w:p w14:paraId="707E7CC1" w14:textId="587CCCAE" w:rsidR="00A260DB" w:rsidRDefault="00A260DB" w:rsidP="00A260DB">
      <w:pPr>
        <w:spacing w:line="360" w:lineRule="auto"/>
        <w:jc w:val="both"/>
        <w:rPr>
          <w:sz w:val="22"/>
        </w:rPr>
      </w:pPr>
      <w:r>
        <w:rPr>
          <w:b/>
          <w:bCs/>
          <w:sz w:val="22"/>
        </w:rPr>
        <w:t>Tercero:</w:t>
      </w:r>
      <w:r>
        <w:rPr>
          <w:sz w:val="22"/>
        </w:rPr>
        <w:t xml:space="preserve"> Que conocida y suficientemente discutida la información que al respecto se ha suministrado a esta Junta Directiva, no se encuentra objeción en acoger en todos sus extremos la recomendación de la Administración y, en consecuencia, lo que procede, como en efecto se hace en este acto, es otorgar a </w:t>
      </w:r>
      <w:proofErr w:type="spellStart"/>
      <w:r>
        <w:rPr>
          <w:rFonts w:cs="Arial"/>
          <w:color w:val="000000"/>
          <w:sz w:val="22"/>
          <w:szCs w:val="22"/>
        </w:rPr>
        <w:t>Coope</w:t>
      </w:r>
      <w:r w:rsidR="00F037F5">
        <w:rPr>
          <w:rFonts w:cs="Arial"/>
          <w:color w:val="000000"/>
          <w:sz w:val="22"/>
          <w:szCs w:val="22"/>
        </w:rPr>
        <w:t>grecia</w:t>
      </w:r>
      <w:proofErr w:type="spellEnd"/>
      <w:r>
        <w:rPr>
          <w:rFonts w:cs="Arial"/>
          <w:color w:val="000000"/>
          <w:sz w:val="22"/>
          <w:szCs w:val="22"/>
        </w:rPr>
        <w:t xml:space="preserve"> R.L.</w:t>
      </w:r>
      <w:r>
        <w:rPr>
          <w:sz w:val="22"/>
        </w:rPr>
        <w:t xml:space="preserve"> la condición de Entidad Autorizada del SFNV</w:t>
      </w:r>
      <w:r w:rsidR="00F037F5">
        <w:rPr>
          <w:sz w:val="22"/>
        </w:rPr>
        <w:t xml:space="preserve">, en los mismos términos propuestos por la Subgerencia Financiera y la Dirección FONAVI en el informe adjunto al oficio </w:t>
      </w:r>
      <w:r w:rsidR="00F037F5">
        <w:rPr>
          <w:rFonts w:cs="Arial"/>
          <w:sz w:val="22"/>
          <w:szCs w:val="22"/>
          <w:lang w:val="es-CR" w:eastAsia="es-CR"/>
        </w:rPr>
        <w:t>SGF-ME-0081-2021/DFNV-ME-0138-2021.</w:t>
      </w:r>
    </w:p>
    <w:p w14:paraId="264E0F92" w14:textId="77777777" w:rsidR="00F037F5" w:rsidRDefault="00F037F5" w:rsidP="00F037F5">
      <w:pPr>
        <w:spacing w:line="360" w:lineRule="auto"/>
        <w:jc w:val="both"/>
        <w:rPr>
          <w:rFonts w:cs="Arial"/>
          <w:sz w:val="22"/>
        </w:rPr>
      </w:pPr>
    </w:p>
    <w:p w14:paraId="1BB811DC" w14:textId="77777777" w:rsidR="00F037F5" w:rsidRDefault="00F037F5" w:rsidP="00F037F5">
      <w:pPr>
        <w:spacing w:line="360" w:lineRule="auto"/>
        <w:jc w:val="both"/>
        <w:rPr>
          <w:rFonts w:cs="Arial"/>
          <w:b/>
          <w:bCs/>
          <w:sz w:val="22"/>
        </w:rPr>
      </w:pPr>
      <w:r>
        <w:rPr>
          <w:rFonts w:cs="Arial"/>
          <w:b/>
          <w:bCs/>
          <w:sz w:val="22"/>
        </w:rPr>
        <w:t>Por tanto, se acuerda:</w:t>
      </w:r>
    </w:p>
    <w:p w14:paraId="7F91D2C6" w14:textId="4682B9CF" w:rsidR="00F037F5" w:rsidRDefault="00F037F5" w:rsidP="00F037F5">
      <w:pPr>
        <w:spacing w:line="360" w:lineRule="auto"/>
        <w:jc w:val="both"/>
        <w:rPr>
          <w:rFonts w:cs="Arial"/>
          <w:sz w:val="22"/>
          <w:lang w:val="es-ES_tradnl"/>
        </w:rPr>
      </w:pPr>
      <w:r>
        <w:rPr>
          <w:rFonts w:cs="Arial"/>
          <w:b/>
          <w:sz w:val="22"/>
          <w:lang w:val="es-ES_tradnl"/>
        </w:rPr>
        <w:t>1)</w:t>
      </w:r>
      <w:r>
        <w:rPr>
          <w:rFonts w:cs="Arial"/>
          <w:sz w:val="22"/>
          <w:lang w:val="es-ES_tradnl"/>
        </w:rPr>
        <w:t xml:space="preserve"> Otorgar a la </w:t>
      </w:r>
      <w:r>
        <w:rPr>
          <w:rFonts w:cs="Arial"/>
          <w:sz w:val="22"/>
          <w:szCs w:val="22"/>
        </w:rPr>
        <w:t>Cooperativa</w:t>
      </w:r>
      <w:r w:rsidRPr="00F037F5">
        <w:rPr>
          <w:rFonts w:cs="Arial"/>
          <w:sz w:val="22"/>
          <w:lang w:val="es-CR"/>
        </w:rPr>
        <w:t xml:space="preserve"> de Ahorro y Crédito de la Comunidad de Grecia Responsabilidad Limitada (</w:t>
      </w:r>
      <w:proofErr w:type="spellStart"/>
      <w:r w:rsidRPr="00F037F5">
        <w:rPr>
          <w:rFonts w:cs="Arial"/>
          <w:sz w:val="22"/>
          <w:lang w:val="es-CR"/>
        </w:rPr>
        <w:t>Coopegrecia</w:t>
      </w:r>
      <w:proofErr w:type="spellEnd"/>
      <w:r w:rsidRPr="00F037F5">
        <w:rPr>
          <w:rFonts w:cs="Arial"/>
          <w:sz w:val="22"/>
          <w:lang w:val="es-CR"/>
        </w:rPr>
        <w:t xml:space="preserve"> R.L.),</w:t>
      </w:r>
      <w:r>
        <w:rPr>
          <w:rFonts w:cs="Arial"/>
          <w:sz w:val="22"/>
          <w:lang w:val="es-CR"/>
        </w:rPr>
        <w:t xml:space="preserve"> </w:t>
      </w:r>
      <w:r>
        <w:rPr>
          <w:rFonts w:cs="Arial"/>
          <w:sz w:val="22"/>
          <w:lang w:val="es-ES_tradnl"/>
        </w:rPr>
        <w:t>la condición de entidad autorizada del Sistema Financiero Nacional para la Vivienda.</w:t>
      </w:r>
    </w:p>
    <w:p w14:paraId="184FFC6E" w14:textId="27D65293" w:rsidR="00F037F5" w:rsidRDefault="00F037F5" w:rsidP="00F037F5">
      <w:pPr>
        <w:autoSpaceDE w:val="0"/>
        <w:autoSpaceDN w:val="0"/>
        <w:adjustRightInd w:val="0"/>
        <w:spacing w:line="360" w:lineRule="auto"/>
        <w:jc w:val="both"/>
        <w:rPr>
          <w:rFonts w:cs="Arial"/>
          <w:color w:val="000000"/>
          <w:sz w:val="22"/>
          <w:szCs w:val="22"/>
        </w:rPr>
      </w:pPr>
    </w:p>
    <w:p w14:paraId="3CF3EAEF" w14:textId="50F929D3" w:rsidR="00AD2BD8" w:rsidRPr="00ED0FB8" w:rsidRDefault="00AD2BD8" w:rsidP="00AD2BD8">
      <w:pPr>
        <w:spacing w:line="360" w:lineRule="auto"/>
        <w:jc w:val="both"/>
        <w:rPr>
          <w:rFonts w:cs="Arial"/>
          <w:sz w:val="22"/>
          <w:lang w:val="es-CR"/>
        </w:rPr>
      </w:pPr>
      <w:r w:rsidRPr="000C4761">
        <w:rPr>
          <w:rFonts w:cs="Arial"/>
          <w:b/>
          <w:bCs/>
          <w:sz w:val="22"/>
          <w:lang w:val="es-CR"/>
        </w:rPr>
        <w:t>2)</w:t>
      </w:r>
      <w:r>
        <w:rPr>
          <w:rFonts w:cs="Arial"/>
          <w:sz w:val="22"/>
          <w:lang w:val="es-CR"/>
        </w:rPr>
        <w:t xml:space="preserve"> Según lo recomendado por la </w:t>
      </w:r>
      <w:r w:rsidRPr="00AD2BD8">
        <w:rPr>
          <w:rFonts w:cs="Arial"/>
          <w:sz w:val="22"/>
          <w:lang w:val="es-ES_tradnl"/>
        </w:rPr>
        <w:t>Administración</w:t>
      </w:r>
      <w:r>
        <w:rPr>
          <w:rFonts w:cs="Arial"/>
          <w:sz w:val="22"/>
          <w:lang w:val="es-ES_tradnl"/>
        </w:rPr>
        <w:t xml:space="preserve"> y considerando </w:t>
      </w:r>
      <w:r>
        <w:rPr>
          <w:rFonts w:cs="Arial"/>
          <w:sz w:val="22"/>
          <w:lang w:val="es-CR"/>
        </w:rPr>
        <w:t xml:space="preserve">la </w:t>
      </w:r>
      <w:r w:rsidRPr="00ED0FB8">
        <w:rPr>
          <w:rFonts w:cs="Arial"/>
          <w:sz w:val="22"/>
          <w:lang w:val="es-CR"/>
        </w:rPr>
        <w:t xml:space="preserve">necesidad de garantizar un adecuado control y la eficiencia en la gestión de las operaciones que se desarrollan </w:t>
      </w:r>
      <w:r>
        <w:rPr>
          <w:rFonts w:cs="Arial"/>
          <w:sz w:val="22"/>
          <w:lang w:val="es-CR"/>
        </w:rPr>
        <w:t xml:space="preserve">dentro del </w:t>
      </w:r>
      <w:r w:rsidRPr="00AD2BD8">
        <w:rPr>
          <w:rFonts w:cs="Arial"/>
          <w:sz w:val="22"/>
          <w:szCs w:val="22"/>
          <w:lang w:val="es-CR"/>
        </w:rPr>
        <w:t>Sistema Financiero Nacional para la Vivienda</w:t>
      </w:r>
      <w:r w:rsidRPr="00ED0FB8">
        <w:rPr>
          <w:rFonts w:cs="Arial"/>
          <w:sz w:val="22"/>
          <w:lang w:val="es-CR"/>
        </w:rPr>
        <w:t xml:space="preserve">, </w:t>
      </w:r>
      <w:proofErr w:type="spellStart"/>
      <w:r w:rsidRPr="00ED0FB8">
        <w:rPr>
          <w:rFonts w:cs="Arial"/>
          <w:sz w:val="22"/>
          <w:lang w:val="es-CR"/>
        </w:rPr>
        <w:t>Coopegrecia</w:t>
      </w:r>
      <w:proofErr w:type="spellEnd"/>
      <w:r w:rsidRPr="00ED0FB8">
        <w:rPr>
          <w:rFonts w:cs="Arial"/>
          <w:sz w:val="22"/>
          <w:lang w:val="es-CR"/>
        </w:rPr>
        <w:t xml:space="preserve"> R.L. </w:t>
      </w:r>
      <w:r>
        <w:rPr>
          <w:rFonts w:cs="Arial"/>
          <w:sz w:val="22"/>
          <w:lang w:val="es-CR"/>
        </w:rPr>
        <w:t xml:space="preserve">deberá atender los </w:t>
      </w:r>
      <w:r w:rsidRPr="00ED0FB8">
        <w:rPr>
          <w:rFonts w:cs="Arial"/>
          <w:sz w:val="22"/>
          <w:lang w:val="es-CR"/>
        </w:rPr>
        <w:t xml:space="preserve">siguientes requerimientos: </w:t>
      </w:r>
    </w:p>
    <w:p w14:paraId="7488A3AB" w14:textId="6091292B" w:rsidR="00AD2BD8" w:rsidRPr="00ED0FB8" w:rsidRDefault="00AD2BD8" w:rsidP="00AD2BD8">
      <w:pPr>
        <w:spacing w:line="360" w:lineRule="auto"/>
        <w:jc w:val="both"/>
        <w:rPr>
          <w:rFonts w:cs="Arial"/>
          <w:sz w:val="22"/>
          <w:lang w:val="es-CR"/>
        </w:rPr>
      </w:pPr>
      <w:r>
        <w:rPr>
          <w:rFonts w:cs="Arial"/>
          <w:sz w:val="22"/>
          <w:lang w:val="es-CR"/>
        </w:rPr>
        <w:t xml:space="preserve">a) </w:t>
      </w:r>
      <w:r w:rsidRPr="00ED0FB8">
        <w:rPr>
          <w:rFonts w:cs="Arial"/>
          <w:sz w:val="22"/>
          <w:lang w:val="es-CR"/>
        </w:rPr>
        <w:t>La conformación de una Auditoría Interna</w:t>
      </w:r>
      <w:r w:rsidR="000C4761">
        <w:rPr>
          <w:rFonts w:cs="Arial"/>
          <w:sz w:val="22"/>
          <w:lang w:val="es-CR"/>
        </w:rPr>
        <w:t>,</w:t>
      </w:r>
      <w:r w:rsidRPr="00ED0FB8">
        <w:rPr>
          <w:rFonts w:cs="Arial"/>
          <w:sz w:val="22"/>
          <w:lang w:val="es-CR"/>
        </w:rPr>
        <w:t xml:space="preserve"> como órgano de control de la Entidad que ejecute la labor de fiscalización</w:t>
      </w:r>
      <w:r w:rsidR="000C4761">
        <w:rPr>
          <w:rFonts w:cs="Arial"/>
          <w:sz w:val="22"/>
          <w:lang w:val="es-CR"/>
        </w:rPr>
        <w:t>,</w:t>
      </w:r>
      <w:r w:rsidRPr="00ED0FB8">
        <w:rPr>
          <w:rFonts w:cs="Arial"/>
          <w:sz w:val="22"/>
          <w:lang w:val="es-CR"/>
        </w:rPr>
        <w:t xml:space="preserve"> sobre los recursos del </w:t>
      </w:r>
      <w:r w:rsidR="000C4761" w:rsidRPr="000C4761">
        <w:rPr>
          <w:rFonts w:cs="Arial"/>
          <w:sz w:val="22"/>
          <w:szCs w:val="22"/>
          <w:lang w:val="es-CR"/>
        </w:rPr>
        <w:t>Sistema Financiero Nacional para la Vivienda</w:t>
      </w:r>
      <w:r w:rsidRPr="00ED0FB8">
        <w:rPr>
          <w:rFonts w:cs="Arial"/>
          <w:sz w:val="22"/>
          <w:lang w:val="es-CR"/>
        </w:rPr>
        <w:t xml:space="preserve"> que administrará la Cooperativa o, en su defecto, que realice la contratación anual de una auditoría externa para la valoración del manejo de estos recursos. </w:t>
      </w:r>
    </w:p>
    <w:p w14:paraId="38FBD6F3" w14:textId="4A15B64C" w:rsidR="00AD2BD8" w:rsidRPr="00ED0FB8" w:rsidRDefault="000C4761" w:rsidP="00AD2BD8">
      <w:pPr>
        <w:spacing w:line="360" w:lineRule="auto"/>
        <w:jc w:val="both"/>
        <w:rPr>
          <w:rFonts w:cs="Arial"/>
          <w:sz w:val="22"/>
          <w:lang w:val="es-CR"/>
        </w:rPr>
      </w:pPr>
      <w:r>
        <w:rPr>
          <w:rFonts w:cs="Arial"/>
          <w:sz w:val="22"/>
          <w:lang w:val="es-CR"/>
        </w:rPr>
        <w:t xml:space="preserve">b) </w:t>
      </w:r>
      <w:r w:rsidR="00AD2BD8" w:rsidRPr="00ED0FB8">
        <w:rPr>
          <w:rFonts w:cs="Arial"/>
          <w:sz w:val="22"/>
          <w:lang w:val="es-CR"/>
        </w:rPr>
        <w:t xml:space="preserve">La tramitación de al menos 100 casos de bono familiar de vivienda al año, esto es cerca de 9 operaciones por mes. </w:t>
      </w:r>
    </w:p>
    <w:p w14:paraId="642A95F6" w14:textId="50C7DFEC" w:rsidR="00AD2BD8" w:rsidRDefault="00AD2BD8" w:rsidP="00F037F5">
      <w:pPr>
        <w:autoSpaceDE w:val="0"/>
        <w:autoSpaceDN w:val="0"/>
        <w:adjustRightInd w:val="0"/>
        <w:spacing w:line="360" w:lineRule="auto"/>
        <w:jc w:val="both"/>
        <w:rPr>
          <w:rFonts w:cs="Arial"/>
          <w:color w:val="000000"/>
          <w:sz w:val="22"/>
          <w:szCs w:val="22"/>
        </w:rPr>
      </w:pPr>
    </w:p>
    <w:p w14:paraId="7122117E" w14:textId="5EDF24F3" w:rsidR="00F037F5" w:rsidRDefault="000C4761" w:rsidP="00F037F5">
      <w:pPr>
        <w:autoSpaceDE w:val="0"/>
        <w:autoSpaceDN w:val="0"/>
        <w:adjustRightInd w:val="0"/>
        <w:spacing w:line="360" w:lineRule="auto"/>
        <w:jc w:val="both"/>
        <w:rPr>
          <w:rFonts w:cs="Arial"/>
          <w:color w:val="000000"/>
          <w:sz w:val="22"/>
          <w:szCs w:val="22"/>
        </w:rPr>
      </w:pPr>
      <w:r>
        <w:rPr>
          <w:rFonts w:cs="Arial"/>
          <w:b/>
          <w:color w:val="000000"/>
          <w:sz w:val="22"/>
          <w:szCs w:val="22"/>
        </w:rPr>
        <w:t>3</w:t>
      </w:r>
      <w:r w:rsidR="00F037F5" w:rsidRPr="00EC0C32">
        <w:rPr>
          <w:rFonts w:cs="Arial"/>
          <w:b/>
          <w:color w:val="000000"/>
          <w:sz w:val="22"/>
          <w:szCs w:val="22"/>
        </w:rPr>
        <w:t>)</w:t>
      </w:r>
      <w:r w:rsidR="00F037F5" w:rsidRPr="00EC0C32">
        <w:rPr>
          <w:rFonts w:cs="Arial"/>
          <w:color w:val="000000"/>
          <w:sz w:val="22"/>
          <w:szCs w:val="22"/>
        </w:rPr>
        <w:t xml:space="preserve"> </w:t>
      </w:r>
      <w:r>
        <w:rPr>
          <w:rFonts w:cs="Arial"/>
          <w:color w:val="000000"/>
          <w:sz w:val="22"/>
          <w:szCs w:val="22"/>
        </w:rPr>
        <w:t xml:space="preserve">La </w:t>
      </w:r>
      <w:r w:rsidR="00F037F5" w:rsidRPr="00EC0C32">
        <w:rPr>
          <w:rFonts w:cs="Arial"/>
          <w:color w:val="000000"/>
          <w:sz w:val="22"/>
          <w:szCs w:val="22"/>
        </w:rPr>
        <w:t xml:space="preserve">Administración </w:t>
      </w:r>
      <w:r>
        <w:rPr>
          <w:rFonts w:cs="Arial"/>
          <w:color w:val="000000"/>
          <w:sz w:val="22"/>
          <w:szCs w:val="22"/>
        </w:rPr>
        <w:t xml:space="preserve">deberá </w:t>
      </w:r>
      <w:r w:rsidR="00F037F5" w:rsidRPr="00EC0C32">
        <w:rPr>
          <w:rFonts w:cs="Arial"/>
          <w:color w:val="000000"/>
          <w:sz w:val="22"/>
          <w:szCs w:val="22"/>
        </w:rPr>
        <w:t>reali</w:t>
      </w:r>
      <w:r>
        <w:rPr>
          <w:rFonts w:cs="Arial"/>
          <w:color w:val="000000"/>
          <w:sz w:val="22"/>
          <w:szCs w:val="22"/>
        </w:rPr>
        <w:t>zar</w:t>
      </w:r>
      <w:r w:rsidR="00F037F5" w:rsidRPr="00EC0C32">
        <w:rPr>
          <w:rFonts w:cs="Arial"/>
          <w:color w:val="000000"/>
          <w:sz w:val="22"/>
          <w:szCs w:val="22"/>
        </w:rPr>
        <w:t xml:space="preserve"> los trámites correspondientes para la implementación de est</w:t>
      </w:r>
      <w:r>
        <w:rPr>
          <w:rFonts w:cs="Arial"/>
          <w:color w:val="000000"/>
          <w:sz w:val="22"/>
          <w:szCs w:val="22"/>
        </w:rPr>
        <w:t>e acuerdo.</w:t>
      </w:r>
      <w:r w:rsidR="00F037F5">
        <w:rPr>
          <w:rFonts w:cs="Arial"/>
          <w:color w:val="000000"/>
          <w:sz w:val="22"/>
          <w:szCs w:val="22"/>
        </w:rPr>
        <w:t xml:space="preserve"> </w:t>
      </w:r>
    </w:p>
    <w:p w14:paraId="7C1CEF41" w14:textId="70F92752"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A260DB">
        <w:rPr>
          <w:rFonts w:cs="Arial"/>
          <w:szCs w:val="22"/>
        </w:rPr>
        <w:t>por Mayoría</w:t>
      </w:r>
      <w:r w:rsidRPr="00AB2826">
        <w:rPr>
          <w:rFonts w:cs="Arial"/>
          <w:szCs w:val="22"/>
        </w:rPr>
        <w:t>.-</w:t>
      </w:r>
    </w:p>
    <w:p w14:paraId="7D138437" w14:textId="77777777" w:rsidR="002B71CC" w:rsidRPr="00D14EAF" w:rsidRDefault="002B71CC" w:rsidP="002B71CC">
      <w:pPr>
        <w:spacing w:line="360" w:lineRule="auto"/>
        <w:jc w:val="both"/>
        <w:rPr>
          <w:rFonts w:cs="Arial"/>
          <w:b/>
          <w:sz w:val="22"/>
        </w:rPr>
      </w:pPr>
      <w:r w:rsidRPr="00D14EAF">
        <w:rPr>
          <w:rFonts w:cs="Arial"/>
          <w:b/>
          <w:sz w:val="22"/>
        </w:rPr>
        <w:t>************</w:t>
      </w:r>
    </w:p>
    <w:p w14:paraId="70C42D62" w14:textId="77777777" w:rsidR="002B71CC" w:rsidRDefault="002B71CC" w:rsidP="002B71CC">
      <w:pPr>
        <w:spacing w:line="360" w:lineRule="auto"/>
        <w:jc w:val="both"/>
        <w:rPr>
          <w:rFonts w:cs="Arial"/>
          <w:sz w:val="22"/>
          <w:lang w:val="es-ES_tradnl"/>
        </w:rPr>
      </w:pPr>
    </w:p>
    <w:p w14:paraId="310E0F1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38538614" w14:textId="77777777" w:rsidR="000C4761" w:rsidRDefault="000C4761" w:rsidP="002B71CC">
      <w:pPr>
        <w:spacing w:line="360" w:lineRule="auto"/>
        <w:jc w:val="both"/>
        <w:rPr>
          <w:rFonts w:cs="Arial"/>
          <w:sz w:val="22"/>
          <w:szCs w:val="22"/>
          <w:lang w:val="es-ES_tradnl"/>
        </w:rPr>
      </w:pPr>
      <w:r>
        <w:rPr>
          <w:rFonts w:cs="Arial"/>
          <w:sz w:val="22"/>
          <w:lang w:val="es-ES_tradnl"/>
        </w:rPr>
        <w:t xml:space="preserve">Instruir a la </w:t>
      </w:r>
      <w:r w:rsidRPr="00561255">
        <w:rPr>
          <w:rFonts w:cs="Arial"/>
          <w:sz w:val="22"/>
          <w:lang w:val="es-ES_tradnl"/>
        </w:rPr>
        <w:t>Administración</w:t>
      </w:r>
      <w:r>
        <w:rPr>
          <w:rFonts w:cs="Arial"/>
          <w:sz w:val="22"/>
          <w:lang w:val="es-ES_tradnl"/>
        </w:rPr>
        <w:t xml:space="preserve">, para que concluya las </w:t>
      </w:r>
      <w:r>
        <w:rPr>
          <w:rFonts w:cs="Arial"/>
          <w:sz w:val="22"/>
          <w:szCs w:val="22"/>
        </w:rPr>
        <w:t xml:space="preserve">gestiones ante el Ministerio de Economía Industria y Comercio, tendientes a excluir del Catálogo Nacional de Trámites, el trámite del proyecto de </w:t>
      </w:r>
      <w:r>
        <w:rPr>
          <w:rFonts w:cs="Arial"/>
          <w:i/>
          <w:sz w:val="22"/>
          <w:szCs w:val="22"/>
          <w:lang w:val="es-ES_tradnl"/>
        </w:rPr>
        <w:t>”R</w:t>
      </w:r>
      <w:r w:rsidRPr="004833E8">
        <w:rPr>
          <w:rFonts w:cs="Arial"/>
          <w:i/>
          <w:sz w:val="22"/>
          <w:szCs w:val="22"/>
          <w:lang w:val="es-ES_tradnl"/>
        </w:rPr>
        <w:t>eglamento para el otorgamiento de la condición de entidad autorizada del Sistema Financiero Nacional para la Vivienda</w:t>
      </w:r>
      <w:r>
        <w:rPr>
          <w:rFonts w:cs="Arial"/>
          <w:i/>
          <w:sz w:val="22"/>
          <w:szCs w:val="22"/>
          <w:lang w:val="es-ES_tradnl"/>
        </w:rPr>
        <w:t>”</w:t>
      </w:r>
      <w:r>
        <w:rPr>
          <w:rFonts w:cs="Arial"/>
          <w:sz w:val="22"/>
          <w:szCs w:val="22"/>
          <w:lang w:val="es-ES_tradnl"/>
        </w:rPr>
        <w:t>, el cual fue aprobado por medio del acuerdo N° 6 de la sesión 44-2018, del 20 de agosto de 2018.</w:t>
      </w:r>
    </w:p>
    <w:p w14:paraId="2380170A" w14:textId="77777777" w:rsidR="000C4761" w:rsidRDefault="000C4761" w:rsidP="002B71CC">
      <w:pPr>
        <w:spacing w:line="360" w:lineRule="auto"/>
        <w:jc w:val="both"/>
        <w:rPr>
          <w:rFonts w:cs="Arial"/>
          <w:sz w:val="22"/>
          <w:szCs w:val="22"/>
          <w:lang w:val="es-ES_tradnl"/>
        </w:rPr>
      </w:pPr>
    </w:p>
    <w:p w14:paraId="53275C26" w14:textId="2BA46717" w:rsidR="002B71CC" w:rsidRDefault="000C4761" w:rsidP="002B71CC">
      <w:pPr>
        <w:spacing w:line="360" w:lineRule="auto"/>
        <w:jc w:val="both"/>
        <w:rPr>
          <w:rFonts w:cs="Arial"/>
          <w:sz w:val="22"/>
          <w:szCs w:val="22"/>
        </w:rPr>
      </w:pPr>
      <w:r>
        <w:rPr>
          <w:rFonts w:cs="Arial"/>
          <w:sz w:val="22"/>
          <w:szCs w:val="22"/>
          <w:lang w:val="es-ES_tradnl"/>
        </w:rPr>
        <w:t xml:space="preserve">Paralelamente, la </w:t>
      </w:r>
      <w:r w:rsidRPr="00434DD5">
        <w:rPr>
          <w:rFonts w:cs="Arial"/>
          <w:sz w:val="22"/>
          <w:szCs w:val="22"/>
          <w:lang w:val="es-ES_tradnl"/>
        </w:rPr>
        <w:t>Administración</w:t>
      </w:r>
      <w:r>
        <w:rPr>
          <w:rFonts w:cs="Arial"/>
          <w:sz w:val="22"/>
          <w:szCs w:val="22"/>
          <w:lang w:val="es-ES_tradnl"/>
        </w:rPr>
        <w:t xml:space="preserve"> deberá someter a la consideración de esta </w:t>
      </w:r>
      <w:r w:rsidRPr="005E748B">
        <w:rPr>
          <w:rFonts w:cs="Arial"/>
          <w:sz w:val="22"/>
          <w:szCs w:val="22"/>
          <w:lang w:val="es-ES_tradnl"/>
        </w:rPr>
        <w:t>Junta Directiva</w:t>
      </w:r>
      <w:r>
        <w:rPr>
          <w:rFonts w:cs="Arial"/>
          <w:sz w:val="22"/>
          <w:szCs w:val="22"/>
          <w:lang w:val="es-ES_tradnl"/>
        </w:rPr>
        <w:t>, la propuesta definitiva de dicha reglamentación, incorporando los ajustes que eventualmente estime pertinentes.</w:t>
      </w:r>
    </w:p>
    <w:p w14:paraId="28070F19" w14:textId="711377E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1DAFE23" w14:textId="77777777" w:rsidR="002B71CC" w:rsidRPr="00D14EAF" w:rsidRDefault="002B71CC" w:rsidP="002B71CC">
      <w:pPr>
        <w:spacing w:line="360" w:lineRule="auto"/>
        <w:jc w:val="both"/>
        <w:rPr>
          <w:rFonts w:cs="Arial"/>
          <w:b/>
          <w:sz w:val="22"/>
        </w:rPr>
      </w:pPr>
      <w:r w:rsidRPr="00D14EAF">
        <w:rPr>
          <w:rFonts w:cs="Arial"/>
          <w:b/>
          <w:sz w:val="22"/>
        </w:rPr>
        <w:t>************</w:t>
      </w:r>
    </w:p>
    <w:p w14:paraId="39544634" w14:textId="77777777" w:rsidR="002B71CC" w:rsidRDefault="002B71CC" w:rsidP="002B71CC">
      <w:pPr>
        <w:spacing w:line="360" w:lineRule="auto"/>
        <w:jc w:val="both"/>
        <w:rPr>
          <w:rFonts w:cs="Arial"/>
          <w:sz w:val="22"/>
          <w:lang w:val="es-ES_tradnl"/>
        </w:rPr>
      </w:pPr>
    </w:p>
    <w:p w14:paraId="7116094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AE498A9" w14:textId="77777777" w:rsidR="00AB6704" w:rsidRPr="005362E0" w:rsidRDefault="00AB6704" w:rsidP="00AB6704">
      <w:pPr>
        <w:spacing w:line="360" w:lineRule="auto"/>
        <w:jc w:val="both"/>
        <w:rPr>
          <w:rFonts w:cs="Arial"/>
          <w:b/>
          <w:bCs/>
          <w:sz w:val="22"/>
          <w:szCs w:val="22"/>
          <w:lang w:val="es-CR"/>
        </w:rPr>
      </w:pPr>
      <w:r w:rsidRPr="005362E0">
        <w:rPr>
          <w:rFonts w:cs="Arial"/>
          <w:b/>
          <w:bCs/>
          <w:sz w:val="22"/>
          <w:szCs w:val="22"/>
          <w:lang w:val="es-CR"/>
        </w:rPr>
        <w:t>CONSIDERANDO:</w:t>
      </w:r>
    </w:p>
    <w:p w14:paraId="2EFE6966" w14:textId="1566D6E6" w:rsidR="009440C7" w:rsidRDefault="00AB6704" w:rsidP="00AB6704">
      <w:pPr>
        <w:spacing w:line="360" w:lineRule="auto"/>
        <w:jc w:val="both"/>
        <w:rPr>
          <w:rFonts w:cs="Arial"/>
          <w:sz w:val="22"/>
          <w:szCs w:val="22"/>
          <w:lang w:val="es-CR"/>
        </w:rPr>
      </w:pPr>
      <w:r w:rsidRPr="005362E0">
        <w:rPr>
          <w:rFonts w:cs="Arial"/>
          <w:b/>
          <w:bCs/>
          <w:sz w:val="22"/>
          <w:szCs w:val="22"/>
          <w:lang w:val="es-CR"/>
        </w:rPr>
        <w:t xml:space="preserve">Primero: </w:t>
      </w:r>
      <w:r w:rsidRPr="005362E0">
        <w:rPr>
          <w:rFonts w:cs="Arial"/>
          <w:sz w:val="22"/>
          <w:szCs w:val="22"/>
          <w:lang w:val="es-CR"/>
        </w:rPr>
        <w:t>Que</w:t>
      </w:r>
      <w:r w:rsidR="0028073C">
        <w:rPr>
          <w:rFonts w:cs="Arial"/>
          <w:sz w:val="22"/>
          <w:szCs w:val="22"/>
          <w:lang w:val="es-CR"/>
        </w:rPr>
        <w:t xml:space="preserve"> por medio del oficio GG-ME-0374-2021 del 12 de marzo de 2021 y en cumplimiento de lo dispuesto en el acuerdo N° 17 de la sesión 90-2020, del </w:t>
      </w:r>
      <w:r w:rsidR="00ED6BC7">
        <w:rPr>
          <w:rFonts w:cs="Arial"/>
          <w:sz w:val="22"/>
          <w:szCs w:val="22"/>
          <w:lang w:val="es-CR"/>
        </w:rPr>
        <w:t>16 de noviembre de 2020</w:t>
      </w:r>
      <w:r w:rsidR="0028073C">
        <w:rPr>
          <w:rFonts w:cs="Arial"/>
          <w:sz w:val="22"/>
          <w:szCs w:val="22"/>
          <w:lang w:val="es-CR"/>
        </w:rPr>
        <w:t xml:space="preserve">, la </w:t>
      </w:r>
      <w:r w:rsidR="0028073C" w:rsidRPr="0028073C">
        <w:rPr>
          <w:rFonts w:cs="Arial"/>
          <w:sz w:val="22"/>
          <w:szCs w:val="22"/>
          <w:lang w:val="es-ES_tradnl"/>
        </w:rPr>
        <w:t>Gerencia General</w:t>
      </w:r>
      <w:r w:rsidR="0028073C">
        <w:rPr>
          <w:rFonts w:cs="Arial"/>
          <w:sz w:val="22"/>
          <w:szCs w:val="22"/>
          <w:lang w:val="es-ES_tradnl"/>
        </w:rPr>
        <w:t xml:space="preserve"> </w:t>
      </w:r>
      <w:r w:rsidR="00587730">
        <w:rPr>
          <w:rFonts w:cs="Arial"/>
          <w:sz w:val="22"/>
          <w:szCs w:val="22"/>
          <w:lang w:val="es-ES_tradnl"/>
        </w:rPr>
        <w:t xml:space="preserve">avala y </w:t>
      </w:r>
      <w:r w:rsidR="0028073C">
        <w:rPr>
          <w:rFonts w:cs="Arial"/>
          <w:sz w:val="22"/>
          <w:szCs w:val="22"/>
          <w:lang w:val="es-ES_tradnl"/>
        </w:rPr>
        <w:t xml:space="preserve">somete a la consideración de esta </w:t>
      </w:r>
      <w:r w:rsidR="0028073C" w:rsidRPr="0028073C">
        <w:rPr>
          <w:rFonts w:cs="Arial"/>
          <w:sz w:val="22"/>
          <w:szCs w:val="22"/>
          <w:lang w:val="es-ES_tradnl"/>
        </w:rPr>
        <w:t>Junta Directiva</w:t>
      </w:r>
      <w:r w:rsidR="00ED6BC7">
        <w:rPr>
          <w:rFonts w:cs="Arial"/>
          <w:sz w:val="22"/>
          <w:szCs w:val="22"/>
          <w:lang w:val="es-ES_tradnl"/>
        </w:rPr>
        <w:t>,</w:t>
      </w:r>
      <w:r w:rsidR="0028073C">
        <w:rPr>
          <w:rFonts w:cs="Arial"/>
          <w:sz w:val="22"/>
          <w:szCs w:val="22"/>
          <w:lang w:val="es-ES_tradnl"/>
        </w:rPr>
        <w:t xml:space="preserve"> el informe SGF-ME-0067-2021/DFNV</w:t>
      </w:r>
      <w:r w:rsidR="0028073C">
        <w:rPr>
          <w:rFonts w:cs="Arial"/>
          <w:sz w:val="22"/>
          <w:szCs w:val="22"/>
          <w:lang w:val="es-CR"/>
        </w:rPr>
        <w:t xml:space="preserve">-ME-0121-2021 de la Subgerencia Financiera y la Dirección FONAVI, que contiene los resultados del estudio efectuado a la solicitud planteada por la </w:t>
      </w:r>
      <w:r w:rsidR="0028073C" w:rsidRPr="0028073C">
        <w:rPr>
          <w:rFonts w:cs="Arial"/>
          <w:sz w:val="22"/>
          <w:szCs w:val="22"/>
          <w:lang w:val="es-CR"/>
        </w:rPr>
        <w:t xml:space="preserve">Federación de </w:t>
      </w:r>
      <w:r w:rsidR="0028073C">
        <w:rPr>
          <w:rFonts w:cs="Arial"/>
          <w:sz w:val="22"/>
          <w:szCs w:val="22"/>
          <w:lang w:val="es-CR"/>
        </w:rPr>
        <w:t>Mutuales de</w:t>
      </w:r>
      <w:r w:rsidR="0028073C" w:rsidRPr="0028073C">
        <w:rPr>
          <w:rFonts w:cs="Arial"/>
          <w:sz w:val="22"/>
          <w:szCs w:val="22"/>
          <w:lang w:val="es-ES_tradnl"/>
        </w:rPr>
        <w:t xml:space="preserve"> Ahorro y Préstamo</w:t>
      </w:r>
      <w:r w:rsidR="00DC144B">
        <w:rPr>
          <w:rFonts w:cs="Arial"/>
          <w:sz w:val="22"/>
          <w:szCs w:val="22"/>
          <w:lang w:val="es-ES_tradnl"/>
        </w:rPr>
        <w:t xml:space="preserve"> –</w:t>
      </w:r>
      <w:r w:rsidR="0028073C">
        <w:rPr>
          <w:rFonts w:cs="Arial"/>
          <w:sz w:val="22"/>
          <w:szCs w:val="22"/>
          <w:lang w:val="es-ES_tradnl"/>
        </w:rPr>
        <w:t xml:space="preserve">por medio de la nota </w:t>
      </w:r>
      <w:r w:rsidR="00ED6BC7" w:rsidRPr="0028073C">
        <w:rPr>
          <w:rFonts w:cs="Arial"/>
          <w:sz w:val="22"/>
          <w:szCs w:val="22"/>
          <w:lang w:val="es-ES_tradnl"/>
        </w:rPr>
        <w:t>DE-049-2020 del 03 de noviembre de 2020</w:t>
      </w:r>
      <w:r w:rsidR="00DC144B">
        <w:rPr>
          <w:rFonts w:cs="Arial"/>
          <w:sz w:val="22"/>
          <w:szCs w:val="22"/>
          <w:lang w:val="es-ES_tradnl"/>
        </w:rPr>
        <w:t>–,</w:t>
      </w:r>
      <w:r w:rsidR="00ED6BC7">
        <w:rPr>
          <w:rFonts w:cs="Arial"/>
          <w:sz w:val="22"/>
          <w:szCs w:val="22"/>
          <w:lang w:val="es-ES_tradnl"/>
        </w:rPr>
        <w:t xml:space="preserve"> para</w:t>
      </w:r>
      <w:r w:rsidR="00DC144B">
        <w:rPr>
          <w:rFonts w:cs="Arial"/>
          <w:sz w:val="22"/>
          <w:szCs w:val="22"/>
          <w:lang w:val="es-ES_tradnl"/>
        </w:rPr>
        <w:t xml:space="preserve"> </w:t>
      </w:r>
      <w:r w:rsidR="00ED6BC7">
        <w:rPr>
          <w:rFonts w:cs="Arial"/>
          <w:sz w:val="22"/>
          <w:szCs w:val="22"/>
          <w:lang w:val="es-ES_tradnl"/>
        </w:rPr>
        <w:t xml:space="preserve">reformar los artículos </w:t>
      </w:r>
      <w:r w:rsidR="00BD2BF2">
        <w:rPr>
          <w:rFonts w:cs="Arial"/>
          <w:sz w:val="22"/>
          <w:szCs w:val="22"/>
          <w:lang w:val="es-ES_tradnl"/>
        </w:rPr>
        <w:t xml:space="preserve">5 y 6 del </w:t>
      </w:r>
      <w:r w:rsidR="00BD2BF2" w:rsidRPr="0028073C">
        <w:rPr>
          <w:rFonts w:cs="Arial"/>
          <w:sz w:val="22"/>
          <w:szCs w:val="22"/>
          <w:lang w:val="es-CR"/>
        </w:rPr>
        <w:t>Reglamento de Créditos de Naturaleza no Habitacional</w:t>
      </w:r>
      <w:r w:rsidR="00BD2BF2">
        <w:rPr>
          <w:rFonts w:cs="Arial"/>
          <w:sz w:val="22"/>
          <w:szCs w:val="22"/>
          <w:lang w:val="es-CR"/>
        </w:rPr>
        <w:t>.</w:t>
      </w:r>
    </w:p>
    <w:p w14:paraId="6741BC47" w14:textId="5FE0D7AE" w:rsidR="00BD2BF2" w:rsidRDefault="00BD2BF2" w:rsidP="00AB6704">
      <w:pPr>
        <w:spacing w:line="360" w:lineRule="auto"/>
        <w:jc w:val="both"/>
        <w:rPr>
          <w:rFonts w:cs="Arial"/>
          <w:sz w:val="22"/>
          <w:szCs w:val="22"/>
          <w:lang w:val="es-CR"/>
        </w:rPr>
      </w:pPr>
    </w:p>
    <w:p w14:paraId="4FBF1550" w14:textId="584C9DF3" w:rsidR="00BD2BF2" w:rsidRDefault="00BD2BF2" w:rsidP="00AB6704">
      <w:pPr>
        <w:spacing w:line="360" w:lineRule="auto"/>
        <w:jc w:val="both"/>
        <w:rPr>
          <w:rFonts w:cs="Arial"/>
          <w:sz w:val="22"/>
          <w:szCs w:val="22"/>
          <w:lang w:val="es-CR"/>
        </w:rPr>
      </w:pPr>
      <w:r w:rsidRPr="0009306B">
        <w:rPr>
          <w:rFonts w:cs="Arial"/>
          <w:b/>
          <w:bCs/>
          <w:sz w:val="22"/>
          <w:szCs w:val="22"/>
          <w:lang w:val="es-CR"/>
        </w:rPr>
        <w:t>Segundo</w:t>
      </w:r>
      <w:r w:rsidR="0009306B" w:rsidRPr="0009306B">
        <w:rPr>
          <w:rFonts w:cs="Arial"/>
          <w:b/>
          <w:bCs/>
          <w:sz w:val="22"/>
          <w:szCs w:val="22"/>
          <w:lang w:val="es-CR"/>
        </w:rPr>
        <w:t>:</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en dicho informe, la Subgerencia Financiera y la Dirección FONAVI </w:t>
      </w:r>
      <w:r w:rsidR="001C3539">
        <w:rPr>
          <w:rFonts w:cs="Arial"/>
          <w:sz w:val="22"/>
          <w:szCs w:val="22"/>
          <w:lang w:val="es-CR"/>
        </w:rPr>
        <w:t>concluyen y recomienda</w:t>
      </w:r>
      <w:r w:rsidR="00B17088">
        <w:rPr>
          <w:rFonts w:cs="Arial"/>
          <w:sz w:val="22"/>
          <w:szCs w:val="22"/>
          <w:lang w:val="es-CR"/>
        </w:rPr>
        <w:t>n</w:t>
      </w:r>
      <w:r w:rsidR="001C3539">
        <w:rPr>
          <w:rFonts w:cs="Arial"/>
          <w:sz w:val="22"/>
          <w:szCs w:val="22"/>
          <w:lang w:val="es-CR"/>
        </w:rPr>
        <w:t>, en lo conducente, lo siguiente:</w:t>
      </w:r>
    </w:p>
    <w:p w14:paraId="5243B17C" w14:textId="09FCB5E5" w:rsidR="001C3539" w:rsidRPr="00A34797" w:rsidRDefault="001C3539" w:rsidP="00A34797">
      <w:pPr>
        <w:ind w:left="284" w:right="193"/>
        <w:jc w:val="both"/>
        <w:rPr>
          <w:rFonts w:asciiTheme="minorHAnsi" w:hAnsiTheme="minorHAnsi" w:cstheme="minorHAnsi"/>
          <w:lang w:val="es-CR"/>
        </w:rPr>
      </w:pPr>
    </w:p>
    <w:p w14:paraId="253BF27B" w14:textId="391E2353"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w:t>
      </w:r>
      <w:r w:rsidRPr="00A34797">
        <w:rPr>
          <w:rFonts w:asciiTheme="minorHAnsi" w:hAnsiTheme="minorHAnsi" w:cstheme="minorHAnsi"/>
          <w:b/>
          <w:bCs/>
          <w:lang w:val="es-CR"/>
        </w:rPr>
        <w:t xml:space="preserve">4. Conclusiones y recomendación </w:t>
      </w:r>
    </w:p>
    <w:p w14:paraId="07D22C15" w14:textId="77777777"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En función de los aspectos analizados se generan las siguientes conclusiones en relación con la solicitud presentada por la Federación de Mutuales de Ahorro y Préstamo: </w:t>
      </w:r>
    </w:p>
    <w:p w14:paraId="5427BDAC" w14:textId="77777777" w:rsidR="00B17088" w:rsidRPr="00A34797" w:rsidRDefault="00B17088" w:rsidP="00A34797">
      <w:pPr>
        <w:ind w:left="284" w:right="193"/>
        <w:jc w:val="both"/>
        <w:rPr>
          <w:rFonts w:asciiTheme="minorHAnsi" w:hAnsiTheme="minorHAnsi" w:cstheme="minorHAnsi"/>
          <w:lang w:val="es-CR"/>
        </w:rPr>
      </w:pPr>
    </w:p>
    <w:p w14:paraId="24F1DB7A" w14:textId="0E545403"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1. Las garantías de los créditos reducen la exposición al riesgo de crédito de las Entidades financieras si se encuentran debidamente constituidas y valoradas, razón por la cual la SUGEF ha establecido una serie de opciones que pueden ser utilizadas como mitigadores del riesgo de crédito en el cálculo de las estimaciones. En función </w:t>
      </w:r>
      <w:r w:rsidRPr="00A34797">
        <w:rPr>
          <w:rFonts w:asciiTheme="minorHAnsi" w:hAnsiTheme="minorHAnsi" w:cstheme="minorHAnsi"/>
          <w:lang w:val="es-CR"/>
        </w:rPr>
        <w:lastRenderedPageBreak/>
        <w:t xml:space="preserve">de lo anterior, se considera razonable permitir la incorporación de aquellos tipos de garantías que se encuentran establecidas por la SUGEF como mitigadores del riesgo de crédito, como respaldo de la cartera de crédito de naturaleza no habitacional de las Mutuales de Ahorro y Préstamo, siempre que tales garantías cumplan con todas las condiciones establecidas en la normativa establecida por la SUGEF para poder ser consideradas como mitigadores del riesgo de crédito. </w:t>
      </w:r>
    </w:p>
    <w:p w14:paraId="3EDACF7C" w14:textId="6B5691D9" w:rsidR="001C3539" w:rsidRPr="00A34797" w:rsidRDefault="001C3539" w:rsidP="00A34797">
      <w:pPr>
        <w:ind w:left="284" w:right="193"/>
        <w:jc w:val="both"/>
        <w:rPr>
          <w:rFonts w:asciiTheme="minorHAnsi" w:hAnsiTheme="minorHAnsi" w:cstheme="minorHAnsi"/>
          <w:lang w:val="es-CR"/>
        </w:rPr>
      </w:pPr>
    </w:p>
    <w:p w14:paraId="1B6D0497" w14:textId="77777777"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2. A pesar de lo anterior, la norma en materia de cálculo de las estimaciones vigente, Acuerdo SUGEF 1-05, se encuentra actualmente en proceso de revisión integral y la norma sustituta incluye una reducción en el número de garantías que pueden utilizarse como mitigadores del riesgo de crédito debido a debilidades identificadas en la norma vigente. En función de lo anterior, de manera transitoria, entre tanto se aprueba la norma definitiva, es conveniente ajustar las alternativas de garantías que serán consideradas en el Reglamento de Créditos de Naturaleza No Habitacional a aquellas contenidas en la propuesta del Reglamento sobre Cálculo de Estimaciones Crediticias, Acuerdo SUGEF 1-21. </w:t>
      </w:r>
    </w:p>
    <w:p w14:paraId="4055E029" w14:textId="77777777" w:rsidR="001C3539" w:rsidRPr="00A34797" w:rsidRDefault="001C3539" w:rsidP="00A34797">
      <w:pPr>
        <w:ind w:left="284" w:right="193"/>
        <w:jc w:val="both"/>
        <w:rPr>
          <w:rFonts w:asciiTheme="minorHAnsi" w:hAnsiTheme="minorHAnsi" w:cstheme="minorHAnsi"/>
          <w:lang w:val="es-CR"/>
        </w:rPr>
      </w:pPr>
    </w:p>
    <w:p w14:paraId="39854D6D" w14:textId="77777777"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3. Históricamente, el porcentaje de la cartera de crédito de las Entidades Mutualistas que se encuentra respaldado con garantías fiduciarias o prendarias se ubica muy por debajo del máximo autorizado del 10%, con valores que como máximo alcanzan el 1.8%, de manera que por el momento existe margen suficiente para incorporar operaciones que cuentan con garantías diferentes a las garantías reales sin necesidad de realizar ajustes en este parámetro. </w:t>
      </w:r>
    </w:p>
    <w:p w14:paraId="49F821D8" w14:textId="77777777" w:rsidR="001C3539" w:rsidRPr="00A34797" w:rsidRDefault="001C3539" w:rsidP="00A34797">
      <w:pPr>
        <w:ind w:left="284" w:right="193"/>
        <w:jc w:val="both"/>
        <w:rPr>
          <w:rFonts w:asciiTheme="minorHAnsi" w:hAnsiTheme="minorHAnsi" w:cstheme="minorHAnsi"/>
          <w:lang w:val="es-CR"/>
        </w:rPr>
      </w:pPr>
    </w:p>
    <w:p w14:paraId="4F372DBD" w14:textId="77777777"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4. En el año 2020, ante la gestión efectuada por la Federación de Mutuales de Ahorro y Préstamo, se realizó un ajuste significativo en el monto máximo de financiamiento por deudor establecido en el Reglamento de Créditos de Naturaleza No Habitacional, al modificarlo del equivalente del 80% del monto límite de exención del pago del impuesto previsto en la Ley Nº 8683 al 150% de ese monto. Con este ajuste, utilizando la referencia del monto límite de exención del pago del impuesto previsto en la Ley Nº 8683 para el periodo 2020 de ¢133 millones, el monto máximo de financiamiento por deudor paso de ¢106.4 millones a ¢199.5 millones. </w:t>
      </w:r>
    </w:p>
    <w:p w14:paraId="12E29670" w14:textId="77777777" w:rsidR="001C3539" w:rsidRPr="00A34797" w:rsidRDefault="001C3539" w:rsidP="00A34797">
      <w:pPr>
        <w:ind w:left="284" w:right="193"/>
        <w:jc w:val="both"/>
        <w:rPr>
          <w:rFonts w:asciiTheme="minorHAnsi" w:hAnsiTheme="minorHAnsi" w:cstheme="minorHAnsi"/>
          <w:lang w:val="es-CR"/>
        </w:rPr>
      </w:pPr>
    </w:p>
    <w:p w14:paraId="19B1F3F2" w14:textId="77777777"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5. La información sobre los montos de los créditos dirigidos al sector de micro, pequeña y mediana empresa, sector que ha motivado el interés del incremento en el monto máximo de financiamiento por parte de las Entidades Mutualistas, evidencia que ese mercado se encuentra concentrado en montos de crédito que se ubican por debajo de los ¢200 millones que establece el Reglamento de Créditos de Naturaleza No Habitacional; en particular, en el sector de pequeña y mediana empresa el 99.34% de los créditos otorgados se asocia a montos máximos de ¢65 millones. De acuerdo con lo anterior, el monto máximo de financiamiento por deudor que establece el Reglamento de Créditos de Naturaleza no Habitacional no representa una limitante para que las Entidades mutualistas compitan en ese sector y, por tanto, no permite fundamentar por este concepto el incremento requerido. </w:t>
      </w:r>
    </w:p>
    <w:p w14:paraId="5AE859AA" w14:textId="77777777" w:rsidR="001C3539" w:rsidRPr="00A34797" w:rsidRDefault="001C3539" w:rsidP="00A34797">
      <w:pPr>
        <w:ind w:left="284" w:right="193"/>
        <w:jc w:val="both"/>
        <w:rPr>
          <w:rFonts w:asciiTheme="minorHAnsi" w:hAnsiTheme="minorHAnsi" w:cstheme="minorHAnsi"/>
          <w:lang w:val="es-CR"/>
        </w:rPr>
      </w:pPr>
    </w:p>
    <w:p w14:paraId="1EC4A4ED" w14:textId="77777777" w:rsidR="001C3539" w:rsidRPr="00A34797"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 xml:space="preserve">6. Es probable que en el corto plazo el parámetro de referencia para la determinación del monto máximo de financiamiento por deudor desaparezca debido a la derogatoria de la Ley N° 8683. Al respecto, se considera conveniente ajustar esa referencia, vinculándola a otro parámetro con mayor probabilidad de permanencia, tal como el concepto de salario base establecido en el artículo 2 de la Ley Nº 7337 del 5 de mayo de 1993, utilizado actualmente como parámetro para la determinación de diversas penas establecidas en el Código Penal, así como otras multas e impuestos. </w:t>
      </w:r>
    </w:p>
    <w:p w14:paraId="1FED0D3F" w14:textId="6421FC3B" w:rsidR="001C3539" w:rsidRPr="00A34797" w:rsidRDefault="001C3539" w:rsidP="00A34797">
      <w:pPr>
        <w:ind w:left="284" w:right="193"/>
        <w:jc w:val="both"/>
        <w:rPr>
          <w:rFonts w:asciiTheme="minorHAnsi" w:hAnsiTheme="minorHAnsi" w:cstheme="minorHAnsi"/>
          <w:lang w:val="es-CR"/>
        </w:rPr>
      </w:pPr>
    </w:p>
    <w:p w14:paraId="4420EB52" w14:textId="70047128" w:rsidR="00587730" w:rsidRDefault="001C3539" w:rsidP="00A34797">
      <w:pPr>
        <w:ind w:left="284" w:right="193"/>
        <w:jc w:val="both"/>
        <w:rPr>
          <w:rFonts w:asciiTheme="minorHAnsi" w:hAnsiTheme="minorHAnsi" w:cstheme="minorHAnsi"/>
          <w:lang w:val="es-CR"/>
        </w:rPr>
      </w:pPr>
      <w:r w:rsidRPr="00A34797">
        <w:rPr>
          <w:rFonts w:asciiTheme="minorHAnsi" w:hAnsiTheme="minorHAnsi" w:cstheme="minorHAnsi"/>
          <w:lang w:val="es-CR"/>
        </w:rPr>
        <w:t>Con base en los elementos indicados, se recomienda la ejecución de ajustes a los artículos 5 y 6 del Reglamento de Créditos de Naturaleza no Habitacional, así como la incorporación de un Transitorio,</w:t>
      </w:r>
      <w:r w:rsidR="00587730" w:rsidRPr="00587730">
        <w:rPr>
          <w:rFonts w:ascii="Times New Roman" w:hAnsi="Times New Roman"/>
          <w:color w:val="000000"/>
          <w:lang w:val="es-CR" w:eastAsia="es-CR"/>
        </w:rPr>
        <w:t xml:space="preserve"> </w:t>
      </w:r>
      <w:r w:rsidR="00587730" w:rsidRPr="00587730">
        <w:rPr>
          <w:rFonts w:asciiTheme="minorHAnsi" w:hAnsiTheme="minorHAnsi" w:cstheme="minorHAnsi"/>
          <w:lang w:val="es-CR"/>
        </w:rPr>
        <w:t>según el siguiente detalle:</w:t>
      </w:r>
    </w:p>
    <w:p w14:paraId="02C91DD3" w14:textId="77777777" w:rsidR="00587730" w:rsidRPr="00587730" w:rsidRDefault="00587730" w:rsidP="00587730">
      <w:pPr>
        <w:ind w:left="284" w:right="193"/>
        <w:jc w:val="both"/>
        <w:rPr>
          <w:rFonts w:asciiTheme="minorHAnsi" w:hAnsiTheme="minorHAnsi" w:cstheme="minorHAnsi"/>
          <w:lang w:val="es-CR"/>
        </w:rPr>
      </w:pPr>
    </w:p>
    <w:p w14:paraId="7889DE46" w14:textId="77777777" w:rsidR="00587730" w:rsidRPr="00587730" w:rsidRDefault="00587730" w:rsidP="00587730">
      <w:pPr>
        <w:ind w:left="284" w:right="193"/>
        <w:jc w:val="both"/>
        <w:rPr>
          <w:rFonts w:asciiTheme="minorHAnsi" w:hAnsiTheme="minorHAnsi" w:cstheme="minorHAnsi"/>
          <w:lang w:val="es-CR"/>
        </w:rPr>
      </w:pPr>
      <w:r w:rsidRPr="00587730">
        <w:rPr>
          <w:rFonts w:asciiTheme="minorHAnsi" w:hAnsiTheme="minorHAnsi" w:cstheme="minorHAnsi"/>
          <w:lang w:val="es-CR"/>
        </w:rPr>
        <w:t>“</w:t>
      </w:r>
      <w:r w:rsidRPr="00587730">
        <w:rPr>
          <w:rFonts w:asciiTheme="minorHAnsi" w:hAnsiTheme="minorHAnsi" w:cstheme="minorHAnsi"/>
          <w:b/>
          <w:bCs/>
          <w:lang w:val="es-CR"/>
        </w:rPr>
        <w:t xml:space="preserve">Artículo 5: Garantías de los créditos: </w:t>
      </w:r>
      <w:r w:rsidRPr="00587730">
        <w:rPr>
          <w:rFonts w:asciiTheme="minorHAnsi" w:hAnsiTheme="minorHAnsi" w:cstheme="minorHAnsi"/>
          <w:lang w:val="es-CR"/>
        </w:rPr>
        <w:t>Se autoriza que hasta un 10% de la cartera total de créditos de cada mutual sea concedido sin garantías reales tales como hipotecas, cédulas hipotecarias o fideicomiso de garantía, para lo cual podrán considerarse además de garantías fiduciarias, las opciones contempladas en la reglamentación emitida por la Superintendencia General de Entidades Financieras para el cálculo de las estimaciones crediticias, siempre que cumplan con todas las condiciones establecidas en esa normativa para poder ser consideradas como mitigadores del riesgo de crédito.</w:t>
      </w:r>
    </w:p>
    <w:p w14:paraId="5C210D3B" w14:textId="77777777" w:rsidR="00587730" w:rsidRPr="00587730" w:rsidRDefault="00587730" w:rsidP="00587730">
      <w:pPr>
        <w:ind w:left="284" w:right="193"/>
        <w:jc w:val="both"/>
        <w:rPr>
          <w:rFonts w:asciiTheme="minorHAnsi" w:hAnsiTheme="minorHAnsi" w:cstheme="minorHAnsi"/>
          <w:lang w:val="es-CR"/>
        </w:rPr>
      </w:pPr>
    </w:p>
    <w:p w14:paraId="7B056D44" w14:textId="77777777" w:rsidR="00587730" w:rsidRPr="00587730" w:rsidRDefault="00587730" w:rsidP="00587730">
      <w:pPr>
        <w:ind w:left="284" w:right="193"/>
        <w:jc w:val="both"/>
        <w:rPr>
          <w:rFonts w:asciiTheme="minorHAnsi" w:hAnsiTheme="minorHAnsi" w:cstheme="minorHAnsi"/>
          <w:lang w:val="es-CR"/>
        </w:rPr>
      </w:pPr>
      <w:r w:rsidRPr="00587730">
        <w:rPr>
          <w:rFonts w:asciiTheme="minorHAnsi" w:hAnsiTheme="minorHAnsi" w:cstheme="minorHAnsi"/>
          <w:b/>
          <w:bCs/>
          <w:lang w:val="es-CR"/>
        </w:rPr>
        <w:t>Artículo 6º- Monto máximo de financiamiento por deudor</w:t>
      </w:r>
      <w:r w:rsidRPr="00587730">
        <w:rPr>
          <w:rFonts w:asciiTheme="minorHAnsi" w:hAnsiTheme="minorHAnsi" w:cstheme="minorHAnsi"/>
          <w:lang w:val="es-CR"/>
        </w:rPr>
        <w:t>: El monto máximo de financiamiento por deudor se establece en el equivalente a cuatrocientos cuarenta y cinco (445) salarios base para cada año, según la definición contemplada en el artículo 2 de la Ley Nº 7337 del 05 de mayo de 1993.</w:t>
      </w:r>
    </w:p>
    <w:p w14:paraId="1A3DCBEE" w14:textId="77777777" w:rsidR="00587730" w:rsidRPr="00587730" w:rsidRDefault="00587730" w:rsidP="00587730">
      <w:pPr>
        <w:ind w:left="284" w:right="193"/>
        <w:jc w:val="both"/>
        <w:rPr>
          <w:rFonts w:asciiTheme="minorHAnsi" w:hAnsiTheme="minorHAnsi" w:cstheme="minorHAnsi"/>
          <w:lang w:val="es-CR"/>
        </w:rPr>
      </w:pPr>
    </w:p>
    <w:p w14:paraId="4FC5379C" w14:textId="77777777" w:rsidR="00587730" w:rsidRPr="00587730" w:rsidRDefault="00587730" w:rsidP="00587730">
      <w:pPr>
        <w:ind w:left="284" w:right="193"/>
        <w:jc w:val="both"/>
        <w:rPr>
          <w:rFonts w:asciiTheme="minorHAnsi" w:hAnsiTheme="minorHAnsi" w:cstheme="minorHAnsi"/>
          <w:lang w:val="es-CR"/>
        </w:rPr>
      </w:pPr>
      <w:r w:rsidRPr="00587730">
        <w:rPr>
          <w:rFonts w:asciiTheme="minorHAnsi" w:hAnsiTheme="minorHAnsi" w:cstheme="minorHAnsi"/>
          <w:b/>
          <w:bCs/>
          <w:lang w:val="es-CR"/>
        </w:rPr>
        <w:t xml:space="preserve">Transitorio: </w:t>
      </w:r>
    </w:p>
    <w:p w14:paraId="5BF346D1" w14:textId="77777777" w:rsidR="00587730" w:rsidRPr="00587730" w:rsidRDefault="00587730" w:rsidP="00587730">
      <w:pPr>
        <w:ind w:left="284" w:right="193"/>
        <w:jc w:val="both"/>
        <w:rPr>
          <w:rFonts w:asciiTheme="minorHAnsi" w:hAnsiTheme="minorHAnsi" w:cstheme="minorHAnsi"/>
          <w:lang w:val="es-CR"/>
        </w:rPr>
      </w:pPr>
      <w:r w:rsidRPr="00587730">
        <w:rPr>
          <w:rFonts w:asciiTheme="minorHAnsi" w:hAnsiTheme="minorHAnsi" w:cstheme="minorHAnsi"/>
          <w:lang w:val="es-CR"/>
        </w:rPr>
        <w:t>Hasta tanto se emita la norma que vendrá a sustituir de manera definitiva el Acuerdo 1-05, Reglamento para la calificación de los deudores, las garantías diferentes a las reales que podrá incorporar la cartera de crédito de las Mutuales de Ahorro y Préstamo corresponderán a las que se encuentran establecidas en la propuesta del Reglamento sobre Cálculo de Estimaciones Crediticias, Acuerdo SUGEF 1-21.”</w:t>
      </w:r>
    </w:p>
    <w:p w14:paraId="1C07E3F7" w14:textId="77777777" w:rsidR="00AB6704" w:rsidRPr="005362E0" w:rsidRDefault="00AB6704" w:rsidP="00AB6704">
      <w:pPr>
        <w:spacing w:line="360" w:lineRule="auto"/>
        <w:jc w:val="both"/>
        <w:rPr>
          <w:rFonts w:cs="Arial"/>
          <w:sz w:val="22"/>
          <w:szCs w:val="22"/>
          <w:lang w:val="es-CR"/>
        </w:rPr>
      </w:pPr>
    </w:p>
    <w:p w14:paraId="067B3A35" w14:textId="3748D6B5" w:rsidR="00692B4A" w:rsidRDefault="00587730" w:rsidP="00AB6704">
      <w:pPr>
        <w:spacing w:line="360" w:lineRule="auto"/>
        <w:jc w:val="both"/>
        <w:rPr>
          <w:rFonts w:cs="Arial"/>
          <w:sz w:val="22"/>
          <w:szCs w:val="22"/>
          <w:lang w:val="es-ES_tradnl"/>
        </w:rPr>
      </w:pPr>
      <w:r>
        <w:rPr>
          <w:rFonts w:cs="Arial"/>
          <w:b/>
          <w:bCs/>
          <w:sz w:val="22"/>
          <w:szCs w:val="22"/>
          <w:lang w:val="es-CR"/>
        </w:rPr>
        <w:t>Tercero</w:t>
      </w:r>
      <w:r w:rsidR="00AB6704" w:rsidRPr="005362E0">
        <w:rPr>
          <w:rFonts w:cs="Arial"/>
          <w:b/>
          <w:bCs/>
          <w:sz w:val="22"/>
          <w:szCs w:val="22"/>
          <w:lang w:val="es-CR"/>
        </w:rPr>
        <w:t>:</w:t>
      </w:r>
      <w:r w:rsidR="00AB6704" w:rsidRPr="005362E0">
        <w:rPr>
          <w:rFonts w:cs="Arial"/>
          <w:sz w:val="22"/>
          <w:szCs w:val="22"/>
          <w:lang w:val="es-CR"/>
        </w:rPr>
        <w:t xml:space="preserve"> Que </w:t>
      </w:r>
      <w:r w:rsidR="00692B4A">
        <w:rPr>
          <w:rFonts w:cs="Arial"/>
          <w:sz w:val="22"/>
          <w:szCs w:val="22"/>
          <w:lang w:val="es-CR"/>
        </w:rPr>
        <w:t xml:space="preserve">esta </w:t>
      </w:r>
      <w:r w:rsidR="00692B4A" w:rsidRPr="00692B4A">
        <w:rPr>
          <w:rFonts w:cs="Arial"/>
          <w:sz w:val="22"/>
          <w:szCs w:val="22"/>
          <w:lang w:val="es-ES_tradnl"/>
        </w:rPr>
        <w:t>Junta Directiva</w:t>
      </w:r>
      <w:r w:rsidR="00692B4A">
        <w:rPr>
          <w:rFonts w:cs="Arial"/>
          <w:sz w:val="22"/>
          <w:szCs w:val="22"/>
          <w:lang w:val="es-ES_tradnl"/>
        </w:rPr>
        <w:t xml:space="preserve"> estima pertinente actuar conforme lo recom</w:t>
      </w:r>
      <w:r w:rsidR="00DC144B">
        <w:rPr>
          <w:rFonts w:cs="Arial"/>
          <w:sz w:val="22"/>
          <w:szCs w:val="22"/>
          <w:lang w:val="es-ES_tradnl"/>
        </w:rPr>
        <w:t xml:space="preserve">endado por </w:t>
      </w:r>
      <w:r w:rsidR="00692B4A">
        <w:rPr>
          <w:rFonts w:cs="Arial"/>
          <w:sz w:val="22"/>
          <w:szCs w:val="22"/>
          <w:lang w:val="es-ES_tradnl"/>
        </w:rPr>
        <w:t xml:space="preserve">la </w:t>
      </w:r>
      <w:r w:rsidR="00692B4A" w:rsidRPr="00692B4A">
        <w:rPr>
          <w:rFonts w:cs="Arial"/>
          <w:sz w:val="22"/>
          <w:szCs w:val="22"/>
          <w:lang w:val="es-ES_tradnl"/>
        </w:rPr>
        <w:t>Administración</w:t>
      </w:r>
      <w:r w:rsidR="00692B4A">
        <w:rPr>
          <w:rFonts w:cs="Arial"/>
          <w:sz w:val="22"/>
          <w:szCs w:val="22"/>
          <w:lang w:val="es-ES_tradnl"/>
        </w:rPr>
        <w:t xml:space="preserve"> y, por consiguiente, lo que corresponde, al amparo de lo dispuesto en el artículo 26, inciso d) de la Ley 7052, es modificar el </w:t>
      </w:r>
      <w:r w:rsidR="001A0F40">
        <w:rPr>
          <w:rFonts w:cs="Arial"/>
          <w:sz w:val="22"/>
          <w:szCs w:val="22"/>
          <w:lang w:val="es-ES_tradnl"/>
        </w:rPr>
        <w:t>“</w:t>
      </w:r>
      <w:r w:rsidR="00692B4A" w:rsidRPr="00692B4A">
        <w:rPr>
          <w:rFonts w:cs="Arial"/>
          <w:sz w:val="22"/>
          <w:szCs w:val="22"/>
          <w:lang w:val="es-CR"/>
        </w:rPr>
        <w:t xml:space="preserve">Reglamento </w:t>
      </w:r>
      <w:r w:rsidR="001A0F40">
        <w:rPr>
          <w:rFonts w:cs="Arial"/>
          <w:sz w:val="22"/>
          <w:szCs w:val="22"/>
          <w:lang w:val="es-CR"/>
        </w:rPr>
        <w:t>para otorgamiento de créditos de naturaleza no habitacional en las mutuales de ahorro y préstamo”</w:t>
      </w:r>
      <w:r w:rsidR="00692B4A">
        <w:rPr>
          <w:rFonts w:cs="Arial"/>
          <w:sz w:val="22"/>
          <w:szCs w:val="22"/>
          <w:lang w:val="es-CR"/>
        </w:rPr>
        <w:t xml:space="preserve">, en los mismos términos propuestos en el informe </w:t>
      </w:r>
      <w:r w:rsidR="00692B4A">
        <w:rPr>
          <w:rFonts w:cs="Arial"/>
          <w:sz w:val="22"/>
          <w:szCs w:val="22"/>
          <w:lang w:val="es-ES_tradnl"/>
        </w:rPr>
        <w:t>SGF-ME-0067-2021/DFNV</w:t>
      </w:r>
      <w:r w:rsidR="00692B4A">
        <w:rPr>
          <w:rFonts w:cs="Arial"/>
          <w:sz w:val="22"/>
          <w:szCs w:val="22"/>
          <w:lang w:val="es-CR"/>
        </w:rPr>
        <w:t>-ME-0121-2021.</w:t>
      </w:r>
    </w:p>
    <w:p w14:paraId="7939D0A0" w14:textId="77777777" w:rsidR="00AB6704" w:rsidRPr="005362E0" w:rsidRDefault="00AB6704" w:rsidP="00AB6704">
      <w:pPr>
        <w:spacing w:line="360" w:lineRule="auto"/>
        <w:jc w:val="both"/>
        <w:rPr>
          <w:rFonts w:cs="Arial"/>
          <w:sz w:val="22"/>
          <w:szCs w:val="22"/>
          <w:lang w:val="es-CR"/>
        </w:rPr>
      </w:pPr>
    </w:p>
    <w:p w14:paraId="3A058130" w14:textId="77777777" w:rsidR="00AB6704" w:rsidRDefault="00AB6704" w:rsidP="00AB6704">
      <w:pPr>
        <w:spacing w:line="360" w:lineRule="auto"/>
        <w:jc w:val="both"/>
        <w:rPr>
          <w:rFonts w:cs="Arial"/>
          <w:sz w:val="22"/>
          <w:szCs w:val="22"/>
          <w:lang w:val="es-CR"/>
        </w:rPr>
      </w:pPr>
      <w:r w:rsidRPr="005362E0">
        <w:rPr>
          <w:rFonts w:cs="Arial"/>
          <w:b/>
          <w:bCs/>
          <w:sz w:val="22"/>
          <w:szCs w:val="22"/>
          <w:lang w:val="es-CR"/>
        </w:rPr>
        <w:t>POR TANTO</w:t>
      </w:r>
      <w:r w:rsidRPr="005362E0">
        <w:rPr>
          <w:rFonts w:cs="Arial"/>
          <w:sz w:val="22"/>
          <w:szCs w:val="22"/>
          <w:lang w:val="es-CR"/>
        </w:rPr>
        <w:t xml:space="preserve">, con base en las razones </w:t>
      </w:r>
      <w:r>
        <w:rPr>
          <w:rFonts w:cs="Arial"/>
          <w:sz w:val="22"/>
          <w:szCs w:val="22"/>
          <w:lang w:val="es-CR"/>
        </w:rPr>
        <w:t xml:space="preserve">indicadas </w:t>
      </w:r>
      <w:r w:rsidRPr="005362E0">
        <w:rPr>
          <w:rFonts w:cs="Arial"/>
          <w:sz w:val="22"/>
          <w:szCs w:val="22"/>
          <w:lang w:val="es-CR"/>
        </w:rPr>
        <w:t>y la legislación citada, se acuerda</w:t>
      </w:r>
      <w:r>
        <w:rPr>
          <w:rFonts w:cs="Arial"/>
          <w:sz w:val="22"/>
          <w:szCs w:val="22"/>
          <w:lang w:val="es-CR"/>
        </w:rPr>
        <w:t>:</w:t>
      </w:r>
    </w:p>
    <w:p w14:paraId="0039DA0B" w14:textId="6392F623" w:rsidR="00AB6704" w:rsidRDefault="00A40B42" w:rsidP="00AB6704">
      <w:pPr>
        <w:spacing w:line="360" w:lineRule="auto"/>
        <w:jc w:val="both"/>
        <w:rPr>
          <w:rFonts w:cs="Arial"/>
          <w:sz w:val="22"/>
          <w:szCs w:val="22"/>
          <w:lang w:val="es-CR"/>
        </w:rPr>
      </w:pPr>
      <w:r>
        <w:rPr>
          <w:rFonts w:cs="Arial"/>
          <w:b/>
          <w:bCs/>
          <w:sz w:val="22"/>
          <w:szCs w:val="22"/>
          <w:lang w:val="es-CR"/>
        </w:rPr>
        <w:lastRenderedPageBreak/>
        <w:t xml:space="preserve">I.- </w:t>
      </w:r>
      <w:r w:rsidR="00AB6704">
        <w:rPr>
          <w:rFonts w:cs="Arial"/>
          <w:sz w:val="22"/>
          <w:szCs w:val="22"/>
          <w:lang w:val="es-CR"/>
        </w:rPr>
        <w:t xml:space="preserve">Reformar los artículos </w:t>
      </w:r>
      <w:r w:rsidR="00692B4A">
        <w:rPr>
          <w:rFonts w:cs="Arial"/>
          <w:sz w:val="22"/>
          <w:szCs w:val="22"/>
          <w:lang w:val="es-CR"/>
        </w:rPr>
        <w:t>5 y 6</w:t>
      </w:r>
      <w:r w:rsidR="00AB6704">
        <w:rPr>
          <w:rFonts w:cs="Arial"/>
          <w:sz w:val="22"/>
          <w:szCs w:val="22"/>
          <w:lang w:val="es-CR"/>
        </w:rPr>
        <w:t xml:space="preserve"> del “</w:t>
      </w:r>
      <w:r w:rsidR="00AB6704" w:rsidRPr="005362E0">
        <w:rPr>
          <w:rFonts w:cs="Arial"/>
          <w:sz w:val="22"/>
          <w:szCs w:val="22"/>
          <w:lang w:val="es-CR"/>
        </w:rPr>
        <w:t xml:space="preserve">Reglamento </w:t>
      </w:r>
      <w:r w:rsidR="00AB6704">
        <w:rPr>
          <w:rFonts w:cs="Arial"/>
          <w:sz w:val="22"/>
          <w:szCs w:val="22"/>
          <w:lang w:val="es-CR"/>
        </w:rPr>
        <w:t xml:space="preserve">para el otorgamiento de créditos de naturaleza no habitacional en las mutuales de ahorro y préstamo” </w:t>
      </w:r>
      <w:r w:rsidR="00692B4A">
        <w:rPr>
          <w:rFonts w:cs="Arial"/>
          <w:sz w:val="22"/>
          <w:szCs w:val="22"/>
          <w:lang w:val="es-CR"/>
        </w:rPr>
        <w:t xml:space="preserve">e incorporar un Transitorio, </w:t>
      </w:r>
      <w:r w:rsidR="008947D1">
        <w:rPr>
          <w:rFonts w:cs="Arial"/>
          <w:sz w:val="22"/>
          <w:szCs w:val="22"/>
          <w:lang w:val="es-CR"/>
        </w:rPr>
        <w:t xml:space="preserve">que se leerán </w:t>
      </w:r>
      <w:r w:rsidR="00AB6704">
        <w:rPr>
          <w:rFonts w:cs="Arial"/>
          <w:sz w:val="22"/>
          <w:szCs w:val="22"/>
          <w:lang w:val="es-CR"/>
        </w:rPr>
        <w:t>de la siguiente forma:</w:t>
      </w:r>
    </w:p>
    <w:p w14:paraId="14AE62B6" w14:textId="45D15973" w:rsidR="00B17088" w:rsidRDefault="00B17088" w:rsidP="00AB6704">
      <w:pPr>
        <w:spacing w:line="360" w:lineRule="auto"/>
        <w:jc w:val="both"/>
        <w:rPr>
          <w:rFonts w:cs="Arial"/>
          <w:sz w:val="22"/>
          <w:szCs w:val="22"/>
          <w:lang w:val="es-CR"/>
        </w:rPr>
      </w:pPr>
    </w:p>
    <w:p w14:paraId="184F0A7E" w14:textId="59D9445E" w:rsidR="00B17088" w:rsidRDefault="00B17088" w:rsidP="00B17088">
      <w:pPr>
        <w:spacing w:line="360" w:lineRule="auto"/>
        <w:jc w:val="both"/>
        <w:rPr>
          <w:rFonts w:cs="Arial"/>
          <w:sz w:val="22"/>
          <w:szCs w:val="22"/>
          <w:lang w:val="es-CR"/>
        </w:rPr>
      </w:pPr>
      <w:r>
        <w:rPr>
          <w:rFonts w:cs="Arial"/>
          <w:sz w:val="22"/>
          <w:szCs w:val="22"/>
          <w:lang w:val="es-CR"/>
        </w:rPr>
        <w:t>“</w:t>
      </w:r>
      <w:r w:rsidRPr="001C3539">
        <w:rPr>
          <w:rFonts w:cs="Arial"/>
          <w:b/>
          <w:bCs/>
          <w:sz w:val="22"/>
          <w:szCs w:val="22"/>
          <w:lang w:val="es-CR"/>
        </w:rPr>
        <w:t xml:space="preserve">Artículo 5: Garantías de los créditos: </w:t>
      </w:r>
      <w:r w:rsidRPr="001C3539">
        <w:rPr>
          <w:rFonts w:cs="Arial"/>
          <w:sz w:val="22"/>
          <w:szCs w:val="22"/>
          <w:lang w:val="es-CR"/>
        </w:rPr>
        <w:t>Se autoriza que hasta un 10% de la cartera total de créditos de cada mutual sea concedido sin garantías reales tales como hipotecas, cédulas hipotecarias o fideicomiso de garantía, para lo cual podrán considerarse además de garantías fiduciarias, las opciones contempladas en la reglamentación emitida por la Superintendencia General de Entidades Financieras para el cálculo de las estimaciones crediticias, siempre que cumplan con todas las condiciones establecidas en esa normativa para poder ser consideradas como mitigadores del riesgo de crédito.</w:t>
      </w:r>
    </w:p>
    <w:p w14:paraId="598F3A01" w14:textId="77777777" w:rsidR="00B17088" w:rsidRPr="001C3539" w:rsidRDefault="00B17088" w:rsidP="00B17088">
      <w:pPr>
        <w:spacing w:line="360" w:lineRule="auto"/>
        <w:jc w:val="both"/>
        <w:rPr>
          <w:rFonts w:cs="Arial"/>
          <w:sz w:val="22"/>
          <w:szCs w:val="22"/>
          <w:lang w:val="es-CR"/>
        </w:rPr>
      </w:pPr>
    </w:p>
    <w:p w14:paraId="2B523D52" w14:textId="3602394D" w:rsidR="00B17088" w:rsidRDefault="00B17088" w:rsidP="00B17088">
      <w:pPr>
        <w:spacing w:line="360" w:lineRule="auto"/>
        <w:jc w:val="both"/>
        <w:rPr>
          <w:rFonts w:cs="Arial"/>
          <w:sz w:val="22"/>
          <w:szCs w:val="22"/>
          <w:lang w:val="es-CR"/>
        </w:rPr>
      </w:pPr>
      <w:r w:rsidRPr="001C3539">
        <w:rPr>
          <w:rFonts w:cs="Arial"/>
          <w:b/>
          <w:bCs/>
          <w:sz w:val="22"/>
          <w:szCs w:val="22"/>
          <w:lang w:val="es-CR"/>
        </w:rPr>
        <w:t>Artículo 6º- Monto máximo de financiamiento por deudor</w:t>
      </w:r>
      <w:r w:rsidRPr="001C3539">
        <w:rPr>
          <w:rFonts w:cs="Arial"/>
          <w:sz w:val="22"/>
          <w:szCs w:val="22"/>
          <w:lang w:val="es-CR"/>
        </w:rPr>
        <w:t>: El monto máximo de financiamiento por deudor se establece en el equivalente a cuatrocientos cuarenta y cinco (445) salarios base para cada año, según la definición contemplada en el artículo 2 de la Ley Nº 7337 del 05 de mayo de 1993.</w:t>
      </w:r>
    </w:p>
    <w:p w14:paraId="0E5D0170" w14:textId="77777777" w:rsidR="00B17088" w:rsidRPr="001C3539" w:rsidRDefault="00B17088" w:rsidP="00B17088">
      <w:pPr>
        <w:spacing w:line="360" w:lineRule="auto"/>
        <w:jc w:val="both"/>
        <w:rPr>
          <w:rFonts w:cs="Arial"/>
          <w:sz w:val="22"/>
          <w:szCs w:val="22"/>
          <w:lang w:val="es-CR"/>
        </w:rPr>
      </w:pPr>
    </w:p>
    <w:p w14:paraId="0D073973" w14:textId="77777777" w:rsidR="00B17088" w:rsidRPr="001C3539" w:rsidRDefault="00B17088" w:rsidP="00B17088">
      <w:pPr>
        <w:spacing w:line="360" w:lineRule="auto"/>
        <w:jc w:val="both"/>
        <w:rPr>
          <w:rFonts w:cs="Arial"/>
          <w:sz w:val="22"/>
          <w:szCs w:val="22"/>
          <w:lang w:val="es-CR"/>
        </w:rPr>
      </w:pPr>
      <w:r w:rsidRPr="001C3539">
        <w:rPr>
          <w:rFonts w:cs="Arial"/>
          <w:b/>
          <w:bCs/>
          <w:sz w:val="22"/>
          <w:szCs w:val="22"/>
          <w:lang w:val="es-CR"/>
        </w:rPr>
        <w:t xml:space="preserve">Transitorio: </w:t>
      </w:r>
    </w:p>
    <w:p w14:paraId="6933AF44" w14:textId="77777777" w:rsidR="00B17088" w:rsidRDefault="00B17088" w:rsidP="00B17088">
      <w:pPr>
        <w:spacing w:line="360" w:lineRule="auto"/>
        <w:jc w:val="both"/>
        <w:rPr>
          <w:rFonts w:cs="Arial"/>
          <w:sz w:val="22"/>
          <w:szCs w:val="22"/>
          <w:lang w:val="es-CR"/>
        </w:rPr>
      </w:pPr>
      <w:r w:rsidRPr="001C3539">
        <w:rPr>
          <w:rFonts w:cs="Arial"/>
          <w:sz w:val="22"/>
          <w:szCs w:val="22"/>
          <w:lang w:val="es-CR"/>
        </w:rPr>
        <w:t>Hasta tanto se emita la norma que vendrá a sustituir de manera definitiva el Acuerdo 1-05, Reglamento para la calificación de los deudores, las garantías diferentes a las reales que podrá incorporar la cartera de crédito de las Mutuales de Ahorro y Préstamo corresponderán a las que se encuentran establecidas en la propuesta del Reglamento sobre Cálculo de Estimaciones Crediticias, Acuerdo SUGEF 1-21.</w:t>
      </w:r>
      <w:r>
        <w:rPr>
          <w:rFonts w:cs="Arial"/>
          <w:sz w:val="22"/>
          <w:szCs w:val="22"/>
          <w:lang w:val="es-CR"/>
        </w:rPr>
        <w:t>”</w:t>
      </w:r>
    </w:p>
    <w:p w14:paraId="7ED7B045" w14:textId="77777777" w:rsidR="00B17088" w:rsidRDefault="00B17088" w:rsidP="00B17088">
      <w:pPr>
        <w:spacing w:line="360" w:lineRule="auto"/>
        <w:jc w:val="both"/>
        <w:rPr>
          <w:rFonts w:cs="Arial"/>
          <w:sz w:val="22"/>
          <w:szCs w:val="22"/>
          <w:lang w:val="es-CR"/>
        </w:rPr>
      </w:pPr>
    </w:p>
    <w:p w14:paraId="1EECF0C4" w14:textId="53C4BB24" w:rsidR="00AB6704" w:rsidRDefault="00A40B42" w:rsidP="00AB6704">
      <w:pPr>
        <w:spacing w:line="360" w:lineRule="auto"/>
        <w:jc w:val="both"/>
        <w:rPr>
          <w:rFonts w:cs="Arial"/>
          <w:sz w:val="22"/>
          <w:szCs w:val="22"/>
        </w:rPr>
      </w:pPr>
      <w:r>
        <w:rPr>
          <w:rFonts w:cs="Arial"/>
          <w:b/>
          <w:bCs/>
          <w:sz w:val="22"/>
          <w:szCs w:val="22"/>
        </w:rPr>
        <w:t xml:space="preserve">II.- </w:t>
      </w:r>
      <w:r w:rsidR="008947D1">
        <w:rPr>
          <w:rFonts w:cs="Arial"/>
          <w:sz w:val="22"/>
          <w:szCs w:val="22"/>
        </w:rPr>
        <w:t xml:space="preserve">Rige a </w:t>
      </w:r>
      <w:r w:rsidR="00AB6704">
        <w:rPr>
          <w:rFonts w:cs="Arial"/>
          <w:sz w:val="22"/>
          <w:szCs w:val="22"/>
        </w:rPr>
        <w:t xml:space="preserve">partir de la fecha de </w:t>
      </w:r>
      <w:r w:rsidR="009440C7">
        <w:rPr>
          <w:rFonts w:cs="Arial"/>
          <w:sz w:val="22"/>
          <w:szCs w:val="22"/>
        </w:rPr>
        <w:t xml:space="preserve">su </w:t>
      </w:r>
      <w:r w:rsidR="00AB6704">
        <w:rPr>
          <w:rFonts w:cs="Arial"/>
          <w:sz w:val="22"/>
          <w:szCs w:val="22"/>
        </w:rPr>
        <w:t>publicación en el Diario Oficial La Gaceta.</w:t>
      </w:r>
    </w:p>
    <w:p w14:paraId="46981BC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6F893F" w14:textId="77777777" w:rsidR="002B71CC" w:rsidRPr="00D14EAF" w:rsidRDefault="002B71CC" w:rsidP="002B71CC">
      <w:pPr>
        <w:spacing w:line="360" w:lineRule="auto"/>
        <w:jc w:val="both"/>
        <w:rPr>
          <w:rFonts w:cs="Arial"/>
          <w:b/>
          <w:sz w:val="22"/>
        </w:rPr>
      </w:pPr>
      <w:r w:rsidRPr="00D14EAF">
        <w:rPr>
          <w:rFonts w:cs="Arial"/>
          <w:b/>
          <w:sz w:val="22"/>
        </w:rPr>
        <w:t>************</w:t>
      </w:r>
    </w:p>
    <w:p w14:paraId="55F126CD" w14:textId="77777777" w:rsidR="002B71CC" w:rsidRDefault="002B71CC" w:rsidP="002B71CC">
      <w:pPr>
        <w:spacing w:line="360" w:lineRule="auto"/>
        <w:jc w:val="both"/>
        <w:rPr>
          <w:rFonts w:cs="Arial"/>
          <w:sz w:val="22"/>
          <w:lang w:val="es-ES_tradnl"/>
        </w:rPr>
      </w:pPr>
    </w:p>
    <w:p w14:paraId="1F6A7C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46287AB" w14:textId="6995162F" w:rsidR="00B06B23" w:rsidRDefault="00B06B23" w:rsidP="00B06B23">
      <w:pPr>
        <w:spacing w:line="360" w:lineRule="auto"/>
        <w:jc w:val="both"/>
        <w:rPr>
          <w:rFonts w:cs="Arial"/>
          <w:sz w:val="22"/>
          <w:szCs w:val="22"/>
        </w:rPr>
      </w:pPr>
      <w:r w:rsidRPr="00B06B23">
        <w:rPr>
          <w:rFonts w:cs="Arial"/>
          <w:sz w:val="22"/>
          <w:szCs w:val="22"/>
        </w:rPr>
        <w:t xml:space="preserve">Instruir a la </w:t>
      </w:r>
      <w:r w:rsidRPr="00B06B23">
        <w:rPr>
          <w:rFonts w:cs="Arial"/>
          <w:sz w:val="22"/>
          <w:szCs w:val="22"/>
          <w:lang w:val="es-ES_tradnl"/>
        </w:rPr>
        <w:t>Administración</w:t>
      </w:r>
      <w:r w:rsidRPr="00B06B23">
        <w:rPr>
          <w:rFonts w:cs="Arial"/>
          <w:sz w:val="22"/>
          <w:szCs w:val="22"/>
        </w:rPr>
        <w:t>, para que revise</w:t>
      </w:r>
      <w:r>
        <w:rPr>
          <w:rFonts w:cs="Arial"/>
          <w:sz w:val="22"/>
          <w:szCs w:val="22"/>
        </w:rPr>
        <w:t xml:space="preserve"> </w:t>
      </w:r>
      <w:r w:rsidRPr="00B06B23">
        <w:rPr>
          <w:rFonts w:cs="Arial"/>
          <w:sz w:val="22"/>
          <w:szCs w:val="22"/>
        </w:rPr>
        <w:t xml:space="preserve">y rinda criterio a esta Junta Directiva, sobre </w:t>
      </w:r>
      <w:r>
        <w:rPr>
          <w:rFonts w:cs="Arial"/>
          <w:sz w:val="22"/>
          <w:szCs w:val="22"/>
        </w:rPr>
        <w:t xml:space="preserve">la viabilidad legal de lo indicado en </w:t>
      </w:r>
      <w:r>
        <w:rPr>
          <w:rFonts w:cs="Arial"/>
          <w:sz w:val="22"/>
          <w:lang w:val="es-ES_tradnl"/>
        </w:rPr>
        <w:t>el acuerdo N° 7 de la sesión 19-2021</w:t>
      </w:r>
      <w:r w:rsidR="0037162B">
        <w:rPr>
          <w:rFonts w:cs="Arial"/>
          <w:sz w:val="22"/>
          <w:lang w:val="es-ES_tradnl"/>
        </w:rPr>
        <w:t xml:space="preserve"> –</w:t>
      </w:r>
      <w:r>
        <w:rPr>
          <w:rFonts w:cs="Arial"/>
          <w:sz w:val="22"/>
          <w:lang w:val="es-ES_tradnl"/>
        </w:rPr>
        <w:t>re</w:t>
      </w:r>
      <w:r w:rsidR="0037162B">
        <w:rPr>
          <w:rFonts w:cs="Arial"/>
          <w:sz w:val="22"/>
          <w:lang w:val="es-ES_tradnl"/>
        </w:rPr>
        <w:t xml:space="preserve">ferido a </w:t>
      </w:r>
      <w:r>
        <w:rPr>
          <w:rFonts w:cs="Arial"/>
          <w:sz w:val="22"/>
          <w:lang w:val="es-ES_tradnl"/>
        </w:rPr>
        <w:t xml:space="preserve">los lineamientos </w:t>
      </w:r>
      <w:r w:rsidRPr="00062259">
        <w:rPr>
          <w:rFonts w:cs="Arial"/>
          <w:sz w:val="22"/>
          <w:lang w:val="es-CR"/>
        </w:rPr>
        <w:t xml:space="preserve">para la maduración de proyectos </w:t>
      </w:r>
      <w:r>
        <w:rPr>
          <w:rFonts w:cs="Arial"/>
          <w:sz w:val="22"/>
          <w:lang w:val="es-CR"/>
        </w:rPr>
        <w:t xml:space="preserve">de vivienda </w:t>
      </w:r>
      <w:r w:rsidRPr="00062259">
        <w:rPr>
          <w:rFonts w:cs="Arial"/>
          <w:sz w:val="22"/>
          <w:lang w:val="es-CR"/>
        </w:rPr>
        <w:t>en terrenos del INVU</w:t>
      </w:r>
      <w:r w:rsidR="0037162B">
        <w:rPr>
          <w:rFonts w:cs="Arial"/>
          <w:sz w:val="22"/>
          <w:lang w:val="es-CR"/>
        </w:rPr>
        <w:t xml:space="preserve">–, </w:t>
      </w:r>
      <w:r>
        <w:rPr>
          <w:rFonts w:cs="Arial"/>
          <w:sz w:val="22"/>
          <w:lang w:val="es-CR"/>
        </w:rPr>
        <w:t>a</w:t>
      </w:r>
      <w:r w:rsidR="0037162B">
        <w:rPr>
          <w:rFonts w:cs="Arial"/>
          <w:sz w:val="22"/>
          <w:lang w:val="es-CR"/>
        </w:rPr>
        <w:t xml:space="preserve"> </w:t>
      </w:r>
      <w:r>
        <w:rPr>
          <w:rFonts w:cs="Arial"/>
          <w:sz w:val="22"/>
          <w:lang w:val="es-CR"/>
        </w:rPr>
        <w:t xml:space="preserve">la luz de lo dispuesto en el artículo 73 Bis de la Ley 7052, según el cual, a las entidades </w:t>
      </w:r>
      <w:r w:rsidRPr="00F17ED8">
        <w:rPr>
          <w:rFonts w:cs="Arial"/>
          <w:sz w:val="22"/>
          <w:lang w:val="es-CR"/>
        </w:rPr>
        <w:lastRenderedPageBreak/>
        <w:t>autorizadas les está prohibido</w:t>
      </w:r>
      <w:r>
        <w:rPr>
          <w:rFonts w:cs="Arial"/>
          <w:sz w:val="22"/>
          <w:lang w:val="es-CR"/>
        </w:rPr>
        <w:t xml:space="preserve"> “realizar</w:t>
      </w:r>
      <w:r w:rsidRPr="00F17ED8">
        <w:rPr>
          <w:rFonts w:cs="Arial"/>
          <w:sz w:val="22"/>
          <w:lang w:val="es-CR"/>
        </w:rPr>
        <w:t xml:space="preserve"> directamente proyectos o construcciones individuales de vivienda</w:t>
      </w:r>
      <w:r>
        <w:rPr>
          <w:rFonts w:cs="Arial"/>
          <w:sz w:val="22"/>
          <w:lang w:val="es-CR"/>
        </w:rPr>
        <w:t>”</w:t>
      </w:r>
      <w:r w:rsidRPr="00F17ED8">
        <w:rPr>
          <w:rFonts w:cs="Arial"/>
          <w:sz w:val="22"/>
          <w:lang w:val="es-CR"/>
        </w:rPr>
        <w:t>.</w:t>
      </w:r>
    </w:p>
    <w:p w14:paraId="37BAA2D2" w14:textId="52FB50E2" w:rsidR="00B06B23" w:rsidRDefault="00B06B23" w:rsidP="00B06B23">
      <w:pPr>
        <w:spacing w:line="360" w:lineRule="auto"/>
        <w:jc w:val="both"/>
        <w:rPr>
          <w:rFonts w:cs="Arial"/>
          <w:sz w:val="22"/>
          <w:lang w:val="es-ES_tradnl"/>
        </w:rPr>
      </w:pPr>
    </w:p>
    <w:p w14:paraId="3B54B190" w14:textId="057D8953" w:rsidR="00B06B23" w:rsidRPr="00B06B23" w:rsidRDefault="00B06B23" w:rsidP="00B06B23">
      <w:pPr>
        <w:spacing w:line="360" w:lineRule="auto"/>
        <w:jc w:val="both"/>
        <w:rPr>
          <w:rFonts w:cs="Arial"/>
          <w:sz w:val="22"/>
          <w:szCs w:val="22"/>
        </w:rPr>
      </w:pPr>
      <w:r w:rsidRPr="00B06B23">
        <w:rPr>
          <w:rFonts w:cs="Arial"/>
          <w:sz w:val="22"/>
          <w:szCs w:val="22"/>
        </w:rPr>
        <w:t xml:space="preserve">Mientras este Órgano Colegiado conoce dicho dictamen y resuelve lo que corresponda, se suspende la validez y la eficacia del referido acuerdo N° </w:t>
      </w:r>
      <w:r>
        <w:rPr>
          <w:rFonts w:cs="Arial"/>
          <w:sz w:val="22"/>
          <w:szCs w:val="22"/>
        </w:rPr>
        <w:t>7</w:t>
      </w:r>
      <w:r w:rsidRPr="00B06B23">
        <w:rPr>
          <w:rFonts w:cs="Arial"/>
          <w:sz w:val="22"/>
          <w:szCs w:val="22"/>
        </w:rPr>
        <w:t xml:space="preserve"> de la sesión </w:t>
      </w:r>
      <w:r>
        <w:rPr>
          <w:rFonts w:cs="Arial"/>
          <w:sz w:val="22"/>
          <w:szCs w:val="22"/>
        </w:rPr>
        <w:t>19</w:t>
      </w:r>
      <w:r w:rsidRPr="00B06B23">
        <w:rPr>
          <w:rFonts w:cs="Arial"/>
          <w:sz w:val="22"/>
          <w:szCs w:val="22"/>
        </w:rPr>
        <w:t>-20</w:t>
      </w:r>
      <w:r>
        <w:rPr>
          <w:rFonts w:cs="Arial"/>
          <w:sz w:val="22"/>
          <w:szCs w:val="22"/>
        </w:rPr>
        <w:t>21</w:t>
      </w:r>
      <w:r w:rsidRPr="00B06B23">
        <w:rPr>
          <w:rFonts w:cs="Arial"/>
          <w:sz w:val="22"/>
          <w:szCs w:val="22"/>
        </w:rPr>
        <w:t xml:space="preserve">. </w:t>
      </w:r>
    </w:p>
    <w:p w14:paraId="65C0C0DA" w14:textId="4407AC8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EB35405" w14:textId="77777777" w:rsidR="002B71CC" w:rsidRPr="00D14EAF" w:rsidRDefault="002B71CC" w:rsidP="002B71CC">
      <w:pPr>
        <w:spacing w:line="360" w:lineRule="auto"/>
        <w:jc w:val="both"/>
        <w:rPr>
          <w:rFonts w:cs="Arial"/>
          <w:b/>
          <w:sz w:val="22"/>
        </w:rPr>
      </w:pPr>
      <w:r w:rsidRPr="00D14EAF">
        <w:rPr>
          <w:rFonts w:cs="Arial"/>
          <w:b/>
          <w:sz w:val="22"/>
        </w:rPr>
        <w:t>************</w:t>
      </w:r>
    </w:p>
    <w:p w14:paraId="30AB2214" w14:textId="77777777" w:rsidR="002B71CC" w:rsidRDefault="002B71CC" w:rsidP="002B71CC">
      <w:pPr>
        <w:spacing w:line="360" w:lineRule="auto"/>
        <w:jc w:val="both"/>
        <w:rPr>
          <w:rFonts w:cs="Arial"/>
          <w:sz w:val="22"/>
          <w:lang w:val="es-ES_tradnl"/>
        </w:rPr>
      </w:pPr>
    </w:p>
    <w:p w14:paraId="47D361DA" w14:textId="77777777" w:rsidR="00AB3EC6" w:rsidRPr="00AB2826" w:rsidRDefault="00AB3EC6" w:rsidP="00AB3EC6">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135DBF7D" w14:textId="49B8BD42" w:rsidR="00AB3EC6" w:rsidRPr="00447651" w:rsidRDefault="00447651" w:rsidP="00AB3EC6">
      <w:pPr>
        <w:spacing w:line="360" w:lineRule="auto"/>
        <w:jc w:val="both"/>
        <w:rPr>
          <w:rFonts w:cs="Arial"/>
          <w:sz w:val="22"/>
          <w:szCs w:val="22"/>
        </w:rPr>
      </w:pPr>
      <w:r w:rsidRPr="00447651">
        <w:rPr>
          <w:rFonts w:cs="Arial"/>
          <w:sz w:val="22"/>
          <w:szCs w:val="22"/>
        </w:rPr>
        <w:t>Instruir a la Dirección FOSUVI, para que tome las acciones pertinentes</w:t>
      </w:r>
      <w:r w:rsidRPr="00447651">
        <w:rPr>
          <w:rFonts w:cs="Arial"/>
          <w:sz w:val="22"/>
          <w:szCs w:val="22"/>
          <w:lang w:val="es-ES_tradnl"/>
        </w:rPr>
        <w:t xml:space="preserve">, sobre lo indicado en el oficio </w:t>
      </w:r>
      <w:r w:rsidR="00AB3EC6" w:rsidRPr="00447651">
        <w:rPr>
          <w:rFonts w:cs="Arial"/>
          <w:sz w:val="22"/>
          <w:szCs w:val="22"/>
          <w:lang w:val="es-ES_tradnl"/>
        </w:rPr>
        <w:t>del 15 de marzo de 2021, mediante el cual, el señor Alonso Mora Cruz</w:t>
      </w:r>
      <w:r w:rsidR="00AB3EC6" w:rsidRPr="00447651">
        <w:rPr>
          <w:sz w:val="22"/>
          <w:szCs w:val="22"/>
        </w:rPr>
        <w:t xml:space="preserve"> solicita la intervención del BANHVI</w:t>
      </w:r>
      <w:r w:rsidR="00657E2A">
        <w:rPr>
          <w:sz w:val="22"/>
          <w:szCs w:val="22"/>
        </w:rPr>
        <w:t>,</w:t>
      </w:r>
      <w:r w:rsidR="00AB3EC6" w:rsidRPr="00447651">
        <w:rPr>
          <w:sz w:val="22"/>
          <w:szCs w:val="22"/>
        </w:rPr>
        <w:t xml:space="preserve"> ante el aparente incumplimiento del contrato de construcción suscrito con una beneficiaria del bono</w:t>
      </w:r>
      <w:r w:rsidR="00657E2A">
        <w:rPr>
          <w:sz w:val="22"/>
          <w:szCs w:val="22"/>
        </w:rPr>
        <w:t>.</w:t>
      </w:r>
    </w:p>
    <w:p w14:paraId="0E87E957" w14:textId="77777777" w:rsidR="00AB3EC6" w:rsidRPr="00AB2826" w:rsidRDefault="00AB3EC6" w:rsidP="00AB3E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0F7AA9" w14:textId="77777777" w:rsidR="00AB3EC6" w:rsidRPr="00D14EAF" w:rsidRDefault="00AB3EC6" w:rsidP="00AB3EC6">
      <w:pPr>
        <w:spacing w:line="360" w:lineRule="auto"/>
        <w:jc w:val="both"/>
        <w:rPr>
          <w:rFonts w:cs="Arial"/>
          <w:b/>
          <w:sz w:val="22"/>
        </w:rPr>
      </w:pPr>
      <w:r w:rsidRPr="00D14EAF">
        <w:rPr>
          <w:rFonts w:cs="Arial"/>
          <w:b/>
          <w:sz w:val="22"/>
        </w:rPr>
        <w:t>************</w:t>
      </w:r>
    </w:p>
    <w:p w14:paraId="5FE166E1" w14:textId="77777777" w:rsidR="00AB3EC6" w:rsidRDefault="00AB3EC6" w:rsidP="00AB3EC6">
      <w:pPr>
        <w:spacing w:line="360" w:lineRule="auto"/>
        <w:jc w:val="both"/>
        <w:rPr>
          <w:rFonts w:cs="Arial"/>
          <w:sz w:val="22"/>
          <w:lang w:val="es-ES_tradnl"/>
        </w:rPr>
      </w:pPr>
    </w:p>
    <w:p w14:paraId="6534BC7F" w14:textId="77777777" w:rsidR="00AB3EC6" w:rsidRPr="00AB2826" w:rsidRDefault="00AB3EC6" w:rsidP="00AB3EC6">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33305085" w14:textId="29CB37C9" w:rsidR="00AB3EC6" w:rsidRDefault="00447651" w:rsidP="00AB3EC6">
      <w:pPr>
        <w:spacing w:line="360" w:lineRule="auto"/>
        <w:jc w:val="both"/>
        <w:rPr>
          <w:rFonts w:cs="Arial"/>
          <w:sz w:val="22"/>
          <w:szCs w:val="22"/>
        </w:rPr>
      </w:pPr>
      <w:r>
        <w:rPr>
          <w:rFonts w:cs="Arial"/>
          <w:sz w:val="22"/>
          <w:szCs w:val="22"/>
        </w:rPr>
        <w:t xml:space="preserve">Instruir </w:t>
      </w:r>
      <w:r w:rsidRPr="008E089E">
        <w:rPr>
          <w:rFonts w:cs="Arial"/>
          <w:sz w:val="22"/>
          <w:szCs w:val="22"/>
        </w:rPr>
        <w:t xml:space="preserve">a la Dirección FOSUVI, para </w:t>
      </w:r>
      <w:r>
        <w:rPr>
          <w:rFonts w:cs="Arial"/>
          <w:sz w:val="22"/>
          <w:szCs w:val="22"/>
        </w:rPr>
        <w:t xml:space="preserve">que valore y remita la </w:t>
      </w:r>
      <w:r w:rsidRPr="008E089E">
        <w:rPr>
          <w:rFonts w:cs="Arial"/>
          <w:sz w:val="22"/>
          <w:szCs w:val="22"/>
        </w:rPr>
        <w:t>respuesta correspondiente</w:t>
      </w:r>
      <w:r>
        <w:rPr>
          <w:rFonts w:cs="Arial"/>
          <w:sz w:val="22"/>
          <w:lang w:val="es-ES_tradnl"/>
        </w:rPr>
        <w:t xml:space="preserve">, sobre lo indicado en el oficio </w:t>
      </w:r>
      <w:r w:rsidR="00AB3EC6">
        <w:rPr>
          <w:rFonts w:cs="Arial"/>
          <w:sz w:val="22"/>
          <w:lang w:val="es-ES_tradnl"/>
        </w:rPr>
        <w:t>del 15 de marzo, mediante el cual, la señora Natalia Salazar Sánchez</w:t>
      </w:r>
      <w:r w:rsidR="00AB3EC6" w:rsidRPr="00231184">
        <w:rPr>
          <w:sz w:val="22"/>
          <w:szCs w:val="22"/>
        </w:rPr>
        <w:t xml:space="preserve"> </w:t>
      </w:r>
      <w:r w:rsidR="00AB3EC6">
        <w:rPr>
          <w:sz w:val="22"/>
          <w:szCs w:val="22"/>
        </w:rPr>
        <w:t>solicita colaboración para construir su casa con recursos del bono de vivienda, en un lote que su papá adquirió con un crédito.</w:t>
      </w:r>
    </w:p>
    <w:p w14:paraId="5F8DC5DF" w14:textId="77777777" w:rsidR="00AB3EC6" w:rsidRPr="00AB2826" w:rsidRDefault="00AB3EC6" w:rsidP="00AB3E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ECE7C2" w14:textId="77777777" w:rsidR="00AB3EC6" w:rsidRPr="00D14EAF" w:rsidRDefault="00AB3EC6" w:rsidP="00AB3EC6">
      <w:pPr>
        <w:spacing w:line="360" w:lineRule="auto"/>
        <w:jc w:val="both"/>
        <w:rPr>
          <w:rFonts w:cs="Arial"/>
          <w:b/>
          <w:sz w:val="22"/>
        </w:rPr>
      </w:pPr>
      <w:r w:rsidRPr="00D14EAF">
        <w:rPr>
          <w:rFonts w:cs="Arial"/>
          <w:b/>
          <w:sz w:val="22"/>
        </w:rPr>
        <w:t>************</w:t>
      </w:r>
    </w:p>
    <w:p w14:paraId="0783DEF6" w14:textId="77777777" w:rsidR="00AB3EC6" w:rsidRDefault="00AB3EC6" w:rsidP="00AB3EC6">
      <w:pPr>
        <w:spacing w:line="360" w:lineRule="auto"/>
        <w:jc w:val="both"/>
        <w:rPr>
          <w:rFonts w:cs="Arial"/>
          <w:sz w:val="22"/>
          <w:lang w:val="es-ES_tradnl"/>
        </w:rPr>
      </w:pPr>
    </w:p>
    <w:p w14:paraId="690D42E7" w14:textId="77777777" w:rsidR="00AB3EC6" w:rsidRPr="00AB2826" w:rsidRDefault="00AB3EC6" w:rsidP="00AB3EC6">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CCC9952" w14:textId="16F96F4E" w:rsidR="00AB3EC6" w:rsidRDefault="00EA0EB6" w:rsidP="00AB3EC6">
      <w:pPr>
        <w:spacing w:line="360" w:lineRule="auto"/>
        <w:jc w:val="both"/>
        <w:rPr>
          <w:rFonts w:cs="Arial"/>
          <w:sz w:val="22"/>
          <w:szCs w:val="22"/>
        </w:rPr>
      </w:pPr>
      <w:r>
        <w:rPr>
          <w:rFonts w:cs="Arial"/>
          <w:sz w:val="22"/>
          <w:szCs w:val="22"/>
        </w:rPr>
        <w:t xml:space="preserve">Instruir </w:t>
      </w:r>
      <w:r w:rsidRPr="008E089E">
        <w:rPr>
          <w:rFonts w:cs="Arial"/>
          <w:sz w:val="22"/>
          <w:szCs w:val="22"/>
        </w:rPr>
        <w:t xml:space="preserve">a la Dirección FOSUVI, para </w:t>
      </w:r>
      <w:r>
        <w:rPr>
          <w:rFonts w:cs="Arial"/>
          <w:sz w:val="22"/>
          <w:szCs w:val="22"/>
        </w:rPr>
        <w:t xml:space="preserve">que valore y remita la </w:t>
      </w:r>
      <w:r w:rsidRPr="008E089E">
        <w:rPr>
          <w:rFonts w:cs="Arial"/>
          <w:sz w:val="22"/>
          <w:szCs w:val="22"/>
        </w:rPr>
        <w:t>respuesta correspondiente</w:t>
      </w:r>
      <w:r>
        <w:rPr>
          <w:rFonts w:cs="Arial"/>
          <w:sz w:val="22"/>
          <w:lang w:val="es-ES_tradnl"/>
        </w:rPr>
        <w:t>, sobre lo indicado en el oficio del</w:t>
      </w:r>
      <w:r w:rsidRPr="00AE5FD2">
        <w:rPr>
          <w:rFonts w:cs="Arial"/>
          <w:sz w:val="22"/>
          <w:szCs w:val="22"/>
        </w:rPr>
        <w:t xml:space="preserve"> </w:t>
      </w:r>
      <w:r w:rsidR="00AB3EC6">
        <w:rPr>
          <w:rFonts w:cs="Arial"/>
          <w:sz w:val="22"/>
          <w:lang w:val="es-ES_tradnl"/>
        </w:rPr>
        <w:t xml:space="preserve">15 de marzo de 2021, mediante el cual, la señora Judith </w:t>
      </w:r>
      <w:proofErr w:type="spellStart"/>
      <w:r w:rsidR="00AB3EC6">
        <w:rPr>
          <w:rFonts w:cs="Arial"/>
          <w:sz w:val="22"/>
          <w:lang w:val="es-ES_tradnl"/>
        </w:rPr>
        <w:t>Jeannina</w:t>
      </w:r>
      <w:proofErr w:type="spellEnd"/>
      <w:r w:rsidR="00AB3EC6">
        <w:rPr>
          <w:rFonts w:cs="Arial"/>
          <w:sz w:val="22"/>
          <w:lang w:val="es-ES_tradnl"/>
        </w:rPr>
        <w:t xml:space="preserve"> Chaves Loaiza</w:t>
      </w:r>
      <w:r w:rsidR="00AB3EC6" w:rsidRPr="00AE5FD2">
        <w:rPr>
          <w:sz w:val="22"/>
          <w:szCs w:val="22"/>
        </w:rPr>
        <w:t xml:space="preserve"> </w:t>
      </w:r>
      <w:r w:rsidR="00AB3EC6">
        <w:rPr>
          <w:sz w:val="22"/>
          <w:szCs w:val="22"/>
        </w:rPr>
        <w:t>solicita ayuda para postularse a un bono del artículo 59, ante la falta de presupuesto que le han comunicado en la entidad autorizada.</w:t>
      </w:r>
    </w:p>
    <w:p w14:paraId="1022ACDE" w14:textId="77777777" w:rsidR="00AB3EC6" w:rsidRPr="00AB2826" w:rsidRDefault="00AB3EC6" w:rsidP="00AB3E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4E7E77" w14:textId="77777777" w:rsidR="00AB3EC6" w:rsidRPr="00D14EAF" w:rsidRDefault="00AB3EC6" w:rsidP="00AB3EC6">
      <w:pPr>
        <w:spacing w:line="360" w:lineRule="auto"/>
        <w:jc w:val="both"/>
        <w:rPr>
          <w:rFonts w:cs="Arial"/>
          <w:b/>
          <w:sz w:val="22"/>
        </w:rPr>
      </w:pPr>
      <w:r w:rsidRPr="00D14EAF">
        <w:rPr>
          <w:rFonts w:cs="Arial"/>
          <w:b/>
          <w:sz w:val="22"/>
        </w:rPr>
        <w:t>************</w:t>
      </w:r>
    </w:p>
    <w:p w14:paraId="67566F73" w14:textId="77777777" w:rsidR="00AB3EC6" w:rsidRDefault="00AB3EC6" w:rsidP="00AB3EC6">
      <w:pPr>
        <w:spacing w:line="360" w:lineRule="auto"/>
        <w:jc w:val="both"/>
        <w:rPr>
          <w:rFonts w:cs="Arial"/>
          <w:sz w:val="22"/>
          <w:szCs w:val="22"/>
        </w:rPr>
      </w:pPr>
    </w:p>
    <w:p w14:paraId="79FE6EE8" w14:textId="77777777" w:rsidR="00AB3EC6" w:rsidRPr="00AB2826" w:rsidRDefault="00AB3EC6" w:rsidP="00AB3EC6">
      <w:pPr>
        <w:pStyle w:val="Ttulo2"/>
        <w:spacing w:line="360" w:lineRule="auto"/>
        <w:rPr>
          <w:rFonts w:cs="Arial"/>
          <w:szCs w:val="22"/>
        </w:rPr>
      </w:pPr>
      <w:r w:rsidRPr="00AB2826">
        <w:rPr>
          <w:rFonts w:cs="Arial"/>
          <w:szCs w:val="22"/>
        </w:rPr>
        <w:lastRenderedPageBreak/>
        <w:t xml:space="preserve">ACUERDO </w:t>
      </w:r>
      <w:r>
        <w:rPr>
          <w:rFonts w:cs="Arial"/>
          <w:szCs w:val="22"/>
        </w:rPr>
        <w:t>N°15</w:t>
      </w:r>
      <w:r w:rsidRPr="00AB2826">
        <w:rPr>
          <w:rFonts w:cs="Arial"/>
          <w:szCs w:val="22"/>
        </w:rPr>
        <w:t>:</w:t>
      </w:r>
    </w:p>
    <w:p w14:paraId="30F1BC35" w14:textId="160CFEFD" w:rsidR="00AB3EC6" w:rsidRDefault="00CC6204" w:rsidP="00AB3EC6">
      <w:pPr>
        <w:spacing w:line="360" w:lineRule="auto"/>
        <w:jc w:val="both"/>
        <w:rPr>
          <w:rFonts w:cs="Arial"/>
          <w:sz w:val="22"/>
          <w:szCs w:val="22"/>
        </w:rPr>
      </w:pPr>
      <w:r>
        <w:rPr>
          <w:rFonts w:cs="Arial"/>
          <w:sz w:val="22"/>
          <w:szCs w:val="22"/>
        </w:rPr>
        <w:t xml:space="preserve">Instruir </w:t>
      </w:r>
      <w:r w:rsidRPr="008E089E">
        <w:rPr>
          <w:rFonts w:cs="Arial"/>
          <w:sz w:val="22"/>
          <w:szCs w:val="22"/>
        </w:rPr>
        <w:t xml:space="preserve">a la Dirección FOSUVI, para </w:t>
      </w:r>
      <w:r>
        <w:rPr>
          <w:rFonts w:cs="Arial"/>
          <w:sz w:val="22"/>
          <w:szCs w:val="22"/>
        </w:rPr>
        <w:t xml:space="preserve">que valore y remita la </w:t>
      </w:r>
      <w:r w:rsidRPr="008E089E">
        <w:rPr>
          <w:rFonts w:cs="Arial"/>
          <w:sz w:val="22"/>
          <w:szCs w:val="22"/>
        </w:rPr>
        <w:t>respuesta correspondiente</w:t>
      </w:r>
      <w:r>
        <w:rPr>
          <w:rFonts w:cs="Arial"/>
          <w:sz w:val="22"/>
          <w:lang w:val="es-ES_tradnl"/>
        </w:rPr>
        <w:t>, sobre lo indicado en el oficio del</w:t>
      </w:r>
      <w:r w:rsidRPr="00AE5FD2">
        <w:rPr>
          <w:rFonts w:cs="Arial"/>
          <w:sz w:val="22"/>
          <w:szCs w:val="22"/>
        </w:rPr>
        <w:t xml:space="preserve"> </w:t>
      </w:r>
      <w:r w:rsidR="00AB3EC6">
        <w:rPr>
          <w:rFonts w:cs="Arial"/>
          <w:sz w:val="22"/>
          <w:lang w:val="es-ES_tradnl"/>
        </w:rPr>
        <w:t xml:space="preserve">16 de marzo de 2021, mediante el cual, la señora Krissy Rivera Arroyo </w:t>
      </w:r>
      <w:r w:rsidR="00AB3EC6">
        <w:rPr>
          <w:sz w:val="22"/>
          <w:szCs w:val="22"/>
        </w:rPr>
        <w:t>solicita colaboración para construir su vivienda con recursos del bono, en un lote frente a una calle que en el plano se registra como servidumbre de paso.</w:t>
      </w:r>
    </w:p>
    <w:p w14:paraId="44CE15E5" w14:textId="77777777" w:rsidR="00AB3EC6" w:rsidRPr="00AB2826" w:rsidRDefault="00AB3EC6" w:rsidP="00AB3E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2AC776" w14:textId="77777777" w:rsidR="00AB3EC6" w:rsidRPr="00D14EAF" w:rsidRDefault="00AB3EC6" w:rsidP="00AB3EC6">
      <w:pPr>
        <w:spacing w:line="360" w:lineRule="auto"/>
        <w:jc w:val="both"/>
        <w:rPr>
          <w:rFonts w:cs="Arial"/>
          <w:b/>
          <w:sz w:val="22"/>
        </w:rPr>
      </w:pPr>
      <w:r w:rsidRPr="00D14EAF">
        <w:rPr>
          <w:rFonts w:cs="Arial"/>
          <w:b/>
          <w:sz w:val="22"/>
        </w:rPr>
        <w:t>************</w:t>
      </w:r>
    </w:p>
    <w:p w14:paraId="5132C877" w14:textId="77777777" w:rsidR="00AB3EC6" w:rsidRDefault="00AB3EC6" w:rsidP="00AB3EC6">
      <w:pPr>
        <w:spacing w:line="360" w:lineRule="auto"/>
        <w:jc w:val="both"/>
        <w:rPr>
          <w:rFonts w:cs="Arial"/>
          <w:sz w:val="22"/>
          <w:szCs w:val="22"/>
        </w:rPr>
      </w:pPr>
    </w:p>
    <w:p w14:paraId="24416BD4" w14:textId="77777777" w:rsidR="00AB3EC6" w:rsidRPr="00AB2826" w:rsidRDefault="00AB3EC6" w:rsidP="00AB3EC6">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7CD25B62" w14:textId="52003BEA" w:rsidR="00AB3EC6" w:rsidRDefault="0000047D" w:rsidP="00AB3EC6">
      <w:pPr>
        <w:spacing w:line="360" w:lineRule="auto"/>
        <w:jc w:val="both"/>
        <w:rPr>
          <w:rFonts w:cs="Arial"/>
          <w:sz w:val="22"/>
          <w:szCs w:val="22"/>
        </w:rPr>
      </w:pPr>
      <w:r>
        <w:rPr>
          <w:rFonts w:cs="Arial"/>
          <w:sz w:val="22"/>
          <w:szCs w:val="22"/>
        </w:rPr>
        <w:t xml:space="preserve">Instruir </w:t>
      </w:r>
      <w:r w:rsidR="00AB3EC6" w:rsidRPr="008E089E">
        <w:rPr>
          <w:rFonts w:cs="Arial"/>
          <w:sz w:val="22"/>
          <w:szCs w:val="22"/>
        </w:rPr>
        <w:t xml:space="preserve">a la Dirección FOSUVI, para </w:t>
      </w:r>
      <w:r>
        <w:rPr>
          <w:rFonts w:cs="Arial"/>
          <w:sz w:val="22"/>
          <w:szCs w:val="22"/>
        </w:rPr>
        <w:t xml:space="preserve">que valore y remita la </w:t>
      </w:r>
      <w:r w:rsidR="00AB3EC6" w:rsidRPr="008E089E">
        <w:rPr>
          <w:rFonts w:cs="Arial"/>
          <w:sz w:val="22"/>
          <w:szCs w:val="22"/>
        </w:rPr>
        <w:t>respuesta correspondiente</w:t>
      </w:r>
      <w:r w:rsidR="00AB3EC6">
        <w:rPr>
          <w:rFonts w:cs="Arial"/>
          <w:sz w:val="22"/>
          <w:lang w:val="es-ES_tradnl"/>
        </w:rPr>
        <w:t xml:space="preserve">, </w:t>
      </w:r>
      <w:r>
        <w:rPr>
          <w:rFonts w:cs="Arial"/>
          <w:sz w:val="22"/>
          <w:lang w:val="es-ES_tradnl"/>
        </w:rPr>
        <w:t xml:space="preserve">sobre lo indicado en el escrito </w:t>
      </w:r>
      <w:r w:rsidR="00AB3EC6">
        <w:rPr>
          <w:rFonts w:cs="Arial"/>
          <w:sz w:val="22"/>
          <w:lang w:val="es-ES_tradnl"/>
        </w:rPr>
        <w:t xml:space="preserve">del 16 de marzo de 2021, mediante el cual, la señora Verónica Calvo Madrigal </w:t>
      </w:r>
      <w:r w:rsidR="00AB3EC6">
        <w:rPr>
          <w:sz w:val="22"/>
          <w:szCs w:val="22"/>
        </w:rPr>
        <w:t>solicita ayuda con respecto a la cantidad de recursos que le están exigiendo para completar el trámite de su bono.</w:t>
      </w:r>
    </w:p>
    <w:p w14:paraId="2D08C7B9" w14:textId="77777777" w:rsidR="00AB3EC6" w:rsidRPr="00AB2826" w:rsidRDefault="00AB3EC6" w:rsidP="00AB3E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E2C745" w14:textId="77777777" w:rsidR="00AB3EC6" w:rsidRPr="00D14EAF" w:rsidRDefault="00AB3EC6" w:rsidP="00AB3EC6">
      <w:pPr>
        <w:spacing w:line="360" w:lineRule="auto"/>
        <w:jc w:val="both"/>
        <w:rPr>
          <w:rFonts w:cs="Arial"/>
          <w:b/>
          <w:sz w:val="22"/>
        </w:rPr>
      </w:pPr>
      <w:r w:rsidRPr="00D14EAF">
        <w:rPr>
          <w:rFonts w:cs="Arial"/>
          <w:b/>
          <w:sz w:val="22"/>
        </w:rPr>
        <w:t>************</w:t>
      </w:r>
    </w:p>
    <w:p w14:paraId="4B036B59" w14:textId="77777777" w:rsidR="00AB3EC6" w:rsidRDefault="00AB3EC6" w:rsidP="00AB3EC6">
      <w:pPr>
        <w:spacing w:line="360" w:lineRule="auto"/>
        <w:jc w:val="both"/>
        <w:rPr>
          <w:rFonts w:cs="Arial"/>
          <w:sz w:val="22"/>
          <w:lang w:val="es-ES_tradnl"/>
        </w:rPr>
      </w:pPr>
    </w:p>
    <w:p w14:paraId="5D3A0188" w14:textId="77777777" w:rsidR="00AB3EC6" w:rsidRPr="00AB2826" w:rsidRDefault="00AB3EC6" w:rsidP="00AB3EC6">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08091261" w14:textId="1CF0411F" w:rsidR="0000047D" w:rsidRDefault="0000047D" w:rsidP="00AB3EC6">
      <w:pPr>
        <w:spacing w:line="360" w:lineRule="auto"/>
        <w:jc w:val="both"/>
        <w:rPr>
          <w:sz w:val="22"/>
          <w:szCs w:val="22"/>
        </w:rPr>
      </w:pPr>
      <w:r>
        <w:rPr>
          <w:rFonts w:cs="Arial"/>
          <w:sz w:val="22"/>
          <w:szCs w:val="22"/>
        </w:rPr>
        <w:t>Comunicarle a la señora Ministra de Vivienda y Asentamientos Humanos, la disposición del BANHVI para participar en el análisis de opciones viables, sobre</w:t>
      </w:r>
      <w:r>
        <w:rPr>
          <w:sz w:val="22"/>
          <w:szCs w:val="22"/>
        </w:rPr>
        <w:t xml:space="preserve"> lo indicado en el </w:t>
      </w:r>
      <w:r>
        <w:rPr>
          <w:rFonts w:cs="Arial"/>
          <w:sz w:val="22"/>
          <w:lang w:val="es-ES_tradnl"/>
        </w:rPr>
        <w:t xml:space="preserve">oficio FPLN-MJCCH-049-2021 del 17 de marzo de 2021, mediante el cual, la Diputada María José Corrales Chacón, </w:t>
      </w:r>
      <w:r>
        <w:rPr>
          <w:sz w:val="22"/>
          <w:szCs w:val="22"/>
        </w:rPr>
        <w:t>solicita la colaboración del Ministerio de Vivienda y Asentamientos Humanos, del Ministerio de Desarrollo Humano e Inclusión Social, del Instituto Nacional de Vivienda y Urbanismo, y del BANHVI,</w:t>
      </w:r>
      <w:r w:rsidRPr="0000047D">
        <w:rPr>
          <w:sz w:val="22"/>
          <w:szCs w:val="22"/>
        </w:rPr>
        <w:t xml:space="preserve"> </w:t>
      </w:r>
      <w:r>
        <w:rPr>
          <w:sz w:val="22"/>
          <w:szCs w:val="22"/>
        </w:rPr>
        <w:t>para que, de forma coordinada, se gestione una solución integral a las familias que habitan en el asentamiento informal La Loma de la Abundancia, en Ciudad Quesada del cantón de San Carlos.</w:t>
      </w:r>
    </w:p>
    <w:p w14:paraId="2D62AA52" w14:textId="77777777" w:rsidR="00AB3EC6" w:rsidRPr="00AB2826" w:rsidRDefault="00AB3EC6" w:rsidP="00AB3EC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2CE28E" w14:textId="77777777" w:rsidR="00AB3EC6" w:rsidRPr="00D14EAF" w:rsidRDefault="00AB3EC6" w:rsidP="00AB3EC6">
      <w:pPr>
        <w:spacing w:line="360" w:lineRule="auto"/>
        <w:jc w:val="both"/>
        <w:rPr>
          <w:rFonts w:cs="Arial"/>
          <w:b/>
          <w:sz w:val="22"/>
        </w:rPr>
      </w:pPr>
      <w:r w:rsidRPr="00D14EAF">
        <w:rPr>
          <w:rFonts w:cs="Arial"/>
          <w:b/>
          <w:sz w:val="22"/>
        </w:rPr>
        <w:t>************</w:t>
      </w:r>
    </w:p>
    <w:p w14:paraId="7DFC4876" w14:textId="77777777" w:rsidR="00AB3EC6" w:rsidRDefault="00AB3EC6" w:rsidP="00AB3EC6">
      <w:pPr>
        <w:spacing w:line="360" w:lineRule="auto"/>
        <w:jc w:val="both"/>
        <w:rPr>
          <w:rFonts w:cs="Arial"/>
          <w:sz w:val="22"/>
          <w:szCs w:val="22"/>
        </w:rPr>
      </w:pPr>
    </w:p>
    <w:p w14:paraId="5274BFC4" w14:textId="77777777" w:rsidR="00AB3EC6" w:rsidRPr="00AB2826" w:rsidRDefault="00AB3EC6" w:rsidP="00AB3EC6">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63EDA76E" w14:textId="62A75132" w:rsidR="00AB3EC6" w:rsidRDefault="00AB3EC6" w:rsidP="00AB3EC6">
      <w:pPr>
        <w:spacing w:line="360" w:lineRule="auto"/>
        <w:jc w:val="both"/>
        <w:rPr>
          <w:rFonts w:cs="Arial"/>
          <w:sz w:val="22"/>
          <w:szCs w:val="22"/>
        </w:rPr>
      </w:pPr>
      <w:r w:rsidRPr="00E22E92">
        <w:rPr>
          <w:rFonts w:cs="Arial"/>
          <w:sz w:val="22"/>
          <w:szCs w:val="22"/>
        </w:rPr>
        <w:t>Instruir a la Administración</w:t>
      </w:r>
      <w:r w:rsidR="00E868E5">
        <w:rPr>
          <w:rFonts w:cs="Arial"/>
          <w:sz w:val="22"/>
          <w:szCs w:val="22"/>
        </w:rPr>
        <w:t>,</w:t>
      </w:r>
      <w:r w:rsidRPr="00E22E92">
        <w:rPr>
          <w:rFonts w:cs="Arial"/>
          <w:sz w:val="22"/>
          <w:szCs w:val="22"/>
        </w:rPr>
        <w:t xml:space="preserve"> para que de inmediato remita la información correspondiente</w:t>
      </w:r>
      <w:r>
        <w:rPr>
          <w:rFonts w:cs="Arial"/>
          <w:sz w:val="22"/>
          <w:szCs w:val="22"/>
        </w:rPr>
        <w:t>, sobre lo indicado en el</w:t>
      </w:r>
      <w:r>
        <w:rPr>
          <w:rFonts w:cs="Arial"/>
          <w:sz w:val="22"/>
          <w:lang w:val="es-ES_tradnl"/>
        </w:rPr>
        <w:t xml:space="preserve"> escrito del 18 de marzo de 2021, mediante el cual, el Ingeniero Diego León Carazo, Gerente General de la Constructora León Aguilar, </w:t>
      </w:r>
      <w:r>
        <w:rPr>
          <w:sz w:val="22"/>
          <w:szCs w:val="22"/>
        </w:rPr>
        <w:t>solicita documentos de la Administración y de la empresa KPMG, sobre la situación de gobernanza del Banco y la aplicación de los principios de Gobierno Corporativo.</w:t>
      </w:r>
    </w:p>
    <w:p w14:paraId="2F3D1003" w14:textId="77777777" w:rsidR="00AB3EC6" w:rsidRPr="00AB2826" w:rsidRDefault="00AB3EC6" w:rsidP="00AB3EC6">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49C0FE4" w14:textId="77777777" w:rsidR="00AB3EC6" w:rsidRPr="00D14EAF" w:rsidRDefault="00AB3EC6" w:rsidP="00AB3EC6">
      <w:pPr>
        <w:spacing w:line="360" w:lineRule="auto"/>
        <w:jc w:val="both"/>
        <w:rPr>
          <w:rFonts w:cs="Arial"/>
          <w:b/>
          <w:sz w:val="22"/>
        </w:rPr>
      </w:pPr>
      <w:r w:rsidRPr="00D14EAF">
        <w:rPr>
          <w:rFonts w:cs="Arial"/>
          <w:b/>
          <w:sz w:val="22"/>
        </w:rPr>
        <w:t>************</w:t>
      </w:r>
    </w:p>
    <w:p w14:paraId="6599AC13"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C27A1" w14:textId="77777777" w:rsidR="00AD799E" w:rsidRDefault="00AD799E">
      <w:r>
        <w:separator/>
      </w:r>
    </w:p>
  </w:endnote>
  <w:endnote w:type="continuationSeparator" w:id="0">
    <w:p w14:paraId="62C11A5E" w14:textId="77777777" w:rsidR="00AD799E" w:rsidRDefault="00AD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B3F26" w14:textId="77777777" w:rsidR="00AD799E" w:rsidRDefault="00AD799E">
      <w:r>
        <w:separator/>
      </w:r>
    </w:p>
  </w:footnote>
  <w:footnote w:type="continuationSeparator" w:id="0">
    <w:p w14:paraId="627D1C1B" w14:textId="77777777" w:rsidR="00AD799E" w:rsidRDefault="00AD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B00B" w14:textId="77777777" w:rsidR="00AD799E" w:rsidRDefault="00AD799E">
    <w:pPr>
      <w:pStyle w:val="Encabezado"/>
      <w:rPr>
        <w:lang w:val="es-ES"/>
      </w:rPr>
    </w:pPr>
  </w:p>
  <w:p w14:paraId="2628924E" w14:textId="17B40CA9" w:rsidR="00AD799E" w:rsidRDefault="00AD799E">
    <w:pPr>
      <w:pStyle w:val="Encabezado"/>
      <w:rPr>
        <w:rStyle w:val="Nmerodepgina"/>
        <w:sz w:val="18"/>
      </w:rPr>
    </w:pPr>
    <w:r>
      <w:rPr>
        <w:sz w:val="18"/>
        <w:lang w:val="es-ES"/>
      </w:rPr>
      <w:t xml:space="preserve">    Minuta de la sesión Nº 23-2021                   22 de marzo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D817AFF" w14:textId="77777777" w:rsidR="00AD799E" w:rsidRDefault="00AD799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6375F2"/>
    <w:multiLevelType w:val="hybridMultilevel"/>
    <w:tmpl w:val="833438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AE34FA"/>
    <w:multiLevelType w:val="hybridMultilevel"/>
    <w:tmpl w:val="C8C23A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928745"/>
    <w:multiLevelType w:val="hybridMultilevel"/>
    <w:tmpl w:val="40A7CE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7C4F60"/>
    <w:multiLevelType w:val="hybridMultilevel"/>
    <w:tmpl w:val="D81C589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5A1CAE"/>
    <w:multiLevelType w:val="hybridMultilevel"/>
    <w:tmpl w:val="E90418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D600F6"/>
    <w:multiLevelType w:val="hybridMultilevel"/>
    <w:tmpl w:val="30DE2C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C605CBD"/>
    <w:multiLevelType w:val="hybridMultilevel"/>
    <w:tmpl w:val="87F29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4"/>
  </w:num>
  <w:num w:numId="5">
    <w:abstractNumId w:val="3"/>
  </w:num>
  <w:num w:numId="6">
    <w:abstractNumId w:val="15"/>
  </w:num>
  <w:num w:numId="7">
    <w:abstractNumId w:val="22"/>
  </w:num>
  <w:num w:numId="8">
    <w:abstractNumId w:val="12"/>
  </w:num>
  <w:num w:numId="9">
    <w:abstractNumId w:val="10"/>
  </w:num>
  <w:num w:numId="10">
    <w:abstractNumId w:val="8"/>
  </w:num>
  <w:num w:numId="11">
    <w:abstractNumId w:val="9"/>
  </w:num>
  <w:num w:numId="12">
    <w:abstractNumId w:val="23"/>
  </w:num>
  <w:num w:numId="13">
    <w:abstractNumId w:val="21"/>
  </w:num>
  <w:num w:numId="14">
    <w:abstractNumId w:val="18"/>
  </w:num>
  <w:num w:numId="15">
    <w:abstractNumId w:val="13"/>
  </w:num>
  <w:num w:numId="16">
    <w:abstractNumId w:val="17"/>
  </w:num>
  <w:num w:numId="17">
    <w:abstractNumId w:val="19"/>
  </w:num>
  <w:num w:numId="18">
    <w:abstractNumId w:val="6"/>
  </w:num>
  <w:num w:numId="19">
    <w:abstractNumId w:val="2"/>
  </w:num>
  <w:num w:numId="20">
    <w:abstractNumId w:val="7"/>
  </w:num>
  <w:num w:numId="21">
    <w:abstractNumId w:val="1"/>
  </w:num>
  <w:num w:numId="22">
    <w:abstractNumId w:val="0"/>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8nHTzQYpoqTGxNklt6FN6PzM8V4yvEWQS5mZtJmfbKi2TgFUIAX9UbAod787W+Z819Lflzc9gD2qJ2JV+xksA==" w:salt="HvvOoJRn2pfAHv6XmnEMQ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93"/>
    <w:rsid w:val="0000047D"/>
    <w:rsid w:val="0000085A"/>
    <w:rsid w:val="0000127A"/>
    <w:rsid w:val="00011DC1"/>
    <w:rsid w:val="0001401F"/>
    <w:rsid w:val="00026DCA"/>
    <w:rsid w:val="00027E78"/>
    <w:rsid w:val="0003318B"/>
    <w:rsid w:val="00035ED5"/>
    <w:rsid w:val="00036A8B"/>
    <w:rsid w:val="00053A32"/>
    <w:rsid w:val="000547A2"/>
    <w:rsid w:val="00062259"/>
    <w:rsid w:val="00066539"/>
    <w:rsid w:val="00067B32"/>
    <w:rsid w:val="00076A47"/>
    <w:rsid w:val="00081BB0"/>
    <w:rsid w:val="00082756"/>
    <w:rsid w:val="00085875"/>
    <w:rsid w:val="00085DF1"/>
    <w:rsid w:val="0009306B"/>
    <w:rsid w:val="0009389D"/>
    <w:rsid w:val="000A6259"/>
    <w:rsid w:val="000A6879"/>
    <w:rsid w:val="000B0F7B"/>
    <w:rsid w:val="000C4761"/>
    <w:rsid w:val="000C4E35"/>
    <w:rsid w:val="000C5661"/>
    <w:rsid w:val="000F5F31"/>
    <w:rsid w:val="000F6DBD"/>
    <w:rsid w:val="00105CCE"/>
    <w:rsid w:val="0011401E"/>
    <w:rsid w:val="001147C3"/>
    <w:rsid w:val="00114E61"/>
    <w:rsid w:val="00117E78"/>
    <w:rsid w:val="00121A0B"/>
    <w:rsid w:val="001227FE"/>
    <w:rsid w:val="00127393"/>
    <w:rsid w:val="001369C2"/>
    <w:rsid w:val="001463C7"/>
    <w:rsid w:val="00154E36"/>
    <w:rsid w:val="00157D01"/>
    <w:rsid w:val="00183234"/>
    <w:rsid w:val="001832F1"/>
    <w:rsid w:val="0018634C"/>
    <w:rsid w:val="001909BE"/>
    <w:rsid w:val="00193B2D"/>
    <w:rsid w:val="00195701"/>
    <w:rsid w:val="00196DD0"/>
    <w:rsid w:val="001A0F40"/>
    <w:rsid w:val="001A1D6C"/>
    <w:rsid w:val="001A2608"/>
    <w:rsid w:val="001B0564"/>
    <w:rsid w:val="001B6D7C"/>
    <w:rsid w:val="001B703A"/>
    <w:rsid w:val="001C3539"/>
    <w:rsid w:val="001C3F1B"/>
    <w:rsid w:val="001C6F95"/>
    <w:rsid w:val="001D7E23"/>
    <w:rsid w:val="001E7632"/>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CB1"/>
    <w:rsid w:val="00253D8D"/>
    <w:rsid w:val="00260325"/>
    <w:rsid w:val="00261C88"/>
    <w:rsid w:val="00264DAA"/>
    <w:rsid w:val="00266210"/>
    <w:rsid w:val="00270B9C"/>
    <w:rsid w:val="00273438"/>
    <w:rsid w:val="002736F3"/>
    <w:rsid w:val="00273AB5"/>
    <w:rsid w:val="002751C8"/>
    <w:rsid w:val="00277DD3"/>
    <w:rsid w:val="0028073C"/>
    <w:rsid w:val="00282C93"/>
    <w:rsid w:val="0028301A"/>
    <w:rsid w:val="0028757E"/>
    <w:rsid w:val="002914B5"/>
    <w:rsid w:val="002933AB"/>
    <w:rsid w:val="002A2C2F"/>
    <w:rsid w:val="002A51F3"/>
    <w:rsid w:val="002A6A4B"/>
    <w:rsid w:val="002B34B5"/>
    <w:rsid w:val="002B71CC"/>
    <w:rsid w:val="002D0146"/>
    <w:rsid w:val="002D158A"/>
    <w:rsid w:val="002D1D74"/>
    <w:rsid w:val="002E1BAC"/>
    <w:rsid w:val="002F3D41"/>
    <w:rsid w:val="003004E7"/>
    <w:rsid w:val="0030131C"/>
    <w:rsid w:val="003156CD"/>
    <w:rsid w:val="00316597"/>
    <w:rsid w:val="00317B31"/>
    <w:rsid w:val="00320F35"/>
    <w:rsid w:val="00320F9C"/>
    <w:rsid w:val="00335993"/>
    <w:rsid w:val="00341592"/>
    <w:rsid w:val="00343CAA"/>
    <w:rsid w:val="00345E78"/>
    <w:rsid w:val="00346C2F"/>
    <w:rsid w:val="003473D2"/>
    <w:rsid w:val="00352AFB"/>
    <w:rsid w:val="00353979"/>
    <w:rsid w:val="00367B23"/>
    <w:rsid w:val="0037162B"/>
    <w:rsid w:val="00373725"/>
    <w:rsid w:val="00373B50"/>
    <w:rsid w:val="00374710"/>
    <w:rsid w:val="003803AB"/>
    <w:rsid w:val="00380645"/>
    <w:rsid w:val="003853CD"/>
    <w:rsid w:val="00386AA9"/>
    <w:rsid w:val="003A4E5A"/>
    <w:rsid w:val="003A5204"/>
    <w:rsid w:val="003A70CE"/>
    <w:rsid w:val="003A77EE"/>
    <w:rsid w:val="003B0676"/>
    <w:rsid w:val="003B1738"/>
    <w:rsid w:val="003B20EA"/>
    <w:rsid w:val="003C6FEB"/>
    <w:rsid w:val="003D3AF2"/>
    <w:rsid w:val="003D51C6"/>
    <w:rsid w:val="003F22BC"/>
    <w:rsid w:val="003F7823"/>
    <w:rsid w:val="00407CC4"/>
    <w:rsid w:val="00421BEA"/>
    <w:rsid w:val="00426177"/>
    <w:rsid w:val="00432126"/>
    <w:rsid w:val="00434DD5"/>
    <w:rsid w:val="004376E8"/>
    <w:rsid w:val="00445673"/>
    <w:rsid w:val="00447651"/>
    <w:rsid w:val="004542E1"/>
    <w:rsid w:val="00464595"/>
    <w:rsid w:val="004755F8"/>
    <w:rsid w:val="0047593B"/>
    <w:rsid w:val="0048086A"/>
    <w:rsid w:val="004833E8"/>
    <w:rsid w:val="0048746C"/>
    <w:rsid w:val="004930AA"/>
    <w:rsid w:val="00493C26"/>
    <w:rsid w:val="00496B93"/>
    <w:rsid w:val="00497711"/>
    <w:rsid w:val="004B373F"/>
    <w:rsid w:val="004B7456"/>
    <w:rsid w:val="004C5B22"/>
    <w:rsid w:val="004C724E"/>
    <w:rsid w:val="004E10F9"/>
    <w:rsid w:val="004E1777"/>
    <w:rsid w:val="004E5D21"/>
    <w:rsid w:val="004F1FCD"/>
    <w:rsid w:val="004F28CD"/>
    <w:rsid w:val="005011AD"/>
    <w:rsid w:val="0050277E"/>
    <w:rsid w:val="00513B4F"/>
    <w:rsid w:val="00531B93"/>
    <w:rsid w:val="00533476"/>
    <w:rsid w:val="005459D0"/>
    <w:rsid w:val="005504E6"/>
    <w:rsid w:val="00561255"/>
    <w:rsid w:val="00563D31"/>
    <w:rsid w:val="0057519A"/>
    <w:rsid w:val="00585347"/>
    <w:rsid w:val="00586414"/>
    <w:rsid w:val="00587730"/>
    <w:rsid w:val="00595395"/>
    <w:rsid w:val="0059625B"/>
    <w:rsid w:val="00596AB4"/>
    <w:rsid w:val="005A32C2"/>
    <w:rsid w:val="005A3430"/>
    <w:rsid w:val="005B45E6"/>
    <w:rsid w:val="005B51CF"/>
    <w:rsid w:val="005B67A2"/>
    <w:rsid w:val="005C18D2"/>
    <w:rsid w:val="005C6147"/>
    <w:rsid w:val="005D22A5"/>
    <w:rsid w:val="005E748B"/>
    <w:rsid w:val="005E7559"/>
    <w:rsid w:val="0060257A"/>
    <w:rsid w:val="00610335"/>
    <w:rsid w:val="00615FBF"/>
    <w:rsid w:val="00623D36"/>
    <w:rsid w:val="006321F4"/>
    <w:rsid w:val="00641AA6"/>
    <w:rsid w:val="00644B16"/>
    <w:rsid w:val="00646C5C"/>
    <w:rsid w:val="00657E2A"/>
    <w:rsid w:val="0066494B"/>
    <w:rsid w:val="0066756A"/>
    <w:rsid w:val="00681878"/>
    <w:rsid w:val="00683504"/>
    <w:rsid w:val="00692A55"/>
    <w:rsid w:val="00692B4A"/>
    <w:rsid w:val="006A474B"/>
    <w:rsid w:val="006A779D"/>
    <w:rsid w:val="006B7846"/>
    <w:rsid w:val="006C0086"/>
    <w:rsid w:val="006C1542"/>
    <w:rsid w:val="006C1D3B"/>
    <w:rsid w:val="006C1F07"/>
    <w:rsid w:val="006C23DA"/>
    <w:rsid w:val="006C772C"/>
    <w:rsid w:val="006D3AF9"/>
    <w:rsid w:val="006D5482"/>
    <w:rsid w:val="006E31FB"/>
    <w:rsid w:val="006E7C0F"/>
    <w:rsid w:val="006F7DB3"/>
    <w:rsid w:val="007062BD"/>
    <w:rsid w:val="00711E6C"/>
    <w:rsid w:val="00715738"/>
    <w:rsid w:val="007214A7"/>
    <w:rsid w:val="00723211"/>
    <w:rsid w:val="00735384"/>
    <w:rsid w:val="00737234"/>
    <w:rsid w:val="00751002"/>
    <w:rsid w:val="007605D2"/>
    <w:rsid w:val="00763665"/>
    <w:rsid w:val="00765327"/>
    <w:rsid w:val="007749FC"/>
    <w:rsid w:val="00780AB2"/>
    <w:rsid w:val="00791646"/>
    <w:rsid w:val="00794E8D"/>
    <w:rsid w:val="00797660"/>
    <w:rsid w:val="007B1EE9"/>
    <w:rsid w:val="007B2EB9"/>
    <w:rsid w:val="007B5EDF"/>
    <w:rsid w:val="007C2929"/>
    <w:rsid w:val="007C3229"/>
    <w:rsid w:val="007C39B9"/>
    <w:rsid w:val="007D6EF8"/>
    <w:rsid w:val="007E31DD"/>
    <w:rsid w:val="007F60FF"/>
    <w:rsid w:val="007F614F"/>
    <w:rsid w:val="007F66D6"/>
    <w:rsid w:val="008006FA"/>
    <w:rsid w:val="008016A8"/>
    <w:rsid w:val="008110AA"/>
    <w:rsid w:val="00811427"/>
    <w:rsid w:val="00820EF0"/>
    <w:rsid w:val="00824E71"/>
    <w:rsid w:val="00825856"/>
    <w:rsid w:val="008343A2"/>
    <w:rsid w:val="00834957"/>
    <w:rsid w:val="00834A2F"/>
    <w:rsid w:val="00845F14"/>
    <w:rsid w:val="00846281"/>
    <w:rsid w:val="00851373"/>
    <w:rsid w:val="00854DE9"/>
    <w:rsid w:val="00861680"/>
    <w:rsid w:val="00870163"/>
    <w:rsid w:val="00875497"/>
    <w:rsid w:val="00876FE3"/>
    <w:rsid w:val="008947D1"/>
    <w:rsid w:val="00895A5D"/>
    <w:rsid w:val="00896BC6"/>
    <w:rsid w:val="008A7FF8"/>
    <w:rsid w:val="008D35D8"/>
    <w:rsid w:val="008D6E0F"/>
    <w:rsid w:val="008E1E7B"/>
    <w:rsid w:val="008E419A"/>
    <w:rsid w:val="008F0A71"/>
    <w:rsid w:val="008F38A8"/>
    <w:rsid w:val="008F6C96"/>
    <w:rsid w:val="00911F06"/>
    <w:rsid w:val="00940420"/>
    <w:rsid w:val="009440C7"/>
    <w:rsid w:val="009449EE"/>
    <w:rsid w:val="009643C5"/>
    <w:rsid w:val="009669CF"/>
    <w:rsid w:val="009772C8"/>
    <w:rsid w:val="00986348"/>
    <w:rsid w:val="009A61D3"/>
    <w:rsid w:val="009B056C"/>
    <w:rsid w:val="009C11C0"/>
    <w:rsid w:val="009D03FE"/>
    <w:rsid w:val="009D1F46"/>
    <w:rsid w:val="009D220C"/>
    <w:rsid w:val="009D70A8"/>
    <w:rsid w:val="009D78B0"/>
    <w:rsid w:val="009E1B07"/>
    <w:rsid w:val="009F2788"/>
    <w:rsid w:val="009F62A9"/>
    <w:rsid w:val="00A260DB"/>
    <w:rsid w:val="00A3046D"/>
    <w:rsid w:val="00A3146D"/>
    <w:rsid w:val="00A330FA"/>
    <w:rsid w:val="00A34797"/>
    <w:rsid w:val="00A40B42"/>
    <w:rsid w:val="00A536DE"/>
    <w:rsid w:val="00A57ECD"/>
    <w:rsid w:val="00A66336"/>
    <w:rsid w:val="00A70A82"/>
    <w:rsid w:val="00A73DC5"/>
    <w:rsid w:val="00A775DD"/>
    <w:rsid w:val="00A837EB"/>
    <w:rsid w:val="00A91C50"/>
    <w:rsid w:val="00AA4E2A"/>
    <w:rsid w:val="00AB15C1"/>
    <w:rsid w:val="00AB1E41"/>
    <w:rsid w:val="00AB2826"/>
    <w:rsid w:val="00AB3EC6"/>
    <w:rsid w:val="00AB459C"/>
    <w:rsid w:val="00AB4B39"/>
    <w:rsid w:val="00AB6704"/>
    <w:rsid w:val="00AD2BD8"/>
    <w:rsid w:val="00AD4F06"/>
    <w:rsid w:val="00AD799E"/>
    <w:rsid w:val="00AE7AB3"/>
    <w:rsid w:val="00AF4C49"/>
    <w:rsid w:val="00B00832"/>
    <w:rsid w:val="00B01690"/>
    <w:rsid w:val="00B019A0"/>
    <w:rsid w:val="00B06B23"/>
    <w:rsid w:val="00B17088"/>
    <w:rsid w:val="00B2152C"/>
    <w:rsid w:val="00B34414"/>
    <w:rsid w:val="00B3640B"/>
    <w:rsid w:val="00B36CE6"/>
    <w:rsid w:val="00B5583C"/>
    <w:rsid w:val="00B56F87"/>
    <w:rsid w:val="00B62C9D"/>
    <w:rsid w:val="00B64449"/>
    <w:rsid w:val="00B66D8C"/>
    <w:rsid w:val="00B70776"/>
    <w:rsid w:val="00B920A2"/>
    <w:rsid w:val="00BA3517"/>
    <w:rsid w:val="00BA3C35"/>
    <w:rsid w:val="00BA58F6"/>
    <w:rsid w:val="00BA7805"/>
    <w:rsid w:val="00BB034D"/>
    <w:rsid w:val="00BB2731"/>
    <w:rsid w:val="00BB68B3"/>
    <w:rsid w:val="00BB73C0"/>
    <w:rsid w:val="00BC1E08"/>
    <w:rsid w:val="00BD11AC"/>
    <w:rsid w:val="00BD2BF2"/>
    <w:rsid w:val="00BE0F52"/>
    <w:rsid w:val="00BE452A"/>
    <w:rsid w:val="00BF0C80"/>
    <w:rsid w:val="00BF124E"/>
    <w:rsid w:val="00C0084E"/>
    <w:rsid w:val="00C01425"/>
    <w:rsid w:val="00C12152"/>
    <w:rsid w:val="00C308C3"/>
    <w:rsid w:val="00C33290"/>
    <w:rsid w:val="00C36A38"/>
    <w:rsid w:val="00C36F84"/>
    <w:rsid w:val="00C40EF3"/>
    <w:rsid w:val="00C41F49"/>
    <w:rsid w:val="00C42332"/>
    <w:rsid w:val="00C4730D"/>
    <w:rsid w:val="00C50AAF"/>
    <w:rsid w:val="00C51670"/>
    <w:rsid w:val="00C55D38"/>
    <w:rsid w:val="00C676D8"/>
    <w:rsid w:val="00C80B39"/>
    <w:rsid w:val="00CA3661"/>
    <w:rsid w:val="00CA42F6"/>
    <w:rsid w:val="00CC0A79"/>
    <w:rsid w:val="00CC60FC"/>
    <w:rsid w:val="00CC6204"/>
    <w:rsid w:val="00CC7940"/>
    <w:rsid w:val="00CD46A8"/>
    <w:rsid w:val="00CD7A02"/>
    <w:rsid w:val="00CF0E50"/>
    <w:rsid w:val="00CF4BE9"/>
    <w:rsid w:val="00D034AB"/>
    <w:rsid w:val="00D13B6B"/>
    <w:rsid w:val="00D22B80"/>
    <w:rsid w:val="00D330C4"/>
    <w:rsid w:val="00D35784"/>
    <w:rsid w:val="00D37592"/>
    <w:rsid w:val="00D4796A"/>
    <w:rsid w:val="00D509A7"/>
    <w:rsid w:val="00D54758"/>
    <w:rsid w:val="00D60482"/>
    <w:rsid w:val="00D61F89"/>
    <w:rsid w:val="00D65897"/>
    <w:rsid w:val="00D72C3B"/>
    <w:rsid w:val="00D7456D"/>
    <w:rsid w:val="00D912B8"/>
    <w:rsid w:val="00D91ABF"/>
    <w:rsid w:val="00DA156E"/>
    <w:rsid w:val="00DA4C56"/>
    <w:rsid w:val="00DB38FB"/>
    <w:rsid w:val="00DC144B"/>
    <w:rsid w:val="00DC32CD"/>
    <w:rsid w:val="00DD52A0"/>
    <w:rsid w:val="00DE0BBA"/>
    <w:rsid w:val="00DE7715"/>
    <w:rsid w:val="00DF5FF7"/>
    <w:rsid w:val="00E0071B"/>
    <w:rsid w:val="00E11B77"/>
    <w:rsid w:val="00E2143B"/>
    <w:rsid w:val="00E31F79"/>
    <w:rsid w:val="00E432FE"/>
    <w:rsid w:val="00E47C04"/>
    <w:rsid w:val="00E53A00"/>
    <w:rsid w:val="00E6222D"/>
    <w:rsid w:val="00E63068"/>
    <w:rsid w:val="00E63BC8"/>
    <w:rsid w:val="00E646C7"/>
    <w:rsid w:val="00E75B53"/>
    <w:rsid w:val="00E76C46"/>
    <w:rsid w:val="00E868E5"/>
    <w:rsid w:val="00E8788A"/>
    <w:rsid w:val="00E97960"/>
    <w:rsid w:val="00E979D2"/>
    <w:rsid w:val="00EA0EB6"/>
    <w:rsid w:val="00EA53B9"/>
    <w:rsid w:val="00EA6A4E"/>
    <w:rsid w:val="00EB4990"/>
    <w:rsid w:val="00EC02B6"/>
    <w:rsid w:val="00EC6324"/>
    <w:rsid w:val="00EC7E01"/>
    <w:rsid w:val="00ED0FB8"/>
    <w:rsid w:val="00ED6BC7"/>
    <w:rsid w:val="00EE139E"/>
    <w:rsid w:val="00EE228C"/>
    <w:rsid w:val="00EE4383"/>
    <w:rsid w:val="00EE491C"/>
    <w:rsid w:val="00EE73EC"/>
    <w:rsid w:val="00EF5057"/>
    <w:rsid w:val="00EF7D85"/>
    <w:rsid w:val="00F00FF1"/>
    <w:rsid w:val="00F037F5"/>
    <w:rsid w:val="00F1305E"/>
    <w:rsid w:val="00F16E81"/>
    <w:rsid w:val="00F17ED8"/>
    <w:rsid w:val="00F20B9C"/>
    <w:rsid w:val="00F22E6A"/>
    <w:rsid w:val="00F30531"/>
    <w:rsid w:val="00F31891"/>
    <w:rsid w:val="00F343EA"/>
    <w:rsid w:val="00F357CB"/>
    <w:rsid w:val="00F42278"/>
    <w:rsid w:val="00F446AD"/>
    <w:rsid w:val="00F541D9"/>
    <w:rsid w:val="00F63214"/>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EB446"/>
  <w15:docId w15:val="{313C9201-75B1-4799-9835-B6937D7C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101">
      <w:bodyDiv w:val="1"/>
      <w:marLeft w:val="0"/>
      <w:marRight w:val="0"/>
      <w:marTop w:val="0"/>
      <w:marBottom w:val="0"/>
      <w:divBdr>
        <w:top w:val="none" w:sz="0" w:space="0" w:color="auto"/>
        <w:left w:val="none" w:sz="0" w:space="0" w:color="auto"/>
        <w:bottom w:val="none" w:sz="0" w:space="0" w:color="auto"/>
        <w:right w:val="none" w:sz="0" w:space="0" w:color="auto"/>
      </w:divBdr>
    </w:div>
    <w:div w:id="14899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9044</TotalTime>
  <Pages>36</Pages>
  <Words>11204</Words>
  <Characters>61128</Characters>
  <Application>Microsoft Office Word</Application>
  <DocSecurity>8</DocSecurity>
  <Lines>509</Lines>
  <Paragraphs>144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99</cp:revision>
  <cp:lastPrinted>2011-09-07T16:03:00Z</cp:lastPrinted>
  <dcterms:created xsi:type="dcterms:W3CDTF">2021-03-23T14:13:00Z</dcterms:created>
  <dcterms:modified xsi:type="dcterms:W3CDTF">2021-04-06T15:31:00Z</dcterms:modified>
</cp:coreProperties>
</file>