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52ECC" w14:textId="77777777" w:rsidR="00FA4CCB" w:rsidRDefault="00FA4CCB">
      <w:pPr>
        <w:pStyle w:val="Ttulo"/>
        <w:ind w:right="51"/>
        <w:rPr>
          <w:rFonts w:cs="Arial"/>
        </w:rPr>
      </w:pPr>
      <w:r>
        <w:rPr>
          <w:rFonts w:cs="Arial"/>
        </w:rPr>
        <w:t>BANCO HIPOTECARIO DE LA VIVIENDA</w:t>
      </w:r>
    </w:p>
    <w:p w14:paraId="5F112C70" w14:textId="77777777" w:rsidR="00FA4CCB" w:rsidRDefault="00FA4CCB">
      <w:pPr>
        <w:spacing w:line="360" w:lineRule="auto"/>
        <w:ind w:right="51"/>
        <w:jc w:val="center"/>
        <w:rPr>
          <w:rFonts w:cs="Arial"/>
          <w:b/>
          <w:sz w:val="22"/>
          <w:u w:val="single"/>
        </w:rPr>
      </w:pPr>
      <w:r>
        <w:rPr>
          <w:rFonts w:cs="Arial"/>
          <w:b/>
          <w:sz w:val="22"/>
          <w:u w:val="single"/>
        </w:rPr>
        <w:t>JUNTA DIRECTIVA</w:t>
      </w:r>
    </w:p>
    <w:p w14:paraId="30E2A6D8" w14:textId="77777777" w:rsidR="00FA4CCB" w:rsidRDefault="00FA4CCB">
      <w:pPr>
        <w:spacing w:line="360" w:lineRule="auto"/>
        <w:ind w:right="51"/>
        <w:jc w:val="center"/>
        <w:rPr>
          <w:rFonts w:cs="Arial"/>
          <w:b/>
          <w:sz w:val="22"/>
          <w:u w:val="single"/>
        </w:rPr>
      </w:pPr>
    </w:p>
    <w:p w14:paraId="0227845D" w14:textId="3E220A8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C3C1A">
        <w:rPr>
          <w:rFonts w:cs="Arial"/>
          <w:b/>
          <w:sz w:val="22"/>
          <w:u w:val="single"/>
        </w:rPr>
        <w:t>EXTRA</w:t>
      </w:r>
      <w:r w:rsidR="00FA4CCB">
        <w:rPr>
          <w:rFonts w:cs="Arial"/>
          <w:b/>
          <w:sz w:val="22"/>
          <w:u w:val="single"/>
        </w:rPr>
        <w:t xml:space="preserve">ORDINARIA </w:t>
      </w:r>
      <w:r>
        <w:rPr>
          <w:rFonts w:cs="Arial"/>
          <w:b/>
          <w:sz w:val="22"/>
          <w:u w:val="single"/>
        </w:rPr>
        <w:t xml:space="preserve">N° </w:t>
      </w:r>
      <w:r w:rsidR="007C3C1A">
        <w:rPr>
          <w:rFonts w:cs="Arial"/>
          <w:b/>
          <w:sz w:val="22"/>
          <w:u w:val="single"/>
        </w:rPr>
        <w:t>16</w:t>
      </w:r>
      <w:r>
        <w:rPr>
          <w:rFonts w:cs="Arial"/>
          <w:b/>
          <w:sz w:val="22"/>
          <w:u w:val="single"/>
        </w:rPr>
        <w:t>-20</w:t>
      </w:r>
      <w:r w:rsidR="00E97960">
        <w:rPr>
          <w:rFonts w:cs="Arial"/>
          <w:b/>
          <w:sz w:val="22"/>
          <w:u w:val="single"/>
        </w:rPr>
        <w:t>2</w:t>
      </w:r>
      <w:r w:rsidR="009449EE">
        <w:rPr>
          <w:rFonts w:cs="Arial"/>
          <w:b/>
          <w:sz w:val="22"/>
          <w:u w:val="single"/>
        </w:rPr>
        <w:t>1</w:t>
      </w:r>
    </w:p>
    <w:p w14:paraId="410D99BC" w14:textId="7B74BB5D" w:rsidR="00FA4CCB" w:rsidRDefault="00FA4CCB">
      <w:pPr>
        <w:spacing w:line="360" w:lineRule="auto"/>
        <w:ind w:right="51"/>
        <w:jc w:val="center"/>
        <w:rPr>
          <w:rFonts w:cs="Arial"/>
          <w:b/>
          <w:sz w:val="22"/>
          <w:u w:val="single"/>
        </w:rPr>
      </w:pPr>
      <w:r>
        <w:rPr>
          <w:rFonts w:cs="Arial"/>
          <w:b/>
          <w:sz w:val="22"/>
          <w:u w:val="single"/>
        </w:rPr>
        <w:t xml:space="preserve">DEL </w:t>
      </w:r>
      <w:r w:rsidR="007C3C1A">
        <w:rPr>
          <w:rFonts w:cs="Arial"/>
          <w:b/>
          <w:sz w:val="22"/>
          <w:u w:val="single"/>
        </w:rPr>
        <w:t>25</w:t>
      </w:r>
      <w:r>
        <w:rPr>
          <w:rFonts w:cs="Arial"/>
          <w:b/>
          <w:sz w:val="22"/>
          <w:u w:val="single"/>
        </w:rPr>
        <w:t xml:space="preserve"> DE </w:t>
      </w:r>
      <w:r w:rsidR="007C3C1A">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41CF92B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33D84E0" w14:textId="77777777" w:rsidR="00FA4CCB" w:rsidRDefault="00FA4CCB">
      <w:pPr>
        <w:spacing w:line="360" w:lineRule="auto"/>
        <w:ind w:right="51"/>
        <w:jc w:val="center"/>
        <w:rPr>
          <w:rFonts w:cs="Arial"/>
          <w:b/>
          <w:sz w:val="22"/>
          <w:u w:val="single"/>
        </w:rPr>
      </w:pPr>
    </w:p>
    <w:p w14:paraId="7A1F56E5" w14:textId="0C11B0F6" w:rsidR="00FA4CCB" w:rsidRPr="006B5878" w:rsidRDefault="009D03FE" w:rsidP="0066494B">
      <w:pPr>
        <w:spacing w:line="360" w:lineRule="auto"/>
        <w:jc w:val="both"/>
        <w:rPr>
          <w:rFonts w:cs="Arial"/>
          <w:sz w:val="22"/>
          <w:lang w:val="es-CR"/>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6B5878">
        <w:rPr>
          <w:rFonts w:cs="Arial"/>
          <w:sz w:val="22"/>
        </w:rPr>
        <w:t xml:space="preserve"> y quien preside</w:t>
      </w:r>
      <w:r w:rsidR="006E7C0F">
        <w:rPr>
          <w:rFonts w:cs="Arial"/>
          <w:sz w:val="22"/>
        </w:rPr>
        <w:t>; Guillermo Alvarado Herrera, Jorge Carranza González, Marian Pérez Gutiérrez</w:t>
      </w:r>
      <w:r w:rsidR="00620ACA">
        <w:rPr>
          <w:rFonts w:cs="Arial"/>
          <w:sz w:val="22"/>
        </w:rPr>
        <w:t xml:space="preserve"> y </w:t>
      </w:r>
      <w:r w:rsidR="00A536DE">
        <w:rPr>
          <w:rFonts w:cs="Arial"/>
          <w:sz w:val="22"/>
        </w:rPr>
        <w:t>Kenneth Pérez Venegas</w:t>
      </w:r>
      <w:r w:rsidR="00620ACA">
        <w:rPr>
          <w:rFonts w:cs="Arial"/>
          <w:sz w:val="22"/>
        </w:rPr>
        <w:t xml:space="preserve">. La Directora </w:t>
      </w:r>
      <w:r w:rsidR="00A536DE">
        <w:rPr>
          <w:rFonts w:cs="Arial"/>
          <w:sz w:val="22"/>
        </w:rPr>
        <w:t>Eloísa Ulibarri Pernús</w:t>
      </w:r>
      <w:r w:rsidR="00620ACA">
        <w:rPr>
          <w:rFonts w:cs="Arial"/>
          <w:sz w:val="22"/>
        </w:rPr>
        <w:t>, se incorpora a la sesión a partir del minuto 6:00</w:t>
      </w:r>
      <w:r w:rsidR="00373B50">
        <w:rPr>
          <w:rFonts w:cs="Arial"/>
          <w:sz w:val="22"/>
        </w:rPr>
        <w:t>.</w:t>
      </w:r>
    </w:p>
    <w:p w14:paraId="1F558103" w14:textId="77777777" w:rsidR="00AD4F06" w:rsidRDefault="00AD4F06" w:rsidP="0066494B">
      <w:pPr>
        <w:spacing w:line="360" w:lineRule="auto"/>
        <w:jc w:val="both"/>
        <w:rPr>
          <w:rFonts w:cs="Arial"/>
          <w:sz w:val="22"/>
        </w:rPr>
      </w:pPr>
    </w:p>
    <w:p w14:paraId="2E430045"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B6E2909" w14:textId="77777777" w:rsidR="007749FC" w:rsidRDefault="007749FC" w:rsidP="0066494B">
      <w:pPr>
        <w:spacing w:line="360" w:lineRule="auto"/>
        <w:jc w:val="both"/>
        <w:rPr>
          <w:rFonts w:cs="Arial"/>
          <w:sz w:val="22"/>
        </w:rPr>
      </w:pPr>
    </w:p>
    <w:p w14:paraId="2C293389" w14:textId="1826D26C" w:rsidR="007749FC" w:rsidRDefault="007749FC" w:rsidP="0066494B">
      <w:pPr>
        <w:spacing w:line="360" w:lineRule="auto"/>
        <w:jc w:val="both"/>
        <w:rPr>
          <w:rFonts w:cs="Arial"/>
          <w:sz w:val="22"/>
        </w:rPr>
      </w:pPr>
      <w:r>
        <w:rPr>
          <w:rFonts w:cs="Arial"/>
          <w:sz w:val="22"/>
        </w:rPr>
        <w:t>Ausente con justificación:</w:t>
      </w:r>
      <w:r w:rsidR="006B5878" w:rsidRPr="006B5878">
        <w:rPr>
          <w:rFonts w:cs="Arial"/>
          <w:sz w:val="22"/>
        </w:rPr>
        <w:t xml:space="preserve"> </w:t>
      </w:r>
      <w:r w:rsidR="006B5878">
        <w:rPr>
          <w:rFonts w:cs="Arial"/>
          <w:sz w:val="22"/>
        </w:rPr>
        <w:t>Irene Campos Gómez, Presidenta.</w:t>
      </w:r>
    </w:p>
    <w:p w14:paraId="43AACC83" w14:textId="77777777" w:rsidR="006321F4" w:rsidRPr="00D14EAF" w:rsidRDefault="006321F4" w:rsidP="006321F4">
      <w:pPr>
        <w:spacing w:line="360" w:lineRule="auto"/>
        <w:jc w:val="both"/>
        <w:rPr>
          <w:rFonts w:cs="Arial"/>
          <w:b/>
          <w:sz w:val="22"/>
        </w:rPr>
      </w:pPr>
      <w:r w:rsidRPr="00D14EAF">
        <w:rPr>
          <w:rFonts w:cs="Arial"/>
          <w:b/>
          <w:sz w:val="22"/>
        </w:rPr>
        <w:t>************</w:t>
      </w:r>
    </w:p>
    <w:p w14:paraId="0A748AD8" w14:textId="77777777" w:rsidR="00FA4CCB" w:rsidRDefault="00FA4CCB" w:rsidP="0066494B">
      <w:pPr>
        <w:spacing w:line="360" w:lineRule="auto"/>
        <w:jc w:val="both"/>
        <w:rPr>
          <w:rFonts w:cs="Arial"/>
          <w:sz w:val="22"/>
        </w:rPr>
      </w:pPr>
    </w:p>
    <w:p w14:paraId="33FF3E5C" w14:textId="77777777" w:rsidR="00FA4CCB" w:rsidRDefault="00FA4CCB" w:rsidP="0066494B">
      <w:pPr>
        <w:pStyle w:val="Ttulo4"/>
        <w:spacing w:line="360" w:lineRule="auto"/>
        <w:jc w:val="both"/>
        <w:rPr>
          <w:rFonts w:cs="Arial"/>
        </w:rPr>
      </w:pPr>
      <w:r>
        <w:rPr>
          <w:rFonts w:cs="Arial"/>
        </w:rPr>
        <w:t>Asuntos conocidos en la presente sesión</w:t>
      </w:r>
    </w:p>
    <w:p w14:paraId="62082A9C" w14:textId="77777777" w:rsidR="00FA4CCB" w:rsidRDefault="00FA4CCB" w:rsidP="0066494B">
      <w:pPr>
        <w:spacing w:line="360" w:lineRule="auto"/>
        <w:jc w:val="both"/>
        <w:rPr>
          <w:rFonts w:cs="Arial"/>
          <w:b/>
          <w:sz w:val="22"/>
        </w:rPr>
      </w:pPr>
    </w:p>
    <w:p w14:paraId="6E577EA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56FBB1D" w14:textId="22BEE03E" w:rsidR="007C3C1A" w:rsidRPr="007C3C1A" w:rsidRDefault="007C3C1A" w:rsidP="007C3C1A">
      <w:pPr>
        <w:pStyle w:val="Prrafodelista"/>
        <w:numPr>
          <w:ilvl w:val="0"/>
          <w:numId w:val="18"/>
        </w:numPr>
        <w:spacing w:line="360" w:lineRule="auto"/>
        <w:ind w:left="426" w:hanging="426"/>
        <w:jc w:val="both"/>
        <w:rPr>
          <w:rFonts w:cs="Arial"/>
          <w:sz w:val="22"/>
        </w:rPr>
      </w:pPr>
      <w:r w:rsidRPr="007C3C1A">
        <w:rPr>
          <w:rFonts w:cs="Arial"/>
          <w:sz w:val="22"/>
        </w:rPr>
        <w:t>Presentación de los Estados Financieros Auditados y el Informe de Cumplimiento del Acuerdo SUGEF 22-18, con corte al 31 de diciembre 2020.</w:t>
      </w:r>
    </w:p>
    <w:p w14:paraId="52DA4534" w14:textId="27C887BB" w:rsidR="007C3C1A" w:rsidRPr="007C3C1A" w:rsidRDefault="007C3C1A" w:rsidP="007C3C1A">
      <w:pPr>
        <w:pStyle w:val="Prrafodelista"/>
        <w:numPr>
          <w:ilvl w:val="0"/>
          <w:numId w:val="18"/>
        </w:numPr>
        <w:spacing w:line="360" w:lineRule="auto"/>
        <w:ind w:left="426" w:hanging="426"/>
        <w:jc w:val="both"/>
        <w:rPr>
          <w:rFonts w:cs="Arial"/>
          <w:sz w:val="22"/>
        </w:rPr>
      </w:pPr>
      <w:r w:rsidRPr="007C3C1A">
        <w:rPr>
          <w:rFonts w:cs="Arial"/>
          <w:sz w:val="22"/>
          <w:lang w:val="es-CR"/>
        </w:rPr>
        <w:t>Análisis de observaciones de la Auditoría Interna, sobre el informe de avance del plan de acción de la Auditoría Externa de Tecnologías de Información.</w:t>
      </w:r>
    </w:p>
    <w:p w14:paraId="31290366" w14:textId="530BDEB5" w:rsidR="007C3C1A" w:rsidRPr="007C3C1A" w:rsidRDefault="007C3C1A" w:rsidP="007C3C1A">
      <w:pPr>
        <w:pStyle w:val="Prrafodelista"/>
        <w:numPr>
          <w:ilvl w:val="0"/>
          <w:numId w:val="18"/>
        </w:numPr>
        <w:spacing w:line="360" w:lineRule="auto"/>
        <w:ind w:left="426" w:hanging="426"/>
        <w:jc w:val="both"/>
        <w:rPr>
          <w:rFonts w:cs="Arial"/>
          <w:sz w:val="22"/>
          <w:lang w:val="es-ES_tradnl"/>
        </w:rPr>
      </w:pPr>
      <w:r w:rsidRPr="007C3C1A">
        <w:rPr>
          <w:rFonts w:cs="Arial"/>
          <w:sz w:val="22"/>
          <w:lang w:val="es-CR"/>
        </w:rPr>
        <w:t>Presentación de estrategia con respecto a los proyectos de ley en trámite.</w:t>
      </w:r>
    </w:p>
    <w:p w14:paraId="3B404182" w14:textId="0F982912" w:rsidR="007C3C1A" w:rsidRPr="007C3C1A" w:rsidRDefault="007C3C1A" w:rsidP="007C3C1A">
      <w:pPr>
        <w:pStyle w:val="Prrafodelista"/>
        <w:numPr>
          <w:ilvl w:val="0"/>
          <w:numId w:val="18"/>
        </w:numPr>
        <w:spacing w:line="360" w:lineRule="auto"/>
        <w:ind w:left="426" w:hanging="426"/>
        <w:jc w:val="both"/>
        <w:rPr>
          <w:rFonts w:cs="Arial"/>
          <w:sz w:val="22"/>
          <w:lang w:val="es-ES_tradnl"/>
        </w:rPr>
      </w:pPr>
      <w:r w:rsidRPr="007C3C1A">
        <w:rPr>
          <w:rFonts w:cs="Arial"/>
          <w:sz w:val="22"/>
          <w:lang w:val="es-ES_tradnl"/>
        </w:rPr>
        <w:t>Informe de labores de la Auditoría Interna, correspondiente al período 2020.</w:t>
      </w:r>
    </w:p>
    <w:p w14:paraId="2AA7A743" w14:textId="4B6AB0EC" w:rsidR="007749FC" w:rsidRPr="007C3C1A" w:rsidRDefault="007C3C1A" w:rsidP="007C3C1A">
      <w:pPr>
        <w:pStyle w:val="Prrafodelista"/>
        <w:numPr>
          <w:ilvl w:val="0"/>
          <w:numId w:val="18"/>
        </w:numPr>
        <w:spacing w:line="360" w:lineRule="auto"/>
        <w:ind w:left="426" w:hanging="426"/>
        <w:jc w:val="both"/>
        <w:rPr>
          <w:rFonts w:cs="Arial"/>
          <w:sz w:val="22"/>
        </w:rPr>
      </w:pPr>
      <w:r w:rsidRPr="007C3C1A">
        <w:rPr>
          <w:rFonts w:cs="Arial"/>
          <w:sz w:val="22"/>
          <w:lang w:val="es-ES_tradnl"/>
        </w:rPr>
        <w:t>Informe de labores de la Oficialía de Cumplimiento, correspondiente al segundo semestre de 2020.</w:t>
      </w:r>
    </w:p>
    <w:p w14:paraId="7CC89159"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357D05A2" w14:textId="77777777" w:rsidR="007F614F" w:rsidRPr="00AB2826" w:rsidRDefault="007F614F" w:rsidP="002D0146">
      <w:pPr>
        <w:spacing w:line="360" w:lineRule="auto"/>
        <w:jc w:val="both"/>
        <w:rPr>
          <w:rFonts w:cs="Arial"/>
          <w:b/>
          <w:sz w:val="22"/>
          <w:szCs w:val="22"/>
          <w:u w:val="single"/>
          <w:lang w:val="es-ES_tradnl"/>
        </w:rPr>
      </w:pPr>
    </w:p>
    <w:p w14:paraId="184DECE6" w14:textId="4794CCF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C3C1A" w:rsidRPr="007C3C1A">
        <w:rPr>
          <w:rFonts w:cs="Arial"/>
          <w:b/>
          <w:bCs/>
          <w:sz w:val="22"/>
          <w:u w:val="single"/>
        </w:rPr>
        <w:t xml:space="preserve">Presentación de </w:t>
      </w:r>
      <w:bookmarkStart w:id="0" w:name="_Hlk65230257"/>
      <w:r w:rsidR="007C3C1A" w:rsidRPr="007C3C1A">
        <w:rPr>
          <w:rFonts w:cs="Arial"/>
          <w:b/>
          <w:bCs/>
          <w:sz w:val="22"/>
          <w:u w:val="single"/>
        </w:rPr>
        <w:t>los Estados Financieros Auditados y el Informe de Cumplimiento del Acuerdo SUGEF 22-18, con corte al 31 de diciembre 2020</w:t>
      </w:r>
      <w:bookmarkEnd w:id="0"/>
    </w:p>
    <w:p w14:paraId="0085ED41" w14:textId="77777777" w:rsidR="00FA4CCB" w:rsidRDefault="00FA4CCB" w:rsidP="002D0146">
      <w:pPr>
        <w:spacing w:line="360" w:lineRule="auto"/>
        <w:jc w:val="both"/>
        <w:rPr>
          <w:rFonts w:cs="Arial"/>
          <w:sz w:val="22"/>
          <w:szCs w:val="22"/>
        </w:rPr>
      </w:pPr>
    </w:p>
    <w:p w14:paraId="5ED2282F" w14:textId="0C7478A0" w:rsidR="009555E3" w:rsidRDefault="009555E3" w:rsidP="009555E3">
      <w:pPr>
        <w:spacing w:line="360" w:lineRule="auto"/>
        <w:jc w:val="both"/>
        <w:rPr>
          <w:rFonts w:cs="Arial"/>
          <w:bCs/>
          <w:sz w:val="22"/>
          <w:szCs w:val="22"/>
          <w:lang w:val="es-ES_tradnl"/>
        </w:rPr>
      </w:pPr>
      <w:r w:rsidRPr="0039311E">
        <w:rPr>
          <w:rFonts w:cs="Arial"/>
          <w:sz w:val="22"/>
          <w:u w:val="single"/>
          <w:lang w:val="es-ES_tradnl"/>
        </w:rPr>
        <w:t xml:space="preserve">Minuto </w:t>
      </w:r>
      <w:r w:rsidR="00F11A9B">
        <w:rPr>
          <w:rFonts w:cs="Arial"/>
          <w:sz w:val="22"/>
          <w:u w:val="single"/>
          <w:lang w:val="es-ES_tradnl"/>
        </w:rPr>
        <w:t>0</w:t>
      </w:r>
      <w:r w:rsidR="003754E4">
        <w:rPr>
          <w:rFonts w:cs="Arial"/>
          <w:sz w:val="22"/>
          <w:u w:val="single"/>
          <w:lang w:val="es-ES_tradnl"/>
        </w:rPr>
        <w:t>1</w:t>
      </w:r>
      <w:r w:rsidRPr="0039311E">
        <w:rPr>
          <w:rFonts w:cs="Arial"/>
          <w:sz w:val="22"/>
          <w:u w:val="single"/>
          <w:lang w:val="es-ES_tradnl"/>
        </w:rPr>
        <w:t>:</w:t>
      </w:r>
      <w:r w:rsidR="00F11A9B">
        <w:rPr>
          <w:rFonts w:cs="Arial"/>
          <w:sz w:val="22"/>
          <w:u w:val="single"/>
          <w:lang w:val="es-ES_tradnl"/>
        </w:rPr>
        <w:t>3</w:t>
      </w:r>
      <w:r w:rsidR="003754E4">
        <w:rPr>
          <w:rFonts w:cs="Arial"/>
          <w:sz w:val="22"/>
          <w:u w:val="single"/>
          <w:lang w:val="es-ES_tradnl"/>
        </w:rPr>
        <w:t>6</w:t>
      </w:r>
      <w:r>
        <w:rPr>
          <w:rFonts w:cs="Arial"/>
          <w:sz w:val="22"/>
          <w:lang w:val="es-ES_tradnl"/>
        </w:rPr>
        <w:t xml:space="preserve"> Se conoce el oficio</w:t>
      </w:r>
      <w:r w:rsidRPr="005336CB">
        <w:rPr>
          <w:rFonts w:cs="Arial"/>
          <w:bCs/>
          <w:sz w:val="22"/>
          <w:szCs w:val="22"/>
          <w:lang w:val="es-ES_tradnl"/>
        </w:rPr>
        <w:t xml:space="preserve"> </w:t>
      </w:r>
      <w:r w:rsidR="003754E4">
        <w:rPr>
          <w:rFonts w:cs="Arial"/>
          <w:bCs/>
          <w:sz w:val="22"/>
          <w:szCs w:val="22"/>
        </w:rPr>
        <w:t xml:space="preserve">CABANHVI-008-2021, del 25 de febrero de 2021, mediante el cual, el Comité de Auditoría somete a la consideración de esta </w:t>
      </w:r>
      <w:r w:rsidR="003754E4" w:rsidRPr="00FA044A">
        <w:rPr>
          <w:rFonts w:cs="Arial"/>
          <w:bCs/>
          <w:sz w:val="22"/>
          <w:szCs w:val="22"/>
          <w:lang w:val="es-ES_tradnl"/>
        </w:rPr>
        <w:t>Junta Directiva</w:t>
      </w:r>
      <w:r w:rsidR="003754E4">
        <w:rPr>
          <w:rFonts w:cs="Arial"/>
          <w:bCs/>
          <w:sz w:val="22"/>
          <w:szCs w:val="22"/>
          <w:lang w:val="es-ES_tradnl"/>
        </w:rPr>
        <w:t xml:space="preserve"> los siguientes informes de</w:t>
      </w:r>
      <w:r w:rsidR="003754E4">
        <w:rPr>
          <w:rFonts w:cs="Arial"/>
          <w:bCs/>
          <w:sz w:val="22"/>
          <w:szCs w:val="22"/>
        </w:rPr>
        <w:t xml:space="preserve"> Auditoría Externa, todos con corte al  31 de  diciembre de 2020 y elaborados por el </w:t>
      </w:r>
      <w:r w:rsidR="003754E4" w:rsidRPr="00E3773B">
        <w:rPr>
          <w:rFonts w:cs="Arial"/>
          <w:bCs/>
          <w:sz w:val="22"/>
          <w:szCs w:val="22"/>
        </w:rPr>
        <w:t>Despacho de Contadores Públicos Carvajal &amp; Colegiados</w:t>
      </w:r>
      <w:r w:rsidR="003754E4">
        <w:rPr>
          <w:rFonts w:cs="Arial"/>
          <w:bCs/>
          <w:sz w:val="22"/>
          <w:szCs w:val="22"/>
        </w:rPr>
        <w:t xml:space="preserve">: a) </w:t>
      </w:r>
      <w:r w:rsidR="003754E4" w:rsidRPr="008D06A1">
        <w:rPr>
          <w:rFonts w:cs="Arial"/>
          <w:bCs/>
          <w:sz w:val="22"/>
          <w:szCs w:val="22"/>
          <w:lang w:val="es-CR"/>
        </w:rPr>
        <w:t>Informe de Estados Financieros y Opinión de los Auditores Externos e Informe Complementario de Cumplimiento de Normativa, Control Interno y Sistemas</w:t>
      </w:r>
      <w:r w:rsidR="003754E4">
        <w:rPr>
          <w:rFonts w:cs="Arial"/>
          <w:bCs/>
          <w:sz w:val="22"/>
          <w:szCs w:val="22"/>
          <w:lang w:val="es-CR"/>
        </w:rPr>
        <w:t xml:space="preserve">; </w:t>
      </w:r>
      <w:r w:rsidR="003754E4">
        <w:rPr>
          <w:rFonts w:cs="Arial"/>
          <w:bCs/>
          <w:sz w:val="22"/>
          <w:szCs w:val="22"/>
        </w:rPr>
        <w:t xml:space="preserve">b) Carta de Gerencia 2-2020 sobre evaluación de control interno y procedimientos de contabilidad; c) Carta de Gerencia TI 2020, sobre evaluación de control interno y procedimientos de Tecnología de Información; y d) </w:t>
      </w:r>
      <w:r w:rsidR="003754E4"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sidR="003754E4">
        <w:rPr>
          <w:rFonts w:cs="Arial"/>
          <w:sz w:val="22"/>
          <w:szCs w:val="22"/>
          <w:lang w:val="es-CR"/>
        </w:rPr>
        <w:t>.</w:t>
      </w:r>
      <w:r>
        <w:rPr>
          <w:rFonts w:cs="Arial"/>
          <w:bCs/>
          <w:sz w:val="22"/>
          <w:szCs w:val="22"/>
        </w:rPr>
        <w:t xml:space="preserve"> </w:t>
      </w:r>
      <w:r>
        <w:rPr>
          <w:rFonts w:cs="Arial"/>
          <w:bCs/>
          <w:sz w:val="22"/>
          <w:szCs w:val="22"/>
          <w:lang w:val="es-ES_tradnl"/>
        </w:rPr>
        <w:t xml:space="preserve"> Dichos documentos se adjuntan al expediente del acta y han sido previamente conocidos por el Comité de Auditoría,</w:t>
      </w:r>
      <w:r w:rsidRPr="00324CE3">
        <w:rPr>
          <w:rFonts w:cs="Arial"/>
          <w:bCs/>
          <w:sz w:val="22"/>
          <w:szCs w:val="22"/>
          <w:lang w:val="es-ES_tradnl"/>
        </w:rPr>
        <w:t xml:space="preserve"> </w:t>
      </w:r>
      <w:r>
        <w:rPr>
          <w:rFonts w:cs="Arial"/>
          <w:bCs/>
          <w:sz w:val="22"/>
          <w:szCs w:val="22"/>
          <w:lang w:val="es-ES_tradnl"/>
        </w:rPr>
        <w:t>en su sesión N° 02-2020 del día de hoy, en cumplimiento de lo dispuesto en el reglamento de ese órgano.</w:t>
      </w:r>
    </w:p>
    <w:p w14:paraId="3F5C8DA8" w14:textId="77777777" w:rsidR="009555E3" w:rsidRDefault="009555E3" w:rsidP="009555E3">
      <w:pPr>
        <w:spacing w:line="360" w:lineRule="auto"/>
        <w:jc w:val="both"/>
        <w:rPr>
          <w:rFonts w:cs="Arial"/>
          <w:sz w:val="22"/>
          <w:u w:val="single"/>
          <w:lang w:val="es-ES_tradnl"/>
        </w:rPr>
      </w:pPr>
    </w:p>
    <w:p w14:paraId="5CB3462A" w14:textId="3B3F078D" w:rsidR="009555E3" w:rsidRPr="005336CB" w:rsidRDefault="009555E3" w:rsidP="009555E3">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w:t>
      </w:r>
      <w:r w:rsidR="003754E4">
        <w:rPr>
          <w:rFonts w:cs="Arial"/>
          <w:bCs/>
          <w:sz w:val="22"/>
          <w:szCs w:val="22"/>
          <w:lang w:val="es-ES_tradnl"/>
        </w:rPr>
        <w:t>los</w:t>
      </w:r>
      <w:r>
        <w:rPr>
          <w:rFonts w:cs="Arial"/>
          <w:bCs/>
          <w:sz w:val="22"/>
          <w:szCs w:val="22"/>
          <w:lang w:val="es-ES_tradnl"/>
        </w:rPr>
        <w:t xml:space="preserve"> referido</w:t>
      </w:r>
      <w:r w:rsidR="003754E4">
        <w:rPr>
          <w:rFonts w:cs="Arial"/>
          <w:bCs/>
          <w:sz w:val="22"/>
          <w:szCs w:val="22"/>
          <w:lang w:val="es-ES_tradnl"/>
        </w:rPr>
        <w:t>s</w:t>
      </w:r>
      <w:r>
        <w:rPr>
          <w:rFonts w:cs="Arial"/>
          <w:bCs/>
          <w:sz w:val="22"/>
          <w:szCs w:val="22"/>
          <w:lang w:val="es-ES_tradnl"/>
        </w:rPr>
        <w:t xml:space="preserve"> informe</w:t>
      </w:r>
      <w:r w:rsidR="003754E4">
        <w:rPr>
          <w:rFonts w:cs="Arial"/>
          <w:bCs/>
          <w:sz w:val="22"/>
          <w:szCs w:val="22"/>
          <w:lang w:val="es-ES_tradnl"/>
        </w:rPr>
        <w:t>s</w:t>
      </w:r>
      <w:r>
        <w:rPr>
          <w:rFonts w:cs="Arial"/>
          <w:bCs/>
          <w:sz w:val="22"/>
          <w:szCs w:val="22"/>
          <w:lang w:val="es-ES_tradnl"/>
        </w:rPr>
        <w:t xml:space="preserv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a la sesión </w:t>
      </w:r>
      <w:r w:rsidR="008253E5">
        <w:rPr>
          <w:rFonts w:cs="Arial"/>
          <w:bCs/>
          <w:sz w:val="22"/>
          <w:szCs w:val="22"/>
          <w:lang w:val="es-ES_tradnl"/>
        </w:rPr>
        <w:t>los</w:t>
      </w:r>
      <w:r>
        <w:rPr>
          <w:rFonts w:cs="Arial"/>
          <w:bCs/>
          <w:sz w:val="22"/>
          <w:szCs w:val="22"/>
          <w:lang w:val="es-ES_tradnl"/>
        </w:rPr>
        <w:t xml:space="preserve"> licenciado</w:t>
      </w:r>
      <w:r w:rsidR="008253E5">
        <w:rPr>
          <w:rFonts w:cs="Arial"/>
          <w:bCs/>
          <w:sz w:val="22"/>
          <w:szCs w:val="22"/>
          <w:lang w:val="es-ES_tradnl"/>
        </w:rPr>
        <w:t>s</w:t>
      </w:r>
      <w:r>
        <w:rPr>
          <w:rFonts w:cs="Arial"/>
          <w:bCs/>
          <w:sz w:val="22"/>
          <w:szCs w:val="22"/>
          <w:lang w:val="es-ES_tradnl"/>
        </w:rPr>
        <w:t xml:space="preserve"> Iván Brenes Pereira</w:t>
      </w:r>
      <w:r w:rsidR="008253E5">
        <w:rPr>
          <w:rFonts w:cs="Arial"/>
          <w:bCs/>
          <w:sz w:val="22"/>
          <w:szCs w:val="22"/>
          <w:lang w:val="es-ES_tradnl"/>
        </w:rPr>
        <w:t xml:space="preserve"> y Fabián Cordero Navarro</w:t>
      </w:r>
      <w:r>
        <w:rPr>
          <w:rFonts w:cs="Arial"/>
          <w:bCs/>
          <w:sz w:val="22"/>
          <w:szCs w:val="22"/>
          <w:lang w:val="es-ES_tradnl"/>
        </w:rPr>
        <w:t xml:space="preserve">, </w:t>
      </w:r>
      <w:r w:rsidRPr="005336CB">
        <w:rPr>
          <w:rFonts w:cs="Arial"/>
          <w:bCs/>
          <w:sz w:val="22"/>
          <w:szCs w:val="22"/>
          <w:lang w:val="es-ES_tradnl"/>
        </w:rPr>
        <w:t>representante</w:t>
      </w:r>
      <w:r w:rsidR="008253E5">
        <w:rPr>
          <w:rFonts w:cs="Arial"/>
          <w:bCs/>
          <w:sz w:val="22"/>
          <w:szCs w:val="22"/>
          <w:lang w:val="es-ES_tradnl"/>
        </w:rPr>
        <w:t>s</w:t>
      </w:r>
      <w:r w:rsidRPr="005336CB">
        <w:rPr>
          <w:rFonts w:cs="Arial"/>
          <w:bCs/>
          <w:sz w:val="22"/>
          <w:szCs w:val="22"/>
          <w:lang w:val="es-ES_tradnl"/>
        </w:rPr>
        <w:t xml:space="preserve"> del Despacho </w:t>
      </w:r>
      <w:r>
        <w:rPr>
          <w:rFonts w:cs="Arial"/>
          <w:bCs/>
          <w:sz w:val="22"/>
          <w:szCs w:val="22"/>
          <w:lang w:val="es-ES_tradnl"/>
        </w:rPr>
        <w:t xml:space="preserve">Carvajal &amp; Colegiados, así como </w:t>
      </w:r>
      <w:r w:rsidR="008253E5">
        <w:rPr>
          <w:rFonts w:cs="Arial"/>
          <w:bCs/>
          <w:sz w:val="22"/>
          <w:szCs w:val="22"/>
          <w:lang w:val="es-ES_tradnl"/>
        </w:rPr>
        <w:t>los</w:t>
      </w:r>
      <w:r>
        <w:rPr>
          <w:rFonts w:cs="Arial"/>
          <w:bCs/>
          <w:sz w:val="22"/>
          <w:szCs w:val="22"/>
          <w:lang w:val="es-ES_tradnl"/>
        </w:rPr>
        <w:t xml:space="preserve"> licenciado</w:t>
      </w:r>
      <w:r w:rsidR="008253E5">
        <w:rPr>
          <w:rFonts w:cs="Arial"/>
          <w:bCs/>
          <w:sz w:val="22"/>
          <w:szCs w:val="22"/>
          <w:lang w:val="es-ES_tradnl"/>
        </w:rPr>
        <w:t>s</w:t>
      </w:r>
      <w:r>
        <w:rPr>
          <w:rFonts w:cs="Arial"/>
          <w:bCs/>
          <w:sz w:val="22"/>
          <w:szCs w:val="22"/>
          <w:lang w:val="es-ES_tradnl"/>
        </w:rPr>
        <w:t xml:space="preserve"> </w:t>
      </w:r>
      <w:r>
        <w:rPr>
          <w:rFonts w:cs="Arial"/>
          <w:sz w:val="22"/>
        </w:rPr>
        <w:t>José Pablo Durán Rodríguez, jefe del Departamento Financiero Contable</w:t>
      </w:r>
      <w:r w:rsidR="008253E5">
        <w:rPr>
          <w:rFonts w:cs="Arial"/>
          <w:sz w:val="22"/>
        </w:rPr>
        <w:t>; y Merlyn Jiménez Pérez, oficial de Cumplimiento Normativo</w:t>
      </w:r>
      <w:r>
        <w:rPr>
          <w:rFonts w:cs="Arial"/>
          <w:sz w:val="22"/>
        </w:rPr>
        <w:t>.</w:t>
      </w:r>
    </w:p>
    <w:p w14:paraId="649794D1" w14:textId="77777777" w:rsidR="009555E3" w:rsidRDefault="009555E3" w:rsidP="009555E3">
      <w:pPr>
        <w:spacing w:line="360" w:lineRule="auto"/>
        <w:jc w:val="both"/>
        <w:rPr>
          <w:rFonts w:cs="Arial"/>
          <w:bCs/>
          <w:sz w:val="22"/>
          <w:szCs w:val="22"/>
          <w:lang w:val="es-ES_tradnl"/>
        </w:rPr>
      </w:pPr>
    </w:p>
    <w:p w14:paraId="263514C8" w14:textId="3B507181" w:rsidR="009555E3" w:rsidRDefault="009555E3" w:rsidP="009555E3">
      <w:pPr>
        <w:spacing w:line="360" w:lineRule="auto"/>
        <w:jc w:val="both"/>
        <w:rPr>
          <w:rFonts w:cs="Arial"/>
          <w:sz w:val="22"/>
          <w:szCs w:val="22"/>
        </w:rPr>
      </w:pPr>
      <w:r>
        <w:rPr>
          <w:rFonts w:cs="Arial"/>
          <w:bCs/>
          <w:sz w:val="22"/>
          <w:szCs w:val="22"/>
          <w:lang w:val="es-ES_tradnl"/>
        </w:rPr>
        <w:t>El l</w:t>
      </w:r>
      <w:r w:rsidRPr="005336CB">
        <w:rPr>
          <w:rFonts w:cs="Arial"/>
          <w:bCs/>
          <w:sz w:val="22"/>
          <w:szCs w:val="22"/>
          <w:lang w:val="es-ES_tradnl"/>
        </w:rPr>
        <w:t xml:space="preserve">icenciado </w:t>
      </w:r>
      <w:r>
        <w:rPr>
          <w:rFonts w:cs="Arial"/>
          <w:bCs/>
          <w:sz w:val="22"/>
          <w:szCs w:val="22"/>
          <w:lang w:val="es-ES_tradnl"/>
        </w:rPr>
        <w:t>Brenes Pereira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 xml:space="preserve">, destacando que </w:t>
      </w:r>
      <w:r>
        <w:rPr>
          <w:rFonts w:cs="Arial"/>
          <w:bCs/>
          <w:sz w:val="22"/>
          <w:szCs w:val="22"/>
          <w:lang w:val="es-ES_tradnl"/>
        </w:rPr>
        <w:t xml:space="preserve">han </w:t>
      </w:r>
      <w:r w:rsidRPr="00673771">
        <w:rPr>
          <w:rFonts w:cs="Arial"/>
          <w:sz w:val="22"/>
          <w:szCs w:val="22"/>
        </w:rPr>
        <w:t xml:space="preserve">examinado el balance de situación del </w:t>
      </w:r>
      <w:r w:rsidRPr="00673771">
        <w:rPr>
          <w:rFonts w:cs="Arial"/>
          <w:iCs/>
          <w:sz w:val="22"/>
          <w:szCs w:val="22"/>
        </w:rPr>
        <w:t xml:space="preserve">Banco </w:t>
      </w:r>
      <w:r w:rsidRPr="00673771">
        <w:rPr>
          <w:rFonts w:cs="Arial"/>
          <w:sz w:val="22"/>
          <w:szCs w:val="22"/>
        </w:rPr>
        <w:t>al 31 de diciembre del 20</w:t>
      </w:r>
      <w:r w:rsidR="003754E4">
        <w:rPr>
          <w:rFonts w:cs="Arial"/>
          <w:sz w:val="22"/>
          <w:szCs w:val="22"/>
        </w:rPr>
        <w:t>20</w:t>
      </w:r>
      <w:r w:rsidRPr="00673771">
        <w:rPr>
          <w:rFonts w:cs="Arial"/>
          <w:sz w:val="22"/>
          <w:szCs w:val="22"/>
        </w:rPr>
        <w:t xml:space="preserve">, el estado de resultados, </w:t>
      </w:r>
      <w:r>
        <w:rPr>
          <w:rFonts w:cs="Arial"/>
          <w:sz w:val="22"/>
          <w:szCs w:val="22"/>
        </w:rPr>
        <w:t>los</w:t>
      </w:r>
      <w:r w:rsidRPr="00673771">
        <w:rPr>
          <w:rFonts w:cs="Arial"/>
          <w:sz w:val="22"/>
          <w:szCs w:val="22"/>
        </w:rPr>
        <w:t xml:space="preserve"> flujos de efectivo y </w:t>
      </w:r>
      <w:r>
        <w:rPr>
          <w:rFonts w:cs="Arial"/>
          <w:sz w:val="22"/>
          <w:szCs w:val="22"/>
        </w:rPr>
        <w:t>los</w:t>
      </w:r>
      <w:r w:rsidRPr="00673771">
        <w:rPr>
          <w:rFonts w:cs="Arial"/>
          <w:sz w:val="22"/>
          <w:szCs w:val="22"/>
        </w:rPr>
        <w:t xml:space="preserve"> cambios en el patrimonio relativos </w:t>
      </w:r>
      <w:r>
        <w:rPr>
          <w:rFonts w:cs="Arial"/>
          <w:sz w:val="22"/>
          <w:szCs w:val="22"/>
        </w:rPr>
        <w:t>a</w:t>
      </w:r>
      <w:r w:rsidRPr="00673771">
        <w:rPr>
          <w:rFonts w:cs="Arial"/>
          <w:sz w:val="22"/>
          <w:szCs w:val="22"/>
        </w:rPr>
        <w:t xml:space="preserve"> los </w:t>
      </w:r>
      <w:r>
        <w:rPr>
          <w:rFonts w:cs="Arial"/>
          <w:sz w:val="22"/>
          <w:szCs w:val="22"/>
        </w:rPr>
        <w:t>años 20</w:t>
      </w:r>
      <w:r w:rsidR="003754E4">
        <w:rPr>
          <w:rFonts w:cs="Arial"/>
          <w:sz w:val="22"/>
          <w:szCs w:val="22"/>
        </w:rPr>
        <w:t>20</w:t>
      </w:r>
      <w:r>
        <w:rPr>
          <w:rFonts w:cs="Arial"/>
          <w:sz w:val="22"/>
          <w:szCs w:val="22"/>
        </w:rPr>
        <w:t xml:space="preserve"> y 201</w:t>
      </w:r>
      <w:r w:rsidR="003754E4">
        <w:rPr>
          <w:rFonts w:cs="Arial"/>
          <w:sz w:val="22"/>
          <w:szCs w:val="22"/>
        </w:rPr>
        <w:t>9</w:t>
      </w:r>
      <w:r>
        <w:rPr>
          <w:rFonts w:cs="Arial"/>
          <w:bCs/>
          <w:sz w:val="22"/>
          <w:szCs w:val="22"/>
        </w:rPr>
        <w:t xml:space="preserve">, concluyendo </w:t>
      </w:r>
      <w:r>
        <w:rPr>
          <w:rFonts w:cs="Arial"/>
          <w:bCs/>
          <w:sz w:val="22"/>
          <w:szCs w:val="22"/>
          <w:lang w:val="es-ES_tradnl"/>
        </w:rPr>
        <w:t>que</w:t>
      </w:r>
      <w:r>
        <w:rPr>
          <w:rFonts w:cs="Arial"/>
          <w:sz w:val="22"/>
          <w:szCs w:val="22"/>
        </w:rPr>
        <w:t xml:space="preserve"> los </w:t>
      </w:r>
      <w:r w:rsidRPr="00673771">
        <w:rPr>
          <w:rFonts w:cs="Arial"/>
          <w:sz w:val="22"/>
          <w:szCs w:val="22"/>
        </w:rPr>
        <w:t xml:space="preserve">resultados de </w:t>
      </w:r>
      <w:r>
        <w:rPr>
          <w:rFonts w:cs="Arial"/>
          <w:sz w:val="22"/>
          <w:szCs w:val="22"/>
        </w:rPr>
        <w:t>las</w:t>
      </w:r>
      <w:r w:rsidRPr="00673771">
        <w:rPr>
          <w:rFonts w:cs="Arial"/>
          <w:sz w:val="22"/>
          <w:szCs w:val="22"/>
        </w:rPr>
        <w:t xml:space="preserve"> pruebas indican que con respecto a las partidas examinadas, el</w:t>
      </w:r>
      <w:r>
        <w:rPr>
          <w:rFonts w:cs="Arial"/>
          <w:sz w:val="22"/>
          <w:szCs w:val="22"/>
        </w:rPr>
        <w:t xml:space="preserve"> </w:t>
      </w:r>
      <w:r w:rsidRPr="00656A20">
        <w:rPr>
          <w:rFonts w:cs="Arial"/>
          <w:sz w:val="22"/>
          <w:szCs w:val="22"/>
        </w:rPr>
        <w:t>Banco Hipotecario de la Vivienda</w:t>
      </w:r>
      <w:r>
        <w:rPr>
          <w:rFonts w:cs="Arial"/>
          <w:sz w:val="22"/>
          <w:szCs w:val="22"/>
        </w:rPr>
        <w:t xml:space="preserve"> ha c</w:t>
      </w:r>
      <w:r w:rsidRPr="00673771">
        <w:rPr>
          <w:rFonts w:cs="Arial"/>
          <w:sz w:val="22"/>
          <w:szCs w:val="22"/>
        </w:rPr>
        <w:t>umplido en todos los aspectos importantes con las disposiciones legales mencionadas</w:t>
      </w:r>
      <w:r>
        <w:rPr>
          <w:rFonts w:cs="Arial"/>
          <w:sz w:val="22"/>
          <w:szCs w:val="22"/>
        </w:rPr>
        <w:t xml:space="preserve">; y con </w:t>
      </w:r>
      <w:r w:rsidRPr="00673771">
        <w:rPr>
          <w:rFonts w:cs="Arial"/>
          <w:sz w:val="22"/>
          <w:szCs w:val="22"/>
        </w:rPr>
        <w:t>respecto a las partidas no examinadas, n</w:t>
      </w:r>
      <w:r>
        <w:rPr>
          <w:rFonts w:cs="Arial"/>
          <w:sz w:val="22"/>
          <w:szCs w:val="22"/>
        </w:rPr>
        <w:t>o</w:t>
      </w:r>
      <w:r w:rsidRPr="00673771">
        <w:rPr>
          <w:rFonts w:cs="Arial"/>
          <w:sz w:val="22"/>
          <w:szCs w:val="22"/>
        </w:rPr>
        <w:t xml:space="preserve"> llamó </w:t>
      </w:r>
      <w:r>
        <w:rPr>
          <w:rFonts w:cs="Arial"/>
          <w:sz w:val="22"/>
          <w:szCs w:val="22"/>
        </w:rPr>
        <w:t>su</w:t>
      </w:r>
      <w:r w:rsidRPr="00673771">
        <w:rPr>
          <w:rFonts w:cs="Arial"/>
          <w:sz w:val="22"/>
          <w:szCs w:val="22"/>
        </w:rPr>
        <w:t xml:space="preserve"> atención </w:t>
      </w:r>
      <w:r>
        <w:rPr>
          <w:rFonts w:cs="Arial"/>
          <w:sz w:val="22"/>
          <w:szCs w:val="22"/>
        </w:rPr>
        <w:t xml:space="preserve">alguna situación que les permitiera </w:t>
      </w:r>
      <w:r w:rsidRPr="00673771">
        <w:rPr>
          <w:rFonts w:cs="Arial"/>
          <w:sz w:val="22"/>
          <w:szCs w:val="22"/>
        </w:rPr>
        <w:t>pensar que el</w:t>
      </w:r>
      <w:r>
        <w:rPr>
          <w:rFonts w:cs="Arial"/>
          <w:sz w:val="22"/>
          <w:szCs w:val="22"/>
        </w:rPr>
        <w:t xml:space="preserve"> BANHVI </w:t>
      </w:r>
      <w:r w:rsidRPr="00673771">
        <w:rPr>
          <w:rFonts w:cs="Arial"/>
          <w:sz w:val="22"/>
          <w:szCs w:val="22"/>
        </w:rPr>
        <w:t xml:space="preserve">ha incumplido </w:t>
      </w:r>
      <w:r>
        <w:rPr>
          <w:rFonts w:cs="Arial"/>
          <w:sz w:val="22"/>
          <w:szCs w:val="22"/>
        </w:rPr>
        <w:t>de</w:t>
      </w:r>
      <w:r w:rsidRPr="00673771">
        <w:rPr>
          <w:rFonts w:cs="Arial"/>
          <w:sz w:val="22"/>
          <w:szCs w:val="22"/>
        </w:rPr>
        <w:t xml:space="preserve"> fo</w:t>
      </w:r>
      <w:r>
        <w:rPr>
          <w:rFonts w:cs="Arial"/>
          <w:sz w:val="22"/>
          <w:szCs w:val="22"/>
        </w:rPr>
        <w:t>rma</w:t>
      </w:r>
      <w:r w:rsidRPr="00673771">
        <w:rPr>
          <w:rFonts w:cs="Arial"/>
          <w:sz w:val="22"/>
          <w:szCs w:val="22"/>
        </w:rPr>
        <w:t xml:space="preserve"> significativa</w:t>
      </w:r>
      <w:r>
        <w:rPr>
          <w:rFonts w:cs="Arial"/>
          <w:sz w:val="22"/>
          <w:szCs w:val="22"/>
        </w:rPr>
        <w:t xml:space="preserve"> con tales disposiciones; razón por la cual la opinión de los auditores es limpia.</w:t>
      </w:r>
    </w:p>
    <w:p w14:paraId="5D6B03FD" w14:textId="77777777" w:rsidR="009555E3" w:rsidRDefault="009555E3" w:rsidP="009555E3">
      <w:pPr>
        <w:spacing w:line="360" w:lineRule="auto"/>
        <w:jc w:val="both"/>
        <w:rPr>
          <w:rFonts w:cs="Arial"/>
          <w:sz w:val="22"/>
          <w:szCs w:val="22"/>
        </w:rPr>
      </w:pPr>
    </w:p>
    <w:p w14:paraId="6D84D7C0" w14:textId="278DB2DE" w:rsidR="009555E3" w:rsidRDefault="003754E4" w:rsidP="009555E3">
      <w:pPr>
        <w:spacing w:line="360" w:lineRule="auto"/>
        <w:jc w:val="both"/>
        <w:rPr>
          <w:rFonts w:cs="Arial"/>
          <w:sz w:val="22"/>
          <w:szCs w:val="22"/>
        </w:rPr>
      </w:pPr>
      <w:r>
        <w:rPr>
          <w:rFonts w:cs="Arial"/>
          <w:bCs/>
          <w:sz w:val="22"/>
          <w:szCs w:val="22"/>
          <w:lang w:val="es-ES_tradnl"/>
        </w:rPr>
        <w:t xml:space="preserve">Además, procede a exponer </w:t>
      </w:r>
      <w:r w:rsidR="009555E3">
        <w:rPr>
          <w:rFonts w:cs="Arial"/>
          <w:bCs/>
          <w:sz w:val="22"/>
          <w:szCs w:val="22"/>
          <w:lang w:val="es-ES_tradnl"/>
        </w:rPr>
        <w:t>el contenido de la Carta de Gerencia 2-20</w:t>
      </w:r>
      <w:r>
        <w:rPr>
          <w:rFonts w:cs="Arial"/>
          <w:bCs/>
          <w:sz w:val="22"/>
          <w:szCs w:val="22"/>
          <w:lang w:val="es-ES_tradnl"/>
        </w:rPr>
        <w:t>20</w:t>
      </w:r>
      <w:r w:rsidR="009555E3">
        <w:rPr>
          <w:rFonts w:cs="Arial"/>
          <w:bCs/>
          <w:sz w:val="22"/>
          <w:szCs w:val="22"/>
          <w:lang w:val="es-ES_tradnl"/>
        </w:rPr>
        <w:t>, así como</w:t>
      </w:r>
      <w:r w:rsidR="009555E3">
        <w:rPr>
          <w:rFonts w:cs="Arial"/>
          <w:bCs/>
          <w:sz w:val="22"/>
          <w:szCs w:val="22"/>
        </w:rPr>
        <w:t xml:space="preserve"> los principales aspectos del informe de cumplimiento del Acuerdo SUGEF 22-2018, atendiendo </w:t>
      </w:r>
      <w:r w:rsidR="00620ACA">
        <w:rPr>
          <w:rFonts w:cs="Arial"/>
          <w:bCs/>
          <w:sz w:val="22"/>
          <w:szCs w:val="22"/>
        </w:rPr>
        <w:t xml:space="preserve">luego, con el concurso del licenciado Durán Rodríguez y el Gerente General, de </w:t>
      </w:r>
      <w:r w:rsidR="009555E3">
        <w:rPr>
          <w:rFonts w:cs="Arial"/>
          <w:bCs/>
          <w:sz w:val="22"/>
          <w:szCs w:val="22"/>
        </w:rPr>
        <w:t xml:space="preserve">las consultas que al respecto </w:t>
      </w:r>
      <w:r w:rsidR="00620ACA">
        <w:rPr>
          <w:rFonts w:cs="Arial"/>
          <w:bCs/>
          <w:sz w:val="22"/>
          <w:szCs w:val="22"/>
        </w:rPr>
        <w:t xml:space="preserve">van </w:t>
      </w:r>
      <w:r w:rsidR="009555E3">
        <w:rPr>
          <w:rFonts w:cs="Arial"/>
          <w:bCs/>
          <w:sz w:val="22"/>
          <w:szCs w:val="22"/>
        </w:rPr>
        <w:t>plantean</w:t>
      </w:r>
      <w:r w:rsidR="00620ACA">
        <w:rPr>
          <w:rFonts w:cs="Arial"/>
          <w:bCs/>
          <w:sz w:val="22"/>
          <w:szCs w:val="22"/>
        </w:rPr>
        <w:t>do</w:t>
      </w:r>
      <w:r w:rsidR="009555E3">
        <w:rPr>
          <w:rFonts w:cs="Arial"/>
          <w:bCs/>
          <w:sz w:val="22"/>
          <w:szCs w:val="22"/>
        </w:rPr>
        <w:t xml:space="preserve"> los señores Directores</w:t>
      </w:r>
      <w:r w:rsidR="00620ACA">
        <w:rPr>
          <w:rFonts w:cs="Arial"/>
          <w:bCs/>
          <w:sz w:val="22"/>
          <w:szCs w:val="22"/>
        </w:rPr>
        <w:t>, particularmente relacionadas con el proceso de liquidación contable de los proyectos de vivienda, el saldo de vacaciones de algunos funcionarios y el cumplimiento del Reglamento de Idoneidad de los Miembros del Órgano de Dirección y de la Alta Gerencia</w:t>
      </w:r>
      <w:r w:rsidR="009555E3">
        <w:rPr>
          <w:rFonts w:cs="Arial"/>
          <w:bCs/>
          <w:sz w:val="22"/>
          <w:szCs w:val="22"/>
        </w:rPr>
        <w:t>.</w:t>
      </w:r>
    </w:p>
    <w:p w14:paraId="1C55CE99" w14:textId="6C3483B8" w:rsidR="009555E3" w:rsidRDefault="009555E3" w:rsidP="009555E3">
      <w:pPr>
        <w:spacing w:line="360" w:lineRule="auto"/>
        <w:jc w:val="both"/>
        <w:rPr>
          <w:rFonts w:cs="Arial"/>
          <w:sz w:val="22"/>
          <w:szCs w:val="22"/>
        </w:rPr>
      </w:pPr>
    </w:p>
    <w:p w14:paraId="35AE23D4" w14:textId="2FBAB77D" w:rsidR="00620ACA" w:rsidRDefault="00620ACA" w:rsidP="009555E3">
      <w:pPr>
        <w:spacing w:line="360" w:lineRule="auto"/>
        <w:jc w:val="both"/>
        <w:rPr>
          <w:rFonts w:cs="Arial"/>
          <w:bCs/>
          <w:sz w:val="22"/>
          <w:szCs w:val="22"/>
        </w:rPr>
      </w:pPr>
      <w:r>
        <w:rPr>
          <w:rFonts w:cs="Arial"/>
          <w:bCs/>
          <w:sz w:val="22"/>
          <w:szCs w:val="22"/>
          <w:u w:val="single"/>
          <w:lang w:val="es-ES_tradnl"/>
        </w:rPr>
        <w:t>Minuto 31:20</w:t>
      </w:r>
      <w:r>
        <w:rPr>
          <w:rFonts w:cs="Arial"/>
          <w:bCs/>
          <w:sz w:val="22"/>
          <w:szCs w:val="22"/>
          <w:lang w:val="es-ES_tradnl"/>
        </w:rPr>
        <w:t xml:space="preserve"> El licenciado Cordero Navarro expone el contenido de la </w:t>
      </w:r>
      <w:r>
        <w:rPr>
          <w:rFonts w:cs="Arial"/>
          <w:bCs/>
          <w:sz w:val="22"/>
          <w:szCs w:val="22"/>
        </w:rPr>
        <w:t>Carta de Gerencia TI 2020, sobre evaluación de control interno y procedimientos de Tecnología de Información; haciendo énfasis en los hallazgos y en el estado de las recomendaciones emitidas en cartas de gerencia anteriores</w:t>
      </w:r>
      <w:r w:rsidR="00AE5FF7">
        <w:rPr>
          <w:rFonts w:cs="Arial"/>
          <w:bCs/>
          <w:sz w:val="22"/>
          <w:szCs w:val="22"/>
        </w:rPr>
        <w:t>, al tiempo que va atendiendo las observaciones e inquietudes que al respecto exponen los señores Directores y el señor Gerente General.</w:t>
      </w:r>
    </w:p>
    <w:p w14:paraId="5795B65D" w14:textId="589F326D" w:rsidR="00620ACA" w:rsidRDefault="00620ACA" w:rsidP="009555E3">
      <w:pPr>
        <w:spacing w:line="360" w:lineRule="auto"/>
        <w:jc w:val="both"/>
        <w:rPr>
          <w:rFonts w:cs="Arial"/>
          <w:bCs/>
          <w:sz w:val="22"/>
          <w:szCs w:val="22"/>
        </w:rPr>
      </w:pPr>
    </w:p>
    <w:p w14:paraId="26EE99D2" w14:textId="77777777" w:rsidR="00601254" w:rsidRDefault="00AE5FF7" w:rsidP="009555E3">
      <w:pPr>
        <w:spacing w:line="360" w:lineRule="auto"/>
        <w:jc w:val="both"/>
        <w:rPr>
          <w:rFonts w:cs="Arial"/>
          <w:sz w:val="22"/>
          <w:lang w:val="es-ES_tradnl"/>
        </w:rPr>
      </w:pPr>
      <w:r>
        <w:rPr>
          <w:rFonts w:cs="Arial"/>
          <w:bCs/>
          <w:sz w:val="22"/>
          <w:szCs w:val="22"/>
          <w:u w:val="single"/>
          <w:lang w:val="es-ES_tradnl"/>
        </w:rPr>
        <w:t>Minuto 56:10</w:t>
      </w:r>
      <w:r>
        <w:rPr>
          <w:rFonts w:cs="Arial"/>
          <w:bCs/>
          <w:sz w:val="22"/>
          <w:szCs w:val="22"/>
          <w:lang w:val="es-ES_tradnl"/>
        </w:rPr>
        <w:t xml:space="preserve"> Se retiran de la sesión los representantes del </w:t>
      </w:r>
      <w:r w:rsidRPr="005336CB">
        <w:rPr>
          <w:rFonts w:cs="Arial"/>
          <w:bCs/>
          <w:sz w:val="22"/>
          <w:szCs w:val="22"/>
          <w:lang w:val="es-ES_tradnl"/>
        </w:rPr>
        <w:t xml:space="preserve">Despacho </w:t>
      </w:r>
      <w:r>
        <w:rPr>
          <w:rFonts w:cs="Arial"/>
          <w:bCs/>
          <w:sz w:val="22"/>
          <w:szCs w:val="22"/>
          <w:lang w:val="es-ES_tradnl"/>
        </w:rPr>
        <w:t>Carvajal &amp; Colegiados, y se procede a realizar un análisis complementario sobre los documentos entregados.  Particularmente, el Director Alvarado Herrera solicita dejar constancia de que</w:t>
      </w:r>
      <w:r w:rsidR="009E0F2D">
        <w:rPr>
          <w:rFonts w:cs="Arial"/>
          <w:bCs/>
          <w:sz w:val="22"/>
          <w:szCs w:val="22"/>
          <w:lang w:val="es-ES_tradnl"/>
        </w:rPr>
        <w:t>, satisfactoriamente,</w:t>
      </w:r>
      <w:r>
        <w:rPr>
          <w:rFonts w:cs="Arial"/>
          <w:bCs/>
          <w:sz w:val="22"/>
          <w:szCs w:val="22"/>
          <w:lang w:val="es-ES_tradnl"/>
        </w:rPr>
        <w:t xml:space="preserve"> el informe de la Auditoría Externa viene a </w:t>
      </w:r>
      <w:r w:rsidR="009E0F2D">
        <w:rPr>
          <w:rFonts w:cs="Arial"/>
          <w:bCs/>
          <w:sz w:val="22"/>
          <w:szCs w:val="22"/>
          <w:lang w:val="es-ES_tradnl"/>
        </w:rPr>
        <w:t xml:space="preserve">aclarar lo discutido, tanto con la Oficial de Cumplimiento Normativo y con los representantes de la empresa KPMG (en la sesión 97-2020 del 10 de diciembre de 2020), con respecto a que al BANHVI no aplican las </w:t>
      </w:r>
      <w:r>
        <w:rPr>
          <w:rFonts w:cs="Arial"/>
          <w:bCs/>
          <w:sz w:val="22"/>
          <w:szCs w:val="22"/>
          <w:lang w:val="es-ES_tradnl"/>
        </w:rPr>
        <w:t>disposiciones del Acuerdo SUGEF 22-18</w:t>
      </w:r>
      <w:r w:rsidR="009E0F2D">
        <w:rPr>
          <w:rFonts w:cs="Arial"/>
          <w:bCs/>
          <w:sz w:val="22"/>
          <w:szCs w:val="22"/>
          <w:lang w:val="es-ES_tradnl"/>
        </w:rPr>
        <w:t xml:space="preserve">, en lo concerniente a </w:t>
      </w:r>
      <w:r>
        <w:rPr>
          <w:rFonts w:cs="Arial"/>
          <w:sz w:val="22"/>
          <w:lang w:val="es-ES_tradnl"/>
        </w:rPr>
        <w:t xml:space="preserve">la participación de miembros independientes en la </w:t>
      </w:r>
      <w:r w:rsidRPr="00E41566">
        <w:rPr>
          <w:rFonts w:cs="Arial"/>
          <w:sz w:val="22"/>
          <w:lang w:val="es-ES_tradnl"/>
        </w:rPr>
        <w:t>Junta Directiva</w:t>
      </w:r>
      <w:r>
        <w:rPr>
          <w:rFonts w:cs="Arial"/>
          <w:sz w:val="22"/>
          <w:lang w:val="es-ES_tradnl"/>
        </w:rPr>
        <w:t xml:space="preserve"> y </w:t>
      </w:r>
      <w:r w:rsidR="009E0F2D">
        <w:rPr>
          <w:rFonts w:cs="Arial"/>
          <w:sz w:val="22"/>
          <w:lang w:val="es-ES_tradnl"/>
        </w:rPr>
        <w:t>a la existencia de un Comité de Nominaciones.</w:t>
      </w:r>
      <w:r w:rsidR="00601254">
        <w:rPr>
          <w:rFonts w:cs="Arial"/>
          <w:sz w:val="22"/>
          <w:lang w:val="es-ES_tradnl"/>
        </w:rPr>
        <w:t xml:space="preserve">  Y en este sentido, toma nota el señor Gerente General de una solicitud del Director Alvarado Herrera, para este aspecto se le haga ver a la SUGEF cuando se le remitan los informes que ahora se conocen.</w:t>
      </w:r>
    </w:p>
    <w:p w14:paraId="6DB10E03" w14:textId="77777777" w:rsidR="00601254" w:rsidRDefault="00601254" w:rsidP="009555E3">
      <w:pPr>
        <w:spacing w:line="360" w:lineRule="auto"/>
        <w:jc w:val="both"/>
        <w:rPr>
          <w:rFonts w:cs="Arial"/>
          <w:sz w:val="22"/>
          <w:lang w:val="es-ES_tradnl"/>
        </w:rPr>
      </w:pPr>
    </w:p>
    <w:p w14:paraId="5B398EDC" w14:textId="1CC8AAA5" w:rsidR="001D228A" w:rsidRDefault="00601254" w:rsidP="009555E3">
      <w:pPr>
        <w:spacing w:line="360" w:lineRule="auto"/>
        <w:jc w:val="both"/>
        <w:rPr>
          <w:rFonts w:cs="Arial"/>
          <w:bCs/>
          <w:sz w:val="22"/>
          <w:szCs w:val="22"/>
          <w:lang w:val="es-ES_tradnl"/>
        </w:rPr>
      </w:pPr>
      <w:r>
        <w:rPr>
          <w:rFonts w:cs="Arial"/>
          <w:sz w:val="22"/>
          <w:lang w:val="es-ES_tradnl"/>
        </w:rPr>
        <w:t xml:space="preserve">Por otra parte, el Director Alvarado Herrera </w:t>
      </w:r>
      <w:r w:rsidR="001D228A">
        <w:rPr>
          <w:rFonts w:cs="Arial"/>
          <w:sz w:val="22"/>
          <w:lang w:val="es-ES_tradnl"/>
        </w:rPr>
        <w:t xml:space="preserve">llama la atención en cuanto a </w:t>
      </w:r>
      <w:proofErr w:type="gramStart"/>
      <w:r w:rsidR="001D228A">
        <w:rPr>
          <w:rFonts w:cs="Arial"/>
          <w:sz w:val="22"/>
          <w:lang w:val="es-ES_tradnl"/>
        </w:rPr>
        <w:t>que</w:t>
      </w:r>
      <w:proofErr w:type="gramEnd"/>
      <w:r w:rsidR="001D228A">
        <w:rPr>
          <w:rFonts w:cs="Arial"/>
          <w:sz w:val="22"/>
          <w:lang w:val="es-ES_tradnl"/>
        </w:rPr>
        <w:t xml:space="preserve"> dentro de los hallazgos de la Auditoría Externa, se indica que los expedientes de los miembros del Órgano de Dirección no están completos.  Esto, por cuanto en </w:t>
      </w:r>
      <w:r>
        <w:rPr>
          <w:rFonts w:cs="Arial"/>
          <w:sz w:val="22"/>
          <w:lang w:val="es-ES_tradnl"/>
        </w:rPr>
        <w:t xml:space="preserve">el plan de trabajo que la Oficial de Cumplimiento Normativo presentó a esta </w:t>
      </w:r>
      <w:r w:rsidRPr="00601254">
        <w:rPr>
          <w:rFonts w:cs="Arial"/>
          <w:sz w:val="22"/>
          <w:lang w:val="es-ES_tradnl"/>
        </w:rPr>
        <w:t>Junta Directiva</w:t>
      </w:r>
      <w:r w:rsidR="00E650C8">
        <w:rPr>
          <w:rFonts w:cs="Arial"/>
          <w:sz w:val="22"/>
          <w:lang w:val="es-ES_tradnl"/>
        </w:rPr>
        <w:t>,</w:t>
      </w:r>
      <w:r>
        <w:rPr>
          <w:rFonts w:cs="Arial"/>
          <w:sz w:val="22"/>
          <w:lang w:val="es-ES_tradnl"/>
        </w:rPr>
        <w:t xml:space="preserve"> en la sesión 39-2020 del 28 de mayo de 2020, se incluyó la </w:t>
      </w:r>
      <w:r w:rsidR="00304FF7">
        <w:rPr>
          <w:rFonts w:cs="Arial"/>
          <w:sz w:val="22"/>
          <w:lang w:val="es-ES_tradnl"/>
        </w:rPr>
        <w:t xml:space="preserve">acción de completar los expedientes </w:t>
      </w:r>
      <w:r w:rsidR="00E650C8">
        <w:rPr>
          <w:rFonts w:cs="Arial"/>
          <w:sz w:val="22"/>
          <w:lang w:val="es-ES_tradnl"/>
        </w:rPr>
        <w:t xml:space="preserve">y </w:t>
      </w:r>
      <w:r w:rsidR="001D228A">
        <w:rPr>
          <w:rFonts w:cs="Arial"/>
          <w:sz w:val="22"/>
          <w:lang w:val="es-ES_tradnl"/>
        </w:rPr>
        <w:t xml:space="preserve">evidentemente esto </w:t>
      </w:r>
      <w:r w:rsidR="00E650C8">
        <w:rPr>
          <w:rFonts w:cs="Arial"/>
          <w:sz w:val="22"/>
          <w:lang w:val="es-ES_tradnl"/>
        </w:rPr>
        <w:t>no se ha cumplido</w:t>
      </w:r>
      <w:r w:rsidR="001D228A">
        <w:rPr>
          <w:rFonts w:cs="Arial"/>
          <w:sz w:val="22"/>
          <w:lang w:val="es-ES_tradnl"/>
        </w:rPr>
        <w:t xml:space="preserve">.  </w:t>
      </w:r>
      <w:r w:rsidR="00E24F8D">
        <w:rPr>
          <w:rFonts w:cs="Arial"/>
          <w:sz w:val="22"/>
          <w:lang w:val="es-ES_tradnl"/>
        </w:rPr>
        <w:t>Con base en la discusión que se realiza en torno a este aspecto, finalmente se</w:t>
      </w:r>
      <w:r w:rsidR="001D228A">
        <w:rPr>
          <w:rFonts w:cs="Arial"/>
          <w:sz w:val="22"/>
          <w:lang w:val="es-ES_tradnl"/>
        </w:rPr>
        <w:t xml:space="preserve"> resuelve otorgar a la</w:t>
      </w:r>
      <w:r w:rsidR="001D228A">
        <w:rPr>
          <w:rFonts w:cs="Arial"/>
          <w:bCs/>
          <w:sz w:val="22"/>
          <w:szCs w:val="22"/>
          <w:lang w:val="es-ES_tradnl"/>
        </w:rPr>
        <w:t xml:space="preserve"> </w:t>
      </w:r>
      <w:r w:rsidR="001D228A" w:rsidRPr="00346B93">
        <w:rPr>
          <w:rFonts w:cs="Arial"/>
          <w:bCs/>
          <w:sz w:val="22"/>
          <w:szCs w:val="22"/>
          <w:lang w:val="es-ES_tradnl"/>
        </w:rPr>
        <w:t>Administración</w:t>
      </w:r>
      <w:r w:rsidR="001D228A">
        <w:rPr>
          <w:rFonts w:cs="Arial"/>
          <w:bCs/>
          <w:sz w:val="22"/>
          <w:szCs w:val="22"/>
          <w:lang w:val="es-ES_tradnl"/>
        </w:rPr>
        <w:t xml:space="preserve"> un plazo de hasta el próximo 31 de </w:t>
      </w:r>
      <w:r w:rsidR="001D228A">
        <w:rPr>
          <w:rFonts w:cs="Arial"/>
          <w:bCs/>
          <w:sz w:val="22"/>
          <w:szCs w:val="22"/>
          <w:lang w:val="es-ES_tradnl"/>
        </w:rPr>
        <w:lastRenderedPageBreak/>
        <w:t>marzo, para formalizar e implementar el procedimiento que permita completar y mantener debidamente actualizados, los expedientes de los miembros de este Órgano Colegiado.</w:t>
      </w:r>
    </w:p>
    <w:p w14:paraId="028198D4" w14:textId="77777777" w:rsidR="001D228A" w:rsidRDefault="001D228A" w:rsidP="009555E3">
      <w:pPr>
        <w:spacing w:line="360" w:lineRule="auto"/>
        <w:jc w:val="both"/>
        <w:rPr>
          <w:rFonts w:cs="Arial"/>
          <w:bCs/>
          <w:sz w:val="22"/>
          <w:szCs w:val="22"/>
          <w:lang w:val="es-ES_tradnl"/>
        </w:rPr>
      </w:pPr>
    </w:p>
    <w:p w14:paraId="20B5EAED" w14:textId="21555BF9" w:rsidR="00620ACA" w:rsidRDefault="00E24F8D" w:rsidP="009555E3">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78</w:t>
      </w:r>
      <w:r w:rsidRPr="00A25DB7">
        <w:rPr>
          <w:rFonts w:cs="Arial"/>
          <w:sz w:val="22"/>
          <w:u w:val="single"/>
          <w:lang w:val="es-ES_tradnl"/>
        </w:rPr>
        <w:t>:</w:t>
      </w:r>
      <w:r>
        <w:rPr>
          <w:rFonts w:cs="Arial"/>
          <w:sz w:val="22"/>
          <w:u w:val="single"/>
          <w:lang w:val="es-ES_tradnl"/>
        </w:rPr>
        <w:t>30</w:t>
      </w:r>
      <w:r>
        <w:rPr>
          <w:rFonts w:cs="Arial"/>
          <w:sz w:val="22"/>
          <w:lang w:val="es-ES_tradnl"/>
        </w:rPr>
        <w:t xml:space="preserve"> Conocidos los informes de los auditores externos, </w:t>
      </w:r>
      <w:r>
        <w:rPr>
          <w:rFonts w:cs="Arial"/>
          <w:sz w:val="22"/>
          <w:szCs w:val="22"/>
        </w:rPr>
        <w:t xml:space="preserve">la </w:t>
      </w:r>
      <w:r w:rsidRPr="00826154">
        <w:rPr>
          <w:rFonts w:cs="Arial"/>
          <w:sz w:val="22"/>
          <w:szCs w:val="22"/>
        </w:rPr>
        <w:t>Junta Directiva</w:t>
      </w:r>
      <w:r>
        <w:rPr>
          <w:rFonts w:cs="Arial"/>
          <w:sz w:val="22"/>
          <w:szCs w:val="22"/>
        </w:rPr>
        <w:t xml:space="preserve"> toma el </w:t>
      </w:r>
      <w:r w:rsidRPr="008F0EA2">
        <w:rPr>
          <w:rFonts w:cs="Arial"/>
          <w:b/>
          <w:sz w:val="22"/>
          <w:szCs w:val="22"/>
        </w:rPr>
        <w:t>Acuerdo N° 1</w:t>
      </w:r>
      <w:r>
        <w:rPr>
          <w:rFonts w:cs="Arial"/>
          <w:sz w:val="22"/>
          <w:szCs w:val="22"/>
        </w:rPr>
        <w:t xml:space="preserve"> que se anexa a esta minuta</w:t>
      </w:r>
      <w:r>
        <w:rPr>
          <w:rFonts w:cs="Arial"/>
          <w:color w:val="000000"/>
          <w:sz w:val="22"/>
          <w:szCs w:val="22"/>
        </w:rPr>
        <w:t xml:space="preserve">; y acto seguido, se retiran de la sesión los </w:t>
      </w:r>
      <w:r>
        <w:rPr>
          <w:rFonts w:cs="Arial"/>
          <w:bCs/>
          <w:sz w:val="22"/>
          <w:szCs w:val="22"/>
          <w:lang w:val="es-ES_tradnl"/>
        </w:rPr>
        <w:t xml:space="preserve">licenciados </w:t>
      </w:r>
      <w:r>
        <w:rPr>
          <w:rFonts w:cs="Arial"/>
          <w:sz w:val="22"/>
        </w:rPr>
        <w:t>Durán Rodríguez y Jiménez Pérez.</w:t>
      </w:r>
    </w:p>
    <w:p w14:paraId="2BA05172" w14:textId="77777777" w:rsidR="007C3C1A" w:rsidRPr="00D14EAF" w:rsidRDefault="007C3C1A" w:rsidP="007C3C1A">
      <w:pPr>
        <w:spacing w:line="360" w:lineRule="auto"/>
        <w:jc w:val="both"/>
        <w:rPr>
          <w:rFonts w:cs="Arial"/>
          <w:b/>
          <w:sz w:val="22"/>
        </w:rPr>
      </w:pPr>
      <w:r w:rsidRPr="00D14EAF">
        <w:rPr>
          <w:rFonts w:cs="Arial"/>
          <w:b/>
          <w:sz w:val="22"/>
        </w:rPr>
        <w:t>************</w:t>
      </w:r>
    </w:p>
    <w:p w14:paraId="62542F14" w14:textId="5B710C5E" w:rsidR="009D03FE" w:rsidRDefault="009D03FE" w:rsidP="002D0146">
      <w:pPr>
        <w:spacing w:line="360" w:lineRule="auto"/>
        <w:jc w:val="both"/>
        <w:rPr>
          <w:rFonts w:cs="Arial"/>
          <w:sz w:val="22"/>
          <w:szCs w:val="22"/>
        </w:rPr>
      </w:pPr>
    </w:p>
    <w:p w14:paraId="47B21067" w14:textId="1AB192C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C3C1A" w:rsidRPr="007C3C1A">
        <w:rPr>
          <w:rFonts w:cs="Arial"/>
          <w:b/>
          <w:bCs/>
          <w:sz w:val="22"/>
          <w:u w:val="single"/>
          <w:lang w:val="es-CR"/>
        </w:rPr>
        <w:t>Análisis de observaciones de la Auditoría Interna, sobre el informe de avance del plan de acción de la Auditoría Externa de Tecnologías de Información</w:t>
      </w:r>
    </w:p>
    <w:p w14:paraId="152C0D45" w14:textId="77777777" w:rsidR="009D03FE" w:rsidRDefault="009D03FE" w:rsidP="009D03FE">
      <w:pPr>
        <w:spacing w:line="360" w:lineRule="auto"/>
        <w:jc w:val="both"/>
        <w:rPr>
          <w:rFonts w:cs="Arial"/>
          <w:sz w:val="22"/>
          <w:szCs w:val="22"/>
        </w:rPr>
      </w:pPr>
    </w:p>
    <w:p w14:paraId="68EA3B56" w14:textId="2B5420C4" w:rsidR="00EC7ACB"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C7ACB">
        <w:rPr>
          <w:rFonts w:cs="Arial"/>
          <w:sz w:val="22"/>
          <w:u w:val="single"/>
          <w:lang w:val="es-ES_tradnl"/>
        </w:rPr>
        <w:t>90</w:t>
      </w:r>
      <w:r w:rsidRPr="0039311E">
        <w:rPr>
          <w:rFonts w:cs="Arial"/>
          <w:sz w:val="22"/>
          <w:u w:val="single"/>
          <w:lang w:val="es-ES_tradnl"/>
        </w:rPr>
        <w:t>:</w:t>
      </w:r>
      <w:r w:rsidR="00EC7ACB">
        <w:rPr>
          <w:rFonts w:cs="Arial"/>
          <w:sz w:val="22"/>
          <w:u w:val="single"/>
          <w:lang w:val="es-ES_tradnl"/>
        </w:rPr>
        <w:t>00</w:t>
      </w:r>
      <w:r>
        <w:rPr>
          <w:rFonts w:cs="Arial"/>
          <w:sz w:val="22"/>
          <w:lang w:val="es-ES_tradnl"/>
        </w:rPr>
        <w:t xml:space="preserve"> </w:t>
      </w:r>
      <w:r w:rsidR="00EC7ACB">
        <w:rPr>
          <w:rFonts w:cs="Arial"/>
          <w:sz w:val="22"/>
          <w:lang w:val="es-ES_tradnl"/>
        </w:rPr>
        <w:t xml:space="preserve">De conformidad con lo dispuesto en la sesión 14-2021, del pasado 18 de febrero, se procede a conocer el oficio </w:t>
      </w:r>
      <w:r w:rsidR="00EC7ACB">
        <w:rPr>
          <w:rFonts w:cs="Arial"/>
          <w:sz w:val="22"/>
          <w:szCs w:val="22"/>
          <w:lang w:val="es-ES_tradnl"/>
        </w:rPr>
        <w:t xml:space="preserve">AI-OF-034-2021 del 18 de febrero de 2021, por medio del cual, la </w:t>
      </w:r>
      <w:r w:rsidR="00EC7ACB" w:rsidRPr="00A249F1">
        <w:rPr>
          <w:rFonts w:cs="Arial"/>
          <w:sz w:val="22"/>
          <w:szCs w:val="22"/>
          <w:lang w:val="es-ES_tradnl"/>
        </w:rPr>
        <w:t>Auditoría Interna</w:t>
      </w:r>
      <w:r w:rsidR="00EC7ACB">
        <w:rPr>
          <w:rFonts w:cs="Arial"/>
          <w:sz w:val="22"/>
          <w:szCs w:val="22"/>
          <w:lang w:val="es-ES_tradnl"/>
        </w:rPr>
        <w:t xml:space="preserve"> presenta criterio sobre el informe </w:t>
      </w:r>
      <w:r w:rsidR="00EC7ACB">
        <w:rPr>
          <w:rFonts w:cs="Arial"/>
          <w:sz w:val="22"/>
          <w:lang w:val="es-ES_tradnl"/>
        </w:rPr>
        <w:t xml:space="preserve">el avance, con corte al 31 de enero de 2021, del </w:t>
      </w:r>
      <w:r w:rsidR="00EC7ACB">
        <w:rPr>
          <w:rFonts w:cs="Arial"/>
          <w:sz w:val="22"/>
          <w:szCs w:val="22"/>
          <w:lang w:val="es-ES_tradnl"/>
        </w:rPr>
        <w:t>plan de acción para atender los hallazgos de la Auditoría Externa de Tecnologías de Información, según lo establecido en el artículo 16 del Acuerdo SUGEF 14-17.  Dicho documento se adjunta al expediente del acta.</w:t>
      </w:r>
    </w:p>
    <w:p w14:paraId="1878ED19" w14:textId="16683203" w:rsidR="00EC7ACB" w:rsidRDefault="00EC7ACB">
      <w:pPr>
        <w:rPr>
          <w:rFonts w:cs="Arial"/>
          <w:sz w:val="22"/>
          <w:szCs w:val="22"/>
          <w:lang w:val="es-ES_tradnl"/>
        </w:rPr>
      </w:pPr>
      <w:r>
        <w:rPr>
          <w:rFonts w:cs="Arial"/>
          <w:sz w:val="22"/>
          <w:szCs w:val="22"/>
          <w:lang w:val="es-ES_tradnl"/>
        </w:rPr>
        <w:br w:type="page"/>
      </w:r>
    </w:p>
    <w:p w14:paraId="3101497C" w14:textId="77777777" w:rsidR="00EC7ACB" w:rsidRDefault="00EC7ACB">
      <w:pPr>
        <w:rPr>
          <w:rFonts w:cs="Arial"/>
          <w:sz w:val="22"/>
          <w:szCs w:val="22"/>
          <w:lang w:val="es-ES_tradnl"/>
        </w:rPr>
      </w:pPr>
      <w:r>
        <w:rPr>
          <w:rFonts w:cs="Arial"/>
          <w:sz w:val="22"/>
          <w:szCs w:val="22"/>
          <w:lang w:val="es-ES_tradnl"/>
        </w:rPr>
        <w:lastRenderedPageBreak/>
        <w:br w:type="page"/>
      </w:r>
    </w:p>
    <w:p w14:paraId="4D71E93E" w14:textId="5E58BE55" w:rsidR="00B81499" w:rsidRDefault="00EC7ACB" w:rsidP="009D03FE">
      <w:pPr>
        <w:spacing w:line="360" w:lineRule="auto"/>
        <w:jc w:val="both"/>
        <w:rPr>
          <w:rFonts w:cs="Arial"/>
          <w:sz w:val="22"/>
          <w:szCs w:val="22"/>
          <w:lang w:val="es-ES_tradnl"/>
        </w:rPr>
      </w:pPr>
      <w:r>
        <w:rPr>
          <w:rFonts w:cs="Arial"/>
          <w:sz w:val="22"/>
          <w:lang w:val="es-ES_tradnl"/>
        </w:rPr>
        <w:lastRenderedPageBreak/>
        <w:t xml:space="preserve">Para </w:t>
      </w:r>
      <w:r w:rsidR="00B81499">
        <w:rPr>
          <w:rFonts w:cs="Arial"/>
          <w:sz w:val="22"/>
          <w:lang w:val="es-ES_tradnl"/>
        </w:rPr>
        <w:t xml:space="preserve">referirse al </w:t>
      </w:r>
      <w:r>
        <w:rPr>
          <w:rFonts w:cs="Arial"/>
          <w:sz w:val="22"/>
          <w:lang w:val="es-ES_tradnl"/>
        </w:rPr>
        <w:t>contenido de dicho informe y atender eventuales consultas de carácter técnico sobre el tema, se incorpora</w:t>
      </w:r>
      <w:r w:rsidR="00B81499">
        <w:rPr>
          <w:rFonts w:cs="Arial"/>
          <w:sz w:val="22"/>
          <w:lang w:val="es-ES_tradnl"/>
        </w:rPr>
        <w:t>n</w:t>
      </w:r>
      <w:r>
        <w:rPr>
          <w:rFonts w:cs="Arial"/>
          <w:sz w:val="22"/>
          <w:lang w:val="es-ES_tradnl"/>
        </w:rPr>
        <w:t xml:space="preserve"> a la sesión </w:t>
      </w:r>
      <w:r w:rsidR="00B81499">
        <w:rPr>
          <w:rFonts w:cs="Arial"/>
          <w:sz w:val="22"/>
          <w:lang w:val="es-ES_tradnl"/>
        </w:rPr>
        <w:t>los</w:t>
      </w:r>
      <w:r>
        <w:rPr>
          <w:rFonts w:cs="Arial"/>
          <w:sz w:val="22"/>
          <w:lang w:val="es-ES_tradnl"/>
        </w:rPr>
        <w:t xml:space="preserve"> </w:t>
      </w:r>
      <w:r w:rsidR="00B81499">
        <w:rPr>
          <w:rFonts w:cs="Arial"/>
          <w:sz w:val="22"/>
          <w:lang w:val="es-ES_tradnl"/>
        </w:rPr>
        <w:t>señores</w:t>
      </w:r>
      <w:r>
        <w:rPr>
          <w:rFonts w:cs="Arial"/>
          <w:sz w:val="22"/>
          <w:lang w:val="es-ES_tradnl"/>
        </w:rPr>
        <w:t xml:space="preserve"> </w:t>
      </w:r>
      <w:r w:rsidR="00B81499">
        <w:rPr>
          <w:rFonts w:cs="Arial"/>
          <w:sz w:val="22"/>
          <w:lang w:val="es-ES_tradnl"/>
        </w:rPr>
        <w:t xml:space="preserve">Jorge Ramírez Bolaños, funcionario de la </w:t>
      </w:r>
      <w:r w:rsidR="00B81499" w:rsidRPr="00EC7ACB">
        <w:rPr>
          <w:rFonts w:cs="Arial"/>
          <w:sz w:val="22"/>
          <w:lang w:val="es-ES_tradnl"/>
        </w:rPr>
        <w:t>Auditoría Interna</w:t>
      </w:r>
      <w:r w:rsidR="00B81499">
        <w:rPr>
          <w:rFonts w:cs="Arial"/>
          <w:sz w:val="22"/>
          <w:lang w:val="es-ES_tradnl"/>
        </w:rPr>
        <w:t xml:space="preserve">, y Marco Tulio Méndez Contreras, jefe del Departamento de Tecnología de Información, quien expone el criterio de la </w:t>
      </w:r>
      <w:r w:rsidR="00B81499" w:rsidRPr="00B81499">
        <w:rPr>
          <w:rFonts w:cs="Arial"/>
          <w:sz w:val="22"/>
          <w:lang w:val="es-ES_tradnl"/>
        </w:rPr>
        <w:t>Administración</w:t>
      </w:r>
      <w:r w:rsidR="00B81499">
        <w:rPr>
          <w:rFonts w:cs="Arial"/>
          <w:sz w:val="22"/>
          <w:lang w:val="es-ES_tradnl"/>
        </w:rPr>
        <w:t xml:space="preserve"> sobre cada uno de los resultados obtenidos por la </w:t>
      </w:r>
      <w:r w:rsidR="00B81499" w:rsidRPr="00B81499">
        <w:rPr>
          <w:rFonts w:cs="Arial"/>
          <w:sz w:val="22"/>
          <w:lang w:val="es-ES_tradnl"/>
        </w:rPr>
        <w:t>Auditoría Interna</w:t>
      </w:r>
      <w:r w:rsidR="00B81499">
        <w:rPr>
          <w:rFonts w:cs="Arial"/>
          <w:sz w:val="22"/>
          <w:lang w:val="es-ES_tradnl"/>
        </w:rPr>
        <w:t xml:space="preserve">, haciendo las aclaraciones que se estiman pertinentes con respecto a las diferencias de opinión que se tienen en torno  lo planteado y recomendado por la </w:t>
      </w:r>
      <w:r w:rsidR="00B81499" w:rsidRPr="00B81499">
        <w:rPr>
          <w:rFonts w:cs="Arial"/>
          <w:sz w:val="22"/>
          <w:lang w:val="es-ES_tradnl"/>
        </w:rPr>
        <w:t>Auditoría Interna</w:t>
      </w:r>
      <w:r w:rsidR="00B81499">
        <w:rPr>
          <w:rFonts w:cs="Arial"/>
          <w:sz w:val="22"/>
          <w:lang w:val="es-ES_tradnl"/>
        </w:rPr>
        <w:t xml:space="preserve"> en el citado oficio </w:t>
      </w:r>
      <w:r w:rsidR="00B81499">
        <w:rPr>
          <w:rFonts w:cs="Arial"/>
          <w:sz w:val="22"/>
          <w:szCs w:val="22"/>
          <w:lang w:val="es-ES_tradnl"/>
        </w:rPr>
        <w:t>AI-OF-034-2021.</w:t>
      </w:r>
    </w:p>
    <w:p w14:paraId="0D8ABEAA" w14:textId="1EC135EF" w:rsidR="00B81499" w:rsidRDefault="00B81499" w:rsidP="009D03FE">
      <w:pPr>
        <w:spacing w:line="360" w:lineRule="auto"/>
        <w:jc w:val="both"/>
        <w:rPr>
          <w:rFonts w:cs="Arial"/>
          <w:sz w:val="22"/>
          <w:szCs w:val="22"/>
          <w:lang w:val="es-ES_tradnl"/>
        </w:rPr>
      </w:pPr>
    </w:p>
    <w:p w14:paraId="66B51EDE" w14:textId="17E2EF0B" w:rsidR="00B81499" w:rsidRDefault="00B81499" w:rsidP="00B81499">
      <w:pPr>
        <w:spacing w:line="360" w:lineRule="auto"/>
        <w:jc w:val="both"/>
        <w:rPr>
          <w:rFonts w:cs="Arial"/>
          <w:sz w:val="22"/>
          <w:lang w:val="es-ES_tradnl"/>
        </w:rPr>
      </w:pPr>
      <w:r>
        <w:rPr>
          <w:rFonts w:cs="Arial"/>
          <w:sz w:val="22"/>
          <w:u w:val="single"/>
          <w:lang w:val="es-ES_tradnl"/>
        </w:rPr>
        <w:t>Minuto 114</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6E3C3D">
        <w:rPr>
          <w:rFonts w:cs="Arial"/>
          <w:sz w:val="22"/>
          <w:lang w:val="es-ES_tradnl"/>
        </w:rPr>
        <w:t xml:space="preserve">El señor Auditor y el licenciado Ramírez Bolaños se refieren a los antecedentes del estudio efectuado por la </w:t>
      </w:r>
      <w:r w:rsidR="006E3C3D" w:rsidRPr="006E3C3D">
        <w:rPr>
          <w:rFonts w:cs="Arial"/>
          <w:sz w:val="22"/>
          <w:lang w:val="es-ES_tradnl"/>
        </w:rPr>
        <w:t>Auditoría Interna</w:t>
      </w:r>
      <w:r w:rsidR="006E3C3D">
        <w:rPr>
          <w:rFonts w:cs="Arial"/>
          <w:sz w:val="22"/>
          <w:lang w:val="es-ES_tradnl"/>
        </w:rPr>
        <w:t xml:space="preserve">, así como el fundamento de sus hallazgos y recomendaciones, exponiendo su posición con respecto a los cuestionamientos planteados en esta sesión por parte de la </w:t>
      </w:r>
      <w:r w:rsidR="006E3C3D" w:rsidRPr="006E3C3D">
        <w:rPr>
          <w:rFonts w:cs="Arial"/>
          <w:sz w:val="22"/>
          <w:lang w:val="es-ES_tradnl"/>
        </w:rPr>
        <w:t>Administración</w:t>
      </w:r>
      <w:r w:rsidR="006E3C3D">
        <w:rPr>
          <w:rFonts w:cs="Arial"/>
          <w:sz w:val="22"/>
          <w:lang w:val="es-ES_tradnl"/>
        </w:rPr>
        <w:t xml:space="preserve"> y los cuales se proceden luego a analizar por parte de los presentes.</w:t>
      </w:r>
    </w:p>
    <w:p w14:paraId="77F934B6" w14:textId="2E682168" w:rsidR="006E3C3D" w:rsidRDefault="006E3C3D" w:rsidP="00B81499">
      <w:pPr>
        <w:spacing w:line="360" w:lineRule="auto"/>
        <w:jc w:val="both"/>
        <w:rPr>
          <w:rFonts w:cs="Arial"/>
          <w:sz w:val="22"/>
          <w:lang w:val="es-ES_tradnl"/>
        </w:rPr>
      </w:pPr>
    </w:p>
    <w:p w14:paraId="7FE02D75" w14:textId="07244A69" w:rsidR="006E3C3D" w:rsidRDefault="006E3C3D" w:rsidP="006E3C3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153</w:t>
      </w:r>
      <w:r w:rsidRPr="00A25DB7">
        <w:rPr>
          <w:rFonts w:cs="Arial"/>
          <w:sz w:val="22"/>
          <w:u w:val="single"/>
          <w:lang w:val="es-ES_tradnl"/>
        </w:rPr>
        <w:t>:</w:t>
      </w:r>
      <w:r>
        <w:rPr>
          <w:rFonts w:cs="Arial"/>
          <w:sz w:val="22"/>
          <w:u w:val="single"/>
          <w:lang w:val="es-ES_tradnl"/>
        </w:rPr>
        <w:t>52</w:t>
      </w:r>
      <w:r>
        <w:rPr>
          <w:rFonts w:cs="Arial"/>
          <w:sz w:val="22"/>
          <w:lang w:val="es-ES_tradnl"/>
        </w:rPr>
        <w:t xml:space="preserve"> De conformidad con las valoraciones realizadas al documento presentado por la </w:t>
      </w:r>
      <w:r w:rsidRPr="006E3C3D">
        <w:rPr>
          <w:rFonts w:cs="Arial"/>
          <w:sz w:val="22"/>
          <w:lang w:val="es-ES_tradnl"/>
        </w:rPr>
        <w:t>Auditoría Interna</w:t>
      </w:r>
      <w:r>
        <w:rPr>
          <w:rFonts w:cs="Arial"/>
          <w:sz w:val="22"/>
          <w:lang w:val="es-ES_tradnl"/>
        </w:rPr>
        <w:t xml:space="preserve">, la </w:t>
      </w:r>
      <w:r w:rsidRPr="006E3C3D">
        <w:rPr>
          <w:rFonts w:cs="Arial"/>
          <w:sz w:val="22"/>
          <w:lang w:val="es-ES_tradnl"/>
        </w:rPr>
        <w:t>Junta Directiva</w:t>
      </w:r>
      <w:r>
        <w:rPr>
          <w:rFonts w:cs="Arial"/>
          <w:sz w:val="22"/>
          <w:lang w:val="es-ES_tradnl"/>
        </w:rPr>
        <w:t xml:space="preserve"> resuelve girar instrucciones a la </w:t>
      </w:r>
      <w:r w:rsidRPr="006E3C3D">
        <w:rPr>
          <w:rFonts w:cs="Arial"/>
          <w:sz w:val="22"/>
          <w:lang w:val="es-ES_tradnl"/>
        </w:rPr>
        <w:t>Administración</w:t>
      </w:r>
      <w:r>
        <w:rPr>
          <w:rFonts w:cs="Arial"/>
          <w:sz w:val="22"/>
          <w:lang w:val="es-ES_tradnl"/>
        </w:rPr>
        <w:t xml:space="preserve">, para que con el propósito de que esta </w:t>
      </w:r>
      <w:r w:rsidRPr="006E3C3D">
        <w:rPr>
          <w:rFonts w:cs="Arial"/>
          <w:sz w:val="22"/>
          <w:lang w:val="es-ES_tradnl"/>
        </w:rPr>
        <w:t>Junta Directiva</w:t>
      </w:r>
      <w:r>
        <w:rPr>
          <w:rFonts w:cs="Arial"/>
          <w:sz w:val="22"/>
          <w:lang w:val="es-ES_tradnl"/>
        </w:rPr>
        <w:t xml:space="preserve"> pueda resolver las recomendaciones planteadas por la </w:t>
      </w:r>
      <w:r w:rsidRPr="006E3C3D">
        <w:rPr>
          <w:rFonts w:cs="Arial"/>
          <w:sz w:val="22"/>
          <w:lang w:val="es-ES_tradnl"/>
        </w:rPr>
        <w:t>Auditoría Interna</w:t>
      </w:r>
      <w:r>
        <w:rPr>
          <w:rFonts w:cs="Arial"/>
          <w:sz w:val="22"/>
          <w:lang w:val="es-ES_tradnl"/>
        </w:rPr>
        <w:t xml:space="preserve"> en el oficio AI-OF-034-2021, la </w:t>
      </w:r>
      <w:r w:rsidRPr="006E3C3D">
        <w:rPr>
          <w:rFonts w:cs="Arial"/>
          <w:sz w:val="22"/>
          <w:lang w:val="es-ES_tradnl"/>
        </w:rPr>
        <w:t>Administración</w:t>
      </w:r>
      <w:r>
        <w:rPr>
          <w:rFonts w:cs="Arial"/>
          <w:sz w:val="22"/>
          <w:lang w:val="es-ES_tradnl"/>
        </w:rPr>
        <w:t xml:space="preserve"> se pronuncie sobre cada una de ellas.  Lo anterior, según se consigna en el </w:t>
      </w:r>
      <w:r w:rsidRPr="006E3C3D">
        <w:rPr>
          <w:rFonts w:cs="Arial"/>
          <w:b/>
          <w:bCs/>
          <w:sz w:val="22"/>
          <w:lang w:val="es-ES_tradnl"/>
        </w:rPr>
        <w:t>Acuerdo N° 2</w:t>
      </w:r>
      <w:r>
        <w:rPr>
          <w:rFonts w:cs="Arial"/>
          <w:sz w:val="22"/>
          <w:lang w:val="es-ES_tradnl"/>
        </w:rPr>
        <w:t xml:space="preserve"> que se anexa a esta minuta.</w:t>
      </w:r>
    </w:p>
    <w:p w14:paraId="5C858B0F" w14:textId="77777777" w:rsidR="009D03FE" w:rsidRPr="00D14EAF" w:rsidRDefault="009D03FE" w:rsidP="009D03FE">
      <w:pPr>
        <w:spacing w:line="360" w:lineRule="auto"/>
        <w:jc w:val="both"/>
        <w:rPr>
          <w:rFonts w:cs="Arial"/>
          <w:b/>
          <w:sz w:val="22"/>
        </w:rPr>
      </w:pPr>
      <w:r w:rsidRPr="00D14EAF">
        <w:rPr>
          <w:rFonts w:cs="Arial"/>
          <w:b/>
          <w:sz w:val="22"/>
        </w:rPr>
        <w:t>************</w:t>
      </w:r>
    </w:p>
    <w:p w14:paraId="0A34AE52" w14:textId="77777777" w:rsidR="00D13B6B" w:rsidRDefault="00D13B6B" w:rsidP="002D0146">
      <w:pPr>
        <w:spacing w:line="360" w:lineRule="auto"/>
        <w:jc w:val="both"/>
        <w:rPr>
          <w:rFonts w:cs="Arial"/>
          <w:b/>
          <w:bCs/>
          <w:sz w:val="22"/>
          <w:szCs w:val="22"/>
          <w:u w:val="single"/>
          <w:lang w:val="es-ES_tradnl"/>
        </w:rPr>
      </w:pPr>
    </w:p>
    <w:p w14:paraId="22103A89" w14:textId="33B7972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C3C1A" w:rsidRPr="007C3C1A">
        <w:rPr>
          <w:rFonts w:cs="Arial"/>
          <w:b/>
          <w:bCs/>
          <w:sz w:val="22"/>
          <w:u w:val="single"/>
          <w:lang w:val="es-CR"/>
        </w:rPr>
        <w:t>Presentación de estrategia con respecto a los proyectos de ley en trámite</w:t>
      </w:r>
    </w:p>
    <w:p w14:paraId="63A25CD4" w14:textId="77777777" w:rsidR="009D03FE" w:rsidRDefault="009D03FE" w:rsidP="009D03FE">
      <w:pPr>
        <w:spacing w:line="360" w:lineRule="auto"/>
        <w:jc w:val="both"/>
        <w:rPr>
          <w:rFonts w:cs="Arial"/>
          <w:sz w:val="22"/>
          <w:szCs w:val="22"/>
        </w:rPr>
      </w:pPr>
    </w:p>
    <w:p w14:paraId="55874999" w14:textId="506C9DE9" w:rsidR="00076F9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076F9E">
        <w:rPr>
          <w:rFonts w:cs="Arial"/>
          <w:sz w:val="22"/>
          <w:u w:val="single"/>
          <w:lang w:val="es-ES_tradnl"/>
        </w:rPr>
        <w:t>174:16</w:t>
      </w:r>
      <w:r>
        <w:rPr>
          <w:rFonts w:cs="Arial"/>
          <w:sz w:val="22"/>
          <w:lang w:val="es-ES_tradnl"/>
        </w:rPr>
        <w:t xml:space="preserve"> </w:t>
      </w:r>
      <w:r w:rsidR="00076F9E">
        <w:rPr>
          <w:rFonts w:cs="Arial"/>
          <w:sz w:val="22"/>
          <w:lang w:val="es-ES_tradnl"/>
        </w:rPr>
        <w:t>D</w:t>
      </w:r>
      <w:r>
        <w:rPr>
          <w:rFonts w:cs="Arial"/>
          <w:sz w:val="22"/>
          <w:lang w:val="es-ES_tradnl"/>
        </w:rPr>
        <w:t>e</w:t>
      </w:r>
      <w:r w:rsidR="00076F9E">
        <w:rPr>
          <w:rFonts w:cs="Arial"/>
          <w:sz w:val="22"/>
          <w:lang w:val="es-ES_tradnl"/>
        </w:rPr>
        <w:t xml:space="preserve"> conformidad con lo requerido en el acuerdo N° 1 de la sesión 10-2021, del </w:t>
      </w:r>
      <w:r w:rsidR="0079416B">
        <w:rPr>
          <w:rFonts w:cs="Arial"/>
          <w:sz w:val="22"/>
          <w:lang w:val="es-ES_tradnl"/>
        </w:rPr>
        <w:t xml:space="preserve">04 de febrero de 2021, se procede a exponer la propuesta de estrategia que ha elaborado la </w:t>
      </w:r>
      <w:r w:rsidR="0079416B" w:rsidRPr="00076F9E">
        <w:rPr>
          <w:rFonts w:cs="Arial"/>
          <w:sz w:val="22"/>
          <w:lang w:val="es-ES_tradnl"/>
        </w:rPr>
        <w:t>Administración</w:t>
      </w:r>
      <w:r w:rsidR="0079416B">
        <w:rPr>
          <w:rFonts w:cs="Arial"/>
          <w:sz w:val="22"/>
          <w:lang w:val="es-ES_tradnl"/>
        </w:rPr>
        <w:t xml:space="preserve">, para darle seguimiento a los proyectos de ley </w:t>
      </w:r>
      <w:r w:rsidR="0079416B">
        <w:rPr>
          <w:rFonts w:cs="Arial"/>
          <w:sz w:val="22"/>
          <w:szCs w:val="22"/>
          <w:lang w:val="es-ES_tradnl"/>
        </w:rPr>
        <w:t xml:space="preserve">que se encuentran en trámite y que se consideran de mayor interés para el </w:t>
      </w:r>
      <w:r w:rsidR="0079416B" w:rsidRPr="00CA17B1">
        <w:rPr>
          <w:rFonts w:cs="Arial"/>
          <w:sz w:val="22"/>
          <w:szCs w:val="22"/>
          <w:lang w:val="es-ES_tradnl"/>
        </w:rPr>
        <w:t>Sistema Financiero Nacional para la Vivienda</w:t>
      </w:r>
      <w:r w:rsidR="0079416B">
        <w:rPr>
          <w:rFonts w:cs="Arial"/>
          <w:sz w:val="22"/>
          <w:szCs w:val="22"/>
          <w:lang w:val="es-ES_tradnl"/>
        </w:rPr>
        <w:t>.</w:t>
      </w:r>
    </w:p>
    <w:p w14:paraId="71F2D0A1" w14:textId="0B3A9A4A" w:rsidR="0079416B" w:rsidRDefault="0079416B" w:rsidP="009D03FE">
      <w:pPr>
        <w:spacing w:line="360" w:lineRule="auto"/>
        <w:jc w:val="both"/>
        <w:rPr>
          <w:rFonts w:cs="Arial"/>
          <w:sz w:val="22"/>
          <w:szCs w:val="22"/>
          <w:lang w:val="es-ES_tradnl"/>
        </w:rPr>
      </w:pPr>
    </w:p>
    <w:p w14:paraId="623DCEA4" w14:textId="6C97A5FB" w:rsidR="0079416B" w:rsidRDefault="0079416B" w:rsidP="009D03FE">
      <w:pPr>
        <w:spacing w:line="360" w:lineRule="auto"/>
        <w:jc w:val="both"/>
        <w:rPr>
          <w:rFonts w:cs="Arial"/>
          <w:sz w:val="22"/>
          <w:lang w:val="es-ES_tradnl"/>
        </w:rPr>
      </w:pPr>
      <w:r>
        <w:rPr>
          <w:rFonts w:cs="Arial"/>
          <w:sz w:val="22"/>
          <w:szCs w:val="22"/>
          <w:lang w:val="es-ES_tradnl"/>
        </w:rPr>
        <w:t xml:space="preserve">Para exponer dicho tema, se incorpora a la sesión el licenciado Ronald Espinoza Ávila, jefe de la Unidad de Comunicaciones, quien se refiere a los objetivos, alcances y contenido de la referida estrategia, según las prioridades identificadas por la </w:t>
      </w:r>
      <w:r w:rsidRPr="0079416B">
        <w:rPr>
          <w:rFonts w:cs="Arial"/>
          <w:sz w:val="22"/>
          <w:szCs w:val="22"/>
          <w:lang w:val="es-ES_tradnl"/>
        </w:rPr>
        <w:t>Administración</w:t>
      </w:r>
      <w:r w:rsidR="00170700">
        <w:rPr>
          <w:rFonts w:cs="Arial"/>
          <w:sz w:val="22"/>
          <w:szCs w:val="22"/>
          <w:lang w:val="es-ES_tradnl"/>
        </w:rPr>
        <w:t>, al tiempo que va atendiendo las observaciones de los señores Directores</w:t>
      </w:r>
      <w:r>
        <w:rPr>
          <w:rFonts w:cs="Arial"/>
          <w:sz w:val="22"/>
          <w:szCs w:val="22"/>
          <w:lang w:val="es-ES_tradnl"/>
        </w:rPr>
        <w:t>.</w:t>
      </w:r>
    </w:p>
    <w:p w14:paraId="4952D3E9" w14:textId="77777777" w:rsidR="00076F9E" w:rsidRDefault="00076F9E" w:rsidP="009D03FE">
      <w:pPr>
        <w:spacing w:line="360" w:lineRule="auto"/>
        <w:jc w:val="both"/>
        <w:rPr>
          <w:rFonts w:cs="Arial"/>
          <w:sz w:val="22"/>
          <w:lang w:val="es-ES_tradnl"/>
        </w:rPr>
      </w:pPr>
    </w:p>
    <w:p w14:paraId="66D020A8" w14:textId="653C9D52" w:rsidR="009D03FE" w:rsidRDefault="0079416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196</w:t>
      </w:r>
      <w:r w:rsidRPr="00A25DB7">
        <w:rPr>
          <w:rFonts w:cs="Arial"/>
          <w:sz w:val="22"/>
          <w:u w:val="single"/>
          <w:lang w:val="es-ES_tradnl"/>
        </w:rPr>
        <w:t>:</w:t>
      </w:r>
      <w:r>
        <w:rPr>
          <w:rFonts w:cs="Arial"/>
          <w:sz w:val="22"/>
          <w:u w:val="single"/>
          <w:lang w:val="es-ES_tradnl"/>
        </w:rPr>
        <w:t>10</w:t>
      </w:r>
      <w:r>
        <w:rPr>
          <w:rFonts w:cs="Arial"/>
          <w:sz w:val="22"/>
          <w:lang w:val="es-ES_tradnl"/>
        </w:rPr>
        <w:t xml:space="preserve"> Se conoce </w:t>
      </w:r>
      <w:r w:rsidR="00076F9E">
        <w:rPr>
          <w:rFonts w:cs="Arial"/>
          <w:sz w:val="22"/>
          <w:lang w:val="es-ES_tradnl"/>
        </w:rPr>
        <w:t xml:space="preserve">y acoge de forma unánime una propuesta del Director Alvarado Herrera, para que posponga para una próxima sesión, </w:t>
      </w:r>
      <w:r w:rsidR="00170700">
        <w:rPr>
          <w:rFonts w:cs="Arial"/>
          <w:sz w:val="22"/>
          <w:lang w:val="es-ES_tradnl"/>
        </w:rPr>
        <w:t>la discusión y resolución de este tema, con el propósito de que se</w:t>
      </w:r>
      <w:r w:rsidR="00076F9E">
        <w:rPr>
          <w:rFonts w:cs="Arial"/>
          <w:sz w:val="22"/>
          <w:szCs w:val="22"/>
          <w:lang w:val="es-ES_tradnl"/>
        </w:rPr>
        <w:t xml:space="preserve"> encuentre presente la Directora Presidenta.</w:t>
      </w:r>
      <w:r w:rsidR="00170700">
        <w:rPr>
          <w:rFonts w:cs="Arial"/>
          <w:sz w:val="22"/>
          <w:szCs w:val="22"/>
          <w:lang w:val="es-ES_tradnl"/>
        </w:rPr>
        <w:t xml:space="preserve">  Acto seguido, se retira de la sesión el licenciado Espinoza Ávila.</w:t>
      </w:r>
    </w:p>
    <w:p w14:paraId="4FAC36FE" w14:textId="77777777" w:rsidR="009D03FE" w:rsidRPr="00D14EAF" w:rsidRDefault="009D03FE" w:rsidP="009D03FE">
      <w:pPr>
        <w:spacing w:line="360" w:lineRule="auto"/>
        <w:jc w:val="both"/>
        <w:rPr>
          <w:rFonts w:cs="Arial"/>
          <w:b/>
          <w:sz w:val="22"/>
        </w:rPr>
      </w:pPr>
      <w:r w:rsidRPr="00D14EAF">
        <w:rPr>
          <w:rFonts w:cs="Arial"/>
          <w:b/>
          <w:sz w:val="22"/>
        </w:rPr>
        <w:t>************</w:t>
      </w:r>
    </w:p>
    <w:p w14:paraId="1CC69753" w14:textId="77777777" w:rsidR="009D03FE" w:rsidRDefault="009D03FE" w:rsidP="009D03FE">
      <w:pPr>
        <w:spacing w:line="360" w:lineRule="auto"/>
        <w:jc w:val="both"/>
        <w:rPr>
          <w:rFonts w:cs="Arial"/>
          <w:b/>
          <w:bCs/>
          <w:sz w:val="22"/>
          <w:szCs w:val="22"/>
          <w:u w:val="single"/>
          <w:lang w:val="es-ES_tradnl"/>
        </w:rPr>
      </w:pPr>
    </w:p>
    <w:p w14:paraId="09A817F5" w14:textId="42E8FF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C3C1A" w:rsidRPr="007C3C1A">
        <w:rPr>
          <w:rFonts w:cs="Arial"/>
          <w:b/>
          <w:bCs/>
          <w:sz w:val="22"/>
          <w:u w:val="single"/>
          <w:lang w:val="es-ES_tradnl"/>
        </w:rPr>
        <w:t>Informe de labores de la Auditoría Interna, correspondiente al período 2020</w:t>
      </w:r>
    </w:p>
    <w:p w14:paraId="10ABCC74" w14:textId="77777777" w:rsidR="009D03FE" w:rsidRDefault="009D03FE" w:rsidP="009D03FE">
      <w:pPr>
        <w:spacing w:line="360" w:lineRule="auto"/>
        <w:jc w:val="both"/>
        <w:rPr>
          <w:rFonts w:cs="Arial"/>
          <w:sz w:val="22"/>
          <w:szCs w:val="22"/>
        </w:rPr>
      </w:pPr>
    </w:p>
    <w:p w14:paraId="121B0376" w14:textId="4D58BE6A" w:rsidR="00076F9E" w:rsidRDefault="00076F9E" w:rsidP="00076F9E">
      <w:pPr>
        <w:spacing w:line="360" w:lineRule="auto"/>
        <w:jc w:val="both"/>
        <w:rPr>
          <w:rFonts w:cs="Arial"/>
          <w:bCs/>
          <w:sz w:val="22"/>
          <w:lang w:val="es-ES_tradnl"/>
        </w:rPr>
      </w:pPr>
      <w:r w:rsidRPr="0039311E">
        <w:rPr>
          <w:rFonts w:cs="Arial"/>
          <w:sz w:val="22"/>
          <w:u w:val="single"/>
          <w:lang w:val="es-ES_tradnl"/>
        </w:rPr>
        <w:t xml:space="preserve">Minuto </w:t>
      </w:r>
      <w:r w:rsidR="00170700">
        <w:rPr>
          <w:rFonts w:cs="Arial"/>
          <w:sz w:val="22"/>
          <w:u w:val="single"/>
          <w:lang w:val="es-ES_tradnl"/>
        </w:rPr>
        <w:t>200</w:t>
      </w:r>
      <w:r w:rsidRPr="0039311E">
        <w:rPr>
          <w:rFonts w:cs="Arial"/>
          <w:sz w:val="22"/>
          <w:u w:val="single"/>
          <w:lang w:val="es-ES_tradnl"/>
        </w:rPr>
        <w:t>:</w:t>
      </w:r>
      <w:r w:rsidR="00170700">
        <w:rPr>
          <w:rFonts w:cs="Arial"/>
          <w:sz w:val="22"/>
          <w:u w:val="single"/>
          <w:lang w:val="es-ES_tradnl"/>
        </w:rPr>
        <w:t>20</w:t>
      </w:r>
      <w:r>
        <w:rPr>
          <w:rFonts w:cs="Arial"/>
          <w:sz w:val="22"/>
          <w:lang w:val="es-ES_tradnl"/>
        </w:rPr>
        <w:t xml:space="preserve"> Se conoce el oficio </w:t>
      </w:r>
      <w:r w:rsidRPr="00073613">
        <w:rPr>
          <w:rFonts w:cs="Arial"/>
          <w:bCs/>
          <w:sz w:val="22"/>
          <w:lang w:val="es-ES_tradnl"/>
        </w:rPr>
        <w:t>Al-OF-</w:t>
      </w:r>
      <w:r w:rsidR="00170700">
        <w:rPr>
          <w:rFonts w:cs="Arial"/>
          <w:bCs/>
          <w:sz w:val="22"/>
          <w:lang w:val="es-ES_tradnl"/>
        </w:rPr>
        <w:t>023</w:t>
      </w:r>
      <w:r w:rsidRPr="00073613">
        <w:rPr>
          <w:rFonts w:cs="Arial"/>
          <w:bCs/>
          <w:sz w:val="22"/>
          <w:lang w:val="es-ES_tradnl"/>
        </w:rPr>
        <w:t>-20</w:t>
      </w:r>
      <w:r>
        <w:rPr>
          <w:rFonts w:cs="Arial"/>
          <w:bCs/>
          <w:sz w:val="22"/>
          <w:lang w:val="es-ES_tradnl"/>
        </w:rPr>
        <w:t>2</w:t>
      </w:r>
      <w:r w:rsidR="00170700">
        <w:rPr>
          <w:rFonts w:cs="Arial"/>
          <w:bCs/>
          <w:sz w:val="22"/>
          <w:lang w:val="es-ES_tradnl"/>
        </w:rPr>
        <w:t>1</w:t>
      </w:r>
      <w:r>
        <w:rPr>
          <w:rFonts w:cs="Arial"/>
          <w:bCs/>
          <w:sz w:val="22"/>
          <w:lang w:val="es-ES_tradnl"/>
        </w:rPr>
        <w:t xml:space="preserve"> del </w:t>
      </w:r>
      <w:r w:rsidR="00170700">
        <w:rPr>
          <w:rFonts w:cs="Arial"/>
          <w:bCs/>
          <w:sz w:val="22"/>
          <w:lang w:val="es-ES_tradnl"/>
        </w:rPr>
        <w:t xml:space="preserve">1° de febrero </w:t>
      </w:r>
      <w:r>
        <w:rPr>
          <w:rFonts w:cs="Arial"/>
          <w:bCs/>
          <w:sz w:val="22"/>
          <w:lang w:val="es-ES_tradnl"/>
        </w:rPr>
        <w:t>de 202</w:t>
      </w:r>
      <w:r w:rsidR="00170700">
        <w:rPr>
          <w:rFonts w:cs="Arial"/>
          <w:bCs/>
          <w:sz w:val="22"/>
          <w:lang w:val="es-ES_tradnl"/>
        </w:rPr>
        <w:t>1</w:t>
      </w:r>
      <w:r>
        <w:rPr>
          <w:rFonts w:cs="Arial"/>
          <w:bCs/>
          <w:sz w:val="22"/>
          <w:lang w:val="es-ES_tradnl"/>
        </w:rPr>
        <w:t>, mediante el cual</w:t>
      </w:r>
      <w:r w:rsidR="00170700">
        <w:rPr>
          <w:rFonts w:cs="Arial"/>
          <w:bCs/>
          <w:sz w:val="22"/>
          <w:lang w:val="es-ES_tradnl"/>
        </w:rPr>
        <w:t>,</w:t>
      </w:r>
      <w:r>
        <w:rPr>
          <w:rFonts w:cs="Arial"/>
          <w:bCs/>
          <w:sz w:val="22"/>
          <w:lang w:val="es-ES_tradnl"/>
        </w:rPr>
        <w:t xml:space="preserve"> la </w:t>
      </w:r>
      <w:r w:rsidRPr="001E612B">
        <w:rPr>
          <w:rFonts w:cs="Arial"/>
          <w:bCs/>
          <w:sz w:val="22"/>
          <w:lang w:val="es-ES_tradnl"/>
        </w:rPr>
        <w:t>Auditoría Interna</w:t>
      </w:r>
      <w:r>
        <w:rPr>
          <w:rFonts w:cs="Arial"/>
          <w:bCs/>
          <w:sz w:val="22"/>
          <w:lang w:val="es-ES_tradnl"/>
        </w:rPr>
        <w:t xml:space="preserve"> somete a la consideración de esta Junta Directiva el i</w:t>
      </w:r>
      <w:r w:rsidRPr="00073613">
        <w:rPr>
          <w:rFonts w:cs="Arial"/>
          <w:bCs/>
          <w:sz w:val="22"/>
          <w:lang w:val="es-ES_tradnl"/>
        </w:rPr>
        <w:t xml:space="preserve">nforme de labores de </w:t>
      </w:r>
      <w:r>
        <w:rPr>
          <w:rFonts w:cs="Arial"/>
          <w:bCs/>
          <w:sz w:val="22"/>
          <w:lang w:val="es-ES_tradnl"/>
        </w:rPr>
        <w:t xml:space="preserve">esa dependencia </w:t>
      </w:r>
      <w:r w:rsidRPr="00073613">
        <w:rPr>
          <w:rFonts w:cs="Arial"/>
          <w:bCs/>
          <w:sz w:val="22"/>
          <w:lang w:val="es-ES_tradnl"/>
        </w:rPr>
        <w:t xml:space="preserve">correspondiente al </w:t>
      </w:r>
      <w:r>
        <w:rPr>
          <w:rFonts w:cs="Arial"/>
          <w:bCs/>
          <w:sz w:val="22"/>
          <w:lang w:val="es-ES_tradnl"/>
        </w:rPr>
        <w:t xml:space="preserve">año </w:t>
      </w:r>
      <w:r w:rsidRPr="00073613">
        <w:rPr>
          <w:rFonts w:cs="Arial"/>
          <w:bCs/>
          <w:sz w:val="22"/>
          <w:lang w:val="es-ES_tradnl"/>
        </w:rPr>
        <w:t>20</w:t>
      </w:r>
      <w:r w:rsidR="00170700">
        <w:rPr>
          <w:rFonts w:cs="Arial"/>
          <w:bCs/>
          <w:sz w:val="22"/>
          <w:lang w:val="es-ES_tradnl"/>
        </w:rPr>
        <w:t>20</w:t>
      </w:r>
      <w:r>
        <w:rPr>
          <w:rFonts w:cs="Arial"/>
          <w:bCs/>
          <w:sz w:val="22"/>
          <w:lang w:val="es-ES_tradnl"/>
        </w:rPr>
        <w:t>.</w:t>
      </w:r>
      <w:r w:rsidRPr="008F086F">
        <w:rPr>
          <w:rFonts w:cs="Arial"/>
          <w:bCs/>
          <w:sz w:val="22"/>
          <w:lang w:val="es-ES_tradnl"/>
        </w:rPr>
        <w:t xml:space="preserve"> </w:t>
      </w:r>
      <w:r>
        <w:rPr>
          <w:rFonts w:cs="Arial"/>
          <w:bCs/>
          <w:sz w:val="22"/>
          <w:lang w:val="es-ES_tradnl"/>
        </w:rPr>
        <w:t>Dichos documentos se adjuntan a la presente acta.</w:t>
      </w:r>
    </w:p>
    <w:p w14:paraId="3160840F" w14:textId="77777777" w:rsidR="00076F9E" w:rsidRDefault="00076F9E" w:rsidP="00076F9E">
      <w:pPr>
        <w:spacing w:line="360" w:lineRule="auto"/>
        <w:jc w:val="both"/>
        <w:rPr>
          <w:rFonts w:cs="Arial"/>
          <w:bCs/>
          <w:sz w:val="22"/>
          <w:lang w:val="es-ES_tradnl"/>
        </w:rPr>
      </w:pPr>
    </w:p>
    <w:p w14:paraId="5EB70425" w14:textId="75105E54" w:rsidR="00076F9E" w:rsidRDefault="00076F9E" w:rsidP="00076F9E">
      <w:pPr>
        <w:spacing w:line="360" w:lineRule="auto"/>
        <w:jc w:val="both"/>
        <w:rPr>
          <w:rFonts w:cs="Arial"/>
          <w:bCs/>
          <w:sz w:val="22"/>
          <w:lang w:val="es-ES_tradnl"/>
        </w:rPr>
      </w:pPr>
      <w:r>
        <w:rPr>
          <w:rFonts w:cs="Arial"/>
          <w:bCs/>
          <w:sz w:val="22"/>
          <w:lang w:val="es-ES_tradnl"/>
        </w:rPr>
        <w:t xml:space="preserve">El señor Auditor Interno procede a exponer los alcances del citado informe, detallando los trabajos realizados por la </w:t>
      </w:r>
      <w:r w:rsidRPr="00DF6E16">
        <w:rPr>
          <w:rFonts w:cs="Arial"/>
          <w:bCs/>
          <w:sz w:val="22"/>
          <w:lang w:val="es-ES_tradnl"/>
        </w:rPr>
        <w:t xml:space="preserve">Auditoría </w:t>
      </w:r>
      <w:r>
        <w:rPr>
          <w:rFonts w:cs="Arial"/>
          <w:bCs/>
          <w:sz w:val="22"/>
          <w:lang w:val="es-ES_tradnl"/>
        </w:rPr>
        <w:t>durante el período 20</w:t>
      </w:r>
      <w:r w:rsidR="00170700">
        <w:rPr>
          <w:rFonts w:cs="Arial"/>
          <w:bCs/>
          <w:sz w:val="22"/>
          <w:lang w:val="es-ES_tradnl"/>
        </w:rPr>
        <w:t>20</w:t>
      </w:r>
      <w:r>
        <w:rPr>
          <w:rFonts w:cs="Arial"/>
          <w:bCs/>
          <w:sz w:val="22"/>
          <w:lang w:val="es-ES_tradnl"/>
        </w:rPr>
        <w:t>, haciendo énfasis en las auditorías efectuadas en las áreas operativa</w:t>
      </w:r>
      <w:r w:rsidR="00170700">
        <w:rPr>
          <w:rFonts w:cs="Arial"/>
          <w:bCs/>
          <w:sz w:val="22"/>
          <w:lang w:val="es-ES_tradnl"/>
        </w:rPr>
        <w:t>,</w:t>
      </w:r>
      <w:r>
        <w:rPr>
          <w:rFonts w:cs="Arial"/>
          <w:bCs/>
          <w:sz w:val="22"/>
          <w:lang w:val="es-ES_tradnl"/>
        </w:rPr>
        <w:t xml:space="preserve"> financiera y de tecnología de información del Banco, así como los trabajos especiales efectuados (básicamente a raíz de denuncias internas y externas, o por requerimientos de grupos de interés) y los estudios que al cierre del pasado mes de diciembre estaban pendientes de ejecutar según el plan anual de trabajo.</w:t>
      </w:r>
    </w:p>
    <w:p w14:paraId="2E26F155" w14:textId="77777777" w:rsidR="00076F9E" w:rsidRDefault="00076F9E" w:rsidP="00076F9E">
      <w:pPr>
        <w:spacing w:line="360" w:lineRule="auto"/>
        <w:jc w:val="both"/>
        <w:rPr>
          <w:rFonts w:cs="Arial"/>
          <w:bCs/>
          <w:sz w:val="22"/>
          <w:lang w:val="es-ES_tradnl"/>
        </w:rPr>
      </w:pPr>
    </w:p>
    <w:p w14:paraId="27052751" w14:textId="77777777" w:rsidR="00076F9E" w:rsidRDefault="00076F9E" w:rsidP="00076F9E">
      <w:pPr>
        <w:spacing w:line="360" w:lineRule="auto"/>
        <w:jc w:val="both"/>
        <w:rPr>
          <w:rFonts w:cs="Arial"/>
          <w:bCs/>
          <w:sz w:val="22"/>
          <w:lang w:val="es-ES_tradnl"/>
        </w:rPr>
      </w:pPr>
      <w:r>
        <w:rPr>
          <w:rFonts w:cs="Arial"/>
          <w:bCs/>
          <w:sz w:val="22"/>
          <w:lang w:val="es-ES_tradnl"/>
        </w:rPr>
        <w:t>Además, aclara que los estudios que estaban programados para el período y que no se pudieron realizar, se han reprogramado para el primer trimestre del presente año.  No obstante, el cumplimiento global del plan de trabajo anual superó el 100%.</w:t>
      </w:r>
    </w:p>
    <w:p w14:paraId="0BC21550" w14:textId="77777777" w:rsidR="00076F9E" w:rsidRDefault="00076F9E" w:rsidP="00076F9E">
      <w:pPr>
        <w:spacing w:line="360" w:lineRule="auto"/>
        <w:jc w:val="both"/>
        <w:rPr>
          <w:rFonts w:cs="Arial"/>
          <w:bCs/>
          <w:sz w:val="22"/>
          <w:lang w:val="es-ES_tradnl"/>
        </w:rPr>
      </w:pPr>
    </w:p>
    <w:p w14:paraId="2FB84B19" w14:textId="50232FB1" w:rsidR="00076F9E" w:rsidRDefault="00076F9E" w:rsidP="00076F9E">
      <w:pPr>
        <w:spacing w:line="360" w:lineRule="auto"/>
        <w:jc w:val="both"/>
        <w:rPr>
          <w:rFonts w:cs="Arial"/>
          <w:bCs/>
          <w:sz w:val="22"/>
          <w:lang w:val="es-ES_tradnl"/>
        </w:rPr>
      </w:pPr>
      <w:r>
        <w:rPr>
          <w:rFonts w:cs="Arial"/>
          <w:sz w:val="22"/>
          <w:u w:val="single"/>
          <w:lang w:val="es-ES_tradnl"/>
        </w:rPr>
        <w:t xml:space="preserve">Minuto </w:t>
      </w:r>
      <w:r w:rsidR="00170700">
        <w:rPr>
          <w:rFonts w:cs="Arial"/>
          <w:sz w:val="22"/>
          <w:u w:val="single"/>
          <w:lang w:val="es-ES_tradnl"/>
        </w:rPr>
        <w:t>209</w:t>
      </w:r>
      <w:r w:rsidRPr="0039311E">
        <w:rPr>
          <w:rFonts w:cs="Arial"/>
          <w:sz w:val="22"/>
          <w:u w:val="single"/>
          <w:lang w:val="es-ES_tradnl"/>
        </w:rPr>
        <w:t>:</w:t>
      </w:r>
      <w:r w:rsidR="00170700">
        <w:rPr>
          <w:rFonts w:cs="Arial"/>
          <w:sz w:val="22"/>
          <w:u w:val="single"/>
          <w:lang w:val="es-ES_tradnl"/>
        </w:rPr>
        <w:t>13</w:t>
      </w:r>
      <w:r>
        <w:rPr>
          <w:rFonts w:cs="Arial"/>
          <w:sz w:val="22"/>
          <w:lang w:val="es-ES_tradnl"/>
        </w:rPr>
        <w:t xml:space="preserve"> El</w:t>
      </w:r>
      <w:r>
        <w:rPr>
          <w:rFonts w:cs="Arial"/>
          <w:bCs/>
          <w:sz w:val="22"/>
          <w:lang w:val="es-ES_tradnl"/>
        </w:rPr>
        <w:t xml:space="preserve"> señor Auditor Interno se refiere al estado de las recomendaciones emitidas por la </w:t>
      </w:r>
      <w:r w:rsidRPr="009543A4">
        <w:rPr>
          <w:rFonts w:cs="Arial"/>
          <w:bCs/>
          <w:sz w:val="22"/>
          <w:lang w:val="es-ES_tradnl"/>
        </w:rPr>
        <w:t>Auditoría Interna</w:t>
      </w:r>
      <w:r>
        <w:rPr>
          <w:rFonts w:cs="Arial"/>
          <w:bCs/>
          <w:sz w:val="22"/>
          <w:lang w:val="es-ES_tradnl"/>
        </w:rPr>
        <w:t xml:space="preserve"> a diferentes instancias de la </w:t>
      </w:r>
      <w:r w:rsidRPr="009543A4">
        <w:rPr>
          <w:rFonts w:cs="Arial"/>
          <w:bCs/>
          <w:sz w:val="22"/>
          <w:lang w:val="es-ES_tradnl"/>
        </w:rPr>
        <w:t>Administración</w:t>
      </w:r>
      <w:r>
        <w:rPr>
          <w:rFonts w:cs="Arial"/>
          <w:bCs/>
          <w:sz w:val="22"/>
          <w:lang w:val="es-ES_tradnl"/>
        </w:rPr>
        <w:t xml:space="preserve">, </w:t>
      </w:r>
      <w:r w:rsidR="00074EE9">
        <w:rPr>
          <w:rFonts w:cs="Arial"/>
          <w:bCs/>
          <w:sz w:val="22"/>
          <w:lang w:val="es-ES_tradnl"/>
        </w:rPr>
        <w:t xml:space="preserve">destacando los temas relacionados con el </w:t>
      </w:r>
      <w:r>
        <w:rPr>
          <w:rFonts w:cs="Arial"/>
          <w:bCs/>
          <w:sz w:val="22"/>
          <w:lang w:val="es-ES_tradnl"/>
        </w:rPr>
        <w:t xml:space="preserve">porcentaje que se encuentra incumplido (fundamentalmente de recomendaciones asignadas a la </w:t>
      </w:r>
      <w:r w:rsidRPr="00AD118C">
        <w:rPr>
          <w:rFonts w:cs="Arial"/>
          <w:bCs/>
          <w:sz w:val="22"/>
          <w:lang w:val="es-ES_tradnl"/>
        </w:rPr>
        <w:t>Gerencia General</w:t>
      </w:r>
      <w:r>
        <w:rPr>
          <w:rFonts w:cs="Arial"/>
          <w:bCs/>
          <w:sz w:val="22"/>
          <w:lang w:val="es-ES_tradnl"/>
        </w:rPr>
        <w:t xml:space="preserve">) y sobre el cual –explica– </w:t>
      </w:r>
      <w:r w:rsidR="00074EE9">
        <w:rPr>
          <w:rFonts w:cs="Arial"/>
          <w:bCs/>
          <w:sz w:val="22"/>
          <w:lang w:val="es-ES_tradnl"/>
        </w:rPr>
        <w:t xml:space="preserve">que </w:t>
      </w:r>
      <w:r>
        <w:rPr>
          <w:rFonts w:cs="Arial"/>
          <w:bCs/>
          <w:sz w:val="22"/>
          <w:lang w:val="es-ES_tradnl"/>
        </w:rPr>
        <w:t>ya ha conversado con el señor Gerente General, para gestionar su intervención oportuna en esta materia.  En este sentido, tanto el señor Auditor como el Gerente General, atienden las consultas y observaciones que al respecto plantean varios señores Directores.</w:t>
      </w:r>
    </w:p>
    <w:p w14:paraId="4C25B7ED" w14:textId="77777777" w:rsidR="00076F9E" w:rsidRDefault="00076F9E" w:rsidP="00076F9E">
      <w:pPr>
        <w:spacing w:line="360" w:lineRule="auto"/>
        <w:jc w:val="both"/>
        <w:rPr>
          <w:rFonts w:cs="Arial"/>
          <w:bCs/>
          <w:sz w:val="22"/>
          <w:lang w:val="es-ES_tradnl"/>
        </w:rPr>
      </w:pPr>
    </w:p>
    <w:p w14:paraId="5E0DE1A0" w14:textId="05B653AF" w:rsidR="00076F9E" w:rsidRDefault="00076F9E" w:rsidP="00076F9E">
      <w:pPr>
        <w:spacing w:line="360" w:lineRule="auto"/>
        <w:jc w:val="both"/>
        <w:rPr>
          <w:rFonts w:cs="Arial"/>
          <w:sz w:val="22"/>
          <w:szCs w:val="22"/>
        </w:rPr>
      </w:pPr>
      <w:r>
        <w:rPr>
          <w:rFonts w:cs="Arial"/>
          <w:sz w:val="22"/>
          <w:u w:val="single"/>
          <w:lang w:val="es-ES_tradnl"/>
        </w:rPr>
        <w:lastRenderedPageBreak/>
        <w:t xml:space="preserve">Minuto </w:t>
      </w:r>
      <w:r w:rsidR="00074EE9">
        <w:rPr>
          <w:rFonts w:cs="Arial"/>
          <w:sz w:val="22"/>
          <w:u w:val="single"/>
          <w:lang w:val="es-ES_tradnl"/>
        </w:rPr>
        <w:t>234</w:t>
      </w:r>
      <w:r w:rsidRPr="0039311E">
        <w:rPr>
          <w:rFonts w:cs="Arial"/>
          <w:sz w:val="22"/>
          <w:u w:val="single"/>
          <w:lang w:val="es-ES_tradnl"/>
        </w:rPr>
        <w:t>:</w:t>
      </w:r>
      <w:r>
        <w:rPr>
          <w:rFonts w:cs="Arial"/>
          <w:sz w:val="22"/>
          <w:u w:val="single"/>
          <w:lang w:val="es-ES_tradnl"/>
        </w:rPr>
        <w:t>15</w:t>
      </w:r>
      <w:r>
        <w:rPr>
          <w:rFonts w:cs="Arial"/>
          <w:sz w:val="22"/>
          <w:lang w:val="es-ES_tradnl"/>
        </w:rPr>
        <w:t xml:space="preserve"> La </w:t>
      </w:r>
      <w:r w:rsidRPr="007C7570">
        <w:rPr>
          <w:rFonts w:cs="Arial"/>
          <w:sz w:val="22"/>
          <w:lang w:val="es-ES_tradnl"/>
        </w:rPr>
        <w:t>Junta Directiva</w:t>
      </w:r>
      <w:r w:rsidRPr="00774425">
        <w:rPr>
          <w:rFonts w:cs="Arial"/>
          <w:sz w:val="22"/>
          <w:szCs w:val="22"/>
        </w:rPr>
        <w:t xml:space="preserve"> da por conocido el </w:t>
      </w:r>
      <w:r>
        <w:rPr>
          <w:rFonts w:cs="Arial"/>
          <w:sz w:val="22"/>
          <w:szCs w:val="22"/>
        </w:rPr>
        <w:t xml:space="preserve">citado </w:t>
      </w:r>
      <w:r w:rsidRPr="00774425">
        <w:rPr>
          <w:rFonts w:cs="Arial"/>
          <w:sz w:val="22"/>
          <w:szCs w:val="22"/>
        </w:rPr>
        <w:t>informe</w:t>
      </w:r>
      <w:r>
        <w:rPr>
          <w:rFonts w:cs="Arial"/>
          <w:sz w:val="22"/>
          <w:szCs w:val="22"/>
        </w:rPr>
        <w:t xml:space="preserve"> de labores de la </w:t>
      </w:r>
      <w:r w:rsidRPr="00213A60">
        <w:rPr>
          <w:rFonts w:cs="Arial"/>
          <w:sz w:val="22"/>
          <w:szCs w:val="22"/>
        </w:rPr>
        <w:t>Auditoría Interna</w:t>
      </w:r>
      <w:r w:rsidR="00074EE9">
        <w:rPr>
          <w:rFonts w:cs="Arial"/>
          <w:sz w:val="22"/>
          <w:szCs w:val="22"/>
        </w:rPr>
        <w:t xml:space="preserve"> y, de conformidad con el análisis realizado al respecto, resuelve girar instrucciones a la </w:t>
      </w:r>
      <w:r w:rsidR="00074EE9" w:rsidRPr="00074EE9">
        <w:rPr>
          <w:rFonts w:cs="Arial"/>
          <w:sz w:val="22"/>
          <w:szCs w:val="22"/>
          <w:lang w:val="es-ES_tradnl"/>
        </w:rPr>
        <w:t>Administración</w:t>
      </w:r>
      <w:r w:rsidR="00074EE9">
        <w:rPr>
          <w:rFonts w:cs="Arial"/>
          <w:sz w:val="22"/>
          <w:szCs w:val="22"/>
          <w:lang w:val="es-ES_tradnl"/>
        </w:rPr>
        <w:t xml:space="preserve">, para que trimestralmente presente un informe a esta </w:t>
      </w:r>
      <w:r w:rsidR="00074EE9" w:rsidRPr="00074EE9">
        <w:rPr>
          <w:rFonts w:cs="Arial"/>
          <w:sz w:val="22"/>
          <w:szCs w:val="22"/>
          <w:lang w:val="es-ES_tradnl"/>
        </w:rPr>
        <w:t>Junta Directiva</w:t>
      </w:r>
      <w:r w:rsidR="00074EE9">
        <w:rPr>
          <w:rFonts w:cs="Arial"/>
          <w:sz w:val="22"/>
          <w:szCs w:val="22"/>
          <w:lang w:val="es-ES_tradnl"/>
        </w:rPr>
        <w:t xml:space="preserve">, sobre el estado de las recomendaciones de la </w:t>
      </w:r>
      <w:r w:rsidR="00074EE9" w:rsidRPr="00074EE9">
        <w:rPr>
          <w:rFonts w:cs="Arial"/>
          <w:sz w:val="22"/>
          <w:szCs w:val="22"/>
          <w:lang w:val="es-ES_tradnl"/>
        </w:rPr>
        <w:t>Auditoría Interna</w:t>
      </w:r>
      <w:r w:rsidR="004A7F98">
        <w:rPr>
          <w:rFonts w:cs="Arial"/>
          <w:sz w:val="22"/>
          <w:szCs w:val="22"/>
          <w:lang w:val="es-ES_tradnl"/>
        </w:rPr>
        <w:t xml:space="preserve"> que fueron </w:t>
      </w:r>
      <w:r w:rsidR="00074EE9">
        <w:rPr>
          <w:rFonts w:cs="Arial"/>
          <w:sz w:val="22"/>
          <w:szCs w:val="22"/>
          <w:lang w:val="es-ES_tradnl"/>
        </w:rPr>
        <w:t>emitidas con posterioridad a la fecha de corte</w:t>
      </w:r>
      <w:r w:rsidR="004A7F98">
        <w:rPr>
          <w:rFonts w:cs="Arial"/>
          <w:sz w:val="22"/>
          <w:szCs w:val="22"/>
          <w:lang w:val="es-ES_tradnl"/>
        </w:rPr>
        <w:t>,</w:t>
      </w:r>
      <w:r w:rsidR="00074EE9">
        <w:rPr>
          <w:rFonts w:cs="Arial"/>
          <w:sz w:val="22"/>
          <w:szCs w:val="22"/>
          <w:lang w:val="es-ES_tradnl"/>
        </w:rPr>
        <w:t xml:space="preserve"> del plan de acción presentado a la SUGEF.</w:t>
      </w:r>
      <w:r w:rsidR="004A7F98">
        <w:rPr>
          <w:rFonts w:cs="Arial"/>
          <w:sz w:val="22"/>
          <w:szCs w:val="22"/>
          <w:lang w:val="es-ES_tradnl"/>
        </w:rPr>
        <w:t xml:space="preserve">  Lo anterior, según se consigna en el </w:t>
      </w:r>
      <w:r w:rsidR="004A7F98" w:rsidRPr="004A7F98">
        <w:rPr>
          <w:rFonts w:cs="Arial"/>
          <w:b/>
          <w:bCs/>
          <w:sz w:val="22"/>
          <w:szCs w:val="22"/>
          <w:lang w:val="es-ES_tradnl"/>
        </w:rPr>
        <w:t>Acuerdo N° 3</w:t>
      </w:r>
      <w:r w:rsidR="004A7F98">
        <w:rPr>
          <w:rFonts w:cs="Arial"/>
          <w:sz w:val="22"/>
          <w:szCs w:val="22"/>
          <w:lang w:val="es-ES_tradnl"/>
        </w:rPr>
        <w:t xml:space="preserve"> que se anexa a esta minuta.</w:t>
      </w:r>
    </w:p>
    <w:p w14:paraId="3F3439FA" w14:textId="77777777" w:rsidR="009D03FE" w:rsidRPr="00D14EAF" w:rsidRDefault="009D03FE" w:rsidP="009D03FE">
      <w:pPr>
        <w:spacing w:line="360" w:lineRule="auto"/>
        <w:jc w:val="both"/>
        <w:rPr>
          <w:rFonts w:cs="Arial"/>
          <w:b/>
          <w:sz w:val="22"/>
        </w:rPr>
      </w:pPr>
      <w:r w:rsidRPr="00D14EAF">
        <w:rPr>
          <w:rFonts w:cs="Arial"/>
          <w:b/>
          <w:sz w:val="22"/>
        </w:rPr>
        <w:t>************</w:t>
      </w:r>
    </w:p>
    <w:p w14:paraId="51A111F2" w14:textId="77777777" w:rsidR="009D03FE" w:rsidRDefault="009D03FE" w:rsidP="009D03FE">
      <w:pPr>
        <w:spacing w:line="360" w:lineRule="auto"/>
        <w:jc w:val="both"/>
        <w:rPr>
          <w:rFonts w:cs="Arial"/>
          <w:b/>
          <w:sz w:val="22"/>
          <w:szCs w:val="22"/>
          <w:u w:val="single"/>
          <w:lang w:val="es-ES_tradnl"/>
        </w:rPr>
      </w:pPr>
    </w:p>
    <w:p w14:paraId="2B3A60DC" w14:textId="0776FC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C3C1A" w:rsidRPr="007C3C1A">
        <w:rPr>
          <w:rFonts w:cs="Arial"/>
          <w:b/>
          <w:bCs/>
          <w:sz w:val="22"/>
          <w:u w:val="single"/>
          <w:lang w:val="es-ES_tradnl"/>
        </w:rPr>
        <w:t>Informe de labores de la Oficialía de Cumplimiento, correspondiente al segundo semestre de 2020</w:t>
      </w:r>
    </w:p>
    <w:p w14:paraId="79A299A1" w14:textId="77777777" w:rsidR="009D03FE" w:rsidRDefault="009D03FE" w:rsidP="009D03FE">
      <w:pPr>
        <w:spacing w:line="360" w:lineRule="auto"/>
        <w:jc w:val="both"/>
        <w:rPr>
          <w:rFonts w:cs="Arial"/>
          <w:sz w:val="22"/>
          <w:szCs w:val="22"/>
        </w:rPr>
      </w:pPr>
    </w:p>
    <w:p w14:paraId="607969B1" w14:textId="150776CC" w:rsidR="00F45FD6" w:rsidRDefault="009D03FE" w:rsidP="00F45FD6">
      <w:pPr>
        <w:spacing w:line="360" w:lineRule="auto"/>
        <w:jc w:val="both"/>
        <w:rPr>
          <w:rFonts w:cs="Arial"/>
          <w:color w:val="000000"/>
          <w:sz w:val="22"/>
          <w:szCs w:val="22"/>
        </w:rPr>
      </w:pPr>
      <w:r w:rsidRPr="0039311E">
        <w:rPr>
          <w:rFonts w:cs="Arial"/>
          <w:sz w:val="22"/>
          <w:u w:val="single"/>
          <w:lang w:val="es-ES_tradnl"/>
        </w:rPr>
        <w:t xml:space="preserve">Minuto </w:t>
      </w:r>
      <w:r w:rsidR="00F45FD6">
        <w:rPr>
          <w:rFonts w:cs="Arial"/>
          <w:sz w:val="22"/>
          <w:u w:val="single"/>
          <w:lang w:val="es-ES_tradnl"/>
        </w:rPr>
        <w:t>234</w:t>
      </w:r>
      <w:r w:rsidRPr="0039311E">
        <w:rPr>
          <w:rFonts w:cs="Arial"/>
          <w:sz w:val="22"/>
          <w:u w:val="single"/>
          <w:lang w:val="es-ES_tradnl"/>
        </w:rPr>
        <w:t>:</w:t>
      </w:r>
      <w:r w:rsidR="00F45FD6">
        <w:rPr>
          <w:rFonts w:cs="Arial"/>
          <w:sz w:val="22"/>
          <w:u w:val="single"/>
          <w:lang w:val="es-ES_tradnl"/>
        </w:rPr>
        <w:t>30</w:t>
      </w:r>
      <w:r>
        <w:rPr>
          <w:rFonts w:cs="Arial"/>
          <w:sz w:val="22"/>
          <w:lang w:val="es-ES_tradnl"/>
        </w:rPr>
        <w:t xml:space="preserve"> Se conoce el oficio</w:t>
      </w:r>
      <w:r w:rsidR="00F45FD6">
        <w:rPr>
          <w:rFonts w:cs="Arial"/>
          <w:color w:val="000000"/>
          <w:sz w:val="22"/>
          <w:szCs w:val="22"/>
        </w:rPr>
        <w:t xml:space="preserve"> OC-IN04-05-2021 del 11 de febrero de 2021, mediante el cual, la Oficialía de Cumplimiento remite el informe sobre las labores relacionadas con la prevención de la legitimación de capitales de conformidad con lo dispuesto en la Ley 8204, correspondiente al período comprendido entre los meses de julio y diciembre de 2020.  Dicho documento se adjunta al expediente del acta.</w:t>
      </w:r>
    </w:p>
    <w:p w14:paraId="2CD897F3" w14:textId="77777777" w:rsidR="00F45FD6" w:rsidRPr="00143AC2" w:rsidRDefault="00F45FD6" w:rsidP="00F45FD6">
      <w:pPr>
        <w:autoSpaceDE w:val="0"/>
        <w:autoSpaceDN w:val="0"/>
        <w:adjustRightInd w:val="0"/>
        <w:spacing w:line="360" w:lineRule="auto"/>
        <w:jc w:val="both"/>
        <w:rPr>
          <w:rFonts w:cs="Arial"/>
          <w:color w:val="000000"/>
          <w:sz w:val="16"/>
          <w:szCs w:val="16"/>
        </w:rPr>
      </w:pPr>
    </w:p>
    <w:p w14:paraId="0C4A074B" w14:textId="0AC222CF" w:rsidR="00F45FD6" w:rsidRDefault="00F45FD6" w:rsidP="00F45FD6">
      <w:pPr>
        <w:spacing w:line="360" w:lineRule="auto"/>
        <w:jc w:val="both"/>
        <w:rPr>
          <w:rFonts w:cs="Arial"/>
          <w:color w:val="000000"/>
          <w:sz w:val="22"/>
          <w:szCs w:val="22"/>
        </w:rPr>
      </w:pPr>
      <w:r>
        <w:rPr>
          <w:rFonts w:cs="Arial"/>
          <w:sz w:val="22"/>
          <w:szCs w:val="22"/>
        </w:rPr>
        <w:t xml:space="preserve">Para exponer los alcances del citado informe y atender eventuales consultas de carácter técnico sobre el tema, se incorpora a la sesión la licenciada Rita Solano Granados, Oficial de Cumplimiento, quien presenta el detalle de las </w:t>
      </w:r>
      <w:r>
        <w:rPr>
          <w:rFonts w:cs="Arial"/>
          <w:color w:val="000000"/>
          <w:sz w:val="22"/>
          <w:szCs w:val="22"/>
        </w:rPr>
        <w:t xml:space="preserve">labores ejecutadas por esa Oficialía en torno a la aplicación con lo dispuesto en el “Reglamento del Sistema Integral de Prevención del Lavado de Dinero”, destacando sobre éstas, que al cierre del segundo </w:t>
      </w:r>
      <w:r w:rsidRPr="00A6682C">
        <w:rPr>
          <w:rFonts w:cs="Arial"/>
          <w:color w:val="000000"/>
          <w:sz w:val="22"/>
          <w:szCs w:val="22"/>
        </w:rPr>
        <w:t>semestre de 20</w:t>
      </w:r>
      <w:r>
        <w:rPr>
          <w:rFonts w:cs="Arial"/>
          <w:color w:val="000000"/>
          <w:sz w:val="22"/>
          <w:szCs w:val="22"/>
        </w:rPr>
        <w:t>20</w:t>
      </w:r>
      <w:r w:rsidRPr="00A6682C">
        <w:rPr>
          <w:rFonts w:cs="Arial"/>
          <w:color w:val="000000"/>
          <w:sz w:val="22"/>
          <w:szCs w:val="22"/>
        </w:rPr>
        <w:t xml:space="preserve"> se han cumplido satisfactoriamente.</w:t>
      </w:r>
    </w:p>
    <w:p w14:paraId="0F067CB3" w14:textId="77777777" w:rsidR="00F45FD6" w:rsidRDefault="00F45FD6" w:rsidP="00F45FD6">
      <w:pPr>
        <w:spacing w:line="360" w:lineRule="auto"/>
        <w:jc w:val="both"/>
        <w:rPr>
          <w:rFonts w:cs="Arial"/>
          <w:color w:val="000000"/>
          <w:sz w:val="22"/>
          <w:szCs w:val="22"/>
        </w:rPr>
      </w:pPr>
    </w:p>
    <w:p w14:paraId="06EA9834" w14:textId="3C26B460" w:rsidR="00F45FD6" w:rsidRDefault="00F45FD6" w:rsidP="00F45FD6">
      <w:pPr>
        <w:spacing w:line="360" w:lineRule="auto"/>
        <w:jc w:val="both"/>
        <w:rPr>
          <w:rFonts w:cs="Arial"/>
          <w:color w:val="000000"/>
          <w:sz w:val="22"/>
          <w:szCs w:val="22"/>
        </w:rPr>
      </w:pPr>
      <w:r w:rsidRPr="00A15766">
        <w:rPr>
          <w:rFonts w:cs="Arial"/>
          <w:color w:val="000000"/>
          <w:sz w:val="22"/>
          <w:szCs w:val="22"/>
        </w:rPr>
        <w:t xml:space="preserve">Adicionalmente, </w:t>
      </w:r>
      <w:r>
        <w:rPr>
          <w:rFonts w:cs="Arial"/>
          <w:color w:val="000000"/>
          <w:sz w:val="22"/>
          <w:szCs w:val="22"/>
        </w:rPr>
        <w:t xml:space="preserve">la licenciada Solano Granados </w:t>
      </w:r>
      <w:r w:rsidRPr="00A15766">
        <w:rPr>
          <w:rFonts w:cs="Arial"/>
          <w:color w:val="000000"/>
          <w:sz w:val="22"/>
          <w:szCs w:val="22"/>
        </w:rPr>
        <w:t>hace particular referencia a las</w:t>
      </w:r>
      <w:r w:rsidRPr="004B182A">
        <w:rPr>
          <w:rFonts w:cs="Arial"/>
          <w:color w:val="000000"/>
          <w:sz w:val="22"/>
          <w:szCs w:val="22"/>
        </w:rPr>
        <w:t xml:space="preserve"> actividades de control efectuadas durante el período y las recomendaciones que al respecto e</w:t>
      </w:r>
      <w:r>
        <w:rPr>
          <w:rFonts w:cs="Arial"/>
          <w:color w:val="000000"/>
          <w:sz w:val="22"/>
          <w:szCs w:val="22"/>
        </w:rPr>
        <w:t>mitió el Comité de Cumplimiento, así como las actividades de capacitación realizadas y los resultados de las evaluaciones efectuadas al personal.</w:t>
      </w:r>
    </w:p>
    <w:p w14:paraId="70DDA6B4" w14:textId="77777777" w:rsidR="00F45FD6" w:rsidRPr="00143AC2" w:rsidRDefault="00F45FD6" w:rsidP="00F45FD6">
      <w:pPr>
        <w:spacing w:line="360" w:lineRule="auto"/>
        <w:jc w:val="both"/>
        <w:rPr>
          <w:rFonts w:cs="Arial"/>
          <w:color w:val="000000"/>
          <w:sz w:val="16"/>
          <w:szCs w:val="16"/>
        </w:rPr>
      </w:pPr>
    </w:p>
    <w:p w14:paraId="025140DA" w14:textId="58B78E35" w:rsidR="00F45FD6" w:rsidRPr="00BC3858" w:rsidRDefault="00F45FD6" w:rsidP="00F45FD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10 (grabación B)</w:t>
      </w:r>
      <w:r>
        <w:rPr>
          <w:rFonts w:cs="Arial"/>
          <w:sz w:val="22"/>
        </w:rPr>
        <w:t xml:space="preserve"> La </w:t>
      </w:r>
      <w:r w:rsidRPr="007B3FAB">
        <w:rPr>
          <w:rFonts w:cs="Arial"/>
          <w:sz w:val="22"/>
        </w:rPr>
        <w:t>Junta Directiva</w:t>
      </w:r>
      <w:r>
        <w:rPr>
          <w:rFonts w:cs="Arial"/>
          <w:sz w:val="22"/>
        </w:rPr>
        <w:t xml:space="preserve"> da por conocido el informe d</w:t>
      </w:r>
      <w:r>
        <w:rPr>
          <w:rFonts w:cs="Arial"/>
          <w:color w:val="000000"/>
          <w:sz w:val="22"/>
          <w:szCs w:val="22"/>
        </w:rPr>
        <w:t>e la Oficialía de Cumplimiento y se retira de la sesión la licenciada Solano Granados.</w:t>
      </w:r>
    </w:p>
    <w:p w14:paraId="2EF7B9F5" w14:textId="77777777" w:rsidR="009D03FE" w:rsidRPr="00D14EAF" w:rsidRDefault="009D03FE" w:rsidP="009D03FE">
      <w:pPr>
        <w:spacing w:line="360" w:lineRule="auto"/>
        <w:jc w:val="both"/>
        <w:rPr>
          <w:rFonts w:cs="Arial"/>
          <w:b/>
          <w:sz w:val="22"/>
        </w:rPr>
      </w:pPr>
      <w:r w:rsidRPr="00D14EAF">
        <w:rPr>
          <w:rFonts w:cs="Arial"/>
          <w:b/>
          <w:sz w:val="22"/>
        </w:rPr>
        <w:t>************</w:t>
      </w:r>
    </w:p>
    <w:p w14:paraId="70A5C82A" w14:textId="77777777" w:rsidR="009D03FE" w:rsidRDefault="009D03FE" w:rsidP="009D03FE">
      <w:pPr>
        <w:spacing w:line="360" w:lineRule="auto"/>
        <w:jc w:val="both"/>
        <w:rPr>
          <w:rFonts w:cs="Arial"/>
          <w:b/>
          <w:bCs/>
          <w:sz w:val="22"/>
          <w:szCs w:val="22"/>
          <w:u w:val="single"/>
          <w:lang w:val="es-ES_tradnl"/>
        </w:rPr>
      </w:pPr>
    </w:p>
    <w:p w14:paraId="4A66A7CE" w14:textId="33B2002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45FD6">
        <w:rPr>
          <w:rFonts w:cs="Arial"/>
          <w:szCs w:val="22"/>
          <w:u w:val="single"/>
        </w:rPr>
        <w:t>03</w:t>
      </w:r>
      <w:r w:rsidRPr="00E97960">
        <w:rPr>
          <w:rFonts w:cs="Arial"/>
          <w:szCs w:val="22"/>
          <w:u w:val="single"/>
        </w:rPr>
        <w:t>:</w:t>
      </w:r>
      <w:r w:rsidR="00F45FD6">
        <w:rPr>
          <w:rFonts w:cs="Arial"/>
          <w:szCs w:val="22"/>
          <w:u w:val="single"/>
        </w:rPr>
        <w:t>40 (grabación B)</w:t>
      </w:r>
      <w:r>
        <w:rPr>
          <w:rFonts w:cs="Arial"/>
          <w:szCs w:val="22"/>
        </w:rPr>
        <w:t xml:space="preserve"> </w:t>
      </w:r>
      <w:r w:rsidR="00FA4CCB" w:rsidRPr="00AB2826">
        <w:rPr>
          <w:rFonts w:cs="Arial"/>
          <w:szCs w:val="22"/>
        </w:rPr>
        <w:t xml:space="preserve">Siendo las </w:t>
      </w:r>
      <w:r w:rsidR="007C3C1A">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7C3C1A">
        <w:rPr>
          <w:rFonts w:cs="Arial"/>
          <w:szCs w:val="22"/>
        </w:rPr>
        <w:t>quince</w:t>
      </w:r>
      <w:r w:rsidR="00EC7E01">
        <w:rPr>
          <w:rFonts w:cs="Arial"/>
          <w:szCs w:val="22"/>
        </w:rPr>
        <w:t xml:space="preserve"> minutos</w:t>
      </w:r>
      <w:r w:rsidR="00FA4CCB" w:rsidRPr="00AB2826">
        <w:rPr>
          <w:rFonts w:cs="Arial"/>
          <w:szCs w:val="22"/>
        </w:rPr>
        <w:t>, se levanta la sesión.</w:t>
      </w:r>
    </w:p>
    <w:p w14:paraId="5F406C5D" w14:textId="77777777" w:rsidR="006321F4" w:rsidRPr="00D14EAF" w:rsidRDefault="006321F4" w:rsidP="002D0146">
      <w:pPr>
        <w:spacing w:line="360" w:lineRule="auto"/>
        <w:jc w:val="both"/>
        <w:rPr>
          <w:rFonts w:cs="Arial"/>
          <w:b/>
          <w:sz w:val="22"/>
        </w:rPr>
      </w:pPr>
      <w:r w:rsidRPr="00D14EAF">
        <w:rPr>
          <w:rFonts w:cs="Arial"/>
          <w:b/>
          <w:sz w:val="22"/>
        </w:rPr>
        <w:lastRenderedPageBreak/>
        <w:t>************</w:t>
      </w:r>
    </w:p>
    <w:p w14:paraId="458A2685" w14:textId="77777777" w:rsidR="002B71CC" w:rsidRDefault="002B71CC">
      <w:pPr>
        <w:rPr>
          <w:rFonts w:cs="Arial"/>
          <w:sz w:val="22"/>
          <w:szCs w:val="22"/>
        </w:rPr>
      </w:pPr>
      <w:r>
        <w:rPr>
          <w:rFonts w:cs="Arial"/>
          <w:sz w:val="22"/>
          <w:szCs w:val="22"/>
        </w:rPr>
        <w:br w:type="page"/>
      </w:r>
    </w:p>
    <w:p w14:paraId="5FF48405" w14:textId="77777777" w:rsidR="00FA4CCB" w:rsidRDefault="00FA4CCB" w:rsidP="00AB2826">
      <w:pPr>
        <w:spacing w:line="360" w:lineRule="auto"/>
        <w:jc w:val="both"/>
        <w:rPr>
          <w:rFonts w:cs="Arial"/>
          <w:sz w:val="22"/>
          <w:szCs w:val="22"/>
        </w:rPr>
      </w:pPr>
    </w:p>
    <w:p w14:paraId="4279AD80" w14:textId="77777777" w:rsidR="002B71CC" w:rsidRDefault="002B71CC" w:rsidP="00AB2826">
      <w:pPr>
        <w:spacing w:line="360" w:lineRule="auto"/>
        <w:jc w:val="both"/>
        <w:rPr>
          <w:rFonts w:cs="Arial"/>
          <w:sz w:val="22"/>
          <w:szCs w:val="22"/>
        </w:rPr>
      </w:pPr>
    </w:p>
    <w:p w14:paraId="5101E0BD" w14:textId="77777777" w:rsidR="002B71CC" w:rsidRDefault="002B71CC" w:rsidP="002B71CC">
      <w:pPr>
        <w:pStyle w:val="Ttulo"/>
        <w:ind w:right="51"/>
        <w:rPr>
          <w:rFonts w:cs="Arial"/>
        </w:rPr>
      </w:pPr>
      <w:r>
        <w:rPr>
          <w:rFonts w:cs="Arial"/>
        </w:rPr>
        <w:t>BANCO HIPOTECARIO DE LA VIVIENDA</w:t>
      </w:r>
    </w:p>
    <w:p w14:paraId="5017995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461660F" w14:textId="77777777" w:rsidR="002B71CC" w:rsidRDefault="002B71CC" w:rsidP="002B71CC">
      <w:pPr>
        <w:spacing w:line="360" w:lineRule="auto"/>
        <w:ind w:right="51"/>
        <w:jc w:val="center"/>
        <w:rPr>
          <w:rFonts w:cs="Arial"/>
          <w:b/>
          <w:sz w:val="22"/>
          <w:u w:val="single"/>
        </w:rPr>
      </w:pPr>
    </w:p>
    <w:p w14:paraId="179518AE" w14:textId="2E22396D"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C3C1A">
        <w:rPr>
          <w:rFonts w:cs="Arial"/>
          <w:b/>
          <w:sz w:val="22"/>
          <w:u w:val="single"/>
        </w:rPr>
        <w:t>EXTRA</w:t>
      </w:r>
      <w:r>
        <w:rPr>
          <w:rFonts w:cs="Arial"/>
          <w:b/>
          <w:sz w:val="22"/>
          <w:u w:val="single"/>
        </w:rPr>
        <w:t xml:space="preserve">ORDINARIA N° </w:t>
      </w:r>
      <w:r w:rsidR="007C3C1A">
        <w:rPr>
          <w:rFonts w:cs="Arial"/>
          <w:b/>
          <w:sz w:val="22"/>
          <w:u w:val="single"/>
        </w:rPr>
        <w:t>16</w:t>
      </w:r>
      <w:r>
        <w:rPr>
          <w:rFonts w:cs="Arial"/>
          <w:b/>
          <w:sz w:val="22"/>
          <w:u w:val="single"/>
        </w:rPr>
        <w:t>-20</w:t>
      </w:r>
      <w:r w:rsidR="00E97960">
        <w:rPr>
          <w:rFonts w:cs="Arial"/>
          <w:b/>
          <w:sz w:val="22"/>
          <w:u w:val="single"/>
        </w:rPr>
        <w:t>2</w:t>
      </w:r>
      <w:r w:rsidR="009449EE">
        <w:rPr>
          <w:rFonts w:cs="Arial"/>
          <w:b/>
          <w:sz w:val="22"/>
          <w:u w:val="single"/>
        </w:rPr>
        <w:t>1</w:t>
      </w:r>
    </w:p>
    <w:p w14:paraId="4DE08CC6" w14:textId="7DB1587F" w:rsidR="002B71CC" w:rsidRDefault="002B71CC" w:rsidP="002B71CC">
      <w:pPr>
        <w:spacing w:line="360" w:lineRule="auto"/>
        <w:ind w:right="51"/>
        <w:jc w:val="center"/>
        <w:rPr>
          <w:rFonts w:cs="Arial"/>
          <w:b/>
          <w:sz w:val="22"/>
          <w:u w:val="single"/>
        </w:rPr>
      </w:pPr>
      <w:r>
        <w:rPr>
          <w:rFonts w:cs="Arial"/>
          <w:b/>
          <w:sz w:val="22"/>
          <w:u w:val="single"/>
        </w:rPr>
        <w:t xml:space="preserve">DEL </w:t>
      </w:r>
      <w:r w:rsidR="007C3C1A">
        <w:rPr>
          <w:rFonts w:cs="Arial"/>
          <w:b/>
          <w:sz w:val="22"/>
          <w:u w:val="single"/>
        </w:rPr>
        <w:t>25</w:t>
      </w:r>
      <w:r>
        <w:rPr>
          <w:rFonts w:cs="Arial"/>
          <w:b/>
          <w:sz w:val="22"/>
          <w:u w:val="single"/>
        </w:rPr>
        <w:t xml:space="preserve"> DE </w:t>
      </w:r>
      <w:r w:rsidR="007C3C1A">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3A855F4C" w14:textId="77777777" w:rsidR="002B71CC" w:rsidRDefault="002B71CC" w:rsidP="00AB2826">
      <w:pPr>
        <w:spacing w:line="360" w:lineRule="auto"/>
        <w:jc w:val="both"/>
        <w:rPr>
          <w:rFonts w:cs="Arial"/>
          <w:sz w:val="22"/>
          <w:szCs w:val="22"/>
        </w:rPr>
      </w:pPr>
    </w:p>
    <w:p w14:paraId="29A5B882" w14:textId="77777777" w:rsidR="002B71CC" w:rsidRDefault="002B71CC" w:rsidP="002B71CC">
      <w:pPr>
        <w:spacing w:line="360" w:lineRule="auto"/>
        <w:jc w:val="both"/>
        <w:rPr>
          <w:rFonts w:cs="Arial"/>
          <w:sz w:val="22"/>
          <w:lang w:val="es-ES_tradnl"/>
        </w:rPr>
      </w:pPr>
    </w:p>
    <w:p w14:paraId="55A41B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D5873EC" w14:textId="77777777" w:rsidR="006F7D25" w:rsidRDefault="006F7D25" w:rsidP="006F7D25">
      <w:pPr>
        <w:autoSpaceDE w:val="0"/>
        <w:autoSpaceDN w:val="0"/>
        <w:adjustRightInd w:val="0"/>
        <w:spacing w:line="360" w:lineRule="auto"/>
        <w:jc w:val="both"/>
        <w:rPr>
          <w:rFonts w:cs="Arial"/>
          <w:b/>
          <w:color w:val="000000"/>
          <w:sz w:val="22"/>
          <w:szCs w:val="22"/>
        </w:rPr>
      </w:pPr>
      <w:r>
        <w:rPr>
          <w:rFonts w:cs="Arial"/>
          <w:b/>
          <w:color w:val="000000"/>
          <w:sz w:val="22"/>
          <w:szCs w:val="22"/>
        </w:rPr>
        <w:t>Considerando:</w:t>
      </w:r>
    </w:p>
    <w:p w14:paraId="2EE6C6C9" w14:textId="4F5FE1DD" w:rsidR="00F21726" w:rsidRPr="008D06A1" w:rsidRDefault="006F7D25" w:rsidP="00F21726">
      <w:pPr>
        <w:spacing w:line="360" w:lineRule="auto"/>
        <w:jc w:val="both"/>
        <w:rPr>
          <w:rFonts w:cs="Arial"/>
          <w:sz w:val="22"/>
          <w:szCs w:val="22"/>
          <w:lang w:val="es-CR"/>
        </w:rPr>
      </w:pPr>
      <w:r>
        <w:rPr>
          <w:rFonts w:cs="Arial"/>
          <w:b/>
          <w:bCs/>
          <w:sz w:val="22"/>
          <w:szCs w:val="22"/>
        </w:rPr>
        <w:t>Primero:</w:t>
      </w:r>
      <w:r w:rsidRPr="00E3773B">
        <w:rPr>
          <w:rFonts w:cs="Arial"/>
          <w:bCs/>
          <w:sz w:val="22"/>
          <w:szCs w:val="22"/>
        </w:rPr>
        <w:t xml:space="preserve"> Que mediante el oficio </w:t>
      </w:r>
      <w:r w:rsidR="00477A10">
        <w:rPr>
          <w:rFonts w:cs="Arial"/>
          <w:bCs/>
          <w:sz w:val="22"/>
          <w:szCs w:val="22"/>
        </w:rPr>
        <w:t xml:space="preserve">CABANHVI-008-2021, del 25 de febrero de 2021, el Comité de </w:t>
      </w:r>
      <w:r w:rsidR="00FA044A">
        <w:rPr>
          <w:rFonts w:cs="Arial"/>
          <w:bCs/>
          <w:sz w:val="22"/>
          <w:szCs w:val="22"/>
        </w:rPr>
        <w:t xml:space="preserve">Auditoría somete a la consideración de esta </w:t>
      </w:r>
      <w:r w:rsidR="00FA044A" w:rsidRPr="00FA044A">
        <w:rPr>
          <w:rFonts w:cs="Arial"/>
          <w:bCs/>
          <w:sz w:val="22"/>
          <w:szCs w:val="22"/>
          <w:lang w:val="es-ES_tradnl"/>
        </w:rPr>
        <w:t>Junta Directiva</w:t>
      </w:r>
      <w:r w:rsidR="00FA044A">
        <w:rPr>
          <w:rFonts w:cs="Arial"/>
          <w:bCs/>
          <w:sz w:val="22"/>
          <w:szCs w:val="22"/>
          <w:lang w:val="es-ES_tradnl"/>
        </w:rPr>
        <w:t xml:space="preserve"> los siguientes informes de</w:t>
      </w:r>
      <w:r>
        <w:rPr>
          <w:rFonts w:cs="Arial"/>
          <w:bCs/>
          <w:sz w:val="22"/>
          <w:szCs w:val="22"/>
        </w:rPr>
        <w:t xml:space="preserve"> Auditoría Externa</w:t>
      </w:r>
      <w:r w:rsidR="00FA044A">
        <w:rPr>
          <w:rFonts w:cs="Arial"/>
          <w:bCs/>
          <w:sz w:val="22"/>
          <w:szCs w:val="22"/>
        </w:rPr>
        <w:t>,</w:t>
      </w:r>
      <w:r>
        <w:rPr>
          <w:rFonts w:cs="Arial"/>
          <w:bCs/>
          <w:sz w:val="22"/>
          <w:szCs w:val="22"/>
        </w:rPr>
        <w:t xml:space="preserve"> con corte a</w:t>
      </w:r>
      <w:r w:rsidR="00960864">
        <w:rPr>
          <w:rFonts w:cs="Arial"/>
          <w:bCs/>
          <w:sz w:val="22"/>
          <w:szCs w:val="22"/>
        </w:rPr>
        <w:t xml:space="preserve">l  31 de </w:t>
      </w:r>
      <w:r>
        <w:rPr>
          <w:rFonts w:cs="Arial"/>
          <w:bCs/>
          <w:sz w:val="22"/>
          <w:szCs w:val="22"/>
        </w:rPr>
        <w:t xml:space="preserve"> diciembre de 20</w:t>
      </w:r>
      <w:r w:rsidR="00FA044A">
        <w:rPr>
          <w:rFonts w:cs="Arial"/>
          <w:bCs/>
          <w:sz w:val="22"/>
          <w:szCs w:val="22"/>
        </w:rPr>
        <w:t>20</w:t>
      </w:r>
      <w:r>
        <w:rPr>
          <w:rFonts w:cs="Arial"/>
          <w:bCs/>
          <w:sz w:val="22"/>
          <w:szCs w:val="22"/>
        </w:rPr>
        <w:t xml:space="preserve">, elaborados por el </w:t>
      </w:r>
      <w:r w:rsidRPr="00E3773B">
        <w:rPr>
          <w:rFonts w:cs="Arial"/>
          <w:bCs/>
          <w:sz w:val="22"/>
          <w:szCs w:val="22"/>
        </w:rPr>
        <w:t>Despacho de Contadores Públicos Carvajal &amp; Colegiados</w:t>
      </w:r>
      <w:r w:rsidR="00FA044A">
        <w:rPr>
          <w:rFonts w:cs="Arial"/>
          <w:bCs/>
          <w:sz w:val="22"/>
          <w:szCs w:val="22"/>
        </w:rPr>
        <w:t>:</w:t>
      </w:r>
      <w:r>
        <w:rPr>
          <w:rFonts w:cs="Arial"/>
          <w:bCs/>
          <w:sz w:val="22"/>
          <w:szCs w:val="22"/>
        </w:rPr>
        <w:t xml:space="preserve"> a) </w:t>
      </w:r>
      <w:r w:rsidR="00F21726" w:rsidRPr="008D06A1">
        <w:rPr>
          <w:rFonts w:cs="Arial"/>
          <w:bCs/>
          <w:sz w:val="22"/>
          <w:szCs w:val="22"/>
          <w:lang w:val="es-CR"/>
        </w:rPr>
        <w:t>Informe de Estados Financieros y Opinión de los Auditores Externos e Informe Complementario de Cumplimiento de Normativa, Control Interno y Sistemas</w:t>
      </w:r>
      <w:r w:rsidR="00F21726">
        <w:rPr>
          <w:rFonts w:cs="Arial"/>
          <w:bCs/>
          <w:sz w:val="22"/>
          <w:szCs w:val="22"/>
          <w:lang w:val="es-CR"/>
        </w:rPr>
        <w:t xml:space="preserve">; </w:t>
      </w:r>
      <w:r>
        <w:rPr>
          <w:rFonts w:cs="Arial"/>
          <w:bCs/>
          <w:sz w:val="22"/>
          <w:szCs w:val="22"/>
        </w:rPr>
        <w:t>b) Carta de Gerencia 2-20</w:t>
      </w:r>
      <w:r w:rsidR="00F21726">
        <w:rPr>
          <w:rFonts w:cs="Arial"/>
          <w:bCs/>
          <w:sz w:val="22"/>
          <w:szCs w:val="22"/>
        </w:rPr>
        <w:t>20</w:t>
      </w:r>
      <w:r>
        <w:rPr>
          <w:rFonts w:cs="Arial"/>
          <w:bCs/>
          <w:sz w:val="22"/>
          <w:szCs w:val="22"/>
        </w:rPr>
        <w:t xml:space="preserve"> sobre evaluación de control interno y procedimientos de contabilidad; c) Carta de Gerencia TI 20</w:t>
      </w:r>
      <w:r w:rsidR="00F21726">
        <w:rPr>
          <w:rFonts w:cs="Arial"/>
          <w:bCs/>
          <w:sz w:val="22"/>
          <w:szCs w:val="22"/>
        </w:rPr>
        <w:t>20</w:t>
      </w:r>
      <w:r>
        <w:rPr>
          <w:rFonts w:cs="Arial"/>
          <w:bCs/>
          <w:sz w:val="22"/>
          <w:szCs w:val="22"/>
        </w:rPr>
        <w:t xml:space="preserve">, sobre evaluación de control interno y procedimientos de Tecnología de Información; y d) </w:t>
      </w:r>
      <w:r w:rsidR="00F21726"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sidR="00F21726">
        <w:rPr>
          <w:rFonts w:cs="Arial"/>
          <w:sz w:val="22"/>
          <w:szCs w:val="22"/>
          <w:lang w:val="es-CR"/>
        </w:rPr>
        <w:t>.</w:t>
      </w:r>
    </w:p>
    <w:p w14:paraId="32E75B29" w14:textId="77777777" w:rsidR="008D06A1" w:rsidRPr="002239C9" w:rsidRDefault="008D06A1" w:rsidP="006F7D25">
      <w:pPr>
        <w:spacing w:line="360" w:lineRule="auto"/>
        <w:jc w:val="both"/>
        <w:rPr>
          <w:rFonts w:cs="Arial"/>
          <w:bCs/>
          <w:sz w:val="22"/>
          <w:szCs w:val="22"/>
        </w:rPr>
      </w:pPr>
    </w:p>
    <w:p w14:paraId="1DCCEE61" w14:textId="2A1F64B9" w:rsidR="006F7D25" w:rsidRPr="002239C9" w:rsidRDefault="006F7D25" w:rsidP="006F7D25">
      <w:pPr>
        <w:spacing w:line="360" w:lineRule="auto"/>
        <w:jc w:val="both"/>
        <w:rPr>
          <w:rFonts w:cs="Arial"/>
          <w:bCs/>
          <w:sz w:val="22"/>
          <w:szCs w:val="22"/>
        </w:rPr>
      </w:pPr>
      <w:r>
        <w:rPr>
          <w:rFonts w:cs="Arial"/>
          <w:b/>
          <w:bCs/>
          <w:sz w:val="22"/>
          <w:szCs w:val="22"/>
        </w:rPr>
        <w:t>Segundo</w:t>
      </w:r>
      <w:r w:rsidRPr="00F935D5">
        <w:rPr>
          <w:rFonts w:cs="Arial"/>
          <w:b/>
          <w:bCs/>
          <w:sz w:val="22"/>
          <w:szCs w:val="22"/>
        </w:rPr>
        <w:t>:</w:t>
      </w:r>
      <w:r>
        <w:rPr>
          <w:rFonts w:cs="Arial"/>
          <w:bCs/>
          <w:sz w:val="22"/>
          <w:szCs w:val="22"/>
        </w:rPr>
        <w:t xml:space="preserve"> Que conocidos</w:t>
      </w:r>
      <w:r w:rsidRPr="002239C9">
        <w:rPr>
          <w:rFonts w:cs="Arial"/>
          <w:bCs/>
          <w:sz w:val="22"/>
          <w:szCs w:val="22"/>
        </w:rPr>
        <w:t xml:space="preserve"> </w:t>
      </w:r>
      <w:r w:rsidR="00E912E4">
        <w:rPr>
          <w:rFonts w:cs="Arial"/>
          <w:bCs/>
          <w:sz w:val="22"/>
          <w:szCs w:val="22"/>
        </w:rPr>
        <w:t xml:space="preserve">y suficientemente discutidos </w:t>
      </w:r>
      <w:r w:rsidRPr="002239C9">
        <w:rPr>
          <w:rFonts w:cs="Arial"/>
          <w:bCs/>
          <w:sz w:val="22"/>
          <w:szCs w:val="22"/>
        </w:rPr>
        <w:t xml:space="preserve">los informes presentados por los auditores externos, </w:t>
      </w:r>
      <w:r>
        <w:rPr>
          <w:rFonts w:cs="Arial"/>
          <w:bCs/>
          <w:sz w:val="22"/>
          <w:szCs w:val="22"/>
        </w:rPr>
        <w:t>lo pertinente es aprobarlos y girar instrucciones a</w:t>
      </w:r>
      <w:r w:rsidRPr="002239C9">
        <w:rPr>
          <w:rFonts w:cs="Arial"/>
          <w:bCs/>
          <w:sz w:val="22"/>
          <w:szCs w:val="22"/>
        </w:rPr>
        <w:t xml:space="preserve"> la </w:t>
      </w:r>
      <w:r w:rsidRPr="00F935D5">
        <w:rPr>
          <w:rFonts w:cs="Arial"/>
          <w:bCs/>
          <w:sz w:val="22"/>
          <w:szCs w:val="22"/>
        </w:rPr>
        <w:t>Administración</w:t>
      </w:r>
      <w:r>
        <w:rPr>
          <w:rFonts w:cs="Arial"/>
          <w:bCs/>
          <w:sz w:val="22"/>
          <w:szCs w:val="22"/>
        </w:rPr>
        <w:t>,</w:t>
      </w:r>
      <w:r w:rsidRPr="002239C9">
        <w:rPr>
          <w:rFonts w:cs="Arial"/>
          <w:bCs/>
          <w:sz w:val="22"/>
          <w:szCs w:val="22"/>
        </w:rPr>
        <w:t xml:space="preserve"> </w:t>
      </w:r>
      <w:r>
        <w:rPr>
          <w:rFonts w:cs="Arial"/>
          <w:bCs/>
          <w:sz w:val="22"/>
          <w:szCs w:val="22"/>
        </w:rPr>
        <w:t>para que</w:t>
      </w:r>
      <w:r w:rsidR="00794B26">
        <w:rPr>
          <w:rFonts w:cs="Arial"/>
          <w:bCs/>
          <w:sz w:val="22"/>
          <w:szCs w:val="22"/>
        </w:rPr>
        <w:t xml:space="preserve"> </w:t>
      </w:r>
      <w:r>
        <w:rPr>
          <w:rFonts w:cs="Arial"/>
          <w:bCs/>
          <w:sz w:val="22"/>
          <w:szCs w:val="22"/>
        </w:rPr>
        <w:t xml:space="preserve">elabore e implemente </w:t>
      </w:r>
      <w:r w:rsidR="000F3326">
        <w:rPr>
          <w:rFonts w:cs="Arial"/>
          <w:bCs/>
          <w:sz w:val="22"/>
          <w:szCs w:val="22"/>
        </w:rPr>
        <w:t xml:space="preserve">los planes de </w:t>
      </w:r>
      <w:r>
        <w:rPr>
          <w:rFonts w:cs="Arial"/>
          <w:bCs/>
          <w:sz w:val="22"/>
          <w:szCs w:val="22"/>
        </w:rPr>
        <w:t>acción que permita</w:t>
      </w:r>
      <w:r w:rsidR="000F3326">
        <w:rPr>
          <w:rFonts w:cs="Arial"/>
          <w:bCs/>
          <w:sz w:val="22"/>
          <w:szCs w:val="22"/>
        </w:rPr>
        <w:t>n</w:t>
      </w:r>
      <w:r>
        <w:rPr>
          <w:rFonts w:cs="Arial"/>
          <w:bCs/>
          <w:sz w:val="22"/>
          <w:szCs w:val="22"/>
        </w:rPr>
        <w:t xml:space="preserve"> atender, oportuna y efectivamente, cada uno de los hallazgos y recomendaciones planteadas por los auditores externos</w:t>
      </w:r>
      <w:r w:rsidR="00346B93">
        <w:rPr>
          <w:rFonts w:cs="Arial"/>
          <w:bCs/>
          <w:sz w:val="22"/>
          <w:szCs w:val="22"/>
        </w:rPr>
        <w:t>, solicitándole además apoyo a los comités de Riesgos, Tecnología de Información y Auditoría, cada uno en el ámbito de sus competencias, para darle</w:t>
      </w:r>
      <w:r w:rsidR="00AC3007">
        <w:rPr>
          <w:rFonts w:cs="Arial"/>
          <w:bCs/>
          <w:sz w:val="22"/>
          <w:szCs w:val="22"/>
        </w:rPr>
        <w:t>s</w:t>
      </w:r>
      <w:r w:rsidR="00346B93">
        <w:rPr>
          <w:rFonts w:cs="Arial"/>
          <w:bCs/>
          <w:sz w:val="22"/>
          <w:szCs w:val="22"/>
        </w:rPr>
        <w:t xml:space="preserve"> un adecuado seguimiento.</w:t>
      </w:r>
    </w:p>
    <w:p w14:paraId="59E1B689" w14:textId="77777777" w:rsidR="006F7D25" w:rsidRPr="002239C9" w:rsidRDefault="006F7D25" w:rsidP="006F7D25">
      <w:pPr>
        <w:spacing w:line="360" w:lineRule="auto"/>
        <w:jc w:val="both"/>
        <w:rPr>
          <w:rFonts w:cs="Arial"/>
          <w:b/>
          <w:sz w:val="22"/>
          <w:szCs w:val="22"/>
        </w:rPr>
      </w:pPr>
    </w:p>
    <w:p w14:paraId="4324818F" w14:textId="77777777" w:rsidR="006F7D25" w:rsidRPr="00E3773B" w:rsidRDefault="006F7D25" w:rsidP="006F7D25">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6A8B11FB" w14:textId="29A25D46" w:rsidR="006F7D25" w:rsidRDefault="006F7D25" w:rsidP="006F7D25">
      <w:pPr>
        <w:spacing w:line="360" w:lineRule="auto"/>
        <w:jc w:val="both"/>
        <w:rPr>
          <w:rFonts w:cs="Arial"/>
          <w:bCs/>
          <w:sz w:val="22"/>
          <w:szCs w:val="22"/>
        </w:rPr>
      </w:pPr>
      <w:r w:rsidRPr="00442AEC">
        <w:rPr>
          <w:rFonts w:cs="Arial"/>
          <w:b/>
          <w:bCs/>
          <w:color w:val="000000"/>
          <w:sz w:val="22"/>
          <w:szCs w:val="22"/>
        </w:rPr>
        <w:t>1)</w:t>
      </w:r>
      <w:r>
        <w:rPr>
          <w:rFonts w:cs="Arial"/>
          <w:bCs/>
          <w:color w:val="000000"/>
          <w:sz w:val="22"/>
          <w:szCs w:val="22"/>
        </w:rPr>
        <w:t xml:space="preserve"> Aprobar</w:t>
      </w:r>
      <w:r w:rsidRPr="00E3773B">
        <w:rPr>
          <w:rFonts w:cs="Arial"/>
          <w:bCs/>
          <w:color w:val="000000"/>
          <w:sz w:val="22"/>
          <w:szCs w:val="22"/>
        </w:rPr>
        <w:t xml:space="preserve"> los </w:t>
      </w:r>
      <w:r>
        <w:rPr>
          <w:rFonts w:cs="Arial"/>
          <w:bCs/>
          <w:sz w:val="22"/>
          <w:szCs w:val="22"/>
        </w:rPr>
        <w:t>siguientes informes de Auditoría Externa, con corte a diciembre de 20</w:t>
      </w:r>
      <w:r w:rsidR="00794B26">
        <w:rPr>
          <w:rFonts w:cs="Arial"/>
          <w:bCs/>
          <w:sz w:val="22"/>
          <w:szCs w:val="22"/>
        </w:rPr>
        <w:t>20</w:t>
      </w:r>
      <w:r>
        <w:rPr>
          <w:rFonts w:cs="Arial"/>
          <w:bCs/>
          <w:sz w:val="22"/>
          <w:szCs w:val="22"/>
        </w:rPr>
        <w:t xml:space="preserve">, elaborados por el </w:t>
      </w:r>
      <w:r w:rsidRPr="00E3773B">
        <w:rPr>
          <w:rFonts w:cs="Arial"/>
          <w:bCs/>
          <w:sz w:val="22"/>
          <w:szCs w:val="22"/>
        </w:rPr>
        <w:t>Despacho de Contadores Públicos Carvajal &amp; Colegiados</w:t>
      </w:r>
      <w:r>
        <w:rPr>
          <w:rFonts w:cs="Arial"/>
          <w:bCs/>
          <w:sz w:val="22"/>
          <w:szCs w:val="22"/>
        </w:rPr>
        <w:t xml:space="preserve"> y que se adjuntan al oficio </w:t>
      </w:r>
      <w:r w:rsidR="00794B26">
        <w:rPr>
          <w:rFonts w:cs="Arial"/>
          <w:bCs/>
          <w:sz w:val="22"/>
          <w:szCs w:val="22"/>
        </w:rPr>
        <w:t>CABANHVI-008-2021</w:t>
      </w:r>
      <w:r>
        <w:rPr>
          <w:rFonts w:cs="Arial"/>
          <w:bCs/>
          <w:sz w:val="22"/>
          <w:szCs w:val="22"/>
        </w:rPr>
        <w:t xml:space="preserve"> de</w:t>
      </w:r>
      <w:r w:rsidR="00794B26">
        <w:rPr>
          <w:rFonts w:cs="Arial"/>
          <w:bCs/>
          <w:sz w:val="22"/>
          <w:szCs w:val="22"/>
        </w:rPr>
        <w:t>l Comité de auditoría</w:t>
      </w:r>
      <w:r>
        <w:rPr>
          <w:rFonts w:cs="Arial"/>
          <w:bCs/>
          <w:sz w:val="22"/>
          <w:szCs w:val="22"/>
        </w:rPr>
        <w:t>:</w:t>
      </w:r>
    </w:p>
    <w:p w14:paraId="3B25F5AF" w14:textId="77777777" w:rsidR="00794B26" w:rsidRDefault="00794B26" w:rsidP="00794B26">
      <w:pPr>
        <w:spacing w:line="360" w:lineRule="auto"/>
        <w:jc w:val="both"/>
        <w:rPr>
          <w:rFonts w:cs="Arial"/>
          <w:bCs/>
          <w:sz w:val="22"/>
          <w:szCs w:val="22"/>
          <w:lang w:val="es-CR"/>
        </w:rPr>
      </w:pPr>
      <w:r>
        <w:rPr>
          <w:rFonts w:cs="Arial"/>
          <w:bCs/>
          <w:sz w:val="22"/>
          <w:szCs w:val="22"/>
        </w:rPr>
        <w:lastRenderedPageBreak/>
        <w:t xml:space="preserve">a) </w:t>
      </w:r>
      <w:r w:rsidRPr="008D06A1">
        <w:rPr>
          <w:rFonts w:cs="Arial"/>
          <w:bCs/>
          <w:sz w:val="22"/>
          <w:szCs w:val="22"/>
          <w:lang w:val="es-CR"/>
        </w:rPr>
        <w:t>Informe de Estados Financieros y Opinión de los Auditores Externos e Informe Complementario de Cumplimiento de Normativa, Control Interno y Sistemas</w:t>
      </w:r>
      <w:r>
        <w:rPr>
          <w:rFonts w:cs="Arial"/>
          <w:bCs/>
          <w:sz w:val="22"/>
          <w:szCs w:val="22"/>
          <w:lang w:val="es-CR"/>
        </w:rPr>
        <w:t>.</w:t>
      </w:r>
    </w:p>
    <w:p w14:paraId="277B8B9B" w14:textId="77777777" w:rsidR="00794B26" w:rsidRDefault="00794B26" w:rsidP="00794B26">
      <w:pPr>
        <w:spacing w:line="360" w:lineRule="auto"/>
        <w:jc w:val="both"/>
        <w:rPr>
          <w:rFonts w:cs="Arial"/>
          <w:bCs/>
          <w:sz w:val="22"/>
          <w:szCs w:val="22"/>
        </w:rPr>
      </w:pPr>
      <w:r>
        <w:rPr>
          <w:rFonts w:cs="Arial"/>
          <w:bCs/>
          <w:sz w:val="22"/>
          <w:szCs w:val="22"/>
        </w:rPr>
        <w:t>b) Carta de Gerencia 2-2020 sobre evaluación de control interno y procedimientos de contabilidad.</w:t>
      </w:r>
    </w:p>
    <w:p w14:paraId="1AF08322" w14:textId="77777777" w:rsidR="00794B26" w:rsidRDefault="00794B26" w:rsidP="00794B26">
      <w:pPr>
        <w:spacing w:line="360" w:lineRule="auto"/>
        <w:jc w:val="both"/>
        <w:rPr>
          <w:rFonts w:cs="Arial"/>
          <w:bCs/>
          <w:sz w:val="22"/>
          <w:szCs w:val="22"/>
        </w:rPr>
      </w:pPr>
      <w:r>
        <w:rPr>
          <w:rFonts w:cs="Arial"/>
          <w:bCs/>
          <w:sz w:val="22"/>
          <w:szCs w:val="22"/>
        </w:rPr>
        <w:t>c) Carta de Gerencia TI 2020, sobre evaluación de control interno y procedimientos de Tecnología de Información.</w:t>
      </w:r>
    </w:p>
    <w:p w14:paraId="5002C626" w14:textId="6FA4A8E6" w:rsidR="00794B26" w:rsidRPr="008D06A1" w:rsidRDefault="00794B26" w:rsidP="00794B26">
      <w:pPr>
        <w:spacing w:line="360" w:lineRule="auto"/>
        <w:jc w:val="both"/>
        <w:rPr>
          <w:rFonts w:cs="Arial"/>
          <w:sz w:val="22"/>
          <w:szCs w:val="22"/>
          <w:lang w:val="es-CR"/>
        </w:rPr>
      </w:pPr>
      <w:r>
        <w:rPr>
          <w:rFonts w:cs="Arial"/>
          <w:bCs/>
          <w:sz w:val="22"/>
          <w:szCs w:val="22"/>
        </w:rPr>
        <w:t xml:space="preserve">d) </w:t>
      </w:r>
      <w:r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Pr>
          <w:rFonts w:cs="Arial"/>
          <w:sz w:val="22"/>
          <w:szCs w:val="22"/>
          <w:lang w:val="es-CR"/>
        </w:rPr>
        <w:t>.</w:t>
      </w:r>
    </w:p>
    <w:p w14:paraId="632A991D" w14:textId="77777777" w:rsidR="00794B26" w:rsidRDefault="00794B26" w:rsidP="006F7D25">
      <w:pPr>
        <w:spacing w:line="360" w:lineRule="auto"/>
        <w:jc w:val="both"/>
        <w:rPr>
          <w:rFonts w:cs="Arial"/>
          <w:bCs/>
          <w:sz w:val="22"/>
          <w:szCs w:val="22"/>
        </w:rPr>
      </w:pPr>
    </w:p>
    <w:p w14:paraId="7DC6637F" w14:textId="35D30ADA" w:rsidR="006F7D25" w:rsidRDefault="006F7D25" w:rsidP="006F7D25">
      <w:pPr>
        <w:autoSpaceDE w:val="0"/>
        <w:autoSpaceDN w:val="0"/>
        <w:adjustRightInd w:val="0"/>
        <w:spacing w:line="360" w:lineRule="auto"/>
        <w:jc w:val="both"/>
        <w:rPr>
          <w:rFonts w:cs="Arial"/>
          <w:bCs/>
          <w:sz w:val="22"/>
          <w:szCs w:val="22"/>
        </w:rPr>
      </w:pPr>
      <w:r>
        <w:rPr>
          <w:rFonts w:cs="Arial"/>
          <w:b/>
          <w:bCs/>
          <w:color w:val="000000"/>
          <w:sz w:val="22"/>
          <w:szCs w:val="22"/>
        </w:rPr>
        <w:t>2</w:t>
      </w:r>
      <w:r w:rsidRPr="00A439AC">
        <w:rPr>
          <w:rFonts w:cs="Arial"/>
          <w:b/>
          <w:bCs/>
          <w:color w:val="000000"/>
          <w:sz w:val="22"/>
          <w:szCs w:val="22"/>
        </w:rPr>
        <w:t>)</w:t>
      </w:r>
      <w:r>
        <w:rPr>
          <w:rFonts w:cs="Arial"/>
          <w:bCs/>
          <w:color w:val="000000"/>
          <w:sz w:val="22"/>
          <w:szCs w:val="22"/>
        </w:rPr>
        <w:t xml:space="preserve"> Se instruye a la </w:t>
      </w:r>
      <w:r w:rsidRPr="00D72A53">
        <w:rPr>
          <w:rFonts w:cs="Arial"/>
          <w:bCs/>
          <w:color w:val="000000"/>
          <w:sz w:val="22"/>
          <w:szCs w:val="22"/>
        </w:rPr>
        <w:t>Gerencia General</w:t>
      </w:r>
      <w:r>
        <w:rPr>
          <w:rFonts w:cs="Arial"/>
          <w:bCs/>
          <w:color w:val="000000"/>
          <w:sz w:val="22"/>
          <w:szCs w:val="22"/>
        </w:rPr>
        <w:t xml:space="preserve">, para que </w:t>
      </w:r>
      <w:r>
        <w:rPr>
          <w:rFonts w:cs="Arial"/>
          <w:bCs/>
          <w:sz w:val="22"/>
          <w:szCs w:val="22"/>
        </w:rPr>
        <w:t xml:space="preserve">de inmediato elabore e implemente, </w:t>
      </w:r>
      <w:r w:rsidR="000F3326">
        <w:rPr>
          <w:rFonts w:cs="Arial"/>
          <w:bCs/>
          <w:sz w:val="22"/>
          <w:szCs w:val="22"/>
        </w:rPr>
        <w:t xml:space="preserve">los planes de </w:t>
      </w:r>
      <w:r>
        <w:rPr>
          <w:rFonts w:cs="Arial"/>
          <w:bCs/>
          <w:sz w:val="22"/>
          <w:szCs w:val="22"/>
        </w:rPr>
        <w:t>acción que permita</w:t>
      </w:r>
      <w:r w:rsidR="000F3326">
        <w:rPr>
          <w:rFonts w:cs="Arial"/>
          <w:bCs/>
          <w:sz w:val="22"/>
          <w:szCs w:val="22"/>
        </w:rPr>
        <w:t>n</w:t>
      </w:r>
      <w:r>
        <w:rPr>
          <w:rFonts w:cs="Arial"/>
          <w:bCs/>
          <w:sz w:val="22"/>
          <w:szCs w:val="22"/>
        </w:rPr>
        <w:t xml:space="preserve"> atender, de forma oportuna y efectiva, cada uno de los hallazgos y recomendaciones planteados por los auditores externos</w:t>
      </w:r>
      <w:r w:rsidR="00346B93">
        <w:rPr>
          <w:rFonts w:cs="Arial"/>
          <w:bCs/>
          <w:sz w:val="22"/>
          <w:szCs w:val="22"/>
        </w:rPr>
        <w:t>, debiendo presentar trimestral</w:t>
      </w:r>
      <w:r w:rsidR="000F3326">
        <w:rPr>
          <w:rFonts w:cs="Arial"/>
          <w:bCs/>
          <w:sz w:val="22"/>
          <w:szCs w:val="22"/>
        </w:rPr>
        <w:t>mente</w:t>
      </w:r>
      <w:r w:rsidR="00346B93">
        <w:rPr>
          <w:rFonts w:cs="Arial"/>
          <w:bCs/>
          <w:sz w:val="22"/>
          <w:szCs w:val="22"/>
        </w:rPr>
        <w:t xml:space="preserve"> a esta </w:t>
      </w:r>
      <w:r w:rsidR="00346B93" w:rsidRPr="00346B93">
        <w:rPr>
          <w:rFonts w:cs="Arial"/>
          <w:bCs/>
          <w:sz w:val="22"/>
          <w:szCs w:val="22"/>
          <w:lang w:val="es-ES_tradnl"/>
        </w:rPr>
        <w:t>Junta Directiva</w:t>
      </w:r>
      <w:r w:rsidR="000F3326">
        <w:rPr>
          <w:rFonts w:cs="Arial"/>
          <w:bCs/>
          <w:sz w:val="22"/>
          <w:szCs w:val="22"/>
          <w:lang w:val="es-ES_tradnl"/>
        </w:rPr>
        <w:t>,</w:t>
      </w:r>
      <w:r w:rsidR="00346B93">
        <w:rPr>
          <w:rFonts w:cs="Arial"/>
          <w:bCs/>
          <w:sz w:val="22"/>
          <w:szCs w:val="22"/>
          <w:lang w:val="es-ES_tradnl"/>
        </w:rPr>
        <w:t xml:space="preserve"> un informe de avance sobre la ejecución de</w:t>
      </w:r>
      <w:r w:rsidR="000F3326">
        <w:rPr>
          <w:rFonts w:cs="Arial"/>
          <w:bCs/>
          <w:sz w:val="22"/>
          <w:szCs w:val="22"/>
          <w:lang w:val="es-ES_tradnl"/>
        </w:rPr>
        <w:t xml:space="preserve"> las respectivas acciones</w:t>
      </w:r>
      <w:r w:rsidR="00346B93">
        <w:rPr>
          <w:rFonts w:cs="Arial"/>
          <w:bCs/>
          <w:sz w:val="22"/>
          <w:szCs w:val="22"/>
          <w:lang w:val="es-ES_tradnl"/>
        </w:rPr>
        <w:t xml:space="preserve">.  Particularmente, se otorga a la </w:t>
      </w:r>
      <w:r w:rsidR="00346B93" w:rsidRPr="00346B93">
        <w:rPr>
          <w:rFonts w:cs="Arial"/>
          <w:bCs/>
          <w:sz w:val="22"/>
          <w:szCs w:val="22"/>
          <w:lang w:val="es-ES_tradnl"/>
        </w:rPr>
        <w:t>Administración</w:t>
      </w:r>
      <w:r w:rsidR="00346B93">
        <w:rPr>
          <w:rFonts w:cs="Arial"/>
          <w:bCs/>
          <w:sz w:val="22"/>
          <w:szCs w:val="22"/>
          <w:lang w:val="es-ES_tradnl"/>
        </w:rPr>
        <w:t xml:space="preserve"> un plazo de hasta el 31 de marzo</w:t>
      </w:r>
      <w:r w:rsidR="000F3326">
        <w:rPr>
          <w:rFonts w:cs="Arial"/>
          <w:bCs/>
          <w:sz w:val="22"/>
          <w:szCs w:val="22"/>
          <w:lang w:val="es-ES_tradnl"/>
        </w:rPr>
        <w:t xml:space="preserve"> de 2021</w:t>
      </w:r>
      <w:r w:rsidR="00346B93">
        <w:rPr>
          <w:rFonts w:cs="Arial"/>
          <w:bCs/>
          <w:sz w:val="22"/>
          <w:szCs w:val="22"/>
          <w:lang w:val="es-ES_tradnl"/>
        </w:rPr>
        <w:t>, para formalizar e implementar el procedimiento que permita completar y mantener debidamente actualizados, los expedientes de los miembros de este Órgano Colegiado, de conformidad con lo establecido en el artículo 6 del Acuerdo SUGEF 22-18 y en la Política de Idoneidad del BANHVI.</w:t>
      </w:r>
    </w:p>
    <w:p w14:paraId="75877AA6" w14:textId="697939FF" w:rsidR="00346B93" w:rsidRDefault="00346B93" w:rsidP="006F7D25">
      <w:pPr>
        <w:autoSpaceDE w:val="0"/>
        <w:autoSpaceDN w:val="0"/>
        <w:adjustRightInd w:val="0"/>
        <w:spacing w:line="360" w:lineRule="auto"/>
        <w:jc w:val="both"/>
        <w:rPr>
          <w:rFonts w:cs="Arial"/>
          <w:bCs/>
          <w:sz w:val="22"/>
          <w:szCs w:val="22"/>
        </w:rPr>
      </w:pPr>
    </w:p>
    <w:p w14:paraId="2BF5DF63" w14:textId="504BA72E" w:rsidR="002B71CC" w:rsidRDefault="00346B93" w:rsidP="002B71CC">
      <w:pPr>
        <w:spacing w:line="360" w:lineRule="auto"/>
        <w:jc w:val="both"/>
        <w:rPr>
          <w:rFonts w:cs="Arial"/>
          <w:sz w:val="22"/>
          <w:szCs w:val="22"/>
        </w:rPr>
      </w:pPr>
      <w:r w:rsidRPr="000F3326">
        <w:rPr>
          <w:rFonts w:cs="Arial"/>
          <w:b/>
          <w:bCs/>
          <w:sz w:val="22"/>
          <w:szCs w:val="22"/>
        </w:rPr>
        <w:t>3)</w:t>
      </w:r>
      <w:r>
        <w:rPr>
          <w:rFonts w:cs="Arial"/>
          <w:sz w:val="22"/>
          <w:szCs w:val="22"/>
        </w:rPr>
        <w:t xml:space="preserve"> </w:t>
      </w:r>
      <w:r w:rsidR="000F3326">
        <w:rPr>
          <w:rFonts w:cs="Arial"/>
          <w:sz w:val="22"/>
          <w:szCs w:val="22"/>
        </w:rPr>
        <w:t xml:space="preserve">Instruir a </w:t>
      </w:r>
      <w:r>
        <w:rPr>
          <w:rFonts w:cs="Arial"/>
          <w:sz w:val="22"/>
          <w:szCs w:val="22"/>
        </w:rPr>
        <w:t xml:space="preserve">los comités de </w:t>
      </w:r>
      <w:r w:rsidR="000F3326">
        <w:rPr>
          <w:rFonts w:cs="Arial"/>
          <w:bCs/>
          <w:sz w:val="22"/>
          <w:szCs w:val="22"/>
        </w:rPr>
        <w:t xml:space="preserve">Riesgos, Tecnología de Información y Auditoría, </w:t>
      </w:r>
      <w:r w:rsidR="00515775">
        <w:rPr>
          <w:rFonts w:cs="Arial"/>
          <w:bCs/>
          <w:sz w:val="22"/>
          <w:szCs w:val="22"/>
        </w:rPr>
        <w:t xml:space="preserve">para que </w:t>
      </w:r>
      <w:r w:rsidR="000F3326">
        <w:rPr>
          <w:rFonts w:cs="Arial"/>
          <w:bCs/>
          <w:sz w:val="22"/>
          <w:szCs w:val="22"/>
        </w:rPr>
        <w:t xml:space="preserve">cada uno en el ámbito de sus competencias, </w:t>
      </w:r>
      <w:proofErr w:type="gramStart"/>
      <w:r w:rsidR="000F3326">
        <w:rPr>
          <w:rFonts w:cs="Arial"/>
          <w:bCs/>
          <w:sz w:val="22"/>
          <w:szCs w:val="22"/>
        </w:rPr>
        <w:t>le</w:t>
      </w:r>
      <w:proofErr w:type="gramEnd"/>
      <w:r w:rsidR="000F3326">
        <w:rPr>
          <w:rFonts w:cs="Arial"/>
          <w:bCs/>
          <w:sz w:val="22"/>
          <w:szCs w:val="22"/>
        </w:rPr>
        <w:t xml:space="preserve"> brinden un oportuno seguimiento a los respectivos planes de acción</w:t>
      </w:r>
      <w:r w:rsidR="00515775">
        <w:rPr>
          <w:rFonts w:cs="Arial"/>
          <w:bCs/>
          <w:sz w:val="22"/>
          <w:szCs w:val="22"/>
        </w:rPr>
        <w:t xml:space="preserve"> e informen oportunamente a esta </w:t>
      </w:r>
      <w:r w:rsidR="00515775" w:rsidRPr="00515775">
        <w:rPr>
          <w:rFonts w:cs="Arial"/>
          <w:bCs/>
          <w:sz w:val="22"/>
          <w:szCs w:val="22"/>
          <w:lang w:val="es-ES_tradnl"/>
        </w:rPr>
        <w:t>Junta Directiva</w:t>
      </w:r>
      <w:r w:rsidR="00515775">
        <w:rPr>
          <w:rFonts w:cs="Arial"/>
          <w:bCs/>
          <w:sz w:val="22"/>
          <w:szCs w:val="22"/>
        </w:rPr>
        <w:t xml:space="preserve"> sobre cualquier situación que al respecto estimen relevante.</w:t>
      </w:r>
    </w:p>
    <w:p w14:paraId="1287B31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EED9FD" w14:textId="77777777" w:rsidR="002B71CC" w:rsidRPr="00D14EAF" w:rsidRDefault="002B71CC" w:rsidP="002B71CC">
      <w:pPr>
        <w:spacing w:line="360" w:lineRule="auto"/>
        <w:jc w:val="both"/>
        <w:rPr>
          <w:rFonts w:cs="Arial"/>
          <w:b/>
          <w:sz w:val="22"/>
        </w:rPr>
      </w:pPr>
      <w:r w:rsidRPr="00D14EAF">
        <w:rPr>
          <w:rFonts w:cs="Arial"/>
          <w:b/>
          <w:sz w:val="22"/>
        </w:rPr>
        <w:t>************</w:t>
      </w:r>
    </w:p>
    <w:p w14:paraId="382DAE2E" w14:textId="77777777" w:rsidR="002B71CC" w:rsidRDefault="002B71CC" w:rsidP="002B71CC">
      <w:pPr>
        <w:spacing w:line="360" w:lineRule="auto"/>
        <w:jc w:val="both"/>
        <w:rPr>
          <w:rFonts w:cs="Arial"/>
          <w:sz w:val="22"/>
          <w:lang w:val="es-ES_tradnl"/>
        </w:rPr>
      </w:pPr>
    </w:p>
    <w:p w14:paraId="4B7FEA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453E27E" w14:textId="0B16AF9E" w:rsidR="00A97AA2" w:rsidRDefault="00A97AA2" w:rsidP="002B71CC">
      <w:pPr>
        <w:spacing w:line="360" w:lineRule="auto"/>
        <w:jc w:val="both"/>
        <w:rPr>
          <w:rFonts w:cs="Arial"/>
          <w:sz w:val="22"/>
          <w:lang w:val="es-ES_tradnl"/>
        </w:rPr>
      </w:pPr>
      <w:r>
        <w:rPr>
          <w:rFonts w:cs="Arial"/>
          <w:sz w:val="22"/>
          <w:szCs w:val="22"/>
        </w:rPr>
        <w:t xml:space="preserve">Dar por conocido el </w:t>
      </w:r>
      <w:r>
        <w:rPr>
          <w:rFonts w:cs="Arial"/>
          <w:sz w:val="22"/>
          <w:lang w:val="es-ES_tradnl"/>
        </w:rPr>
        <w:t xml:space="preserve">oficio AI-OF-034-2021, del 18 de febrero de 2021, mediante el cual, la </w:t>
      </w:r>
      <w:r w:rsidRPr="00A97AA2">
        <w:rPr>
          <w:rFonts w:cs="Arial"/>
          <w:sz w:val="22"/>
          <w:lang w:val="es-ES_tradnl"/>
        </w:rPr>
        <w:t>Auditoría Interna</w:t>
      </w:r>
      <w:r>
        <w:rPr>
          <w:rFonts w:cs="Arial"/>
          <w:sz w:val="22"/>
          <w:lang w:val="es-ES_tradnl"/>
        </w:rPr>
        <w:t xml:space="preserve"> presenta su criterio y recomendaciones, con respecto al informe de avance, con corte al 31 de enero de 2021, del </w:t>
      </w:r>
      <w:r>
        <w:rPr>
          <w:rFonts w:cs="Arial"/>
          <w:sz w:val="22"/>
          <w:szCs w:val="22"/>
          <w:lang w:val="es-ES_tradnl"/>
        </w:rPr>
        <w:t xml:space="preserve">plan de acción para atender los hallazgos de la Auditoría Externa de Tecnologías de Información, adjunto a los </w:t>
      </w:r>
      <w:r>
        <w:rPr>
          <w:rFonts w:cs="Arial"/>
          <w:sz w:val="22"/>
          <w:lang w:val="es-ES_tradnl"/>
        </w:rPr>
        <w:t xml:space="preserve">oficios GG-ME-0189-2021 de la </w:t>
      </w:r>
      <w:r w:rsidRPr="00087F50">
        <w:rPr>
          <w:rFonts w:cs="Arial"/>
          <w:sz w:val="22"/>
          <w:lang w:val="es-ES_tradnl"/>
        </w:rPr>
        <w:t>Gerencia General</w:t>
      </w:r>
      <w:r>
        <w:rPr>
          <w:rFonts w:cs="Arial"/>
          <w:sz w:val="22"/>
          <w:lang w:val="es-ES_tradnl"/>
        </w:rPr>
        <w:t xml:space="preserve"> y DTI-ME-0031-2021 del Departamento de Tecnología de Información.</w:t>
      </w:r>
    </w:p>
    <w:p w14:paraId="005BF6E0" w14:textId="631AA4DF" w:rsidR="00A97AA2" w:rsidRDefault="00A97AA2" w:rsidP="002B71CC">
      <w:pPr>
        <w:spacing w:line="360" w:lineRule="auto"/>
        <w:jc w:val="both"/>
        <w:rPr>
          <w:rFonts w:cs="Arial"/>
          <w:sz w:val="22"/>
          <w:lang w:val="es-ES_tradnl"/>
        </w:rPr>
      </w:pPr>
    </w:p>
    <w:p w14:paraId="571EF55D" w14:textId="79F7249C" w:rsidR="002B71CC" w:rsidRDefault="00A97AA2" w:rsidP="002B71CC">
      <w:pPr>
        <w:spacing w:line="360" w:lineRule="auto"/>
        <w:jc w:val="both"/>
        <w:rPr>
          <w:rFonts w:cs="Arial"/>
          <w:sz w:val="22"/>
          <w:szCs w:val="22"/>
        </w:rPr>
      </w:pPr>
      <w:r>
        <w:rPr>
          <w:rFonts w:cs="Arial"/>
          <w:sz w:val="22"/>
          <w:lang w:val="es-ES_tradnl"/>
        </w:rPr>
        <w:t xml:space="preserve">Con el propósito de resolver las recomendaciones planteadas por la </w:t>
      </w:r>
      <w:r w:rsidRPr="00A97AA2">
        <w:rPr>
          <w:rFonts w:cs="Arial"/>
          <w:sz w:val="22"/>
          <w:lang w:val="es-ES_tradnl"/>
        </w:rPr>
        <w:t>Auditoría Interna</w:t>
      </w:r>
      <w:r>
        <w:rPr>
          <w:rFonts w:cs="Arial"/>
          <w:sz w:val="22"/>
          <w:lang w:val="es-ES_tradnl"/>
        </w:rPr>
        <w:t xml:space="preserve">, se instruye a la </w:t>
      </w:r>
      <w:r w:rsidR="00AA5B50" w:rsidRPr="00AA5B50">
        <w:rPr>
          <w:rFonts w:cs="Arial"/>
          <w:sz w:val="22"/>
          <w:lang w:val="es-ES_tradnl"/>
        </w:rPr>
        <w:t>Administración</w:t>
      </w:r>
      <w:r>
        <w:rPr>
          <w:rFonts w:cs="Arial"/>
          <w:sz w:val="22"/>
          <w:lang w:val="es-ES_tradnl"/>
        </w:rPr>
        <w:t xml:space="preserve"> para que </w:t>
      </w:r>
      <w:r w:rsidR="00AA5B50">
        <w:rPr>
          <w:rFonts w:cs="Arial"/>
          <w:sz w:val="22"/>
          <w:lang w:val="es-ES_tradnl"/>
        </w:rPr>
        <w:t xml:space="preserve">se pronuncie sobre </w:t>
      </w:r>
      <w:r>
        <w:rPr>
          <w:rFonts w:cs="Arial"/>
          <w:sz w:val="22"/>
          <w:lang w:val="es-ES_tradnl"/>
        </w:rPr>
        <w:t>cada una de ellas</w:t>
      </w:r>
      <w:r w:rsidR="00AA5B50">
        <w:rPr>
          <w:rFonts w:cs="Arial"/>
          <w:sz w:val="22"/>
          <w:lang w:val="es-ES_tradnl"/>
        </w:rPr>
        <w:t>.</w:t>
      </w:r>
    </w:p>
    <w:p w14:paraId="59B7E2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68E550" w14:textId="77777777" w:rsidR="002B71CC" w:rsidRPr="00D14EAF" w:rsidRDefault="002B71CC" w:rsidP="002B71CC">
      <w:pPr>
        <w:spacing w:line="360" w:lineRule="auto"/>
        <w:jc w:val="both"/>
        <w:rPr>
          <w:rFonts w:cs="Arial"/>
          <w:b/>
          <w:sz w:val="22"/>
        </w:rPr>
      </w:pPr>
      <w:r w:rsidRPr="00D14EAF">
        <w:rPr>
          <w:rFonts w:cs="Arial"/>
          <w:b/>
          <w:sz w:val="22"/>
        </w:rPr>
        <w:t>************</w:t>
      </w:r>
    </w:p>
    <w:p w14:paraId="19323C47" w14:textId="77777777" w:rsidR="002B71CC" w:rsidRDefault="002B71CC" w:rsidP="002B71CC">
      <w:pPr>
        <w:spacing w:line="360" w:lineRule="auto"/>
        <w:jc w:val="both"/>
        <w:rPr>
          <w:rFonts w:cs="Arial"/>
          <w:sz w:val="22"/>
          <w:lang w:val="es-ES_tradnl"/>
        </w:rPr>
      </w:pPr>
    </w:p>
    <w:p w14:paraId="373F405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0F74834" w14:textId="571A464E" w:rsidR="002B71CC" w:rsidRDefault="004A7F98" w:rsidP="002B71CC">
      <w:pPr>
        <w:spacing w:line="360" w:lineRule="auto"/>
        <w:jc w:val="both"/>
        <w:rPr>
          <w:rFonts w:cs="Arial"/>
          <w:sz w:val="22"/>
          <w:szCs w:val="22"/>
        </w:rPr>
      </w:pPr>
      <w:r>
        <w:rPr>
          <w:rFonts w:cs="Arial"/>
          <w:sz w:val="22"/>
          <w:szCs w:val="22"/>
        </w:rPr>
        <w:t xml:space="preserve">Instruir a la </w:t>
      </w:r>
      <w:r w:rsidRPr="00074EE9">
        <w:rPr>
          <w:rFonts w:cs="Arial"/>
          <w:sz w:val="22"/>
          <w:szCs w:val="22"/>
          <w:lang w:val="es-ES_tradnl"/>
        </w:rPr>
        <w:t>Administración</w:t>
      </w:r>
      <w:r>
        <w:rPr>
          <w:rFonts w:cs="Arial"/>
          <w:sz w:val="22"/>
          <w:szCs w:val="22"/>
          <w:lang w:val="es-ES_tradnl"/>
        </w:rPr>
        <w:t xml:space="preserve">, para que trimestralmente presente un informe a esta </w:t>
      </w:r>
      <w:r w:rsidRPr="00074EE9">
        <w:rPr>
          <w:rFonts w:cs="Arial"/>
          <w:sz w:val="22"/>
          <w:szCs w:val="22"/>
          <w:lang w:val="es-ES_tradnl"/>
        </w:rPr>
        <w:t>Junta Directiva</w:t>
      </w:r>
      <w:r>
        <w:rPr>
          <w:rFonts w:cs="Arial"/>
          <w:sz w:val="22"/>
          <w:szCs w:val="22"/>
          <w:lang w:val="es-ES_tradnl"/>
        </w:rPr>
        <w:t xml:space="preserve">, </w:t>
      </w:r>
      <w:r w:rsidR="00D03DC9">
        <w:rPr>
          <w:rFonts w:cs="Arial"/>
          <w:sz w:val="22"/>
          <w:szCs w:val="22"/>
          <w:lang w:val="es-ES_tradnl"/>
        </w:rPr>
        <w:t>iniciando</w:t>
      </w:r>
      <w:r w:rsidR="00D03DC9">
        <w:rPr>
          <w:rFonts w:cs="Arial"/>
          <w:sz w:val="22"/>
          <w:szCs w:val="22"/>
          <w:lang w:val="es-ES_tradnl"/>
        </w:rPr>
        <w:t xml:space="preserve"> en abril de 2021, </w:t>
      </w:r>
      <w:r>
        <w:rPr>
          <w:rFonts w:cs="Arial"/>
          <w:sz w:val="22"/>
          <w:szCs w:val="22"/>
          <w:lang w:val="es-ES_tradnl"/>
        </w:rPr>
        <w:t xml:space="preserve">sobre el estado de las recomendaciones </w:t>
      </w:r>
      <w:r w:rsidR="00D925BD">
        <w:rPr>
          <w:rFonts w:cs="Arial"/>
          <w:sz w:val="22"/>
          <w:szCs w:val="22"/>
          <w:lang w:val="es-ES_tradnl"/>
        </w:rPr>
        <w:t xml:space="preserve">que haya </w:t>
      </w:r>
      <w:r>
        <w:rPr>
          <w:rFonts w:cs="Arial"/>
          <w:sz w:val="22"/>
          <w:szCs w:val="22"/>
          <w:lang w:val="es-ES_tradnl"/>
        </w:rPr>
        <w:t>emitid</w:t>
      </w:r>
      <w:r w:rsidR="00D925BD">
        <w:rPr>
          <w:rFonts w:cs="Arial"/>
          <w:sz w:val="22"/>
          <w:szCs w:val="22"/>
          <w:lang w:val="es-ES_tradnl"/>
        </w:rPr>
        <w:t>o</w:t>
      </w:r>
      <w:r>
        <w:rPr>
          <w:rFonts w:cs="Arial"/>
          <w:sz w:val="22"/>
          <w:szCs w:val="22"/>
          <w:lang w:val="es-ES_tradnl"/>
        </w:rPr>
        <w:t xml:space="preserve"> la </w:t>
      </w:r>
      <w:r w:rsidRPr="00074EE9">
        <w:rPr>
          <w:rFonts w:cs="Arial"/>
          <w:sz w:val="22"/>
          <w:szCs w:val="22"/>
          <w:lang w:val="es-ES_tradnl"/>
        </w:rPr>
        <w:t>Auditoría Interna</w:t>
      </w:r>
      <w:r w:rsidR="00D925BD">
        <w:rPr>
          <w:rFonts w:cs="Arial"/>
          <w:sz w:val="22"/>
          <w:szCs w:val="22"/>
          <w:lang w:val="es-ES_tradnl"/>
        </w:rPr>
        <w:t xml:space="preserve">, con posterioridad a </w:t>
      </w:r>
      <w:r>
        <w:rPr>
          <w:rFonts w:cs="Arial"/>
          <w:sz w:val="22"/>
          <w:szCs w:val="22"/>
          <w:lang w:val="es-ES_tradnl"/>
        </w:rPr>
        <w:t xml:space="preserve">la fecha de corte del plan de acción presentado a la SUGEF. </w:t>
      </w:r>
    </w:p>
    <w:p w14:paraId="1999AF96" w14:textId="78ECD22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7F1C5EA" w14:textId="77777777" w:rsidR="002B71CC" w:rsidRPr="00D14EAF" w:rsidRDefault="002B71CC" w:rsidP="002B71CC">
      <w:pPr>
        <w:spacing w:line="360" w:lineRule="auto"/>
        <w:jc w:val="both"/>
        <w:rPr>
          <w:rFonts w:cs="Arial"/>
          <w:b/>
          <w:sz w:val="22"/>
        </w:rPr>
      </w:pPr>
      <w:r w:rsidRPr="00D14EAF">
        <w:rPr>
          <w:rFonts w:cs="Arial"/>
          <w:b/>
          <w:sz w:val="22"/>
        </w:rPr>
        <w:t>************</w:t>
      </w:r>
    </w:p>
    <w:p w14:paraId="5142733B" w14:textId="77777777" w:rsidR="002B71CC" w:rsidRDefault="002B71CC" w:rsidP="002B71CC">
      <w:pPr>
        <w:spacing w:line="360" w:lineRule="auto"/>
        <w:jc w:val="both"/>
        <w:rPr>
          <w:rFonts w:cs="Arial"/>
          <w:sz w:val="22"/>
          <w:lang w:val="es-ES_tradnl"/>
        </w:rPr>
      </w:pPr>
    </w:p>
    <w:p w14:paraId="2AEA443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4D1F" w14:textId="77777777" w:rsidR="007C3C1A" w:rsidRDefault="007C3C1A">
      <w:r>
        <w:separator/>
      </w:r>
    </w:p>
  </w:endnote>
  <w:endnote w:type="continuationSeparator" w:id="0">
    <w:p w14:paraId="72FDEFE4" w14:textId="77777777" w:rsidR="007C3C1A" w:rsidRDefault="007C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956B" w14:textId="77777777" w:rsidR="007C3C1A" w:rsidRDefault="007C3C1A">
      <w:r>
        <w:separator/>
      </w:r>
    </w:p>
  </w:footnote>
  <w:footnote w:type="continuationSeparator" w:id="0">
    <w:p w14:paraId="37AB5223" w14:textId="77777777" w:rsidR="007C3C1A" w:rsidRDefault="007C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1F12" w14:textId="77777777" w:rsidR="009D03FE" w:rsidRDefault="009D03FE">
    <w:pPr>
      <w:pStyle w:val="Encabezado"/>
      <w:rPr>
        <w:lang w:val="es-ES"/>
      </w:rPr>
    </w:pPr>
  </w:p>
  <w:p w14:paraId="38C2B96D" w14:textId="30F96DF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C3C1A">
      <w:rPr>
        <w:sz w:val="18"/>
        <w:lang w:val="es-ES"/>
      </w:rPr>
      <w:t>16</w:t>
    </w:r>
    <w:r>
      <w:rPr>
        <w:sz w:val="18"/>
        <w:lang w:val="es-ES"/>
      </w:rPr>
      <w:t>-20</w:t>
    </w:r>
    <w:r w:rsidR="00E97960">
      <w:rPr>
        <w:sz w:val="18"/>
        <w:lang w:val="es-ES"/>
      </w:rPr>
      <w:t>2</w:t>
    </w:r>
    <w:r w:rsidR="009449EE">
      <w:rPr>
        <w:sz w:val="18"/>
        <w:lang w:val="es-ES"/>
      </w:rPr>
      <w:t>1</w:t>
    </w:r>
    <w:r>
      <w:rPr>
        <w:sz w:val="18"/>
        <w:lang w:val="es-ES"/>
      </w:rPr>
      <w:t xml:space="preserve">                   25 de </w:t>
    </w:r>
    <w:r w:rsidR="007C3C1A">
      <w:rPr>
        <w:sz w:val="18"/>
        <w:lang w:val="es-ES"/>
      </w:rPr>
      <w:t>febrero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15053C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27CFAB"/>
    <w:multiLevelType w:val="hybridMultilevel"/>
    <w:tmpl w:val="5039E83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EAE091"/>
    <w:multiLevelType w:val="hybridMultilevel"/>
    <w:tmpl w:val="AC41CB2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A08425"/>
    <w:multiLevelType w:val="hybridMultilevel"/>
    <w:tmpl w:val="071AA20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39C09B2"/>
    <w:multiLevelType w:val="hybridMultilevel"/>
    <w:tmpl w:val="471855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866313"/>
    <w:multiLevelType w:val="hybridMultilevel"/>
    <w:tmpl w:val="EAE0D2C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E4E0E50"/>
    <w:multiLevelType w:val="hybridMultilevel"/>
    <w:tmpl w:val="6552509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1493487"/>
    <w:multiLevelType w:val="hybridMultilevel"/>
    <w:tmpl w:val="A1E47D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596139"/>
    <w:multiLevelType w:val="hybridMultilevel"/>
    <w:tmpl w:val="21F3E7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3"/>
  </w:num>
  <w:num w:numId="6">
    <w:abstractNumId w:val="15"/>
  </w:num>
  <w:num w:numId="7">
    <w:abstractNumId w:val="23"/>
  </w:num>
  <w:num w:numId="8">
    <w:abstractNumId w:val="11"/>
  </w:num>
  <w:num w:numId="9">
    <w:abstractNumId w:val="9"/>
  </w:num>
  <w:num w:numId="10">
    <w:abstractNumId w:val="6"/>
  </w:num>
  <w:num w:numId="11">
    <w:abstractNumId w:val="7"/>
  </w:num>
  <w:num w:numId="12">
    <w:abstractNumId w:val="24"/>
  </w:num>
  <w:num w:numId="13">
    <w:abstractNumId w:val="22"/>
  </w:num>
  <w:num w:numId="14">
    <w:abstractNumId w:val="21"/>
  </w:num>
  <w:num w:numId="15">
    <w:abstractNumId w:val="12"/>
  </w:num>
  <w:num w:numId="16">
    <w:abstractNumId w:val="16"/>
  </w:num>
  <w:num w:numId="17">
    <w:abstractNumId w:val="8"/>
  </w:num>
  <w:num w:numId="18">
    <w:abstractNumId w:val="18"/>
  </w:num>
  <w:num w:numId="19">
    <w:abstractNumId w:val="14"/>
  </w:num>
  <w:num w:numId="20">
    <w:abstractNumId w:val="17"/>
  </w:num>
  <w:num w:numId="21">
    <w:abstractNumId w:val="2"/>
  </w:num>
  <w:num w:numId="22">
    <w:abstractNumId w:val="19"/>
  </w:num>
  <w:num w:numId="23">
    <w:abstractNumId w:val="20"/>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75Bx00wBpcnTRFUe8qfTI47GkG87vri7K4Mjk/T1iXFDmSIVDOHQZ5sTU5o6OzdjYNzm6dbX+N/VRwEGbGDHw==" w:salt="x8vd342OUa+ulUHlkO53M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1A"/>
    <w:rsid w:val="0000085A"/>
    <w:rsid w:val="000048E6"/>
    <w:rsid w:val="00011DC1"/>
    <w:rsid w:val="0001401F"/>
    <w:rsid w:val="00026DCA"/>
    <w:rsid w:val="00027E78"/>
    <w:rsid w:val="0003318B"/>
    <w:rsid w:val="00036A8B"/>
    <w:rsid w:val="00053A32"/>
    <w:rsid w:val="000547A2"/>
    <w:rsid w:val="00067B32"/>
    <w:rsid w:val="00074EE9"/>
    <w:rsid w:val="00076A47"/>
    <w:rsid w:val="00076F9E"/>
    <w:rsid w:val="00081BB0"/>
    <w:rsid w:val="00085DF1"/>
    <w:rsid w:val="0009389D"/>
    <w:rsid w:val="000A6259"/>
    <w:rsid w:val="000A6F3F"/>
    <w:rsid w:val="000B0F7B"/>
    <w:rsid w:val="000C4E35"/>
    <w:rsid w:val="000C5661"/>
    <w:rsid w:val="000F3326"/>
    <w:rsid w:val="000F5F31"/>
    <w:rsid w:val="000F6DBD"/>
    <w:rsid w:val="00105CCE"/>
    <w:rsid w:val="0011401E"/>
    <w:rsid w:val="001147C3"/>
    <w:rsid w:val="00117E78"/>
    <w:rsid w:val="001227FE"/>
    <w:rsid w:val="00154E36"/>
    <w:rsid w:val="001704ED"/>
    <w:rsid w:val="00170700"/>
    <w:rsid w:val="00183234"/>
    <w:rsid w:val="0018634C"/>
    <w:rsid w:val="001909BE"/>
    <w:rsid w:val="00193B2D"/>
    <w:rsid w:val="00196DD0"/>
    <w:rsid w:val="001B6D7C"/>
    <w:rsid w:val="001B703A"/>
    <w:rsid w:val="001C3F1B"/>
    <w:rsid w:val="001D228A"/>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D1F14"/>
    <w:rsid w:val="002E1BAC"/>
    <w:rsid w:val="002F3D41"/>
    <w:rsid w:val="003004E7"/>
    <w:rsid w:val="0030131C"/>
    <w:rsid w:val="00304FF7"/>
    <w:rsid w:val="003156CD"/>
    <w:rsid w:val="00317B31"/>
    <w:rsid w:val="00320F35"/>
    <w:rsid w:val="00320F9C"/>
    <w:rsid w:val="00335993"/>
    <w:rsid w:val="00343CAA"/>
    <w:rsid w:val="00345E78"/>
    <w:rsid w:val="00346B93"/>
    <w:rsid w:val="00346C2F"/>
    <w:rsid w:val="003473D2"/>
    <w:rsid w:val="00352AFB"/>
    <w:rsid w:val="00353979"/>
    <w:rsid w:val="00367B23"/>
    <w:rsid w:val="00373725"/>
    <w:rsid w:val="00373B50"/>
    <w:rsid w:val="00374710"/>
    <w:rsid w:val="003754E4"/>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77A10"/>
    <w:rsid w:val="0048086A"/>
    <w:rsid w:val="0048746C"/>
    <w:rsid w:val="004930AA"/>
    <w:rsid w:val="00496B93"/>
    <w:rsid w:val="00497711"/>
    <w:rsid w:val="004A7F98"/>
    <w:rsid w:val="004B373F"/>
    <w:rsid w:val="004B7456"/>
    <w:rsid w:val="004C5B22"/>
    <w:rsid w:val="004C724E"/>
    <w:rsid w:val="004E10F9"/>
    <w:rsid w:val="004E1777"/>
    <w:rsid w:val="004E5D21"/>
    <w:rsid w:val="005011AD"/>
    <w:rsid w:val="00513B4F"/>
    <w:rsid w:val="00515775"/>
    <w:rsid w:val="00531B93"/>
    <w:rsid w:val="005459D0"/>
    <w:rsid w:val="005504E6"/>
    <w:rsid w:val="00565D69"/>
    <w:rsid w:val="0057519A"/>
    <w:rsid w:val="00585347"/>
    <w:rsid w:val="00595395"/>
    <w:rsid w:val="0059625B"/>
    <w:rsid w:val="00596AB4"/>
    <w:rsid w:val="005A32C2"/>
    <w:rsid w:val="005B45E6"/>
    <w:rsid w:val="005B67A2"/>
    <w:rsid w:val="005C18D2"/>
    <w:rsid w:val="005C6147"/>
    <w:rsid w:val="005E7559"/>
    <w:rsid w:val="00601254"/>
    <w:rsid w:val="00615FBF"/>
    <w:rsid w:val="00620ACA"/>
    <w:rsid w:val="00623D36"/>
    <w:rsid w:val="006321F4"/>
    <w:rsid w:val="00637DCD"/>
    <w:rsid w:val="00646C5C"/>
    <w:rsid w:val="0066494B"/>
    <w:rsid w:val="0066756A"/>
    <w:rsid w:val="00681878"/>
    <w:rsid w:val="00683504"/>
    <w:rsid w:val="00692A55"/>
    <w:rsid w:val="006A474B"/>
    <w:rsid w:val="006A779D"/>
    <w:rsid w:val="006B5878"/>
    <w:rsid w:val="006B7846"/>
    <w:rsid w:val="006C0086"/>
    <w:rsid w:val="006C1542"/>
    <w:rsid w:val="006C1D3B"/>
    <w:rsid w:val="006C1F07"/>
    <w:rsid w:val="006C772C"/>
    <w:rsid w:val="006D5482"/>
    <w:rsid w:val="006E31FB"/>
    <w:rsid w:val="006E3C3D"/>
    <w:rsid w:val="006E76D4"/>
    <w:rsid w:val="006E7C0F"/>
    <w:rsid w:val="006F7D25"/>
    <w:rsid w:val="006F7DB3"/>
    <w:rsid w:val="007062BD"/>
    <w:rsid w:val="00711E6C"/>
    <w:rsid w:val="00723211"/>
    <w:rsid w:val="00730CF6"/>
    <w:rsid w:val="00735384"/>
    <w:rsid w:val="00737234"/>
    <w:rsid w:val="00740F16"/>
    <w:rsid w:val="00751002"/>
    <w:rsid w:val="007605D2"/>
    <w:rsid w:val="00765327"/>
    <w:rsid w:val="007749FC"/>
    <w:rsid w:val="00780AB2"/>
    <w:rsid w:val="0079416B"/>
    <w:rsid w:val="00794B26"/>
    <w:rsid w:val="00797660"/>
    <w:rsid w:val="007B2EB9"/>
    <w:rsid w:val="007B5EDF"/>
    <w:rsid w:val="007C2929"/>
    <w:rsid w:val="007C3229"/>
    <w:rsid w:val="007C39B9"/>
    <w:rsid w:val="007C3C1A"/>
    <w:rsid w:val="007D6EF8"/>
    <w:rsid w:val="007E31DD"/>
    <w:rsid w:val="007F614F"/>
    <w:rsid w:val="007F66D6"/>
    <w:rsid w:val="008006FA"/>
    <w:rsid w:val="008110AA"/>
    <w:rsid w:val="00811427"/>
    <w:rsid w:val="008253E5"/>
    <w:rsid w:val="00825856"/>
    <w:rsid w:val="00833813"/>
    <w:rsid w:val="008343A2"/>
    <w:rsid w:val="00834957"/>
    <w:rsid w:val="00834A2F"/>
    <w:rsid w:val="00846281"/>
    <w:rsid w:val="00851373"/>
    <w:rsid w:val="00854DE9"/>
    <w:rsid w:val="00861680"/>
    <w:rsid w:val="00870163"/>
    <w:rsid w:val="00875497"/>
    <w:rsid w:val="00895A5D"/>
    <w:rsid w:val="00896BC6"/>
    <w:rsid w:val="008D06A1"/>
    <w:rsid w:val="008D35D8"/>
    <w:rsid w:val="008D6E0F"/>
    <w:rsid w:val="008F38A8"/>
    <w:rsid w:val="008F6C96"/>
    <w:rsid w:val="00911F06"/>
    <w:rsid w:val="00940420"/>
    <w:rsid w:val="009449EE"/>
    <w:rsid w:val="009555E3"/>
    <w:rsid w:val="00960864"/>
    <w:rsid w:val="009669CF"/>
    <w:rsid w:val="00986348"/>
    <w:rsid w:val="009C11C0"/>
    <w:rsid w:val="009D03FE"/>
    <w:rsid w:val="009D1F46"/>
    <w:rsid w:val="009D70A8"/>
    <w:rsid w:val="009D78B0"/>
    <w:rsid w:val="009E0F2D"/>
    <w:rsid w:val="009E1B07"/>
    <w:rsid w:val="009E4C1A"/>
    <w:rsid w:val="009F2788"/>
    <w:rsid w:val="009F62A9"/>
    <w:rsid w:val="00A3046D"/>
    <w:rsid w:val="00A3146D"/>
    <w:rsid w:val="00A330FA"/>
    <w:rsid w:val="00A536DE"/>
    <w:rsid w:val="00A57ECD"/>
    <w:rsid w:val="00A70A82"/>
    <w:rsid w:val="00A73DC5"/>
    <w:rsid w:val="00A775DD"/>
    <w:rsid w:val="00A837EB"/>
    <w:rsid w:val="00A97AA2"/>
    <w:rsid w:val="00AA4E2A"/>
    <w:rsid w:val="00AA5B50"/>
    <w:rsid w:val="00AB15C1"/>
    <w:rsid w:val="00AB1E41"/>
    <w:rsid w:val="00AB2826"/>
    <w:rsid w:val="00AB4B39"/>
    <w:rsid w:val="00AC3007"/>
    <w:rsid w:val="00AD4F06"/>
    <w:rsid w:val="00AE5FF7"/>
    <w:rsid w:val="00AE7AB3"/>
    <w:rsid w:val="00AF4671"/>
    <w:rsid w:val="00AF4C49"/>
    <w:rsid w:val="00B00832"/>
    <w:rsid w:val="00B019A0"/>
    <w:rsid w:val="00B2152C"/>
    <w:rsid w:val="00B34414"/>
    <w:rsid w:val="00B3640B"/>
    <w:rsid w:val="00B36CE6"/>
    <w:rsid w:val="00B5583C"/>
    <w:rsid w:val="00B56F87"/>
    <w:rsid w:val="00B64449"/>
    <w:rsid w:val="00B66D8C"/>
    <w:rsid w:val="00B81499"/>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188D"/>
    <w:rsid w:val="00C308C3"/>
    <w:rsid w:val="00C36F84"/>
    <w:rsid w:val="00C42332"/>
    <w:rsid w:val="00C4730D"/>
    <w:rsid w:val="00C50AAF"/>
    <w:rsid w:val="00C676D8"/>
    <w:rsid w:val="00C70C8F"/>
    <w:rsid w:val="00C80B39"/>
    <w:rsid w:val="00CA3661"/>
    <w:rsid w:val="00CA42F6"/>
    <w:rsid w:val="00CC0A79"/>
    <w:rsid w:val="00CC60FC"/>
    <w:rsid w:val="00CC7940"/>
    <w:rsid w:val="00CD7A02"/>
    <w:rsid w:val="00CF0E50"/>
    <w:rsid w:val="00CF4BE9"/>
    <w:rsid w:val="00D034AB"/>
    <w:rsid w:val="00D03DC9"/>
    <w:rsid w:val="00D13B6B"/>
    <w:rsid w:val="00D22B80"/>
    <w:rsid w:val="00D330C4"/>
    <w:rsid w:val="00D35784"/>
    <w:rsid w:val="00D37592"/>
    <w:rsid w:val="00D509A7"/>
    <w:rsid w:val="00D54758"/>
    <w:rsid w:val="00D60482"/>
    <w:rsid w:val="00D61F89"/>
    <w:rsid w:val="00D72C3B"/>
    <w:rsid w:val="00D925BD"/>
    <w:rsid w:val="00DA156E"/>
    <w:rsid w:val="00DA4C56"/>
    <w:rsid w:val="00DB38FB"/>
    <w:rsid w:val="00DC32CD"/>
    <w:rsid w:val="00DE0BBA"/>
    <w:rsid w:val="00DE7715"/>
    <w:rsid w:val="00E0071B"/>
    <w:rsid w:val="00E2143B"/>
    <w:rsid w:val="00E24F8D"/>
    <w:rsid w:val="00E31F79"/>
    <w:rsid w:val="00E42E25"/>
    <w:rsid w:val="00E6222D"/>
    <w:rsid w:val="00E63068"/>
    <w:rsid w:val="00E63BC8"/>
    <w:rsid w:val="00E646C7"/>
    <w:rsid w:val="00E650C8"/>
    <w:rsid w:val="00E76C46"/>
    <w:rsid w:val="00E8788A"/>
    <w:rsid w:val="00E912E4"/>
    <w:rsid w:val="00E97960"/>
    <w:rsid w:val="00E979D2"/>
    <w:rsid w:val="00EA53B9"/>
    <w:rsid w:val="00EC02B6"/>
    <w:rsid w:val="00EC6324"/>
    <w:rsid w:val="00EC7ACB"/>
    <w:rsid w:val="00EC7E01"/>
    <w:rsid w:val="00EE139E"/>
    <w:rsid w:val="00EE228C"/>
    <w:rsid w:val="00EE4383"/>
    <w:rsid w:val="00EE491C"/>
    <w:rsid w:val="00EF7D85"/>
    <w:rsid w:val="00F00FF1"/>
    <w:rsid w:val="00F11A9B"/>
    <w:rsid w:val="00F1305E"/>
    <w:rsid w:val="00F16E81"/>
    <w:rsid w:val="00F21726"/>
    <w:rsid w:val="00F30531"/>
    <w:rsid w:val="00F31891"/>
    <w:rsid w:val="00F343EA"/>
    <w:rsid w:val="00F357CB"/>
    <w:rsid w:val="00F42278"/>
    <w:rsid w:val="00F45FD6"/>
    <w:rsid w:val="00F541D9"/>
    <w:rsid w:val="00F83C00"/>
    <w:rsid w:val="00F9130B"/>
    <w:rsid w:val="00F97718"/>
    <w:rsid w:val="00FA044A"/>
    <w:rsid w:val="00FA1809"/>
    <w:rsid w:val="00FA2104"/>
    <w:rsid w:val="00FA4CCB"/>
    <w:rsid w:val="00FC257F"/>
    <w:rsid w:val="00FE159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57806"/>
  <w15:docId w15:val="{723C8ED0-C5DB-4CCA-B843-C24E56AC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667</TotalTime>
  <Pages>12</Pages>
  <Words>2911</Words>
  <Characters>15798</Characters>
  <Application>Microsoft Office Word</Application>
  <DocSecurity>8</DocSecurity>
  <Lines>131</Lines>
  <Paragraphs>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39</cp:revision>
  <cp:lastPrinted>2011-09-07T16:03:00Z</cp:lastPrinted>
  <dcterms:created xsi:type="dcterms:W3CDTF">2021-02-26T13:25:00Z</dcterms:created>
  <dcterms:modified xsi:type="dcterms:W3CDTF">2021-03-09T16:14:00Z</dcterms:modified>
</cp:coreProperties>
</file>