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CC25F" w14:textId="77777777" w:rsidR="00FA4CCB" w:rsidRDefault="00FA4CCB">
      <w:pPr>
        <w:pStyle w:val="Ttulo"/>
        <w:ind w:right="51"/>
        <w:rPr>
          <w:rFonts w:cs="Arial"/>
        </w:rPr>
      </w:pPr>
      <w:r>
        <w:rPr>
          <w:rFonts w:cs="Arial"/>
        </w:rPr>
        <w:t>BANCO HIPOTECARIO DE LA VIVIENDA</w:t>
      </w:r>
    </w:p>
    <w:p w14:paraId="4439A0E9" w14:textId="77777777" w:rsidR="00FA4CCB" w:rsidRDefault="00FA4CCB">
      <w:pPr>
        <w:spacing w:line="360" w:lineRule="auto"/>
        <w:ind w:right="51"/>
        <w:jc w:val="center"/>
        <w:rPr>
          <w:rFonts w:cs="Arial"/>
          <w:b/>
          <w:sz w:val="22"/>
          <w:u w:val="single"/>
        </w:rPr>
      </w:pPr>
      <w:r>
        <w:rPr>
          <w:rFonts w:cs="Arial"/>
          <w:b/>
          <w:sz w:val="22"/>
          <w:u w:val="single"/>
        </w:rPr>
        <w:t>JUNTA DIRECTIVA</w:t>
      </w:r>
    </w:p>
    <w:p w14:paraId="71DEE1C9" w14:textId="77777777" w:rsidR="00FA4CCB" w:rsidRDefault="00FA4CCB">
      <w:pPr>
        <w:spacing w:line="360" w:lineRule="auto"/>
        <w:ind w:right="51"/>
        <w:jc w:val="center"/>
        <w:rPr>
          <w:rFonts w:cs="Arial"/>
          <w:b/>
          <w:sz w:val="22"/>
          <w:u w:val="single"/>
        </w:rPr>
      </w:pPr>
    </w:p>
    <w:p w14:paraId="0E88BF61" w14:textId="61440FD3"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E65B78">
        <w:rPr>
          <w:rFonts w:cs="Arial"/>
          <w:b/>
          <w:sz w:val="22"/>
          <w:u w:val="single"/>
        </w:rPr>
        <w:t>11</w:t>
      </w:r>
      <w:r>
        <w:rPr>
          <w:rFonts w:cs="Arial"/>
          <w:b/>
          <w:sz w:val="22"/>
          <w:u w:val="single"/>
        </w:rPr>
        <w:t>-20</w:t>
      </w:r>
      <w:r w:rsidR="00E97960">
        <w:rPr>
          <w:rFonts w:cs="Arial"/>
          <w:b/>
          <w:sz w:val="22"/>
          <w:u w:val="single"/>
        </w:rPr>
        <w:t>2</w:t>
      </w:r>
      <w:r w:rsidR="009449EE">
        <w:rPr>
          <w:rFonts w:cs="Arial"/>
          <w:b/>
          <w:sz w:val="22"/>
          <w:u w:val="single"/>
        </w:rPr>
        <w:t>1</w:t>
      </w:r>
    </w:p>
    <w:p w14:paraId="2F229A52" w14:textId="6850E1F9" w:rsidR="00FA4CCB" w:rsidRDefault="00FA4CCB">
      <w:pPr>
        <w:spacing w:line="360" w:lineRule="auto"/>
        <w:ind w:right="51"/>
        <w:jc w:val="center"/>
        <w:rPr>
          <w:rFonts w:cs="Arial"/>
          <w:b/>
          <w:sz w:val="22"/>
          <w:u w:val="single"/>
        </w:rPr>
      </w:pPr>
      <w:r>
        <w:rPr>
          <w:rFonts w:cs="Arial"/>
          <w:b/>
          <w:sz w:val="22"/>
          <w:u w:val="single"/>
        </w:rPr>
        <w:t xml:space="preserve">DEL </w:t>
      </w:r>
      <w:r w:rsidR="00E65B78">
        <w:rPr>
          <w:rFonts w:cs="Arial"/>
          <w:b/>
          <w:sz w:val="22"/>
          <w:u w:val="single"/>
        </w:rPr>
        <w:t>08</w:t>
      </w:r>
      <w:r>
        <w:rPr>
          <w:rFonts w:cs="Arial"/>
          <w:b/>
          <w:sz w:val="22"/>
          <w:u w:val="single"/>
        </w:rPr>
        <w:t xml:space="preserve"> DE </w:t>
      </w:r>
      <w:r w:rsidR="00E65B78">
        <w:rPr>
          <w:rFonts w:cs="Arial"/>
          <w:b/>
          <w:sz w:val="22"/>
          <w:u w:val="single"/>
        </w:rPr>
        <w:t>FEBRERO</w:t>
      </w:r>
      <w:r>
        <w:rPr>
          <w:rFonts w:cs="Arial"/>
          <w:b/>
          <w:sz w:val="22"/>
          <w:u w:val="single"/>
        </w:rPr>
        <w:t xml:space="preserve"> DE 20</w:t>
      </w:r>
      <w:r w:rsidR="00E97960">
        <w:rPr>
          <w:rFonts w:cs="Arial"/>
          <w:b/>
          <w:sz w:val="22"/>
          <w:u w:val="single"/>
        </w:rPr>
        <w:t>2</w:t>
      </w:r>
      <w:r w:rsidR="009449EE">
        <w:rPr>
          <w:rFonts w:cs="Arial"/>
          <w:b/>
          <w:sz w:val="22"/>
          <w:u w:val="single"/>
        </w:rPr>
        <w:t>1</w:t>
      </w:r>
    </w:p>
    <w:p w14:paraId="5D870A7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0A9466F" w14:textId="77777777" w:rsidR="00FA4CCB" w:rsidRDefault="00FA4CCB">
      <w:pPr>
        <w:spacing w:line="360" w:lineRule="auto"/>
        <w:ind w:right="51"/>
        <w:jc w:val="center"/>
        <w:rPr>
          <w:rFonts w:cs="Arial"/>
          <w:b/>
          <w:sz w:val="22"/>
          <w:u w:val="single"/>
        </w:rPr>
      </w:pPr>
    </w:p>
    <w:p w14:paraId="18FFC394"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26FEC189" w14:textId="77777777" w:rsidR="00AD4F06" w:rsidRDefault="00AD4F06" w:rsidP="0066494B">
      <w:pPr>
        <w:spacing w:line="360" w:lineRule="auto"/>
        <w:jc w:val="both"/>
        <w:rPr>
          <w:rFonts w:cs="Arial"/>
          <w:sz w:val="22"/>
        </w:rPr>
      </w:pPr>
    </w:p>
    <w:p w14:paraId="16536429"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F11FD13" w14:textId="77777777" w:rsidR="006321F4" w:rsidRPr="00D14EAF" w:rsidRDefault="006321F4" w:rsidP="006321F4">
      <w:pPr>
        <w:spacing w:line="360" w:lineRule="auto"/>
        <w:jc w:val="both"/>
        <w:rPr>
          <w:rFonts w:cs="Arial"/>
          <w:b/>
          <w:sz w:val="22"/>
        </w:rPr>
      </w:pPr>
      <w:r w:rsidRPr="00D14EAF">
        <w:rPr>
          <w:rFonts w:cs="Arial"/>
          <w:b/>
          <w:sz w:val="22"/>
        </w:rPr>
        <w:t>************</w:t>
      </w:r>
    </w:p>
    <w:p w14:paraId="102676E1" w14:textId="77777777" w:rsidR="00FA4CCB" w:rsidRDefault="00FA4CCB" w:rsidP="0066494B">
      <w:pPr>
        <w:spacing w:line="360" w:lineRule="auto"/>
        <w:jc w:val="both"/>
        <w:rPr>
          <w:rFonts w:cs="Arial"/>
          <w:sz w:val="22"/>
        </w:rPr>
      </w:pPr>
    </w:p>
    <w:p w14:paraId="2EAB5953" w14:textId="77777777" w:rsidR="00FA4CCB" w:rsidRDefault="00FA4CCB" w:rsidP="0066494B">
      <w:pPr>
        <w:pStyle w:val="Ttulo4"/>
        <w:spacing w:line="360" w:lineRule="auto"/>
        <w:jc w:val="both"/>
        <w:rPr>
          <w:rFonts w:cs="Arial"/>
        </w:rPr>
      </w:pPr>
      <w:r>
        <w:rPr>
          <w:rFonts w:cs="Arial"/>
        </w:rPr>
        <w:t>Asuntos conocidos en la presente sesión</w:t>
      </w:r>
    </w:p>
    <w:p w14:paraId="7E8E98D8" w14:textId="77777777" w:rsidR="00FA4CCB" w:rsidRDefault="00FA4CCB" w:rsidP="0066494B">
      <w:pPr>
        <w:spacing w:line="360" w:lineRule="auto"/>
        <w:jc w:val="both"/>
        <w:rPr>
          <w:rFonts w:cs="Arial"/>
          <w:b/>
          <w:sz w:val="22"/>
        </w:rPr>
      </w:pPr>
    </w:p>
    <w:p w14:paraId="3F8A928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91B767F" w14:textId="77777777" w:rsidR="00DE33AA" w:rsidRPr="00DE5DAD" w:rsidRDefault="00DE33A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ES_tradnl"/>
        </w:rPr>
        <w:t xml:space="preserve">Lectura y aprobación de las actas N°07-2021 del 25/01/2021 y N°08-2021 del 28/01/2021. </w:t>
      </w:r>
    </w:p>
    <w:p w14:paraId="59876A86" w14:textId="3021A516" w:rsidR="00DE33AA" w:rsidRPr="00DE5DAD" w:rsidRDefault="00DE33A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Solicitud de aprobación de diez bonos extraordinarios individuales.</w:t>
      </w:r>
    </w:p>
    <w:p w14:paraId="38A29A94" w14:textId="3C32D1F3" w:rsidR="00DE33AA" w:rsidRPr="00DE5DAD" w:rsidRDefault="00DE33AA" w:rsidP="00DE5DAD">
      <w:pPr>
        <w:pStyle w:val="Prrafodelista"/>
        <w:numPr>
          <w:ilvl w:val="0"/>
          <w:numId w:val="18"/>
        </w:numPr>
        <w:spacing w:line="360" w:lineRule="auto"/>
        <w:ind w:left="567" w:hanging="567"/>
        <w:jc w:val="both"/>
        <w:rPr>
          <w:rFonts w:cs="Arial"/>
          <w:sz w:val="22"/>
        </w:rPr>
      </w:pPr>
      <w:r w:rsidRPr="00DE5DAD">
        <w:rPr>
          <w:rFonts w:cs="Arial"/>
          <w:sz w:val="22"/>
          <w:lang w:val="es-CR"/>
        </w:rPr>
        <w:t>Solicitud para ampliar el plazo del contrato de administración de recursos del proyecto Caña Real.</w:t>
      </w:r>
    </w:p>
    <w:p w14:paraId="1119B9F2" w14:textId="5BE6D544" w:rsidR="00DE33AA" w:rsidRPr="00DE5DAD" w:rsidRDefault="00DE33AA" w:rsidP="00DE5DAD">
      <w:pPr>
        <w:pStyle w:val="Prrafodelista"/>
        <w:numPr>
          <w:ilvl w:val="0"/>
          <w:numId w:val="18"/>
        </w:numPr>
        <w:spacing w:line="360" w:lineRule="auto"/>
        <w:ind w:left="567" w:hanging="567"/>
        <w:jc w:val="both"/>
        <w:rPr>
          <w:rFonts w:cs="Arial"/>
          <w:sz w:val="22"/>
          <w:lang w:val="es-CR"/>
        </w:rPr>
      </w:pPr>
      <w:r w:rsidRPr="00DE5DAD">
        <w:rPr>
          <w:rFonts w:cs="Arial"/>
          <w:sz w:val="22"/>
        </w:rPr>
        <w:t>Solicitud de anulación de un bono extraordinario.</w:t>
      </w:r>
    </w:p>
    <w:p w14:paraId="30BBBC7F" w14:textId="725FE600" w:rsidR="00DE33AA" w:rsidRPr="00DE5DAD" w:rsidRDefault="00DE33A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Recomendaciones sobre el número máximo de bonos que, en un mismo inmueble o lotificación, se pueden tramitar como casos individuales, grupos de casos o proyectos.</w:t>
      </w:r>
    </w:p>
    <w:p w14:paraId="4EA26C8F" w14:textId="460203BD" w:rsidR="00DE33AA" w:rsidRPr="00DE5DAD" w:rsidRDefault="00DE33A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lastRenderedPageBreak/>
        <w:t>Informes técnicos sobre la aplicación de la metodología para valorar la tipología de terrenos, a las solicitudes de financiamiento de los proyectos Jardín de Mansión, Villa Verde y Nuestros Sueños.</w:t>
      </w:r>
    </w:p>
    <w:p w14:paraId="470A1DF6" w14:textId="549176F6" w:rsidR="00DE33AA" w:rsidRPr="00DE5DAD" w:rsidRDefault="00DE33A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Informe sobre lo expuesto por la empresa Construcciones del Oeste FMC, S.A., respecto a distorsiones que, en su criterio, existen en las disposiciones para el reconocimiento del IVA.</w:t>
      </w:r>
    </w:p>
    <w:p w14:paraId="3FD0159B" w14:textId="1C5D1764" w:rsidR="00DE33AA" w:rsidRPr="00DE5DAD" w:rsidRDefault="00DE33A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Presentación del modelo de financiamiento para proyectos en terrenos del INVU.</w:t>
      </w:r>
    </w:p>
    <w:p w14:paraId="3B6E0E2B" w14:textId="0DDC4C4C" w:rsidR="00DE33AA" w:rsidRPr="00DE5DAD" w:rsidRDefault="00DE33A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Solicitud de informe sobre el estado de los acuerdos emitidos al 31 de diciembre de 2020.</w:t>
      </w:r>
    </w:p>
    <w:p w14:paraId="5767BF26" w14:textId="552DB183" w:rsidR="00DE33AA" w:rsidRPr="00DE5DAD" w:rsidRDefault="00DE33A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 xml:space="preserve">Consultas sobre el avance en la aprobación de la reforma al reglamento de condominios y </w:t>
      </w:r>
      <w:r w:rsidR="00C84B26" w:rsidRPr="00DE5DAD">
        <w:rPr>
          <w:rFonts w:cs="Arial"/>
          <w:sz w:val="22"/>
          <w:lang w:val="es-CR"/>
        </w:rPr>
        <w:t>la disponibilidad de agua en los proyectos 4X1.</w:t>
      </w:r>
      <w:r w:rsidRPr="00DE5DAD">
        <w:rPr>
          <w:rFonts w:cs="Arial"/>
          <w:sz w:val="22"/>
          <w:lang w:val="es-CR"/>
        </w:rPr>
        <w:t xml:space="preserve"> </w:t>
      </w:r>
    </w:p>
    <w:p w14:paraId="28DF6A9A" w14:textId="2B6A5FF6" w:rsidR="00DE33AA" w:rsidRPr="00DE5DAD" w:rsidRDefault="00C84B26"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Oficio de la Constructora León Aguilar, solicitando información sobre los estudios de consultoría realizados por la empresa KPMG durante el año 2020.</w:t>
      </w:r>
    </w:p>
    <w:p w14:paraId="6A23AE6C" w14:textId="012CD9BD" w:rsidR="00DE33AA" w:rsidRPr="00DE5DAD" w:rsidRDefault="00A74DA6"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 xml:space="preserve">Escritos </w:t>
      </w:r>
      <w:r w:rsidR="00C84B26" w:rsidRPr="00DE5DAD">
        <w:rPr>
          <w:rFonts w:cs="Arial"/>
          <w:sz w:val="22"/>
          <w:lang w:val="es-CR"/>
        </w:rPr>
        <w:t>de una empresa denunciante</w:t>
      </w:r>
      <w:r w:rsidRPr="00DE5DAD">
        <w:rPr>
          <w:rFonts w:cs="Arial"/>
          <w:sz w:val="22"/>
          <w:lang w:val="es-CR"/>
        </w:rPr>
        <w:t xml:space="preserve"> y de la </w:t>
      </w:r>
      <w:r w:rsidRPr="00DE5DAD">
        <w:rPr>
          <w:rFonts w:cs="Arial"/>
          <w:sz w:val="22"/>
          <w:lang w:val="es-ES_tradnl"/>
        </w:rPr>
        <w:t>Gerencia General</w:t>
      </w:r>
      <w:r w:rsidR="00C84B26" w:rsidRPr="00DE5DAD">
        <w:rPr>
          <w:rFonts w:cs="Arial"/>
          <w:sz w:val="22"/>
          <w:lang w:val="es-CR"/>
        </w:rPr>
        <w:t xml:space="preserve">, </w:t>
      </w:r>
      <w:r w:rsidRPr="00DE5DAD">
        <w:rPr>
          <w:rFonts w:cs="Arial"/>
          <w:sz w:val="22"/>
          <w:lang w:val="es-CR"/>
        </w:rPr>
        <w:t xml:space="preserve">con respecto a </w:t>
      </w:r>
      <w:r w:rsidR="00C84B26" w:rsidRPr="00DE5DAD">
        <w:rPr>
          <w:rFonts w:cs="Arial"/>
          <w:sz w:val="22"/>
          <w:lang w:val="es-CR"/>
        </w:rPr>
        <w:t xml:space="preserve">la </w:t>
      </w:r>
      <w:r w:rsidRPr="00DE5DAD">
        <w:rPr>
          <w:rFonts w:cs="Arial"/>
          <w:sz w:val="22"/>
          <w:lang w:val="es-CR"/>
        </w:rPr>
        <w:t>entrega del expediente administrativo relacionado con los hechos denunciados.</w:t>
      </w:r>
    </w:p>
    <w:p w14:paraId="376593E7" w14:textId="7F2A1686" w:rsidR="00A74DA6" w:rsidRPr="00DE5DAD" w:rsidRDefault="00A74DA6" w:rsidP="00DE5DAD">
      <w:pPr>
        <w:pStyle w:val="Prrafodelista"/>
        <w:numPr>
          <w:ilvl w:val="0"/>
          <w:numId w:val="18"/>
        </w:numPr>
        <w:spacing w:line="360" w:lineRule="auto"/>
        <w:ind w:left="567" w:hanging="567"/>
        <w:jc w:val="both"/>
        <w:rPr>
          <w:rFonts w:cs="Arial"/>
          <w:sz w:val="22"/>
          <w:lang w:val="es-ES_tradnl"/>
        </w:rPr>
      </w:pPr>
      <w:r w:rsidRPr="00DE5DAD">
        <w:rPr>
          <w:rFonts w:cs="Arial"/>
          <w:sz w:val="22"/>
          <w:lang w:val="es-CR"/>
        </w:rPr>
        <w:t xml:space="preserve">Oficio remitido por </w:t>
      </w:r>
      <w:proofErr w:type="spellStart"/>
      <w:r w:rsidRPr="00DE5DAD">
        <w:rPr>
          <w:rFonts w:cs="Arial"/>
          <w:sz w:val="22"/>
          <w:lang w:val="es-CR"/>
        </w:rPr>
        <w:t>Coopenae</w:t>
      </w:r>
      <w:proofErr w:type="spellEnd"/>
      <w:r w:rsidRPr="00DE5DAD">
        <w:rPr>
          <w:rFonts w:cs="Arial"/>
          <w:sz w:val="22"/>
          <w:lang w:val="es-CR"/>
        </w:rPr>
        <w:t xml:space="preserve"> R.L. a la </w:t>
      </w:r>
      <w:r w:rsidRPr="00DE5DAD">
        <w:rPr>
          <w:rFonts w:cs="Arial"/>
          <w:sz w:val="22"/>
          <w:lang w:val="es-ES_tradnl"/>
        </w:rPr>
        <w:t>Gerencia General, solicitando resolver 15 casos de familias que tienen derechos de posesión y acceso por servidumbre al lote.</w:t>
      </w:r>
    </w:p>
    <w:p w14:paraId="0CAF1AFA" w14:textId="0C1A383C" w:rsidR="00A74DA6" w:rsidRPr="00DE5DAD" w:rsidRDefault="00A74DA6" w:rsidP="00DE5DAD">
      <w:pPr>
        <w:pStyle w:val="Prrafodelista"/>
        <w:numPr>
          <w:ilvl w:val="0"/>
          <w:numId w:val="18"/>
        </w:numPr>
        <w:spacing w:line="360" w:lineRule="auto"/>
        <w:ind w:left="567" w:hanging="567"/>
        <w:jc w:val="both"/>
        <w:rPr>
          <w:rFonts w:cs="Arial"/>
          <w:sz w:val="22"/>
          <w:lang w:val="es-ES_tradnl"/>
        </w:rPr>
      </w:pPr>
      <w:r w:rsidRPr="00DE5DAD">
        <w:rPr>
          <w:rFonts w:cs="Arial"/>
          <w:sz w:val="22"/>
          <w:lang w:val="es-ES_tradnl"/>
        </w:rPr>
        <w:t xml:space="preserve">Copia de oficio enviado por la Gerencia General a la Dirección FOSUVI, </w:t>
      </w:r>
      <w:r w:rsidR="0002729A" w:rsidRPr="00DE5DAD">
        <w:rPr>
          <w:rFonts w:cs="Arial"/>
          <w:sz w:val="22"/>
          <w:lang w:val="es-ES_tradnl"/>
        </w:rPr>
        <w:t xml:space="preserve">autorizando </w:t>
      </w:r>
      <w:r w:rsidR="00450BFA" w:rsidRPr="00DE5DAD">
        <w:rPr>
          <w:rFonts w:cs="Arial"/>
          <w:sz w:val="22"/>
          <w:lang w:val="es-ES_tradnl"/>
        </w:rPr>
        <w:t>la corrección de errores materiales contenidos en la aprobación de bonos extraordinarios.</w:t>
      </w:r>
    </w:p>
    <w:p w14:paraId="64EC1FC0" w14:textId="7419AC8E" w:rsidR="00450BFA" w:rsidRDefault="00450BFA" w:rsidP="00DE5DAD">
      <w:pPr>
        <w:pStyle w:val="Prrafodelista"/>
        <w:numPr>
          <w:ilvl w:val="0"/>
          <w:numId w:val="18"/>
        </w:numPr>
        <w:spacing w:line="360" w:lineRule="auto"/>
        <w:ind w:left="567" w:hanging="567"/>
        <w:jc w:val="both"/>
        <w:rPr>
          <w:rFonts w:cs="Arial"/>
          <w:sz w:val="22"/>
          <w:lang w:val="es-ES_tradnl"/>
        </w:rPr>
      </w:pPr>
      <w:r w:rsidRPr="00DE5DAD">
        <w:rPr>
          <w:rFonts w:cs="Arial"/>
          <w:sz w:val="22"/>
          <w:lang w:val="es-ES_tradnl"/>
        </w:rPr>
        <w:t>Oficio de Flora Badilla Fernández, solicitando colaboración para que se le otorgue un bono de vivienda.</w:t>
      </w:r>
    </w:p>
    <w:p w14:paraId="17FDB5DB" w14:textId="1F72D786" w:rsidR="007028B5" w:rsidRPr="00DE5DAD" w:rsidRDefault="007028B5" w:rsidP="00DE5DAD">
      <w:pPr>
        <w:pStyle w:val="Prrafodelista"/>
        <w:numPr>
          <w:ilvl w:val="0"/>
          <w:numId w:val="18"/>
        </w:numPr>
        <w:spacing w:line="360" w:lineRule="auto"/>
        <w:ind w:left="567" w:hanging="567"/>
        <w:jc w:val="both"/>
        <w:rPr>
          <w:rFonts w:cs="Arial"/>
          <w:sz w:val="22"/>
          <w:lang w:val="es-ES_tradnl"/>
        </w:rPr>
      </w:pPr>
      <w:r>
        <w:rPr>
          <w:rFonts w:cs="Arial"/>
          <w:sz w:val="22"/>
          <w:lang w:val="es-ES_tradnl"/>
        </w:rPr>
        <w:t>Oficio de Joselyn Ramírez Badilla, solicitando colaboración para que se le otorgue un bono de vivienda.</w:t>
      </w:r>
    </w:p>
    <w:p w14:paraId="60B723D2" w14:textId="2582A8FF" w:rsidR="00450BFA" w:rsidRPr="00DE5DAD" w:rsidRDefault="00450BFA" w:rsidP="00DE5DAD">
      <w:pPr>
        <w:pStyle w:val="Prrafodelista"/>
        <w:numPr>
          <w:ilvl w:val="0"/>
          <w:numId w:val="18"/>
        </w:numPr>
        <w:spacing w:line="360" w:lineRule="auto"/>
        <w:ind w:left="567" w:hanging="567"/>
        <w:jc w:val="both"/>
        <w:rPr>
          <w:rFonts w:cs="Arial"/>
          <w:sz w:val="22"/>
          <w:lang w:val="es-ES_tradnl"/>
        </w:rPr>
      </w:pPr>
      <w:r w:rsidRPr="00DE5DAD">
        <w:rPr>
          <w:rFonts w:cs="Arial"/>
          <w:sz w:val="22"/>
          <w:lang w:val="es-ES_tradnl"/>
        </w:rPr>
        <w:t>Oficio de Jessica Badilla Fernández, solicitando colaboración para que se le otorgue un bono de vivienda.</w:t>
      </w:r>
    </w:p>
    <w:p w14:paraId="7812E611" w14:textId="738E09E6" w:rsidR="00450BFA" w:rsidRPr="00DE5DAD" w:rsidRDefault="00450BF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ES_tradnl"/>
        </w:rPr>
        <w:t xml:space="preserve">Copia de oficio enviado por la Gerencia General a la Asamblea Legislativa, remitiendo el </w:t>
      </w:r>
      <w:r w:rsidRPr="00DE5DAD">
        <w:rPr>
          <w:rFonts w:cs="Arial"/>
          <w:sz w:val="22"/>
          <w:lang w:val="es-CR"/>
        </w:rPr>
        <w:t>criterio del BANHVI sobre el proyecto “Ley de transformación y titulación de asentamientos humanos informales e irregulares”.</w:t>
      </w:r>
    </w:p>
    <w:p w14:paraId="2B1EBDE2" w14:textId="6896F5D4" w:rsidR="00450BFA" w:rsidRPr="00DE5DAD" w:rsidRDefault="00450BF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Denuncia sobre la aparente invasión que se está dando en el terreno del proyecto Juan Pablo II en Turrialba.</w:t>
      </w:r>
    </w:p>
    <w:p w14:paraId="7735EF4B" w14:textId="4FA24418" w:rsidR="00450BFA" w:rsidRPr="00DE5DAD" w:rsidRDefault="002C2B50"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Oficio de empresa denunciante, manifestando disconformidad con lo actuado por el Banco en relación con los hechos denunciados.</w:t>
      </w:r>
    </w:p>
    <w:p w14:paraId="1F1B1EC4" w14:textId="31FEF096" w:rsidR="002C2B50" w:rsidRPr="00DE5DAD" w:rsidRDefault="002C2B50"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lastRenderedPageBreak/>
        <w:t>Oficio del Ministerio de Relaciones Exteriores y Culto, informando sobre el proceso de diálogo con el Sistema de Naciones Unidas, en relación con los aportes de ese Sistema al seguro social obligatorio de Costa Rica.</w:t>
      </w:r>
    </w:p>
    <w:p w14:paraId="1C6082AF" w14:textId="51031877" w:rsidR="002C2B50" w:rsidRPr="00DE5DAD" w:rsidRDefault="002C2B50" w:rsidP="00DE5DAD">
      <w:pPr>
        <w:pStyle w:val="Prrafodelista"/>
        <w:numPr>
          <w:ilvl w:val="0"/>
          <w:numId w:val="18"/>
        </w:numPr>
        <w:spacing w:line="360" w:lineRule="auto"/>
        <w:ind w:left="567" w:hanging="567"/>
        <w:jc w:val="both"/>
        <w:rPr>
          <w:sz w:val="22"/>
          <w:szCs w:val="22"/>
        </w:rPr>
      </w:pPr>
      <w:r w:rsidRPr="00DE5DAD">
        <w:rPr>
          <w:rFonts w:cs="Arial"/>
          <w:sz w:val="22"/>
          <w:lang w:val="es-CR"/>
        </w:rPr>
        <w:t xml:space="preserve">Oficio del Comité de Auditoría, remitiendo </w:t>
      </w:r>
      <w:r w:rsidRPr="00DE5DAD">
        <w:rPr>
          <w:sz w:val="22"/>
          <w:szCs w:val="22"/>
        </w:rPr>
        <w:t>informe sobre los temas tratados por ese Comité en el segundo semestre de 2020.</w:t>
      </w:r>
    </w:p>
    <w:p w14:paraId="7ECE6412" w14:textId="76D4A81B" w:rsidR="002C2B50" w:rsidRPr="00DE5DAD" w:rsidRDefault="002C2B50"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Oficio del Comité de Riesgos, remitiendo el resultado de la autoevaluación del desempeño de ese Comité, correspondiente al año 2020</w:t>
      </w:r>
      <w:r w:rsidR="006A3F31" w:rsidRPr="00DE5DAD">
        <w:rPr>
          <w:rFonts w:cs="Arial"/>
          <w:sz w:val="22"/>
          <w:lang w:val="es-CR"/>
        </w:rPr>
        <w:t>.</w:t>
      </w:r>
    </w:p>
    <w:p w14:paraId="1F38CE88" w14:textId="64679CA1" w:rsidR="006A3F31" w:rsidRPr="00DE5DAD" w:rsidRDefault="006A3F31" w:rsidP="00DE5DAD">
      <w:pPr>
        <w:pStyle w:val="Prrafodelista"/>
        <w:numPr>
          <w:ilvl w:val="0"/>
          <w:numId w:val="18"/>
        </w:numPr>
        <w:spacing w:line="360" w:lineRule="auto"/>
        <w:ind w:left="567" w:hanging="567"/>
        <w:jc w:val="both"/>
        <w:rPr>
          <w:rFonts w:cs="Arial"/>
          <w:sz w:val="22"/>
          <w:lang w:val="es-ES_tradnl"/>
        </w:rPr>
      </w:pPr>
      <w:r w:rsidRPr="00DE5DAD">
        <w:rPr>
          <w:rFonts w:cs="Arial"/>
          <w:sz w:val="22"/>
          <w:lang w:val="es-ES_tradnl"/>
        </w:rPr>
        <w:t>Oficio de Graciela Vega, solicitando colaboración para que se le otorgue un bono de vivienda.</w:t>
      </w:r>
    </w:p>
    <w:p w14:paraId="5D095B05" w14:textId="6508D539" w:rsidR="006A3F31" w:rsidRPr="00DE5DAD" w:rsidRDefault="006A3F31" w:rsidP="00DE5DAD">
      <w:pPr>
        <w:pStyle w:val="Prrafodelista"/>
        <w:numPr>
          <w:ilvl w:val="0"/>
          <w:numId w:val="18"/>
        </w:numPr>
        <w:spacing w:line="360" w:lineRule="auto"/>
        <w:ind w:left="567" w:hanging="567"/>
        <w:jc w:val="both"/>
        <w:rPr>
          <w:rFonts w:cs="Arial"/>
          <w:sz w:val="22"/>
          <w:lang w:val="es-ES_tradnl"/>
        </w:rPr>
      </w:pPr>
      <w:r w:rsidRPr="00DE5DAD">
        <w:rPr>
          <w:rFonts w:cs="Arial"/>
          <w:sz w:val="22"/>
          <w:lang w:val="es-CR"/>
        </w:rPr>
        <w:t xml:space="preserve">Copia de oficio enviado por la </w:t>
      </w:r>
      <w:r w:rsidRPr="00DE5DAD">
        <w:rPr>
          <w:rFonts w:cs="Arial"/>
          <w:sz w:val="22"/>
          <w:lang w:val="es-ES_tradnl"/>
        </w:rPr>
        <w:t xml:space="preserve">Gerencia General a la Contraloría General de la República, remitiendo </w:t>
      </w:r>
      <w:r w:rsidRPr="00DE5DAD">
        <w:rPr>
          <w:rFonts w:cs="Arial"/>
          <w:sz w:val="22"/>
          <w:lang w:val="es-CR"/>
        </w:rPr>
        <w:t>aclaraciones sobre el proceso de presupuestación de la partida de salarios del Banco para el año 2021.</w:t>
      </w:r>
    </w:p>
    <w:p w14:paraId="49AD1B04" w14:textId="42752201" w:rsidR="002C2B50" w:rsidRPr="00DE5DAD" w:rsidRDefault="006A3F31"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 xml:space="preserve">Escrito de la empresa de la Constructora León Aguilar, </w:t>
      </w:r>
      <w:r w:rsidR="005051AA" w:rsidRPr="00DE5DAD">
        <w:rPr>
          <w:rFonts w:cs="Arial"/>
          <w:sz w:val="22"/>
          <w:lang w:val="es-CR"/>
        </w:rPr>
        <w:t xml:space="preserve">reiterando </w:t>
      </w:r>
      <w:r w:rsidRPr="00DE5DAD">
        <w:rPr>
          <w:rFonts w:cs="Arial"/>
          <w:sz w:val="22"/>
          <w:lang w:val="es-CR"/>
        </w:rPr>
        <w:t>solicitud sobre la fecha en que recibirá copia de los estudios de consultoría realizados por la empresa KPMG en el año 2020</w:t>
      </w:r>
      <w:r w:rsidR="005051AA" w:rsidRPr="00DE5DAD">
        <w:rPr>
          <w:rFonts w:cs="Arial"/>
          <w:sz w:val="22"/>
          <w:lang w:val="es-CR"/>
        </w:rPr>
        <w:t>.</w:t>
      </w:r>
    </w:p>
    <w:p w14:paraId="6D31BE1F" w14:textId="48A1FD48" w:rsidR="005051AA" w:rsidRPr="00DE5DAD" w:rsidRDefault="005051A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 xml:space="preserve">Oficio de la </w:t>
      </w:r>
      <w:r w:rsidRPr="00DE5DAD">
        <w:rPr>
          <w:rFonts w:cs="Arial"/>
          <w:sz w:val="22"/>
          <w:lang w:val="es-ES_tradnl"/>
        </w:rPr>
        <w:t xml:space="preserve">Contraloría General de la República, solicitando información sobre el cumplimiento de la disposición dirigida a </w:t>
      </w:r>
      <w:r w:rsidRPr="00DE5DAD">
        <w:rPr>
          <w:rFonts w:cs="Arial"/>
          <w:sz w:val="22"/>
          <w:lang w:val="es-CR"/>
        </w:rPr>
        <w:t>reglamentar la participación de terceros en el proceso de cumplimiento de los trámites para la obtención del bono.</w:t>
      </w:r>
    </w:p>
    <w:p w14:paraId="24A93CBA" w14:textId="190ECCFD" w:rsidR="00DE33AA" w:rsidRPr="00DE5DAD" w:rsidRDefault="005051A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 xml:space="preserve">Oficio de la </w:t>
      </w:r>
      <w:r w:rsidRPr="00DE5DAD">
        <w:rPr>
          <w:rFonts w:cs="Arial"/>
          <w:sz w:val="22"/>
          <w:lang w:val="es-ES_tradnl"/>
        </w:rPr>
        <w:t xml:space="preserve">Contraloría General de la República, solicitando información sobre el cumplimiento de la disposición dirigida a </w:t>
      </w:r>
      <w:r w:rsidRPr="00DE5DAD">
        <w:rPr>
          <w:sz w:val="22"/>
          <w:szCs w:val="22"/>
        </w:rPr>
        <w:t>implementar el Plan Maestro del Proyecto de Rediseño del Sistema de Vivienda.</w:t>
      </w:r>
    </w:p>
    <w:p w14:paraId="2CD9B23A" w14:textId="017C9D3F" w:rsidR="00DE33AA" w:rsidRPr="00DE5DAD" w:rsidRDefault="00DE33AA" w:rsidP="00DE5DAD">
      <w:pPr>
        <w:pStyle w:val="Prrafodelista"/>
        <w:numPr>
          <w:ilvl w:val="0"/>
          <w:numId w:val="18"/>
        </w:numPr>
        <w:spacing w:line="360" w:lineRule="auto"/>
        <w:ind w:left="567" w:hanging="567"/>
        <w:jc w:val="both"/>
        <w:rPr>
          <w:rFonts w:cs="Arial"/>
          <w:sz w:val="22"/>
          <w:lang w:val="es-CR"/>
        </w:rPr>
      </w:pPr>
      <w:r w:rsidRPr="00DE5DAD">
        <w:rPr>
          <w:rFonts w:cs="Arial"/>
          <w:sz w:val="22"/>
          <w:lang w:val="es-CR"/>
        </w:rPr>
        <w:t>Tema confidencial de la Junta Directiva.</w:t>
      </w:r>
    </w:p>
    <w:p w14:paraId="4D310775" w14:textId="77777777" w:rsidR="006321F4" w:rsidRPr="00D14EAF" w:rsidRDefault="006321F4" w:rsidP="006321F4">
      <w:pPr>
        <w:spacing w:line="360" w:lineRule="auto"/>
        <w:jc w:val="both"/>
        <w:rPr>
          <w:rFonts w:cs="Arial"/>
          <w:b/>
          <w:sz w:val="22"/>
        </w:rPr>
      </w:pPr>
      <w:r w:rsidRPr="00D14EAF">
        <w:rPr>
          <w:rFonts w:cs="Arial"/>
          <w:b/>
          <w:sz w:val="22"/>
        </w:rPr>
        <w:t>************</w:t>
      </w:r>
    </w:p>
    <w:p w14:paraId="6CF7EC4B" w14:textId="77777777" w:rsidR="007F614F" w:rsidRPr="00AB2826" w:rsidRDefault="007F614F" w:rsidP="002D0146">
      <w:pPr>
        <w:spacing w:line="360" w:lineRule="auto"/>
        <w:jc w:val="both"/>
        <w:rPr>
          <w:rFonts w:cs="Arial"/>
          <w:b/>
          <w:sz w:val="22"/>
          <w:szCs w:val="22"/>
          <w:u w:val="single"/>
          <w:lang w:val="es-ES_tradnl"/>
        </w:rPr>
      </w:pPr>
    </w:p>
    <w:p w14:paraId="7E30DC73" w14:textId="66A9789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DE5DAD" w:rsidRPr="00DE5DAD">
        <w:rPr>
          <w:rFonts w:cs="Arial"/>
          <w:b/>
          <w:bCs/>
          <w:sz w:val="22"/>
          <w:u w:val="single"/>
          <w:lang w:val="es-ES_tradnl"/>
        </w:rPr>
        <w:t>Lectura y aprobación de las actas N°07-2021 del 25/01/2021 y N°08-2021 del 28/01/2021</w:t>
      </w:r>
    </w:p>
    <w:p w14:paraId="33861480" w14:textId="77777777" w:rsidR="00FA4CCB" w:rsidRDefault="00FA4CCB" w:rsidP="002D0146">
      <w:pPr>
        <w:spacing w:line="360" w:lineRule="auto"/>
        <w:jc w:val="both"/>
        <w:rPr>
          <w:rFonts w:cs="Arial"/>
          <w:sz w:val="22"/>
          <w:szCs w:val="22"/>
        </w:rPr>
      </w:pPr>
    </w:p>
    <w:p w14:paraId="39CD3B8E" w14:textId="5BF4B84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50221">
        <w:rPr>
          <w:rFonts w:cs="Arial"/>
          <w:sz w:val="22"/>
          <w:u w:val="single"/>
          <w:lang w:val="es-ES_tradnl"/>
        </w:rPr>
        <w:t>02</w:t>
      </w:r>
      <w:r w:rsidRPr="0039311E">
        <w:rPr>
          <w:rFonts w:cs="Arial"/>
          <w:sz w:val="22"/>
          <w:u w:val="single"/>
          <w:lang w:val="es-ES_tradnl"/>
        </w:rPr>
        <w:t>:</w:t>
      </w:r>
      <w:r w:rsidR="00F50221">
        <w:rPr>
          <w:rFonts w:cs="Arial"/>
          <w:sz w:val="22"/>
          <w:u w:val="single"/>
          <w:lang w:val="es-ES_tradnl"/>
        </w:rPr>
        <w:t>1</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F50221">
        <w:rPr>
          <w:rFonts w:cs="Arial"/>
          <w:sz w:val="22"/>
          <w:lang w:val="es-ES_tradnl"/>
        </w:rPr>
        <w:t>07</w:t>
      </w:r>
      <w:r>
        <w:rPr>
          <w:rFonts w:cs="Arial"/>
          <w:sz w:val="22"/>
          <w:lang w:val="es-ES_tradnl"/>
        </w:rPr>
        <w:t>-20</w:t>
      </w:r>
      <w:r w:rsidR="00E97960">
        <w:rPr>
          <w:rFonts w:cs="Arial"/>
          <w:sz w:val="22"/>
          <w:lang w:val="es-ES_tradnl"/>
        </w:rPr>
        <w:t>2</w:t>
      </w:r>
      <w:r w:rsidR="00F50221">
        <w:rPr>
          <w:rFonts w:cs="Arial"/>
          <w:sz w:val="22"/>
          <w:lang w:val="es-ES_tradnl"/>
        </w:rPr>
        <w:t>1</w:t>
      </w:r>
      <w:r>
        <w:rPr>
          <w:rFonts w:cs="Arial"/>
          <w:sz w:val="22"/>
          <w:lang w:val="es-ES_tradnl"/>
        </w:rPr>
        <w:t xml:space="preserve">, celebrada el </w:t>
      </w:r>
      <w:r w:rsidR="00F50221">
        <w:rPr>
          <w:rFonts w:cs="Arial"/>
          <w:sz w:val="22"/>
          <w:lang w:val="es-ES_tradnl"/>
        </w:rPr>
        <w:t>25</w:t>
      </w:r>
      <w:r>
        <w:rPr>
          <w:rFonts w:cs="Arial"/>
          <w:sz w:val="22"/>
          <w:lang w:val="es-ES_tradnl"/>
        </w:rPr>
        <w:t xml:space="preserve"> de </w:t>
      </w:r>
      <w:r w:rsidR="00F50221">
        <w:rPr>
          <w:rFonts w:cs="Arial"/>
          <w:sz w:val="22"/>
          <w:lang w:val="es-ES_tradnl"/>
        </w:rPr>
        <w:t>enero</w:t>
      </w:r>
      <w:r>
        <w:rPr>
          <w:rFonts w:cs="Arial"/>
          <w:sz w:val="22"/>
          <w:lang w:val="es-ES_tradnl"/>
        </w:rPr>
        <w:t xml:space="preserve"> de 20</w:t>
      </w:r>
      <w:r w:rsidR="00E97960">
        <w:rPr>
          <w:rFonts w:cs="Arial"/>
          <w:sz w:val="22"/>
          <w:lang w:val="es-ES_tradnl"/>
        </w:rPr>
        <w:t>2</w:t>
      </w:r>
      <w:r w:rsidR="00F50221">
        <w:rPr>
          <w:rFonts w:cs="Arial"/>
          <w:sz w:val="22"/>
          <w:lang w:val="es-ES_tradnl"/>
        </w:rPr>
        <w:t>1</w:t>
      </w:r>
      <w:r>
        <w:rPr>
          <w:rFonts w:cs="Arial"/>
          <w:sz w:val="22"/>
          <w:lang w:val="es-ES_tradnl"/>
        </w:rPr>
        <w:t>.</w:t>
      </w:r>
    </w:p>
    <w:p w14:paraId="11729440" w14:textId="77777777" w:rsidR="009D03FE" w:rsidRDefault="009D03FE" w:rsidP="002D0146">
      <w:pPr>
        <w:spacing w:line="360" w:lineRule="auto"/>
        <w:jc w:val="both"/>
        <w:rPr>
          <w:rFonts w:cs="Arial"/>
          <w:sz w:val="22"/>
          <w:szCs w:val="22"/>
        </w:rPr>
      </w:pPr>
    </w:p>
    <w:p w14:paraId="73AE10AC" w14:textId="6CBA3341"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50221">
        <w:rPr>
          <w:rFonts w:cs="Arial"/>
          <w:sz w:val="22"/>
          <w:u w:val="single"/>
          <w:lang w:val="es-ES_tradnl"/>
        </w:rPr>
        <w:t>27</w:t>
      </w:r>
      <w:r w:rsidRPr="00A25DB7">
        <w:rPr>
          <w:rFonts w:cs="Arial"/>
          <w:sz w:val="22"/>
          <w:u w:val="single"/>
          <w:lang w:val="es-ES_tradnl"/>
        </w:rPr>
        <w:t>:</w:t>
      </w:r>
      <w:r w:rsidR="00F50221">
        <w:rPr>
          <w:rFonts w:cs="Arial"/>
          <w:sz w:val="22"/>
          <w:u w:val="single"/>
          <w:lang w:val="es-ES_tradnl"/>
        </w:rPr>
        <w:t>15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7C283E0" w14:textId="77777777" w:rsidR="00E97960" w:rsidRDefault="00E97960" w:rsidP="009D03FE">
      <w:pPr>
        <w:spacing w:line="360" w:lineRule="auto"/>
        <w:jc w:val="both"/>
        <w:rPr>
          <w:rFonts w:cs="Arial"/>
          <w:sz w:val="22"/>
          <w:lang w:val="es-ES_tradnl"/>
        </w:rPr>
      </w:pPr>
    </w:p>
    <w:p w14:paraId="7C4A3011" w14:textId="3F988D5C"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 xml:space="preserve">Minuto </w:t>
      </w:r>
      <w:r w:rsidR="00F50221">
        <w:rPr>
          <w:rFonts w:cs="Arial"/>
          <w:sz w:val="22"/>
          <w:u w:val="single"/>
          <w:lang w:val="es-ES_tradnl"/>
        </w:rPr>
        <w:t>23</w:t>
      </w:r>
      <w:r w:rsidRPr="0039311E">
        <w:rPr>
          <w:rFonts w:cs="Arial"/>
          <w:sz w:val="22"/>
          <w:u w:val="single"/>
          <w:lang w:val="es-ES_tradnl"/>
        </w:rPr>
        <w:t>:</w:t>
      </w:r>
      <w:r w:rsidR="00F50221">
        <w:rPr>
          <w:rFonts w:cs="Arial"/>
          <w:sz w:val="22"/>
          <w:u w:val="single"/>
          <w:lang w:val="es-ES_tradnl"/>
        </w:rPr>
        <w:t>55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75-2020, celebrada el 10 de diciembre de 2020.</w:t>
      </w:r>
    </w:p>
    <w:p w14:paraId="5A73E746" w14:textId="77777777" w:rsidR="00F50221" w:rsidRDefault="00F50221" w:rsidP="00E97960">
      <w:pPr>
        <w:spacing w:line="360" w:lineRule="auto"/>
        <w:jc w:val="both"/>
        <w:rPr>
          <w:rFonts w:cs="Arial"/>
          <w:sz w:val="22"/>
          <w:lang w:val="es-ES_tradnl"/>
        </w:rPr>
      </w:pPr>
    </w:p>
    <w:p w14:paraId="36A27467" w14:textId="440C10AB" w:rsidR="00F50221" w:rsidRDefault="00F50221" w:rsidP="00F5022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23</w:t>
      </w:r>
      <w:r w:rsidRPr="0039311E">
        <w:rPr>
          <w:rFonts w:cs="Arial"/>
          <w:sz w:val="22"/>
          <w:u w:val="single"/>
          <w:lang w:val="es-ES_tradnl"/>
        </w:rPr>
        <w:t>:</w:t>
      </w:r>
      <w:r>
        <w:rPr>
          <w:rFonts w:cs="Arial"/>
          <w:sz w:val="22"/>
          <w:u w:val="single"/>
          <w:lang w:val="es-ES_tradnl"/>
        </w:rPr>
        <w:t>55</w:t>
      </w:r>
      <w:r>
        <w:rPr>
          <w:rFonts w:cs="Arial"/>
          <w:sz w:val="22"/>
          <w:lang w:val="es-ES_tradnl"/>
        </w:rPr>
        <w:t xml:space="preserve"> Se resuelve otorgar a la </w:t>
      </w:r>
      <w:r w:rsidRPr="00F50221">
        <w:rPr>
          <w:rFonts w:cs="Arial"/>
          <w:sz w:val="22"/>
          <w:lang w:val="es-ES_tradnl"/>
        </w:rPr>
        <w:t>Administración</w:t>
      </w:r>
      <w:r>
        <w:rPr>
          <w:rFonts w:cs="Arial"/>
          <w:sz w:val="22"/>
          <w:lang w:val="es-ES_tradnl"/>
        </w:rPr>
        <w:t xml:space="preserve">, un plazo de hasta el próximo 08 de abril, para </w:t>
      </w:r>
      <w:r>
        <w:rPr>
          <w:rFonts w:cs="Arial"/>
          <w:sz w:val="22"/>
          <w:szCs w:val="22"/>
          <w:lang w:val="es-ES_tradnl"/>
        </w:rPr>
        <w:t xml:space="preserve">presentar el informe indicado en el punto 3 del acuerdo N° 1, en relación con el </w:t>
      </w:r>
      <w:r>
        <w:rPr>
          <w:sz w:val="22"/>
          <w:szCs w:val="22"/>
        </w:rPr>
        <w:t xml:space="preserve">grado de cumplimiento de las recomendaciones de los órganos de fiscalización, emitidas a partir de la fecha de corte del plan remitido a la SUGEF y hasta el 31 de diciembre de 2020.  Lo anterior, según se consigna en el </w:t>
      </w:r>
      <w:r w:rsidRPr="00F50221">
        <w:rPr>
          <w:b/>
          <w:bCs/>
          <w:sz w:val="22"/>
          <w:szCs w:val="22"/>
        </w:rPr>
        <w:t>Acuerdo N° 1</w:t>
      </w:r>
      <w:r>
        <w:rPr>
          <w:sz w:val="22"/>
          <w:szCs w:val="22"/>
        </w:rPr>
        <w:t xml:space="preserve"> que se anexa a esta minuta.</w:t>
      </w:r>
    </w:p>
    <w:p w14:paraId="4522FA94" w14:textId="77777777" w:rsidR="00E97960" w:rsidRDefault="00E97960" w:rsidP="00E97960">
      <w:pPr>
        <w:spacing w:line="360" w:lineRule="auto"/>
        <w:jc w:val="both"/>
        <w:rPr>
          <w:rFonts w:cs="Arial"/>
          <w:sz w:val="22"/>
          <w:szCs w:val="22"/>
        </w:rPr>
      </w:pPr>
    </w:p>
    <w:p w14:paraId="69F3EA16" w14:textId="736E13B6"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F50221">
        <w:rPr>
          <w:rFonts w:cs="Arial"/>
          <w:sz w:val="22"/>
          <w:u w:val="single"/>
          <w:lang w:val="es-ES_tradnl"/>
        </w:rPr>
        <w:t>28</w:t>
      </w:r>
      <w:r w:rsidRPr="00A25DB7">
        <w:rPr>
          <w:rFonts w:cs="Arial"/>
          <w:sz w:val="22"/>
          <w:u w:val="single"/>
          <w:lang w:val="es-ES_tradnl"/>
        </w:rPr>
        <w:t>:</w:t>
      </w:r>
      <w:r w:rsidR="00F50221">
        <w:rPr>
          <w:rFonts w:cs="Arial"/>
          <w:sz w:val="22"/>
          <w:u w:val="single"/>
          <w:lang w:val="es-ES_tradnl"/>
        </w:rPr>
        <w:t>00</w:t>
      </w:r>
      <w:r>
        <w:rPr>
          <w:rFonts w:cs="Arial"/>
          <w:sz w:val="22"/>
          <w:lang w:val="es-ES_tradnl"/>
        </w:rPr>
        <w:t xml:space="preserve"> Hechas las enmiendas pertinentes al acta y la minuta en discusión, se aprueban en forma unánime por parte de los señores Directores.</w:t>
      </w:r>
    </w:p>
    <w:p w14:paraId="4D684487" w14:textId="77777777" w:rsidR="007749FC" w:rsidRPr="00D14EAF" w:rsidRDefault="007749FC" w:rsidP="007749FC">
      <w:pPr>
        <w:spacing w:line="360" w:lineRule="auto"/>
        <w:jc w:val="both"/>
        <w:rPr>
          <w:rFonts w:cs="Arial"/>
          <w:b/>
          <w:sz w:val="22"/>
        </w:rPr>
      </w:pPr>
      <w:r w:rsidRPr="00D14EAF">
        <w:rPr>
          <w:rFonts w:cs="Arial"/>
          <w:b/>
          <w:sz w:val="22"/>
        </w:rPr>
        <w:t>************</w:t>
      </w:r>
    </w:p>
    <w:p w14:paraId="3419D685" w14:textId="77777777" w:rsidR="00FA4CCB" w:rsidRDefault="00FA4CCB" w:rsidP="002D0146">
      <w:pPr>
        <w:spacing w:line="360" w:lineRule="auto"/>
        <w:jc w:val="both"/>
        <w:rPr>
          <w:rFonts w:cs="Arial"/>
          <w:b/>
          <w:sz w:val="22"/>
          <w:szCs w:val="22"/>
          <w:u w:val="single"/>
          <w:lang w:val="es-ES_tradnl"/>
        </w:rPr>
      </w:pPr>
    </w:p>
    <w:p w14:paraId="5E47803C" w14:textId="37D42C0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DE5DAD" w:rsidRPr="00DE5DAD">
        <w:rPr>
          <w:rFonts w:cs="Arial"/>
          <w:b/>
          <w:bCs/>
          <w:sz w:val="22"/>
          <w:u w:val="single"/>
          <w:lang w:val="es-CR"/>
        </w:rPr>
        <w:t>Solicitud de aprobación de diez bonos extraordinarios individuales</w:t>
      </w:r>
    </w:p>
    <w:p w14:paraId="780F686B" w14:textId="77777777" w:rsidR="009D03FE" w:rsidRDefault="009D03FE" w:rsidP="009D03FE">
      <w:pPr>
        <w:spacing w:line="360" w:lineRule="auto"/>
        <w:jc w:val="both"/>
        <w:rPr>
          <w:rFonts w:cs="Arial"/>
          <w:sz w:val="22"/>
          <w:szCs w:val="22"/>
        </w:rPr>
      </w:pPr>
    </w:p>
    <w:p w14:paraId="3E91A2D3" w14:textId="20F433B4" w:rsidR="00696F97" w:rsidRDefault="00696F97" w:rsidP="00696F97">
      <w:pPr>
        <w:spacing w:line="360" w:lineRule="auto"/>
        <w:jc w:val="both"/>
        <w:rPr>
          <w:rFonts w:cs="Arial"/>
          <w:bCs/>
          <w:sz w:val="22"/>
        </w:rPr>
      </w:pPr>
      <w:r w:rsidRPr="00423827">
        <w:rPr>
          <w:rFonts w:cs="Arial"/>
          <w:sz w:val="22"/>
          <w:u w:val="single"/>
          <w:lang w:val="es-ES_tradnl"/>
        </w:rPr>
        <w:t xml:space="preserve">Minuto </w:t>
      </w:r>
      <w:r w:rsidR="00CF08C1">
        <w:rPr>
          <w:rFonts w:cs="Arial"/>
          <w:sz w:val="22"/>
          <w:u w:val="single"/>
          <w:lang w:val="es-ES_tradnl"/>
        </w:rPr>
        <w:t>28</w:t>
      </w:r>
      <w:r>
        <w:rPr>
          <w:rFonts w:cs="Arial"/>
          <w:sz w:val="22"/>
          <w:u w:val="single"/>
          <w:lang w:val="es-ES_tradnl"/>
        </w:rPr>
        <w:t>:</w:t>
      </w:r>
      <w:r w:rsidR="00CF08C1">
        <w:rPr>
          <w:rFonts w:cs="Arial"/>
          <w:sz w:val="22"/>
          <w:u w:val="single"/>
          <w:lang w:val="es-ES_tradnl"/>
        </w:rPr>
        <w:t>53</w:t>
      </w:r>
      <w:r>
        <w:rPr>
          <w:rFonts w:cs="Arial"/>
          <w:sz w:val="22"/>
          <w:lang w:val="es-ES_tradnl"/>
        </w:rPr>
        <w:t xml:space="preserve"> Se conoce el oficio</w:t>
      </w:r>
      <w:r>
        <w:rPr>
          <w:rFonts w:cs="Arial"/>
          <w:bCs/>
          <w:sz w:val="22"/>
        </w:rPr>
        <w:t xml:space="preserve"> GG-ME-0</w:t>
      </w:r>
      <w:r w:rsidR="00CF08C1">
        <w:rPr>
          <w:rFonts w:cs="Arial"/>
          <w:bCs/>
          <w:sz w:val="22"/>
        </w:rPr>
        <w:t>130</w:t>
      </w:r>
      <w:r>
        <w:rPr>
          <w:rFonts w:cs="Arial"/>
          <w:bCs/>
          <w:sz w:val="22"/>
        </w:rPr>
        <w:t xml:space="preserve">-2021 del </w:t>
      </w:r>
      <w:r w:rsidR="00974D8F">
        <w:rPr>
          <w:rFonts w:cs="Arial"/>
          <w:bCs/>
          <w:sz w:val="22"/>
        </w:rPr>
        <w:t>05</w:t>
      </w:r>
      <w:r>
        <w:rPr>
          <w:rFonts w:cs="Arial"/>
          <w:bCs/>
          <w:sz w:val="22"/>
        </w:rPr>
        <w:t xml:space="preserve"> de </w:t>
      </w:r>
      <w:r w:rsidR="00974D8F">
        <w:rPr>
          <w:rFonts w:cs="Arial"/>
          <w:bCs/>
          <w:sz w:val="22"/>
        </w:rPr>
        <w:t>febrero</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974D8F">
        <w:rPr>
          <w:rFonts w:cs="Arial"/>
          <w:sz w:val="22"/>
          <w:szCs w:val="22"/>
        </w:rPr>
        <w:t>225</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Pr>
          <w:rFonts w:cs="Arial"/>
          <w:bCs/>
          <w:sz w:val="22"/>
          <w:szCs w:val="22"/>
        </w:rPr>
        <w:t>Grupo Mutual Alajuela – La Vivienda de Ahorro y Préstamo</w:t>
      </w:r>
      <w:r>
        <w:rPr>
          <w:rFonts w:cs="Arial"/>
          <w:bCs/>
          <w:sz w:val="22"/>
        </w:rPr>
        <w:t xml:space="preserve">, </w:t>
      </w:r>
      <w:r w:rsidR="00974D8F">
        <w:rPr>
          <w:rFonts w:cs="Arial"/>
          <w:bCs/>
          <w:sz w:val="22"/>
        </w:rPr>
        <w:t xml:space="preserve">Instituto Nacional de Vivienda y Urbanismo, Coopealianza R.L. y Mutual Cartago </w:t>
      </w:r>
      <w:r w:rsidR="00974D8F" w:rsidRPr="007268C4">
        <w:rPr>
          <w:rFonts w:cs="Arial"/>
          <w:bCs/>
          <w:sz w:val="22"/>
          <w:lang w:val="es-ES_tradnl"/>
        </w:rPr>
        <w:t>de Ahorro y Préstamo</w:t>
      </w:r>
      <w:r>
        <w:rPr>
          <w:rFonts w:cs="Arial"/>
          <w:bCs/>
          <w:sz w:val="22"/>
        </w:rPr>
        <w:t>, para financiar d</w:t>
      </w:r>
      <w:r w:rsidR="00974D8F">
        <w:rPr>
          <w:rFonts w:cs="Arial"/>
          <w:bCs/>
          <w:sz w:val="22"/>
        </w:rPr>
        <w:t>iez</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4205290" w14:textId="77777777" w:rsidR="00696F97" w:rsidRDefault="00696F97" w:rsidP="00696F97">
      <w:pPr>
        <w:spacing w:line="360" w:lineRule="auto"/>
        <w:jc w:val="both"/>
        <w:rPr>
          <w:rFonts w:cs="Arial"/>
          <w:bCs/>
          <w:sz w:val="22"/>
        </w:rPr>
      </w:pPr>
    </w:p>
    <w:p w14:paraId="170C5D52" w14:textId="5D9A9CFE" w:rsidR="00696F97" w:rsidRDefault="00696F97" w:rsidP="00696F97">
      <w:pPr>
        <w:spacing w:line="360" w:lineRule="auto"/>
        <w:jc w:val="both"/>
        <w:rPr>
          <w:rFonts w:cs="Arial"/>
          <w:bCs/>
          <w:sz w:val="22"/>
          <w:szCs w:val="22"/>
        </w:rPr>
      </w:pPr>
      <w:r>
        <w:rPr>
          <w:rFonts w:cs="Arial"/>
          <w:sz w:val="22"/>
          <w:szCs w:val="22"/>
        </w:rPr>
        <w:t xml:space="preserve">Para exponer el contenido de dicho informe y atender eventuales consultas de carácter técnico sobre éste y los siguientes </w:t>
      </w:r>
      <w:r w:rsidR="00974D8F">
        <w:rPr>
          <w:rFonts w:cs="Arial"/>
          <w:sz w:val="22"/>
          <w:szCs w:val="22"/>
        </w:rPr>
        <w:t>seis</w:t>
      </w:r>
      <w:r>
        <w:rPr>
          <w:rFonts w:cs="Arial"/>
          <w:sz w:val="22"/>
          <w:szCs w:val="22"/>
        </w:rPr>
        <w:t xml:space="preserve"> temas se incorpora a la sesión la </w:t>
      </w:r>
      <w:r w:rsidR="00974D8F">
        <w:rPr>
          <w:rFonts w:cs="Arial"/>
          <w:sz w:val="22"/>
          <w:szCs w:val="22"/>
        </w:rPr>
        <w:t xml:space="preserve">arquitecta Mariella Salas Rodríguez, jefa del Departamento Técnico, </w:t>
      </w:r>
      <w:r>
        <w:rPr>
          <w:rFonts w:cs="Arial"/>
          <w:sz w:val="22"/>
          <w:szCs w:val="22"/>
        </w:rPr>
        <w:t xml:space="preserve">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5064C1C5" w14:textId="77777777" w:rsidR="00696F97" w:rsidRDefault="00696F97" w:rsidP="00696F97">
      <w:pPr>
        <w:spacing w:line="360" w:lineRule="auto"/>
        <w:jc w:val="both"/>
        <w:rPr>
          <w:rFonts w:cs="Arial"/>
          <w:bCs/>
          <w:sz w:val="22"/>
          <w:szCs w:val="22"/>
        </w:rPr>
      </w:pPr>
    </w:p>
    <w:p w14:paraId="446A7822" w14:textId="3205EEA4" w:rsidR="00696F97" w:rsidRDefault="00696F97" w:rsidP="00696F97">
      <w:pPr>
        <w:spacing w:line="360" w:lineRule="auto"/>
        <w:jc w:val="both"/>
        <w:rPr>
          <w:rFonts w:cs="Arial"/>
          <w:bCs/>
          <w:sz w:val="22"/>
        </w:rPr>
      </w:pPr>
      <w:r w:rsidRPr="00085875">
        <w:rPr>
          <w:rFonts w:cs="Arial"/>
          <w:color w:val="000000"/>
          <w:sz w:val="22"/>
          <w:szCs w:val="22"/>
          <w:u w:val="single"/>
        </w:rPr>
        <w:lastRenderedPageBreak/>
        <w:t xml:space="preserve">Minuto </w:t>
      </w:r>
      <w:r w:rsidR="00974D8F">
        <w:rPr>
          <w:rFonts w:cs="Arial"/>
          <w:color w:val="000000"/>
          <w:sz w:val="22"/>
          <w:szCs w:val="22"/>
          <w:u w:val="single"/>
        </w:rPr>
        <w:t>35</w:t>
      </w:r>
      <w:r w:rsidRPr="00085875">
        <w:rPr>
          <w:rFonts w:cs="Arial"/>
          <w:color w:val="000000"/>
          <w:sz w:val="22"/>
          <w:szCs w:val="22"/>
          <w:u w:val="single"/>
        </w:rPr>
        <w:t>:</w:t>
      </w:r>
      <w:r w:rsidR="00974D8F">
        <w:rPr>
          <w:rFonts w:cs="Arial"/>
          <w:color w:val="000000"/>
          <w:sz w:val="22"/>
          <w:szCs w:val="22"/>
          <w:u w:val="single"/>
        </w:rPr>
        <w:t>34</w:t>
      </w:r>
      <w:r>
        <w:rPr>
          <w:rFonts w:cs="Arial"/>
          <w:color w:val="000000"/>
          <w:sz w:val="22"/>
          <w:szCs w:val="22"/>
        </w:rPr>
        <w:t xml:space="preserve"> El</w:t>
      </w:r>
      <w:r>
        <w:rPr>
          <w:rFonts w:cs="Arial"/>
          <w:bCs/>
          <w:sz w:val="22"/>
          <w:szCs w:val="22"/>
        </w:rPr>
        <w:t xml:space="preserve"> Director Alvarado Herrera justifica su voto negativo en el caso de la señora Ana Lorena Reyes, porque la casa tiene cuatro dormitorios y 75 metros cuadrados de construcción, a pesar de que la </w:t>
      </w:r>
      <w:r>
        <w:rPr>
          <w:rFonts w:cs="Arial"/>
          <w:bCs/>
          <w:sz w:val="22"/>
        </w:rPr>
        <w:t>familia consta únicamente de tres miembros, lo que se aparta de lo que usualmente financia el Sistema.</w:t>
      </w:r>
    </w:p>
    <w:p w14:paraId="438F9AD3" w14:textId="77777777" w:rsidR="00696F97" w:rsidRDefault="00696F97" w:rsidP="00696F97">
      <w:pPr>
        <w:spacing w:line="360" w:lineRule="auto"/>
        <w:jc w:val="both"/>
        <w:rPr>
          <w:rFonts w:cs="Arial"/>
          <w:bCs/>
          <w:sz w:val="22"/>
          <w:szCs w:val="22"/>
        </w:rPr>
      </w:pPr>
    </w:p>
    <w:p w14:paraId="5A81C3A5" w14:textId="171B4EEC" w:rsidR="00696F97" w:rsidRDefault="00696F97" w:rsidP="00696F97">
      <w:pPr>
        <w:spacing w:line="360" w:lineRule="auto"/>
        <w:jc w:val="both"/>
        <w:rPr>
          <w:rFonts w:cs="Arial"/>
          <w:sz w:val="22"/>
          <w:szCs w:val="22"/>
        </w:rPr>
      </w:pPr>
      <w:r w:rsidRPr="00A21797">
        <w:rPr>
          <w:rFonts w:cs="Arial"/>
          <w:bCs/>
          <w:sz w:val="22"/>
          <w:szCs w:val="22"/>
          <w:u w:val="single"/>
        </w:rPr>
        <w:t xml:space="preserve">Minuto </w:t>
      </w:r>
      <w:r w:rsidR="00974D8F">
        <w:rPr>
          <w:rFonts w:cs="Arial"/>
          <w:bCs/>
          <w:sz w:val="22"/>
          <w:szCs w:val="22"/>
          <w:u w:val="single"/>
        </w:rPr>
        <w:t>36</w:t>
      </w:r>
      <w:r w:rsidRPr="00A21797">
        <w:rPr>
          <w:rFonts w:cs="Arial"/>
          <w:bCs/>
          <w:sz w:val="22"/>
          <w:szCs w:val="22"/>
          <w:u w:val="single"/>
        </w:rPr>
        <w:t>:</w:t>
      </w:r>
      <w:r>
        <w:rPr>
          <w:rFonts w:cs="Arial"/>
          <w:bCs/>
          <w:sz w:val="22"/>
          <w:szCs w:val="22"/>
          <w:u w:val="single"/>
        </w:rPr>
        <w:t>1</w:t>
      </w:r>
      <w:r w:rsidR="00974D8F">
        <w:rPr>
          <w:rFonts w:cs="Arial"/>
          <w:bCs/>
          <w:sz w:val="22"/>
          <w:szCs w:val="22"/>
          <w:u w:val="single"/>
        </w:rPr>
        <w:t>5</w:t>
      </w:r>
      <w:r>
        <w:rPr>
          <w:rFonts w:cs="Arial"/>
          <w:bCs/>
          <w:sz w:val="22"/>
          <w:szCs w:val="22"/>
        </w:rPr>
        <w:t xml:space="preserve"> No habiendo más observaciones de los señores Directores ni por parte de los funcionarios presentes</w:t>
      </w:r>
      <w:r w:rsidR="00974D8F">
        <w:rPr>
          <w:rFonts w:cs="Arial"/>
          <w:bCs/>
          <w:sz w:val="22"/>
          <w:szCs w:val="22"/>
        </w:rPr>
        <w:t xml:space="preserve"> y </w:t>
      </w:r>
      <w:r>
        <w:rPr>
          <w:rFonts w:cs="Arial"/>
          <w:bCs/>
          <w:sz w:val="22"/>
          <w:szCs w:val="22"/>
          <w:lang w:val="es-CR"/>
        </w:rPr>
        <w:t xml:space="preserve">con el voto negativo del Director Alvarado Herrera en el caso de </w:t>
      </w:r>
      <w:r>
        <w:rPr>
          <w:rFonts w:cs="Arial"/>
          <w:bCs/>
          <w:sz w:val="22"/>
          <w:szCs w:val="22"/>
        </w:rPr>
        <w:t xml:space="preserve">la señora </w:t>
      </w:r>
      <w:r w:rsidR="00974D8F">
        <w:rPr>
          <w:rFonts w:cs="Arial"/>
          <w:bCs/>
          <w:sz w:val="22"/>
          <w:szCs w:val="22"/>
        </w:rPr>
        <w:t xml:space="preserve">Lorena Reyes por las razones antes indicadas,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w:t>
      </w:r>
      <w:r>
        <w:rPr>
          <w:rFonts w:cs="Arial"/>
          <w:b/>
          <w:sz w:val="22"/>
          <w:szCs w:val="22"/>
        </w:rPr>
        <w:t xml:space="preserve"> 2</w:t>
      </w:r>
      <w:r>
        <w:rPr>
          <w:rFonts w:cs="Arial"/>
          <w:bCs/>
          <w:sz w:val="22"/>
          <w:szCs w:val="22"/>
        </w:rPr>
        <w:t xml:space="preserve"> y</w:t>
      </w:r>
      <w:r>
        <w:rPr>
          <w:rFonts w:cs="Arial"/>
          <w:b/>
          <w:sz w:val="22"/>
          <w:szCs w:val="22"/>
        </w:rPr>
        <w:t xml:space="preserve"> N° 3 </w:t>
      </w:r>
      <w:r>
        <w:rPr>
          <w:rFonts w:cs="Arial"/>
          <w:sz w:val="22"/>
          <w:szCs w:val="22"/>
        </w:rPr>
        <w:t>que se anexan a esta minuta.</w:t>
      </w:r>
    </w:p>
    <w:p w14:paraId="5A8F6AD0" w14:textId="77777777" w:rsidR="009D03FE" w:rsidRPr="00D14EAF" w:rsidRDefault="009D03FE" w:rsidP="009D03FE">
      <w:pPr>
        <w:spacing w:line="360" w:lineRule="auto"/>
        <w:jc w:val="both"/>
        <w:rPr>
          <w:rFonts w:cs="Arial"/>
          <w:b/>
          <w:sz w:val="22"/>
        </w:rPr>
      </w:pPr>
      <w:r w:rsidRPr="00D14EAF">
        <w:rPr>
          <w:rFonts w:cs="Arial"/>
          <w:b/>
          <w:sz w:val="22"/>
        </w:rPr>
        <w:t>************</w:t>
      </w:r>
    </w:p>
    <w:p w14:paraId="4B018228" w14:textId="77777777" w:rsidR="00D13B6B" w:rsidRDefault="00D13B6B" w:rsidP="002D0146">
      <w:pPr>
        <w:spacing w:line="360" w:lineRule="auto"/>
        <w:jc w:val="both"/>
        <w:rPr>
          <w:rFonts w:cs="Arial"/>
          <w:b/>
          <w:bCs/>
          <w:sz w:val="22"/>
          <w:szCs w:val="22"/>
          <w:u w:val="single"/>
          <w:lang w:val="es-ES_tradnl"/>
        </w:rPr>
      </w:pPr>
    </w:p>
    <w:p w14:paraId="13EB2388" w14:textId="1573C40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DE5DAD" w:rsidRPr="00DE5DAD">
        <w:rPr>
          <w:rFonts w:cs="Arial"/>
          <w:b/>
          <w:bCs/>
          <w:sz w:val="22"/>
          <w:u w:val="single"/>
          <w:lang w:val="es-CR"/>
        </w:rPr>
        <w:t>Solicitud para ampliar el plazo del contrato de administración de recursos del proyecto Caña Real</w:t>
      </w:r>
    </w:p>
    <w:p w14:paraId="3EBEDA91" w14:textId="77777777" w:rsidR="009D03FE" w:rsidRDefault="009D03FE" w:rsidP="009D03FE">
      <w:pPr>
        <w:spacing w:line="360" w:lineRule="auto"/>
        <w:jc w:val="both"/>
        <w:rPr>
          <w:rFonts w:cs="Arial"/>
          <w:sz w:val="22"/>
          <w:szCs w:val="22"/>
        </w:rPr>
      </w:pPr>
    </w:p>
    <w:p w14:paraId="740F3296" w14:textId="773F5919" w:rsidR="008F39F2" w:rsidRDefault="008F39F2" w:rsidP="008F39F2">
      <w:pPr>
        <w:spacing w:line="360" w:lineRule="auto"/>
        <w:jc w:val="both"/>
        <w:rPr>
          <w:rFonts w:cs="Arial"/>
          <w:bCs/>
          <w:sz w:val="22"/>
          <w:szCs w:val="22"/>
          <w:lang w:val="es-CR"/>
        </w:rPr>
      </w:pPr>
      <w:r w:rsidRPr="0039311E">
        <w:rPr>
          <w:rFonts w:cs="Arial"/>
          <w:sz w:val="22"/>
          <w:u w:val="single"/>
          <w:lang w:val="es-ES_tradnl"/>
        </w:rPr>
        <w:t xml:space="preserve">Minuto </w:t>
      </w:r>
      <w:r w:rsidR="00974D8F">
        <w:rPr>
          <w:rFonts w:cs="Arial"/>
          <w:sz w:val="22"/>
          <w:u w:val="single"/>
          <w:lang w:val="es-ES_tradnl"/>
        </w:rPr>
        <w:t>37</w:t>
      </w:r>
      <w:r w:rsidRPr="0039311E">
        <w:rPr>
          <w:rFonts w:cs="Arial"/>
          <w:sz w:val="22"/>
          <w:u w:val="single"/>
          <w:lang w:val="es-ES_tradnl"/>
        </w:rPr>
        <w:t>:</w:t>
      </w:r>
      <w:r w:rsidR="00974D8F">
        <w:rPr>
          <w:rFonts w:cs="Arial"/>
          <w:sz w:val="22"/>
          <w:u w:val="single"/>
          <w:lang w:val="es-ES_tradnl"/>
        </w:rPr>
        <w:t>20</w:t>
      </w:r>
      <w:r>
        <w:rPr>
          <w:rFonts w:cs="Arial"/>
          <w:sz w:val="22"/>
          <w:lang w:val="es-ES_tradnl"/>
        </w:rPr>
        <w:t xml:space="preserve"> Se procede a conocer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0</w:t>
      </w:r>
      <w:r w:rsidR="00974D8F">
        <w:rPr>
          <w:rFonts w:cs="Arial"/>
          <w:bCs/>
          <w:sz w:val="22"/>
          <w:szCs w:val="22"/>
          <w:lang w:val="es-CR"/>
        </w:rPr>
        <w:t>100</w:t>
      </w:r>
      <w:r w:rsidRPr="000347BB">
        <w:rPr>
          <w:rFonts w:cs="Arial"/>
          <w:bCs/>
          <w:sz w:val="22"/>
          <w:szCs w:val="22"/>
          <w:lang w:val="es-CR"/>
        </w:rPr>
        <w:t>-20</w:t>
      </w:r>
      <w:r>
        <w:rPr>
          <w:rFonts w:cs="Arial"/>
          <w:bCs/>
          <w:sz w:val="22"/>
          <w:szCs w:val="22"/>
          <w:lang w:val="es-CR"/>
        </w:rPr>
        <w:t>2</w:t>
      </w:r>
      <w:r w:rsidR="00974D8F">
        <w:rPr>
          <w:rFonts w:cs="Arial"/>
          <w:bCs/>
          <w:sz w:val="22"/>
          <w:szCs w:val="22"/>
          <w:lang w:val="es-CR"/>
        </w:rPr>
        <w:t>1</w:t>
      </w:r>
      <w:r w:rsidRPr="000347BB">
        <w:rPr>
          <w:rFonts w:cs="Arial"/>
          <w:bCs/>
          <w:sz w:val="22"/>
          <w:szCs w:val="22"/>
          <w:lang w:val="es-CR"/>
        </w:rPr>
        <w:t xml:space="preserve"> del </w:t>
      </w:r>
      <w:r w:rsidR="00974D8F">
        <w:rPr>
          <w:rFonts w:cs="Arial"/>
          <w:bCs/>
          <w:sz w:val="22"/>
          <w:szCs w:val="22"/>
          <w:lang w:val="es-CR"/>
        </w:rPr>
        <w:t>29</w:t>
      </w:r>
      <w:r>
        <w:rPr>
          <w:rFonts w:cs="Arial"/>
          <w:bCs/>
          <w:sz w:val="22"/>
          <w:szCs w:val="22"/>
          <w:lang w:val="es-CR"/>
        </w:rPr>
        <w:t xml:space="preserve"> de </w:t>
      </w:r>
      <w:r w:rsidR="00974D8F">
        <w:rPr>
          <w:rFonts w:cs="Arial"/>
          <w:bCs/>
          <w:sz w:val="22"/>
          <w:szCs w:val="22"/>
          <w:lang w:val="es-CR"/>
        </w:rPr>
        <w:t>enero</w:t>
      </w:r>
      <w:r w:rsidRPr="000347BB">
        <w:rPr>
          <w:rFonts w:cs="Arial"/>
          <w:bCs/>
          <w:sz w:val="22"/>
          <w:szCs w:val="22"/>
          <w:lang w:val="es-CR"/>
        </w:rPr>
        <w:t xml:space="preserve"> de 20</w:t>
      </w:r>
      <w:r>
        <w:rPr>
          <w:rFonts w:cs="Arial"/>
          <w:bCs/>
          <w:sz w:val="22"/>
          <w:szCs w:val="22"/>
          <w:lang w:val="es-CR"/>
        </w:rPr>
        <w:t>2</w:t>
      </w:r>
      <w:r w:rsidR="00974D8F">
        <w:rPr>
          <w:rFonts w:cs="Arial"/>
          <w:bCs/>
          <w:sz w:val="22"/>
          <w:szCs w:val="22"/>
          <w:lang w:val="es-CR"/>
        </w:rPr>
        <w:t>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974D8F">
        <w:rPr>
          <w:rFonts w:cs="Arial"/>
          <w:color w:val="000000"/>
          <w:sz w:val="22"/>
          <w:szCs w:val="22"/>
        </w:rPr>
        <w:t>206</w:t>
      </w:r>
      <w:r w:rsidRPr="00EA7ADB">
        <w:rPr>
          <w:rFonts w:cs="Arial"/>
          <w:color w:val="000000"/>
          <w:sz w:val="22"/>
          <w:szCs w:val="22"/>
        </w:rPr>
        <w:t>-20</w:t>
      </w:r>
      <w:r>
        <w:rPr>
          <w:rFonts w:cs="Arial"/>
          <w:color w:val="000000"/>
          <w:sz w:val="22"/>
          <w:szCs w:val="22"/>
        </w:rPr>
        <w:t>2</w:t>
      </w:r>
      <w:r w:rsidR="00974D8F">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sidR="00BF38A1">
        <w:rPr>
          <w:rFonts w:cs="Arial"/>
          <w:sz w:val="22"/>
          <w:szCs w:val="22"/>
        </w:rPr>
        <w:t>para ampliar el plazo del contrato de administración de recursos del</w:t>
      </w:r>
      <w:r w:rsidR="00BF38A1" w:rsidRPr="009C1F77">
        <w:rPr>
          <w:rFonts w:cs="Arial"/>
          <w:sz w:val="22"/>
          <w:szCs w:val="22"/>
        </w:rPr>
        <w:t xml:space="preserve"> </w:t>
      </w:r>
      <w:r w:rsidR="00BF38A1">
        <w:rPr>
          <w:rFonts w:cs="Arial"/>
          <w:sz w:val="22"/>
          <w:szCs w:val="22"/>
        </w:rPr>
        <w:t>proyecto habitacional Caña Real</w:t>
      </w:r>
      <w:r w:rsidR="00BF38A1" w:rsidRPr="009C1F77">
        <w:rPr>
          <w:rFonts w:cs="Arial"/>
          <w:sz w:val="22"/>
          <w:szCs w:val="22"/>
        </w:rPr>
        <w:t xml:space="preserve">, ubicado en </w:t>
      </w:r>
      <w:r w:rsidR="00BF38A1">
        <w:rPr>
          <w:rFonts w:cs="Arial"/>
          <w:sz w:val="22"/>
          <w:szCs w:val="22"/>
        </w:rPr>
        <w:t>el distrito Juan Viñas del cantón de Jiménez, p</w:t>
      </w:r>
      <w:r w:rsidR="00BF38A1" w:rsidRPr="009C1F77">
        <w:rPr>
          <w:rFonts w:cs="Arial"/>
          <w:sz w:val="22"/>
          <w:szCs w:val="22"/>
        </w:rPr>
        <w:t xml:space="preserve">rovincia de </w:t>
      </w:r>
      <w:r w:rsidR="00BF38A1">
        <w:rPr>
          <w:rFonts w:cs="Arial"/>
          <w:sz w:val="22"/>
          <w:szCs w:val="22"/>
        </w:rPr>
        <w:t xml:space="preserve">Cartago, y aprobado con el </w:t>
      </w:r>
      <w:r w:rsidR="00BF38A1" w:rsidRPr="00E30ABB">
        <w:rPr>
          <w:rFonts w:cs="Arial"/>
          <w:sz w:val="22"/>
          <w:szCs w:val="22"/>
          <w:lang w:val="es-ES_tradnl"/>
        </w:rPr>
        <w:t>acuerdo N°</w:t>
      </w:r>
      <w:r w:rsidR="00BF38A1">
        <w:rPr>
          <w:rFonts w:cs="Arial"/>
          <w:sz w:val="22"/>
          <w:szCs w:val="22"/>
          <w:lang w:val="es-ES_tradnl"/>
        </w:rPr>
        <w:t xml:space="preserve"> 6</w:t>
      </w:r>
      <w:r w:rsidR="00BF38A1" w:rsidRPr="00E30ABB">
        <w:rPr>
          <w:rFonts w:cs="Arial"/>
          <w:sz w:val="22"/>
          <w:szCs w:val="22"/>
        </w:rPr>
        <w:t xml:space="preserve"> de la sesión </w:t>
      </w:r>
      <w:r w:rsidR="00BF38A1">
        <w:rPr>
          <w:rFonts w:cs="Arial"/>
          <w:sz w:val="22"/>
          <w:szCs w:val="22"/>
        </w:rPr>
        <w:t>92</w:t>
      </w:r>
      <w:r w:rsidR="00BF38A1" w:rsidRPr="00E30ABB">
        <w:rPr>
          <w:rFonts w:cs="Arial"/>
          <w:sz w:val="22"/>
          <w:szCs w:val="22"/>
        </w:rPr>
        <w:t>-201</w:t>
      </w:r>
      <w:r w:rsidR="00BF38A1">
        <w:rPr>
          <w:rFonts w:cs="Arial"/>
          <w:sz w:val="22"/>
          <w:szCs w:val="22"/>
        </w:rPr>
        <w:t>7</w:t>
      </w:r>
      <w:r w:rsidR="00BF38A1" w:rsidRPr="00E30ABB">
        <w:rPr>
          <w:rFonts w:cs="Arial"/>
          <w:sz w:val="22"/>
          <w:szCs w:val="22"/>
        </w:rPr>
        <w:t xml:space="preserve"> del </w:t>
      </w:r>
      <w:r w:rsidR="00BF38A1">
        <w:rPr>
          <w:rFonts w:cs="Arial"/>
          <w:sz w:val="22"/>
          <w:szCs w:val="22"/>
        </w:rPr>
        <w:t>18</w:t>
      </w:r>
      <w:r w:rsidR="00BF38A1" w:rsidRPr="00E30ABB">
        <w:rPr>
          <w:rFonts w:cs="Arial"/>
          <w:sz w:val="22"/>
          <w:szCs w:val="22"/>
        </w:rPr>
        <w:t xml:space="preserve"> de </w:t>
      </w:r>
      <w:r w:rsidR="00BF38A1">
        <w:rPr>
          <w:rFonts w:cs="Arial"/>
          <w:sz w:val="22"/>
          <w:szCs w:val="22"/>
        </w:rPr>
        <w:t>diciembre</w:t>
      </w:r>
      <w:r w:rsidR="00BF38A1" w:rsidRPr="00E30ABB">
        <w:rPr>
          <w:rFonts w:cs="Arial"/>
          <w:sz w:val="22"/>
          <w:szCs w:val="22"/>
        </w:rPr>
        <w:t xml:space="preserve"> de 201</w:t>
      </w:r>
      <w:r w:rsidR="00BF38A1">
        <w:rPr>
          <w:rFonts w:cs="Arial"/>
          <w:sz w:val="22"/>
          <w:szCs w:val="22"/>
        </w:rPr>
        <w:t>7</w:t>
      </w:r>
      <w:r>
        <w:rPr>
          <w:rFonts w:cs="Arial"/>
          <w:sz w:val="22"/>
          <w:szCs w:val="22"/>
        </w:rPr>
        <w:t>.  Dichos documentos se adjuntan al expediente del acta.</w:t>
      </w:r>
    </w:p>
    <w:p w14:paraId="0614A8AB" w14:textId="77777777" w:rsidR="008F39F2" w:rsidRDefault="008F39F2" w:rsidP="008F39F2">
      <w:pPr>
        <w:spacing w:line="360" w:lineRule="auto"/>
        <w:jc w:val="both"/>
        <w:rPr>
          <w:rFonts w:cs="Arial"/>
          <w:bCs/>
          <w:sz w:val="22"/>
          <w:szCs w:val="22"/>
          <w:lang w:val="es-CR"/>
        </w:rPr>
      </w:pPr>
    </w:p>
    <w:p w14:paraId="61976B7B" w14:textId="648BEE03" w:rsidR="008F39F2" w:rsidRDefault="008F39F2" w:rsidP="008F39F2">
      <w:pPr>
        <w:spacing w:line="360" w:lineRule="auto"/>
        <w:jc w:val="both"/>
        <w:rPr>
          <w:rFonts w:cs="Arial"/>
          <w:sz w:val="22"/>
          <w:szCs w:val="22"/>
        </w:rPr>
      </w:pPr>
      <w:r>
        <w:rPr>
          <w:rFonts w:cs="Arial"/>
          <w:sz w:val="22"/>
          <w:szCs w:val="22"/>
        </w:rPr>
        <w:t xml:space="preserve">La </w:t>
      </w:r>
      <w:r w:rsidR="00BF38A1">
        <w:rPr>
          <w:rFonts w:cs="Arial"/>
          <w:sz w:val="22"/>
          <w:szCs w:val="22"/>
        </w:rPr>
        <w:t xml:space="preserve">arquitecta Salas Rodríguez </w:t>
      </w:r>
      <w:r>
        <w:rPr>
          <w:rFonts w:cs="Arial"/>
          <w:sz w:val="22"/>
          <w:szCs w:val="22"/>
        </w:rPr>
        <w:t xml:space="preserve">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el plazo para la formalización de las operaciones y la entrega del cierre técnico y financiero del citado proyecto habitacional,</w:t>
      </w:r>
      <w:r>
        <w:rPr>
          <w:rFonts w:cs="Arial"/>
          <w:sz w:val="22"/>
          <w:szCs w:val="22"/>
          <w:lang w:val="es-ES_tradnl"/>
        </w:rPr>
        <w:t xml:space="preserve"> </w:t>
      </w:r>
      <w:r w:rsidR="00BF38A1">
        <w:rPr>
          <w:rFonts w:cs="Arial"/>
          <w:sz w:val="22"/>
          <w:szCs w:val="22"/>
          <w:lang w:val="es-ES_tradnl"/>
        </w:rPr>
        <w:t>recomendando prorrogar hasta el 30 de diciembre de 2022 el contrato de administración de recursos</w:t>
      </w:r>
      <w:r w:rsidR="00BF38A1">
        <w:rPr>
          <w:rFonts w:cs="Arial"/>
          <w:sz w:val="22"/>
          <w:szCs w:val="22"/>
        </w:rPr>
        <w:t>, según lo dictaminado por el Departamento Técnico</w:t>
      </w:r>
      <w:r>
        <w:rPr>
          <w:rFonts w:cs="Arial"/>
          <w:sz w:val="22"/>
          <w:szCs w:val="22"/>
        </w:rPr>
        <w:t>.</w:t>
      </w:r>
    </w:p>
    <w:p w14:paraId="090332D7" w14:textId="77777777" w:rsidR="008F39F2" w:rsidRDefault="008F39F2" w:rsidP="008F39F2">
      <w:pPr>
        <w:spacing w:line="360" w:lineRule="auto"/>
        <w:jc w:val="both"/>
        <w:rPr>
          <w:rFonts w:cs="Arial"/>
          <w:sz w:val="22"/>
          <w:szCs w:val="22"/>
        </w:rPr>
      </w:pPr>
    </w:p>
    <w:p w14:paraId="4792FFD6" w14:textId="533C2FAE" w:rsidR="008F39F2" w:rsidRDefault="008F39F2" w:rsidP="008F39F2">
      <w:pPr>
        <w:spacing w:line="360" w:lineRule="auto"/>
        <w:jc w:val="both"/>
        <w:rPr>
          <w:rFonts w:cs="Arial"/>
          <w:bCs/>
          <w:sz w:val="22"/>
          <w:szCs w:val="22"/>
        </w:rPr>
      </w:pPr>
      <w:r>
        <w:rPr>
          <w:rFonts w:cs="Arial"/>
          <w:bCs/>
          <w:sz w:val="22"/>
          <w:szCs w:val="22"/>
          <w:u w:val="single"/>
        </w:rPr>
        <w:t xml:space="preserve">Minuto </w:t>
      </w:r>
      <w:r w:rsidR="00BF38A1">
        <w:rPr>
          <w:rFonts w:cs="Arial"/>
          <w:bCs/>
          <w:sz w:val="22"/>
          <w:szCs w:val="22"/>
          <w:u w:val="single"/>
        </w:rPr>
        <w:t>64</w:t>
      </w:r>
      <w:r w:rsidRPr="00ED0EF0">
        <w:rPr>
          <w:rFonts w:cs="Arial"/>
          <w:bCs/>
          <w:sz w:val="22"/>
          <w:szCs w:val="22"/>
          <w:u w:val="single"/>
        </w:rPr>
        <w:t>:</w:t>
      </w:r>
      <w:r w:rsidR="00BF38A1">
        <w:rPr>
          <w:rFonts w:cs="Arial"/>
          <w:bCs/>
          <w:sz w:val="22"/>
          <w:szCs w:val="22"/>
          <w:u w:val="single"/>
        </w:rPr>
        <w:t>33</w:t>
      </w:r>
      <w:r>
        <w:rPr>
          <w:rFonts w:cs="Arial"/>
          <w:bCs/>
          <w:sz w:val="22"/>
          <w:szCs w:val="22"/>
        </w:rPr>
        <w:t xml:space="preserve"> </w:t>
      </w:r>
      <w:r>
        <w:rPr>
          <w:rFonts w:cs="Arial"/>
          <w:color w:val="000000"/>
          <w:sz w:val="22"/>
          <w:szCs w:val="22"/>
        </w:rPr>
        <w:t>Cono</w:t>
      </w:r>
      <w:r>
        <w:rPr>
          <w:rFonts w:cs="Arial"/>
          <w:bCs/>
          <w:sz w:val="22"/>
          <w:szCs w:val="22"/>
        </w:rPr>
        <w:t xml:space="preserve">cida y discutida la propuesta de la </w:t>
      </w:r>
      <w:r w:rsidR="00BF38A1" w:rsidRPr="00BF38A1">
        <w:rPr>
          <w:rFonts w:cs="Arial"/>
          <w:bCs/>
          <w:sz w:val="22"/>
          <w:szCs w:val="22"/>
          <w:lang w:val="es-ES_tradnl"/>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pero adicionando </w:t>
      </w:r>
      <w:r w:rsidR="00BF38A1">
        <w:rPr>
          <w:rFonts w:cs="Arial"/>
          <w:bCs/>
          <w:sz w:val="22"/>
          <w:szCs w:val="22"/>
        </w:rPr>
        <w:t xml:space="preserve">una instrucción a la </w:t>
      </w:r>
      <w:r w:rsidR="00BF38A1" w:rsidRPr="00BF38A1">
        <w:rPr>
          <w:rFonts w:cs="Arial"/>
          <w:bCs/>
          <w:sz w:val="22"/>
          <w:szCs w:val="22"/>
          <w:lang w:val="es-ES_tradnl"/>
        </w:rPr>
        <w:t>Administración</w:t>
      </w:r>
      <w:r w:rsidR="00BF38A1">
        <w:rPr>
          <w:rFonts w:cs="Arial"/>
          <w:bCs/>
          <w:sz w:val="22"/>
          <w:szCs w:val="22"/>
          <w:lang w:val="es-ES_tradnl"/>
        </w:rPr>
        <w:t xml:space="preserve">, para que </w:t>
      </w:r>
      <w:r w:rsidR="00B301E8">
        <w:rPr>
          <w:rFonts w:cs="Arial"/>
          <w:bCs/>
          <w:sz w:val="22"/>
          <w:szCs w:val="22"/>
          <w:lang w:val="es-ES_tradnl"/>
        </w:rPr>
        <w:t xml:space="preserve">realice un análisis sobre los riesgos que implica para el BANHVI, la ampliación de los plazos a los contratos </w:t>
      </w:r>
      <w:r w:rsidR="00B301E8">
        <w:rPr>
          <w:rFonts w:cs="Arial"/>
          <w:bCs/>
          <w:sz w:val="22"/>
          <w:szCs w:val="22"/>
          <w:lang w:val="es-ES_tradnl"/>
        </w:rPr>
        <w:lastRenderedPageBreak/>
        <w:t xml:space="preserve">de administración de recursos de los proyectos de vivienda, y presente a esta </w:t>
      </w:r>
      <w:r w:rsidR="00B301E8" w:rsidRPr="00B301E8">
        <w:rPr>
          <w:rFonts w:cs="Arial"/>
          <w:bCs/>
          <w:sz w:val="22"/>
          <w:szCs w:val="22"/>
          <w:lang w:val="es-ES_tradnl"/>
        </w:rPr>
        <w:t>Junta Directiva</w:t>
      </w:r>
      <w:r w:rsidR="00B301E8">
        <w:rPr>
          <w:rFonts w:cs="Arial"/>
          <w:bCs/>
          <w:sz w:val="22"/>
          <w:szCs w:val="22"/>
          <w:lang w:val="es-ES_tradnl"/>
        </w:rPr>
        <w:t xml:space="preserve">, dentro de un plazo de seis semanas, un modelo con soluciones innovadoras que permitan gestionar los riesgos identificados. Adicionalmente, se resuelve solicitar a la </w:t>
      </w:r>
      <w:r w:rsidR="00B301E8" w:rsidRPr="00B301E8">
        <w:rPr>
          <w:rFonts w:cs="Arial"/>
          <w:color w:val="000000"/>
          <w:sz w:val="22"/>
          <w:szCs w:val="22"/>
          <w:lang w:val="es-ES_tradnl"/>
        </w:rPr>
        <w:t>Administración</w:t>
      </w:r>
      <w:r w:rsidR="00B301E8">
        <w:rPr>
          <w:rFonts w:cs="Arial"/>
          <w:color w:val="000000"/>
          <w:sz w:val="22"/>
          <w:szCs w:val="22"/>
          <w:lang w:val="es-ES_tradnl"/>
        </w:rPr>
        <w:t>, que lleve una contabilidad precisa de los gastos que generan los proyectos de vivienda</w:t>
      </w:r>
      <w:r w:rsidR="00BD70A6">
        <w:rPr>
          <w:rFonts w:cs="Arial"/>
          <w:color w:val="000000"/>
          <w:sz w:val="22"/>
          <w:szCs w:val="22"/>
          <w:lang w:val="es-ES_tradnl"/>
        </w:rPr>
        <w:t>,</w:t>
      </w:r>
      <w:r w:rsidR="00B301E8">
        <w:rPr>
          <w:rFonts w:cs="Arial"/>
          <w:color w:val="000000"/>
          <w:sz w:val="22"/>
          <w:szCs w:val="22"/>
          <w:lang w:val="es-ES_tradnl"/>
        </w:rPr>
        <w:t xml:space="preserve"> a partir de que concluyen las actividades constructivas, incluyendo las eventuales ampliaciones de plazo.  Lo anterior, </w:t>
      </w:r>
      <w:r>
        <w:rPr>
          <w:rFonts w:cs="Arial"/>
          <w:color w:val="000000"/>
          <w:sz w:val="22"/>
          <w:szCs w:val="22"/>
        </w:rPr>
        <w:t xml:space="preserve">según </w:t>
      </w:r>
      <w:r>
        <w:rPr>
          <w:rFonts w:cs="Arial"/>
          <w:sz w:val="22"/>
          <w:szCs w:val="22"/>
        </w:rPr>
        <w:t xml:space="preserve">se indica en </w:t>
      </w:r>
      <w:r w:rsidR="00B301E8">
        <w:rPr>
          <w:rFonts w:cs="Arial"/>
          <w:sz w:val="22"/>
          <w:szCs w:val="22"/>
        </w:rPr>
        <w:t>los</w:t>
      </w:r>
      <w:r>
        <w:rPr>
          <w:rFonts w:cs="Arial"/>
          <w:sz w:val="22"/>
          <w:szCs w:val="22"/>
        </w:rPr>
        <w:t xml:space="preserve"> </w:t>
      </w:r>
      <w:r w:rsidR="00B301E8">
        <w:rPr>
          <w:rFonts w:cs="Arial"/>
          <w:b/>
          <w:sz w:val="22"/>
          <w:szCs w:val="22"/>
        </w:rPr>
        <w:t>a</w:t>
      </w:r>
      <w:r w:rsidRPr="00063967">
        <w:rPr>
          <w:rFonts w:cs="Arial"/>
          <w:b/>
          <w:sz w:val="22"/>
          <w:szCs w:val="22"/>
        </w:rPr>
        <w:t>cuerdo</w:t>
      </w:r>
      <w:r w:rsidR="00BD70A6">
        <w:rPr>
          <w:rFonts w:cs="Arial"/>
          <w:b/>
          <w:sz w:val="22"/>
          <w:szCs w:val="22"/>
        </w:rPr>
        <w:t>s</w:t>
      </w:r>
      <w:r w:rsidRPr="00063967">
        <w:rPr>
          <w:rFonts w:cs="Arial"/>
          <w:b/>
          <w:sz w:val="22"/>
          <w:szCs w:val="22"/>
        </w:rPr>
        <w:t xml:space="preserve"> N°</w:t>
      </w:r>
      <w:r>
        <w:rPr>
          <w:rFonts w:cs="Arial"/>
          <w:b/>
          <w:sz w:val="22"/>
          <w:szCs w:val="22"/>
        </w:rPr>
        <w:t xml:space="preserve"> 4</w:t>
      </w:r>
      <w:r w:rsidR="00BD70A6">
        <w:rPr>
          <w:rFonts w:cs="Arial"/>
          <w:b/>
          <w:sz w:val="22"/>
          <w:szCs w:val="22"/>
        </w:rPr>
        <w:t xml:space="preserve"> </w:t>
      </w:r>
      <w:r w:rsidR="00BD70A6" w:rsidRPr="00BD70A6">
        <w:rPr>
          <w:rFonts w:cs="Arial"/>
          <w:bCs/>
          <w:sz w:val="22"/>
          <w:szCs w:val="22"/>
        </w:rPr>
        <w:t>y</w:t>
      </w:r>
      <w:r w:rsidR="00BD70A6">
        <w:rPr>
          <w:rFonts w:cs="Arial"/>
          <w:b/>
          <w:sz w:val="22"/>
          <w:szCs w:val="22"/>
        </w:rPr>
        <w:t xml:space="preserve"> N° 4A</w:t>
      </w:r>
      <w:r>
        <w:rPr>
          <w:rFonts w:cs="Arial"/>
          <w:sz w:val="22"/>
          <w:szCs w:val="22"/>
        </w:rPr>
        <w:t xml:space="preserve"> que se anexa</w:t>
      </w:r>
      <w:r w:rsidR="00BD70A6">
        <w:rPr>
          <w:rFonts w:cs="Arial"/>
          <w:sz w:val="22"/>
          <w:szCs w:val="22"/>
        </w:rPr>
        <w:t>n</w:t>
      </w:r>
      <w:r>
        <w:rPr>
          <w:rFonts w:cs="Arial"/>
          <w:sz w:val="22"/>
          <w:szCs w:val="22"/>
        </w:rPr>
        <w:t xml:space="preserve"> a esta minuta.</w:t>
      </w:r>
    </w:p>
    <w:p w14:paraId="46C47DCD" w14:textId="77777777" w:rsidR="009D03FE" w:rsidRPr="00D14EAF" w:rsidRDefault="009D03FE" w:rsidP="009D03FE">
      <w:pPr>
        <w:spacing w:line="360" w:lineRule="auto"/>
        <w:jc w:val="both"/>
        <w:rPr>
          <w:rFonts w:cs="Arial"/>
          <w:b/>
          <w:sz w:val="22"/>
        </w:rPr>
      </w:pPr>
      <w:r w:rsidRPr="00D14EAF">
        <w:rPr>
          <w:rFonts w:cs="Arial"/>
          <w:b/>
          <w:sz w:val="22"/>
        </w:rPr>
        <w:t>************</w:t>
      </w:r>
    </w:p>
    <w:p w14:paraId="7B1B0918" w14:textId="77777777" w:rsidR="009D03FE" w:rsidRDefault="009D03FE" w:rsidP="009D03FE">
      <w:pPr>
        <w:spacing w:line="360" w:lineRule="auto"/>
        <w:jc w:val="both"/>
        <w:rPr>
          <w:rFonts w:cs="Arial"/>
          <w:b/>
          <w:bCs/>
          <w:sz w:val="22"/>
          <w:szCs w:val="22"/>
          <w:u w:val="single"/>
          <w:lang w:val="es-ES_tradnl"/>
        </w:rPr>
      </w:pPr>
    </w:p>
    <w:p w14:paraId="5738E5F0" w14:textId="305335A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DE5DAD" w:rsidRPr="00DE5DAD">
        <w:rPr>
          <w:rFonts w:cs="Arial"/>
          <w:b/>
          <w:bCs/>
          <w:sz w:val="22"/>
          <w:u w:val="single"/>
        </w:rPr>
        <w:t>Solicitud de anulación de un bono extraordinario</w:t>
      </w:r>
    </w:p>
    <w:p w14:paraId="3CDA0AB8" w14:textId="77777777" w:rsidR="009D03FE" w:rsidRDefault="009D03FE" w:rsidP="009D03FE">
      <w:pPr>
        <w:spacing w:line="360" w:lineRule="auto"/>
        <w:jc w:val="both"/>
        <w:rPr>
          <w:rFonts w:cs="Arial"/>
          <w:sz w:val="22"/>
          <w:szCs w:val="22"/>
        </w:rPr>
      </w:pPr>
    </w:p>
    <w:p w14:paraId="560E8529" w14:textId="34F9BC66" w:rsidR="008F39F2" w:rsidRPr="001138CD" w:rsidRDefault="008F39F2" w:rsidP="008F39F2">
      <w:pPr>
        <w:spacing w:line="360" w:lineRule="auto"/>
        <w:jc w:val="both"/>
        <w:rPr>
          <w:rFonts w:cs="Arial"/>
          <w:sz w:val="22"/>
          <w:u w:val="single"/>
          <w:lang w:val="es-ES_tradnl"/>
        </w:rPr>
      </w:pPr>
      <w:r w:rsidRPr="0039311E">
        <w:rPr>
          <w:rFonts w:cs="Arial"/>
          <w:sz w:val="22"/>
          <w:u w:val="single"/>
          <w:lang w:val="es-ES_tradnl"/>
        </w:rPr>
        <w:t xml:space="preserve">Minuto </w:t>
      </w:r>
      <w:r w:rsidR="001138CD">
        <w:rPr>
          <w:rFonts w:cs="Arial"/>
          <w:sz w:val="22"/>
          <w:u w:val="single"/>
          <w:lang w:val="es-ES_tradnl"/>
        </w:rPr>
        <w:t>66</w:t>
      </w:r>
      <w:r w:rsidRPr="0039311E">
        <w:rPr>
          <w:rFonts w:cs="Arial"/>
          <w:sz w:val="22"/>
          <w:u w:val="single"/>
          <w:lang w:val="es-ES_tradnl"/>
        </w:rPr>
        <w:t>:</w:t>
      </w:r>
      <w:r w:rsidR="001138CD">
        <w:rPr>
          <w:rFonts w:cs="Arial"/>
          <w:sz w:val="22"/>
          <w:u w:val="single"/>
          <w:lang w:val="es-ES_tradnl"/>
        </w:rPr>
        <w:t>32</w:t>
      </w:r>
      <w:r>
        <w:rPr>
          <w:rFonts w:cs="Arial"/>
          <w:sz w:val="22"/>
          <w:lang w:val="es-ES_tradnl"/>
        </w:rPr>
        <w:t xml:space="preserve">  Se</w:t>
      </w:r>
      <w:r w:rsidR="00A12D44">
        <w:rPr>
          <w:rFonts w:cs="Arial"/>
          <w:sz w:val="22"/>
          <w:lang w:val="es-ES_tradnl"/>
        </w:rPr>
        <w:t xml:space="preserve"> conoce </w:t>
      </w:r>
      <w:r>
        <w:rPr>
          <w:rFonts w:cs="Arial"/>
          <w:sz w:val="22"/>
          <w:lang w:val="es-ES_tradnl"/>
        </w:rPr>
        <w:t xml:space="preserve">el oficio </w:t>
      </w:r>
      <w:r>
        <w:rPr>
          <w:rFonts w:cs="Arial"/>
          <w:sz w:val="22"/>
          <w:szCs w:val="22"/>
        </w:rPr>
        <w:t>GG-ME-0</w:t>
      </w:r>
      <w:r w:rsidR="00A12D44">
        <w:rPr>
          <w:rFonts w:cs="Arial"/>
          <w:sz w:val="22"/>
          <w:szCs w:val="22"/>
        </w:rPr>
        <w:t>121</w:t>
      </w:r>
      <w:r>
        <w:rPr>
          <w:rFonts w:cs="Arial"/>
          <w:sz w:val="22"/>
          <w:szCs w:val="22"/>
        </w:rPr>
        <w:t>-202</w:t>
      </w:r>
      <w:r w:rsidR="00A12D44">
        <w:rPr>
          <w:rFonts w:cs="Arial"/>
          <w:sz w:val="22"/>
          <w:szCs w:val="22"/>
        </w:rPr>
        <w:t>1</w:t>
      </w:r>
      <w:r>
        <w:rPr>
          <w:rFonts w:cs="Arial"/>
          <w:sz w:val="22"/>
          <w:szCs w:val="22"/>
        </w:rPr>
        <w:t xml:space="preserve"> del </w:t>
      </w:r>
      <w:r w:rsidR="00A12D44">
        <w:rPr>
          <w:rFonts w:cs="Arial"/>
          <w:sz w:val="22"/>
          <w:szCs w:val="22"/>
        </w:rPr>
        <w:t>04</w:t>
      </w:r>
      <w:r>
        <w:rPr>
          <w:rFonts w:cs="Arial"/>
          <w:sz w:val="22"/>
          <w:szCs w:val="22"/>
        </w:rPr>
        <w:t xml:space="preserve"> de </w:t>
      </w:r>
      <w:r w:rsidR="00A12D44">
        <w:rPr>
          <w:rFonts w:cs="Arial"/>
          <w:sz w:val="22"/>
          <w:szCs w:val="22"/>
        </w:rPr>
        <w:t>febrero</w:t>
      </w:r>
      <w:r>
        <w:rPr>
          <w:rFonts w:cs="Arial"/>
          <w:sz w:val="22"/>
          <w:szCs w:val="22"/>
        </w:rPr>
        <w:t xml:space="preserve"> de 202</w:t>
      </w:r>
      <w:r w:rsidR="00A12D44">
        <w:rPr>
          <w:rFonts w:cs="Arial"/>
          <w:sz w:val="22"/>
          <w:szCs w:val="22"/>
        </w:rPr>
        <w:t>1</w:t>
      </w:r>
      <w:r>
        <w:rPr>
          <w:rFonts w:cs="Arial"/>
          <w:sz w:val="22"/>
          <w:szCs w:val="22"/>
        </w:rPr>
        <w:t xml:space="preserve">,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A12D44">
        <w:rPr>
          <w:rFonts w:cs="Arial"/>
          <w:sz w:val="22"/>
          <w:szCs w:val="22"/>
          <w:lang w:val="es-ES_tradnl"/>
        </w:rPr>
        <w:t>216</w:t>
      </w:r>
      <w:r>
        <w:rPr>
          <w:rFonts w:cs="Arial"/>
          <w:sz w:val="22"/>
          <w:szCs w:val="22"/>
          <w:lang w:val="es-ES_tradnl"/>
        </w:rPr>
        <w:t>-202</w:t>
      </w:r>
      <w:r w:rsidR="00A12D44">
        <w:rPr>
          <w:rFonts w:cs="Arial"/>
          <w:sz w:val="22"/>
          <w:szCs w:val="22"/>
          <w:lang w:val="es-ES_tradnl"/>
        </w:rPr>
        <w:t>1</w:t>
      </w:r>
      <w:r>
        <w:rPr>
          <w:rFonts w:cs="Arial"/>
          <w:sz w:val="22"/>
          <w:szCs w:val="22"/>
          <w:lang w:val="es-ES_tradnl"/>
        </w:rPr>
        <w:t xml:space="preserve"> de la Dirección FOSUVI, que contiene los resultados del estudio efectuado a la solicitud de</w:t>
      </w:r>
      <w:r w:rsidR="00A12D44">
        <w:rPr>
          <w:rFonts w:cs="Arial"/>
          <w:sz w:val="22"/>
          <w:szCs w:val="22"/>
          <w:lang w:val="es-ES_tradnl"/>
        </w:rPr>
        <w:t xml:space="preserve">l Grupo Mutual Alajuela – La Vivienda </w:t>
      </w:r>
      <w:r w:rsidR="00A12D44" w:rsidRPr="00A12D44">
        <w:rPr>
          <w:rFonts w:cs="Arial"/>
          <w:sz w:val="22"/>
          <w:szCs w:val="22"/>
          <w:lang w:val="es-ES_tradnl"/>
        </w:rPr>
        <w:t>de Ahorro y Préstamo</w:t>
      </w:r>
      <w:r w:rsidR="00A12D44">
        <w:rPr>
          <w:rFonts w:cs="Arial"/>
          <w:sz w:val="22"/>
          <w:szCs w:val="22"/>
          <w:lang w:val="es-ES_tradnl"/>
        </w:rPr>
        <w:t xml:space="preserve"> (Grupo Mutual)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A12D44">
        <w:rPr>
          <w:rFonts w:cs="Arial"/>
          <w:sz w:val="22"/>
          <w:szCs w:val="22"/>
          <w:lang w:val="es-ES_tradnl"/>
        </w:rPr>
        <w:t>N° 5 de la sesión 28-2019, del 08 de abril de 2019, a favor de la señora Gloriana Villalta Vargas</w:t>
      </w:r>
      <w:r w:rsidR="00A12D44" w:rsidRPr="00517395">
        <w:rPr>
          <w:rFonts w:cs="Arial"/>
          <w:sz w:val="22"/>
          <w:szCs w:val="22"/>
          <w:lang w:val="es-CR"/>
        </w:rPr>
        <w:t xml:space="preserve">, cédula de identidad </w:t>
      </w:r>
      <w:r w:rsidR="00A12D44">
        <w:rPr>
          <w:rFonts w:cs="Arial"/>
          <w:sz w:val="22"/>
          <w:szCs w:val="22"/>
          <w:lang w:val="es-CR"/>
        </w:rPr>
        <w:t>N° 3-0481-0707.</w:t>
      </w:r>
      <w:r>
        <w:rPr>
          <w:rFonts w:cs="Arial"/>
          <w:sz w:val="22"/>
          <w:szCs w:val="22"/>
          <w:lang w:val="es-CR"/>
        </w:rPr>
        <w:t xml:space="preserve">  Dichos documentos se adjuntan al expediente del acta</w:t>
      </w:r>
      <w:r>
        <w:rPr>
          <w:rFonts w:cs="Arial"/>
          <w:sz w:val="22"/>
          <w:szCs w:val="22"/>
          <w:lang w:val="es-ES_tradnl"/>
        </w:rPr>
        <w:t>.</w:t>
      </w:r>
    </w:p>
    <w:p w14:paraId="06174BB1" w14:textId="77777777" w:rsidR="008F39F2" w:rsidRDefault="008F39F2" w:rsidP="008F39F2">
      <w:pPr>
        <w:spacing w:line="360" w:lineRule="auto"/>
        <w:jc w:val="both"/>
        <w:rPr>
          <w:rFonts w:cs="Arial"/>
          <w:sz w:val="22"/>
          <w:szCs w:val="22"/>
        </w:rPr>
      </w:pPr>
    </w:p>
    <w:p w14:paraId="667D12C8" w14:textId="77777777" w:rsidR="00A12D44" w:rsidRDefault="008F39F2" w:rsidP="008F39F2">
      <w:pPr>
        <w:spacing w:line="360" w:lineRule="auto"/>
        <w:jc w:val="both"/>
        <w:rPr>
          <w:rFonts w:cs="Arial"/>
          <w:sz w:val="22"/>
          <w:szCs w:val="22"/>
          <w:lang w:val="es-CR"/>
        </w:rPr>
      </w:pPr>
      <w:r>
        <w:rPr>
          <w:rFonts w:cs="Arial"/>
          <w:bCs/>
          <w:sz w:val="22"/>
          <w:lang w:val="es-ES_tradnl"/>
        </w:rPr>
        <w:t xml:space="preserve">La </w:t>
      </w:r>
      <w:r w:rsidR="00A12D44">
        <w:rPr>
          <w:rFonts w:cs="Arial"/>
          <w:bCs/>
          <w:sz w:val="22"/>
          <w:lang w:val="es-ES_tradnl"/>
        </w:rPr>
        <w:t xml:space="preserve">arquitecta Salas Rodríguez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sidR="00A12D44">
        <w:rPr>
          <w:rFonts w:cs="Arial"/>
          <w:sz w:val="22"/>
          <w:szCs w:val="22"/>
        </w:rPr>
        <w:t xml:space="preserve">se </w:t>
      </w:r>
      <w:r>
        <w:rPr>
          <w:rFonts w:cs="Arial"/>
          <w:sz w:val="22"/>
          <w:szCs w:val="22"/>
        </w:rPr>
        <w:t>recomienda acoger la solicitud del Grupo Mutual, por</w:t>
      </w:r>
      <w:r w:rsidR="00A12D44">
        <w:rPr>
          <w:rFonts w:cs="Arial"/>
          <w:sz w:val="22"/>
          <w:szCs w:val="22"/>
        </w:rPr>
        <w:t xml:space="preserve"> cuanto, en resumen,</w:t>
      </w:r>
      <w:r>
        <w:rPr>
          <w:rFonts w:cs="Arial"/>
          <w:sz w:val="22"/>
          <w:szCs w:val="22"/>
        </w:rPr>
        <w:t xml:space="preserve"> </w:t>
      </w:r>
      <w:r w:rsidR="00A12D44">
        <w:rPr>
          <w:rFonts w:cs="Arial"/>
          <w:sz w:val="22"/>
          <w:szCs w:val="22"/>
        </w:rPr>
        <w:t>la</w:t>
      </w:r>
      <w:r w:rsidR="00A12D44" w:rsidRPr="006E7E42">
        <w:rPr>
          <w:rFonts w:cs="Arial"/>
          <w:sz w:val="22"/>
          <w:szCs w:val="22"/>
          <w:lang w:val="es-CR"/>
        </w:rPr>
        <w:t xml:space="preserve"> señora Villalta Vargas se postuló para un bono para compra de lote y construcción</w:t>
      </w:r>
      <w:r w:rsidR="00A12D44">
        <w:rPr>
          <w:rFonts w:cs="Arial"/>
          <w:sz w:val="22"/>
          <w:szCs w:val="22"/>
          <w:lang w:val="es-CR"/>
        </w:rPr>
        <w:t xml:space="preserve">, </w:t>
      </w:r>
      <w:r w:rsidR="00A12D44" w:rsidRPr="006E7E42">
        <w:rPr>
          <w:rFonts w:cs="Arial"/>
          <w:sz w:val="22"/>
          <w:szCs w:val="22"/>
          <w:lang w:val="es-CR"/>
        </w:rPr>
        <w:t>por un monto de ¢14</w:t>
      </w:r>
      <w:r w:rsidR="00A12D44">
        <w:rPr>
          <w:rFonts w:cs="Arial"/>
          <w:sz w:val="22"/>
          <w:szCs w:val="22"/>
          <w:lang w:val="es-CR"/>
        </w:rPr>
        <w:t>.</w:t>
      </w:r>
      <w:r w:rsidR="00A12D44" w:rsidRPr="006E7E42">
        <w:rPr>
          <w:rFonts w:cs="Arial"/>
          <w:sz w:val="22"/>
          <w:szCs w:val="22"/>
          <w:lang w:val="es-CR"/>
        </w:rPr>
        <w:t>693</w:t>
      </w:r>
      <w:r w:rsidR="00A12D44">
        <w:rPr>
          <w:rFonts w:cs="Arial"/>
          <w:sz w:val="22"/>
          <w:szCs w:val="22"/>
          <w:lang w:val="es-CR"/>
        </w:rPr>
        <w:t>.</w:t>
      </w:r>
      <w:r w:rsidR="00A12D44" w:rsidRPr="006E7E42">
        <w:rPr>
          <w:rFonts w:cs="Arial"/>
          <w:sz w:val="22"/>
          <w:szCs w:val="22"/>
          <w:lang w:val="es-CR"/>
        </w:rPr>
        <w:t>100</w:t>
      </w:r>
      <w:r w:rsidR="00A12D44">
        <w:rPr>
          <w:rFonts w:cs="Arial"/>
          <w:sz w:val="22"/>
          <w:szCs w:val="22"/>
          <w:lang w:val="es-CR"/>
        </w:rPr>
        <w:t>,</w:t>
      </w:r>
      <w:r w:rsidR="00A12D44" w:rsidRPr="006E7E42">
        <w:rPr>
          <w:rFonts w:cs="Arial"/>
          <w:sz w:val="22"/>
          <w:szCs w:val="22"/>
          <w:lang w:val="es-CR"/>
        </w:rPr>
        <w:t>00</w:t>
      </w:r>
      <w:r w:rsidR="00A12D44">
        <w:rPr>
          <w:rFonts w:cs="Arial"/>
          <w:sz w:val="22"/>
          <w:szCs w:val="22"/>
          <w:lang w:val="es-CR"/>
        </w:rPr>
        <w:t>, pero tuvo</w:t>
      </w:r>
      <w:r w:rsidR="00A12D44" w:rsidRPr="006E7E42">
        <w:rPr>
          <w:rFonts w:cs="Arial"/>
          <w:sz w:val="22"/>
          <w:szCs w:val="22"/>
          <w:lang w:val="es-CR"/>
        </w:rPr>
        <w:t xml:space="preserve"> inconvenientes al tramitar los permisos de construcción y no se le brindó el servicio de agua</w:t>
      </w:r>
      <w:r w:rsidR="00A12D44">
        <w:rPr>
          <w:rFonts w:cs="Arial"/>
          <w:sz w:val="22"/>
          <w:szCs w:val="22"/>
          <w:lang w:val="es-CR"/>
        </w:rPr>
        <w:t xml:space="preserve">, </w:t>
      </w:r>
      <w:r w:rsidR="00A12D44" w:rsidRPr="006E7E42">
        <w:rPr>
          <w:rFonts w:cs="Arial"/>
          <w:sz w:val="22"/>
          <w:szCs w:val="22"/>
          <w:lang w:val="es-CR"/>
        </w:rPr>
        <w:t>no mostr</w:t>
      </w:r>
      <w:r w:rsidR="00A12D44">
        <w:rPr>
          <w:rFonts w:cs="Arial"/>
          <w:sz w:val="22"/>
          <w:szCs w:val="22"/>
          <w:lang w:val="es-CR"/>
        </w:rPr>
        <w:t xml:space="preserve">ando </w:t>
      </w:r>
      <w:r w:rsidR="00A12D44" w:rsidRPr="006E7E42">
        <w:rPr>
          <w:rFonts w:cs="Arial"/>
          <w:sz w:val="22"/>
          <w:szCs w:val="22"/>
          <w:lang w:val="es-CR"/>
        </w:rPr>
        <w:t xml:space="preserve">interés </w:t>
      </w:r>
      <w:r w:rsidR="00A12D44">
        <w:rPr>
          <w:rFonts w:cs="Arial"/>
          <w:sz w:val="22"/>
          <w:szCs w:val="22"/>
          <w:lang w:val="es-CR"/>
        </w:rPr>
        <w:t xml:space="preserve">luego </w:t>
      </w:r>
      <w:r w:rsidR="00A12D44" w:rsidRPr="006E7E42">
        <w:rPr>
          <w:rFonts w:cs="Arial"/>
          <w:sz w:val="22"/>
          <w:szCs w:val="22"/>
          <w:lang w:val="es-CR"/>
        </w:rPr>
        <w:t>en presentarse a firmar la carta de anulación.</w:t>
      </w:r>
    </w:p>
    <w:p w14:paraId="47B4B91B" w14:textId="77777777" w:rsidR="008F39F2" w:rsidRDefault="008F39F2" w:rsidP="008F39F2">
      <w:pPr>
        <w:spacing w:line="360" w:lineRule="auto"/>
        <w:jc w:val="both"/>
        <w:rPr>
          <w:rFonts w:cs="Arial"/>
          <w:sz w:val="22"/>
          <w:szCs w:val="22"/>
        </w:rPr>
      </w:pPr>
    </w:p>
    <w:p w14:paraId="7B2E14C3" w14:textId="25668313" w:rsidR="008F39F2" w:rsidRPr="005C0FCF" w:rsidRDefault="008F39F2" w:rsidP="008F39F2">
      <w:pPr>
        <w:spacing w:line="360" w:lineRule="auto"/>
        <w:jc w:val="both"/>
        <w:rPr>
          <w:rFonts w:cs="Arial"/>
          <w:sz w:val="22"/>
          <w:szCs w:val="22"/>
        </w:rPr>
      </w:pPr>
      <w:r w:rsidRPr="00A21797">
        <w:rPr>
          <w:rFonts w:cs="Arial"/>
          <w:bCs/>
          <w:sz w:val="22"/>
          <w:szCs w:val="22"/>
          <w:u w:val="single"/>
        </w:rPr>
        <w:t xml:space="preserve">Minuto </w:t>
      </w:r>
      <w:r w:rsidR="00D76AC8">
        <w:rPr>
          <w:rFonts w:cs="Arial"/>
          <w:bCs/>
          <w:sz w:val="22"/>
          <w:szCs w:val="22"/>
          <w:u w:val="single"/>
        </w:rPr>
        <w:t>6</w:t>
      </w:r>
      <w:r>
        <w:rPr>
          <w:rFonts w:cs="Arial"/>
          <w:bCs/>
          <w:sz w:val="22"/>
          <w:szCs w:val="22"/>
          <w:u w:val="single"/>
        </w:rPr>
        <w:t>8</w:t>
      </w:r>
      <w:r w:rsidRPr="00A21797">
        <w:rPr>
          <w:rFonts w:cs="Arial"/>
          <w:bCs/>
          <w:sz w:val="22"/>
          <w:szCs w:val="22"/>
          <w:u w:val="single"/>
        </w:rPr>
        <w:t>:</w:t>
      </w:r>
      <w:r>
        <w:rPr>
          <w:rFonts w:cs="Arial"/>
          <w:bCs/>
          <w:sz w:val="22"/>
          <w:szCs w:val="22"/>
          <w:u w:val="single"/>
        </w:rPr>
        <w:t>2</w:t>
      </w:r>
      <w:r w:rsidR="00D76AC8">
        <w:rPr>
          <w:rFonts w:cs="Arial"/>
          <w:bCs/>
          <w:sz w:val="22"/>
          <w:szCs w:val="22"/>
          <w:u w:val="single"/>
        </w:rPr>
        <w:t>7</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5 </w:t>
      </w:r>
      <w:r>
        <w:rPr>
          <w:rFonts w:cs="Arial"/>
          <w:sz w:val="22"/>
          <w:szCs w:val="22"/>
        </w:rPr>
        <w:t>que se anexa a esta minuta.</w:t>
      </w:r>
    </w:p>
    <w:p w14:paraId="18EFE729" w14:textId="77777777" w:rsidR="009D03FE" w:rsidRPr="00D14EAF" w:rsidRDefault="009D03FE" w:rsidP="009D03FE">
      <w:pPr>
        <w:spacing w:line="360" w:lineRule="auto"/>
        <w:jc w:val="both"/>
        <w:rPr>
          <w:rFonts w:cs="Arial"/>
          <w:b/>
          <w:sz w:val="22"/>
        </w:rPr>
      </w:pPr>
      <w:r w:rsidRPr="00D14EAF">
        <w:rPr>
          <w:rFonts w:cs="Arial"/>
          <w:b/>
          <w:sz w:val="22"/>
        </w:rPr>
        <w:t>************</w:t>
      </w:r>
    </w:p>
    <w:p w14:paraId="4683C1A6" w14:textId="77777777" w:rsidR="009D03FE" w:rsidRDefault="009D03FE" w:rsidP="009D03FE">
      <w:pPr>
        <w:spacing w:line="360" w:lineRule="auto"/>
        <w:jc w:val="both"/>
        <w:rPr>
          <w:rFonts w:cs="Arial"/>
          <w:b/>
          <w:sz w:val="22"/>
          <w:szCs w:val="22"/>
          <w:u w:val="single"/>
          <w:lang w:val="es-ES_tradnl"/>
        </w:rPr>
      </w:pPr>
    </w:p>
    <w:p w14:paraId="47A8C828" w14:textId="58BEF1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DE5DAD" w:rsidRPr="00DE5DAD">
        <w:rPr>
          <w:rFonts w:cs="Arial"/>
          <w:b/>
          <w:bCs/>
          <w:sz w:val="22"/>
          <w:u w:val="single"/>
          <w:lang w:val="es-CR"/>
        </w:rPr>
        <w:t>Recomendaciones sobre el número máximo de bonos que, en un mismo inmueble o lotificación, se pueden tramitar como casos individuales, grupos de casos o proyectos</w:t>
      </w:r>
    </w:p>
    <w:p w14:paraId="311391FB" w14:textId="77777777" w:rsidR="009D03FE" w:rsidRDefault="009D03FE" w:rsidP="009D03FE">
      <w:pPr>
        <w:spacing w:line="360" w:lineRule="auto"/>
        <w:jc w:val="both"/>
        <w:rPr>
          <w:rFonts w:cs="Arial"/>
          <w:sz w:val="22"/>
          <w:szCs w:val="22"/>
        </w:rPr>
      </w:pPr>
    </w:p>
    <w:p w14:paraId="56D40FCA" w14:textId="2186E66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76AC8">
        <w:rPr>
          <w:rFonts w:cs="Arial"/>
          <w:sz w:val="22"/>
          <w:u w:val="single"/>
          <w:lang w:val="es-ES_tradnl"/>
        </w:rPr>
        <w:t>69</w:t>
      </w:r>
      <w:r w:rsidRPr="0039311E">
        <w:rPr>
          <w:rFonts w:cs="Arial"/>
          <w:sz w:val="22"/>
          <w:u w:val="single"/>
          <w:lang w:val="es-ES_tradnl"/>
        </w:rPr>
        <w:t>:</w:t>
      </w:r>
      <w:r w:rsidR="00D76AC8">
        <w:rPr>
          <w:rFonts w:cs="Arial"/>
          <w:sz w:val="22"/>
          <w:u w:val="single"/>
          <w:lang w:val="es-ES_tradnl"/>
        </w:rPr>
        <w:t>09</w:t>
      </w:r>
      <w:r>
        <w:rPr>
          <w:rFonts w:cs="Arial"/>
          <w:sz w:val="22"/>
          <w:lang w:val="es-ES_tradnl"/>
        </w:rPr>
        <w:t xml:space="preserve"> Se conoce el oficio </w:t>
      </w:r>
      <w:r w:rsidR="00D76AC8">
        <w:rPr>
          <w:rFonts w:cs="Arial"/>
          <w:sz w:val="22"/>
          <w:szCs w:val="22"/>
        </w:rPr>
        <w:t xml:space="preserve">GG-ME-0091-2021 del 28 de enero de 2021, mediante el cual, atendiendo lo dispuesto en el acuerdo N° 8 de la sesión 05-2020, del 20 de enero de 2020, la </w:t>
      </w:r>
      <w:r w:rsidR="00D76AC8" w:rsidRPr="00494497">
        <w:rPr>
          <w:rFonts w:cs="Arial"/>
          <w:sz w:val="22"/>
          <w:szCs w:val="22"/>
          <w:lang w:val="es-ES_tradnl"/>
        </w:rPr>
        <w:t>Gerencia General</w:t>
      </w:r>
      <w:r w:rsidR="00D76AC8">
        <w:rPr>
          <w:rFonts w:cs="Arial"/>
          <w:sz w:val="22"/>
          <w:szCs w:val="22"/>
          <w:lang w:val="es-ES_tradnl"/>
        </w:rPr>
        <w:t xml:space="preserve"> remite y avala el informe DF-OF-0197-2021 de la Dirección FOSUVI, que contiene una propuesta del Departamento Técnico (según oficio DF-DT-OF-0063-2021), sobre el número máximo de bonos que, en un mismo inmueble o lotificación, se puede tramitar como casos individuales, grupos de casos o proyectos.  Dichos documentos se adjuntan al expediente del acta.</w:t>
      </w:r>
    </w:p>
    <w:p w14:paraId="206EAEC6" w14:textId="4F4166A4" w:rsidR="009D03FE" w:rsidRDefault="009D03FE" w:rsidP="009D03FE">
      <w:pPr>
        <w:spacing w:line="360" w:lineRule="auto"/>
        <w:jc w:val="both"/>
        <w:rPr>
          <w:rFonts w:cs="Arial"/>
          <w:sz w:val="22"/>
          <w:szCs w:val="22"/>
        </w:rPr>
      </w:pPr>
    </w:p>
    <w:p w14:paraId="2926540F" w14:textId="78F89F9F" w:rsidR="00D76AC8" w:rsidRDefault="00D76AC8" w:rsidP="009D03FE">
      <w:pPr>
        <w:spacing w:line="360" w:lineRule="auto"/>
        <w:jc w:val="both"/>
        <w:rPr>
          <w:rFonts w:cs="Arial"/>
          <w:sz w:val="22"/>
          <w:szCs w:val="22"/>
          <w:lang w:val="es-CR"/>
        </w:rPr>
      </w:pPr>
      <w:r>
        <w:rPr>
          <w:rFonts w:cs="Arial"/>
          <w:sz w:val="22"/>
          <w:szCs w:val="22"/>
        </w:rPr>
        <w:t xml:space="preserve">La arquitecta Salas Rodríguez expone el contenido del citado informe, destacando que la propuesta de la </w:t>
      </w:r>
      <w:r w:rsidRPr="00D76AC8">
        <w:rPr>
          <w:rFonts w:cs="Arial"/>
          <w:sz w:val="22"/>
          <w:szCs w:val="22"/>
          <w:lang w:val="es-ES_tradnl"/>
        </w:rPr>
        <w:t>Administración</w:t>
      </w:r>
      <w:r>
        <w:rPr>
          <w:rFonts w:cs="Arial"/>
          <w:sz w:val="22"/>
          <w:szCs w:val="22"/>
          <w:lang w:val="es-ES_tradnl"/>
        </w:rPr>
        <w:t xml:space="preserve"> consiste en </w:t>
      </w:r>
      <w:proofErr w:type="gramStart"/>
      <w:r>
        <w:rPr>
          <w:rFonts w:cs="Arial"/>
          <w:sz w:val="22"/>
          <w:szCs w:val="22"/>
          <w:lang w:val="es-ES_tradnl"/>
        </w:rPr>
        <w:t>que</w:t>
      </w:r>
      <w:proofErr w:type="gramEnd"/>
      <w:r>
        <w:rPr>
          <w:rFonts w:cs="Arial"/>
          <w:sz w:val="22"/>
          <w:szCs w:val="22"/>
          <w:lang w:val="es-ES_tradnl"/>
        </w:rPr>
        <w:t xml:space="preserve"> para </w:t>
      </w:r>
      <w:r w:rsidRPr="00E865CA">
        <w:rPr>
          <w:rFonts w:cs="Arial"/>
          <w:sz w:val="22"/>
          <w:szCs w:val="22"/>
          <w:lang w:val="es-CR"/>
        </w:rPr>
        <w:t xml:space="preserve">los </w:t>
      </w:r>
      <w:r>
        <w:rPr>
          <w:rFonts w:cs="Arial"/>
          <w:sz w:val="22"/>
          <w:szCs w:val="22"/>
          <w:lang w:val="es-CR"/>
        </w:rPr>
        <w:t>grupo</w:t>
      </w:r>
      <w:r w:rsidR="00CA195E">
        <w:rPr>
          <w:rFonts w:cs="Arial"/>
          <w:sz w:val="22"/>
          <w:szCs w:val="22"/>
          <w:lang w:val="es-CR"/>
        </w:rPr>
        <w:t>s</w:t>
      </w:r>
      <w:r>
        <w:rPr>
          <w:rFonts w:cs="Arial"/>
          <w:sz w:val="22"/>
          <w:szCs w:val="22"/>
          <w:lang w:val="es-CR"/>
        </w:rPr>
        <w:t xml:space="preserve"> de </w:t>
      </w:r>
      <w:r w:rsidRPr="00E865CA">
        <w:rPr>
          <w:rFonts w:cs="Arial"/>
          <w:sz w:val="22"/>
          <w:szCs w:val="22"/>
          <w:lang w:val="es-CR"/>
        </w:rPr>
        <w:t xml:space="preserve">casos individuales de compra de lote y construcción de viviendas, se permita tramitar en grupos a partir de ocho casos y hasta </w:t>
      </w:r>
      <w:r>
        <w:rPr>
          <w:rFonts w:cs="Arial"/>
          <w:sz w:val="22"/>
          <w:szCs w:val="22"/>
          <w:lang w:val="es-CR"/>
        </w:rPr>
        <w:t>catorce</w:t>
      </w:r>
      <w:r w:rsidRPr="00E865CA">
        <w:rPr>
          <w:rFonts w:cs="Arial"/>
          <w:sz w:val="22"/>
          <w:szCs w:val="22"/>
          <w:lang w:val="es-CR"/>
        </w:rPr>
        <w:t xml:space="preserve"> casos inclusive,</w:t>
      </w:r>
      <w:r>
        <w:rPr>
          <w:rFonts w:cs="Arial"/>
          <w:sz w:val="22"/>
          <w:szCs w:val="22"/>
          <w:lang w:val="es-CR"/>
        </w:rPr>
        <w:t xml:space="preserve"> cumpliendo con los requisitos que procede a detallar.</w:t>
      </w:r>
    </w:p>
    <w:p w14:paraId="7257E938" w14:textId="77777777" w:rsidR="00D76AC8" w:rsidRDefault="00D76AC8" w:rsidP="009D03FE">
      <w:pPr>
        <w:spacing w:line="360" w:lineRule="auto"/>
        <w:jc w:val="both"/>
        <w:rPr>
          <w:rFonts w:cs="Arial"/>
          <w:sz w:val="22"/>
          <w:szCs w:val="22"/>
          <w:lang w:val="es-CR"/>
        </w:rPr>
      </w:pPr>
    </w:p>
    <w:p w14:paraId="78908A08" w14:textId="2F0AD013" w:rsidR="00D76AC8" w:rsidRDefault="00D76AC8" w:rsidP="00D76AC8">
      <w:pPr>
        <w:spacing w:line="360" w:lineRule="auto"/>
        <w:jc w:val="both"/>
        <w:rPr>
          <w:rFonts w:cs="Arial"/>
          <w:sz w:val="22"/>
          <w:szCs w:val="22"/>
        </w:rPr>
      </w:pPr>
      <w:r>
        <w:rPr>
          <w:rFonts w:cs="Arial"/>
          <w:sz w:val="22"/>
          <w:szCs w:val="22"/>
          <w:lang w:val="es-CR"/>
        </w:rPr>
        <w:t>Además hace ver que la propuesta</w:t>
      </w:r>
      <w:r>
        <w:rPr>
          <w:rFonts w:cs="Arial"/>
          <w:sz w:val="22"/>
          <w:szCs w:val="22"/>
          <w:lang w:val="es-ES_tradnl"/>
        </w:rPr>
        <w:t xml:space="preserve"> de la </w:t>
      </w:r>
      <w:r w:rsidRPr="004B4771">
        <w:rPr>
          <w:rFonts w:cs="Arial"/>
          <w:sz w:val="22"/>
          <w:szCs w:val="22"/>
          <w:lang w:val="es-ES_tradnl"/>
        </w:rPr>
        <w:t>Administración</w:t>
      </w:r>
      <w:r>
        <w:rPr>
          <w:rFonts w:cs="Arial"/>
          <w:sz w:val="22"/>
          <w:szCs w:val="22"/>
          <w:lang w:val="es-ES_tradnl"/>
        </w:rPr>
        <w:t xml:space="preserve"> se elaboró tomando en consideración, </w:t>
      </w:r>
      <w:r>
        <w:rPr>
          <w:rFonts w:cs="Arial"/>
          <w:sz w:val="22"/>
          <w:szCs w:val="22"/>
        </w:rPr>
        <w:t xml:space="preserve">fundamentalmente, lo siguiente: la </w:t>
      </w:r>
      <w:r w:rsidRPr="004B4771">
        <w:rPr>
          <w:rFonts w:cs="Arial"/>
          <w:sz w:val="22"/>
          <w:szCs w:val="22"/>
          <w:lang w:val="es-CR"/>
        </w:rPr>
        <w:t xml:space="preserve"> </w:t>
      </w:r>
      <w:r w:rsidRPr="004B4771">
        <w:rPr>
          <w:rFonts w:cs="Arial"/>
          <w:i/>
          <w:iCs/>
          <w:sz w:val="22"/>
          <w:szCs w:val="22"/>
          <w:lang w:val="es-CR"/>
        </w:rPr>
        <w:t>“Directriz para trámite de cinco a diez casos de lote y construcción de viviendas”</w:t>
      </w:r>
      <w:r>
        <w:rPr>
          <w:rFonts w:cs="Arial"/>
          <w:sz w:val="22"/>
          <w:szCs w:val="22"/>
        </w:rPr>
        <w:t xml:space="preserve">; </w:t>
      </w:r>
      <w:r w:rsidRPr="004B4771">
        <w:rPr>
          <w:rFonts w:cs="Arial"/>
          <w:sz w:val="22"/>
          <w:szCs w:val="22"/>
        </w:rPr>
        <w:t>las leyes, normativa y reglamentos vigentes en el país</w:t>
      </w:r>
      <w:r>
        <w:rPr>
          <w:rFonts w:cs="Arial"/>
          <w:sz w:val="22"/>
          <w:szCs w:val="22"/>
        </w:rPr>
        <w:t xml:space="preserve">; </w:t>
      </w:r>
      <w:r w:rsidRPr="004B4771">
        <w:rPr>
          <w:rFonts w:cs="Arial"/>
          <w:sz w:val="22"/>
          <w:szCs w:val="22"/>
          <w:lang w:val="es-CR"/>
        </w:rPr>
        <w:t>el Reglamento para el Control Nacional de Fraccionamientos y Urbanizaciones del INVU</w:t>
      </w:r>
      <w:r>
        <w:rPr>
          <w:rFonts w:cs="Arial"/>
          <w:sz w:val="22"/>
          <w:szCs w:val="22"/>
          <w:lang w:val="es-CR"/>
        </w:rPr>
        <w:t xml:space="preserve">; los resultados de la </w:t>
      </w:r>
      <w:r w:rsidRPr="004B4771">
        <w:rPr>
          <w:rFonts w:cs="Arial"/>
          <w:sz w:val="22"/>
          <w:szCs w:val="22"/>
        </w:rPr>
        <w:t>mesa de dialogo interinstitucional que permitió unificar criterios y evaluar las justificaciones técnicas de varios actores</w:t>
      </w:r>
      <w:r>
        <w:rPr>
          <w:rFonts w:cs="Arial"/>
          <w:sz w:val="22"/>
          <w:szCs w:val="22"/>
        </w:rPr>
        <w:t xml:space="preserve">; </w:t>
      </w:r>
      <w:r w:rsidRPr="004B4771">
        <w:rPr>
          <w:rFonts w:cs="Arial"/>
          <w:sz w:val="22"/>
          <w:szCs w:val="22"/>
          <w:lang w:val="es-CR"/>
        </w:rPr>
        <w:t>el listado de los proyectos S-002 que se han aprobado en los últimos diez años</w:t>
      </w:r>
      <w:r>
        <w:rPr>
          <w:rFonts w:cs="Arial"/>
          <w:sz w:val="22"/>
          <w:szCs w:val="22"/>
          <w:lang w:val="es-CR"/>
        </w:rPr>
        <w:t>, estimando la</w:t>
      </w:r>
      <w:r w:rsidRPr="004B4771">
        <w:rPr>
          <w:rFonts w:cs="Arial"/>
          <w:sz w:val="22"/>
          <w:szCs w:val="22"/>
          <w:lang w:val="es-CR"/>
        </w:rPr>
        <w:t xml:space="preserve"> moda y el promedio de soluciones que esta modalidad presenta</w:t>
      </w:r>
      <w:r>
        <w:rPr>
          <w:rFonts w:cs="Arial"/>
          <w:sz w:val="22"/>
          <w:szCs w:val="22"/>
          <w:lang w:val="es-CR"/>
        </w:rPr>
        <w:t xml:space="preserve">; el </w:t>
      </w:r>
      <w:r w:rsidRPr="004B4771">
        <w:rPr>
          <w:rFonts w:cs="Arial"/>
          <w:sz w:val="22"/>
          <w:szCs w:val="22"/>
          <w:lang w:val="es-CR"/>
        </w:rPr>
        <w:t xml:space="preserve">análisis de factibilidad de la administración </w:t>
      </w:r>
      <w:r>
        <w:rPr>
          <w:rFonts w:cs="Arial"/>
          <w:sz w:val="22"/>
          <w:szCs w:val="22"/>
          <w:lang w:val="es-CR"/>
        </w:rPr>
        <w:t xml:space="preserve">para </w:t>
      </w:r>
      <w:r w:rsidRPr="004B4771">
        <w:rPr>
          <w:rFonts w:cs="Arial"/>
          <w:sz w:val="22"/>
          <w:szCs w:val="22"/>
          <w:lang w:val="es-CR"/>
        </w:rPr>
        <w:t>determina</w:t>
      </w:r>
      <w:r>
        <w:rPr>
          <w:rFonts w:cs="Arial"/>
          <w:sz w:val="22"/>
          <w:szCs w:val="22"/>
          <w:lang w:val="es-CR"/>
        </w:rPr>
        <w:t xml:space="preserve">r el </w:t>
      </w:r>
      <w:r w:rsidRPr="004B4771">
        <w:rPr>
          <w:rFonts w:cs="Arial"/>
          <w:sz w:val="22"/>
          <w:szCs w:val="22"/>
          <w:lang w:val="es-CR"/>
        </w:rPr>
        <w:t xml:space="preserve">número </w:t>
      </w:r>
      <w:r>
        <w:rPr>
          <w:rFonts w:cs="Arial"/>
          <w:sz w:val="22"/>
          <w:szCs w:val="22"/>
          <w:lang w:val="es-CR"/>
        </w:rPr>
        <w:t xml:space="preserve">de casos </w:t>
      </w:r>
      <w:r w:rsidRPr="004B4771">
        <w:rPr>
          <w:rFonts w:cs="Arial"/>
          <w:sz w:val="22"/>
          <w:szCs w:val="22"/>
          <w:lang w:val="es-CR"/>
        </w:rPr>
        <w:t xml:space="preserve">aceptable en esta modalidad, </w:t>
      </w:r>
      <w:r>
        <w:rPr>
          <w:rFonts w:cs="Arial"/>
          <w:sz w:val="22"/>
          <w:szCs w:val="22"/>
          <w:lang w:val="es-CR"/>
        </w:rPr>
        <w:t xml:space="preserve">sin que implique </w:t>
      </w:r>
      <w:r w:rsidRPr="004B4771">
        <w:rPr>
          <w:rFonts w:cs="Arial"/>
          <w:sz w:val="22"/>
          <w:szCs w:val="22"/>
          <w:lang w:val="es-CR"/>
        </w:rPr>
        <w:t>un mayor riesgo operativo y financiero</w:t>
      </w:r>
      <w:r>
        <w:rPr>
          <w:rFonts w:cs="Arial"/>
          <w:sz w:val="22"/>
          <w:szCs w:val="22"/>
          <w:lang w:val="es-CR"/>
        </w:rPr>
        <w:t xml:space="preserve">; y el </w:t>
      </w:r>
      <w:r w:rsidRPr="004B4771">
        <w:rPr>
          <w:rFonts w:cs="Arial"/>
          <w:sz w:val="22"/>
          <w:szCs w:val="22"/>
          <w:lang w:val="es-CR"/>
        </w:rPr>
        <w:t>análisis de los requisitos técnicos que pueden simplificarse haciendo la solicitud de una declaración jurada</w:t>
      </w:r>
      <w:r>
        <w:rPr>
          <w:rFonts w:cs="Arial"/>
          <w:sz w:val="22"/>
          <w:szCs w:val="22"/>
          <w:lang w:val="es-CR"/>
        </w:rPr>
        <w:t>.</w:t>
      </w:r>
    </w:p>
    <w:p w14:paraId="765D0CC5" w14:textId="6ABFE9B5" w:rsidR="00D76AC8" w:rsidRDefault="00D76AC8" w:rsidP="00D76AC8">
      <w:pPr>
        <w:spacing w:line="360" w:lineRule="auto"/>
        <w:jc w:val="both"/>
        <w:rPr>
          <w:rFonts w:cs="Arial"/>
          <w:sz w:val="22"/>
          <w:szCs w:val="22"/>
        </w:rPr>
      </w:pPr>
    </w:p>
    <w:p w14:paraId="5DA673F6" w14:textId="18D7BD3F" w:rsidR="006F68A3" w:rsidRDefault="00CA195E" w:rsidP="00CA195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85</w:t>
      </w:r>
      <w:r w:rsidRPr="00A25DB7">
        <w:rPr>
          <w:rFonts w:cs="Arial"/>
          <w:sz w:val="22"/>
          <w:u w:val="single"/>
          <w:lang w:val="es-ES_tradnl"/>
        </w:rPr>
        <w:t>:</w:t>
      </w:r>
      <w:r>
        <w:rPr>
          <w:rFonts w:cs="Arial"/>
          <w:sz w:val="22"/>
          <w:u w:val="single"/>
          <w:lang w:val="es-ES_tradnl"/>
        </w:rPr>
        <w:t>21</w:t>
      </w:r>
      <w:r>
        <w:rPr>
          <w:rFonts w:cs="Arial"/>
          <w:sz w:val="22"/>
          <w:lang w:val="es-ES_tradnl"/>
        </w:rPr>
        <w:t xml:space="preserve"> </w:t>
      </w:r>
      <w:r w:rsidR="00D140BA">
        <w:rPr>
          <w:rFonts w:cs="Arial"/>
          <w:sz w:val="22"/>
          <w:lang w:val="es-ES_tradnl"/>
        </w:rPr>
        <w:t xml:space="preserve">Se procede a analizar la información presentada por la </w:t>
      </w:r>
      <w:r w:rsidR="00D140BA" w:rsidRPr="00D140BA">
        <w:rPr>
          <w:rFonts w:cs="Arial"/>
          <w:sz w:val="22"/>
          <w:lang w:val="es-ES_tradnl"/>
        </w:rPr>
        <w:t>Administración</w:t>
      </w:r>
      <w:r w:rsidR="00D140BA">
        <w:rPr>
          <w:rFonts w:cs="Arial"/>
          <w:sz w:val="22"/>
          <w:lang w:val="es-ES_tradnl"/>
        </w:rPr>
        <w:t xml:space="preserve">, </w:t>
      </w:r>
      <w:r w:rsidR="006F68A3">
        <w:rPr>
          <w:rFonts w:cs="Arial"/>
          <w:sz w:val="22"/>
          <w:lang w:val="es-ES_tradnl"/>
        </w:rPr>
        <w:t xml:space="preserve">haciendo una serie consultas y observaciones, particularmente, sobre los siguientes aspectos: la conveniencia de controlar los casos que se tramiten por diferentes entidades autorizadas en una misma lotificación; el número máximo de casos que se podrían permitir por fraccionamiento o lotificación; la necesidad de valorar los resultados que luego de un plazo se obtengan de la aplicación de las medidas planteadas, con el fin de analizar la conveniencia de ampliar el número de casos; </w:t>
      </w:r>
    </w:p>
    <w:p w14:paraId="14E588EE" w14:textId="77777777" w:rsidR="006F68A3" w:rsidRDefault="006F68A3">
      <w:pPr>
        <w:rPr>
          <w:rFonts w:cs="Arial"/>
          <w:sz w:val="22"/>
          <w:lang w:val="es-ES_tradnl"/>
        </w:rPr>
      </w:pPr>
      <w:r>
        <w:rPr>
          <w:rFonts w:cs="Arial"/>
          <w:sz w:val="22"/>
          <w:lang w:val="es-ES_tradnl"/>
        </w:rPr>
        <w:br w:type="page"/>
      </w:r>
    </w:p>
    <w:p w14:paraId="607D4117" w14:textId="2C9A3C7B" w:rsidR="00D76AC8" w:rsidRDefault="00405E8C" w:rsidP="00D76AC8">
      <w:pPr>
        <w:spacing w:line="360" w:lineRule="auto"/>
        <w:jc w:val="both"/>
        <w:rPr>
          <w:rFonts w:cs="Arial"/>
          <w:sz w:val="22"/>
          <w:szCs w:val="22"/>
        </w:rPr>
      </w:pPr>
      <w:r w:rsidRPr="00A25DB7">
        <w:rPr>
          <w:rFonts w:cs="Arial"/>
          <w:sz w:val="22"/>
          <w:u w:val="single"/>
          <w:lang w:val="es-ES_tradnl"/>
        </w:rPr>
        <w:lastRenderedPageBreak/>
        <w:t xml:space="preserve">Minuto </w:t>
      </w:r>
      <w:r>
        <w:rPr>
          <w:rFonts w:cs="Arial"/>
          <w:sz w:val="22"/>
          <w:u w:val="single"/>
          <w:lang w:val="es-ES_tradnl"/>
        </w:rPr>
        <w:t>111</w:t>
      </w:r>
      <w:r w:rsidRPr="00A25DB7">
        <w:rPr>
          <w:rFonts w:cs="Arial"/>
          <w:sz w:val="22"/>
          <w:u w:val="single"/>
          <w:lang w:val="es-ES_tradnl"/>
        </w:rPr>
        <w:t>:</w:t>
      </w:r>
      <w:r>
        <w:rPr>
          <w:rFonts w:cs="Arial"/>
          <w:sz w:val="22"/>
          <w:u w:val="single"/>
          <w:lang w:val="es-ES_tradnl"/>
        </w:rPr>
        <w:t>27</w:t>
      </w:r>
      <w:r>
        <w:rPr>
          <w:rFonts w:cs="Arial"/>
          <w:sz w:val="22"/>
          <w:lang w:val="es-ES_tradnl"/>
        </w:rPr>
        <w:t xml:space="preserve"> De conformidad con el análisis realizado al respecto, los señores Directores concuerdan en la pertinencia de actuar de la</w:t>
      </w:r>
      <w:r w:rsidR="00D76AC8">
        <w:rPr>
          <w:rFonts w:cs="Arial"/>
          <w:sz w:val="22"/>
          <w:szCs w:val="22"/>
          <w:lang w:val="es-ES_tradnl"/>
        </w:rPr>
        <w:t xml:space="preserve"> forma que recomienda la </w:t>
      </w:r>
      <w:r w:rsidR="00D76AC8" w:rsidRPr="00B7639E">
        <w:rPr>
          <w:rFonts w:cs="Arial"/>
          <w:sz w:val="22"/>
          <w:szCs w:val="22"/>
          <w:lang w:val="es-ES_tradnl"/>
        </w:rPr>
        <w:t>Administración</w:t>
      </w:r>
      <w:r w:rsidR="00D76AC8">
        <w:rPr>
          <w:rFonts w:cs="Arial"/>
          <w:sz w:val="22"/>
          <w:szCs w:val="22"/>
          <w:lang w:val="es-ES_tradnl"/>
        </w:rPr>
        <w:t xml:space="preserve">, en el tanto, según se ha documento, la propuesta permitirá facilitar el trámite de </w:t>
      </w:r>
      <w:r w:rsidR="00D76AC8" w:rsidRPr="00E865CA">
        <w:rPr>
          <w:rFonts w:cs="Arial"/>
          <w:sz w:val="22"/>
          <w:szCs w:val="22"/>
          <w:lang w:val="es-CR"/>
        </w:rPr>
        <w:t>grupos de casos individuales de compra de lote y construcción de viviendas</w:t>
      </w:r>
      <w:r>
        <w:rPr>
          <w:rFonts w:cs="Arial"/>
          <w:sz w:val="22"/>
          <w:szCs w:val="22"/>
          <w:lang w:val="es-CR"/>
        </w:rPr>
        <w:t xml:space="preserve">.  No obstante, se resuelve establecer </w:t>
      </w:r>
      <w:r w:rsidR="00D76AC8">
        <w:rPr>
          <w:rFonts w:cs="Arial"/>
          <w:sz w:val="22"/>
          <w:szCs w:val="22"/>
          <w:lang w:val="es-ES_tradnl"/>
        </w:rPr>
        <w:t>un número máximo de 15 casos y gira</w:t>
      </w:r>
      <w:r>
        <w:rPr>
          <w:rFonts w:cs="Arial"/>
          <w:sz w:val="22"/>
          <w:szCs w:val="22"/>
          <w:lang w:val="es-ES_tradnl"/>
        </w:rPr>
        <w:t>r</w:t>
      </w:r>
      <w:r w:rsidR="00D76AC8">
        <w:rPr>
          <w:rFonts w:cs="Arial"/>
          <w:sz w:val="22"/>
          <w:szCs w:val="22"/>
          <w:lang w:val="es-ES_tradnl"/>
        </w:rPr>
        <w:t xml:space="preserve"> instrucciones a la </w:t>
      </w:r>
      <w:r w:rsidR="00D76AC8" w:rsidRPr="0024267D">
        <w:rPr>
          <w:rFonts w:cs="Arial"/>
          <w:sz w:val="22"/>
          <w:szCs w:val="22"/>
          <w:lang w:val="es-ES_tradnl"/>
        </w:rPr>
        <w:t>Administración</w:t>
      </w:r>
      <w:r w:rsidR="00D76AC8">
        <w:rPr>
          <w:rFonts w:cs="Arial"/>
          <w:sz w:val="22"/>
          <w:szCs w:val="22"/>
          <w:lang w:val="es-ES_tradnl"/>
        </w:rPr>
        <w:t xml:space="preserve">, para que, por un lado, en un plazo de un año realice una evaluación sobre la aplicación de esta disposición y presente a esta </w:t>
      </w:r>
      <w:r w:rsidR="00D76AC8" w:rsidRPr="0024267D">
        <w:rPr>
          <w:rFonts w:cs="Arial"/>
          <w:sz w:val="22"/>
          <w:szCs w:val="22"/>
          <w:lang w:val="es-ES_tradnl"/>
        </w:rPr>
        <w:t>Junta Directiva</w:t>
      </w:r>
      <w:r w:rsidR="00D76AC8">
        <w:rPr>
          <w:rFonts w:cs="Arial"/>
          <w:sz w:val="22"/>
          <w:szCs w:val="22"/>
          <w:lang w:val="es-ES_tradnl"/>
        </w:rPr>
        <w:t xml:space="preserve"> sus resultados y eventuales recomendaciones; y por otro lado, solicite </w:t>
      </w:r>
      <w:r w:rsidR="00D76AC8">
        <w:rPr>
          <w:rFonts w:cs="Arial"/>
          <w:sz w:val="22"/>
          <w:szCs w:val="22"/>
        </w:rPr>
        <w:t>a los desarrolladores de este tipo de operaciones, la información que sea necesaria para generar un sistema de información geográfica de los casos y contar así con un mapa de ubicación que contribuya a la toma de decisiones.</w:t>
      </w:r>
      <w:r>
        <w:rPr>
          <w:rFonts w:cs="Arial"/>
          <w:sz w:val="22"/>
          <w:szCs w:val="22"/>
        </w:rPr>
        <w:t xml:space="preserve">  Lo anterior, según se consigna en el </w:t>
      </w:r>
      <w:r w:rsidRPr="00405E8C">
        <w:rPr>
          <w:rFonts w:cs="Arial"/>
          <w:b/>
          <w:bCs/>
          <w:sz w:val="22"/>
          <w:szCs w:val="22"/>
        </w:rPr>
        <w:t>Acuerdo N° 6</w:t>
      </w:r>
      <w:r>
        <w:rPr>
          <w:rFonts w:cs="Arial"/>
          <w:sz w:val="22"/>
          <w:szCs w:val="22"/>
        </w:rPr>
        <w:t xml:space="preserve"> que se anexa a esta minuta.</w:t>
      </w:r>
    </w:p>
    <w:p w14:paraId="3EEC9AA9" w14:textId="77777777" w:rsidR="009D03FE" w:rsidRPr="00D14EAF" w:rsidRDefault="009D03FE" w:rsidP="009D03FE">
      <w:pPr>
        <w:spacing w:line="360" w:lineRule="auto"/>
        <w:jc w:val="both"/>
        <w:rPr>
          <w:rFonts w:cs="Arial"/>
          <w:b/>
          <w:sz w:val="22"/>
        </w:rPr>
      </w:pPr>
      <w:r w:rsidRPr="00D14EAF">
        <w:rPr>
          <w:rFonts w:cs="Arial"/>
          <w:b/>
          <w:sz w:val="22"/>
        </w:rPr>
        <w:t>************</w:t>
      </w:r>
    </w:p>
    <w:p w14:paraId="15F61EC9" w14:textId="77777777" w:rsidR="009D03FE" w:rsidRDefault="009D03FE" w:rsidP="009D03FE">
      <w:pPr>
        <w:spacing w:line="360" w:lineRule="auto"/>
        <w:jc w:val="both"/>
        <w:rPr>
          <w:rFonts w:cs="Arial"/>
          <w:b/>
          <w:bCs/>
          <w:sz w:val="22"/>
          <w:szCs w:val="22"/>
          <w:u w:val="single"/>
          <w:lang w:val="es-ES_tradnl"/>
        </w:rPr>
      </w:pPr>
    </w:p>
    <w:p w14:paraId="1E07D33F" w14:textId="309432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DE5DAD" w:rsidRPr="00DE5DAD">
        <w:rPr>
          <w:rFonts w:cs="Arial"/>
          <w:b/>
          <w:bCs/>
          <w:sz w:val="22"/>
          <w:u w:val="single"/>
          <w:lang w:val="es-CR"/>
        </w:rPr>
        <w:t>Informes técnicos sobre la aplicación de la metodología para valorar la tipología de terrenos, a las solicitudes de financiamiento de los proyectos Jardín de Mansión, Villa Verde y Nuestros Sueños</w:t>
      </w:r>
    </w:p>
    <w:p w14:paraId="2D3FE3A4" w14:textId="77777777" w:rsidR="009D03FE" w:rsidRDefault="009D03FE" w:rsidP="009D03FE">
      <w:pPr>
        <w:spacing w:line="360" w:lineRule="auto"/>
        <w:jc w:val="both"/>
        <w:rPr>
          <w:rFonts w:cs="Arial"/>
          <w:sz w:val="22"/>
          <w:szCs w:val="22"/>
        </w:rPr>
      </w:pPr>
    </w:p>
    <w:p w14:paraId="7E2EB9B0" w14:textId="002CDCCF" w:rsidR="004110F2" w:rsidRDefault="009D03FE" w:rsidP="004110F2">
      <w:pPr>
        <w:spacing w:line="360" w:lineRule="auto"/>
        <w:jc w:val="both"/>
        <w:rPr>
          <w:rFonts w:cs="Arial"/>
          <w:sz w:val="22"/>
          <w:szCs w:val="22"/>
        </w:rPr>
      </w:pPr>
      <w:r w:rsidRPr="005B7A07">
        <w:rPr>
          <w:rFonts w:cs="Arial"/>
          <w:sz w:val="22"/>
          <w:u w:val="single"/>
          <w:lang w:val="es-ES_tradnl"/>
        </w:rPr>
        <w:t xml:space="preserve">Minuto </w:t>
      </w:r>
      <w:r w:rsidR="009F5BE1" w:rsidRPr="005B7A07">
        <w:rPr>
          <w:rFonts w:cs="Arial"/>
          <w:sz w:val="22"/>
          <w:u w:val="single"/>
          <w:lang w:val="es-ES_tradnl"/>
        </w:rPr>
        <w:t>130</w:t>
      </w:r>
      <w:r w:rsidRPr="005B7A07">
        <w:rPr>
          <w:rFonts w:cs="Arial"/>
          <w:sz w:val="22"/>
          <w:u w:val="single"/>
          <w:lang w:val="es-ES_tradnl"/>
        </w:rPr>
        <w:t>:</w:t>
      </w:r>
      <w:r w:rsidR="009F5BE1" w:rsidRPr="005B7A07">
        <w:rPr>
          <w:rFonts w:cs="Arial"/>
          <w:sz w:val="22"/>
          <w:u w:val="single"/>
          <w:lang w:val="es-ES_tradnl"/>
        </w:rPr>
        <w:t>53</w:t>
      </w:r>
      <w:r w:rsidRPr="005B7A07">
        <w:rPr>
          <w:rFonts w:cs="Arial"/>
          <w:sz w:val="22"/>
          <w:lang w:val="es-ES_tradnl"/>
        </w:rPr>
        <w:t xml:space="preserve"> Se</w:t>
      </w:r>
      <w:r>
        <w:rPr>
          <w:rFonts w:cs="Arial"/>
          <w:sz w:val="22"/>
          <w:lang w:val="es-ES_tradnl"/>
        </w:rPr>
        <w:t xml:space="preserve"> conoce el oficio </w:t>
      </w:r>
      <w:r w:rsidR="004110F2">
        <w:rPr>
          <w:rFonts w:cs="Arial"/>
          <w:sz w:val="22"/>
          <w:lang w:val="es-ES_tradnl"/>
        </w:rPr>
        <w:t xml:space="preserve">GG-ME-0076-2021 del 22 de enero de 2021, mediante el cual, al tenor de lo establecido en el </w:t>
      </w:r>
      <w:r w:rsidR="004110F2" w:rsidRPr="004110F2">
        <w:rPr>
          <w:rFonts w:cs="Arial"/>
          <w:sz w:val="22"/>
          <w:szCs w:val="22"/>
          <w:lang w:val="es-CR"/>
        </w:rPr>
        <w:t>artículo 6 del “</w:t>
      </w:r>
      <w:r w:rsidR="004110F2" w:rsidRPr="004110F2">
        <w:rPr>
          <w:rFonts w:cs="Arial"/>
          <w:i/>
          <w:iCs/>
          <w:sz w:val="22"/>
          <w:szCs w:val="22"/>
          <w:lang w:val="es-CR"/>
        </w:rPr>
        <w:t>Reglamento sobre tipologías de terrenos aceptables para proyectos en la modalidad de compra de terreno en verde, construcción de obras de infraestructura y viviendas (R-001-18)</w:t>
      </w:r>
      <w:r w:rsidR="004110F2" w:rsidRPr="004110F2">
        <w:rPr>
          <w:rFonts w:cs="Arial"/>
          <w:sz w:val="22"/>
          <w:szCs w:val="22"/>
          <w:lang w:val="es-CR"/>
        </w:rPr>
        <w:t xml:space="preserve">”, aprobado </w:t>
      </w:r>
      <w:r w:rsidR="004110F2">
        <w:rPr>
          <w:rFonts w:cs="Arial"/>
          <w:sz w:val="22"/>
          <w:szCs w:val="22"/>
          <w:lang w:val="es-CR"/>
        </w:rPr>
        <w:t xml:space="preserve">con el acuerdo </w:t>
      </w:r>
      <w:r w:rsidR="004110F2" w:rsidRPr="004110F2">
        <w:rPr>
          <w:rFonts w:cs="Arial"/>
          <w:sz w:val="22"/>
          <w:szCs w:val="22"/>
          <w:lang w:val="es-CR"/>
        </w:rPr>
        <w:t>N</w:t>
      </w:r>
      <w:r w:rsidR="004110F2">
        <w:rPr>
          <w:rFonts w:cs="Arial"/>
          <w:sz w:val="22"/>
          <w:szCs w:val="22"/>
          <w:lang w:val="es-CR"/>
        </w:rPr>
        <w:t>°</w:t>
      </w:r>
      <w:r w:rsidR="004110F2" w:rsidRPr="004110F2">
        <w:rPr>
          <w:rFonts w:cs="Arial"/>
          <w:sz w:val="22"/>
          <w:szCs w:val="22"/>
          <w:lang w:val="es-CR"/>
        </w:rPr>
        <w:t xml:space="preserve"> 7 de la </w:t>
      </w:r>
      <w:r w:rsidR="004110F2">
        <w:rPr>
          <w:rFonts w:cs="Arial"/>
          <w:sz w:val="22"/>
          <w:szCs w:val="22"/>
          <w:lang w:val="es-CR"/>
        </w:rPr>
        <w:t>s</w:t>
      </w:r>
      <w:r w:rsidR="004110F2" w:rsidRPr="004110F2">
        <w:rPr>
          <w:rFonts w:cs="Arial"/>
          <w:sz w:val="22"/>
          <w:szCs w:val="22"/>
          <w:lang w:val="es-CR"/>
        </w:rPr>
        <w:t>esión 30-2018</w:t>
      </w:r>
      <w:r w:rsidR="004110F2">
        <w:rPr>
          <w:rFonts w:cs="Arial"/>
          <w:sz w:val="22"/>
          <w:szCs w:val="22"/>
          <w:lang w:val="es-CR"/>
        </w:rPr>
        <w:t>,</w:t>
      </w:r>
      <w:r w:rsidR="004110F2" w:rsidRPr="004110F2">
        <w:rPr>
          <w:rFonts w:cs="Arial"/>
          <w:sz w:val="22"/>
          <w:szCs w:val="22"/>
          <w:lang w:val="es-CR"/>
        </w:rPr>
        <w:t xml:space="preserve"> del 4 de mayo de 2018, </w:t>
      </w:r>
      <w:r w:rsidR="004110F2">
        <w:rPr>
          <w:rFonts w:cs="Arial"/>
          <w:sz w:val="22"/>
          <w:szCs w:val="22"/>
          <w:lang w:val="es-CR"/>
        </w:rPr>
        <w:t xml:space="preserve">la </w:t>
      </w:r>
      <w:r w:rsidR="004110F2" w:rsidRPr="004110F2">
        <w:rPr>
          <w:rFonts w:cs="Arial"/>
          <w:sz w:val="22"/>
          <w:szCs w:val="22"/>
          <w:lang w:val="es-ES_tradnl"/>
        </w:rPr>
        <w:t>Gerencia General</w:t>
      </w:r>
      <w:r w:rsidR="004110F2">
        <w:rPr>
          <w:rFonts w:cs="Arial"/>
          <w:sz w:val="22"/>
          <w:szCs w:val="22"/>
          <w:lang w:val="es-ES_tradnl"/>
        </w:rPr>
        <w:t xml:space="preserve"> remite el informe</w:t>
      </w:r>
      <w:r w:rsidR="004110F2" w:rsidRPr="004110F2">
        <w:rPr>
          <w:rFonts w:cs="Arial"/>
          <w:sz w:val="22"/>
          <w:szCs w:val="22"/>
          <w:lang w:val="es-CR"/>
        </w:rPr>
        <w:t xml:space="preserve"> DF-OF-0123-2021 </w:t>
      </w:r>
      <w:r w:rsidR="004110F2">
        <w:rPr>
          <w:rFonts w:cs="Arial"/>
          <w:sz w:val="22"/>
          <w:szCs w:val="22"/>
          <w:lang w:val="es-CR"/>
        </w:rPr>
        <w:t>de la Dirección FOSUVI, referido a las condiciones de</w:t>
      </w:r>
      <w:r w:rsidR="004110F2" w:rsidRPr="004110F2">
        <w:rPr>
          <w:rFonts w:cs="Arial"/>
          <w:sz w:val="22"/>
          <w:szCs w:val="22"/>
          <w:lang w:val="es-CR"/>
        </w:rPr>
        <w:t xml:space="preserve"> los terrenos de los proyectos </w:t>
      </w:r>
      <w:r w:rsidR="004110F2" w:rsidRPr="004110F2">
        <w:rPr>
          <w:rFonts w:cs="Arial"/>
          <w:i/>
          <w:iCs/>
          <w:sz w:val="22"/>
          <w:szCs w:val="22"/>
          <w:lang w:val="es-CR"/>
        </w:rPr>
        <w:t>Jardín de Mansión</w:t>
      </w:r>
      <w:r w:rsidR="004110F2">
        <w:rPr>
          <w:rFonts w:cs="Arial"/>
          <w:sz w:val="22"/>
          <w:szCs w:val="22"/>
          <w:lang w:val="es-CR"/>
        </w:rPr>
        <w:t>,</w:t>
      </w:r>
      <w:r w:rsidR="004110F2" w:rsidRPr="004110F2">
        <w:rPr>
          <w:rFonts w:cs="Arial"/>
          <w:sz w:val="22"/>
          <w:szCs w:val="22"/>
          <w:lang w:val="es-CR"/>
        </w:rPr>
        <w:t xml:space="preserve"> ubicado en Mansión de</w:t>
      </w:r>
      <w:r w:rsidR="004110F2">
        <w:rPr>
          <w:rFonts w:cs="Arial"/>
          <w:sz w:val="22"/>
          <w:szCs w:val="22"/>
          <w:lang w:val="es-CR"/>
        </w:rPr>
        <w:t>l cantón de</w:t>
      </w:r>
      <w:r w:rsidR="004110F2" w:rsidRPr="004110F2">
        <w:rPr>
          <w:rFonts w:cs="Arial"/>
          <w:sz w:val="22"/>
          <w:szCs w:val="22"/>
          <w:lang w:val="es-CR"/>
        </w:rPr>
        <w:t xml:space="preserve"> Nicoya, </w:t>
      </w:r>
      <w:r w:rsidR="004110F2" w:rsidRPr="004110F2">
        <w:rPr>
          <w:rFonts w:cs="Arial"/>
          <w:i/>
          <w:iCs/>
          <w:sz w:val="22"/>
          <w:szCs w:val="22"/>
          <w:lang w:val="es-CR"/>
        </w:rPr>
        <w:t>Villa Verde</w:t>
      </w:r>
      <w:r w:rsidR="004110F2">
        <w:rPr>
          <w:rFonts w:cs="Arial"/>
          <w:sz w:val="22"/>
          <w:szCs w:val="22"/>
          <w:lang w:val="es-CR"/>
        </w:rPr>
        <w:t>,</w:t>
      </w:r>
      <w:r w:rsidR="004110F2" w:rsidRPr="004110F2">
        <w:rPr>
          <w:rFonts w:cs="Arial"/>
          <w:sz w:val="22"/>
          <w:szCs w:val="22"/>
          <w:lang w:val="es-CR"/>
        </w:rPr>
        <w:t xml:space="preserve"> ubicado en Espíritu Santo d</w:t>
      </w:r>
      <w:r w:rsidR="004110F2">
        <w:rPr>
          <w:rFonts w:cs="Arial"/>
          <w:sz w:val="22"/>
          <w:szCs w:val="22"/>
          <w:lang w:val="es-CR"/>
        </w:rPr>
        <w:t>el cantón d</w:t>
      </w:r>
      <w:r w:rsidR="004110F2" w:rsidRPr="004110F2">
        <w:rPr>
          <w:rFonts w:cs="Arial"/>
          <w:sz w:val="22"/>
          <w:szCs w:val="22"/>
          <w:lang w:val="es-CR"/>
        </w:rPr>
        <w:t>e Esparza</w:t>
      </w:r>
      <w:r w:rsidR="004110F2">
        <w:rPr>
          <w:rFonts w:cs="Arial"/>
          <w:sz w:val="22"/>
          <w:szCs w:val="22"/>
          <w:lang w:val="es-CR"/>
        </w:rPr>
        <w:t xml:space="preserve">, y </w:t>
      </w:r>
      <w:r w:rsidR="004110F2" w:rsidRPr="004110F2">
        <w:rPr>
          <w:rFonts w:cs="Arial"/>
          <w:i/>
          <w:iCs/>
          <w:sz w:val="22"/>
          <w:szCs w:val="22"/>
          <w:lang w:val="es-CR"/>
        </w:rPr>
        <w:t>Nuestros Sueños</w:t>
      </w:r>
      <w:r w:rsidR="004110F2">
        <w:rPr>
          <w:rFonts w:cs="Arial"/>
          <w:sz w:val="22"/>
          <w:szCs w:val="22"/>
          <w:lang w:val="es-CR"/>
        </w:rPr>
        <w:t xml:space="preserve">, </w:t>
      </w:r>
      <w:r w:rsidR="004110F2" w:rsidRPr="004110F2">
        <w:rPr>
          <w:rFonts w:cs="Arial"/>
          <w:sz w:val="22"/>
          <w:szCs w:val="22"/>
          <w:lang w:val="es-CR"/>
        </w:rPr>
        <w:t xml:space="preserve">ubicado en </w:t>
      </w:r>
      <w:r w:rsidR="004110F2">
        <w:rPr>
          <w:rFonts w:cs="Arial"/>
          <w:sz w:val="22"/>
          <w:szCs w:val="22"/>
          <w:lang w:val="es-CR"/>
        </w:rPr>
        <w:t xml:space="preserve">el cantón de </w:t>
      </w:r>
      <w:r w:rsidR="004110F2" w:rsidRPr="004110F2">
        <w:rPr>
          <w:rFonts w:cs="Arial"/>
          <w:sz w:val="22"/>
          <w:szCs w:val="22"/>
          <w:lang w:val="es-CR"/>
        </w:rPr>
        <w:t>Matina.</w:t>
      </w:r>
      <w:r w:rsidR="009F5BE1">
        <w:rPr>
          <w:rFonts w:cs="Arial"/>
          <w:sz w:val="22"/>
          <w:szCs w:val="22"/>
          <w:lang w:val="es-CR"/>
        </w:rPr>
        <w:t xml:space="preserve">  Dichos documentos se adjuntan al expediente del acta.</w:t>
      </w:r>
    </w:p>
    <w:p w14:paraId="67A5461A" w14:textId="6F26CDD7" w:rsidR="004110F2" w:rsidRDefault="004110F2" w:rsidP="009D03FE">
      <w:pPr>
        <w:spacing w:line="360" w:lineRule="auto"/>
        <w:jc w:val="both"/>
        <w:rPr>
          <w:rFonts w:cs="Arial"/>
          <w:sz w:val="22"/>
          <w:szCs w:val="22"/>
        </w:rPr>
      </w:pPr>
    </w:p>
    <w:p w14:paraId="3EB3A23F" w14:textId="4A62B2A3" w:rsidR="005B7A07" w:rsidRDefault="005B7A07" w:rsidP="009D03FE">
      <w:pPr>
        <w:spacing w:line="360" w:lineRule="auto"/>
        <w:jc w:val="both"/>
        <w:rPr>
          <w:rFonts w:cs="Arial"/>
          <w:sz w:val="22"/>
          <w:szCs w:val="22"/>
          <w:lang w:val="es-ES_tradnl"/>
        </w:rPr>
      </w:pPr>
      <w:r>
        <w:rPr>
          <w:rFonts w:cs="Arial"/>
          <w:sz w:val="22"/>
          <w:szCs w:val="22"/>
        </w:rPr>
        <w:t>La arquitecta Salas Rodríguez expone el contenido del citado informe, al tiempo que atiende las consultas y las observaciones que van planteando los señores Directores, relacionadas particularmente con la inconveniencia de que esta metodología</w:t>
      </w:r>
      <w:r w:rsidR="001A10C2">
        <w:rPr>
          <w:rFonts w:cs="Arial"/>
          <w:sz w:val="22"/>
          <w:szCs w:val="22"/>
        </w:rPr>
        <w:t>,</w:t>
      </w:r>
      <w:r>
        <w:rPr>
          <w:rFonts w:cs="Arial"/>
          <w:sz w:val="22"/>
          <w:szCs w:val="22"/>
        </w:rPr>
        <w:t xml:space="preserve"> le asigne a esta </w:t>
      </w:r>
      <w:r w:rsidRPr="005B7A07">
        <w:rPr>
          <w:rFonts w:cs="Arial"/>
          <w:sz w:val="22"/>
          <w:szCs w:val="22"/>
          <w:lang w:val="es-ES_tradnl"/>
        </w:rPr>
        <w:t>Junta Directiva</w:t>
      </w:r>
      <w:r>
        <w:rPr>
          <w:rFonts w:cs="Arial"/>
          <w:sz w:val="22"/>
          <w:szCs w:val="22"/>
          <w:lang w:val="es-ES_tradnl"/>
        </w:rPr>
        <w:t xml:space="preserve"> </w:t>
      </w:r>
      <w:r>
        <w:rPr>
          <w:rFonts w:cs="Arial"/>
          <w:sz w:val="22"/>
          <w:szCs w:val="22"/>
        </w:rPr>
        <w:t xml:space="preserve">la responsabilidad de resolver si un proyecto puede ser financiado con recursos del FOSUVI, siendo que no se cuenta con al menos una visita </w:t>
      </w:r>
      <w:r w:rsidR="001A10C2">
        <w:rPr>
          <w:rFonts w:cs="Arial"/>
          <w:sz w:val="22"/>
          <w:szCs w:val="22"/>
        </w:rPr>
        <w:t>de campo</w:t>
      </w:r>
      <w:r>
        <w:rPr>
          <w:rFonts w:cs="Arial"/>
          <w:sz w:val="22"/>
          <w:szCs w:val="22"/>
        </w:rPr>
        <w:t xml:space="preserve"> por parte del Departamento Técnico, que le permita a ese Departamento </w:t>
      </w:r>
      <w:r w:rsidR="004019D3">
        <w:rPr>
          <w:rFonts w:cs="Arial"/>
          <w:sz w:val="22"/>
          <w:szCs w:val="22"/>
        </w:rPr>
        <w:t xml:space="preserve">corroborar la situación del </w:t>
      </w:r>
      <w:r w:rsidR="004019D3">
        <w:rPr>
          <w:rFonts w:cs="Arial"/>
          <w:sz w:val="22"/>
          <w:szCs w:val="22"/>
        </w:rPr>
        <w:lastRenderedPageBreak/>
        <w:t xml:space="preserve">terreno y </w:t>
      </w:r>
      <w:r>
        <w:rPr>
          <w:rFonts w:cs="Arial"/>
          <w:sz w:val="22"/>
          <w:szCs w:val="22"/>
        </w:rPr>
        <w:t xml:space="preserve">emitir una </w:t>
      </w:r>
      <w:r w:rsidR="004019D3">
        <w:rPr>
          <w:rFonts w:cs="Arial"/>
          <w:sz w:val="22"/>
          <w:szCs w:val="22"/>
        </w:rPr>
        <w:t xml:space="preserve">adecuada </w:t>
      </w:r>
      <w:r>
        <w:rPr>
          <w:rFonts w:cs="Arial"/>
          <w:sz w:val="22"/>
          <w:szCs w:val="22"/>
        </w:rPr>
        <w:t>valoración técnica</w:t>
      </w:r>
      <w:r w:rsidR="004019D3">
        <w:rPr>
          <w:rFonts w:cs="Arial"/>
          <w:sz w:val="22"/>
          <w:szCs w:val="22"/>
        </w:rPr>
        <w:t>, así como</w:t>
      </w:r>
      <w:r>
        <w:rPr>
          <w:rFonts w:cs="Arial"/>
          <w:sz w:val="22"/>
          <w:szCs w:val="22"/>
        </w:rPr>
        <w:t xml:space="preserve"> una </w:t>
      </w:r>
      <w:r w:rsidR="004019D3">
        <w:rPr>
          <w:rFonts w:cs="Arial"/>
          <w:sz w:val="22"/>
          <w:szCs w:val="22"/>
        </w:rPr>
        <w:t xml:space="preserve">necesaria </w:t>
      </w:r>
      <w:r>
        <w:rPr>
          <w:rFonts w:cs="Arial"/>
          <w:sz w:val="22"/>
          <w:szCs w:val="22"/>
        </w:rPr>
        <w:t xml:space="preserve">recomendación a esta </w:t>
      </w:r>
      <w:r w:rsidRPr="005B7A07">
        <w:rPr>
          <w:rFonts w:cs="Arial"/>
          <w:sz w:val="22"/>
          <w:szCs w:val="22"/>
          <w:lang w:val="es-ES_tradnl"/>
        </w:rPr>
        <w:t>Junta Directiva</w:t>
      </w:r>
      <w:r w:rsidR="004019D3">
        <w:rPr>
          <w:rFonts w:cs="Arial"/>
          <w:sz w:val="22"/>
          <w:szCs w:val="22"/>
          <w:lang w:val="es-ES_tradnl"/>
        </w:rPr>
        <w:t xml:space="preserve"> sobre cada terreno</w:t>
      </w:r>
      <w:r>
        <w:rPr>
          <w:rFonts w:cs="Arial"/>
          <w:sz w:val="22"/>
          <w:szCs w:val="22"/>
          <w:lang w:val="es-ES_tradnl"/>
        </w:rPr>
        <w:t>.</w:t>
      </w:r>
    </w:p>
    <w:p w14:paraId="1A1F601B" w14:textId="40B6B1DE" w:rsidR="005B7A07" w:rsidRDefault="005B7A07" w:rsidP="009D03FE">
      <w:pPr>
        <w:spacing w:line="360" w:lineRule="auto"/>
        <w:jc w:val="both"/>
        <w:rPr>
          <w:rFonts w:cs="Arial"/>
          <w:sz w:val="22"/>
          <w:szCs w:val="22"/>
          <w:lang w:val="es-ES_tradnl"/>
        </w:rPr>
      </w:pPr>
    </w:p>
    <w:p w14:paraId="7F7AA297" w14:textId="0243FF28" w:rsidR="00656A1C" w:rsidRDefault="00126A8C"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186</w:t>
      </w:r>
      <w:r w:rsidRPr="00A25DB7">
        <w:rPr>
          <w:rFonts w:cs="Arial"/>
          <w:sz w:val="22"/>
          <w:u w:val="single"/>
          <w:lang w:val="es-ES_tradnl"/>
        </w:rPr>
        <w:t>:</w:t>
      </w:r>
      <w:r>
        <w:rPr>
          <w:rFonts w:cs="Arial"/>
          <w:sz w:val="22"/>
          <w:u w:val="single"/>
          <w:lang w:val="es-ES_tradnl"/>
        </w:rPr>
        <w:t>18</w:t>
      </w:r>
      <w:r>
        <w:rPr>
          <w:rFonts w:cs="Arial"/>
          <w:sz w:val="22"/>
          <w:lang w:val="es-ES_tradnl"/>
        </w:rPr>
        <w:t xml:space="preserve"> De conformidad con el análisis realizado a la información suministrada por la </w:t>
      </w:r>
      <w:r w:rsidRPr="00126A8C">
        <w:rPr>
          <w:rFonts w:cs="Arial"/>
          <w:sz w:val="22"/>
          <w:lang w:val="es-ES_tradnl"/>
        </w:rPr>
        <w:t>Administración</w:t>
      </w:r>
      <w:r>
        <w:rPr>
          <w:rFonts w:cs="Arial"/>
          <w:sz w:val="22"/>
          <w:lang w:val="es-ES_tradnl"/>
        </w:rPr>
        <w:t xml:space="preserve">, así como a los antecedentes de la metodología aplicada, los señores Directores concuerdan en la pertinencia de girar instrucciones a la </w:t>
      </w:r>
      <w:r w:rsidRPr="00126A8C">
        <w:rPr>
          <w:rFonts w:cs="Arial"/>
          <w:sz w:val="22"/>
          <w:lang w:val="es-ES_tradnl"/>
        </w:rPr>
        <w:t>Administración</w:t>
      </w:r>
      <w:r>
        <w:rPr>
          <w:rFonts w:cs="Arial"/>
          <w:sz w:val="22"/>
          <w:lang w:val="es-ES_tradnl"/>
        </w:rPr>
        <w:t xml:space="preserve">, para que </w:t>
      </w:r>
      <w:r w:rsidR="00656A1C">
        <w:rPr>
          <w:rFonts w:cs="Arial"/>
          <w:sz w:val="22"/>
          <w:lang w:val="es-ES_tradnl"/>
        </w:rPr>
        <w:t xml:space="preserve">realice una visita de campo a cada terreno, para </w:t>
      </w:r>
      <w:r w:rsidR="00656A1C">
        <w:rPr>
          <w:rFonts w:cs="Arial"/>
          <w:sz w:val="22"/>
          <w:szCs w:val="22"/>
        </w:rPr>
        <w:t xml:space="preserve">corroborar la condición de cada uno y presenta a esta </w:t>
      </w:r>
      <w:r w:rsidR="00656A1C" w:rsidRPr="00656A1C">
        <w:rPr>
          <w:rFonts w:cs="Arial"/>
          <w:sz w:val="22"/>
          <w:szCs w:val="22"/>
          <w:lang w:val="es-ES_tradnl"/>
        </w:rPr>
        <w:t>Junta Directiva</w:t>
      </w:r>
      <w:r w:rsidR="00656A1C">
        <w:rPr>
          <w:rFonts w:cs="Arial"/>
          <w:sz w:val="22"/>
          <w:szCs w:val="22"/>
          <w:lang w:val="es-ES_tradnl"/>
        </w:rPr>
        <w:t xml:space="preserve"> </w:t>
      </w:r>
      <w:r w:rsidR="00180FDF">
        <w:rPr>
          <w:rFonts w:cs="Arial"/>
          <w:sz w:val="22"/>
          <w:szCs w:val="22"/>
          <w:lang w:val="es-ES_tradnl"/>
        </w:rPr>
        <w:t xml:space="preserve">una </w:t>
      </w:r>
      <w:r w:rsidR="00656A1C">
        <w:rPr>
          <w:rFonts w:cs="Arial"/>
          <w:sz w:val="22"/>
          <w:szCs w:val="22"/>
        </w:rPr>
        <w:t xml:space="preserve">valoración técnica y una recomendación clara sobre la utilización de estos terrenos para proyectos de vivienda a financiar con recursos del FOSUVI.  Complementariamente, se estima pertinente solicitar a la </w:t>
      </w:r>
      <w:r w:rsidR="00656A1C" w:rsidRPr="00656A1C">
        <w:rPr>
          <w:rFonts w:cs="Arial"/>
          <w:sz w:val="22"/>
          <w:szCs w:val="22"/>
          <w:lang w:val="es-ES_tradnl"/>
        </w:rPr>
        <w:t>Administración</w:t>
      </w:r>
      <w:r w:rsidR="00656A1C">
        <w:rPr>
          <w:rFonts w:cs="Arial"/>
          <w:sz w:val="22"/>
          <w:szCs w:val="22"/>
          <w:lang w:val="es-ES_tradnl"/>
        </w:rPr>
        <w:t xml:space="preserve"> que revise la metodología y los procesos asociados a su aplicación y, además, exponga el reglamento en una próxima sesión. </w:t>
      </w:r>
      <w:r w:rsidR="00CF2DF5">
        <w:rPr>
          <w:rFonts w:cs="Arial"/>
          <w:sz w:val="22"/>
          <w:szCs w:val="22"/>
          <w:lang w:val="es-ES_tradnl"/>
        </w:rPr>
        <w:t xml:space="preserve">Lo anterior, según se consigna en el </w:t>
      </w:r>
      <w:r w:rsidR="00CF2DF5" w:rsidRPr="00CF2DF5">
        <w:rPr>
          <w:rFonts w:cs="Arial"/>
          <w:b/>
          <w:bCs/>
          <w:sz w:val="22"/>
          <w:szCs w:val="22"/>
          <w:lang w:val="es-ES_tradnl"/>
        </w:rPr>
        <w:t>Acuerdo N° 7</w:t>
      </w:r>
      <w:r w:rsidR="00CF2DF5">
        <w:rPr>
          <w:rFonts w:cs="Arial"/>
          <w:sz w:val="22"/>
          <w:szCs w:val="22"/>
          <w:lang w:val="es-ES_tradnl"/>
        </w:rPr>
        <w:t xml:space="preserve"> que se anexa a esta minuta.</w:t>
      </w:r>
      <w:r w:rsidR="00B07C8D">
        <w:rPr>
          <w:rFonts w:cs="Arial"/>
          <w:sz w:val="22"/>
          <w:szCs w:val="22"/>
          <w:lang w:val="es-ES_tradnl"/>
        </w:rPr>
        <w:t xml:space="preserve">  Acto seguido, se retira de la sesión la arquitecta Salas Rodríguez.</w:t>
      </w:r>
    </w:p>
    <w:p w14:paraId="5F34CC57" w14:textId="77777777" w:rsidR="009D03FE" w:rsidRPr="00D14EAF" w:rsidRDefault="009D03FE" w:rsidP="009D03FE">
      <w:pPr>
        <w:spacing w:line="360" w:lineRule="auto"/>
        <w:jc w:val="both"/>
        <w:rPr>
          <w:rFonts w:cs="Arial"/>
          <w:b/>
          <w:sz w:val="22"/>
        </w:rPr>
      </w:pPr>
      <w:r w:rsidRPr="00D14EAF">
        <w:rPr>
          <w:rFonts w:cs="Arial"/>
          <w:b/>
          <w:sz w:val="22"/>
        </w:rPr>
        <w:t>************</w:t>
      </w:r>
    </w:p>
    <w:p w14:paraId="07900345" w14:textId="77777777" w:rsidR="009D03FE" w:rsidRDefault="009D03FE" w:rsidP="009D03FE">
      <w:pPr>
        <w:spacing w:line="360" w:lineRule="auto"/>
        <w:jc w:val="both"/>
        <w:rPr>
          <w:rFonts w:cs="Arial"/>
          <w:b/>
          <w:bCs/>
          <w:sz w:val="22"/>
          <w:szCs w:val="22"/>
          <w:u w:val="single"/>
          <w:lang w:val="es-ES_tradnl"/>
        </w:rPr>
      </w:pPr>
    </w:p>
    <w:p w14:paraId="3ADA237E" w14:textId="40ECF89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DE5DAD" w:rsidRPr="00DE5DAD">
        <w:rPr>
          <w:rFonts w:cs="Arial"/>
          <w:b/>
          <w:bCs/>
          <w:sz w:val="22"/>
          <w:u w:val="single"/>
          <w:lang w:val="es-CR"/>
        </w:rPr>
        <w:t>Informe sobre lo expuesto por la empresa Construcciones del Oeste FMC, S.A., respecto a distorsiones que, en su criterio, existen en las disposiciones para el reconocimiento del IVA</w:t>
      </w:r>
    </w:p>
    <w:p w14:paraId="5D905FCE" w14:textId="77777777" w:rsidR="009D03FE" w:rsidRDefault="009D03FE" w:rsidP="009D03FE">
      <w:pPr>
        <w:spacing w:line="360" w:lineRule="auto"/>
        <w:jc w:val="both"/>
        <w:rPr>
          <w:rFonts w:cs="Arial"/>
          <w:sz w:val="22"/>
          <w:szCs w:val="22"/>
        </w:rPr>
      </w:pPr>
    </w:p>
    <w:p w14:paraId="1F20A756" w14:textId="1E05DF06" w:rsidR="00B07C8D" w:rsidRDefault="009D03FE" w:rsidP="00B07C8D">
      <w:pPr>
        <w:spacing w:line="360" w:lineRule="auto"/>
        <w:jc w:val="both"/>
        <w:rPr>
          <w:rFonts w:cs="Arial"/>
          <w:sz w:val="22"/>
          <w:szCs w:val="22"/>
        </w:rPr>
      </w:pPr>
      <w:r w:rsidRPr="0039311E">
        <w:rPr>
          <w:rFonts w:cs="Arial"/>
          <w:sz w:val="22"/>
          <w:u w:val="single"/>
          <w:lang w:val="es-ES_tradnl"/>
        </w:rPr>
        <w:t xml:space="preserve">Minuto </w:t>
      </w:r>
      <w:r w:rsidR="00CF2DF5">
        <w:rPr>
          <w:rFonts w:cs="Arial"/>
          <w:sz w:val="22"/>
          <w:u w:val="single"/>
          <w:lang w:val="es-ES_tradnl"/>
        </w:rPr>
        <w:t>189</w:t>
      </w:r>
      <w:r w:rsidRPr="0039311E">
        <w:rPr>
          <w:rFonts w:cs="Arial"/>
          <w:sz w:val="22"/>
          <w:u w:val="single"/>
          <w:lang w:val="es-ES_tradnl"/>
        </w:rPr>
        <w:t>:</w:t>
      </w:r>
      <w:r w:rsidR="00CF2DF5">
        <w:rPr>
          <w:rFonts w:cs="Arial"/>
          <w:sz w:val="22"/>
          <w:u w:val="single"/>
          <w:lang w:val="es-ES_tradnl"/>
        </w:rPr>
        <w:t>23</w:t>
      </w:r>
      <w:r>
        <w:rPr>
          <w:rFonts w:cs="Arial"/>
          <w:sz w:val="22"/>
          <w:lang w:val="es-ES_tradnl"/>
        </w:rPr>
        <w:t xml:space="preserve"> Se conoce el oficio </w:t>
      </w:r>
      <w:r w:rsidR="00B07C8D">
        <w:rPr>
          <w:rFonts w:cs="Arial"/>
          <w:sz w:val="22"/>
          <w:lang w:val="es-ES_tradnl"/>
        </w:rPr>
        <w:t xml:space="preserve">GG-ME-0009-2021 del 07 de enero de 2021, mediante el cual, atendiendo lo dispuesto en el acuerdo N° 17 de la sesión 98-2020 del 14 de diciembre de 2020, la </w:t>
      </w:r>
      <w:r w:rsidR="00B07C8D" w:rsidRPr="00B07C8D">
        <w:rPr>
          <w:rFonts w:cs="Arial"/>
          <w:sz w:val="22"/>
          <w:lang w:val="es-ES_tradnl"/>
        </w:rPr>
        <w:t>Gerencia General</w:t>
      </w:r>
      <w:r w:rsidR="00B07C8D">
        <w:rPr>
          <w:rFonts w:cs="Arial"/>
          <w:sz w:val="22"/>
          <w:lang w:val="es-ES_tradnl"/>
        </w:rPr>
        <w:t xml:space="preserve"> remite el informe DF-OF-0035-2021 de la Dirección FOSUVI, que contiene los resultados del </w:t>
      </w:r>
      <w:r w:rsidR="00B07C8D" w:rsidRPr="00B07C8D">
        <w:rPr>
          <w:rFonts w:cs="Arial"/>
          <w:sz w:val="22"/>
          <w:szCs w:val="22"/>
          <w:lang w:val="es-CR"/>
        </w:rPr>
        <w:t xml:space="preserve">análisis </w:t>
      </w:r>
      <w:r w:rsidR="00B07C8D">
        <w:rPr>
          <w:rFonts w:cs="Arial"/>
          <w:sz w:val="22"/>
          <w:szCs w:val="22"/>
          <w:lang w:val="es-CR"/>
        </w:rPr>
        <w:t xml:space="preserve">efectuado y la </w:t>
      </w:r>
      <w:r w:rsidR="00B07C8D" w:rsidRPr="00B07C8D">
        <w:rPr>
          <w:rFonts w:cs="Arial"/>
          <w:sz w:val="22"/>
          <w:szCs w:val="22"/>
          <w:lang w:val="es-CR"/>
        </w:rPr>
        <w:t>respuesta brindada</w:t>
      </w:r>
      <w:r w:rsidR="00B07C8D">
        <w:rPr>
          <w:rFonts w:cs="Arial"/>
          <w:sz w:val="22"/>
          <w:szCs w:val="22"/>
          <w:lang w:val="es-CR"/>
        </w:rPr>
        <w:t>,</w:t>
      </w:r>
      <w:r w:rsidR="00B07C8D" w:rsidRPr="00B07C8D">
        <w:rPr>
          <w:rFonts w:cs="Arial"/>
          <w:sz w:val="22"/>
          <w:szCs w:val="22"/>
          <w:lang w:val="es-CR"/>
        </w:rPr>
        <w:t xml:space="preserve"> sobre lo expuesto por el </w:t>
      </w:r>
      <w:r w:rsidR="00B07C8D">
        <w:rPr>
          <w:rFonts w:cs="Arial"/>
          <w:sz w:val="22"/>
          <w:szCs w:val="22"/>
          <w:lang w:val="es-CR"/>
        </w:rPr>
        <w:t>s</w:t>
      </w:r>
      <w:r w:rsidR="00B07C8D" w:rsidRPr="00B07C8D">
        <w:rPr>
          <w:rFonts w:cs="Arial"/>
          <w:sz w:val="22"/>
          <w:szCs w:val="22"/>
          <w:lang w:val="es-CR"/>
        </w:rPr>
        <w:t>eñor Fernando Morales Carmona, representante legal de la empresa Construcciones del Oeste FMC S.A., respecto a distorsiones que, en su criterio, existen en las disposiciones para el reconocimiento del Impuesto al Valor Agregado</w:t>
      </w:r>
      <w:r w:rsidR="00B07C8D">
        <w:rPr>
          <w:rFonts w:cs="Arial"/>
          <w:sz w:val="22"/>
          <w:szCs w:val="22"/>
          <w:lang w:val="es-CR"/>
        </w:rPr>
        <w:t>.  Dichos documentos se adjuntan al expediente del acta.</w:t>
      </w:r>
    </w:p>
    <w:p w14:paraId="68661652" w14:textId="2F7325D3" w:rsidR="00B07C8D" w:rsidRDefault="00B07C8D" w:rsidP="009D03FE">
      <w:pPr>
        <w:spacing w:line="360" w:lineRule="auto"/>
        <w:jc w:val="both"/>
        <w:rPr>
          <w:rFonts w:cs="Arial"/>
          <w:sz w:val="22"/>
          <w:szCs w:val="22"/>
        </w:rPr>
      </w:pPr>
    </w:p>
    <w:p w14:paraId="67627782" w14:textId="77777777" w:rsidR="00CB2582" w:rsidRDefault="00B07C8D" w:rsidP="009D03FE">
      <w:pPr>
        <w:spacing w:line="360" w:lineRule="auto"/>
        <w:jc w:val="both"/>
        <w:rPr>
          <w:rFonts w:cs="Arial"/>
          <w:sz w:val="22"/>
          <w:szCs w:val="22"/>
          <w:lang w:val="es-ES_tradnl"/>
        </w:rPr>
      </w:pPr>
      <w:r>
        <w:rPr>
          <w:rFonts w:cs="Arial"/>
          <w:sz w:val="22"/>
          <w:szCs w:val="22"/>
        </w:rPr>
        <w:t xml:space="preserve">Para exponer el contenido del citado informe, se incorpora a la sesión el licenciado Carlos Castro Miranda, asistente de la </w:t>
      </w:r>
      <w:r w:rsidRPr="00B07C8D">
        <w:rPr>
          <w:rFonts w:cs="Arial"/>
          <w:sz w:val="22"/>
          <w:szCs w:val="22"/>
          <w:lang w:val="es-ES_tradnl"/>
        </w:rPr>
        <w:t>Gerencia General</w:t>
      </w:r>
      <w:r>
        <w:rPr>
          <w:rFonts w:cs="Arial"/>
          <w:sz w:val="22"/>
          <w:szCs w:val="22"/>
          <w:lang w:val="es-ES_tradnl"/>
        </w:rPr>
        <w:t xml:space="preserve">, quien, en resumen, señala que </w:t>
      </w:r>
      <w:r w:rsidR="00CB2582">
        <w:rPr>
          <w:rFonts w:cs="Arial"/>
          <w:sz w:val="22"/>
          <w:szCs w:val="22"/>
          <w:lang w:val="es-ES_tradnl"/>
        </w:rPr>
        <w:t>a dicha empresa se le ha aclarado que el criterio de Tributación Directa es que el impuesto recae sobre quien genera el servicio y que, por consiguiente, si la empresa asesora en el proceso constructivo debe facturar esa asesoría, y si lo que hace es construir una obra entonces debe facturar por toda la obra; tal y como lo establece la normativa vigente del BANHVI.</w:t>
      </w:r>
    </w:p>
    <w:p w14:paraId="264662E3" w14:textId="77777777" w:rsidR="009D03FE" w:rsidRDefault="009D03FE" w:rsidP="009D03FE">
      <w:pPr>
        <w:spacing w:line="360" w:lineRule="auto"/>
        <w:jc w:val="both"/>
        <w:rPr>
          <w:rFonts w:cs="Arial"/>
          <w:sz w:val="22"/>
          <w:lang w:val="es-ES_tradnl"/>
        </w:rPr>
      </w:pPr>
    </w:p>
    <w:p w14:paraId="754C5B74" w14:textId="44FA3C8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B2582">
        <w:rPr>
          <w:rFonts w:cs="Arial"/>
          <w:sz w:val="22"/>
          <w:u w:val="single"/>
          <w:lang w:val="es-ES_tradnl"/>
        </w:rPr>
        <w:t>194</w:t>
      </w:r>
      <w:r w:rsidRPr="00A25DB7">
        <w:rPr>
          <w:rFonts w:cs="Arial"/>
          <w:sz w:val="22"/>
          <w:u w:val="single"/>
          <w:lang w:val="es-ES_tradnl"/>
        </w:rPr>
        <w:t>:</w:t>
      </w:r>
      <w:r w:rsidR="00CB2582">
        <w:rPr>
          <w:rFonts w:cs="Arial"/>
          <w:sz w:val="22"/>
          <w:u w:val="single"/>
          <w:lang w:val="es-ES_tradnl"/>
        </w:rPr>
        <w:t>40</w:t>
      </w:r>
      <w:r>
        <w:rPr>
          <w:rFonts w:cs="Arial"/>
          <w:sz w:val="22"/>
          <w:lang w:val="es-ES_tradnl"/>
        </w:rPr>
        <w:t xml:space="preserve"> </w:t>
      </w:r>
      <w:r w:rsidR="00CB2582">
        <w:rPr>
          <w:rFonts w:cs="Arial"/>
          <w:sz w:val="22"/>
          <w:lang w:val="es-ES_tradnl"/>
        </w:rPr>
        <w:t xml:space="preserve">La </w:t>
      </w:r>
      <w:r w:rsidR="00CB2582" w:rsidRPr="00CB2582">
        <w:rPr>
          <w:rFonts w:cs="Arial"/>
          <w:sz w:val="22"/>
          <w:lang w:val="es-ES_tradnl"/>
        </w:rPr>
        <w:t>Junta Directiva</w:t>
      </w:r>
      <w:r w:rsidR="00CB2582">
        <w:rPr>
          <w:rFonts w:cs="Arial"/>
          <w:sz w:val="22"/>
          <w:lang w:val="es-ES_tradnl"/>
        </w:rPr>
        <w:t xml:space="preserve"> da por conocido dicho informe</w:t>
      </w:r>
      <w:r w:rsidR="0096350E">
        <w:rPr>
          <w:rFonts w:cs="Arial"/>
          <w:sz w:val="22"/>
          <w:lang w:val="es-ES_tradnl"/>
        </w:rPr>
        <w:t xml:space="preserve"> y se retira de la sesión el licenciado Castro Miranda.</w:t>
      </w:r>
    </w:p>
    <w:p w14:paraId="0D5D6BCD" w14:textId="77777777" w:rsidR="009D03FE" w:rsidRPr="00D14EAF" w:rsidRDefault="009D03FE" w:rsidP="009D03FE">
      <w:pPr>
        <w:spacing w:line="360" w:lineRule="auto"/>
        <w:jc w:val="both"/>
        <w:rPr>
          <w:rFonts w:cs="Arial"/>
          <w:b/>
          <w:sz w:val="22"/>
        </w:rPr>
      </w:pPr>
      <w:r w:rsidRPr="00D14EAF">
        <w:rPr>
          <w:rFonts w:cs="Arial"/>
          <w:b/>
          <w:sz w:val="22"/>
        </w:rPr>
        <w:t>************</w:t>
      </w:r>
    </w:p>
    <w:p w14:paraId="53FD5849" w14:textId="77777777" w:rsidR="009D03FE" w:rsidRDefault="009D03FE" w:rsidP="009D03FE">
      <w:pPr>
        <w:spacing w:line="360" w:lineRule="auto"/>
        <w:jc w:val="both"/>
        <w:rPr>
          <w:rFonts w:cs="Arial"/>
          <w:b/>
          <w:bCs/>
          <w:sz w:val="22"/>
          <w:szCs w:val="22"/>
          <w:u w:val="single"/>
          <w:lang w:val="es-ES_tradnl"/>
        </w:rPr>
      </w:pPr>
    </w:p>
    <w:p w14:paraId="3930C6EE" w14:textId="783C347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DE5DAD" w:rsidRPr="00DE5DAD">
        <w:rPr>
          <w:rFonts w:cs="Arial"/>
          <w:b/>
          <w:bCs/>
          <w:sz w:val="22"/>
          <w:u w:val="single"/>
          <w:lang w:val="es-CR"/>
        </w:rPr>
        <w:t>Presentación del modelo de financiamiento para proyectos en terrenos del INVU</w:t>
      </w:r>
    </w:p>
    <w:p w14:paraId="1F4C6D35" w14:textId="77777777" w:rsidR="009D03FE" w:rsidRDefault="009D03FE" w:rsidP="009D03FE">
      <w:pPr>
        <w:spacing w:line="360" w:lineRule="auto"/>
        <w:jc w:val="both"/>
        <w:rPr>
          <w:rFonts w:cs="Arial"/>
          <w:sz w:val="22"/>
          <w:szCs w:val="22"/>
        </w:rPr>
      </w:pPr>
    </w:p>
    <w:p w14:paraId="50D2058E" w14:textId="30F1AA58" w:rsidR="00CB2582" w:rsidRDefault="009D03FE" w:rsidP="00CB2582">
      <w:pPr>
        <w:spacing w:line="360" w:lineRule="auto"/>
        <w:jc w:val="both"/>
        <w:rPr>
          <w:rFonts w:cs="Arial"/>
          <w:sz w:val="22"/>
          <w:szCs w:val="22"/>
          <w:lang w:val="es-CR"/>
        </w:rPr>
      </w:pPr>
      <w:r w:rsidRPr="0039311E">
        <w:rPr>
          <w:rFonts w:cs="Arial"/>
          <w:sz w:val="22"/>
          <w:u w:val="single"/>
          <w:lang w:val="es-ES_tradnl"/>
        </w:rPr>
        <w:t xml:space="preserve">Minuto </w:t>
      </w:r>
      <w:r w:rsidR="00CB2582">
        <w:rPr>
          <w:rFonts w:cs="Arial"/>
          <w:sz w:val="22"/>
          <w:u w:val="single"/>
          <w:lang w:val="es-ES_tradnl"/>
        </w:rPr>
        <w:t>195</w:t>
      </w:r>
      <w:r w:rsidRPr="0039311E">
        <w:rPr>
          <w:rFonts w:cs="Arial"/>
          <w:sz w:val="22"/>
          <w:u w:val="single"/>
          <w:lang w:val="es-ES_tradnl"/>
        </w:rPr>
        <w:t>:</w:t>
      </w:r>
      <w:r w:rsidR="00CB2582">
        <w:rPr>
          <w:rFonts w:cs="Arial"/>
          <w:sz w:val="22"/>
          <w:u w:val="single"/>
          <w:lang w:val="es-ES_tradnl"/>
        </w:rPr>
        <w:t>09</w:t>
      </w:r>
      <w:r>
        <w:rPr>
          <w:rFonts w:cs="Arial"/>
          <w:sz w:val="22"/>
          <w:lang w:val="es-ES_tradnl"/>
        </w:rPr>
        <w:t xml:space="preserve"> </w:t>
      </w:r>
      <w:r w:rsidR="0079608F">
        <w:rPr>
          <w:rFonts w:cs="Arial"/>
          <w:sz w:val="22"/>
          <w:lang w:val="es-ES_tradnl"/>
        </w:rPr>
        <w:t>De conformidad con lo resuelto en la sesión 07-2021 del pasado 25 de enero, se</w:t>
      </w:r>
      <w:r>
        <w:rPr>
          <w:rFonts w:cs="Arial"/>
          <w:sz w:val="22"/>
          <w:lang w:val="es-ES_tradnl"/>
        </w:rPr>
        <w:t xml:space="preserve"> </w:t>
      </w:r>
      <w:r w:rsidR="0079608F">
        <w:rPr>
          <w:rFonts w:cs="Arial"/>
          <w:sz w:val="22"/>
          <w:lang w:val="es-ES_tradnl"/>
        </w:rPr>
        <w:t>procede a conocer el</w:t>
      </w:r>
      <w:r>
        <w:rPr>
          <w:rFonts w:cs="Arial"/>
          <w:sz w:val="22"/>
          <w:lang w:val="es-ES_tradnl"/>
        </w:rPr>
        <w:t xml:space="preserve"> oficio </w:t>
      </w:r>
      <w:r w:rsidR="00CB2582">
        <w:rPr>
          <w:rFonts w:cs="Arial"/>
          <w:sz w:val="22"/>
          <w:lang w:val="es-ES_tradnl"/>
        </w:rPr>
        <w:t xml:space="preserve">GG-OF-0080-2021 del 25 de enero de 2021, por medio del cual, la </w:t>
      </w:r>
      <w:r w:rsidR="00CB2582" w:rsidRPr="00CB2582">
        <w:rPr>
          <w:rFonts w:cs="Arial"/>
          <w:sz w:val="22"/>
          <w:lang w:val="es-ES_tradnl"/>
        </w:rPr>
        <w:t>Gerencia General</w:t>
      </w:r>
      <w:r w:rsidR="00CB2582">
        <w:rPr>
          <w:rFonts w:cs="Arial"/>
          <w:sz w:val="22"/>
          <w:lang w:val="es-ES_tradnl"/>
        </w:rPr>
        <w:t xml:space="preserve"> somete a la consideración de esta </w:t>
      </w:r>
      <w:r w:rsidR="00CB2582" w:rsidRPr="00CB2582">
        <w:rPr>
          <w:rFonts w:cs="Arial"/>
          <w:sz w:val="22"/>
          <w:lang w:val="es-ES_tradnl"/>
        </w:rPr>
        <w:t>Junta Directiva</w:t>
      </w:r>
      <w:r w:rsidR="00CB2582">
        <w:rPr>
          <w:rFonts w:cs="Arial"/>
          <w:sz w:val="22"/>
          <w:lang w:val="es-ES_tradnl"/>
        </w:rPr>
        <w:t xml:space="preserve">, una propuesta </w:t>
      </w:r>
      <w:r w:rsidR="0079608F">
        <w:rPr>
          <w:rFonts w:cs="Arial"/>
          <w:sz w:val="22"/>
          <w:lang w:val="es-ES_tradnl"/>
        </w:rPr>
        <w:t xml:space="preserve">formal </w:t>
      </w:r>
      <w:r w:rsidR="00CB2582">
        <w:rPr>
          <w:rFonts w:cs="Arial"/>
          <w:sz w:val="22"/>
          <w:lang w:val="es-ES_tradnl"/>
        </w:rPr>
        <w:t xml:space="preserve">para </w:t>
      </w:r>
      <w:r w:rsidR="00CB2582" w:rsidRPr="00CB2582">
        <w:rPr>
          <w:rFonts w:cs="Arial"/>
          <w:sz w:val="22"/>
          <w:szCs w:val="22"/>
          <w:lang w:val="es-CR"/>
        </w:rPr>
        <w:t>la atención de proyectos desarrollados en terrenos propiedad del Instituto Nacional de Vivienda y Urbanismo (INVU), utilizando los programas de financiamiento y procedimientos con los que cuenta el BANHVI</w:t>
      </w:r>
      <w:r w:rsidR="00CB2582">
        <w:rPr>
          <w:rFonts w:cs="Arial"/>
          <w:sz w:val="22"/>
          <w:szCs w:val="22"/>
          <w:lang w:val="es-CR"/>
        </w:rPr>
        <w:t xml:space="preserve">; y en </w:t>
      </w:r>
      <w:r w:rsidR="00CB2582" w:rsidRPr="00CB2582">
        <w:rPr>
          <w:rFonts w:cs="Arial"/>
          <w:sz w:val="22"/>
          <w:szCs w:val="22"/>
          <w:lang w:val="es-CR"/>
        </w:rPr>
        <w:t xml:space="preserve">este caso, para el proyecto conocido como </w:t>
      </w:r>
      <w:proofErr w:type="spellStart"/>
      <w:r w:rsidR="00CB2582" w:rsidRPr="00CB2582">
        <w:rPr>
          <w:rFonts w:cs="Arial"/>
          <w:sz w:val="22"/>
          <w:szCs w:val="22"/>
          <w:lang w:val="es-CR"/>
        </w:rPr>
        <w:t>Duarco</w:t>
      </w:r>
      <w:proofErr w:type="spellEnd"/>
      <w:r w:rsidR="00CB2582" w:rsidRPr="00CB2582">
        <w:rPr>
          <w:rFonts w:cs="Arial"/>
          <w:sz w:val="22"/>
          <w:szCs w:val="22"/>
          <w:lang w:val="es-CR"/>
        </w:rPr>
        <w:t xml:space="preserve"> </w:t>
      </w:r>
      <w:proofErr w:type="spellStart"/>
      <w:r w:rsidR="00CB2582" w:rsidRPr="00CB2582">
        <w:rPr>
          <w:rFonts w:cs="Arial"/>
          <w:sz w:val="22"/>
          <w:szCs w:val="22"/>
          <w:lang w:val="es-CR"/>
        </w:rPr>
        <w:t>Cocorí</w:t>
      </w:r>
      <w:proofErr w:type="spellEnd"/>
      <w:r w:rsidR="00CB2582" w:rsidRPr="00CB2582">
        <w:rPr>
          <w:rFonts w:cs="Arial"/>
          <w:sz w:val="22"/>
          <w:szCs w:val="22"/>
          <w:lang w:val="es-CR"/>
        </w:rPr>
        <w:t>, ubicado en la provincia de Cartago, con el que se pretende atender, en una primera etapa, aproximadamente, a 228 familias que carecen de una vivienda digna.</w:t>
      </w:r>
      <w:r w:rsidR="00CB2582">
        <w:rPr>
          <w:rFonts w:cs="Arial"/>
          <w:sz w:val="22"/>
          <w:szCs w:val="22"/>
          <w:lang w:val="es-CR"/>
        </w:rPr>
        <w:t xml:space="preserve">  Dicho documento y sus </w:t>
      </w:r>
      <w:proofErr w:type="gramStart"/>
      <w:r w:rsidR="00CB2582">
        <w:rPr>
          <w:rFonts w:cs="Arial"/>
          <w:sz w:val="22"/>
          <w:szCs w:val="22"/>
          <w:lang w:val="es-CR"/>
        </w:rPr>
        <w:t>anexos,</w:t>
      </w:r>
      <w:proofErr w:type="gramEnd"/>
      <w:r w:rsidR="00CB2582">
        <w:rPr>
          <w:rFonts w:cs="Arial"/>
          <w:sz w:val="22"/>
          <w:szCs w:val="22"/>
          <w:lang w:val="es-CR"/>
        </w:rPr>
        <w:t xml:space="preserve"> se adjuntan al expediente del acta.</w:t>
      </w:r>
    </w:p>
    <w:p w14:paraId="04305F9F" w14:textId="76794D6F" w:rsidR="00CB2582" w:rsidRDefault="00CB2582" w:rsidP="00CB2582">
      <w:pPr>
        <w:spacing w:line="360" w:lineRule="auto"/>
        <w:jc w:val="both"/>
        <w:rPr>
          <w:rFonts w:cs="Arial"/>
          <w:sz w:val="22"/>
          <w:szCs w:val="22"/>
          <w:lang w:val="es-CR"/>
        </w:rPr>
      </w:pPr>
    </w:p>
    <w:p w14:paraId="269C8161" w14:textId="39FF2153" w:rsidR="0079608F" w:rsidRDefault="0079608F" w:rsidP="00CB2582">
      <w:pPr>
        <w:spacing w:line="360" w:lineRule="auto"/>
        <w:jc w:val="both"/>
        <w:rPr>
          <w:rFonts w:cs="Arial"/>
          <w:sz w:val="22"/>
          <w:szCs w:val="22"/>
          <w:lang w:val="es-CR"/>
        </w:rPr>
      </w:pPr>
      <w:r>
        <w:rPr>
          <w:rFonts w:cs="Arial"/>
          <w:sz w:val="22"/>
          <w:szCs w:val="22"/>
          <w:lang w:val="es-CR"/>
        </w:rPr>
        <w:t>Para atender eventuales consultas de carácter legal sobre el tema, se incorpora a la sesión la licenciada Marcela Alvarado Castro</w:t>
      </w:r>
      <w:r w:rsidR="0096350E">
        <w:rPr>
          <w:rFonts w:cs="Arial"/>
          <w:sz w:val="22"/>
          <w:szCs w:val="22"/>
          <w:lang w:val="es-CR"/>
        </w:rPr>
        <w:t xml:space="preserve">, funcionaria de la </w:t>
      </w:r>
      <w:r w:rsidR="0096350E" w:rsidRPr="0096350E">
        <w:rPr>
          <w:rFonts w:cs="Arial"/>
          <w:sz w:val="22"/>
          <w:szCs w:val="22"/>
          <w:lang w:val="es-CR"/>
        </w:rPr>
        <w:t>Asesoría Legal</w:t>
      </w:r>
      <w:r w:rsidR="0096350E">
        <w:rPr>
          <w:rFonts w:cs="Arial"/>
          <w:sz w:val="22"/>
          <w:szCs w:val="22"/>
          <w:lang w:val="es-CR"/>
        </w:rPr>
        <w:t>.</w:t>
      </w:r>
    </w:p>
    <w:p w14:paraId="5BBCD662" w14:textId="77777777" w:rsidR="0079608F" w:rsidRDefault="0079608F" w:rsidP="00CB2582">
      <w:pPr>
        <w:spacing w:line="360" w:lineRule="auto"/>
        <w:jc w:val="both"/>
        <w:rPr>
          <w:rFonts w:cs="Arial"/>
          <w:sz w:val="22"/>
          <w:szCs w:val="22"/>
          <w:lang w:val="es-CR"/>
        </w:rPr>
      </w:pPr>
    </w:p>
    <w:p w14:paraId="32EB79C0" w14:textId="38B8BE62" w:rsidR="0079608F" w:rsidRDefault="0079608F" w:rsidP="0079608F">
      <w:pPr>
        <w:spacing w:line="360" w:lineRule="auto"/>
        <w:jc w:val="both"/>
        <w:rPr>
          <w:rFonts w:cs="Arial"/>
          <w:sz w:val="22"/>
          <w:lang w:val="es-ES_tradnl"/>
        </w:rPr>
      </w:pPr>
      <w:r>
        <w:rPr>
          <w:rFonts w:cs="Arial"/>
          <w:sz w:val="22"/>
          <w:szCs w:val="22"/>
        </w:rPr>
        <w:t xml:space="preserve">El señor Gerente General repasa los antecedentes del tema y los alcances técnicos y legales de dicho proyecto de modelo, haciendo énfasis en la condición del proyecto </w:t>
      </w:r>
      <w:proofErr w:type="spellStart"/>
      <w:r>
        <w:rPr>
          <w:rFonts w:cs="Arial"/>
          <w:sz w:val="22"/>
          <w:szCs w:val="22"/>
        </w:rPr>
        <w:t>Duarco</w:t>
      </w:r>
      <w:proofErr w:type="spellEnd"/>
      <w:r>
        <w:rPr>
          <w:rFonts w:cs="Arial"/>
          <w:sz w:val="22"/>
          <w:szCs w:val="22"/>
        </w:rPr>
        <w:t xml:space="preserve"> </w:t>
      </w:r>
      <w:proofErr w:type="spellStart"/>
      <w:r>
        <w:rPr>
          <w:rFonts w:cs="Arial"/>
          <w:sz w:val="22"/>
          <w:szCs w:val="22"/>
        </w:rPr>
        <w:t>Cocorí</w:t>
      </w:r>
      <w:proofErr w:type="spellEnd"/>
      <w:r>
        <w:rPr>
          <w:rFonts w:cs="Arial"/>
          <w:sz w:val="22"/>
          <w:szCs w:val="22"/>
        </w:rPr>
        <w:t>, de forma tal que el INVU, pueda licitar los diseños y la construcción de las obras constructivas.</w:t>
      </w:r>
    </w:p>
    <w:p w14:paraId="0EAA81DC" w14:textId="77777777" w:rsidR="0079608F" w:rsidRDefault="0079608F" w:rsidP="0079608F">
      <w:pPr>
        <w:spacing w:line="360" w:lineRule="auto"/>
        <w:jc w:val="both"/>
        <w:rPr>
          <w:rFonts w:cs="Arial"/>
          <w:sz w:val="22"/>
          <w:lang w:val="es-ES_tradnl"/>
        </w:rPr>
      </w:pPr>
    </w:p>
    <w:p w14:paraId="0E43C887" w14:textId="79A4386B" w:rsidR="006A2E40" w:rsidRDefault="0079608F" w:rsidP="0079608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222</w:t>
      </w:r>
      <w:r w:rsidRPr="00A25DB7">
        <w:rPr>
          <w:rFonts w:cs="Arial"/>
          <w:sz w:val="22"/>
          <w:u w:val="single"/>
          <w:lang w:val="es-ES_tradnl"/>
        </w:rPr>
        <w:t>:</w:t>
      </w:r>
      <w:r>
        <w:rPr>
          <w:rFonts w:cs="Arial"/>
          <w:sz w:val="22"/>
          <w:u w:val="single"/>
          <w:lang w:val="es-ES_tradnl"/>
        </w:rPr>
        <w:t>55</w:t>
      </w:r>
      <w:r>
        <w:rPr>
          <w:rFonts w:cs="Arial"/>
          <w:sz w:val="22"/>
          <w:lang w:val="es-ES_tradnl"/>
        </w:rPr>
        <w:t xml:space="preserve"> Los señores Directores proceden a analizar el modelo de gestión propuesto por la </w:t>
      </w:r>
      <w:r w:rsidRPr="00CD082E">
        <w:rPr>
          <w:rFonts w:cs="Arial"/>
          <w:sz w:val="22"/>
          <w:lang w:val="es-ES_tradnl"/>
        </w:rPr>
        <w:t>Administración</w:t>
      </w:r>
      <w:r>
        <w:rPr>
          <w:rFonts w:cs="Arial"/>
          <w:sz w:val="22"/>
          <w:lang w:val="es-ES_tradnl"/>
        </w:rPr>
        <w:t xml:space="preserve">, planteando una serie de consultas y observaciones </w:t>
      </w:r>
      <w:r w:rsidR="00261D2B">
        <w:rPr>
          <w:rFonts w:cs="Arial"/>
          <w:sz w:val="22"/>
          <w:lang w:val="es-ES_tradnl"/>
        </w:rPr>
        <w:t>al respecto, particularmente sobre las potestades legales que tiene el INVU para establecer fideicomisos de garantía por sus terrenos</w:t>
      </w:r>
      <w:r w:rsidR="006907EA">
        <w:rPr>
          <w:rFonts w:cs="Arial"/>
          <w:sz w:val="22"/>
          <w:lang w:val="es-ES_tradnl"/>
        </w:rPr>
        <w:t xml:space="preserve">, y sobre lo cual la </w:t>
      </w:r>
      <w:r w:rsidR="00464704">
        <w:rPr>
          <w:rFonts w:cs="Arial"/>
          <w:sz w:val="22"/>
          <w:lang w:val="es-ES_tradnl"/>
        </w:rPr>
        <w:t xml:space="preserve">licenciada Masís Calderón </w:t>
      </w:r>
      <w:r w:rsidR="006907EA">
        <w:rPr>
          <w:rFonts w:cs="Arial"/>
          <w:sz w:val="22"/>
          <w:szCs w:val="22"/>
          <w:lang w:val="es-ES_tradnl"/>
        </w:rPr>
        <w:t>manifiesta la viabilidad legal</w:t>
      </w:r>
      <w:r w:rsidR="00464704">
        <w:rPr>
          <w:rFonts w:cs="Arial"/>
          <w:sz w:val="22"/>
          <w:szCs w:val="22"/>
          <w:lang w:val="es-ES_tradnl"/>
        </w:rPr>
        <w:t>,</w:t>
      </w:r>
      <w:r w:rsidR="006907EA">
        <w:rPr>
          <w:rFonts w:cs="Arial"/>
          <w:sz w:val="22"/>
          <w:szCs w:val="22"/>
          <w:lang w:val="es-ES_tradnl"/>
        </w:rPr>
        <w:t xml:space="preserve"> en el tanto </w:t>
      </w:r>
      <w:r w:rsidR="00464704">
        <w:rPr>
          <w:rFonts w:cs="Arial"/>
          <w:sz w:val="22"/>
          <w:szCs w:val="22"/>
          <w:lang w:val="es-ES_tradnl"/>
        </w:rPr>
        <w:t xml:space="preserve">el INVU </w:t>
      </w:r>
      <w:r w:rsidR="006907EA">
        <w:rPr>
          <w:rFonts w:cs="Arial"/>
          <w:sz w:val="22"/>
          <w:szCs w:val="22"/>
          <w:lang w:val="es-ES_tradnl"/>
        </w:rPr>
        <w:t>actúa como entidad autorizada del Sistema.</w:t>
      </w:r>
    </w:p>
    <w:p w14:paraId="50F4B659" w14:textId="77EAB673" w:rsidR="006A2E40" w:rsidRDefault="006A2E40" w:rsidP="0079608F">
      <w:pPr>
        <w:spacing w:line="360" w:lineRule="auto"/>
        <w:jc w:val="both"/>
        <w:rPr>
          <w:rFonts w:cs="Arial"/>
          <w:sz w:val="22"/>
          <w:lang w:val="es-ES_tradnl"/>
        </w:rPr>
      </w:pPr>
    </w:p>
    <w:p w14:paraId="38A7C757" w14:textId="39BC58D4" w:rsidR="00464704" w:rsidRDefault="00464704" w:rsidP="0079608F">
      <w:pPr>
        <w:spacing w:line="360" w:lineRule="auto"/>
        <w:jc w:val="both"/>
        <w:rPr>
          <w:rFonts w:cs="Arial"/>
          <w:sz w:val="22"/>
          <w:lang w:val="es-ES_tradnl"/>
        </w:rPr>
      </w:pPr>
      <w:r>
        <w:rPr>
          <w:rFonts w:cs="Arial"/>
          <w:sz w:val="22"/>
          <w:lang w:val="es-ES_tradnl"/>
        </w:rPr>
        <w:t xml:space="preserve">Además, el Director Alvarado Herrera solicita una ampliación al criterio expuesto por la licenciada Masís Calderón, en cuanto a que en el fondo se está proponiendo la compra de un terreno del INVU, </w:t>
      </w:r>
      <w:r w:rsidR="00681CCE">
        <w:rPr>
          <w:rFonts w:cs="Arial"/>
          <w:sz w:val="22"/>
          <w:lang w:val="es-ES_tradnl"/>
        </w:rPr>
        <w:t xml:space="preserve">como se señala en la discusión, </w:t>
      </w:r>
      <w:r>
        <w:rPr>
          <w:rFonts w:cs="Arial"/>
          <w:sz w:val="22"/>
          <w:lang w:val="es-ES_tradnl"/>
        </w:rPr>
        <w:t xml:space="preserve">a pesar de que </w:t>
      </w:r>
      <w:r w:rsidR="00EF0643">
        <w:rPr>
          <w:rFonts w:cs="Arial"/>
          <w:sz w:val="22"/>
          <w:lang w:val="es-ES_tradnl"/>
        </w:rPr>
        <w:t xml:space="preserve">en su criterio </w:t>
      </w:r>
      <w:r>
        <w:rPr>
          <w:rFonts w:cs="Arial"/>
          <w:sz w:val="22"/>
          <w:lang w:val="es-ES_tradnl"/>
        </w:rPr>
        <w:t xml:space="preserve">la Ley le </w:t>
      </w:r>
      <w:r>
        <w:rPr>
          <w:rFonts w:cs="Arial"/>
          <w:sz w:val="22"/>
          <w:lang w:val="es-ES_tradnl"/>
        </w:rPr>
        <w:lastRenderedPageBreak/>
        <w:t>tiene prohibido al BANHVI</w:t>
      </w:r>
      <w:r w:rsidR="00EF0643">
        <w:rPr>
          <w:rFonts w:cs="Arial"/>
          <w:sz w:val="22"/>
          <w:lang w:val="es-ES_tradnl"/>
        </w:rPr>
        <w:t>.  Solicita también que se indique si</w:t>
      </w:r>
      <w:r>
        <w:rPr>
          <w:rFonts w:cs="Arial"/>
          <w:sz w:val="22"/>
          <w:lang w:val="es-ES_tradnl"/>
        </w:rPr>
        <w:t xml:space="preserve"> el modelo está cumpliendo con lo dispuesto en los artículos 131 y 133 de la Ley General de la </w:t>
      </w:r>
      <w:r w:rsidRPr="00464704">
        <w:rPr>
          <w:rFonts w:cs="Arial"/>
          <w:sz w:val="22"/>
          <w:lang w:val="es-ES_tradnl"/>
        </w:rPr>
        <w:t>Administración</w:t>
      </w:r>
      <w:r>
        <w:rPr>
          <w:rFonts w:cs="Arial"/>
          <w:sz w:val="22"/>
          <w:lang w:val="es-ES_tradnl"/>
        </w:rPr>
        <w:t xml:space="preserve"> Pública, en cuanto </w:t>
      </w:r>
      <w:r w:rsidR="00EF0643">
        <w:rPr>
          <w:rFonts w:cs="Arial"/>
          <w:sz w:val="22"/>
          <w:lang w:val="es-ES_tradnl"/>
        </w:rPr>
        <w:t xml:space="preserve">a </w:t>
      </w:r>
      <w:r>
        <w:rPr>
          <w:rFonts w:cs="Arial"/>
          <w:sz w:val="22"/>
          <w:lang w:val="es-ES_tradnl"/>
        </w:rPr>
        <w:t>que los plazos para el desarrollo de los proyectos no son inciertos ni indeterminados</w:t>
      </w:r>
      <w:r w:rsidR="00681CCE">
        <w:rPr>
          <w:rFonts w:cs="Arial"/>
          <w:sz w:val="22"/>
          <w:lang w:val="es-ES_tradnl"/>
        </w:rPr>
        <w:t>, debido a que la aprobación se daría con poca información, según lo definido en el Perfil del Proyecto</w:t>
      </w:r>
      <w:r>
        <w:rPr>
          <w:rFonts w:cs="Arial"/>
          <w:sz w:val="22"/>
          <w:lang w:val="es-ES_tradnl"/>
        </w:rPr>
        <w:t xml:space="preserve">.  </w:t>
      </w:r>
      <w:r w:rsidR="00EF0643">
        <w:rPr>
          <w:rFonts w:cs="Arial"/>
          <w:sz w:val="22"/>
          <w:lang w:val="es-ES_tradnl"/>
        </w:rPr>
        <w:t xml:space="preserve">En tercer término, solicita que el área técnica le indique </w:t>
      </w:r>
      <w:r w:rsidR="00681CCE">
        <w:rPr>
          <w:rFonts w:cs="Arial"/>
          <w:sz w:val="22"/>
          <w:lang w:val="es-ES_tradnl"/>
        </w:rPr>
        <w:t>si con la información del Perfil del Proyecto, se puede valorar la viabilidad</w:t>
      </w:r>
      <w:r w:rsidR="00EF0643">
        <w:rPr>
          <w:rFonts w:cs="Arial"/>
          <w:sz w:val="22"/>
          <w:lang w:val="es-ES_tradnl"/>
        </w:rPr>
        <w:t xml:space="preserve"> técnica y </w:t>
      </w:r>
      <w:r w:rsidR="00681CCE">
        <w:rPr>
          <w:rFonts w:cs="Arial"/>
          <w:sz w:val="22"/>
          <w:lang w:val="es-ES_tradnl"/>
        </w:rPr>
        <w:t>la razonabilidad de costos</w:t>
      </w:r>
      <w:r w:rsidR="00EF0643">
        <w:rPr>
          <w:rFonts w:cs="Arial"/>
          <w:sz w:val="22"/>
          <w:lang w:val="es-ES_tradnl"/>
        </w:rPr>
        <w:t xml:space="preserve"> de los proyectos.  Y finalmente, pide que se presente un análisis de riesgo </w:t>
      </w:r>
      <w:r w:rsidR="00154879">
        <w:rPr>
          <w:rFonts w:cs="Arial"/>
          <w:sz w:val="22"/>
          <w:lang w:val="es-ES_tradnl"/>
        </w:rPr>
        <w:t>y garantías, que ofrecería el INVU como entidad autorizada</w:t>
      </w:r>
      <w:r w:rsidR="00EF0643">
        <w:rPr>
          <w:rFonts w:cs="Arial"/>
          <w:sz w:val="22"/>
          <w:lang w:val="es-ES_tradnl"/>
        </w:rPr>
        <w:t>, para responder por el desarrollo de los proyectos.</w:t>
      </w:r>
    </w:p>
    <w:p w14:paraId="1F95694D" w14:textId="77777777" w:rsidR="00464704" w:rsidRDefault="00464704" w:rsidP="0079608F">
      <w:pPr>
        <w:spacing w:line="360" w:lineRule="auto"/>
        <w:jc w:val="both"/>
        <w:rPr>
          <w:rFonts w:cs="Arial"/>
          <w:sz w:val="22"/>
          <w:lang w:val="es-ES_tradnl"/>
        </w:rPr>
      </w:pPr>
    </w:p>
    <w:p w14:paraId="23C50CC6" w14:textId="0266E4DC" w:rsidR="00464704" w:rsidRDefault="00EF0643" w:rsidP="0079608F">
      <w:pPr>
        <w:spacing w:line="360" w:lineRule="auto"/>
        <w:jc w:val="both"/>
        <w:rPr>
          <w:rFonts w:cs="Arial"/>
          <w:sz w:val="22"/>
          <w:lang w:val="es-ES_tradnl"/>
        </w:rPr>
      </w:pPr>
      <w:r>
        <w:rPr>
          <w:rFonts w:cs="Arial"/>
          <w:sz w:val="22"/>
          <w:lang w:val="es-ES_tradnl"/>
        </w:rPr>
        <w:t>Sobre estas consultas, inicialmente el señor Gerente General señala que el modelo permite adecuar los modelos y procedimientos del BANHVI, para hacer factible el desarrollo de un proyecto, sin que eso implique ahora autorizar el financiamiento o comprometer recursos.</w:t>
      </w:r>
    </w:p>
    <w:p w14:paraId="40667F66" w14:textId="37323DBB" w:rsidR="00A774E3" w:rsidRDefault="00A774E3" w:rsidP="0079608F">
      <w:pPr>
        <w:spacing w:line="360" w:lineRule="auto"/>
        <w:jc w:val="both"/>
        <w:rPr>
          <w:rFonts w:cs="Arial"/>
          <w:sz w:val="22"/>
          <w:lang w:val="es-ES_tradnl"/>
        </w:rPr>
      </w:pPr>
    </w:p>
    <w:p w14:paraId="1D76F8F7" w14:textId="3513B23E" w:rsidR="00A774E3" w:rsidRDefault="00A774E3" w:rsidP="0079608F">
      <w:pPr>
        <w:spacing w:line="360" w:lineRule="auto"/>
        <w:jc w:val="both"/>
        <w:rPr>
          <w:rFonts w:cs="Arial"/>
          <w:sz w:val="22"/>
          <w:lang w:val="es-ES_tradnl"/>
        </w:rPr>
      </w:pPr>
      <w:r>
        <w:rPr>
          <w:rFonts w:cs="Arial"/>
          <w:sz w:val="22"/>
          <w:lang w:val="es-ES_tradnl"/>
        </w:rPr>
        <w:t>Por su parte, la licenciada Masís Calderón aclara que en efecto el BANHVI no puede comprar terrenos y además</w:t>
      </w:r>
      <w:r w:rsidR="0037173A">
        <w:rPr>
          <w:rFonts w:cs="Arial"/>
          <w:sz w:val="22"/>
          <w:lang w:val="es-ES_tradnl"/>
        </w:rPr>
        <w:t xml:space="preserve"> explica que</w:t>
      </w:r>
      <w:r>
        <w:rPr>
          <w:rFonts w:cs="Arial"/>
          <w:sz w:val="22"/>
          <w:lang w:val="es-ES_tradnl"/>
        </w:rPr>
        <w:t xml:space="preserve">, desde el punto de vista de la </w:t>
      </w:r>
      <w:r w:rsidRPr="00A774E3">
        <w:rPr>
          <w:rFonts w:cs="Arial"/>
          <w:sz w:val="22"/>
          <w:szCs w:val="22"/>
          <w:lang w:val="es-ES_tradnl"/>
        </w:rPr>
        <w:t>Asesoría Legal</w:t>
      </w:r>
      <w:r>
        <w:rPr>
          <w:rFonts w:cs="Arial"/>
          <w:sz w:val="22"/>
          <w:szCs w:val="22"/>
          <w:lang w:val="es-ES_tradnl"/>
        </w:rPr>
        <w:t xml:space="preserve">, el modelo propuesto cumple con </w:t>
      </w:r>
      <w:r>
        <w:rPr>
          <w:rFonts w:cs="Arial"/>
          <w:sz w:val="22"/>
          <w:lang w:val="es-ES_tradnl"/>
        </w:rPr>
        <w:t xml:space="preserve">los artículos 131 y 133 de la Ley General de la </w:t>
      </w:r>
      <w:r w:rsidRPr="00464704">
        <w:rPr>
          <w:rFonts w:cs="Arial"/>
          <w:sz w:val="22"/>
          <w:lang w:val="es-ES_tradnl"/>
        </w:rPr>
        <w:t>Administración</w:t>
      </w:r>
      <w:r>
        <w:rPr>
          <w:rFonts w:cs="Arial"/>
          <w:sz w:val="22"/>
          <w:lang w:val="es-ES_tradnl"/>
        </w:rPr>
        <w:t xml:space="preserve"> Pública</w:t>
      </w:r>
      <w:r w:rsidR="001A1C0D">
        <w:rPr>
          <w:rFonts w:cs="Arial"/>
          <w:sz w:val="22"/>
          <w:lang w:val="es-ES_tradnl"/>
        </w:rPr>
        <w:t>, pues en esa etapa se tendrán estudios preliminares, planos, diseños y costos aproximados para cada proyecto</w:t>
      </w:r>
      <w:r w:rsidR="00F92FD3">
        <w:rPr>
          <w:rFonts w:cs="Arial"/>
          <w:sz w:val="22"/>
          <w:lang w:val="es-ES_tradnl"/>
        </w:rPr>
        <w:t xml:space="preserve">, por lo que no se podría hablar de incertidumbre o de incerteza de los </w:t>
      </w:r>
      <w:r w:rsidR="0045445F">
        <w:rPr>
          <w:rFonts w:cs="Arial"/>
          <w:sz w:val="22"/>
          <w:lang w:val="es-ES_tradnl"/>
        </w:rPr>
        <w:t xml:space="preserve">plazos para el desarrollo de los </w:t>
      </w:r>
      <w:r w:rsidR="00F92FD3">
        <w:rPr>
          <w:rFonts w:cs="Arial"/>
          <w:sz w:val="22"/>
          <w:lang w:val="es-ES_tradnl"/>
        </w:rPr>
        <w:t>proyectos.</w:t>
      </w:r>
      <w:r w:rsidR="00AB33FD">
        <w:rPr>
          <w:rFonts w:cs="Arial"/>
          <w:sz w:val="22"/>
          <w:lang w:val="es-ES_tradnl"/>
        </w:rPr>
        <w:t xml:space="preserve">  Sobre estos aspectos</w:t>
      </w:r>
      <w:r w:rsidR="00B4317A">
        <w:rPr>
          <w:rFonts w:cs="Arial"/>
          <w:sz w:val="22"/>
          <w:lang w:val="es-ES_tradnl"/>
        </w:rPr>
        <w:t xml:space="preserve"> y en la misma línea de la </w:t>
      </w:r>
      <w:r w:rsidR="00B4317A" w:rsidRPr="00B4317A">
        <w:rPr>
          <w:rFonts w:cs="Arial"/>
          <w:sz w:val="22"/>
          <w:szCs w:val="22"/>
          <w:lang w:val="es-ES_tradnl"/>
        </w:rPr>
        <w:t>Asesoría Legal</w:t>
      </w:r>
      <w:r w:rsidR="00AB33FD">
        <w:rPr>
          <w:rFonts w:cs="Arial"/>
          <w:sz w:val="22"/>
          <w:lang w:val="es-ES_tradnl"/>
        </w:rPr>
        <w:t>, amplía luego la Directora Presidenta.</w:t>
      </w:r>
    </w:p>
    <w:p w14:paraId="484709C7" w14:textId="684F02D0" w:rsidR="00464704" w:rsidRDefault="00464704" w:rsidP="0079608F">
      <w:pPr>
        <w:spacing w:line="360" w:lineRule="auto"/>
        <w:jc w:val="both"/>
        <w:rPr>
          <w:rFonts w:cs="Arial"/>
          <w:sz w:val="22"/>
          <w:lang w:val="es-ES_tradnl"/>
        </w:rPr>
      </w:pPr>
    </w:p>
    <w:p w14:paraId="03AE1AB4" w14:textId="377A8054" w:rsidR="008E748A" w:rsidRDefault="00710309" w:rsidP="0079608F">
      <w:pPr>
        <w:spacing w:line="360" w:lineRule="auto"/>
        <w:jc w:val="both"/>
        <w:rPr>
          <w:rFonts w:cs="Arial"/>
          <w:sz w:val="22"/>
          <w:lang w:val="es-ES_tradnl"/>
        </w:rPr>
      </w:pPr>
      <w:r>
        <w:rPr>
          <w:rFonts w:cs="Arial"/>
          <w:sz w:val="22"/>
          <w:lang w:val="es-ES_tradnl"/>
        </w:rPr>
        <w:t xml:space="preserve">Se repasan las etapas del procedimiento propuesto y </w:t>
      </w:r>
      <w:r w:rsidR="008E748A">
        <w:rPr>
          <w:rFonts w:cs="Arial"/>
          <w:sz w:val="22"/>
          <w:lang w:val="es-ES_tradnl"/>
        </w:rPr>
        <w:t>las anteriores observaciones del Director Alvarado Herrera, sobre lo cual, finalmente (minuto 47:24 de la grabación B) el señor Gerente General toma nota para ampliar el informe presentado y hacer las aclaraciones al referido modelo de financiamiento.  Acto seguido, se retiran de la sesión la licenciada Alvarado Castro y el Director Alvarado Herrera.</w:t>
      </w:r>
    </w:p>
    <w:p w14:paraId="34AA7478" w14:textId="77777777" w:rsidR="009D03FE" w:rsidRPr="00D14EAF" w:rsidRDefault="009D03FE" w:rsidP="009D03FE">
      <w:pPr>
        <w:spacing w:line="360" w:lineRule="auto"/>
        <w:jc w:val="both"/>
        <w:rPr>
          <w:rFonts w:cs="Arial"/>
          <w:b/>
          <w:sz w:val="22"/>
        </w:rPr>
      </w:pPr>
      <w:r w:rsidRPr="00D14EAF">
        <w:rPr>
          <w:rFonts w:cs="Arial"/>
          <w:b/>
          <w:sz w:val="22"/>
        </w:rPr>
        <w:t>************</w:t>
      </w:r>
    </w:p>
    <w:p w14:paraId="0A42F5D7" w14:textId="77777777" w:rsidR="009D03FE" w:rsidRDefault="009D03FE" w:rsidP="009D03FE">
      <w:pPr>
        <w:spacing w:line="360" w:lineRule="auto"/>
        <w:jc w:val="both"/>
        <w:rPr>
          <w:rFonts w:cs="Arial"/>
          <w:b/>
          <w:bCs/>
          <w:sz w:val="22"/>
          <w:szCs w:val="22"/>
          <w:u w:val="single"/>
          <w:lang w:val="es-ES_tradnl"/>
        </w:rPr>
      </w:pPr>
    </w:p>
    <w:p w14:paraId="45DDEF34" w14:textId="2B92444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DE5DAD" w:rsidRPr="00DE5DAD">
        <w:rPr>
          <w:rFonts w:cs="Arial"/>
          <w:b/>
          <w:bCs/>
          <w:sz w:val="22"/>
          <w:u w:val="single"/>
          <w:lang w:val="es-CR"/>
        </w:rPr>
        <w:t>Solicitud de informe sobre el estado de los acuerdos emitidos al 31 de diciembre de 2020</w:t>
      </w:r>
    </w:p>
    <w:p w14:paraId="6E2E7D46" w14:textId="77777777" w:rsidR="009D03FE" w:rsidRDefault="009D03FE" w:rsidP="009D03FE">
      <w:pPr>
        <w:spacing w:line="360" w:lineRule="auto"/>
        <w:jc w:val="both"/>
        <w:rPr>
          <w:rFonts w:cs="Arial"/>
          <w:sz w:val="22"/>
          <w:szCs w:val="22"/>
        </w:rPr>
      </w:pPr>
    </w:p>
    <w:p w14:paraId="0888C90A" w14:textId="7A84955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E748A">
        <w:rPr>
          <w:rFonts w:cs="Arial"/>
          <w:sz w:val="22"/>
          <w:u w:val="single"/>
          <w:lang w:val="es-ES_tradnl"/>
        </w:rPr>
        <w:t>52</w:t>
      </w:r>
      <w:r w:rsidRPr="0039311E">
        <w:rPr>
          <w:rFonts w:cs="Arial"/>
          <w:sz w:val="22"/>
          <w:u w:val="single"/>
          <w:lang w:val="es-ES_tradnl"/>
        </w:rPr>
        <w:t>:</w:t>
      </w:r>
      <w:r w:rsidR="008E748A">
        <w:rPr>
          <w:rFonts w:cs="Arial"/>
          <w:sz w:val="22"/>
          <w:u w:val="single"/>
          <w:lang w:val="es-ES_tradnl"/>
        </w:rPr>
        <w:t>57 (grabación B)</w:t>
      </w:r>
      <w:r>
        <w:rPr>
          <w:rFonts w:cs="Arial"/>
          <w:sz w:val="22"/>
          <w:lang w:val="es-ES_tradnl"/>
        </w:rPr>
        <w:t xml:space="preserve"> </w:t>
      </w:r>
      <w:r w:rsidR="000355A0">
        <w:rPr>
          <w:rFonts w:cs="Arial"/>
          <w:sz w:val="22"/>
          <w:lang w:val="es-ES_tradnl"/>
        </w:rPr>
        <w:t xml:space="preserve">El señor Gerente General atiende una inquietud de la Directora </w:t>
      </w:r>
      <w:r w:rsidR="000355A0" w:rsidRPr="000355A0">
        <w:rPr>
          <w:rFonts w:cs="Arial"/>
          <w:bCs/>
          <w:sz w:val="22"/>
          <w:lang w:val="es-ES_tradnl"/>
        </w:rPr>
        <w:t>Ulibarri Pernús</w:t>
      </w:r>
      <w:r w:rsidR="000355A0">
        <w:rPr>
          <w:rFonts w:cs="Arial"/>
          <w:bCs/>
          <w:sz w:val="22"/>
          <w:lang w:val="es-ES_tradnl"/>
        </w:rPr>
        <w:t xml:space="preserve"> sobre el informe trimestral </w:t>
      </w:r>
      <w:r w:rsidR="000355A0">
        <w:rPr>
          <w:rFonts w:cs="Arial"/>
          <w:sz w:val="22"/>
          <w:lang w:val="es-ES_tradnl"/>
        </w:rPr>
        <w:t xml:space="preserve">de los acuerdos pendientes de ejecutar, </w:t>
      </w:r>
      <w:r w:rsidR="000355A0">
        <w:rPr>
          <w:rFonts w:cs="Arial"/>
          <w:sz w:val="22"/>
          <w:lang w:val="es-ES_tradnl"/>
        </w:rPr>
        <w:lastRenderedPageBreak/>
        <w:t xml:space="preserve">señalando </w:t>
      </w:r>
      <w:proofErr w:type="gramStart"/>
      <w:r w:rsidR="000355A0">
        <w:rPr>
          <w:rFonts w:cs="Arial"/>
          <w:sz w:val="22"/>
          <w:lang w:val="es-ES_tradnl"/>
        </w:rPr>
        <w:t>que</w:t>
      </w:r>
      <w:proofErr w:type="gramEnd"/>
      <w:r w:rsidR="000355A0">
        <w:rPr>
          <w:rFonts w:cs="Arial"/>
          <w:sz w:val="22"/>
          <w:lang w:val="es-ES_tradnl"/>
        </w:rPr>
        <w:t xml:space="preserve"> una vez revisados varios aspectos referidos al tema, lo estará sometiendo de inmediato a la consideración de esta </w:t>
      </w:r>
      <w:r w:rsidR="000355A0" w:rsidRPr="000355A0">
        <w:rPr>
          <w:rFonts w:cs="Arial"/>
          <w:sz w:val="22"/>
          <w:lang w:val="es-ES_tradnl"/>
        </w:rPr>
        <w:t>Junta Directiva</w:t>
      </w:r>
      <w:r w:rsidR="000355A0">
        <w:rPr>
          <w:rFonts w:cs="Arial"/>
          <w:sz w:val="22"/>
          <w:lang w:val="es-ES_tradnl"/>
        </w:rPr>
        <w:t>.</w:t>
      </w:r>
    </w:p>
    <w:p w14:paraId="32AB7465" w14:textId="77777777" w:rsidR="009D03FE" w:rsidRPr="00D14EAF" w:rsidRDefault="009D03FE" w:rsidP="009D03FE">
      <w:pPr>
        <w:spacing w:line="360" w:lineRule="auto"/>
        <w:jc w:val="both"/>
        <w:rPr>
          <w:rFonts w:cs="Arial"/>
          <w:b/>
          <w:sz w:val="22"/>
        </w:rPr>
      </w:pPr>
      <w:r w:rsidRPr="00D14EAF">
        <w:rPr>
          <w:rFonts w:cs="Arial"/>
          <w:b/>
          <w:sz w:val="22"/>
        </w:rPr>
        <w:t>************</w:t>
      </w:r>
    </w:p>
    <w:p w14:paraId="769D1464" w14:textId="77777777" w:rsidR="009D03FE" w:rsidRDefault="009D03FE" w:rsidP="009D03FE">
      <w:pPr>
        <w:spacing w:line="360" w:lineRule="auto"/>
        <w:jc w:val="both"/>
        <w:rPr>
          <w:rFonts w:cs="Arial"/>
          <w:b/>
          <w:bCs/>
          <w:sz w:val="22"/>
          <w:szCs w:val="22"/>
          <w:u w:val="single"/>
          <w:lang w:val="es-ES_tradnl"/>
        </w:rPr>
      </w:pPr>
    </w:p>
    <w:p w14:paraId="03242808" w14:textId="5EA3DC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DE5DAD" w:rsidRPr="00DE5DAD">
        <w:rPr>
          <w:rFonts w:cs="Arial"/>
          <w:b/>
          <w:bCs/>
          <w:sz w:val="22"/>
          <w:u w:val="single"/>
          <w:lang w:val="es-CR"/>
        </w:rPr>
        <w:t>Consultas sobre el avance en la aprobación de la reforma al reglamento de condominios y la disponibilidad de agua en los proyectos 4X1</w:t>
      </w:r>
    </w:p>
    <w:p w14:paraId="1D207D5F" w14:textId="77777777" w:rsidR="009D03FE" w:rsidRDefault="009D03FE" w:rsidP="009D03FE">
      <w:pPr>
        <w:spacing w:line="360" w:lineRule="auto"/>
        <w:jc w:val="both"/>
        <w:rPr>
          <w:rFonts w:cs="Arial"/>
          <w:sz w:val="22"/>
          <w:szCs w:val="22"/>
        </w:rPr>
      </w:pPr>
    </w:p>
    <w:p w14:paraId="02765D6A" w14:textId="067051AF"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0355A0">
        <w:rPr>
          <w:rFonts w:cs="Arial"/>
          <w:sz w:val="22"/>
          <w:u w:val="single"/>
          <w:lang w:val="es-ES_tradnl"/>
        </w:rPr>
        <w:t>55</w:t>
      </w:r>
      <w:r w:rsidRPr="0039311E">
        <w:rPr>
          <w:rFonts w:cs="Arial"/>
          <w:sz w:val="22"/>
          <w:u w:val="single"/>
          <w:lang w:val="es-ES_tradnl"/>
        </w:rPr>
        <w:t>:</w:t>
      </w:r>
      <w:r w:rsidR="000355A0">
        <w:rPr>
          <w:rFonts w:cs="Arial"/>
          <w:sz w:val="22"/>
          <w:u w:val="single"/>
          <w:lang w:val="es-ES_tradnl"/>
        </w:rPr>
        <w:t>05</w:t>
      </w:r>
      <w:r w:rsidR="008E748A">
        <w:rPr>
          <w:rFonts w:cs="Arial"/>
          <w:sz w:val="22"/>
          <w:u w:val="single"/>
          <w:lang w:val="es-ES_tradnl"/>
        </w:rPr>
        <w:t xml:space="preserve"> (grabación B)</w:t>
      </w:r>
      <w:r w:rsidR="008E748A">
        <w:rPr>
          <w:rFonts w:cs="Arial"/>
          <w:sz w:val="22"/>
          <w:lang w:val="es-ES_tradnl"/>
        </w:rPr>
        <w:t xml:space="preserve"> </w:t>
      </w:r>
      <w:r w:rsidR="000355A0">
        <w:rPr>
          <w:rFonts w:cs="Arial"/>
          <w:sz w:val="22"/>
          <w:lang w:val="es-ES_tradnl"/>
        </w:rPr>
        <w:t xml:space="preserve">La Directora Presidenta atiende una consulta de la Directora Chavarría Núñez, sobre el </w:t>
      </w:r>
      <w:r w:rsidR="000355A0" w:rsidRPr="000355A0">
        <w:rPr>
          <w:rFonts w:cs="Arial"/>
          <w:sz w:val="22"/>
          <w:lang w:val="es-CR"/>
        </w:rPr>
        <w:t>avance en la aprobación de la reforma al reglamento de condominios</w:t>
      </w:r>
      <w:r w:rsidR="000355A0">
        <w:rPr>
          <w:rFonts w:cs="Arial"/>
          <w:sz w:val="22"/>
          <w:lang w:val="es-CR"/>
        </w:rPr>
        <w:t>.</w:t>
      </w:r>
    </w:p>
    <w:p w14:paraId="1DFA4E5D" w14:textId="269D0A92" w:rsidR="000355A0" w:rsidRDefault="000355A0" w:rsidP="009D03FE">
      <w:pPr>
        <w:spacing w:line="360" w:lineRule="auto"/>
        <w:jc w:val="both"/>
        <w:rPr>
          <w:rFonts w:cs="Arial"/>
          <w:sz w:val="22"/>
          <w:lang w:val="es-CR"/>
        </w:rPr>
      </w:pPr>
    </w:p>
    <w:p w14:paraId="71AB5322" w14:textId="18739EE7" w:rsidR="000355A0" w:rsidRDefault="000355A0" w:rsidP="009D03FE">
      <w:pPr>
        <w:spacing w:line="360" w:lineRule="auto"/>
        <w:jc w:val="both"/>
        <w:rPr>
          <w:rFonts w:cs="Arial"/>
          <w:sz w:val="22"/>
          <w:lang w:val="es-ES_tradnl"/>
        </w:rPr>
      </w:pPr>
      <w:r>
        <w:rPr>
          <w:rFonts w:cs="Arial"/>
          <w:sz w:val="22"/>
          <w:lang w:val="es-CR"/>
        </w:rPr>
        <w:t>Adicionalmente, la Directora Presidenta atiende otra inquietud de la Directora Chavarría Núñez, sobre las gestiones que se han realizado para subsanar los rechazos de los que han sido objeto algunos proyectos tramitados bajo la modalidad 4X1, en materia de disponibilidad de agua potable.</w:t>
      </w:r>
    </w:p>
    <w:p w14:paraId="6FFD1D52" w14:textId="77777777" w:rsidR="009D03FE" w:rsidRPr="00D14EAF" w:rsidRDefault="009D03FE" w:rsidP="009D03FE">
      <w:pPr>
        <w:spacing w:line="360" w:lineRule="auto"/>
        <w:jc w:val="both"/>
        <w:rPr>
          <w:rFonts w:cs="Arial"/>
          <w:b/>
          <w:sz w:val="22"/>
        </w:rPr>
      </w:pPr>
      <w:r w:rsidRPr="00D14EAF">
        <w:rPr>
          <w:rFonts w:cs="Arial"/>
          <w:b/>
          <w:sz w:val="22"/>
        </w:rPr>
        <w:t>************</w:t>
      </w:r>
    </w:p>
    <w:p w14:paraId="5C5AC547" w14:textId="084880DC" w:rsidR="009D03FE" w:rsidRDefault="009D03FE" w:rsidP="009D03FE">
      <w:pPr>
        <w:spacing w:line="360" w:lineRule="auto"/>
        <w:jc w:val="both"/>
        <w:rPr>
          <w:rFonts w:cs="Arial"/>
          <w:b/>
          <w:bCs/>
          <w:sz w:val="22"/>
          <w:szCs w:val="22"/>
          <w:u w:val="single"/>
          <w:lang w:val="es-ES_tradnl"/>
        </w:rPr>
      </w:pPr>
    </w:p>
    <w:p w14:paraId="61BA38D9"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11° </w:t>
      </w:r>
      <w:r w:rsidRPr="00DE5DAD">
        <w:rPr>
          <w:rFonts w:cs="Arial"/>
          <w:b/>
          <w:bCs/>
          <w:sz w:val="22"/>
          <w:u w:val="single"/>
          <w:lang w:val="es-CR"/>
        </w:rPr>
        <w:t>Oficio de la Constructora León Aguilar, solicitando información sobre los estudios de consultoría realizados por la empresa KPMG durante el año 2020</w:t>
      </w:r>
    </w:p>
    <w:p w14:paraId="4023D7DD" w14:textId="77777777" w:rsidR="00C85058" w:rsidRDefault="00C85058" w:rsidP="00C85058">
      <w:pPr>
        <w:spacing w:line="360" w:lineRule="auto"/>
        <w:jc w:val="both"/>
        <w:rPr>
          <w:rFonts w:cs="Arial"/>
          <w:sz w:val="22"/>
          <w:szCs w:val="22"/>
        </w:rPr>
      </w:pPr>
    </w:p>
    <w:p w14:paraId="3A1D1CDE" w14:textId="162C901A" w:rsidR="00C85058" w:rsidRPr="00370C52" w:rsidRDefault="00C85058" w:rsidP="00C85058">
      <w:pPr>
        <w:spacing w:line="360" w:lineRule="auto"/>
        <w:jc w:val="both"/>
        <w:rPr>
          <w:rFonts w:cs="Arial"/>
          <w:sz w:val="22"/>
        </w:rPr>
      </w:pPr>
      <w:r w:rsidRPr="000355A0">
        <w:rPr>
          <w:rFonts w:cs="Arial"/>
          <w:sz w:val="22"/>
          <w:u w:val="single"/>
          <w:lang w:val="es-ES_tradnl"/>
        </w:rPr>
        <w:t>Minuto 59:06</w:t>
      </w:r>
      <w:r>
        <w:rPr>
          <w:rFonts w:cs="Arial"/>
          <w:sz w:val="22"/>
          <w:u w:val="single"/>
          <w:lang w:val="es-ES_tradnl"/>
        </w:rPr>
        <w:t xml:space="preserve"> (grabación B)</w:t>
      </w:r>
      <w:r>
        <w:rPr>
          <w:rFonts w:cs="Arial"/>
          <w:sz w:val="22"/>
          <w:lang w:val="es-ES_tradnl"/>
        </w:rPr>
        <w:t xml:space="preserve"> Se conoce escrito del 01 de febrero de 2021, mediante el cual, el </w:t>
      </w:r>
      <w:r w:rsidR="00F80EF3">
        <w:rPr>
          <w:rFonts w:cs="Arial"/>
          <w:sz w:val="22"/>
          <w:lang w:val="es-ES_tradnl"/>
        </w:rPr>
        <w:t>señor</w:t>
      </w:r>
      <w:r>
        <w:rPr>
          <w:rFonts w:cs="Arial"/>
          <w:sz w:val="22"/>
          <w:lang w:val="es-ES_tradnl"/>
        </w:rPr>
        <w:t xml:space="preserve"> Diego León Carazo, </w:t>
      </w:r>
      <w:r w:rsidR="00F80EF3">
        <w:rPr>
          <w:rFonts w:cs="Arial"/>
          <w:sz w:val="22"/>
          <w:lang w:val="es-ES_tradnl"/>
        </w:rPr>
        <w:t xml:space="preserve">representante </w:t>
      </w:r>
      <w:r>
        <w:rPr>
          <w:rFonts w:cs="Arial"/>
          <w:sz w:val="22"/>
          <w:lang w:val="es-ES_tradnl"/>
        </w:rPr>
        <w:t>de la Constructora León Aguilar,</w:t>
      </w:r>
      <w:r w:rsidRPr="00370C52">
        <w:rPr>
          <w:sz w:val="22"/>
          <w:szCs w:val="22"/>
        </w:rPr>
        <w:t xml:space="preserve"> </w:t>
      </w:r>
      <w:r w:rsidR="00F80EF3">
        <w:rPr>
          <w:sz w:val="22"/>
          <w:szCs w:val="22"/>
        </w:rPr>
        <w:t xml:space="preserve">detalla la </w:t>
      </w:r>
      <w:r>
        <w:rPr>
          <w:sz w:val="22"/>
          <w:szCs w:val="22"/>
        </w:rPr>
        <w:t xml:space="preserve">información </w:t>
      </w:r>
      <w:r w:rsidR="00F80EF3">
        <w:rPr>
          <w:sz w:val="22"/>
          <w:szCs w:val="22"/>
        </w:rPr>
        <w:t xml:space="preserve">que requiere, en relación con las auditorías externas del proceso de administración integral de riesgos y </w:t>
      </w:r>
      <w:r>
        <w:rPr>
          <w:sz w:val="22"/>
          <w:szCs w:val="22"/>
        </w:rPr>
        <w:t>los estudios de consultoría realizados por la empresa KPMG en el año 2020</w:t>
      </w:r>
      <w:r w:rsidR="00F80EF3">
        <w:rPr>
          <w:sz w:val="22"/>
          <w:szCs w:val="22"/>
        </w:rPr>
        <w:t xml:space="preserve">, acerca del mecanismo para evaluar la gestión de la </w:t>
      </w:r>
      <w:r w:rsidR="00F80EF3" w:rsidRPr="00F80EF3">
        <w:rPr>
          <w:rFonts w:cs="Arial"/>
          <w:sz w:val="22"/>
          <w:szCs w:val="22"/>
          <w:lang w:val="es-ES_tradnl"/>
        </w:rPr>
        <w:t>Junta Directiva</w:t>
      </w:r>
      <w:r w:rsidR="00F80EF3">
        <w:rPr>
          <w:rFonts w:cs="Arial"/>
          <w:sz w:val="22"/>
          <w:szCs w:val="22"/>
          <w:lang w:val="es-ES_tradnl"/>
        </w:rPr>
        <w:t>, la situación de gobernanza del BANHVI y la valoración práctica de los principios de Gobierno Corporativo.</w:t>
      </w:r>
    </w:p>
    <w:p w14:paraId="09E9337D" w14:textId="77777777" w:rsidR="00C85058" w:rsidRDefault="00C85058" w:rsidP="00C85058">
      <w:pPr>
        <w:spacing w:line="360" w:lineRule="auto"/>
        <w:jc w:val="both"/>
        <w:rPr>
          <w:rFonts w:cs="Arial"/>
          <w:sz w:val="22"/>
          <w:szCs w:val="22"/>
        </w:rPr>
      </w:pPr>
    </w:p>
    <w:p w14:paraId="5268F6C9" w14:textId="77777777" w:rsidR="00C85058" w:rsidRDefault="00C85058" w:rsidP="00C85058">
      <w:pPr>
        <w:spacing w:line="360" w:lineRule="auto"/>
        <w:jc w:val="both"/>
        <w:rPr>
          <w:rFonts w:cs="Arial"/>
          <w:sz w:val="22"/>
          <w:szCs w:val="22"/>
        </w:rPr>
      </w:pPr>
      <w:r>
        <w:rPr>
          <w:rFonts w:cs="Arial"/>
          <w:sz w:val="22"/>
          <w:szCs w:val="22"/>
        </w:rPr>
        <w:t xml:space="preserve">Sobre el particular, la </w:t>
      </w:r>
      <w:r w:rsidRPr="008F39F2">
        <w:rPr>
          <w:rFonts w:cs="Arial"/>
          <w:sz w:val="22"/>
          <w:szCs w:val="22"/>
          <w:lang w:val="es-ES_tradnl"/>
        </w:rPr>
        <w:t>Junta Directiva</w:t>
      </w:r>
      <w:r>
        <w:rPr>
          <w:rFonts w:cs="Arial"/>
          <w:sz w:val="22"/>
          <w:szCs w:val="22"/>
          <w:lang w:val="es-ES_tradnl"/>
        </w:rPr>
        <w:t xml:space="preserve"> toma el </w:t>
      </w:r>
      <w:r w:rsidRPr="008F39F2">
        <w:rPr>
          <w:rFonts w:cs="Arial"/>
          <w:b/>
          <w:bCs/>
          <w:sz w:val="22"/>
          <w:szCs w:val="22"/>
          <w:lang w:val="es-ES_tradnl"/>
        </w:rPr>
        <w:t>Acuerdo N° 8</w:t>
      </w:r>
      <w:r>
        <w:rPr>
          <w:rFonts w:cs="Arial"/>
          <w:sz w:val="22"/>
          <w:szCs w:val="22"/>
          <w:lang w:val="es-ES_tradnl"/>
        </w:rPr>
        <w:t xml:space="preserve"> que se anexa a esta minuta.</w:t>
      </w:r>
    </w:p>
    <w:p w14:paraId="1FD05596" w14:textId="77777777" w:rsidR="00C85058" w:rsidRPr="00D14EAF" w:rsidRDefault="00C85058" w:rsidP="00C85058">
      <w:pPr>
        <w:spacing w:line="360" w:lineRule="auto"/>
        <w:jc w:val="both"/>
        <w:rPr>
          <w:rFonts w:cs="Arial"/>
          <w:b/>
          <w:sz w:val="22"/>
        </w:rPr>
      </w:pPr>
      <w:r w:rsidRPr="00D14EAF">
        <w:rPr>
          <w:rFonts w:cs="Arial"/>
          <w:b/>
          <w:sz w:val="22"/>
        </w:rPr>
        <w:t>************</w:t>
      </w:r>
    </w:p>
    <w:p w14:paraId="167029CC" w14:textId="77777777" w:rsidR="00C85058" w:rsidRDefault="00C85058" w:rsidP="00C85058">
      <w:pPr>
        <w:spacing w:line="360" w:lineRule="auto"/>
        <w:jc w:val="both"/>
        <w:rPr>
          <w:rFonts w:cs="Arial"/>
          <w:b/>
          <w:bCs/>
          <w:sz w:val="22"/>
          <w:szCs w:val="22"/>
          <w:u w:val="single"/>
          <w:lang w:val="es-ES_tradnl"/>
        </w:rPr>
      </w:pPr>
    </w:p>
    <w:p w14:paraId="68002377"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12° </w:t>
      </w:r>
      <w:r w:rsidRPr="00DE5DAD">
        <w:rPr>
          <w:rFonts w:cs="Arial"/>
          <w:b/>
          <w:bCs/>
          <w:sz w:val="22"/>
          <w:u w:val="single"/>
          <w:lang w:val="es-CR"/>
        </w:rPr>
        <w:t xml:space="preserve">Escritos de una empresa denunciante y de la </w:t>
      </w:r>
      <w:r w:rsidRPr="00DE5DAD">
        <w:rPr>
          <w:rFonts w:cs="Arial"/>
          <w:b/>
          <w:bCs/>
          <w:sz w:val="22"/>
          <w:u w:val="single"/>
          <w:lang w:val="es-ES_tradnl"/>
        </w:rPr>
        <w:t>Gerencia General</w:t>
      </w:r>
      <w:r w:rsidRPr="00DE5DAD">
        <w:rPr>
          <w:rFonts w:cs="Arial"/>
          <w:b/>
          <w:bCs/>
          <w:sz w:val="22"/>
          <w:u w:val="single"/>
          <w:lang w:val="es-CR"/>
        </w:rPr>
        <w:t>, con respecto a la entrega del expediente administrativo relacionado con los hechos denunciados</w:t>
      </w:r>
    </w:p>
    <w:p w14:paraId="685D7A73" w14:textId="77777777" w:rsidR="00C85058" w:rsidRDefault="00C85058" w:rsidP="00C85058">
      <w:pPr>
        <w:spacing w:line="360" w:lineRule="auto"/>
        <w:jc w:val="both"/>
        <w:rPr>
          <w:rFonts w:cs="Arial"/>
          <w:sz w:val="22"/>
          <w:szCs w:val="22"/>
        </w:rPr>
      </w:pPr>
    </w:p>
    <w:p w14:paraId="74C1CCB3" w14:textId="77777777" w:rsidR="000355A0" w:rsidRDefault="00C85058" w:rsidP="00C85058">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59</w:t>
      </w:r>
      <w:r w:rsidRPr="0039311E">
        <w:rPr>
          <w:rFonts w:cs="Arial"/>
          <w:sz w:val="22"/>
          <w:u w:val="single"/>
          <w:lang w:val="es-ES_tradnl"/>
        </w:rPr>
        <w:t>:</w:t>
      </w:r>
      <w:r>
        <w:rPr>
          <w:rFonts w:cs="Arial"/>
          <w:sz w:val="22"/>
          <w:u w:val="single"/>
          <w:lang w:val="es-ES_tradnl"/>
        </w:rPr>
        <w:t>18 (grabación B)</w:t>
      </w:r>
      <w:r>
        <w:rPr>
          <w:rFonts w:cs="Arial"/>
          <w:sz w:val="22"/>
          <w:lang w:val="es-ES_tradnl"/>
        </w:rPr>
        <w:t xml:space="preserve"> Se conoce escrito del 01 de febrero de 2021, mediante el cual, una empresa denunciante, </w:t>
      </w:r>
      <w:r>
        <w:rPr>
          <w:sz w:val="22"/>
          <w:szCs w:val="22"/>
        </w:rPr>
        <w:t xml:space="preserve">solicita que se le indique la fecha en la que le será entregada la </w:t>
      </w:r>
      <w:r w:rsidRPr="00C13720">
        <w:rPr>
          <w:sz w:val="22"/>
          <w:szCs w:val="22"/>
        </w:rPr>
        <w:t>copia certificada del expediente administrativo relacionado con los hechos denunciados</w:t>
      </w:r>
      <w:r>
        <w:rPr>
          <w:rFonts w:cs="Arial"/>
          <w:sz w:val="22"/>
          <w:lang w:val="es-ES_tradnl"/>
        </w:rPr>
        <w:t xml:space="preserve">. </w:t>
      </w:r>
    </w:p>
    <w:p w14:paraId="56C9AEFD" w14:textId="77777777" w:rsidR="000355A0" w:rsidRDefault="000355A0" w:rsidP="00C85058">
      <w:pPr>
        <w:spacing w:line="360" w:lineRule="auto"/>
        <w:jc w:val="both"/>
        <w:rPr>
          <w:rFonts w:cs="Arial"/>
          <w:sz w:val="22"/>
          <w:lang w:val="es-ES_tradnl"/>
        </w:rPr>
      </w:pPr>
    </w:p>
    <w:p w14:paraId="652F6F08" w14:textId="5D7CEB83" w:rsidR="00C85058" w:rsidRDefault="00C85058" w:rsidP="00C85058">
      <w:pPr>
        <w:spacing w:line="360" w:lineRule="auto"/>
        <w:jc w:val="both"/>
        <w:rPr>
          <w:sz w:val="22"/>
          <w:szCs w:val="22"/>
        </w:rPr>
      </w:pPr>
      <w:r>
        <w:rPr>
          <w:rFonts w:cs="Arial"/>
          <w:sz w:val="22"/>
          <w:lang w:val="es-ES_tradnl"/>
        </w:rPr>
        <w:t>Además, se tiene a la vista el escrito del 1</w:t>
      </w:r>
      <w:r w:rsidR="000355A0">
        <w:rPr>
          <w:rFonts w:cs="Arial"/>
          <w:sz w:val="22"/>
          <w:lang w:val="es-ES_tradnl"/>
        </w:rPr>
        <w:t>°</w:t>
      </w:r>
      <w:r>
        <w:rPr>
          <w:rFonts w:cs="Arial"/>
          <w:sz w:val="22"/>
          <w:lang w:val="es-ES_tradnl"/>
        </w:rPr>
        <w:t xml:space="preserve"> de febrero de 2021, mediante el cual</w:t>
      </w:r>
      <w:r w:rsidR="000355A0">
        <w:rPr>
          <w:rFonts w:cs="Arial"/>
          <w:sz w:val="22"/>
          <w:lang w:val="es-ES_tradnl"/>
        </w:rPr>
        <w:t>,</w:t>
      </w:r>
      <w:r>
        <w:rPr>
          <w:rFonts w:cs="Arial"/>
          <w:sz w:val="22"/>
          <w:lang w:val="es-ES_tradnl"/>
        </w:rPr>
        <w:t xml:space="preserve"> la Gerencia General</w:t>
      </w:r>
      <w:r w:rsidRPr="00B254C5">
        <w:rPr>
          <w:sz w:val="22"/>
          <w:szCs w:val="22"/>
        </w:rPr>
        <w:t xml:space="preserve"> </w:t>
      </w:r>
      <w:r>
        <w:rPr>
          <w:sz w:val="22"/>
          <w:szCs w:val="22"/>
        </w:rPr>
        <w:t xml:space="preserve">remite a </w:t>
      </w:r>
      <w:r w:rsidR="000355A0">
        <w:rPr>
          <w:sz w:val="22"/>
          <w:szCs w:val="22"/>
        </w:rPr>
        <w:t xml:space="preserve">la </w:t>
      </w:r>
      <w:r>
        <w:rPr>
          <w:sz w:val="22"/>
          <w:szCs w:val="22"/>
        </w:rPr>
        <w:t xml:space="preserve">empresa denunciante, respuesta sobre el requerimiento </w:t>
      </w:r>
      <w:r w:rsidR="000355A0">
        <w:rPr>
          <w:sz w:val="22"/>
          <w:szCs w:val="22"/>
        </w:rPr>
        <w:t>indicado en el párrafo anterior</w:t>
      </w:r>
      <w:r>
        <w:rPr>
          <w:sz w:val="22"/>
          <w:szCs w:val="22"/>
        </w:rPr>
        <w:t>.</w:t>
      </w:r>
    </w:p>
    <w:p w14:paraId="67C37D44" w14:textId="77777777" w:rsidR="00C85058" w:rsidRDefault="00C85058" w:rsidP="00C85058">
      <w:pPr>
        <w:spacing w:line="360" w:lineRule="auto"/>
        <w:jc w:val="both"/>
        <w:rPr>
          <w:rFonts w:cs="Arial"/>
          <w:sz w:val="22"/>
          <w:lang w:val="es-ES_tradnl"/>
        </w:rPr>
      </w:pPr>
    </w:p>
    <w:p w14:paraId="51A9811A" w14:textId="77777777" w:rsidR="00C85058" w:rsidRDefault="00C85058" w:rsidP="00C85058">
      <w:pPr>
        <w:spacing w:line="360" w:lineRule="auto"/>
        <w:jc w:val="both"/>
        <w:rPr>
          <w:rFonts w:cs="Arial"/>
          <w:sz w:val="22"/>
          <w:szCs w:val="22"/>
        </w:rPr>
      </w:pPr>
      <w:r>
        <w:rPr>
          <w:rFonts w:cs="Arial"/>
          <w:sz w:val="22"/>
          <w:szCs w:val="22"/>
        </w:rPr>
        <w:t xml:space="preserve">Al respecto, la </w:t>
      </w:r>
      <w:r w:rsidRPr="00F27FD6">
        <w:rPr>
          <w:rFonts w:cs="Arial"/>
          <w:sz w:val="22"/>
          <w:szCs w:val="22"/>
          <w:lang w:val="es-ES_tradnl"/>
        </w:rPr>
        <w:t>Junta Directiva</w:t>
      </w:r>
      <w:r>
        <w:rPr>
          <w:rFonts w:cs="Arial"/>
          <w:sz w:val="22"/>
          <w:szCs w:val="22"/>
          <w:lang w:val="es-ES_tradnl"/>
        </w:rPr>
        <w:t xml:space="preserve"> da por conocidas dichas notas.</w:t>
      </w:r>
    </w:p>
    <w:p w14:paraId="6ECAB5C2" w14:textId="77777777" w:rsidR="00C85058" w:rsidRPr="00D14EAF" w:rsidRDefault="00C85058" w:rsidP="00C85058">
      <w:pPr>
        <w:spacing w:line="360" w:lineRule="auto"/>
        <w:jc w:val="both"/>
        <w:rPr>
          <w:rFonts w:cs="Arial"/>
          <w:b/>
          <w:sz w:val="22"/>
        </w:rPr>
      </w:pPr>
      <w:r w:rsidRPr="00D14EAF">
        <w:rPr>
          <w:rFonts w:cs="Arial"/>
          <w:b/>
          <w:sz w:val="22"/>
        </w:rPr>
        <w:t>************</w:t>
      </w:r>
    </w:p>
    <w:p w14:paraId="71ABC238" w14:textId="77777777" w:rsidR="00C85058" w:rsidRDefault="00C85058" w:rsidP="00C85058">
      <w:pPr>
        <w:spacing w:line="360" w:lineRule="auto"/>
        <w:jc w:val="both"/>
        <w:rPr>
          <w:rFonts w:cs="Arial"/>
          <w:b/>
          <w:bCs/>
          <w:sz w:val="22"/>
          <w:szCs w:val="22"/>
          <w:u w:val="single"/>
          <w:lang w:val="es-ES_tradnl"/>
        </w:rPr>
      </w:pPr>
    </w:p>
    <w:p w14:paraId="6546CA2A"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13° </w:t>
      </w:r>
      <w:r w:rsidRPr="00DE5DAD">
        <w:rPr>
          <w:rFonts w:cs="Arial"/>
          <w:b/>
          <w:bCs/>
          <w:sz w:val="22"/>
          <w:u w:val="single"/>
          <w:lang w:val="es-CR"/>
        </w:rPr>
        <w:t xml:space="preserve">Oficio remitido por </w:t>
      </w:r>
      <w:proofErr w:type="spellStart"/>
      <w:r w:rsidRPr="00DE5DAD">
        <w:rPr>
          <w:rFonts w:cs="Arial"/>
          <w:b/>
          <w:bCs/>
          <w:sz w:val="22"/>
          <w:u w:val="single"/>
          <w:lang w:val="es-CR"/>
        </w:rPr>
        <w:t>Coopenae</w:t>
      </w:r>
      <w:proofErr w:type="spellEnd"/>
      <w:r w:rsidRPr="00DE5DAD">
        <w:rPr>
          <w:rFonts w:cs="Arial"/>
          <w:b/>
          <w:bCs/>
          <w:sz w:val="22"/>
          <w:u w:val="single"/>
          <w:lang w:val="es-CR"/>
        </w:rPr>
        <w:t xml:space="preserve"> R.L. a la </w:t>
      </w:r>
      <w:r w:rsidRPr="00DE5DAD">
        <w:rPr>
          <w:rFonts w:cs="Arial"/>
          <w:b/>
          <w:bCs/>
          <w:sz w:val="22"/>
          <w:u w:val="single"/>
          <w:lang w:val="es-ES_tradnl"/>
        </w:rPr>
        <w:t>Gerencia General, solicitando resolver 15 casos de familias que tienen derechos de posesión y acceso por servidumbre al lote</w:t>
      </w:r>
    </w:p>
    <w:p w14:paraId="67C695C8" w14:textId="77777777" w:rsidR="00C85058" w:rsidRDefault="00C85058" w:rsidP="00C85058">
      <w:pPr>
        <w:spacing w:line="360" w:lineRule="auto"/>
        <w:jc w:val="both"/>
        <w:rPr>
          <w:rFonts w:cs="Arial"/>
          <w:sz w:val="22"/>
          <w:szCs w:val="22"/>
        </w:rPr>
      </w:pPr>
    </w:p>
    <w:p w14:paraId="486D0268" w14:textId="729A0285" w:rsidR="00C85058" w:rsidRDefault="00C85058" w:rsidP="00C850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59</w:t>
      </w:r>
      <w:r w:rsidRPr="0039311E">
        <w:rPr>
          <w:rFonts w:cs="Arial"/>
          <w:sz w:val="22"/>
          <w:u w:val="single"/>
          <w:lang w:val="es-ES_tradnl"/>
        </w:rPr>
        <w:t>:</w:t>
      </w:r>
      <w:r>
        <w:rPr>
          <w:rFonts w:cs="Arial"/>
          <w:sz w:val="22"/>
          <w:u w:val="single"/>
          <w:lang w:val="es-ES_tradnl"/>
        </w:rPr>
        <w:t>41 (grabación B)</w:t>
      </w:r>
      <w:r>
        <w:rPr>
          <w:rFonts w:cs="Arial"/>
          <w:sz w:val="22"/>
          <w:lang w:val="es-ES_tradnl"/>
        </w:rPr>
        <w:t xml:space="preserve"> Se conoce el oficio COPENAE-DVS-0022-2021 del 01 de febrero de 2021, mediante el cual, la Licda. Elba Marina Castro Pérez, Coordinadora de Vivienda Social</w:t>
      </w:r>
      <w:r w:rsidR="000355A0">
        <w:rPr>
          <w:rFonts w:cs="Arial"/>
          <w:sz w:val="22"/>
          <w:lang w:val="es-ES_tradnl"/>
        </w:rPr>
        <w:t xml:space="preserve"> de </w:t>
      </w:r>
      <w:proofErr w:type="spellStart"/>
      <w:r w:rsidR="000355A0">
        <w:rPr>
          <w:rFonts w:cs="Arial"/>
          <w:sz w:val="22"/>
          <w:lang w:val="es-ES_tradnl"/>
        </w:rPr>
        <w:t>Coopenae</w:t>
      </w:r>
      <w:proofErr w:type="spellEnd"/>
      <w:r w:rsidR="000355A0">
        <w:rPr>
          <w:rFonts w:cs="Arial"/>
          <w:sz w:val="22"/>
          <w:lang w:val="es-ES_tradnl"/>
        </w:rPr>
        <w:t xml:space="preserve"> R.L.</w:t>
      </w:r>
      <w:r>
        <w:rPr>
          <w:rFonts w:cs="Arial"/>
          <w:sz w:val="22"/>
          <w:lang w:val="es-ES_tradnl"/>
        </w:rPr>
        <w:t xml:space="preserve">, </w:t>
      </w:r>
      <w:r w:rsidR="000355A0">
        <w:rPr>
          <w:rFonts w:cs="Arial"/>
          <w:sz w:val="22"/>
          <w:lang w:val="es-ES_tradnl"/>
        </w:rPr>
        <w:t xml:space="preserve">le </w:t>
      </w:r>
      <w:r>
        <w:rPr>
          <w:sz w:val="22"/>
          <w:szCs w:val="22"/>
        </w:rPr>
        <w:t>s</w:t>
      </w:r>
      <w:r w:rsidRPr="008528AE">
        <w:rPr>
          <w:sz w:val="22"/>
          <w:szCs w:val="22"/>
        </w:rPr>
        <w:t>o</w:t>
      </w:r>
      <w:r>
        <w:rPr>
          <w:sz w:val="22"/>
          <w:szCs w:val="22"/>
        </w:rPr>
        <w:t xml:space="preserve">licita </w:t>
      </w:r>
      <w:r w:rsidR="000355A0">
        <w:rPr>
          <w:sz w:val="22"/>
          <w:szCs w:val="22"/>
        </w:rPr>
        <w:t xml:space="preserve">a la </w:t>
      </w:r>
      <w:r w:rsidR="000355A0" w:rsidRPr="000355A0">
        <w:rPr>
          <w:rFonts w:cs="Arial"/>
          <w:sz w:val="22"/>
          <w:szCs w:val="22"/>
          <w:lang w:val="es-ES_tradnl"/>
        </w:rPr>
        <w:t>Gerencia General</w:t>
      </w:r>
      <w:r w:rsidR="000355A0">
        <w:rPr>
          <w:rFonts w:cs="Arial"/>
          <w:sz w:val="22"/>
          <w:szCs w:val="22"/>
          <w:lang w:val="es-ES_tradnl"/>
        </w:rPr>
        <w:t xml:space="preserve">, </w:t>
      </w:r>
      <w:r>
        <w:rPr>
          <w:sz w:val="22"/>
          <w:szCs w:val="22"/>
        </w:rPr>
        <w:t>resolver 15 solicitudes de bono cuyos beneficiarios poseen derecho de posesión y el acceso a la propiedad es por servidumbre.</w:t>
      </w:r>
    </w:p>
    <w:p w14:paraId="19022713" w14:textId="77777777" w:rsidR="00C85058" w:rsidRPr="00B254C5" w:rsidRDefault="00C85058" w:rsidP="00C85058">
      <w:pPr>
        <w:spacing w:line="360" w:lineRule="auto"/>
        <w:jc w:val="both"/>
        <w:rPr>
          <w:rFonts w:cs="Arial"/>
          <w:sz w:val="22"/>
          <w:szCs w:val="22"/>
          <w:lang w:val="es-ES_tradnl"/>
        </w:rPr>
      </w:pPr>
    </w:p>
    <w:p w14:paraId="02A1CED6" w14:textId="77777777" w:rsidR="00C85058" w:rsidRDefault="00C85058" w:rsidP="00C85058">
      <w:pPr>
        <w:spacing w:line="360" w:lineRule="auto"/>
        <w:jc w:val="both"/>
        <w:rPr>
          <w:rFonts w:cs="Arial"/>
          <w:sz w:val="22"/>
          <w:szCs w:val="22"/>
        </w:rPr>
      </w:pPr>
      <w:r>
        <w:rPr>
          <w:rFonts w:cs="Arial"/>
          <w:sz w:val="22"/>
          <w:szCs w:val="22"/>
        </w:rPr>
        <w:t xml:space="preserve">Sobre el particular, la </w:t>
      </w:r>
      <w:r w:rsidRPr="008F39F2">
        <w:rPr>
          <w:rFonts w:cs="Arial"/>
          <w:sz w:val="22"/>
          <w:szCs w:val="22"/>
          <w:lang w:val="es-ES_tradnl"/>
        </w:rPr>
        <w:t>Junta Directiva</w:t>
      </w:r>
      <w:r>
        <w:rPr>
          <w:rFonts w:cs="Arial"/>
          <w:sz w:val="22"/>
          <w:szCs w:val="22"/>
          <w:lang w:val="es-ES_tradnl"/>
        </w:rPr>
        <w:t xml:space="preserve"> toma el </w:t>
      </w:r>
      <w:r w:rsidRPr="008F39F2">
        <w:rPr>
          <w:rFonts w:cs="Arial"/>
          <w:b/>
          <w:bCs/>
          <w:sz w:val="22"/>
          <w:szCs w:val="22"/>
          <w:lang w:val="es-ES_tradnl"/>
        </w:rPr>
        <w:t xml:space="preserve">Acuerdo N° </w:t>
      </w:r>
      <w:r>
        <w:rPr>
          <w:rFonts w:cs="Arial"/>
          <w:b/>
          <w:bCs/>
          <w:sz w:val="22"/>
          <w:szCs w:val="22"/>
          <w:lang w:val="es-ES_tradnl"/>
        </w:rPr>
        <w:t>9</w:t>
      </w:r>
      <w:r>
        <w:rPr>
          <w:rFonts w:cs="Arial"/>
          <w:sz w:val="22"/>
          <w:szCs w:val="22"/>
          <w:lang w:val="es-ES_tradnl"/>
        </w:rPr>
        <w:t xml:space="preserve"> que se anexa a esta minuta.</w:t>
      </w:r>
    </w:p>
    <w:p w14:paraId="14888D6F" w14:textId="77777777" w:rsidR="00C85058" w:rsidRPr="00D14EAF" w:rsidRDefault="00C85058" w:rsidP="00C85058">
      <w:pPr>
        <w:spacing w:line="360" w:lineRule="auto"/>
        <w:jc w:val="both"/>
        <w:rPr>
          <w:rFonts w:cs="Arial"/>
          <w:b/>
          <w:sz w:val="22"/>
        </w:rPr>
      </w:pPr>
      <w:r w:rsidRPr="00D14EAF">
        <w:rPr>
          <w:rFonts w:cs="Arial"/>
          <w:b/>
          <w:sz w:val="22"/>
        </w:rPr>
        <w:t>************</w:t>
      </w:r>
    </w:p>
    <w:p w14:paraId="55A69CD0" w14:textId="77777777" w:rsidR="00C85058" w:rsidRDefault="00C85058" w:rsidP="00C85058">
      <w:pPr>
        <w:spacing w:line="360" w:lineRule="auto"/>
        <w:jc w:val="both"/>
        <w:rPr>
          <w:rFonts w:cs="Arial"/>
          <w:b/>
          <w:bCs/>
          <w:sz w:val="22"/>
          <w:szCs w:val="22"/>
          <w:u w:val="single"/>
          <w:lang w:val="es-ES_tradnl"/>
        </w:rPr>
      </w:pPr>
    </w:p>
    <w:p w14:paraId="73DABEF6"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14° </w:t>
      </w:r>
      <w:r w:rsidRPr="00DE5DAD">
        <w:rPr>
          <w:rFonts w:cs="Arial"/>
          <w:b/>
          <w:bCs/>
          <w:sz w:val="22"/>
          <w:u w:val="single"/>
          <w:lang w:val="es-ES_tradnl"/>
        </w:rPr>
        <w:t>Copia de oficio enviado por la Gerencia General a la Dirección FOSUVI, autorizando la corrección de errores materiales contenidos en la aprobación de bonos extraordinarios</w:t>
      </w:r>
    </w:p>
    <w:p w14:paraId="29DCD6AF" w14:textId="77777777" w:rsidR="00C85058" w:rsidRDefault="00C85058" w:rsidP="00C85058">
      <w:pPr>
        <w:spacing w:line="360" w:lineRule="auto"/>
        <w:jc w:val="both"/>
        <w:rPr>
          <w:rFonts w:cs="Arial"/>
          <w:sz w:val="22"/>
          <w:szCs w:val="22"/>
        </w:rPr>
      </w:pPr>
    </w:p>
    <w:p w14:paraId="1824C008" w14:textId="672AAF17" w:rsidR="00C85058" w:rsidRDefault="00C85058" w:rsidP="00C850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60</w:t>
      </w:r>
      <w:r w:rsidRPr="0039311E">
        <w:rPr>
          <w:rFonts w:cs="Arial"/>
          <w:sz w:val="22"/>
          <w:u w:val="single"/>
          <w:lang w:val="es-ES_tradnl"/>
        </w:rPr>
        <w:t>:</w:t>
      </w:r>
      <w:r>
        <w:rPr>
          <w:rFonts w:cs="Arial"/>
          <w:sz w:val="22"/>
          <w:u w:val="single"/>
          <w:lang w:val="es-ES_tradnl"/>
        </w:rPr>
        <w:t>22 (grabación B)</w:t>
      </w:r>
      <w:r>
        <w:rPr>
          <w:rFonts w:cs="Arial"/>
          <w:sz w:val="22"/>
          <w:lang w:val="es-ES_tradnl"/>
        </w:rPr>
        <w:t xml:space="preserve"> Se conoce copia de los oficios GG-ME-0101-2021 y GG-ME-0102-2021</w:t>
      </w:r>
      <w:r w:rsidR="00B565D2">
        <w:rPr>
          <w:rFonts w:cs="Arial"/>
          <w:sz w:val="22"/>
          <w:lang w:val="es-ES_tradnl"/>
        </w:rPr>
        <w:t>,</w:t>
      </w:r>
      <w:r>
        <w:rPr>
          <w:rFonts w:cs="Arial"/>
          <w:sz w:val="22"/>
          <w:lang w:val="es-ES_tradnl"/>
        </w:rPr>
        <w:t xml:space="preserve"> ambos del 29 de enero de 2021, </w:t>
      </w:r>
      <w:r w:rsidR="00B565D2">
        <w:rPr>
          <w:rFonts w:cs="Arial"/>
          <w:sz w:val="22"/>
          <w:lang w:val="es-ES_tradnl"/>
        </w:rPr>
        <w:t xml:space="preserve">por medio de los cuales, </w:t>
      </w:r>
      <w:r>
        <w:rPr>
          <w:rFonts w:cs="Arial"/>
          <w:sz w:val="22"/>
          <w:lang w:val="es-ES_tradnl"/>
        </w:rPr>
        <w:t xml:space="preserve">la Gerencia General </w:t>
      </w:r>
      <w:r>
        <w:rPr>
          <w:rFonts w:cs="Arial"/>
          <w:sz w:val="22"/>
          <w:szCs w:val="22"/>
        </w:rPr>
        <w:t>a</w:t>
      </w:r>
      <w:r w:rsidRPr="006E58C2">
        <w:rPr>
          <w:rFonts w:cs="Arial"/>
          <w:sz w:val="22"/>
          <w:szCs w:val="22"/>
        </w:rPr>
        <w:t>utoriza</w:t>
      </w:r>
      <w:r>
        <w:rPr>
          <w:rFonts w:cs="Arial"/>
          <w:sz w:val="22"/>
          <w:szCs w:val="22"/>
        </w:rPr>
        <w:t xml:space="preserve"> a la Dirección FOSUVI</w:t>
      </w:r>
      <w:r w:rsidRPr="006E58C2">
        <w:rPr>
          <w:rFonts w:cs="Arial"/>
          <w:sz w:val="22"/>
          <w:szCs w:val="22"/>
        </w:rPr>
        <w:t xml:space="preserve"> </w:t>
      </w:r>
      <w:r w:rsidRPr="006C63AE">
        <w:rPr>
          <w:sz w:val="22"/>
          <w:lang w:val="es-ES_tradnl"/>
        </w:rPr>
        <w:t>la corrección de errores materiales contenidos en la aprobación de bonos extraordinarios individuales</w:t>
      </w:r>
      <w:r>
        <w:rPr>
          <w:rFonts w:cs="Arial"/>
          <w:color w:val="000000"/>
          <w:sz w:val="22"/>
          <w:szCs w:val="22"/>
        </w:rPr>
        <w:t>.</w:t>
      </w:r>
      <w:r>
        <w:rPr>
          <w:rFonts w:cs="Arial"/>
          <w:sz w:val="22"/>
          <w:lang w:val="es-ES_tradnl"/>
        </w:rPr>
        <w:t xml:space="preserve"> </w:t>
      </w:r>
    </w:p>
    <w:p w14:paraId="54E7BF2F" w14:textId="77777777" w:rsidR="00C85058" w:rsidRDefault="00C85058" w:rsidP="00C85058">
      <w:pPr>
        <w:spacing w:line="360" w:lineRule="auto"/>
        <w:jc w:val="both"/>
        <w:rPr>
          <w:rFonts w:cs="Arial"/>
          <w:sz w:val="22"/>
          <w:lang w:val="es-ES_tradnl"/>
        </w:rPr>
      </w:pPr>
    </w:p>
    <w:p w14:paraId="599E4477" w14:textId="6B8C01E2" w:rsidR="00C85058" w:rsidRDefault="00C85058" w:rsidP="00C85058">
      <w:pPr>
        <w:spacing w:line="360" w:lineRule="auto"/>
        <w:jc w:val="both"/>
        <w:rPr>
          <w:rFonts w:cs="Arial"/>
          <w:sz w:val="22"/>
          <w:lang w:val="es-ES_tradnl"/>
        </w:rPr>
      </w:pPr>
      <w:r>
        <w:rPr>
          <w:rFonts w:cs="Arial"/>
          <w:sz w:val="22"/>
          <w:lang w:val="es-ES_tradnl"/>
        </w:rPr>
        <w:t>Al respecto, la Junta Directiva da por conocidas dichas notas</w:t>
      </w:r>
      <w:r w:rsidR="00B565D2">
        <w:rPr>
          <w:rFonts w:cs="Arial"/>
          <w:sz w:val="22"/>
          <w:lang w:val="es-ES_tradnl"/>
        </w:rPr>
        <w:t>.</w:t>
      </w:r>
    </w:p>
    <w:p w14:paraId="27B573A1" w14:textId="77777777" w:rsidR="00C85058" w:rsidRPr="00D14EAF" w:rsidRDefault="00C85058" w:rsidP="00C85058">
      <w:pPr>
        <w:spacing w:line="360" w:lineRule="auto"/>
        <w:jc w:val="both"/>
        <w:rPr>
          <w:rFonts w:cs="Arial"/>
          <w:b/>
          <w:sz w:val="22"/>
        </w:rPr>
      </w:pPr>
      <w:r w:rsidRPr="00D14EAF">
        <w:rPr>
          <w:rFonts w:cs="Arial"/>
          <w:b/>
          <w:sz w:val="22"/>
        </w:rPr>
        <w:t>************</w:t>
      </w:r>
    </w:p>
    <w:p w14:paraId="7721BEA0" w14:textId="77777777" w:rsidR="00C85058" w:rsidRDefault="00C85058" w:rsidP="00C85058">
      <w:pPr>
        <w:spacing w:line="360" w:lineRule="auto"/>
        <w:jc w:val="both"/>
        <w:rPr>
          <w:rFonts w:cs="Arial"/>
          <w:b/>
          <w:bCs/>
          <w:sz w:val="22"/>
          <w:szCs w:val="22"/>
          <w:u w:val="single"/>
          <w:lang w:val="es-ES_tradnl"/>
        </w:rPr>
      </w:pPr>
    </w:p>
    <w:p w14:paraId="649B09D7"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15° </w:t>
      </w:r>
      <w:r w:rsidRPr="00DE5DAD">
        <w:rPr>
          <w:rFonts w:cs="Arial"/>
          <w:b/>
          <w:bCs/>
          <w:sz w:val="22"/>
          <w:u w:val="single"/>
          <w:lang w:val="es-ES_tradnl"/>
        </w:rPr>
        <w:t>Oficio de Flora Badilla Fernández, solicitando colaboración para que se le otorgue un bono de vivienda</w:t>
      </w:r>
    </w:p>
    <w:p w14:paraId="2AD577EA" w14:textId="77777777" w:rsidR="00C85058" w:rsidRDefault="00C85058" w:rsidP="00C85058">
      <w:pPr>
        <w:spacing w:line="360" w:lineRule="auto"/>
        <w:jc w:val="both"/>
        <w:rPr>
          <w:rFonts w:cs="Arial"/>
          <w:sz w:val="22"/>
          <w:szCs w:val="22"/>
        </w:rPr>
      </w:pPr>
    </w:p>
    <w:p w14:paraId="5A661AAE" w14:textId="77777777" w:rsidR="00C85058" w:rsidRDefault="00C85058" w:rsidP="00C850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60</w:t>
      </w:r>
      <w:r w:rsidRPr="0039311E">
        <w:rPr>
          <w:rFonts w:cs="Arial"/>
          <w:sz w:val="22"/>
          <w:u w:val="single"/>
          <w:lang w:val="es-ES_tradnl"/>
        </w:rPr>
        <w:t>:</w:t>
      </w:r>
      <w:r>
        <w:rPr>
          <w:rFonts w:cs="Arial"/>
          <w:sz w:val="22"/>
          <w:u w:val="single"/>
          <w:lang w:val="es-ES_tradnl"/>
        </w:rPr>
        <w:t>26 (grabación B)</w:t>
      </w:r>
      <w:r>
        <w:rPr>
          <w:rFonts w:cs="Arial"/>
          <w:sz w:val="22"/>
          <w:lang w:val="es-ES_tradnl"/>
        </w:rPr>
        <w:t xml:space="preserve"> Se conoce el oficio del 02 de febrero de 2021, mediante el cual, la señora Flora Badilla Fernández, </w:t>
      </w:r>
      <w:r>
        <w:rPr>
          <w:sz w:val="22"/>
          <w:szCs w:val="22"/>
        </w:rPr>
        <w:t>solicita colaboración para que se le otorgue un bono de vivienda</w:t>
      </w:r>
      <w:r>
        <w:rPr>
          <w:rFonts w:cs="Arial"/>
          <w:sz w:val="22"/>
          <w:lang w:val="es-ES_tradnl"/>
        </w:rPr>
        <w:t>.</w:t>
      </w:r>
    </w:p>
    <w:p w14:paraId="1A1A7AC7" w14:textId="77777777" w:rsidR="00C85058" w:rsidRDefault="00C85058" w:rsidP="00C85058">
      <w:pPr>
        <w:spacing w:line="360" w:lineRule="auto"/>
        <w:jc w:val="both"/>
        <w:rPr>
          <w:rFonts w:cs="Arial"/>
          <w:sz w:val="22"/>
          <w:szCs w:val="22"/>
        </w:rPr>
      </w:pPr>
    </w:p>
    <w:p w14:paraId="04E4D78C" w14:textId="77777777" w:rsidR="00C85058" w:rsidRDefault="00C85058" w:rsidP="00C85058">
      <w:pPr>
        <w:spacing w:line="360" w:lineRule="auto"/>
        <w:jc w:val="both"/>
        <w:rPr>
          <w:rFonts w:cs="Arial"/>
          <w:sz w:val="22"/>
          <w:szCs w:val="22"/>
        </w:rPr>
      </w:pPr>
      <w:r>
        <w:rPr>
          <w:rFonts w:cs="Arial"/>
          <w:sz w:val="22"/>
          <w:szCs w:val="22"/>
        </w:rPr>
        <w:t xml:space="preserve">Sobre el particular, la </w:t>
      </w:r>
      <w:r w:rsidRPr="008F39F2">
        <w:rPr>
          <w:rFonts w:cs="Arial"/>
          <w:sz w:val="22"/>
          <w:szCs w:val="22"/>
          <w:lang w:val="es-ES_tradnl"/>
        </w:rPr>
        <w:t>Junta Directiva</w:t>
      </w:r>
      <w:r>
        <w:rPr>
          <w:rFonts w:cs="Arial"/>
          <w:sz w:val="22"/>
          <w:szCs w:val="22"/>
          <w:lang w:val="es-ES_tradnl"/>
        </w:rPr>
        <w:t xml:space="preserve"> toma el </w:t>
      </w:r>
      <w:r w:rsidRPr="008F39F2">
        <w:rPr>
          <w:rFonts w:cs="Arial"/>
          <w:b/>
          <w:bCs/>
          <w:sz w:val="22"/>
          <w:szCs w:val="22"/>
          <w:lang w:val="es-ES_tradnl"/>
        </w:rPr>
        <w:t xml:space="preserve">Acuerdo N° </w:t>
      </w:r>
      <w:r>
        <w:rPr>
          <w:rFonts w:cs="Arial"/>
          <w:b/>
          <w:bCs/>
          <w:sz w:val="22"/>
          <w:szCs w:val="22"/>
          <w:lang w:val="es-ES_tradnl"/>
        </w:rPr>
        <w:t>10</w:t>
      </w:r>
      <w:r>
        <w:rPr>
          <w:rFonts w:cs="Arial"/>
          <w:sz w:val="22"/>
          <w:szCs w:val="22"/>
          <w:lang w:val="es-ES_tradnl"/>
        </w:rPr>
        <w:t xml:space="preserve"> que se anexa a esta minuta.</w:t>
      </w:r>
    </w:p>
    <w:p w14:paraId="5A2DD2A0" w14:textId="77777777" w:rsidR="00C85058" w:rsidRDefault="00C85058" w:rsidP="00C85058">
      <w:pPr>
        <w:spacing w:line="360" w:lineRule="auto"/>
        <w:jc w:val="both"/>
        <w:rPr>
          <w:rFonts w:cs="Arial"/>
          <w:b/>
          <w:bCs/>
          <w:sz w:val="22"/>
          <w:szCs w:val="22"/>
          <w:u w:val="single"/>
          <w:lang w:val="es-ES_tradnl"/>
        </w:rPr>
      </w:pPr>
      <w:r w:rsidRPr="00D14EAF">
        <w:rPr>
          <w:rFonts w:cs="Arial"/>
          <w:b/>
          <w:sz w:val="22"/>
        </w:rPr>
        <w:t>************</w:t>
      </w:r>
    </w:p>
    <w:p w14:paraId="2AF629E1" w14:textId="77777777" w:rsidR="00C85058" w:rsidRDefault="00C85058" w:rsidP="00C85058">
      <w:pPr>
        <w:spacing w:line="360" w:lineRule="auto"/>
        <w:jc w:val="both"/>
        <w:rPr>
          <w:rFonts w:cs="Arial"/>
          <w:b/>
          <w:bCs/>
          <w:sz w:val="22"/>
          <w:szCs w:val="22"/>
          <w:u w:val="single"/>
          <w:lang w:val="es-ES_tradnl"/>
        </w:rPr>
      </w:pPr>
    </w:p>
    <w:p w14:paraId="40B169D7"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16° </w:t>
      </w:r>
      <w:r w:rsidRPr="00DE5DAD">
        <w:rPr>
          <w:rFonts w:cs="Arial"/>
          <w:b/>
          <w:bCs/>
          <w:sz w:val="22"/>
          <w:u w:val="single"/>
          <w:lang w:val="es-ES_tradnl"/>
        </w:rPr>
        <w:t xml:space="preserve">Oficio de </w:t>
      </w:r>
      <w:r>
        <w:rPr>
          <w:rFonts w:cs="Arial"/>
          <w:b/>
          <w:bCs/>
          <w:sz w:val="22"/>
          <w:u w:val="single"/>
          <w:lang w:val="es-ES_tradnl"/>
        </w:rPr>
        <w:t xml:space="preserve">Yoselyn Ramírez </w:t>
      </w:r>
      <w:r w:rsidRPr="00DE5DAD">
        <w:rPr>
          <w:rFonts w:cs="Arial"/>
          <w:b/>
          <w:bCs/>
          <w:sz w:val="22"/>
          <w:u w:val="single"/>
          <w:lang w:val="es-ES_tradnl"/>
        </w:rPr>
        <w:t>Badilla, solicitando colaboración para que se le otorgue un bono de vivienda</w:t>
      </w:r>
    </w:p>
    <w:p w14:paraId="7136336C" w14:textId="77777777" w:rsidR="00C85058" w:rsidRDefault="00C85058" w:rsidP="00C85058">
      <w:pPr>
        <w:spacing w:line="360" w:lineRule="auto"/>
        <w:jc w:val="both"/>
        <w:rPr>
          <w:rFonts w:cs="Arial"/>
          <w:sz w:val="22"/>
          <w:szCs w:val="22"/>
        </w:rPr>
      </w:pPr>
    </w:p>
    <w:p w14:paraId="475F99AA" w14:textId="77777777" w:rsidR="00C85058" w:rsidRDefault="00C85058" w:rsidP="00C850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60</w:t>
      </w:r>
      <w:r w:rsidRPr="0039311E">
        <w:rPr>
          <w:rFonts w:cs="Arial"/>
          <w:sz w:val="22"/>
          <w:u w:val="single"/>
          <w:lang w:val="es-ES_tradnl"/>
        </w:rPr>
        <w:t>:</w:t>
      </w:r>
      <w:r>
        <w:rPr>
          <w:rFonts w:cs="Arial"/>
          <w:sz w:val="22"/>
          <w:u w:val="single"/>
          <w:lang w:val="es-ES_tradnl"/>
        </w:rPr>
        <w:t>43 (grabación B)</w:t>
      </w:r>
      <w:r>
        <w:rPr>
          <w:rFonts w:cs="Arial"/>
          <w:sz w:val="22"/>
          <w:lang w:val="es-ES_tradnl"/>
        </w:rPr>
        <w:t xml:space="preserve"> Se conoce el oficio del 02 de febrero de 2021, mediante el cual, la señora Yoselyn Ramírez Badilla, </w:t>
      </w:r>
      <w:r>
        <w:rPr>
          <w:sz w:val="22"/>
          <w:szCs w:val="22"/>
        </w:rPr>
        <w:t>solicita colaboración para que se le otorgue un bono de vivienda</w:t>
      </w:r>
      <w:r>
        <w:rPr>
          <w:rFonts w:cs="Arial"/>
          <w:sz w:val="22"/>
          <w:lang w:val="es-ES_tradnl"/>
        </w:rPr>
        <w:t>.</w:t>
      </w:r>
    </w:p>
    <w:p w14:paraId="3996EA19" w14:textId="77777777" w:rsidR="00C85058" w:rsidRDefault="00C85058" w:rsidP="00C85058">
      <w:pPr>
        <w:spacing w:line="360" w:lineRule="auto"/>
        <w:jc w:val="both"/>
        <w:rPr>
          <w:rFonts w:cs="Arial"/>
          <w:sz w:val="22"/>
          <w:szCs w:val="22"/>
        </w:rPr>
      </w:pPr>
    </w:p>
    <w:p w14:paraId="6D9F84AA" w14:textId="77777777" w:rsidR="00C85058" w:rsidRDefault="00C85058" w:rsidP="00C85058">
      <w:pPr>
        <w:spacing w:line="360" w:lineRule="auto"/>
        <w:jc w:val="both"/>
        <w:rPr>
          <w:rFonts w:cs="Arial"/>
          <w:sz w:val="22"/>
          <w:szCs w:val="22"/>
        </w:rPr>
      </w:pPr>
      <w:r>
        <w:rPr>
          <w:rFonts w:cs="Arial"/>
          <w:sz w:val="22"/>
          <w:szCs w:val="22"/>
        </w:rPr>
        <w:t xml:space="preserve">Al respecto, la </w:t>
      </w:r>
      <w:r w:rsidRPr="008F39F2">
        <w:rPr>
          <w:rFonts w:cs="Arial"/>
          <w:sz w:val="22"/>
          <w:szCs w:val="22"/>
          <w:lang w:val="es-ES_tradnl"/>
        </w:rPr>
        <w:t>Junta Directiva</w:t>
      </w:r>
      <w:r>
        <w:rPr>
          <w:rFonts w:cs="Arial"/>
          <w:sz w:val="22"/>
          <w:szCs w:val="22"/>
          <w:lang w:val="es-ES_tradnl"/>
        </w:rPr>
        <w:t xml:space="preserve"> toma el </w:t>
      </w:r>
      <w:r w:rsidRPr="008F39F2">
        <w:rPr>
          <w:rFonts w:cs="Arial"/>
          <w:b/>
          <w:bCs/>
          <w:sz w:val="22"/>
          <w:szCs w:val="22"/>
          <w:lang w:val="es-ES_tradnl"/>
        </w:rPr>
        <w:t xml:space="preserve">Acuerdo N° </w:t>
      </w:r>
      <w:r>
        <w:rPr>
          <w:rFonts w:cs="Arial"/>
          <w:b/>
          <w:bCs/>
          <w:sz w:val="22"/>
          <w:szCs w:val="22"/>
          <w:lang w:val="es-ES_tradnl"/>
        </w:rPr>
        <w:t>11</w:t>
      </w:r>
      <w:r>
        <w:rPr>
          <w:rFonts w:cs="Arial"/>
          <w:sz w:val="22"/>
          <w:szCs w:val="22"/>
          <w:lang w:val="es-ES_tradnl"/>
        </w:rPr>
        <w:t xml:space="preserve"> que se anexa a esta minuta.</w:t>
      </w:r>
    </w:p>
    <w:p w14:paraId="1BB167D2" w14:textId="77777777" w:rsidR="00C85058" w:rsidRDefault="00C85058" w:rsidP="00C85058">
      <w:pPr>
        <w:spacing w:line="360" w:lineRule="auto"/>
        <w:jc w:val="both"/>
        <w:rPr>
          <w:rFonts w:cs="Arial"/>
          <w:b/>
          <w:bCs/>
          <w:sz w:val="22"/>
          <w:szCs w:val="22"/>
          <w:u w:val="single"/>
          <w:lang w:val="es-ES_tradnl"/>
        </w:rPr>
      </w:pPr>
      <w:r w:rsidRPr="00D14EAF">
        <w:rPr>
          <w:rFonts w:cs="Arial"/>
          <w:b/>
          <w:sz w:val="22"/>
        </w:rPr>
        <w:t>************</w:t>
      </w:r>
    </w:p>
    <w:p w14:paraId="7FE892B7" w14:textId="77777777" w:rsidR="00C85058" w:rsidRDefault="00C85058" w:rsidP="00C85058">
      <w:pPr>
        <w:spacing w:line="360" w:lineRule="auto"/>
        <w:jc w:val="both"/>
        <w:rPr>
          <w:rFonts w:cs="Arial"/>
          <w:b/>
          <w:bCs/>
          <w:sz w:val="22"/>
          <w:szCs w:val="22"/>
          <w:u w:val="single"/>
          <w:lang w:val="es-ES_tradnl"/>
        </w:rPr>
      </w:pPr>
    </w:p>
    <w:p w14:paraId="185175DC"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17° </w:t>
      </w:r>
      <w:r w:rsidRPr="00DE5DAD">
        <w:rPr>
          <w:rFonts w:cs="Arial"/>
          <w:b/>
          <w:bCs/>
          <w:sz w:val="22"/>
          <w:u w:val="single"/>
          <w:lang w:val="es-ES_tradnl"/>
        </w:rPr>
        <w:t>Oficio de Jessica Badilla Fernández, solicitando colaboración para que se le otorgue un bono de vivienda</w:t>
      </w:r>
    </w:p>
    <w:p w14:paraId="08234AAC" w14:textId="77777777" w:rsidR="00C85058" w:rsidRDefault="00C85058" w:rsidP="00C85058">
      <w:pPr>
        <w:spacing w:line="360" w:lineRule="auto"/>
        <w:jc w:val="both"/>
        <w:rPr>
          <w:rFonts w:cs="Arial"/>
          <w:sz w:val="22"/>
          <w:szCs w:val="22"/>
        </w:rPr>
      </w:pPr>
    </w:p>
    <w:p w14:paraId="4CF4627A" w14:textId="77777777" w:rsidR="00C85058" w:rsidRDefault="00C85058" w:rsidP="00C850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60</w:t>
      </w:r>
      <w:r w:rsidRPr="0039311E">
        <w:rPr>
          <w:rFonts w:cs="Arial"/>
          <w:sz w:val="22"/>
          <w:u w:val="single"/>
          <w:lang w:val="es-ES_tradnl"/>
        </w:rPr>
        <w:t>:</w:t>
      </w:r>
      <w:r>
        <w:rPr>
          <w:rFonts w:cs="Arial"/>
          <w:sz w:val="22"/>
          <w:u w:val="single"/>
          <w:lang w:val="es-ES_tradnl"/>
        </w:rPr>
        <w:t>50 (grabación B)</w:t>
      </w:r>
      <w:r>
        <w:rPr>
          <w:rFonts w:cs="Arial"/>
          <w:sz w:val="22"/>
          <w:lang w:val="es-ES_tradnl"/>
        </w:rPr>
        <w:t xml:space="preserve"> Se conoce el oficio del 02 de febrero de 2021, mediante el cual, la señora Jessica Badilla Fernández, </w:t>
      </w:r>
      <w:r>
        <w:rPr>
          <w:sz w:val="22"/>
          <w:szCs w:val="22"/>
        </w:rPr>
        <w:t>solicita colaboración para que se le otorgue un bono de vivienda</w:t>
      </w:r>
      <w:r>
        <w:rPr>
          <w:rFonts w:cs="Arial"/>
          <w:sz w:val="22"/>
          <w:lang w:val="es-ES_tradnl"/>
        </w:rPr>
        <w:t xml:space="preserve">. </w:t>
      </w:r>
    </w:p>
    <w:p w14:paraId="5672D2C9" w14:textId="77777777" w:rsidR="00C85058" w:rsidRDefault="00C85058" w:rsidP="00C85058">
      <w:pPr>
        <w:spacing w:line="360" w:lineRule="auto"/>
        <w:jc w:val="both"/>
        <w:rPr>
          <w:rFonts w:cs="Arial"/>
          <w:sz w:val="22"/>
          <w:szCs w:val="22"/>
        </w:rPr>
      </w:pPr>
    </w:p>
    <w:p w14:paraId="0E0D5B83" w14:textId="77777777" w:rsidR="00C85058" w:rsidRDefault="00C85058" w:rsidP="00C85058">
      <w:pPr>
        <w:spacing w:line="360" w:lineRule="auto"/>
        <w:jc w:val="both"/>
        <w:rPr>
          <w:rFonts w:cs="Arial"/>
          <w:sz w:val="22"/>
          <w:szCs w:val="22"/>
        </w:rPr>
      </w:pPr>
      <w:r>
        <w:rPr>
          <w:rFonts w:cs="Arial"/>
          <w:sz w:val="22"/>
          <w:szCs w:val="22"/>
        </w:rPr>
        <w:t xml:space="preserve">Sobre el particular, la </w:t>
      </w:r>
      <w:r w:rsidRPr="008F39F2">
        <w:rPr>
          <w:rFonts w:cs="Arial"/>
          <w:sz w:val="22"/>
          <w:szCs w:val="22"/>
          <w:lang w:val="es-ES_tradnl"/>
        </w:rPr>
        <w:t>Junta Directiva</w:t>
      </w:r>
      <w:r>
        <w:rPr>
          <w:rFonts w:cs="Arial"/>
          <w:sz w:val="22"/>
          <w:szCs w:val="22"/>
          <w:lang w:val="es-ES_tradnl"/>
        </w:rPr>
        <w:t xml:space="preserve"> toma el </w:t>
      </w:r>
      <w:r w:rsidRPr="008F39F2">
        <w:rPr>
          <w:rFonts w:cs="Arial"/>
          <w:b/>
          <w:bCs/>
          <w:sz w:val="22"/>
          <w:szCs w:val="22"/>
          <w:lang w:val="es-ES_tradnl"/>
        </w:rPr>
        <w:t xml:space="preserve">Acuerdo N° </w:t>
      </w:r>
      <w:r>
        <w:rPr>
          <w:rFonts w:cs="Arial"/>
          <w:b/>
          <w:bCs/>
          <w:sz w:val="22"/>
          <w:szCs w:val="22"/>
          <w:lang w:val="es-ES_tradnl"/>
        </w:rPr>
        <w:t>12</w:t>
      </w:r>
      <w:r>
        <w:rPr>
          <w:rFonts w:cs="Arial"/>
          <w:sz w:val="22"/>
          <w:szCs w:val="22"/>
          <w:lang w:val="es-ES_tradnl"/>
        </w:rPr>
        <w:t xml:space="preserve"> que se anexa a esta minuta.</w:t>
      </w:r>
    </w:p>
    <w:p w14:paraId="317C790C" w14:textId="77777777" w:rsidR="00C85058" w:rsidRDefault="00C85058" w:rsidP="00C85058">
      <w:pPr>
        <w:spacing w:line="360" w:lineRule="auto"/>
        <w:jc w:val="both"/>
        <w:rPr>
          <w:rFonts w:cs="Arial"/>
          <w:b/>
          <w:bCs/>
          <w:sz w:val="22"/>
          <w:szCs w:val="22"/>
          <w:u w:val="single"/>
          <w:lang w:val="es-ES_tradnl"/>
        </w:rPr>
      </w:pPr>
      <w:r w:rsidRPr="00D14EAF">
        <w:rPr>
          <w:rFonts w:cs="Arial"/>
          <w:b/>
          <w:sz w:val="22"/>
        </w:rPr>
        <w:t>************</w:t>
      </w:r>
    </w:p>
    <w:p w14:paraId="0F3C8DA4" w14:textId="77777777" w:rsidR="00C85058" w:rsidRDefault="00C85058" w:rsidP="00C85058">
      <w:pPr>
        <w:spacing w:line="360" w:lineRule="auto"/>
        <w:jc w:val="both"/>
        <w:rPr>
          <w:rFonts w:cs="Arial"/>
          <w:b/>
          <w:bCs/>
          <w:sz w:val="22"/>
          <w:szCs w:val="22"/>
          <w:u w:val="single"/>
          <w:lang w:val="es-ES_tradnl"/>
        </w:rPr>
      </w:pPr>
    </w:p>
    <w:p w14:paraId="21127C9C"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18° </w:t>
      </w:r>
      <w:r w:rsidRPr="00DE5DAD">
        <w:rPr>
          <w:rFonts w:cs="Arial"/>
          <w:b/>
          <w:bCs/>
          <w:sz w:val="22"/>
          <w:u w:val="single"/>
          <w:lang w:val="es-ES_tradnl"/>
        </w:rPr>
        <w:t xml:space="preserve">Copia de oficio enviado por la Gerencia General a la Asamblea Legislativa, remitiendo el </w:t>
      </w:r>
      <w:r w:rsidRPr="00DE5DAD">
        <w:rPr>
          <w:rFonts w:cs="Arial"/>
          <w:b/>
          <w:bCs/>
          <w:sz w:val="22"/>
          <w:u w:val="single"/>
          <w:lang w:val="es-CR"/>
        </w:rPr>
        <w:t>criterio del BANHVI sobre el proyecto “Ley de transformación y titulación de asentamientos humanos informales e irregulares”</w:t>
      </w:r>
    </w:p>
    <w:p w14:paraId="5D4330B5" w14:textId="77777777" w:rsidR="00C85058" w:rsidRDefault="00C85058" w:rsidP="00C85058">
      <w:pPr>
        <w:spacing w:line="360" w:lineRule="auto"/>
        <w:jc w:val="both"/>
        <w:rPr>
          <w:rFonts w:cs="Arial"/>
          <w:sz w:val="22"/>
          <w:szCs w:val="22"/>
        </w:rPr>
      </w:pPr>
    </w:p>
    <w:p w14:paraId="75B066E4" w14:textId="7E67BBD4" w:rsidR="00C85058" w:rsidRDefault="00C85058" w:rsidP="00C850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60</w:t>
      </w:r>
      <w:r w:rsidRPr="0039311E">
        <w:rPr>
          <w:rFonts w:cs="Arial"/>
          <w:sz w:val="22"/>
          <w:u w:val="single"/>
          <w:lang w:val="es-ES_tradnl"/>
        </w:rPr>
        <w:t>:</w:t>
      </w:r>
      <w:r>
        <w:rPr>
          <w:rFonts w:cs="Arial"/>
          <w:sz w:val="22"/>
          <w:u w:val="single"/>
          <w:lang w:val="es-ES_tradnl"/>
        </w:rPr>
        <w:t>55 (grabación B)</w:t>
      </w:r>
      <w:r>
        <w:rPr>
          <w:rFonts w:cs="Arial"/>
          <w:sz w:val="22"/>
          <w:lang w:val="es-ES_tradnl"/>
        </w:rPr>
        <w:t xml:space="preserve"> Se conoce copia del oficio GG-OF-0114-2021 del 02 de febrero de 2021, mediante el cual, la Gerencia General remite a la</w:t>
      </w:r>
      <w:r w:rsidR="00B565D2">
        <w:rPr>
          <w:rFonts w:cs="Arial"/>
          <w:sz w:val="22"/>
          <w:lang w:val="es-ES_tradnl"/>
        </w:rPr>
        <w:t xml:space="preserve"> </w:t>
      </w:r>
      <w:r>
        <w:rPr>
          <w:rFonts w:cs="Arial"/>
          <w:sz w:val="22"/>
          <w:lang w:val="es-ES_tradnl"/>
        </w:rPr>
        <w:t>Comisión Permanente Ordinaria de Gobierno y Administración de la Asamblea Legislativa,</w:t>
      </w:r>
      <w:r w:rsidRPr="003B392B">
        <w:rPr>
          <w:sz w:val="22"/>
          <w:szCs w:val="22"/>
        </w:rPr>
        <w:t xml:space="preserve"> </w:t>
      </w:r>
      <w:r w:rsidR="00B565D2">
        <w:rPr>
          <w:sz w:val="22"/>
          <w:szCs w:val="22"/>
        </w:rPr>
        <w:t xml:space="preserve">el </w:t>
      </w:r>
      <w:r>
        <w:rPr>
          <w:sz w:val="22"/>
          <w:szCs w:val="22"/>
        </w:rPr>
        <w:t>criterio del BANHVI sobre el proyecto “Ley de transformación y titulación de asentamientos humanos informales e irregulares”</w:t>
      </w:r>
      <w:r w:rsidR="00B565D2">
        <w:rPr>
          <w:sz w:val="22"/>
          <w:szCs w:val="22"/>
        </w:rPr>
        <w:t>.</w:t>
      </w:r>
    </w:p>
    <w:p w14:paraId="0B68428D" w14:textId="77777777" w:rsidR="00C85058" w:rsidRDefault="00C85058" w:rsidP="00C85058">
      <w:pPr>
        <w:spacing w:line="360" w:lineRule="auto"/>
        <w:jc w:val="both"/>
        <w:rPr>
          <w:rFonts w:cs="Arial"/>
          <w:sz w:val="22"/>
          <w:szCs w:val="22"/>
        </w:rPr>
      </w:pPr>
    </w:p>
    <w:p w14:paraId="39CDC94E" w14:textId="77777777" w:rsidR="00C85058" w:rsidRDefault="00C85058" w:rsidP="00C85058">
      <w:pPr>
        <w:spacing w:line="360" w:lineRule="auto"/>
        <w:jc w:val="both"/>
        <w:rPr>
          <w:rFonts w:cs="Arial"/>
          <w:sz w:val="22"/>
          <w:szCs w:val="22"/>
        </w:rPr>
      </w:pPr>
      <w:r>
        <w:rPr>
          <w:rFonts w:cs="Arial"/>
          <w:sz w:val="22"/>
          <w:szCs w:val="22"/>
        </w:rPr>
        <w:t>Al respecto, la Junta Directiva da por conocida dicha nota.</w:t>
      </w:r>
    </w:p>
    <w:p w14:paraId="26B08403" w14:textId="77777777" w:rsidR="00C85058" w:rsidRPr="00AB2826" w:rsidRDefault="00C85058" w:rsidP="00C85058">
      <w:pPr>
        <w:spacing w:line="360" w:lineRule="auto"/>
        <w:jc w:val="both"/>
        <w:rPr>
          <w:rFonts w:cs="Arial"/>
          <w:color w:val="000000"/>
          <w:sz w:val="22"/>
          <w:szCs w:val="22"/>
        </w:rPr>
      </w:pPr>
      <w:r w:rsidRPr="00D14EAF">
        <w:rPr>
          <w:rFonts w:cs="Arial"/>
          <w:b/>
          <w:sz w:val="22"/>
        </w:rPr>
        <w:t>************</w:t>
      </w:r>
    </w:p>
    <w:p w14:paraId="5CC5364A" w14:textId="77777777" w:rsidR="00C85058" w:rsidRPr="00AB2826" w:rsidRDefault="00C85058" w:rsidP="00C85058">
      <w:pPr>
        <w:spacing w:line="360" w:lineRule="auto"/>
        <w:jc w:val="both"/>
        <w:rPr>
          <w:rFonts w:cs="Arial"/>
          <w:color w:val="000000"/>
          <w:sz w:val="22"/>
          <w:szCs w:val="22"/>
        </w:rPr>
      </w:pPr>
    </w:p>
    <w:p w14:paraId="14C08E80"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19° </w:t>
      </w:r>
      <w:r w:rsidRPr="00DE5DAD">
        <w:rPr>
          <w:rFonts w:cs="Arial"/>
          <w:b/>
          <w:bCs/>
          <w:sz w:val="22"/>
          <w:u w:val="single"/>
          <w:lang w:val="es-CR"/>
        </w:rPr>
        <w:t>Denuncia sobre la aparente invasión que se está dando en el terreno del proyecto Juan Pablo II en Turrialba</w:t>
      </w:r>
    </w:p>
    <w:p w14:paraId="3A278144" w14:textId="77777777" w:rsidR="00C85058" w:rsidRDefault="00C85058" w:rsidP="00C85058">
      <w:pPr>
        <w:spacing w:line="360" w:lineRule="auto"/>
        <w:jc w:val="both"/>
        <w:rPr>
          <w:rFonts w:cs="Arial"/>
          <w:sz w:val="22"/>
          <w:szCs w:val="22"/>
        </w:rPr>
      </w:pPr>
    </w:p>
    <w:p w14:paraId="1896F375" w14:textId="7E8F268E" w:rsidR="00C85058" w:rsidRDefault="00C85058" w:rsidP="00C850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61</w:t>
      </w:r>
      <w:r w:rsidRPr="0039311E">
        <w:rPr>
          <w:rFonts w:cs="Arial"/>
          <w:sz w:val="22"/>
          <w:u w:val="single"/>
          <w:lang w:val="es-ES_tradnl"/>
        </w:rPr>
        <w:t>:</w:t>
      </w:r>
      <w:r>
        <w:rPr>
          <w:rFonts w:cs="Arial"/>
          <w:sz w:val="22"/>
          <w:u w:val="single"/>
          <w:lang w:val="es-ES_tradnl"/>
        </w:rPr>
        <w:t>05 (grabación B)</w:t>
      </w:r>
      <w:r>
        <w:rPr>
          <w:rFonts w:cs="Arial"/>
          <w:sz w:val="22"/>
          <w:lang w:val="es-ES_tradnl"/>
        </w:rPr>
        <w:t xml:space="preserve"> Se conoce el oficio de enero 2021, mediante el cual</w:t>
      </w:r>
      <w:r w:rsidR="00B565D2">
        <w:rPr>
          <w:rFonts w:cs="Arial"/>
          <w:sz w:val="22"/>
          <w:lang w:val="es-ES_tradnl"/>
        </w:rPr>
        <w:t>,</w:t>
      </w:r>
      <w:r>
        <w:rPr>
          <w:rFonts w:cs="Arial"/>
          <w:sz w:val="22"/>
          <w:lang w:val="es-ES_tradnl"/>
        </w:rPr>
        <w:t xml:space="preserve"> un denunciante </w:t>
      </w:r>
      <w:r w:rsidR="00B565D2">
        <w:rPr>
          <w:rFonts w:cs="Arial"/>
          <w:sz w:val="22"/>
          <w:lang w:val="es-ES_tradnl"/>
        </w:rPr>
        <w:t>informa</w:t>
      </w:r>
      <w:r>
        <w:rPr>
          <w:sz w:val="22"/>
          <w:szCs w:val="22"/>
        </w:rPr>
        <w:t xml:space="preserve"> sobre la </w:t>
      </w:r>
      <w:r w:rsidR="00B565D2">
        <w:rPr>
          <w:sz w:val="22"/>
          <w:szCs w:val="22"/>
        </w:rPr>
        <w:t xml:space="preserve">aparente </w:t>
      </w:r>
      <w:r>
        <w:rPr>
          <w:sz w:val="22"/>
          <w:szCs w:val="22"/>
        </w:rPr>
        <w:t>invasión que se está dando en el terreno del proyecto Juan Pablo II en Turrialba.</w:t>
      </w:r>
    </w:p>
    <w:p w14:paraId="72069C9A" w14:textId="77777777" w:rsidR="00C85058" w:rsidRDefault="00C85058" w:rsidP="00C85058">
      <w:pPr>
        <w:spacing w:line="360" w:lineRule="auto"/>
        <w:jc w:val="both"/>
        <w:rPr>
          <w:rFonts w:cs="Arial"/>
          <w:sz w:val="22"/>
          <w:szCs w:val="22"/>
        </w:rPr>
      </w:pPr>
    </w:p>
    <w:p w14:paraId="02B2BCA1" w14:textId="77777777" w:rsidR="00C85058" w:rsidRDefault="00C85058" w:rsidP="00C85058">
      <w:pPr>
        <w:spacing w:line="360" w:lineRule="auto"/>
        <w:jc w:val="both"/>
        <w:rPr>
          <w:rFonts w:cs="Arial"/>
          <w:sz w:val="22"/>
          <w:szCs w:val="22"/>
        </w:rPr>
      </w:pPr>
      <w:r>
        <w:rPr>
          <w:rFonts w:cs="Arial"/>
          <w:sz w:val="22"/>
          <w:szCs w:val="22"/>
        </w:rPr>
        <w:t xml:space="preserve">Sobre el particular, la </w:t>
      </w:r>
      <w:r w:rsidRPr="008F39F2">
        <w:rPr>
          <w:rFonts w:cs="Arial"/>
          <w:sz w:val="22"/>
          <w:szCs w:val="22"/>
          <w:lang w:val="es-ES_tradnl"/>
        </w:rPr>
        <w:t>Junta Directiva</w:t>
      </w:r>
      <w:r>
        <w:rPr>
          <w:rFonts w:cs="Arial"/>
          <w:sz w:val="22"/>
          <w:szCs w:val="22"/>
          <w:lang w:val="es-ES_tradnl"/>
        </w:rPr>
        <w:t xml:space="preserve"> toma el </w:t>
      </w:r>
      <w:r w:rsidRPr="008F39F2">
        <w:rPr>
          <w:rFonts w:cs="Arial"/>
          <w:b/>
          <w:bCs/>
          <w:sz w:val="22"/>
          <w:szCs w:val="22"/>
          <w:lang w:val="es-ES_tradnl"/>
        </w:rPr>
        <w:t xml:space="preserve">Acuerdo N° </w:t>
      </w:r>
      <w:r>
        <w:rPr>
          <w:rFonts w:cs="Arial"/>
          <w:b/>
          <w:bCs/>
          <w:sz w:val="22"/>
          <w:szCs w:val="22"/>
          <w:lang w:val="es-ES_tradnl"/>
        </w:rPr>
        <w:t>13</w:t>
      </w:r>
      <w:r>
        <w:rPr>
          <w:rFonts w:cs="Arial"/>
          <w:sz w:val="22"/>
          <w:szCs w:val="22"/>
          <w:lang w:val="es-ES_tradnl"/>
        </w:rPr>
        <w:t xml:space="preserve"> que se anexa a esta minuta.</w:t>
      </w:r>
    </w:p>
    <w:p w14:paraId="1DFB298F" w14:textId="77777777" w:rsidR="00C85058" w:rsidRPr="00AB2826" w:rsidRDefault="00C85058" w:rsidP="00C85058">
      <w:pPr>
        <w:spacing w:line="360" w:lineRule="auto"/>
        <w:jc w:val="both"/>
        <w:rPr>
          <w:rFonts w:cs="Arial"/>
          <w:color w:val="000000"/>
          <w:sz w:val="22"/>
          <w:szCs w:val="22"/>
        </w:rPr>
      </w:pPr>
      <w:r w:rsidRPr="00D14EAF">
        <w:rPr>
          <w:rFonts w:cs="Arial"/>
          <w:b/>
          <w:sz w:val="22"/>
        </w:rPr>
        <w:t>************</w:t>
      </w:r>
    </w:p>
    <w:p w14:paraId="477607DA" w14:textId="77777777" w:rsidR="00C85058" w:rsidRPr="00AB2826" w:rsidRDefault="00C85058" w:rsidP="00C85058">
      <w:pPr>
        <w:spacing w:line="360" w:lineRule="auto"/>
        <w:jc w:val="both"/>
        <w:rPr>
          <w:rFonts w:cs="Arial"/>
          <w:sz w:val="22"/>
          <w:szCs w:val="22"/>
        </w:rPr>
      </w:pPr>
    </w:p>
    <w:p w14:paraId="161809D1"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20° </w:t>
      </w:r>
      <w:r w:rsidRPr="00DE5DAD">
        <w:rPr>
          <w:rFonts w:cs="Arial"/>
          <w:b/>
          <w:bCs/>
          <w:sz w:val="22"/>
          <w:u w:val="single"/>
          <w:lang w:val="es-CR"/>
        </w:rPr>
        <w:t>Oficio de empresa denunciante, manifestando disconformidad con lo actuado por el Banco en relación con los hechos denunciados</w:t>
      </w:r>
    </w:p>
    <w:p w14:paraId="333D65AD" w14:textId="77777777" w:rsidR="00C85058" w:rsidRDefault="00C85058" w:rsidP="00C85058">
      <w:pPr>
        <w:spacing w:line="360" w:lineRule="auto"/>
        <w:jc w:val="both"/>
        <w:rPr>
          <w:rFonts w:cs="Arial"/>
          <w:sz w:val="22"/>
          <w:szCs w:val="22"/>
        </w:rPr>
      </w:pPr>
    </w:p>
    <w:p w14:paraId="55727404" w14:textId="73C79961" w:rsidR="00C85058" w:rsidRDefault="00C85058" w:rsidP="00C850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61</w:t>
      </w:r>
      <w:r w:rsidRPr="0039311E">
        <w:rPr>
          <w:rFonts w:cs="Arial"/>
          <w:sz w:val="22"/>
          <w:u w:val="single"/>
          <w:lang w:val="es-ES_tradnl"/>
        </w:rPr>
        <w:t>:</w:t>
      </w:r>
      <w:r>
        <w:rPr>
          <w:rFonts w:cs="Arial"/>
          <w:sz w:val="22"/>
          <w:u w:val="single"/>
          <w:lang w:val="es-ES_tradnl"/>
        </w:rPr>
        <w:t>26 (grabación B)</w:t>
      </w:r>
      <w:r>
        <w:rPr>
          <w:rFonts w:cs="Arial"/>
          <w:sz w:val="22"/>
          <w:lang w:val="es-ES_tradnl"/>
        </w:rPr>
        <w:t xml:space="preserve"> Se conoce escrito del 03 de febrero de 2021, mediante el cual</w:t>
      </w:r>
      <w:r w:rsidR="00B565D2">
        <w:rPr>
          <w:rFonts w:cs="Arial"/>
          <w:sz w:val="22"/>
          <w:lang w:val="es-ES_tradnl"/>
        </w:rPr>
        <w:t>,</w:t>
      </w:r>
      <w:r>
        <w:rPr>
          <w:rFonts w:cs="Arial"/>
          <w:sz w:val="22"/>
          <w:lang w:val="es-ES_tradnl"/>
        </w:rPr>
        <w:t xml:space="preserve"> una empresa denunciante </w:t>
      </w:r>
      <w:r>
        <w:rPr>
          <w:sz w:val="22"/>
          <w:szCs w:val="22"/>
        </w:rPr>
        <w:t>manifiesta su disconformidad con lo actuado por el Banco en relación con los hechos denunciados.</w:t>
      </w:r>
      <w:r>
        <w:rPr>
          <w:rFonts w:cs="Arial"/>
          <w:sz w:val="22"/>
          <w:lang w:val="es-ES_tradnl"/>
        </w:rPr>
        <w:t xml:space="preserve"> </w:t>
      </w:r>
    </w:p>
    <w:p w14:paraId="22D992F3" w14:textId="77777777" w:rsidR="00C85058" w:rsidRDefault="00C85058" w:rsidP="00C85058">
      <w:pPr>
        <w:spacing w:line="360" w:lineRule="auto"/>
        <w:jc w:val="both"/>
        <w:rPr>
          <w:rFonts w:cs="Arial"/>
          <w:sz w:val="22"/>
          <w:szCs w:val="22"/>
        </w:rPr>
      </w:pPr>
    </w:p>
    <w:p w14:paraId="0FE7316C" w14:textId="77777777" w:rsidR="00C85058" w:rsidRDefault="00C85058" w:rsidP="00C85058">
      <w:pPr>
        <w:spacing w:line="360" w:lineRule="auto"/>
        <w:jc w:val="both"/>
        <w:rPr>
          <w:rFonts w:cs="Arial"/>
          <w:sz w:val="22"/>
          <w:szCs w:val="22"/>
        </w:rPr>
      </w:pPr>
      <w:r>
        <w:rPr>
          <w:rFonts w:cs="Arial"/>
          <w:sz w:val="22"/>
          <w:szCs w:val="22"/>
        </w:rPr>
        <w:t xml:space="preserve">Al respecto, la </w:t>
      </w:r>
      <w:r w:rsidRPr="008F39F2">
        <w:rPr>
          <w:rFonts w:cs="Arial"/>
          <w:sz w:val="22"/>
          <w:szCs w:val="22"/>
          <w:lang w:val="es-ES_tradnl"/>
        </w:rPr>
        <w:t>Junta Directiva</w:t>
      </w:r>
      <w:r>
        <w:rPr>
          <w:rFonts w:cs="Arial"/>
          <w:sz w:val="22"/>
          <w:szCs w:val="22"/>
          <w:lang w:val="es-ES_tradnl"/>
        </w:rPr>
        <w:t xml:space="preserve"> toma el </w:t>
      </w:r>
      <w:r w:rsidRPr="008F39F2">
        <w:rPr>
          <w:rFonts w:cs="Arial"/>
          <w:b/>
          <w:bCs/>
          <w:sz w:val="22"/>
          <w:szCs w:val="22"/>
          <w:lang w:val="es-ES_tradnl"/>
        </w:rPr>
        <w:t xml:space="preserve">Acuerdo N° </w:t>
      </w:r>
      <w:r>
        <w:rPr>
          <w:rFonts w:cs="Arial"/>
          <w:b/>
          <w:bCs/>
          <w:sz w:val="22"/>
          <w:szCs w:val="22"/>
          <w:lang w:val="es-ES_tradnl"/>
        </w:rPr>
        <w:t>14</w:t>
      </w:r>
      <w:r>
        <w:rPr>
          <w:rFonts w:cs="Arial"/>
          <w:sz w:val="22"/>
          <w:szCs w:val="22"/>
          <w:lang w:val="es-ES_tradnl"/>
        </w:rPr>
        <w:t xml:space="preserve"> que se anexa a esta minuta.</w:t>
      </w:r>
    </w:p>
    <w:p w14:paraId="335FB81A" w14:textId="77777777" w:rsidR="00C85058" w:rsidRDefault="00C85058" w:rsidP="00C85058">
      <w:pPr>
        <w:spacing w:line="360" w:lineRule="auto"/>
        <w:jc w:val="both"/>
        <w:rPr>
          <w:rFonts w:cs="Arial"/>
          <w:sz w:val="22"/>
          <w:szCs w:val="22"/>
        </w:rPr>
      </w:pPr>
      <w:r w:rsidRPr="00D14EAF">
        <w:rPr>
          <w:rFonts w:cs="Arial"/>
          <w:b/>
          <w:sz w:val="22"/>
        </w:rPr>
        <w:t>************</w:t>
      </w:r>
    </w:p>
    <w:p w14:paraId="7A269C4D" w14:textId="77777777" w:rsidR="00C85058" w:rsidRDefault="00C85058" w:rsidP="00C85058">
      <w:pPr>
        <w:spacing w:line="360" w:lineRule="auto"/>
        <w:jc w:val="both"/>
        <w:rPr>
          <w:rFonts w:cs="Arial"/>
          <w:sz w:val="22"/>
          <w:szCs w:val="22"/>
        </w:rPr>
      </w:pPr>
    </w:p>
    <w:p w14:paraId="36473487"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21° </w:t>
      </w:r>
      <w:r w:rsidRPr="00DE5DAD">
        <w:rPr>
          <w:rFonts w:cs="Arial"/>
          <w:b/>
          <w:bCs/>
          <w:sz w:val="22"/>
          <w:u w:val="single"/>
          <w:lang w:val="es-CR"/>
        </w:rPr>
        <w:t>Oficio del Ministerio de Relaciones Exteriores y Culto, informando sobre el proceso de diálogo con el Sistema de Naciones Unidas, en relación con los aportes de ese Sistema al seguro social obligatorio de Costa Rica</w:t>
      </w:r>
    </w:p>
    <w:p w14:paraId="64B6F0F0" w14:textId="77777777" w:rsidR="00C85058" w:rsidRDefault="00C85058" w:rsidP="00C85058">
      <w:pPr>
        <w:spacing w:line="360" w:lineRule="auto"/>
        <w:jc w:val="both"/>
        <w:rPr>
          <w:rFonts w:cs="Arial"/>
          <w:sz w:val="22"/>
          <w:szCs w:val="22"/>
        </w:rPr>
      </w:pPr>
    </w:p>
    <w:p w14:paraId="5946157B" w14:textId="60CCA452" w:rsidR="00C85058" w:rsidRDefault="00C85058" w:rsidP="00C85058">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61</w:t>
      </w:r>
      <w:r w:rsidRPr="0039311E">
        <w:rPr>
          <w:rFonts w:cs="Arial"/>
          <w:sz w:val="22"/>
          <w:u w:val="single"/>
          <w:lang w:val="es-ES_tradnl"/>
        </w:rPr>
        <w:t>:</w:t>
      </w:r>
      <w:r>
        <w:rPr>
          <w:rFonts w:cs="Arial"/>
          <w:sz w:val="22"/>
          <w:u w:val="single"/>
          <w:lang w:val="es-ES_tradnl"/>
        </w:rPr>
        <w:t>34 (grabación B)</w:t>
      </w:r>
      <w:r>
        <w:rPr>
          <w:rFonts w:cs="Arial"/>
          <w:sz w:val="22"/>
          <w:lang w:val="es-ES_tradnl"/>
        </w:rPr>
        <w:t xml:space="preserve"> Se conoce el oficio DM-DJO-0230-2021 del 02 de febrero de 2021, mediante el cual, el señor Rodolfo Solano Quirós, Ministro de Relaciones </w:t>
      </w:r>
      <w:r w:rsidR="00B565D2">
        <w:rPr>
          <w:rFonts w:cs="Arial"/>
          <w:sz w:val="22"/>
          <w:lang w:val="es-ES_tradnl"/>
        </w:rPr>
        <w:t>E</w:t>
      </w:r>
      <w:r>
        <w:rPr>
          <w:rFonts w:cs="Arial"/>
          <w:sz w:val="22"/>
          <w:lang w:val="es-ES_tradnl"/>
        </w:rPr>
        <w:t xml:space="preserve">xteriores y Culto, </w:t>
      </w:r>
      <w:r w:rsidR="00B565D2">
        <w:rPr>
          <w:rFonts w:cs="Arial"/>
          <w:sz w:val="22"/>
          <w:lang w:val="es-ES_tradnl"/>
        </w:rPr>
        <w:t>informa</w:t>
      </w:r>
      <w:r>
        <w:rPr>
          <w:sz w:val="22"/>
          <w:szCs w:val="22"/>
        </w:rPr>
        <w:t xml:space="preserve"> sobre el proceso de diálogo que se está llevando a cabo con el Sistema de Naciones Unidas, en relación con los aportes de ese Sistema al seguro social obligatorio de Costa Rica.</w:t>
      </w:r>
    </w:p>
    <w:p w14:paraId="70B2F7E8" w14:textId="77777777" w:rsidR="00C85058" w:rsidRDefault="00C85058" w:rsidP="00C85058">
      <w:pPr>
        <w:spacing w:line="360" w:lineRule="auto"/>
        <w:jc w:val="both"/>
        <w:rPr>
          <w:rFonts w:cs="Arial"/>
          <w:sz w:val="22"/>
          <w:szCs w:val="22"/>
        </w:rPr>
      </w:pPr>
    </w:p>
    <w:p w14:paraId="1CDD7286" w14:textId="77777777" w:rsidR="00C85058" w:rsidRDefault="00C85058" w:rsidP="00C85058">
      <w:pPr>
        <w:spacing w:line="360" w:lineRule="auto"/>
        <w:jc w:val="both"/>
        <w:rPr>
          <w:rFonts w:cs="Arial"/>
          <w:sz w:val="22"/>
          <w:szCs w:val="22"/>
        </w:rPr>
      </w:pPr>
      <w:r>
        <w:rPr>
          <w:rFonts w:cs="Arial"/>
          <w:sz w:val="22"/>
          <w:szCs w:val="22"/>
        </w:rPr>
        <w:t>Sobre el particular, la Junta Directiva da por conocida dicha nota.</w:t>
      </w:r>
    </w:p>
    <w:p w14:paraId="767F403D" w14:textId="77777777" w:rsidR="00C85058" w:rsidRDefault="00C85058" w:rsidP="00C85058">
      <w:pPr>
        <w:spacing w:line="360" w:lineRule="auto"/>
        <w:jc w:val="both"/>
        <w:rPr>
          <w:rFonts w:cs="Arial"/>
          <w:sz w:val="22"/>
          <w:szCs w:val="22"/>
        </w:rPr>
      </w:pPr>
      <w:r w:rsidRPr="00D14EAF">
        <w:rPr>
          <w:rFonts w:cs="Arial"/>
          <w:b/>
          <w:sz w:val="22"/>
        </w:rPr>
        <w:t>************</w:t>
      </w:r>
    </w:p>
    <w:p w14:paraId="0AD061E5" w14:textId="77777777" w:rsidR="00C85058" w:rsidRDefault="00C85058" w:rsidP="00C85058">
      <w:pPr>
        <w:spacing w:line="360" w:lineRule="auto"/>
        <w:jc w:val="both"/>
        <w:rPr>
          <w:rFonts w:cs="Arial"/>
          <w:sz w:val="22"/>
          <w:szCs w:val="22"/>
        </w:rPr>
      </w:pPr>
    </w:p>
    <w:p w14:paraId="774839DF"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22° </w:t>
      </w:r>
      <w:r w:rsidRPr="00DE5DAD">
        <w:rPr>
          <w:rFonts w:cs="Arial"/>
          <w:b/>
          <w:bCs/>
          <w:sz w:val="22"/>
          <w:u w:val="single"/>
          <w:lang w:val="es-CR"/>
        </w:rPr>
        <w:t xml:space="preserve">Oficio del Comité de Auditoría, remitiendo </w:t>
      </w:r>
      <w:r w:rsidRPr="00DE5DAD">
        <w:rPr>
          <w:b/>
          <w:bCs/>
          <w:sz w:val="22"/>
          <w:szCs w:val="22"/>
          <w:u w:val="single"/>
        </w:rPr>
        <w:t>informe sobre los temas tratados por ese Comité en el segundo semestre de 2020</w:t>
      </w:r>
    </w:p>
    <w:p w14:paraId="28E11C3F" w14:textId="77777777" w:rsidR="00C85058" w:rsidRDefault="00C85058" w:rsidP="00C85058">
      <w:pPr>
        <w:spacing w:line="360" w:lineRule="auto"/>
        <w:jc w:val="both"/>
        <w:rPr>
          <w:rFonts w:cs="Arial"/>
          <w:sz w:val="22"/>
          <w:szCs w:val="22"/>
        </w:rPr>
      </w:pPr>
    </w:p>
    <w:p w14:paraId="5F0556A8" w14:textId="0D2DBCAE" w:rsidR="00C85058" w:rsidRDefault="00C85058" w:rsidP="00C850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61</w:t>
      </w:r>
      <w:r w:rsidRPr="0039311E">
        <w:rPr>
          <w:rFonts w:cs="Arial"/>
          <w:sz w:val="22"/>
          <w:u w:val="single"/>
          <w:lang w:val="es-ES_tradnl"/>
        </w:rPr>
        <w:t>:</w:t>
      </w:r>
      <w:r>
        <w:rPr>
          <w:rFonts w:cs="Arial"/>
          <w:sz w:val="22"/>
          <w:u w:val="single"/>
          <w:lang w:val="es-ES_tradnl"/>
        </w:rPr>
        <w:t>43 (grabación B)</w:t>
      </w:r>
      <w:r>
        <w:rPr>
          <w:rFonts w:cs="Arial"/>
          <w:sz w:val="22"/>
          <w:lang w:val="es-ES_tradnl"/>
        </w:rPr>
        <w:t xml:space="preserve"> </w:t>
      </w:r>
      <w:bookmarkStart w:id="0" w:name="_Hlk63848160"/>
      <w:r>
        <w:rPr>
          <w:rFonts w:cs="Arial"/>
          <w:sz w:val="22"/>
          <w:lang w:val="es-ES_tradnl"/>
        </w:rPr>
        <w:t xml:space="preserve">Se conoce el oficio CABANHVI-04-2021 del 4 de febrero de 2021, mediante el cual, el Comité de Auditoría </w:t>
      </w:r>
      <w:r>
        <w:rPr>
          <w:sz w:val="22"/>
          <w:szCs w:val="22"/>
        </w:rPr>
        <w:t xml:space="preserve">remite </w:t>
      </w:r>
      <w:r w:rsidR="00B565D2">
        <w:rPr>
          <w:sz w:val="22"/>
          <w:szCs w:val="22"/>
        </w:rPr>
        <w:t xml:space="preserve">el </w:t>
      </w:r>
      <w:r>
        <w:rPr>
          <w:sz w:val="22"/>
          <w:szCs w:val="22"/>
        </w:rPr>
        <w:t>informe sobre los temas tratados por ese Comité en el segundo semestre de 2020</w:t>
      </w:r>
      <w:bookmarkEnd w:id="0"/>
      <w:r>
        <w:rPr>
          <w:sz w:val="22"/>
          <w:szCs w:val="22"/>
        </w:rPr>
        <w:t>.</w:t>
      </w:r>
    </w:p>
    <w:p w14:paraId="6ADA4697" w14:textId="77777777" w:rsidR="00C85058" w:rsidRDefault="00C85058" w:rsidP="00C85058">
      <w:pPr>
        <w:spacing w:line="360" w:lineRule="auto"/>
        <w:jc w:val="both"/>
        <w:rPr>
          <w:rFonts w:cs="Arial"/>
          <w:sz w:val="22"/>
          <w:szCs w:val="22"/>
          <w:lang w:val="es-ES_tradnl"/>
        </w:rPr>
      </w:pPr>
    </w:p>
    <w:p w14:paraId="52D30DB5" w14:textId="77777777" w:rsidR="00C85058" w:rsidRPr="00F86085" w:rsidRDefault="00C85058" w:rsidP="00C85058">
      <w:pPr>
        <w:spacing w:line="360" w:lineRule="auto"/>
        <w:jc w:val="both"/>
        <w:rPr>
          <w:rFonts w:cs="Arial"/>
          <w:sz w:val="22"/>
          <w:szCs w:val="22"/>
          <w:lang w:val="es-ES_tradnl"/>
        </w:rPr>
      </w:pPr>
      <w:r>
        <w:rPr>
          <w:rFonts w:cs="Arial"/>
          <w:sz w:val="22"/>
          <w:szCs w:val="22"/>
          <w:lang w:val="es-ES_tradnl"/>
        </w:rPr>
        <w:t>Al respecto, la Junta Directiva da por conocida dicha nota.</w:t>
      </w:r>
    </w:p>
    <w:p w14:paraId="05C1C687" w14:textId="77777777" w:rsidR="00C85058" w:rsidRDefault="00C85058" w:rsidP="00C85058">
      <w:pPr>
        <w:spacing w:line="360" w:lineRule="auto"/>
        <w:jc w:val="both"/>
        <w:rPr>
          <w:rFonts w:cs="Arial"/>
          <w:sz w:val="22"/>
          <w:szCs w:val="22"/>
        </w:rPr>
      </w:pPr>
      <w:r w:rsidRPr="00D14EAF">
        <w:rPr>
          <w:rFonts w:cs="Arial"/>
          <w:b/>
          <w:sz w:val="22"/>
        </w:rPr>
        <w:t>************</w:t>
      </w:r>
    </w:p>
    <w:p w14:paraId="75E9E07D" w14:textId="77777777" w:rsidR="00C85058" w:rsidRDefault="00C85058" w:rsidP="00C85058">
      <w:pPr>
        <w:spacing w:line="360" w:lineRule="auto"/>
        <w:jc w:val="both"/>
        <w:rPr>
          <w:rFonts w:cs="Arial"/>
          <w:sz w:val="22"/>
          <w:szCs w:val="22"/>
        </w:rPr>
      </w:pPr>
    </w:p>
    <w:p w14:paraId="28560523"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23° </w:t>
      </w:r>
      <w:r w:rsidRPr="00DE5DAD">
        <w:rPr>
          <w:rFonts w:cs="Arial"/>
          <w:b/>
          <w:bCs/>
          <w:sz w:val="22"/>
          <w:u w:val="single"/>
          <w:lang w:val="es-CR"/>
        </w:rPr>
        <w:t>Oficio del Comité de Riesgos, remitiendo el resultado de la autoevaluación del desempeño de ese Comité, correspondiente al año 2020</w:t>
      </w:r>
    </w:p>
    <w:p w14:paraId="070FCE95" w14:textId="77777777" w:rsidR="00C85058" w:rsidRDefault="00C85058" w:rsidP="00C85058">
      <w:pPr>
        <w:spacing w:line="360" w:lineRule="auto"/>
        <w:jc w:val="both"/>
        <w:rPr>
          <w:rFonts w:cs="Arial"/>
          <w:sz w:val="22"/>
          <w:szCs w:val="22"/>
        </w:rPr>
      </w:pPr>
    </w:p>
    <w:p w14:paraId="0474ECD2" w14:textId="2EAC160F" w:rsidR="00C85058" w:rsidRDefault="00C85058" w:rsidP="00C85058">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62</w:t>
      </w:r>
      <w:r w:rsidRPr="0039311E">
        <w:rPr>
          <w:rFonts w:cs="Arial"/>
          <w:sz w:val="22"/>
          <w:u w:val="single"/>
          <w:lang w:val="es-ES_tradnl"/>
        </w:rPr>
        <w:t>:</w:t>
      </w:r>
      <w:r>
        <w:rPr>
          <w:rFonts w:cs="Arial"/>
          <w:sz w:val="22"/>
          <w:u w:val="single"/>
          <w:lang w:val="es-ES_tradnl"/>
        </w:rPr>
        <w:t>16 (grabación B)</w:t>
      </w:r>
      <w:r>
        <w:rPr>
          <w:rFonts w:cs="Arial"/>
          <w:sz w:val="22"/>
          <w:lang w:val="es-ES_tradnl"/>
        </w:rPr>
        <w:t xml:space="preserve"> Se conoce el oficio CR-IN09-003-2021 del 4 de febrero de 2021, mediante el cual, el Comité de Riesgos </w:t>
      </w:r>
      <w:r>
        <w:rPr>
          <w:sz w:val="22"/>
          <w:szCs w:val="22"/>
        </w:rPr>
        <w:t>remite el resultado de la autoevaluación del desempeño de ese Comité, correspondiente al año 2020.</w:t>
      </w:r>
    </w:p>
    <w:p w14:paraId="14ADDABB" w14:textId="77777777" w:rsidR="00C85058" w:rsidRDefault="00C85058" w:rsidP="00C85058">
      <w:pPr>
        <w:spacing w:line="360" w:lineRule="auto"/>
        <w:jc w:val="both"/>
        <w:rPr>
          <w:sz w:val="22"/>
          <w:szCs w:val="22"/>
        </w:rPr>
      </w:pPr>
    </w:p>
    <w:p w14:paraId="6CACF260" w14:textId="77777777" w:rsidR="00C85058" w:rsidRDefault="00C85058" w:rsidP="00C85058">
      <w:pPr>
        <w:spacing w:line="360" w:lineRule="auto"/>
        <w:jc w:val="both"/>
        <w:rPr>
          <w:rFonts w:cs="Arial"/>
          <w:sz w:val="22"/>
          <w:lang w:val="es-ES_tradnl"/>
        </w:rPr>
      </w:pPr>
      <w:r>
        <w:rPr>
          <w:sz w:val="22"/>
          <w:szCs w:val="22"/>
        </w:rPr>
        <w:t>Sobre el particular, la Junta Directiva da por conocida dicha nota.</w:t>
      </w:r>
    </w:p>
    <w:p w14:paraId="41DB40CA" w14:textId="77777777" w:rsidR="00C85058" w:rsidRDefault="00C85058" w:rsidP="00C85058">
      <w:pPr>
        <w:spacing w:line="360" w:lineRule="auto"/>
        <w:jc w:val="both"/>
        <w:rPr>
          <w:rFonts w:cs="Arial"/>
          <w:sz w:val="22"/>
          <w:szCs w:val="22"/>
        </w:rPr>
      </w:pPr>
      <w:r w:rsidRPr="00D14EAF">
        <w:rPr>
          <w:rFonts w:cs="Arial"/>
          <w:b/>
          <w:sz w:val="22"/>
        </w:rPr>
        <w:t>************</w:t>
      </w:r>
    </w:p>
    <w:p w14:paraId="13515F3A" w14:textId="77777777" w:rsidR="00C85058" w:rsidRDefault="00C85058" w:rsidP="00C85058">
      <w:pPr>
        <w:spacing w:line="360" w:lineRule="auto"/>
        <w:jc w:val="both"/>
        <w:rPr>
          <w:rFonts w:cs="Arial"/>
          <w:sz w:val="22"/>
          <w:szCs w:val="22"/>
        </w:rPr>
      </w:pPr>
    </w:p>
    <w:p w14:paraId="33BEDF61"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24° </w:t>
      </w:r>
      <w:r w:rsidRPr="00DE5DAD">
        <w:rPr>
          <w:rFonts w:cs="Arial"/>
          <w:b/>
          <w:bCs/>
          <w:sz w:val="22"/>
          <w:u w:val="single"/>
          <w:lang w:val="es-ES_tradnl"/>
        </w:rPr>
        <w:t>Oficio de Graciela Vega, solicitando colaboración para que se le otorgue un bono de vivienda</w:t>
      </w:r>
    </w:p>
    <w:p w14:paraId="3C8C65A1" w14:textId="77777777" w:rsidR="00C85058" w:rsidRDefault="00C85058" w:rsidP="00C85058">
      <w:pPr>
        <w:spacing w:line="360" w:lineRule="auto"/>
        <w:jc w:val="both"/>
        <w:rPr>
          <w:rFonts w:cs="Arial"/>
          <w:sz w:val="22"/>
          <w:szCs w:val="22"/>
        </w:rPr>
      </w:pPr>
    </w:p>
    <w:p w14:paraId="71239FB6" w14:textId="1AD715CB" w:rsidR="00C85058" w:rsidRDefault="00C85058" w:rsidP="00C85058">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62</w:t>
      </w:r>
      <w:r w:rsidRPr="0039311E">
        <w:rPr>
          <w:rFonts w:cs="Arial"/>
          <w:sz w:val="22"/>
          <w:u w:val="single"/>
          <w:lang w:val="es-ES_tradnl"/>
        </w:rPr>
        <w:t>:</w:t>
      </w:r>
      <w:r>
        <w:rPr>
          <w:rFonts w:cs="Arial"/>
          <w:sz w:val="22"/>
          <w:u w:val="single"/>
          <w:lang w:val="es-ES_tradnl"/>
        </w:rPr>
        <w:t>21 (grabación B)</w:t>
      </w:r>
      <w:r>
        <w:rPr>
          <w:rFonts w:cs="Arial"/>
          <w:sz w:val="22"/>
          <w:lang w:val="es-ES_tradnl"/>
        </w:rPr>
        <w:t xml:space="preserve"> Se conoce el escrito del 5 de febrero del 2021, mediante el cual, la señora Graciela Vega </w:t>
      </w:r>
      <w:r>
        <w:rPr>
          <w:sz w:val="22"/>
          <w:szCs w:val="22"/>
        </w:rPr>
        <w:t>solicita colaboración para que se le otorgue un bono extraordinario de vivienda.</w:t>
      </w:r>
      <w:r>
        <w:rPr>
          <w:rFonts w:cs="Arial"/>
          <w:sz w:val="22"/>
          <w:lang w:val="es-ES_tradnl"/>
        </w:rPr>
        <w:t xml:space="preserve"> </w:t>
      </w:r>
    </w:p>
    <w:p w14:paraId="7EB2FB3B" w14:textId="77777777" w:rsidR="00C85058" w:rsidRDefault="00C85058" w:rsidP="00C85058">
      <w:pPr>
        <w:spacing w:line="360" w:lineRule="auto"/>
        <w:jc w:val="both"/>
        <w:rPr>
          <w:rFonts w:cs="Arial"/>
          <w:sz w:val="22"/>
          <w:szCs w:val="22"/>
        </w:rPr>
      </w:pPr>
    </w:p>
    <w:p w14:paraId="335CF8DA" w14:textId="77777777" w:rsidR="00C85058" w:rsidRDefault="00C85058" w:rsidP="00C85058">
      <w:pPr>
        <w:spacing w:line="360" w:lineRule="auto"/>
        <w:jc w:val="both"/>
        <w:rPr>
          <w:rFonts w:cs="Arial"/>
          <w:sz w:val="22"/>
          <w:szCs w:val="22"/>
        </w:rPr>
      </w:pPr>
      <w:r>
        <w:rPr>
          <w:rFonts w:cs="Arial"/>
          <w:sz w:val="22"/>
          <w:szCs w:val="22"/>
        </w:rPr>
        <w:t xml:space="preserve">Al respecto, la </w:t>
      </w:r>
      <w:r w:rsidRPr="008F39F2">
        <w:rPr>
          <w:rFonts w:cs="Arial"/>
          <w:sz w:val="22"/>
          <w:szCs w:val="22"/>
          <w:lang w:val="es-ES_tradnl"/>
        </w:rPr>
        <w:t>Junta Directiva</w:t>
      </w:r>
      <w:r>
        <w:rPr>
          <w:rFonts w:cs="Arial"/>
          <w:sz w:val="22"/>
          <w:szCs w:val="22"/>
          <w:lang w:val="es-ES_tradnl"/>
        </w:rPr>
        <w:t xml:space="preserve"> toma el </w:t>
      </w:r>
      <w:r w:rsidRPr="008F39F2">
        <w:rPr>
          <w:rFonts w:cs="Arial"/>
          <w:b/>
          <w:bCs/>
          <w:sz w:val="22"/>
          <w:szCs w:val="22"/>
          <w:lang w:val="es-ES_tradnl"/>
        </w:rPr>
        <w:t xml:space="preserve">Acuerdo N° </w:t>
      </w:r>
      <w:r>
        <w:rPr>
          <w:rFonts w:cs="Arial"/>
          <w:b/>
          <w:bCs/>
          <w:sz w:val="22"/>
          <w:szCs w:val="22"/>
          <w:lang w:val="es-ES_tradnl"/>
        </w:rPr>
        <w:t>15</w:t>
      </w:r>
      <w:r>
        <w:rPr>
          <w:rFonts w:cs="Arial"/>
          <w:sz w:val="22"/>
          <w:szCs w:val="22"/>
          <w:lang w:val="es-ES_tradnl"/>
        </w:rPr>
        <w:t xml:space="preserve"> que se anexa a esta minuta.</w:t>
      </w:r>
    </w:p>
    <w:p w14:paraId="10C384C3" w14:textId="77777777" w:rsidR="00C85058" w:rsidRDefault="00C85058" w:rsidP="00C85058">
      <w:pPr>
        <w:spacing w:line="360" w:lineRule="auto"/>
        <w:jc w:val="both"/>
        <w:rPr>
          <w:rFonts w:cs="Arial"/>
          <w:sz w:val="22"/>
          <w:szCs w:val="22"/>
        </w:rPr>
      </w:pPr>
      <w:r w:rsidRPr="00D14EAF">
        <w:rPr>
          <w:rFonts w:cs="Arial"/>
          <w:b/>
          <w:sz w:val="22"/>
        </w:rPr>
        <w:t>************</w:t>
      </w:r>
    </w:p>
    <w:p w14:paraId="37C8DDD8" w14:textId="77777777" w:rsidR="00C85058" w:rsidRDefault="00C85058" w:rsidP="00C85058">
      <w:pPr>
        <w:spacing w:line="360" w:lineRule="auto"/>
        <w:jc w:val="both"/>
        <w:rPr>
          <w:rFonts w:cs="Arial"/>
          <w:sz w:val="22"/>
          <w:szCs w:val="22"/>
        </w:rPr>
      </w:pPr>
    </w:p>
    <w:p w14:paraId="2FF3795E"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25° </w:t>
      </w:r>
      <w:r w:rsidRPr="00DE5DAD">
        <w:rPr>
          <w:rFonts w:cs="Arial"/>
          <w:b/>
          <w:bCs/>
          <w:sz w:val="22"/>
          <w:u w:val="single"/>
          <w:lang w:val="es-CR"/>
        </w:rPr>
        <w:t xml:space="preserve">Copia de oficio enviado por la </w:t>
      </w:r>
      <w:r w:rsidRPr="00DE5DAD">
        <w:rPr>
          <w:rFonts w:cs="Arial"/>
          <w:b/>
          <w:bCs/>
          <w:sz w:val="22"/>
          <w:u w:val="single"/>
          <w:lang w:val="es-ES_tradnl"/>
        </w:rPr>
        <w:t xml:space="preserve">Gerencia General a la Contraloría General de la República, remitiendo </w:t>
      </w:r>
      <w:r w:rsidRPr="00DE5DAD">
        <w:rPr>
          <w:rFonts w:cs="Arial"/>
          <w:b/>
          <w:bCs/>
          <w:sz w:val="22"/>
          <w:u w:val="single"/>
          <w:lang w:val="es-CR"/>
        </w:rPr>
        <w:t>aclaraciones sobre el proceso de presupuestación de la partida de salarios del Banco para el año 2021</w:t>
      </w:r>
    </w:p>
    <w:p w14:paraId="2A83D315" w14:textId="77777777" w:rsidR="00C85058" w:rsidRDefault="00C85058" w:rsidP="00C85058">
      <w:pPr>
        <w:spacing w:line="360" w:lineRule="auto"/>
        <w:jc w:val="both"/>
        <w:rPr>
          <w:rFonts w:cs="Arial"/>
          <w:sz w:val="22"/>
          <w:szCs w:val="22"/>
        </w:rPr>
      </w:pPr>
    </w:p>
    <w:p w14:paraId="1E458E7E" w14:textId="3C0E32FC" w:rsidR="00C85058" w:rsidRDefault="00C85058" w:rsidP="00C850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62</w:t>
      </w:r>
      <w:r w:rsidRPr="0039311E">
        <w:rPr>
          <w:rFonts w:cs="Arial"/>
          <w:sz w:val="22"/>
          <w:u w:val="single"/>
          <w:lang w:val="es-ES_tradnl"/>
        </w:rPr>
        <w:t>:</w:t>
      </w:r>
      <w:r>
        <w:rPr>
          <w:rFonts w:cs="Arial"/>
          <w:sz w:val="22"/>
          <w:u w:val="single"/>
          <w:lang w:val="es-ES_tradnl"/>
        </w:rPr>
        <w:t>30 (grabación B)</w:t>
      </w:r>
      <w:r>
        <w:rPr>
          <w:rFonts w:cs="Arial"/>
          <w:sz w:val="22"/>
          <w:lang w:val="es-ES_tradnl"/>
        </w:rPr>
        <w:t xml:space="preserve"> Se conoce copia del oficio GG-OF-0109-2021 del 1</w:t>
      </w:r>
      <w:r w:rsidR="00B565D2">
        <w:rPr>
          <w:rFonts w:cs="Arial"/>
          <w:sz w:val="22"/>
          <w:lang w:val="es-ES_tradnl"/>
        </w:rPr>
        <w:t>°</w:t>
      </w:r>
      <w:r>
        <w:rPr>
          <w:rFonts w:cs="Arial"/>
          <w:sz w:val="22"/>
          <w:lang w:val="es-ES_tradnl"/>
        </w:rPr>
        <w:t xml:space="preserve"> de febrero de 2021, mediante el cual, la </w:t>
      </w:r>
      <w:r w:rsidR="00B565D2">
        <w:rPr>
          <w:rFonts w:cs="Arial"/>
          <w:sz w:val="22"/>
          <w:lang w:val="es-ES_tradnl"/>
        </w:rPr>
        <w:t>G</w:t>
      </w:r>
      <w:r>
        <w:rPr>
          <w:rFonts w:cs="Arial"/>
          <w:sz w:val="22"/>
          <w:lang w:val="es-ES_tradnl"/>
        </w:rPr>
        <w:t xml:space="preserve">erencia General remite a la </w:t>
      </w:r>
      <w:r w:rsidR="00B565D2">
        <w:rPr>
          <w:rFonts w:cs="Arial"/>
          <w:sz w:val="22"/>
          <w:lang w:val="es-ES_tradnl"/>
        </w:rPr>
        <w:t>señora</w:t>
      </w:r>
      <w:r>
        <w:rPr>
          <w:rFonts w:cs="Arial"/>
          <w:sz w:val="22"/>
          <w:lang w:val="es-ES_tradnl"/>
        </w:rPr>
        <w:t xml:space="preserve"> Contralora </w:t>
      </w:r>
      <w:r w:rsidR="00B565D2">
        <w:rPr>
          <w:rFonts w:cs="Arial"/>
          <w:sz w:val="22"/>
          <w:lang w:val="es-ES_tradnl"/>
        </w:rPr>
        <w:t xml:space="preserve">General de </w:t>
      </w:r>
      <w:r>
        <w:rPr>
          <w:rFonts w:cs="Arial"/>
          <w:sz w:val="22"/>
          <w:lang w:val="es-ES_tradnl"/>
        </w:rPr>
        <w:t xml:space="preserve">la República, </w:t>
      </w:r>
      <w:r>
        <w:rPr>
          <w:sz w:val="22"/>
          <w:szCs w:val="22"/>
        </w:rPr>
        <w:t>aclaraciones sobre el proceso de presupuestación de la partida de salarios del Banco para el año 2021.</w:t>
      </w:r>
    </w:p>
    <w:p w14:paraId="6D7844A6" w14:textId="77777777" w:rsidR="00C85058" w:rsidRDefault="00C85058" w:rsidP="00C85058">
      <w:pPr>
        <w:spacing w:line="360" w:lineRule="auto"/>
        <w:jc w:val="both"/>
        <w:rPr>
          <w:rFonts w:cs="Arial"/>
          <w:sz w:val="22"/>
          <w:szCs w:val="22"/>
        </w:rPr>
      </w:pPr>
    </w:p>
    <w:p w14:paraId="39EE7C15" w14:textId="77777777" w:rsidR="00C85058" w:rsidRDefault="00C85058" w:rsidP="00C85058">
      <w:pPr>
        <w:spacing w:line="360" w:lineRule="auto"/>
        <w:jc w:val="both"/>
        <w:rPr>
          <w:rFonts w:cs="Arial"/>
          <w:sz w:val="22"/>
          <w:szCs w:val="22"/>
        </w:rPr>
      </w:pPr>
      <w:r>
        <w:rPr>
          <w:rFonts w:cs="Arial"/>
          <w:sz w:val="22"/>
          <w:szCs w:val="22"/>
        </w:rPr>
        <w:t>Sobre el particular, la Junta Directiva da por conocida dicha nota.</w:t>
      </w:r>
    </w:p>
    <w:p w14:paraId="0D1AFB23" w14:textId="77777777" w:rsidR="00C85058" w:rsidRDefault="00C85058" w:rsidP="00C85058">
      <w:pPr>
        <w:spacing w:line="360" w:lineRule="auto"/>
        <w:jc w:val="both"/>
        <w:rPr>
          <w:rFonts w:cs="Arial"/>
          <w:sz w:val="22"/>
          <w:szCs w:val="22"/>
        </w:rPr>
      </w:pPr>
      <w:r w:rsidRPr="00D14EAF">
        <w:rPr>
          <w:rFonts w:cs="Arial"/>
          <w:b/>
          <w:sz w:val="22"/>
        </w:rPr>
        <w:t>************</w:t>
      </w:r>
    </w:p>
    <w:p w14:paraId="5F212875" w14:textId="77777777" w:rsidR="00C85058" w:rsidRDefault="00C85058" w:rsidP="00C85058">
      <w:pPr>
        <w:spacing w:line="360" w:lineRule="auto"/>
        <w:jc w:val="both"/>
        <w:rPr>
          <w:rFonts w:cs="Arial"/>
          <w:sz w:val="22"/>
          <w:szCs w:val="22"/>
        </w:rPr>
      </w:pPr>
    </w:p>
    <w:p w14:paraId="1619F9EE" w14:textId="77777777" w:rsidR="00C85058" w:rsidRPr="00AD4F06" w:rsidRDefault="00C85058" w:rsidP="00C85058">
      <w:pPr>
        <w:spacing w:line="360" w:lineRule="auto"/>
        <w:jc w:val="both"/>
        <w:outlineLvl w:val="0"/>
        <w:rPr>
          <w:rFonts w:cs="Arial"/>
          <w:sz w:val="22"/>
          <w:szCs w:val="22"/>
          <w:lang w:val="es-ES_tradnl"/>
        </w:rPr>
      </w:pPr>
      <w:r>
        <w:rPr>
          <w:rFonts w:cs="Arial"/>
          <w:b/>
          <w:sz w:val="22"/>
          <w:szCs w:val="22"/>
          <w:lang w:val="es-ES_tradnl"/>
        </w:rPr>
        <w:t xml:space="preserve">26° </w:t>
      </w:r>
      <w:r w:rsidRPr="00DE5DAD">
        <w:rPr>
          <w:rFonts w:cs="Arial"/>
          <w:b/>
          <w:bCs/>
          <w:sz w:val="22"/>
          <w:u w:val="single"/>
          <w:lang w:val="es-CR"/>
        </w:rPr>
        <w:t>Escrito de la empresa de la Constructora León Aguilar, reiterando solicitud sobre la fecha en que recibirá copia de los estudios de consultoría realizados por la empresa KPMG en el año 2020</w:t>
      </w:r>
    </w:p>
    <w:p w14:paraId="7D95E8BD" w14:textId="77777777" w:rsidR="00C85058" w:rsidRDefault="00C85058" w:rsidP="00C85058">
      <w:pPr>
        <w:spacing w:line="360" w:lineRule="auto"/>
        <w:jc w:val="both"/>
        <w:rPr>
          <w:rFonts w:cs="Arial"/>
          <w:sz w:val="22"/>
          <w:szCs w:val="22"/>
        </w:rPr>
      </w:pPr>
    </w:p>
    <w:p w14:paraId="7B0E8D39" w14:textId="77777777" w:rsidR="00C85058" w:rsidRDefault="00C85058" w:rsidP="00C8505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62</w:t>
      </w:r>
      <w:r w:rsidRPr="0039311E">
        <w:rPr>
          <w:rFonts w:cs="Arial"/>
          <w:sz w:val="22"/>
          <w:u w:val="single"/>
          <w:lang w:val="es-ES_tradnl"/>
        </w:rPr>
        <w:t>:</w:t>
      </w:r>
      <w:r>
        <w:rPr>
          <w:rFonts w:cs="Arial"/>
          <w:sz w:val="22"/>
          <w:u w:val="single"/>
          <w:lang w:val="es-ES_tradnl"/>
        </w:rPr>
        <w:t>41 (grabación B)</w:t>
      </w:r>
      <w:r>
        <w:rPr>
          <w:rFonts w:cs="Arial"/>
          <w:sz w:val="22"/>
          <w:lang w:val="es-ES_tradnl"/>
        </w:rPr>
        <w:t xml:space="preserve"> Se conoce el escrito del 05 de febrero de 2021, mediante el cual, el Ing. Diego León Carazo, Gerente General de la empresa Constructora León Aguilar, </w:t>
      </w:r>
      <w:r>
        <w:rPr>
          <w:sz w:val="22"/>
          <w:szCs w:val="22"/>
        </w:rPr>
        <w:t>reitera solicitud sobre la fecha en que recibirá copia de los estudios de consultoría realizados por la empresa KPMG en el año 2020.</w:t>
      </w:r>
    </w:p>
    <w:p w14:paraId="784CB991" w14:textId="77777777" w:rsidR="00C85058" w:rsidRDefault="00C85058" w:rsidP="00C85058">
      <w:pPr>
        <w:spacing w:line="360" w:lineRule="auto"/>
        <w:jc w:val="both"/>
        <w:rPr>
          <w:rFonts w:cs="Arial"/>
          <w:sz w:val="22"/>
          <w:szCs w:val="22"/>
        </w:rPr>
      </w:pPr>
    </w:p>
    <w:p w14:paraId="3277E53D" w14:textId="77777777" w:rsidR="00C85058" w:rsidRDefault="00C85058" w:rsidP="00C85058">
      <w:pPr>
        <w:spacing w:line="360" w:lineRule="auto"/>
        <w:jc w:val="both"/>
        <w:rPr>
          <w:rFonts w:cs="Arial"/>
          <w:sz w:val="22"/>
          <w:szCs w:val="22"/>
        </w:rPr>
      </w:pPr>
      <w:r>
        <w:rPr>
          <w:rFonts w:cs="Arial"/>
          <w:sz w:val="22"/>
          <w:szCs w:val="22"/>
        </w:rPr>
        <w:t xml:space="preserve">Sobre el particular, la </w:t>
      </w:r>
      <w:r w:rsidRPr="008F39F2">
        <w:rPr>
          <w:rFonts w:cs="Arial"/>
          <w:sz w:val="22"/>
          <w:szCs w:val="22"/>
          <w:lang w:val="es-ES_tradnl"/>
        </w:rPr>
        <w:t>Junta Directiva</w:t>
      </w:r>
      <w:r>
        <w:rPr>
          <w:rFonts w:cs="Arial"/>
          <w:sz w:val="22"/>
          <w:szCs w:val="22"/>
          <w:lang w:val="es-ES_tradnl"/>
        </w:rPr>
        <w:t xml:space="preserve"> toma el </w:t>
      </w:r>
      <w:r w:rsidRPr="008F39F2">
        <w:rPr>
          <w:rFonts w:cs="Arial"/>
          <w:b/>
          <w:bCs/>
          <w:sz w:val="22"/>
          <w:szCs w:val="22"/>
          <w:lang w:val="es-ES_tradnl"/>
        </w:rPr>
        <w:t xml:space="preserve">Acuerdo N° </w:t>
      </w:r>
      <w:r>
        <w:rPr>
          <w:rFonts w:cs="Arial"/>
          <w:b/>
          <w:bCs/>
          <w:sz w:val="22"/>
          <w:szCs w:val="22"/>
          <w:lang w:val="es-ES_tradnl"/>
        </w:rPr>
        <w:t>16</w:t>
      </w:r>
      <w:r>
        <w:rPr>
          <w:rFonts w:cs="Arial"/>
          <w:sz w:val="22"/>
          <w:szCs w:val="22"/>
          <w:lang w:val="es-ES_tradnl"/>
        </w:rPr>
        <w:t xml:space="preserve"> que se anexa a esta minuta.</w:t>
      </w:r>
    </w:p>
    <w:p w14:paraId="3CA22EDA" w14:textId="77777777" w:rsidR="00C85058" w:rsidRDefault="00C85058" w:rsidP="00C85058">
      <w:pPr>
        <w:spacing w:line="360" w:lineRule="auto"/>
        <w:jc w:val="both"/>
        <w:rPr>
          <w:rFonts w:cs="Arial"/>
          <w:sz w:val="22"/>
          <w:szCs w:val="22"/>
        </w:rPr>
      </w:pPr>
      <w:r w:rsidRPr="00D14EAF">
        <w:rPr>
          <w:rFonts w:cs="Arial"/>
          <w:b/>
          <w:sz w:val="22"/>
        </w:rPr>
        <w:t>************</w:t>
      </w:r>
    </w:p>
    <w:p w14:paraId="022EDE29" w14:textId="77777777" w:rsidR="00E97960" w:rsidRDefault="00E97960" w:rsidP="00E97960">
      <w:pPr>
        <w:spacing w:line="360" w:lineRule="auto"/>
        <w:jc w:val="both"/>
        <w:rPr>
          <w:rFonts w:cs="Arial"/>
          <w:sz w:val="22"/>
          <w:szCs w:val="22"/>
        </w:rPr>
      </w:pPr>
    </w:p>
    <w:p w14:paraId="5B0D8B8E" w14:textId="4FF7219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7028B5">
        <w:rPr>
          <w:rFonts w:cs="Arial"/>
          <w:b/>
          <w:sz w:val="22"/>
          <w:szCs w:val="22"/>
          <w:lang w:val="es-ES_tradnl"/>
        </w:rPr>
        <w:t>7</w:t>
      </w:r>
      <w:r>
        <w:rPr>
          <w:rFonts w:cs="Arial"/>
          <w:b/>
          <w:sz w:val="22"/>
          <w:szCs w:val="22"/>
          <w:lang w:val="es-ES_tradnl"/>
        </w:rPr>
        <w:t xml:space="preserve">° </w:t>
      </w:r>
      <w:r w:rsidR="00DE5DAD" w:rsidRPr="00DE5DAD">
        <w:rPr>
          <w:rFonts w:cs="Arial"/>
          <w:b/>
          <w:bCs/>
          <w:sz w:val="22"/>
          <w:u w:val="single"/>
          <w:lang w:val="es-CR"/>
        </w:rPr>
        <w:t xml:space="preserve">Oficio de la </w:t>
      </w:r>
      <w:r w:rsidR="00DE5DAD" w:rsidRPr="00DE5DAD">
        <w:rPr>
          <w:rFonts w:cs="Arial"/>
          <w:b/>
          <w:bCs/>
          <w:sz w:val="22"/>
          <w:u w:val="single"/>
          <w:lang w:val="es-ES_tradnl"/>
        </w:rPr>
        <w:t xml:space="preserve">Contraloría General de la República, solicitando información sobre el cumplimiento de la disposición dirigida a </w:t>
      </w:r>
      <w:r w:rsidR="00DE5DAD" w:rsidRPr="00DE5DAD">
        <w:rPr>
          <w:rFonts w:cs="Arial"/>
          <w:b/>
          <w:bCs/>
          <w:sz w:val="22"/>
          <w:u w:val="single"/>
          <w:lang w:val="es-CR"/>
        </w:rPr>
        <w:t>reglamentar la participación de terceros en el proceso de cumplimiento de los trámites para la obtención del bono</w:t>
      </w:r>
    </w:p>
    <w:p w14:paraId="31AFBD6D" w14:textId="77777777" w:rsidR="00E97960" w:rsidRDefault="00E97960" w:rsidP="00E97960">
      <w:pPr>
        <w:spacing w:line="360" w:lineRule="auto"/>
        <w:jc w:val="both"/>
        <w:rPr>
          <w:rFonts w:cs="Arial"/>
          <w:sz w:val="22"/>
          <w:szCs w:val="22"/>
        </w:rPr>
      </w:pPr>
    </w:p>
    <w:p w14:paraId="21A2C891" w14:textId="5A2694D8" w:rsidR="008F39F2" w:rsidRDefault="008F39F2" w:rsidP="008F39F2">
      <w:pPr>
        <w:spacing w:line="360" w:lineRule="auto"/>
        <w:jc w:val="both"/>
        <w:rPr>
          <w:rFonts w:cs="Arial"/>
          <w:sz w:val="22"/>
          <w:lang w:val="es-ES_tradnl"/>
        </w:rPr>
      </w:pPr>
      <w:r w:rsidRPr="0039311E">
        <w:rPr>
          <w:rFonts w:cs="Arial"/>
          <w:sz w:val="22"/>
          <w:u w:val="single"/>
          <w:lang w:val="es-ES_tradnl"/>
        </w:rPr>
        <w:t xml:space="preserve">Minuto </w:t>
      </w:r>
      <w:r w:rsidR="00D60916">
        <w:rPr>
          <w:rFonts w:cs="Arial"/>
          <w:sz w:val="22"/>
          <w:u w:val="single"/>
          <w:lang w:val="es-ES_tradnl"/>
        </w:rPr>
        <w:t>63</w:t>
      </w:r>
      <w:r w:rsidRPr="0039311E">
        <w:rPr>
          <w:rFonts w:cs="Arial"/>
          <w:sz w:val="22"/>
          <w:u w:val="single"/>
          <w:lang w:val="es-ES_tradnl"/>
        </w:rPr>
        <w:t>:</w:t>
      </w:r>
      <w:r w:rsidR="00D60916">
        <w:rPr>
          <w:rFonts w:cs="Arial"/>
          <w:sz w:val="22"/>
          <w:u w:val="single"/>
          <w:lang w:val="es-ES_tradnl"/>
        </w:rPr>
        <w:t>20 (grabación B)</w:t>
      </w:r>
      <w:r>
        <w:rPr>
          <w:rFonts w:cs="Arial"/>
          <w:sz w:val="22"/>
          <w:lang w:val="es-ES_tradnl"/>
        </w:rPr>
        <w:t xml:space="preserve"> Se conoce el oficio N° 01869 (DFOE-SD-0200) del 0</w:t>
      </w:r>
      <w:r w:rsidR="00D60916">
        <w:rPr>
          <w:rFonts w:cs="Arial"/>
          <w:sz w:val="22"/>
          <w:lang w:val="es-ES_tradnl"/>
        </w:rPr>
        <w:t>8</w:t>
      </w:r>
      <w:r>
        <w:rPr>
          <w:rFonts w:cs="Arial"/>
          <w:sz w:val="22"/>
          <w:lang w:val="es-ES_tradnl"/>
        </w:rPr>
        <w:t xml:space="preserve"> de </w:t>
      </w:r>
      <w:r w:rsidR="00D60916">
        <w:rPr>
          <w:rFonts w:cs="Arial"/>
          <w:sz w:val="22"/>
          <w:lang w:val="es-ES_tradnl"/>
        </w:rPr>
        <w:t>febrero</w:t>
      </w:r>
      <w:r>
        <w:rPr>
          <w:rFonts w:cs="Arial"/>
          <w:sz w:val="22"/>
          <w:lang w:val="es-ES_tradnl"/>
        </w:rPr>
        <w:t xml:space="preserve"> de 202</w:t>
      </w:r>
      <w:r w:rsidR="00D60916">
        <w:rPr>
          <w:rFonts w:cs="Arial"/>
          <w:sz w:val="22"/>
          <w:lang w:val="es-ES_tradnl"/>
        </w:rPr>
        <w:t>1</w:t>
      </w:r>
      <w:r>
        <w:rPr>
          <w:rFonts w:cs="Arial"/>
          <w:sz w:val="22"/>
          <w:lang w:val="es-ES_tradnl"/>
        </w:rPr>
        <w:t xml:space="preserve">, mediante el cual, la señora Ligia Segura Salazar, Fiscalizadora del Área de Seguimiento de Disposiciones de la Contraloría General de la República, solicita </w:t>
      </w:r>
      <w:r w:rsidRPr="00A80CFB">
        <w:rPr>
          <w:rFonts w:cs="Arial"/>
          <w:sz w:val="22"/>
          <w:lang w:val="es-CR"/>
        </w:rPr>
        <w:t xml:space="preserve">información </w:t>
      </w:r>
      <w:r>
        <w:rPr>
          <w:rFonts w:cs="Arial"/>
          <w:sz w:val="22"/>
          <w:lang w:val="es-CR"/>
        </w:rPr>
        <w:t xml:space="preserve">para acreditar el cumplimiento de la </w:t>
      </w:r>
      <w:r w:rsidRPr="00A80CFB">
        <w:rPr>
          <w:rFonts w:cs="Arial"/>
          <w:sz w:val="22"/>
          <w:lang w:val="es-CR"/>
        </w:rPr>
        <w:t>disposici</w:t>
      </w:r>
      <w:r w:rsidR="00D60916">
        <w:rPr>
          <w:rFonts w:cs="Arial"/>
          <w:sz w:val="22"/>
          <w:lang w:val="es-CR"/>
        </w:rPr>
        <w:t>ón</w:t>
      </w:r>
      <w:r>
        <w:rPr>
          <w:rFonts w:cs="Arial"/>
          <w:sz w:val="22"/>
          <w:lang w:val="es-CR"/>
        </w:rPr>
        <w:t xml:space="preserve"> 4.5 del informe N° DFOE-EC-IF-00010-2019, relacionada con</w:t>
      </w:r>
      <w:r w:rsidRPr="00A80CFB">
        <w:rPr>
          <w:rFonts w:cs="Arial"/>
          <w:sz w:val="22"/>
          <w:lang w:val="es-CR"/>
        </w:rPr>
        <w:t xml:space="preserve"> </w:t>
      </w:r>
      <w:r w:rsidR="00D60916">
        <w:rPr>
          <w:rFonts w:cs="Arial"/>
          <w:sz w:val="22"/>
          <w:lang w:val="es-CR"/>
        </w:rPr>
        <w:t>el análisis y la reglamentación de l</w:t>
      </w:r>
      <w:r w:rsidRPr="00A80CFB">
        <w:rPr>
          <w:rFonts w:cs="Arial"/>
          <w:sz w:val="22"/>
          <w:lang w:val="es-CR"/>
        </w:rPr>
        <w:t>a participación de terceros en el trámite de bonos</w:t>
      </w:r>
      <w:r>
        <w:rPr>
          <w:rFonts w:cs="Arial"/>
          <w:sz w:val="22"/>
          <w:lang w:val="es-CR"/>
        </w:rPr>
        <w:t>.</w:t>
      </w:r>
    </w:p>
    <w:p w14:paraId="7CF53026" w14:textId="77777777" w:rsidR="008F39F2" w:rsidRDefault="008F39F2" w:rsidP="008F39F2">
      <w:pPr>
        <w:spacing w:line="360" w:lineRule="auto"/>
        <w:jc w:val="both"/>
        <w:rPr>
          <w:rFonts w:cs="Arial"/>
          <w:sz w:val="22"/>
          <w:szCs w:val="22"/>
        </w:rPr>
      </w:pPr>
    </w:p>
    <w:p w14:paraId="65451AF6" w14:textId="23F11BDA" w:rsidR="008F39F2" w:rsidRPr="00AF2CB8" w:rsidRDefault="008F39F2" w:rsidP="008F39F2">
      <w:pPr>
        <w:spacing w:line="360" w:lineRule="auto"/>
        <w:jc w:val="both"/>
        <w:rPr>
          <w:rFonts w:cs="Arial"/>
          <w:sz w:val="22"/>
          <w:szCs w:val="22"/>
        </w:rPr>
      </w:pPr>
      <w:r>
        <w:rPr>
          <w:rFonts w:cs="Arial"/>
          <w:sz w:val="22"/>
          <w:szCs w:val="22"/>
        </w:rPr>
        <w:t xml:space="preserve">Sobre el particular, la </w:t>
      </w:r>
      <w:r w:rsidRPr="00AF2CB8">
        <w:rPr>
          <w:rFonts w:cs="Arial"/>
          <w:sz w:val="22"/>
          <w:szCs w:val="22"/>
          <w:lang w:val="es-ES_tradnl"/>
        </w:rPr>
        <w:t>Junta Directiva</w:t>
      </w:r>
      <w:r>
        <w:rPr>
          <w:rFonts w:cs="Arial"/>
          <w:sz w:val="22"/>
          <w:szCs w:val="22"/>
          <w:lang w:val="es-ES_tradnl"/>
        </w:rPr>
        <w:t xml:space="preserve"> toma el </w:t>
      </w:r>
      <w:r w:rsidRPr="00AF2CB8">
        <w:rPr>
          <w:rFonts w:cs="Arial"/>
          <w:b/>
          <w:bCs/>
          <w:sz w:val="22"/>
          <w:szCs w:val="22"/>
          <w:lang w:val="es-ES_tradnl"/>
        </w:rPr>
        <w:t>Acuerdo N° 1</w:t>
      </w:r>
      <w:r>
        <w:rPr>
          <w:rFonts w:cs="Arial"/>
          <w:b/>
          <w:bCs/>
          <w:sz w:val="22"/>
          <w:szCs w:val="22"/>
          <w:lang w:val="es-ES_tradnl"/>
        </w:rPr>
        <w:t>7</w:t>
      </w:r>
      <w:r>
        <w:rPr>
          <w:rFonts w:cs="Arial"/>
          <w:sz w:val="22"/>
          <w:szCs w:val="22"/>
          <w:lang w:val="es-ES_tradnl"/>
        </w:rPr>
        <w:t xml:space="preserve"> que se anexa a esta minuta.</w:t>
      </w:r>
    </w:p>
    <w:p w14:paraId="2DFE4400" w14:textId="77777777" w:rsidR="00E97960" w:rsidRDefault="00E97960" w:rsidP="00E97960">
      <w:pPr>
        <w:spacing w:line="360" w:lineRule="auto"/>
        <w:jc w:val="both"/>
        <w:rPr>
          <w:rFonts w:cs="Arial"/>
          <w:sz w:val="22"/>
          <w:szCs w:val="22"/>
        </w:rPr>
      </w:pPr>
      <w:r w:rsidRPr="00D14EAF">
        <w:rPr>
          <w:rFonts w:cs="Arial"/>
          <w:b/>
          <w:sz w:val="22"/>
        </w:rPr>
        <w:t>************</w:t>
      </w:r>
    </w:p>
    <w:p w14:paraId="0E837BB6" w14:textId="77777777" w:rsidR="00E97960" w:rsidRDefault="00E97960" w:rsidP="00E97960">
      <w:pPr>
        <w:spacing w:line="360" w:lineRule="auto"/>
        <w:jc w:val="both"/>
        <w:rPr>
          <w:rFonts w:cs="Arial"/>
          <w:sz w:val="22"/>
          <w:szCs w:val="22"/>
        </w:rPr>
      </w:pPr>
    </w:p>
    <w:p w14:paraId="652DA212" w14:textId="0065588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7028B5">
        <w:rPr>
          <w:rFonts w:cs="Arial"/>
          <w:b/>
          <w:sz w:val="22"/>
          <w:szCs w:val="22"/>
          <w:lang w:val="es-ES_tradnl"/>
        </w:rPr>
        <w:t>8</w:t>
      </w:r>
      <w:r>
        <w:rPr>
          <w:rFonts w:cs="Arial"/>
          <w:b/>
          <w:sz w:val="22"/>
          <w:szCs w:val="22"/>
          <w:lang w:val="es-ES_tradnl"/>
        </w:rPr>
        <w:t xml:space="preserve">° </w:t>
      </w:r>
      <w:r w:rsidR="00DE5DAD" w:rsidRPr="00DE5DAD">
        <w:rPr>
          <w:rFonts w:cs="Arial"/>
          <w:b/>
          <w:bCs/>
          <w:sz w:val="22"/>
          <w:u w:val="single"/>
          <w:lang w:val="es-CR"/>
        </w:rPr>
        <w:t xml:space="preserve">Oficio de la </w:t>
      </w:r>
      <w:r w:rsidR="00DE5DAD" w:rsidRPr="00DE5DAD">
        <w:rPr>
          <w:rFonts w:cs="Arial"/>
          <w:b/>
          <w:bCs/>
          <w:sz w:val="22"/>
          <w:u w:val="single"/>
          <w:lang w:val="es-ES_tradnl"/>
        </w:rPr>
        <w:t xml:space="preserve">Contraloría General de la República, solicitando información sobre el cumplimiento de la disposición dirigida a </w:t>
      </w:r>
      <w:r w:rsidR="00DE5DAD" w:rsidRPr="00DE5DAD">
        <w:rPr>
          <w:b/>
          <w:bCs/>
          <w:sz w:val="22"/>
          <w:szCs w:val="22"/>
          <w:u w:val="single"/>
        </w:rPr>
        <w:t>implementar el Plan Maestro del Proyecto de Rediseño del Sistema de Vivienda</w:t>
      </w:r>
    </w:p>
    <w:p w14:paraId="22AF8C25" w14:textId="77777777" w:rsidR="00E97960" w:rsidRDefault="00E97960" w:rsidP="00E97960">
      <w:pPr>
        <w:spacing w:line="360" w:lineRule="auto"/>
        <w:jc w:val="both"/>
        <w:rPr>
          <w:rFonts w:cs="Arial"/>
          <w:sz w:val="22"/>
          <w:szCs w:val="22"/>
        </w:rPr>
      </w:pPr>
    </w:p>
    <w:p w14:paraId="7B783D25" w14:textId="6CFC7E1A" w:rsidR="00414EDD" w:rsidRDefault="00D60916" w:rsidP="00414EDD">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63</w:t>
      </w:r>
      <w:r w:rsidRPr="0039311E">
        <w:rPr>
          <w:rFonts w:cs="Arial"/>
          <w:sz w:val="22"/>
          <w:u w:val="single"/>
          <w:lang w:val="es-ES_tradnl"/>
        </w:rPr>
        <w:t>:</w:t>
      </w:r>
      <w:r>
        <w:rPr>
          <w:rFonts w:cs="Arial"/>
          <w:sz w:val="22"/>
          <w:u w:val="single"/>
          <w:lang w:val="es-ES_tradnl"/>
        </w:rPr>
        <w:t>32 (grabación B)</w:t>
      </w:r>
      <w:r>
        <w:rPr>
          <w:rFonts w:cs="Arial"/>
          <w:sz w:val="22"/>
          <w:lang w:val="es-ES_tradnl"/>
        </w:rPr>
        <w:t xml:space="preserve"> Se conoce el oficio N° 01871 (DFOE-SD-0201) del 08 de febrero de 2021, mediante el cual, la señora Ligia Segura Salazar, Fiscalizadora del Área de Seguimiento de Disposiciones de la Contraloría General de la República, solicita </w:t>
      </w:r>
      <w:r w:rsidRPr="00A80CFB">
        <w:rPr>
          <w:rFonts w:cs="Arial"/>
          <w:sz w:val="22"/>
          <w:lang w:val="es-CR"/>
        </w:rPr>
        <w:t xml:space="preserve">información </w:t>
      </w:r>
      <w:r>
        <w:rPr>
          <w:rFonts w:cs="Arial"/>
          <w:sz w:val="22"/>
          <w:lang w:val="es-CR"/>
        </w:rPr>
        <w:t xml:space="preserve">para acreditar el avance de la </w:t>
      </w:r>
      <w:r w:rsidRPr="00A80CFB">
        <w:rPr>
          <w:rFonts w:cs="Arial"/>
          <w:sz w:val="22"/>
          <w:lang w:val="es-CR"/>
        </w:rPr>
        <w:t>disposici</w:t>
      </w:r>
      <w:r>
        <w:rPr>
          <w:rFonts w:cs="Arial"/>
          <w:sz w:val="22"/>
          <w:lang w:val="es-CR"/>
        </w:rPr>
        <w:t xml:space="preserve">ón 4.4 del informe N° DFOE-EC-IF-00026-2019, </w:t>
      </w:r>
      <w:r w:rsidR="00414EDD">
        <w:rPr>
          <w:rFonts w:cs="Arial"/>
          <w:sz w:val="22"/>
          <w:lang w:val="es-CR"/>
        </w:rPr>
        <w:t xml:space="preserve">en lo que respecta al </w:t>
      </w:r>
      <w:r w:rsidR="00414EDD" w:rsidRPr="00414EDD">
        <w:rPr>
          <w:rFonts w:cs="Arial"/>
          <w:sz w:val="22"/>
          <w:lang w:val="es-CR"/>
        </w:rPr>
        <w:t>proyecto “Optimización de procesos y tecnologías de información medulares para los usuarios BANHVI OPTIMUS”</w:t>
      </w:r>
      <w:r w:rsidR="00414EDD">
        <w:rPr>
          <w:rFonts w:cs="Arial"/>
          <w:sz w:val="22"/>
          <w:lang w:val="es-CR"/>
        </w:rPr>
        <w:t>.</w:t>
      </w:r>
    </w:p>
    <w:p w14:paraId="6B8D48C2" w14:textId="77777777" w:rsidR="00414EDD" w:rsidRDefault="00414EDD" w:rsidP="00D60916">
      <w:pPr>
        <w:spacing w:line="360" w:lineRule="auto"/>
        <w:jc w:val="both"/>
        <w:rPr>
          <w:rFonts w:cs="Arial"/>
          <w:sz w:val="22"/>
          <w:lang w:val="es-CR"/>
        </w:rPr>
      </w:pPr>
    </w:p>
    <w:p w14:paraId="71465925" w14:textId="32D6D541" w:rsidR="00E06C25" w:rsidRDefault="00E06C25" w:rsidP="00E06C25">
      <w:pPr>
        <w:spacing w:line="360" w:lineRule="auto"/>
        <w:jc w:val="both"/>
        <w:rPr>
          <w:rFonts w:cs="Arial"/>
          <w:sz w:val="22"/>
          <w:szCs w:val="22"/>
        </w:rPr>
      </w:pPr>
      <w:r>
        <w:rPr>
          <w:rFonts w:cs="Arial"/>
          <w:sz w:val="22"/>
          <w:szCs w:val="22"/>
        </w:rPr>
        <w:t xml:space="preserve">Sobre el particular, la </w:t>
      </w:r>
      <w:r w:rsidRPr="008F39F2">
        <w:rPr>
          <w:rFonts w:cs="Arial"/>
          <w:sz w:val="22"/>
          <w:szCs w:val="22"/>
          <w:lang w:val="es-ES_tradnl"/>
        </w:rPr>
        <w:t>Junta Directiva</w:t>
      </w:r>
      <w:r>
        <w:rPr>
          <w:rFonts w:cs="Arial"/>
          <w:sz w:val="22"/>
          <w:szCs w:val="22"/>
          <w:lang w:val="es-ES_tradnl"/>
        </w:rPr>
        <w:t xml:space="preserve"> toma el </w:t>
      </w:r>
      <w:r w:rsidRPr="008F39F2">
        <w:rPr>
          <w:rFonts w:cs="Arial"/>
          <w:b/>
          <w:bCs/>
          <w:sz w:val="22"/>
          <w:szCs w:val="22"/>
          <w:lang w:val="es-ES_tradnl"/>
        </w:rPr>
        <w:t xml:space="preserve">Acuerdo N° </w:t>
      </w:r>
      <w:r>
        <w:rPr>
          <w:rFonts w:cs="Arial"/>
          <w:b/>
          <w:bCs/>
          <w:sz w:val="22"/>
          <w:szCs w:val="22"/>
          <w:lang w:val="es-ES_tradnl"/>
        </w:rPr>
        <w:t>1</w:t>
      </w:r>
      <w:r w:rsidRPr="008F39F2">
        <w:rPr>
          <w:rFonts w:cs="Arial"/>
          <w:b/>
          <w:bCs/>
          <w:sz w:val="22"/>
          <w:szCs w:val="22"/>
          <w:lang w:val="es-ES_tradnl"/>
        </w:rPr>
        <w:t>8</w:t>
      </w:r>
      <w:r>
        <w:rPr>
          <w:rFonts w:cs="Arial"/>
          <w:sz w:val="22"/>
          <w:szCs w:val="22"/>
          <w:lang w:val="es-ES_tradnl"/>
        </w:rPr>
        <w:t xml:space="preserve"> que se anexa a esta minuta.</w:t>
      </w:r>
    </w:p>
    <w:p w14:paraId="0DA5B9BD" w14:textId="77777777" w:rsidR="00E97960" w:rsidRDefault="00E97960" w:rsidP="00E97960">
      <w:pPr>
        <w:spacing w:line="360" w:lineRule="auto"/>
        <w:jc w:val="both"/>
        <w:rPr>
          <w:rFonts w:cs="Arial"/>
          <w:sz w:val="22"/>
          <w:szCs w:val="22"/>
        </w:rPr>
      </w:pPr>
      <w:r w:rsidRPr="00D14EAF">
        <w:rPr>
          <w:rFonts w:cs="Arial"/>
          <w:b/>
          <w:sz w:val="22"/>
        </w:rPr>
        <w:t>************</w:t>
      </w:r>
    </w:p>
    <w:p w14:paraId="29D35104" w14:textId="77777777" w:rsidR="00E97960" w:rsidRDefault="00E97960" w:rsidP="00E97960">
      <w:pPr>
        <w:spacing w:line="360" w:lineRule="auto"/>
        <w:jc w:val="both"/>
        <w:rPr>
          <w:rFonts w:cs="Arial"/>
          <w:sz w:val="22"/>
          <w:szCs w:val="22"/>
        </w:rPr>
      </w:pPr>
    </w:p>
    <w:p w14:paraId="2AD7D9A0" w14:textId="7A52820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7028B5">
        <w:rPr>
          <w:rFonts w:cs="Arial"/>
          <w:b/>
          <w:sz w:val="22"/>
          <w:szCs w:val="22"/>
          <w:lang w:val="es-ES_tradnl"/>
        </w:rPr>
        <w:t>9</w:t>
      </w:r>
      <w:r>
        <w:rPr>
          <w:rFonts w:cs="Arial"/>
          <w:b/>
          <w:sz w:val="22"/>
          <w:szCs w:val="22"/>
          <w:lang w:val="es-ES_tradnl"/>
        </w:rPr>
        <w:t xml:space="preserve">° </w:t>
      </w:r>
      <w:r w:rsidR="00DE5DAD" w:rsidRPr="00DE5DAD">
        <w:rPr>
          <w:rFonts w:cs="Arial"/>
          <w:b/>
          <w:bCs/>
          <w:sz w:val="22"/>
          <w:u w:val="single"/>
          <w:lang w:val="es-CR"/>
        </w:rPr>
        <w:t>Tema confidencial de la Junta Directiva</w:t>
      </w:r>
    </w:p>
    <w:p w14:paraId="35C49A6E" w14:textId="77777777" w:rsidR="00E97960" w:rsidRDefault="00E97960" w:rsidP="00E97960">
      <w:pPr>
        <w:spacing w:line="360" w:lineRule="auto"/>
        <w:jc w:val="both"/>
        <w:rPr>
          <w:rFonts w:cs="Arial"/>
          <w:sz w:val="22"/>
          <w:szCs w:val="22"/>
        </w:rPr>
      </w:pPr>
    </w:p>
    <w:p w14:paraId="2723838C" w14:textId="335970AD" w:rsidR="007028B5" w:rsidRDefault="00E97960" w:rsidP="00E97960">
      <w:pPr>
        <w:spacing w:line="360" w:lineRule="auto"/>
        <w:jc w:val="both"/>
        <w:rPr>
          <w:rFonts w:cs="Arial"/>
          <w:sz w:val="22"/>
          <w:szCs w:val="22"/>
        </w:rPr>
      </w:pPr>
      <w:r w:rsidRPr="0039311E">
        <w:rPr>
          <w:rFonts w:cs="Arial"/>
          <w:sz w:val="22"/>
          <w:u w:val="single"/>
          <w:lang w:val="es-ES_tradnl"/>
        </w:rPr>
        <w:t xml:space="preserve">Minuto </w:t>
      </w:r>
      <w:r w:rsidR="00B565D2">
        <w:rPr>
          <w:rFonts w:cs="Arial"/>
          <w:sz w:val="22"/>
          <w:u w:val="single"/>
          <w:lang w:val="es-ES_tradnl"/>
        </w:rPr>
        <w:t>64</w:t>
      </w:r>
      <w:r w:rsidRPr="0039311E">
        <w:rPr>
          <w:rFonts w:cs="Arial"/>
          <w:sz w:val="22"/>
          <w:u w:val="single"/>
          <w:lang w:val="es-ES_tradnl"/>
        </w:rPr>
        <w:t>:</w:t>
      </w:r>
      <w:r w:rsidR="00B565D2">
        <w:rPr>
          <w:rFonts w:cs="Arial"/>
          <w:sz w:val="22"/>
          <w:u w:val="single"/>
          <w:lang w:val="es-ES_tradnl"/>
        </w:rPr>
        <w:t>10 (grabación B)</w:t>
      </w:r>
      <w:r>
        <w:rPr>
          <w:rFonts w:cs="Arial"/>
          <w:sz w:val="22"/>
          <w:lang w:val="es-ES_tradnl"/>
        </w:rPr>
        <w:t xml:space="preserve"> </w:t>
      </w:r>
      <w:r w:rsidR="00B565D2">
        <w:rPr>
          <w:rFonts w:cs="Arial"/>
          <w:sz w:val="22"/>
          <w:lang w:val="es-ES_tradnl"/>
        </w:rPr>
        <w:t>A partir</w:t>
      </w:r>
      <w:r w:rsidR="00B565D2">
        <w:rPr>
          <w:rFonts w:cs="Arial"/>
          <w:sz w:val="22"/>
          <w:szCs w:val="22"/>
        </w:rPr>
        <w:t xml:space="preserve"> de este momento, </w:t>
      </w:r>
      <w:r w:rsidR="00B565D2">
        <w:rPr>
          <w:rFonts w:cs="Arial"/>
          <w:color w:val="000000"/>
          <w:sz w:val="22"/>
          <w:szCs w:val="22"/>
        </w:rPr>
        <w:t xml:space="preserve">al amparo del artículo 25 de la Ley del </w:t>
      </w:r>
      <w:r w:rsidR="00B565D2" w:rsidRPr="00EF5705">
        <w:rPr>
          <w:rFonts w:cs="Arial"/>
          <w:color w:val="000000"/>
          <w:sz w:val="22"/>
          <w:szCs w:val="22"/>
        </w:rPr>
        <w:t>Sistema Financiero Nacional para la Vivienda</w:t>
      </w:r>
      <w:r w:rsidR="00B565D2">
        <w:rPr>
          <w:rFonts w:cs="Arial"/>
          <w:color w:val="000000"/>
          <w:sz w:val="22"/>
          <w:szCs w:val="22"/>
        </w:rPr>
        <w:t>, la Junta Directiva sesiona únicamente con sus miembros y el señor Gerente General,</w:t>
      </w:r>
      <w:r w:rsidR="00B565D2" w:rsidRPr="00354E8F">
        <w:rPr>
          <w:rFonts w:cs="Arial"/>
          <w:color w:val="000000"/>
          <w:sz w:val="22"/>
          <w:szCs w:val="22"/>
        </w:rPr>
        <w:t xml:space="preserve"> </w:t>
      </w:r>
      <w:r w:rsidR="00B565D2">
        <w:rPr>
          <w:rFonts w:cs="Arial"/>
          <w:color w:val="000000"/>
          <w:sz w:val="22"/>
          <w:szCs w:val="22"/>
        </w:rPr>
        <w:t>con el propósito de conocer un tema considerado confidencial.  Por consiguiente, se retiran de la sesión los funcionarios</w:t>
      </w:r>
      <w:r w:rsidR="00B565D2">
        <w:rPr>
          <w:rFonts w:cs="Arial"/>
          <w:sz w:val="22"/>
        </w:rPr>
        <w:t xml:space="preserve"> Alpízar Mora, Flores Oviedo, Masís Calderón y López Pacheco,</w:t>
      </w:r>
      <w:r w:rsidR="00B565D2">
        <w:rPr>
          <w:sz w:val="22"/>
          <w:szCs w:val="22"/>
        </w:rPr>
        <w:t xml:space="preserve"> suspendiéndose por consiguiente la grabación de la sesión.</w:t>
      </w:r>
    </w:p>
    <w:p w14:paraId="5DC24AFC" w14:textId="77777777" w:rsidR="00E97960" w:rsidRDefault="00E97960" w:rsidP="00E97960">
      <w:pPr>
        <w:spacing w:line="360" w:lineRule="auto"/>
        <w:jc w:val="both"/>
        <w:rPr>
          <w:rFonts w:cs="Arial"/>
          <w:sz w:val="22"/>
          <w:szCs w:val="22"/>
        </w:rPr>
      </w:pPr>
      <w:r w:rsidRPr="00D14EAF">
        <w:rPr>
          <w:rFonts w:cs="Arial"/>
          <w:b/>
          <w:sz w:val="22"/>
        </w:rPr>
        <w:t>************</w:t>
      </w:r>
    </w:p>
    <w:p w14:paraId="01C3890E" w14:textId="77777777" w:rsidR="00E97960" w:rsidRDefault="00E97960" w:rsidP="00E97960">
      <w:pPr>
        <w:spacing w:line="360" w:lineRule="auto"/>
        <w:jc w:val="both"/>
        <w:rPr>
          <w:rFonts w:cs="Arial"/>
          <w:sz w:val="22"/>
          <w:szCs w:val="22"/>
        </w:rPr>
      </w:pPr>
    </w:p>
    <w:p w14:paraId="6A7649D7" w14:textId="57C94D25" w:rsidR="00FA4CCB" w:rsidRPr="00AB2826" w:rsidRDefault="00FA4CCB" w:rsidP="002D0146">
      <w:pPr>
        <w:pStyle w:val="Textoindependiente"/>
        <w:ind w:right="0"/>
        <w:rPr>
          <w:rFonts w:cs="Arial"/>
          <w:szCs w:val="22"/>
        </w:rPr>
      </w:pPr>
      <w:r w:rsidRPr="00AB2826">
        <w:rPr>
          <w:rFonts w:cs="Arial"/>
          <w:szCs w:val="22"/>
        </w:rPr>
        <w:t xml:space="preserve">Siendo las </w:t>
      </w:r>
      <w:r w:rsidR="007028B5">
        <w:rPr>
          <w:rFonts w:cs="Arial"/>
          <w:szCs w:val="22"/>
        </w:rPr>
        <w:t>veint</w:t>
      </w:r>
      <w:r w:rsidR="00B565D2">
        <w:rPr>
          <w:rFonts w:cs="Arial"/>
          <w:szCs w:val="22"/>
        </w:rPr>
        <w:t>idós</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5C2EDA">
        <w:rPr>
          <w:rFonts w:cs="Arial"/>
          <w:szCs w:val="22"/>
        </w:rPr>
        <w:t>treinta</w:t>
      </w:r>
      <w:r w:rsidR="00EC7E01">
        <w:rPr>
          <w:rFonts w:cs="Arial"/>
          <w:szCs w:val="22"/>
        </w:rPr>
        <w:t xml:space="preserve"> minutos</w:t>
      </w:r>
      <w:r w:rsidRPr="00AB2826">
        <w:rPr>
          <w:rFonts w:cs="Arial"/>
          <w:szCs w:val="22"/>
        </w:rPr>
        <w:t>, se levanta la sesión.</w:t>
      </w:r>
    </w:p>
    <w:p w14:paraId="56FBB8BC" w14:textId="77777777" w:rsidR="006321F4" w:rsidRPr="00D14EAF" w:rsidRDefault="006321F4" w:rsidP="002D0146">
      <w:pPr>
        <w:spacing w:line="360" w:lineRule="auto"/>
        <w:jc w:val="both"/>
        <w:rPr>
          <w:rFonts w:cs="Arial"/>
          <w:b/>
          <w:sz w:val="22"/>
        </w:rPr>
      </w:pPr>
      <w:r w:rsidRPr="00D14EAF">
        <w:rPr>
          <w:rFonts w:cs="Arial"/>
          <w:b/>
          <w:sz w:val="22"/>
        </w:rPr>
        <w:t>************</w:t>
      </w:r>
    </w:p>
    <w:p w14:paraId="11EAF943" w14:textId="77777777" w:rsidR="002B71CC" w:rsidRDefault="002B71CC">
      <w:pPr>
        <w:rPr>
          <w:rFonts w:cs="Arial"/>
          <w:sz w:val="22"/>
          <w:szCs w:val="22"/>
        </w:rPr>
      </w:pPr>
      <w:r>
        <w:rPr>
          <w:rFonts w:cs="Arial"/>
          <w:sz w:val="22"/>
          <w:szCs w:val="22"/>
        </w:rPr>
        <w:br w:type="page"/>
      </w:r>
    </w:p>
    <w:p w14:paraId="7E694791" w14:textId="77777777" w:rsidR="00FA4CCB" w:rsidRDefault="00FA4CCB" w:rsidP="00AB2826">
      <w:pPr>
        <w:spacing w:line="360" w:lineRule="auto"/>
        <w:jc w:val="both"/>
        <w:rPr>
          <w:rFonts w:cs="Arial"/>
          <w:sz w:val="22"/>
          <w:szCs w:val="22"/>
        </w:rPr>
      </w:pPr>
    </w:p>
    <w:p w14:paraId="27EB89C7" w14:textId="77777777" w:rsidR="002B71CC" w:rsidRDefault="002B71CC" w:rsidP="00AB2826">
      <w:pPr>
        <w:spacing w:line="360" w:lineRule="auto"/>
        <w:jc w:val="both"/>
        <w:rPr>
          <w:rFonts w:cs="Arial"/>
          <w:sz w:val="22"/>
          <w:szCs w:val="22"/>
        </w:rPr>
      </w:pPr>
    </w:p>
    <w:p w14:paraId="121153C3" w14:textId="77777777" w:rsidR="002B71CC" w:rsidRDefault="002B71CC" w:rsidP="002B71CC">
      <w:pPr>
        <w:pStyle w:val="Ttulo"/>
        <w:ind w:right="51"/>
        <w:rPr>
          <w:rFonts w:cs="Arial"/>
        </w:rPr>
      </w:pPr>
      <w:r>
        <w:rPr>
          <w:rFonts w:cs="Arial"/>
        </w:rPr>
        <w:t>BANCO HIPOTECARIO DE LA VIVIENDA</w:t>
      </w:r>
    </w:p>
    <w:p w14:paraId="3DC729B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C98556F" w14:textId="77777777" w:rsidR="002B71CC" w:rsidRDefault="002B71CC" w:rsidP="002B71CC">
      <w:pPr>
        <w:spacing w:line="360" w:lineRule="auto"/>
        <w:ind w:right="51"/>
        <w:jc w:val="center"/>
        <w:rPr>
          <w:rFonts w:cs="Arial"/>
          <w:b/>
          <w:sz w:val="22"/>
          <w:u w:val="single"/>
        </w:rPr>
      </w:pPr>
    </w:p>
    <w:p w14:paraId="1B1231C8" w14:textId="21326E68"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65B78">
        <w:rPr>
          <w:rFonts w:cs="Arial"/>
          <w:b/>
          <w:sz w:val="22"/>
          <w:u w:val="single"/>
        </w:rPr>
        <w:t>11</w:t>
      </w:r>
      <w:r>
        <w:rPr>
          <w:rFonts w:cs="Arial"/>
          <w:b/>
          <w:sz w:val="22"/>
          <w:u w:val="single"/>
        </w:rPr>
        <w:t>-20</w:t>
      </w:r>
      <w:r w:rsidR="00E97960">
        <w:rPr>
          <w:rFonts w:cs="Arial"/>
          <w:b/>
          <w:sz w:val="22"/>
          <w:u w:val="single"/>
        </w:rPr>
        <w:t>2</w:t>
      </w:r>
      <w:r w:rsidR="009449EE">
        <w:rPr>
          <w:rFonts w:cs="Arial"/>
          <w:b/>
          <w:sz w:val="22"/>
          <w:u w:val="single"/>
        </w:rPr>
        <w:t>1</w:t>
      </w:r>
    </w:p>
    <w:p w14:paraId="240C90D0" w14:textId="5CB24EA1" w:rsidR="002B71CC" w:rsidRDefault="002B71CC" w:rsidP="002B71CC">
      <w:pPr>
        <w:spacing w:line="360" w:lineRule="auto"/>
        <w:ind w:right="51"/>
        <w:jc w:val="center"/>
        <w:rPr>
          <w:rFonts w:cs="Arial"/>
          <w:b/>
          <w:sz w:val="22"/>
          <w:u w:val="single"/>
        </w:rPr>
      </w:pPr>
      <w:r>
        <w:rPr>
          <w:rFonts w:cs="Arial"/>
          <w:b/>
          <w:sz w:val="22"/>
          <w:u w:val="single"/>
        </w:rPr>
        <w:t xml:space="preserve">DEL </w:t>
      </w:r>
      <w:r w:rsidR="00E65B78">
        <w:rPr>
          <w:rFonts w:cs="Arial"/>
          <w:b/>
          <w:sz w:val="22"/>
          <w:u w:val="single"/>
        </w:rPr>
        <w:t>08</w:t>
      </w:r>
      <w:r>
        <w:rPr>
          <w:rFonts w:cs="Arial"/>
          <w:b/>
          <w:sz w:val="22"/>
          <w:u w:val="single"/>
        </w:rPr>
        <w:t xml:space="preserve"> DE </w:t>
      </w:r>
      <w:r w:rsidR="00E65B78">
        <w:rPr>
          <w:rFonts w:cs="Arial"/>
          <w:b/>
          <w:sz w:val="22"/>
          <w:u w:val="single"/>
        </w:rPr>
        <w:t>FEBRERO</w:t>
      </w:r>
      <w:r>
        <w:rPr>
          <w:rFonts w:cs="Arial"/>
          <w:b/>
          <w:sz w:val="22"/>
          <w:u w:val="single"/>
        </w:rPr>
        <w:t xml:space="preserve"> DE 20</w:t>
      </w:r>
      <w:r w:rsidR="00E97960">
        <w:rPr>
          <w:rFonts w:cs="Arial"/>
          <w:b/>
          <w:sz w:val="22"/>
          <w:u w:val="single"/>
        </w:rPr>
        <w:t>2</w:t>
      </w:r>
      <w:r w:rsidR="009449EE">
        <w:rPr>
          <w:rFonts w:cs="Arial"/>
          <w:b/>
          <w:sz w:val="22"/>
          <w:u w:val="single"/>
        </w:rPr>
        <w:t>1</w:t>
      </w:r>
    </w:p>
    <w:p w14:paraId="111C3629" w14:textId="77777777" w:rsidR="002B71CC" w:rsidRDefault="002B71CC" w:rsidP="00AB2826">
      <w:pPr>
        <w:spacing w:line="360" w:lineRule="auto"/>
        <w:jc w:val="both"/>
        <w:rPr>
          <w:rFonts w:cs="Arial"/>
          <w:sz w:val="22"/>
          <w:szCs w:val="22"/>
        </w:rPr>
      </w:pPr>
    </w:p>
    <w:p w14:paraId="02567806" w14:textId="77777777" w:rsidR="002B71CC" w:rsidRDefault="002B71CC" w:rsidP="002B71CC">
      <w:pPr>
        <w:spacing w:line="360" w:lineRule="auto"/>
        <w:jc w:val="both"/>
        <w:rPr>
          <w:rFonts w:cs="Arial"/>
          <w:sz w:val="22"/>
          <w:lang w:val="es-ES_tradnl"/>
        </w:rPr>
      </w:pPr>
    </w:p>
    <w:p w14:paraId="4A47295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1220B55" w14:textId="2A21B3CB" w:rsidR="002B71CC" w:rsidRDefault="00EA7BE6" w:rsidP="002B71CC">
      <w:pPr>
        <w:spacing w:line="360" w:lineRule="auto"/>
        <w:jc w:val="both"/>
        <w:rPr>
          <w:rFonts w:cs="Arial"/>
          <w:sz w:val="22"/>
          <w:szCs w:val="22"/>
        </w:rPr>
      </w:pPr>
      <w:r>
        <w:rPr>
          <w:rFonts w:cs="Arial"/>
          <w:sz w:val="22"/>
          <w:szCs w:val="22"/>
        </w:rPr>
        <w:t xml:space="preserve">Otorgar a la </w:t>
      </w:r>
      <w:r w:rsidRPr="00EA7BE6">
        <w:rPr>
          <w:rFonts w:cs="Arial"/>
          <w:sz w:val="22"/>
          <w:szCs w:val="22"/>
          <w:lang w:val="es-ES_tradnl"/>
        </w:rPr>
        <w:t>Administración</w:t>
      </w:r>
      <w:r>
        <w:rPr>
          <w:rFonts w:cs="Arial"/>
          <w:sz w:val="22"/>
          <w:szCs w:val="22"/>
          <w:lang w:val="es-ES_tradnl"/>
        </w:rPr>
        <w:t xml:space="preserve">, un plazo máximo de hasta el próximo 08 de abril, para presentar a esta </w:t>
      </w:r>
      <w:r w:rsidRPr="00EA7BE6">
        <w:rPr>
          <w:rFonts w:cs="Arial"/>
          <w:sz w:val="22"/>
          <w:szCs w:val="22"/>
          <w:lang w:val="es-ES_tradnl"/>
        </w:rPr>
        <w:t>Junta Directiva</w:t>
      </w:r>
      <w:r>
        <w:rPr>
          <w:rFonts w:cs="Arial"/>
          <w:sz w:val="22"/>
          <w:szCs w:val="22"/>
          <w:lang w:val="es-ES_tradnl"/>
        </w:rPr>
        <w:t xml:space="preserve"> el informe indicado en el punto 3 del acuerdo N° 1 de la sesión 08-2021, celebrada el 28 de enero de 2021, en relación con el </w:t>
      </w:r>
      <w:r>
        <w:rPr>
          <w:sz w:val="22"/>
          <w:szCs w:val="22"/>
        </w:rPr>
        <w:t>grado de cumplimiento de las recomendaciones de los órganos de fiscalización, emitidas a partir de la fecha de corte del plan remitido a la SUGEF y hasta el 31 de diciembre de 2020.</w:t>
      </w:r>
    </w:p>
    <w:p w14:paraId="6219792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4A56CB" w14:textId="77777777" w:rsidR="002B71CC" w:rsidRPr="00D14EAF" w:rsidRDefault="002B71CC" w:rsidP="002B71CC">
      <w:pPr>
        <w:spacing w:line="360" w:lineRule="auto"/>
        <w:jc w:val="both"/>
        <w:rPr>
          <w:rFonts w:cs="Arial"/>
          <w:b/>
          <w:sz w:val="22"/>
        </w:rPr>
      </w:pPr>
      <w:r w:rsidRPr="00D14EAF">
        <w:rPr>
          <w:rFonts w:cs="Arial"/>
          <w:b/>
          <w:sz w:val="22"/>
        </w:rPr>
        <w:t>************</w:t>
      </w:r>
    </w:p>
    <w:p w14:paraId="6CF059FF" w14:textId="6007ED16" w:rsidR="002B71CC" w:rsidRDefault="002B71CC" w:rsidP="002B71CC">
      <w:pPr>
        <w:spacing w:line="360" w:lineRule="auto"/>
        <w:jc w:val="both"/>
        <w:rPr>
          <w:rFonts w:cs="Arial"/>
          <w:sz w:val="22"/>
          <w:lang w:val="es-ES_tradnl"/>
        </w:rPr>
      </w:pPr>
    </w:p>
    <w:p w14:paraId="7F03AE3D" w14:textId="77777777" w:rsidR="00C85058" w:rsidRPr="00AB2826" w:rsidRDefault="00C85058" w:rsidP="00C8505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4B405185" w14:textId="77777777" w:rsidR="00C85058" w:rsidRDefault="00C85058" w:rsidP="00C85058">
      <w:pPr>
        <w:spacing w:line="360" w:lineRule="auto"/>
        <w:jc w:val="both"/>
        <w:rPr>
          <w:rFonts w:cs="Arial"/>
          <w:b/>
          <w:bCs/>
          <w:sz w:val="22"/>
          <w:szCs w:val="22"/>
        </w:rPr>
      </w:pPr>
      <w:r>
        <w:rPr>
          <w:rFonts w:cs="Arial"/>
          <w:b/>
          <w:bCs/>
          <w:sz w:val="22"/>
          <w:szCs w:val="22"/>
        </w:rPr>
        <w:t>Considerando:</w:t>
      </w:r>
    </w:p>
    <w:p w14:paraId="7D8442CA" w14:textId="28F57352" w:rsidR="00C85058" w:rsidRDefault="00C85058" w:rsidP="00C8505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GG-ME-0130-2021 del 05 de febrero de 2021, la Gerencia General remite y avala el informe </w:t>
      </w:r>
      <w:r>
        <w:rPr>
          <w:rFonts w:cs="Arial"/>
          <w:sz w:val="22"/>
          <w:szCs w:val="22"/>
        </w:rPr>
        <w:t>DF</w:t>
      </w:r>
      <w:r w:rsidRPr="00B35EAF">
        <w:rPr>
          <w:rFonts w:cs="Arial"/>
          <w:sz w:val="22"/>
          <w:szCs w:val="22"/>
        </w:rPr>
        <w:t>-OF-</w:t>
      </w:r>
      <w:r>
        <w:rPr>
          <w:rFonts w:cs="Arial"/>
          <w:sz w:val="22"/>
          <w:szCs w:val="22"/>
        </w:rPr>
        <w:t>0225</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xml:space="preserve">, </w:t>
      </w:r>
      <w:r w:rsidR="007D25EE">
        <w:rPr>
          <w:rFonts w:cs="Arial"/>
          <w:bCs/>
          <w:sz w:val="22"/>
        </w:rPr>
        <w:t xml:space="preserve">Instituto Nacional de Vivienda y Urbanismo, </w:t>
      </w:r>
      <w:r>
        <w:rPr>
          <w:rFonts w:cs="Arial"/>
          <w:bCs/>
          <w:sz w:val="22"/>
        </w:rPr>
        <w:t xml:space="preserve">Coopealianza R.L. y Mutual Cartago </w:t>
      </w:r>
      <w:r w:rsidRPr="007268C4">
        <w:rPr>
          <w:rFonts w:cs="Arial"/>
          <w:bCs/>
          <w:sz w:val="22"/>
          <w:lang w:val="es-ES_tradnl"/>
        </w:rPr>
        <w:t>de Ahorro y Préstamo</w:t>
      </w:r>
      <w:r>
        <w:rPr>
          <w:rFonts w:cs="Arial"/>
          <w:bCs/>
          <w:sz w:val="22"/>
          <w:lang w:val="es-ES_tradnl"/>
        </w:rPr>
        <w:t>,</w:t>
      </w:r>
      <w:r>
        <w:rPr>
          <w:rFonts w:cs="Arial"/>
          <w:bCs/>
          <w:sz w:val="22"/>
        </w:rPr>
        <w:t xml:space="preserve"> para financiar nueve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560339AA" w14:textId="77777777" w:rsidR="00C85058" w:rsidRDefault="00C85058" w:rsidP="00C85058">
      <w:pPr>
        <w:spacing w:line="360" w:lineRule="auto"/>
        <w:jc w:val="both"/>
        <w:rPr>
          <w:rFonts w:cs="Arial"/>
          <w:bCs/>
          <w:sz w:val="22"/>
        </w:rPr>
      </w:pPr>
    </w:p>
    <w:p w14:paraId="54C81961" w14:textId="77777777" w:rsidR="00C85058" w:rsidRDefault="00C85058" w:rsidP="00C85058">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w:t>
      </w:r>
      <w:r>
        <w:rPr>
          <w:rFonts w:cs="Arial"/>
          <w:bCs/>
          <w:sz w:val="22"/>
          <w:szCs w:val="22"/>
        </w:rPr>
        <w:lastRenderedPageBreak/>
        <w:t>respectivos bonos familiares de vivienda, bajo las condiciones establecidas en el referido estudio.</w:t>
      </w:r>
    </w:p>
    <w:p w14:paraId="1B828A4A" w14:textId="77777777" w:rsidR="00C85058" w:rsidRPr="009344DA" w:rsidRDefault="00C85058" w:rsidP="00C85058">
      <w:pPr>
        <w:spacing w:line="360" w:lineRule="auto"/>
        <w:jc w:val="both"/>
        <w:rPr>
          <w:rFonts w:cs="Arial"/>
          <w:bCs/>
          <w:sz w:val="22"/>
          <w:szCs w:val="22"/>
        </w:rPr>
      </w:pPr>
    </w:p>
    <w:p w14:paraId="79FFE982" w14:textId="77777777" w:rsidR="00C85058" w:rsidRPr="009344DA" w:rsidRDefault="00C85058" w:rsidP="00C8505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0225</w:t>
      </w:r>
      <w:r w:rsidRPr="009344DA">
        <w:rPr>
          <w:rFonts w:cs="Arial"/>
          <w:sz w:val="22"/>
          <w:szCs w:val="22"/>
        </w:rPr>
        <w:t>-202</w:t>
      </w:r>
      <w:r>
        <w:rPr>
          <w:rFonts w:cs="Arial"/>
          <w:sz w:val="22"/>
          <w:szCs w:val="22"/>
        </w:rPr>
        <w:t>1</w:t>
      </w:r>
      <w:r w:rsidRPr="009344DA">
        <w:rPr>
          <w:rFonts w:cs="Arial"/>
          <w:bCs/>
          <w:sz w:val="22"/>
          <w:szCs w:val="22"/>
        </w:rPr>
        <w:t>.</w:t>
      </w:r>
    </w:p>
    <w:p w14:paraId="69AE1C02" w14:textId="77777777" w:rsidR="00C85058" w:rsidRPr="009344DA" w:rsidRDefault="00C85058" w:rsidP="00C85058">
      <w:pPr>
        <w:spacing w:line="360" w:lineRule="auto"/>
        <w:jc w:val="both"/>
        <w:rPr>
          <w:rFonts w:cs="Arial"/>
          <w:bCs/>
          <w:sz w:val="22"/>
          <w:szCs w:val="22"/>
          <w:lang w:val="es-ES_tradnl"/>
        </w:rPr>
      </w:pPr>
    </w:p>
    <w:p w14:paraId="57755543" w14:textId="77777777" w:rsidR="00C85058" w:rsidRDefault="00C85058" w:rsidP="00C85058">
      <w:pPr>
        <w:spacing w:line="360" w:lineRule="auto"/>
        <w:jc w:val="both"/>
        <w:rPr>
          <w:rFonts w:cs="Arial"/>
          <w:b/>
          <w:bCs/>
          <w:sz w:val="22"/>
          <w:szCs w:val="22"/>
        </w:rPr>
      </w:pPr>
      <w:r>
        <w:rPr>
          <w:rFonts w:cs="Arial"/>
          <w:b/>
          <w:bCs/>
          <w:sz w:val="22"/>
          <w:szCs w:val="22"/>
        </w:rPr>
        <w:t>Por tanto, se acuerda:</w:t>
      </w:r>
    </w:p>
    <w:p w14:paraId="4B54D1B1" w14:textId="77777777" w:rsidR="00C85058" w:rsidRDefault="00C85058" w:rsidP="00C8505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diez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0225-2021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0FFD51CA" w14:textId="77777777" w:rsidR="00C85058" w:rsidRDefault="00C85058" w:rsidP="00C8505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85058" w:rsidRPr="0008063E" w14:paraId="5C93575C" w14:textId="77777777" w:rsidTr="00AA38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767BC" w14:textId="77777777" w:rsidR="00C85058" w:rsidRPr="0008063E" w:rsidRDefault="00C85058" w:rsidP="00AA38A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C85058" w:rsidRPr="00142DB9" w14:paraId="53129836" w14:textId="77777777" w:rsidTr="00AA38A6">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B8B49E1"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99DEDF7"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ABF0388"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CF75A57"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8517E97" w14:textId="77777777" w:rsidR="00C85058" w:rsidRDefault="00C85058" w:rsidP="00AA38A6">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9724F88" w14:textId="77777777" w:rsidR="00C85058"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161E4BB"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390A8FB"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FAF973A" w14:textId="77777777" w:rsidR="00C85058" w:rsidRPr="00142DB9" w:rsidRDefault="00C85058" w:rsidP="00AA38A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E495114"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DB85144"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85058" w:rsidRPr="006308C1" w14:paraId="5227D5AE" w14:textId="77777777" w:rsidTr="00AA38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B6628DC" w14:textId="2E3A67F1" w:rsidR="00C85058" w:rsidRPr="006308C1" w:rsidRDefault="00C85058" w:rsidP="00AA38A6">
            <w:pPr>
              <w:rPr>
                <w:rFonts w:ascii="Arial Narrow" w:hAnsi="Arial Narrow" w:cs="Arial"/>
                <w:sz w:val="16"/>
                <w:szCs w:val="16"/>
                <w:lang w:val="es-CR" w:eastAsia="es-CR"/>
              </w:rPr>
            </w:pPr>
            <w:proofErr w:type="spellStart"/>
            <w:r>
              <w:rPr>
                <w:rFonts w:ascii="Arial Narrow" w:hAnsi="Arial Narrow" w:cs="Arial"/>
                <w:sz w:val="16"/>
                <w:szCs w:val="16"/>
                <w:lang w:val="es-CR" w:eastAsia="es-CR"/>
              </w:rPr>
              <w:t>Karol</w:t>
            </w:r>
            <w:proofErr w:type="spellEnd"/>
            <w:r>
              <w:rPr>
                <w:rFonts w:ascii="Arial Narrow" w:hAnsi="Arial Narrow" w:cs="Arial"/>
                <w:sz w:val="16"/>
                <w:szCs w:val="16"/>
                <w:lang w:val="es-CR" w:eastAsia="es-CR"/>
              </w:rPr>
              <w:t xml:space="preserve"> María Portuguez Quir</w:t>
            </w:r>
            <w:r w:rsidR="00AA38A6">
              <w:rPr>
                <w:rFonts w:ascii="Arial Narrow" w:hAnsi="Arial Narrow" w:cs="Arial"/>
                <w:sz w:val="16"/>
                <w:szCs w:val="16"/>
                <w:lang w:val="es-CR" w:eastAsia="es-CR"/>
              </w:rPr>
              <w:t>ó</w:t>
            </w:r>
            <w:r>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3A4035"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3-0466-0785</w:t>
            </w:r>
          </w:p>
        </w:tc>
        <w:tc>
          <w:tcPr>
            <w:tcW w:w="709" w:type="dxa"/>
            <w:tcBorders>
              <w:top w:val="single" w:sz="4" w:space="0" w:color="auto"/>
              <w:left w:val="nil"/>
              <w:bottom w:val="single" w:sz="4" w:space="0" w:color="auto"/>
              <w:right w:val="single" w:sz="4" w:space="0" w:color="auto"/>
            </w:tcBorders>
            <w:shd w:val="clear" w:color="auto" w:fill="auto"/>
            <w:vAlign w:val="center"/>
          </w:tcPr>
          <w:p w14:paraId="7ABE2B9C"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3-262642</w:t>
            </w:r>
          </w:p>
        </w:tc>
        <w:tc>
          <w:tcPr>
            <w:tcW w:w="851" w:type="dxa"/>
            <w:tcBorders>
              <w:top w:val="single" w:sz="4" w:space="0" w:color="auto"/>
              <w:left w:val="nil"/>
              <w:bottom w:val="single" w:sz="4" w:space="0" w:color="auto"/>
              <w:right w:val="single" w:sz="4" w:space="0" w:color="auto"/>
            </w:tcBorders>
            <w:shd w:val="clear" w:color="auto" w:fill="auto"/>
            <w:vAlign w:val="center"/>
          </w:tcPr>
          <w:p w14:paraId="6C9BF143"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837F44"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B62B26"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6.520.000,00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7A2034F"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D65B182"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175.520,63</w:t>
            </w:r>
          </w:p>
        </w:tc>
        <w:tc>
          <w:tcPr>
            <w:tcW w:w="837" w:type="dxa"/>
            <w:tcBorders>
              <w:top w:val="single" w:sz="4" w:space="0" w:color="auto"/>
              <w:left w:val="nil"/>
              <w:bottom w:val="single" w:sz="4" w:space="0" w:color="auto"/>
              <w:right w:val="single" w:sz="4" w:space="0" w:color="auto"/>
            </w:tcBorders>
            <w:shd w:val="clear" w:color="auto" w:fill="auto"/>
            <w:vAlign w:val="center"/>
          </w:tcPr>
          <w:p w14:paraId="2157B0D4"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568.035,52</w:t>
            </w:r>
          </w:p>
        </w:tc>
        <w:tc>
          <w:tcPr>
            <w:tcW w:w="992" w:type="dxa"/>
            <w:tcBorders>
              <w:top w:val="single" w:sz="4" w:space="0" w:color="auto"/>
              <w:left w:val="nil"/>
              <w:bottom w:val="single" w:sz="4" w:space="0" w:color="auto"/>
              <w:right w:val="single" w:sz="4" w:space="0" w:color="auto"/>
            </w:tcBorders>
            <w:shd w:val="clear" w:color="auto" w:fill="auto"/>
            <w:vAlign w:val="center"/>
          </w:tcPr>
          <w:p w14:paraId="3C277E5F"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14.766.514,89</w:t>
            </w:r>
          </w:p>
        </w:tc>
      </w:tr>
      <w:tr w:rsidR="00C85058" w:rsidRPr="006308C1" w14:paraId="23AB8554" w14:textId="77777777" w:rsidTr="00AA38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D3D65E0" w14:textId="77777777" w:rsidR="00C85058" w:rsidRPr="000F7962" w:rsidRDefault="00C85058" w:rsidP="00AA38A6">
            <w:pPr>
              <w:rPr>
                <w:rFonts w:ascii="Arial Narrow" w:hAnsi="Arial Narrow" w:cs="Arial"/>
                <w:sz w:val="16"/>
                <w:szCs w:val="16"/>
                <w:lang w:val="en-US" w:eastAsia="es-CR"/>
              </w:rPr>
            </w:pPr>
            <w:r>
              <w:rPr>
                <w:rFonts w:ascii="Arial Narrow" w:hAnsi="Arial Narrow" w:cs="Arial"/>
                <w:sz w:val="16"/>
                <w:szCs w:val="16"/>
                <w:lang w:val="en-US" w:eastAsia="es-CR"/>
              </w:rPr>
              <w:t>Magaly Molina González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7A3146" w14:textId="77777777" w:rsidR="00C85058" w:rsidRPr="000F7962" w:rsidRDefault="00C85058" w:rsidP="00AA38A6">
            <w:pPr>
              <w:jc w:val="center"/>
              <w:rPr>
                <w:rFonts w:ascii="Arial Narrow" w:hAnsi="Arial Narrow" w:cs="Arial"/>
                <w:sz w:val="16"/>
                <w:szCs w:val="16"/>
                <w:lang w:val="en-US" w:eastAsia="es-CR"/>
              </w:rPr>
            </w:pPr>
            <w:r>
              <w:rPr>
                <w:rFonts w:ascii="Arial Narrow" w:hAnsi="Arial Narrow" w:cs="Arial"/>
                <w:sz w:val="16"/>
                <w:szCs w:val="16"/>
                <w:lang w:val="en-US" w:eastAsia="es-CR"/>
              </w:rPr>
              <w:t>5-0321-0661</w:t>
            </w:r>
          </w:p>
        </w:tc>
        <w:tc>
          <w:tcPr>
            <w:tcW w:w="709" w:type="dxa"/>
            <w:tcBorders>
              <w:top w:val="single" w:sz="4" w:space="0" w:color="auto"/>
              <w:left w:val="nil"/>
              <w:bottom w:val="single" w:sz="4" w:space="0" w:color="auto"/>
              <w:right w:val="single" w:sz="4" w:space="0" w:color="auto"/>
            </w:tcBorders>
            <w:shd w:val="clear" w:color="auto" w:fill="auto"/>
            <w:vAlign w:val="center"/>
          </w:tcPr>
          <w:p w14:paraId="45C0F750" w14:textId="77777777" w:rsidR="00C85058" w:rsidRPr="000F7962" w:rsidRDefault="00C85058" w:rsidP="00AA38A6">
            <w:pPr>
              <w:jc w:val="center"/>
              <w:rPr>
                <w:rFonts w:ascii="Arial Narrow" w:hAnsi="Arial Narrow" w:cs="Arial"/>
                <w:sz w:val="16"/>
                <w:szCs w:val="16"/>
                <w:lang w:val="en-US" w:eastAsia="es-CR"/>
              </w:rPr>
            </w:pPr>
            <w:r>
              <w:rPr>
                <w:rFonts w:ascii="Arial Narrow" w:hAnsi="Arial Narrow" w:cs="Arial"/>
                <w:sz w:val="16"/>
                <w:szCs w:val="16"/>
                <w:lang w:val="en-US" w:eastAsia="es-CR"/>
              </w:rPr>
              <w:t>2-585466</w:t>
            </w:r>
          </w:p>
        </w:tc>
        <w:tc>
          <w:tcPr>
            <w:tcW w:w="851" w:type="dxa"/>
            <w:tcBorders>
              <w:top w:val="single" w:sz="4" w:space="0" w:color="auto"/>
              <w:left w:val="nil"/>
              <w:bottom w:val="single" w:sz="4" w:space="0" w:color="auto"/>
              <w:right w:val="single" w:sz="4" w:space="0" w:color="auto"/>
            </w:tcBorders>
            <w:shd w:val="clear" w:color="auto" w:fill="auto"/>
            <w:vAlign w:val="center"/>
          </w:tcPr>
          <w:p w14:paraId="16DC8A56" w14:textId="77777777" w:rsidR="00C85058" w:rsidRPr="000F7962" w:rsidRDefault="00C85058" w:rsidP="00AA38A6">
            <w:pPr>
              <w:jc w:val="center"/>
              <w:rPr>
                <w:rFonts w:ascii="Arial Narrow" w:hAnsi="Arial Narrow" w:cs="Arial"/>
                <w:sz w:val="16"/>
                <w:szCs w:val="16"/>
                <w:lang w:val="en-US" w:eastAsia="es-CR"/>
              </w:rPr>
            </w:pPr>
            <w:r>
              <w:rPr>
                <w:rFonts w:ascii="Arial Narrow" w:hAnsi="Arial Narrow" w:cs="Arial"/>
                <w:sz w:val="16"/>
                <w:szCs w:val="16"/>
                <w:lang w:val="en-US"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B3C9A7"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4BDF49"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C1E8A1"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8.134.868,11</w:t>
            </w:r>
          </w:p>
        </w:tc>
        <w:tc>
          <w:tcPr>
            <w:tcW w:w="851" w:type="dxa"/>
            <w:tcBorders>
              <w:top w:val="single" w:sz="4" w:space="0" w:color="auto"/>
              <w:left w:val="nil"/>
              <w:bottom w:val="single" w:sz="4" w:space="0" w:color="auto"/>
              <w:right w:val="single" w:sz="4" w:space="0" w:color="auto"/>
            </w:tcBorders>
            <w:shd w:val="clear" w:color="auto" w:fill="auto"/>
            <w:vAlign w:val="center"/>
          </w:tcPr>
          <w:p w14:paraId="44066518" w14:textId="05242D05"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w:t>
            </w:r>
            <w:r w:rsidR="00AA38A6">
              <w:rPr>
                <w:rFonts w:ascii="Arial Narrow" w:hAnsi="Arial Narrow" w:cs="Arial"/>
                <w:sz w:val="16"/>
                <w:szCs w:val="16"/>
                <w:lang w:val="es-CR" w:eastAsia="es-CR"/>
              </w:rPr>
              <w:t>8</w:t>
            </w:r>
            <w:r>
              <w:rPr>
                <w:rFonts w:ascii="Arial Narrow" w:hAnsi="Arial Narrow" w:cs="Arial"/>
                <w:sz w:val="16"/>
                <w:szCs w:val="16"/>
                <w:lang w:val="es-CR" w:eastAsia="es-CR"/>
              </w:rPr>
              <w:t>.956,32</w:t>
            </w:r>
          </w:p>
        </w:tc>
        <w:tc>
          <w:tcPr>
            <w:tcW w:w="837" w:type="dxa"/>
            <w:tcBorders>
              <w:top w:val="single" w:sz="4" w:space="0" w:color="auto"/>
              <w:left w:val="nil"/>
              <w:bottom w:val="single" w:sz="4" w:space="0" w:color="auto"/>
              <w:right w:val="single" w:sz="4" w:space="0" w:color="auto"/>
            </w:tcBorders>
            <w:shd w:val="clear" w:color="auto" w:fill="auto"/>
            <w:vAlign w:val="center"/>
          </w:tcPr>
          <w:p w14:paraId="4461262E"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489.563,24</w:t>
            </w:r>
          </w:p>
        </w:tc>
        <w:tc>
          <w:tcPr>
            <w:tcW w:w="992" w:type="dxa"/>
            <w:tcBorders>
              <w:top w:val="single" w:sz="4" w:space="0" w:color="auto"/>
              <w:left w:val="nil"/>
              <w:bottom w:val="single" w:sz="4" w:space="0" w:color="auto"/>
              <w:right w:val="single" w:sz="4" w:space="0" w:color="auto"/>
            </w:tcBorders>
            <w:shd w:val="clear" w:color="auto" w:fill="auto"/>
            <w:vAlign w:val="center"/>
          </w:tcPr>
          <w:p w14:paraId="5E029218"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16.575.475,03</w:t>
            </w:r>
          </w:p>
        </w:tc>
      </w:tr>
      <w:tr w:rsidR="00C85058" w:rsidRPr="006308C1" w14:paraId="306AEB24" w14:textId="77777777" w:rsidTr="00AA38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269C7E" w14:textId="77777777" w:rsidR="00C85058" w:rsidRPr="006308C1" w:rsidRDefault="00C85058" w:rsidP="00AA38A6">
            <w:pPr>
              <w:rPr>
                <w:rFonts w:ascii="Arial Narrow" w:hAnsi="Arial Narrow" w:cs="Arial"/>
                <w:sz w:val="16"/>
                <w:szCs w:val="16"/>
                <w:lang w:val="es-CR" w:eastAsia="es-CR"/>
              </w:rPr>
            </w:pPr>
            <w:r>
              <w:rPr>
                <w:rFonts w:ascii="Arial Narrow" w:hAnsi="Arial Narrow" w:cs="Arial"/>
                <w:sz w:val="16"/>
                <w:szCs w:val="16"/>
                <w:lang w:val="es-CR" w:eastAsia="es-CR"/>
              </w:rPr>
              <w:t>Marta Cecilia Molina Cascante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4E515D"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1-1395-0971</w:t>
            </w:r>
          </w:p>
        </w:tc>
        <w:tc>
          <w:tcPr>
            <w:tcW w:w="709" w:type="dxa"/>
            <w:tcBorders>
              <w:top w:val="single" w:sz="4" w:space="0" w:color="auto"/>
              <w:left w:val="nil"/>
              <w:bottom w:val="single" w:sz="4" w:space="0" w:color="auto"/>
              <w:right w:val="single" w:sz="4" w:space="0" w:color="auto"/>
            </w:tcBorders>
            <w:shd w:val="clear" w:color="auto" w:fill="auto"/>
            <w:vAlign w:val="center"/>
          </w:tcPr>
          <w:p w14:paraId="61940A1D"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2-581171</w:t>
            </w:r>
          </w:p>
        </w:tc>
        <w:tc>
          <w:tcPr>
            <w:tcW w:w="851" w:type="dxa"/>
            <w:tcBorders>
              <w:top w:val="single" w:sz="4" w:space="0" w:color="auto"/>
              <w:left w:val="nil"/>
              <w:bottom w:val="single" w:sz="4" w:space="0" w:color="auto"/>
              <w:right w:val="single" w:sz="4" w:space="0" w:color="auto"/>
            </w:tcBorders>
            <w:shd w:val="clear" w:color="auto" w:fill="auto"/>
            <w:vAlign w:val="center"/>
          </w:tcPr>
          <w:p w14:paraId="0754F69F"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5DD71"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8D3448"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7.400.000,00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F1B8E24"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9.536.933,48</w:t>
            </w:r>
          </w:p>
        </w:tc>
        <w:tc>
          <w:tcPr>
            <w:tcW w:w="851" w:type="dxa"/>
            <w:tcBorders>
              <w:top w:val="single" w:sz="4" w:space="0" w:color="auto"/>
              <w:left w:val="nil"/>
              <w:bottom w:val="single" w:sz="4" w:space="0" w:color="auto"/>
              <w:right w:val="single" w:sz="4" w:space="0" w:color="auto"/>
            </w:tcBorders>
            <w:shd w:val="clear" w:color="auto" w:fill="auto"/>
            <w:vAlign w:val="center"/>
          </w:tcPr>
          <w:p w14:paraId="4F28C8B4"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40.909,00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AA8821F"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409.090,00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94CC35"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17.305.114,48</w:t>
            </w:r>
          </w:p>
        </w:tc>
      </w:tr>
      <w:tr w:rsidR="00C85058" w:rsidRPr="006308C1" w14:paraId="2B2F82CD" w14:textId="77777777" w:rsidTr="00AA38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CB8E69" w14:textId="77777777" w:rsidR="00C85058" w:rsidRPr="006308C1" w:rsidRDefault="00C85058" w:rsidP="00AA38A6">
            <w:pPr>
              <w:rPr>
                <w:rFonts w:ascii="Arial Narrow" w:hAnsi="Arial Narrow" w:cs="Arial"/>
                <w:sz w:val="16"/>
                <w:szCs w:val="16"/>
                <w:lang w:val="es-CR" w:eastAsia="es-CR"/>
              </w:rPr>
            </w:pPr>
            <w:r>
              <w:rPr>
                <w:rFonts w:ascii="Arial Narrow" w:hAnsi="Arial Narrow" w:cs="Arial"/>
                <w:sz w:val="16"/>
                <w:szCs w:val="16"/>
                <w:lang w:val="es-CR" w:eastAsia="es-CR"/>
              </w:rPr>
              <w:t>Mauren Georgina Silva Alvarado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230CD0"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7-0199-0871</w:t>
            </w:r>
          </w:p>
        </w:tc>
        <w:tc>
          <w:tcPr>
            <w:tcW w:w="709" w:type="dxa"/>
            <w:tcBorders>
              <w:top w:val="single" w:sz="4" w:space="0" w:color="auto"/>
              <w:left w:val="nil"/>
              <w:bottom w:val="single" w:sz="4" w:space="0" w:color="auto"/>
              <w:right w:val="single" w:sz="4" w:space="0" w:color="auto"/>
            </w:tcBorders>
            <w:shd w:val="clear" w:color="auto" w:fill="auto"/>
            <w:vAlign w:val="center"/>
          </w:tcPr>
          <w:p w14:paraId="17AF6A05"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7-172547</w:t>
            </w:r>
          </w:p>
        </w:tc>
        <w:tc>
          <w:tcPr>
            <w:tcW w:w="851" w:type="dxa"/>
            <w:tcBorders>
              <w:top w:val="single" w:sz="4" w:space="0" w:color="auto"/>
              <w:left w:val="nil"/>
              <w:bottom w:val="single" w:sz="4" w:space="0" w:color="auto"/>
              <w:right w:val="single" w:sz="4" w:space="0" w:color="auto"/>
            </w:tcBorders>
            <w:shd w:val="clear" w:color="auto" w:fill="auto"/>
            <w:vAlign w:val="center"/>
          </w:tcPr>
          <w:p w14:paraId="3F830F5E"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F162EA"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6C75B6"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ECA4A2"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12.393.000,00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4748258"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61.135,49</w:t>
            </w:r>
          </w:p>
        </w:tc>
        <w:tc>
          <w:tcPr>
            <w:tcW w:w="837" w:type="dxa"/>
            <w:tcBorders>
              <w:top w:val="single" w:sz="4" w:space="0" w:color="auto"/>
              <w:left w:val="nil"/>
              <w:bottom w:val="single" w:sz="4" w:space="0" w:color="auto"/>
              <w:right w:val="single" w:sz="4" w:space="0" w:color="auto"/>
            </w:tcBorders>
            <w:shd w:val="clear" w:color="auto" w:fill="auto"/>
            <w:vAlign w:val="center"/>
          </w:tcPr>
          <w:p w14:paraId="04B912E2"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484.365,00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162252"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15.816.229,51</w:t>
            </w:r>
          </w:p>
        </w:tc>
      </w:tr>
      <w:tr w:rsidR="00C85058" w:rsidRPr="006308C1" w14:paraId="4C16F889" w14:textId="77777777" w:rsidTr="00AA38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8B9B23C" w14:textId="77777777" w:rsidR="00C85058" w:rsidRPr="006308C1" w:rsidRDefault="00C85058" w:rsidP="00AA38A6">
            <w:pPr>
              <w:rPr>
                <w:rFonts w:ascii="Arial Narrow" w:hAnsi="Arial Narrow" w:cs="Arial"/>
                <w:sz w:val="16"/>
                <w:szCs w:val="16"/>
                <w:lang w:val="es-CR" w:eastAsia="es-CR"/>
              </w:rPr>
            </w:pPr>
            <w:r>
              <w:rPr>
                <w:rFonts w:ascii="Arial Narrow" w:hAnsi="Arial Narrow" w:cs="Arial"/>
                <w:sz w:val="16"/>
                <w:szCs w:val="16"/>
                <w:lang w:val="es-CR" w:eastAsia="es-CR"/>
              </w:rPr>
              <w:t>Tonny Fernando Flores Camacho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F797BD"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3-0346-0864</w:t>
            </w:r>
          </w:p>
        </w:tc>
        <w:tc>
          <w:tcPr>
            <w:tcW w:w="709" w:type="dxa"/>
            <w:tcBorders>
              <w:top w:val="single" w:sz="4" w:space="0" w:color="auto"/>
              <w:left w:val="nil"/>
              <w:bottom w:val="single" w:sz="4" w:space="0" w:color="auto"/>
              <w:right w:val="single" w:sz="4" w:space="0" w:color="auto"/>
            </w:tcBorders>
            <w:shd w:val="clear" w:color="auto" w:fill="auto"/>
            <w:vAlign w:val="center"/>
          </w:tcPr>
          <w:p w14:paraId="438515BC"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3-228746</w:t>
            </w:r>
          </w:p>
        </w:tc>
        <w:tc>
          <w:tcPr>
            <w:tcW w:w="851" w:type="dxa"/>
            <w:tcBorders>
              <w:top w:val="single" w:sz="4" w:space="0" w:color="auto"/>
              <w:left w:val="nil"/>
              <w:bottom w:val="single" w:sz="4" w:space="0" w:color="auto"/>
              <w:right w:val="single" w:sz="4" w:space="0" w:color="auto"/>
            </w:tcBorders>
            <w:shd w:val="clear" w:color="auto" w:fill="auto"/>
            <w:vAlign w:val="center"/>
          </w:tcPr>
          <w:p w14:paraId="639FB299"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93879B"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C5E7A0"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153C64E"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5EB9A31"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266.609,37</w:t>
            </w:r>
          </w:p>
        </w:tc>
        <w:tc>
          <w:tcPr>
            <w:tcW w:w="837" w:type="dxa"/>
            <w:tcBorders>
              <w:top w:val="single" w:sz="4" w:space="0" w:color="auto"/>
              <w:left w:val="nil"/>
              <w:bottom w:val="single" w:sz="4" w:space="0" w:color="auto"/>
              <w:right w:val="single" w:sz="4" w:space="0" w:color="auto"/>
            </w:tcBorders>
            <w:shd w:val="clear" w:color="auto" w:fill="auto"/>
            <w:vAlign w:val="center"/>
          </w:tcPr>
          <w:p w14:paraId="1A872D4F"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563.800,27</w:t>
            </w:r>
          </w:p>
        </w:tc>
        <w:tc>
          <w:tcPr>
            <w:tcW w:w="992" w:type="dxa"/>
            <w:tcBorders>
              <w:top w:val="single" w:sz="4" w:space="0" w:color="auto"/>
              <w:left w:val="nil"/>
              <w:bottom w:val="single" w:sz="4" w:space="0" w:color="auto"/>
              <w:right w:val="single" w:sz="4" w:space="0" w:color="auto"/>
            </w:tcBorders>
            <w:shd w:val="clear" w:color="auto" w:fill="auto"/>
            <w:vAlign w:val="center"/>
          </w:tcPr>
          <w:p w14:paraId="4EE1EB91"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20.297.190,90</w:t>
            </w:r>
          </w:p>
        </w:tc>
      </w:tr>
      <w:tr w:rsidR="00C85058" w:rsidRPr="006308C1" w14:paraId="69F3BDEA" w14:textId="77777777" w:rsidTr="00AA38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84977F6" w14:textId="77777777" w:rsidR="00C85058" w:rsidRPr="006308C1" w:rsidRDefault="00C85058" w:rsidP="00AA38A6">
            <w:pPr>
              <w:rPr>
                <w:rFonts w:ascii="Arial Narrow" w:hAnsi="Arial Narrow" w:cs="Arial"/>
                <w:sz w:val="16"/>
                <w:szCs w:val="16"/>
                <w:lang w:val="es-CR" w:eastAsia="es-CR"/>
              </w:rPr>
            </w:pPr>
            <w:proofErr w:type="spellStart"/>
            <w:r>
              <w:rPr>
                <w:rFonts w:ascii="Arial Narrow" w:hAnsi="Arial Narrow" w:cs="Arial"/>
                <w:sz w:val="16"/>
                <w:szCs w:val="16"/>
                <w:lang w:val="es-CR" w:eastAsia="es-CR"/>
              </w:rPr>
              <w:t>Zeneyda</w:t>
            </w:r>
            <w:proofErr w:type="spellEnd"/>
            <w:r>
              <w:rPr>
                <w:rFonts w:ascii="Arial Narrow" w:hAnsi="Arial Narrow" w:cs="Arial"/>
                <w:sz w:val="16"/>
                <w:szCs w:val="16"/>
                <w:lang w:val="es-CR" w:eastAsia="es-CR"/>
              </w:rPr>
              <w:t xml:space="preserve"> del Socorro Flores Bermúdez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8BEA31" w14:textId="11B26564" w:rsidR="00C85058"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155804</w:t>
            </w:r>
            <w:r w:rsidR="00AA38A6">
              <w:rPr>
                <w:rFonts w:ascii="Arial Narrow" w:hAnsi="Arial Narrow" w:cs="Arial"/>
                <w:sz w:val="16"/>
                <w:szCs w:val="16"/>
                <w:lang w:val="es-CR" w:eastAsia="es-CR"/>
              </w:rPr>
              <w:t>-</w:t>
            </w:r>
          </w:p>
          <w:p w14:paraId="03A41AC5"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093006</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39730"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3-252828</w:t>
            </w:r>
          </w:p>
        </w:tc>
        <w:tc>
          <w:tcPr>
            <w:tcW w:w="851" w:type="dxa"/>
            <w:tcBorders>
              <w:top w:val="single" w:sz="4" w:space="0" w:color="auto"/>
              <w:left w:val="nil"/>
              <w:bottom w:val="single" w:sz="4" w:space="0" w:color="auto"/>
              <w:right w:val="single" w:sz="4" w:space="0" w:color="auto"/>
            </w:tcBorders>
            <w:shd w:val="clear" w:color="auto" w:fill="auto"/>
            <w:vAlign w:val="center"/>
          </w:tcPr>
          <w:p w14:paraId="23EBD8F1"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EE5A7D"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122515" w14:textId="77777777" w:rsidR="00C85058" w:rsidRPr="006308C1" w:rsidRDefault="00C85058" w:rsidP="00B45F61">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11.637.500,00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B256EE5"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1C1FFB"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60.734,44</w:t>
            </w:r>
          </w:p>
        </w:tc>
        <w:tc>
          <w:tcPr>
            <w:tcW w:w="837" w:type="dxa"/>
            <w:tcBorders>
              <w:top w:val="single" w:sz="4" w:space="0" w:color="auto"/>
              <w:left w:val="nil"/>
              <w:bottom w:val="single" w:sz="4" w:space="0" w:color="auto"/>
              <w:right w:val="single" w:sz="4" w:space="0" w:color="auto"/>
            </w:tcBorders>
            <w:shd w:val="clear" w:color="auto" w:fill="auto"/>
            <w:vAlign w:val="center"/>
          </w:tcPr>
          <w:p w14:paraId="1003C364"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607.344,41</w:t>
            </w:r>
          </w:p>
        </w:tc>
        <w:tc>
          <w:tcPr>
            <w:tcW w:w="992" w:type="dxa"/>
            <w:tcBorders>
              <w:top w:val="single" w:sz="4" w:space="0" w:color="auto"/>
              <w:left w:val="nil"/>
              <w:bottom w:val="single" w:sz="4" w:space="0" w:color="auto"/>
              <w:right w:val="single" w:sz="4" w:space="0" w:color="auto"/>
            </w:tcBorders>
            <w:shd w:val="clear" w:color="auto" w:fill="auto"/>
            <w:vAlign w:val="center"/>
          </w:tcPr>
          <w:p w14:paraId="7B6B99AF"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21.184.109,97</w:t>
            </w:r>
          </w:p>
        </w:tc>
      </w:tr>
      <w:tr w:rsidR="00C85058" w:rsidRPr="0008063E" w14:paraId="43868076" w14:textId="77777777" w:rsidTr="00AA38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C9B737" w14:textId="77777777" w:rsidR="00C85058" w:rsidRPr="0008063E" w:rsidRDefault="00C85058" w:rsidP="00AA38A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C85058" w:rsidRPr="00142DB9" w14:paraId="60C22013" w14:textId="77777777" w:rsidTr="00AA38A6">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9FB13A6"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02D868B"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D8F6805"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1968CBE"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7A2117F" w14:textId="77777777" w:rsidR="00C85058" w:rsidRDefault="00C85058" w:rsidP="00AA38A6">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F85D8A7" w14:textId="77777777" w:rsidR="00C85058"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CD567C0"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1FA3AB2"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7AA8194" w14:textId="77777777" w:rsidR="00C85058" w:rsidRPr="00142DB9" w:rsidRDefault="00C85058" w:rsidP="00AA38A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339C61D"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A71F49D"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85058" w:rsidRPr="006308C1" w14:paraId="4B6E3ADA" w14:textId="77777777" w:rsidTr="00AA38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2555F1C" w14:textId="77777777" w:rsidR="00C85058" w:rsidRPr="006308C1" w:rsidRDefault="00C85058" w:rsidP="00AA38A6">
            <w:pPr>
              <w:rPr>
                <w:rFonts w:ascii="Arial Narrow" w:hAnsi="Arial Narrow" w:cs="Arial"/>
                <w:sz w:val="16"/>
                <w:szCs w:val="16"/>
                <w:lang w:val="es-CR" w:eastAsia="es-CR"/>
              </w:rPr>
            </w:pPr>
            <w:proofErr w:type="spellStart"/>
            <w:r>
              <w:rPr>
                <w:rFonts w:ascii="Arial Narrow" w:hAnsi="Arial Narrow" w:cs="Arial"/>
                <w:sz w:val="16"/>
                <w:szCs w:val="16"/>
                <w:lang w:val="es-CR" w:eastAsia="es-CR"/>
              </w:rPr>
              <w:t>Eliett</w:t>
            </w:r>
            <w:proofErr w:type="spellEnd"/>
            <w:r>
              <w:rPr>
                <w:rFonts w:ascii="Arial Narrow" w:hAnsi="Arial Narrow" w:cs="Arial"/>
                <w:sz w:val="16"/>
                <w:szCs w:val="16"/>
                <w:lang w:val="es-CR" w:eastAsia="es-CR"/>
              </w:rPr>
              <w:t xml:space="preserve"> de los Ángeles Rojas Quesada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2E5F5B"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1-0639-0950</w:t>
            </w:r>
          </w:p>
        </w:tc>
        <w:tc>
          <w:tcPr>
            <w:tcW w:w="709" w:type="dxa"/>
            <w:tcBorders>
              <w:top w:val="single" w:sz="4" w:space="0" w:color="auto"/>
              <w:left w:val="nil"/>
              <w:bottom w:val="single" w:sz="4" w:space="0" w:color="auto"/>
              <w:right w:val="single" w:sz="4" w:space="0" w:color="auto"/>
            </w:tcBorders>
            <w:shd w:val="clear" w:color="auto" w:fill="auto"/>
            <w:vAlign w:val="center"/>
          </w:tcPr>
          <w:p w14:paraId="3E0D0A03"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1-605832</w:t>
            </w:r>
          </w:p>
        </w:tc>
        <w:tc>
          <w:tcPr>
            <w:tcW w:w="851" w:type="dxa"/>
            <w:tcBorders>
              <w:top w:val="single" w:sz="4" w:space="0" w:color="auto"/>
              <w:left w:val="nil"/>
              <w:bottom w:val="single" w:sz="4" w:space="0" w:color="auto"/>
              <w:right w:val="single" w:sz="4" w:space="0" w:color="auto"/>
            </w:tcBorders>
            <w:shd w:val="clear" w:color="auto" w:fill="auto"/>
            <w:vAlign w:val="center"/>
          </w:tcPr>
          <w:p w14:paraId="1545FAEC"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B7DD71"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70A40"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5.384.000,00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10F6B2"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AD4BC0A"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131.778,35</w:t>
            </w:r>
          </w:p>
        </w:tc>
        <w:tc>
          <w:tcPr>
            <w:tcW w:w="837" w:type="dxa"/>
            <w:tcBorders>
              <w:top w:val="single" w:sz="4" w:space="0" w:color="auto"/>
              <w:left w:val="nil"/>
              <w:bottom w:val="single" w:sz="4" w:space="0" w:color="auto"/>
              <w:right w:val="single" w:sz="4" w:space="0" w:color="auto"/>
            </w:tcBorders>
            <w:shd w:val="clear" w:color="auto" w:fill="auto"/>
            <w:vAlign w:val="center"/>
          </w:tcPr>
          <w:p w14:paraId="7E3ECBDE"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439.261,16</w:t>
            </w:r>
          </w:p>
        </w:tc>
        <w:tc>
          <w:tcPr>
            <w:tcW w:w="992" w:type="dxa"/>
            <w:tcBorders>
              <w:top w:val="single" w:sz="4" w:space="0" w:color="auto"/>
              <w:left w:val="nil"/>
              <w:bottom w:val="single" w:sz="4" w:space="0" w:color="auto"/>
              <w:right w:val="single" w:sz="4" w:space="0" w:color="auto"/>
            </w:tcBorders>
            <w:shd w:val="clear" w:color="auto" w:fill="auto"/>
            <w:vAlign w:val="center"/>
          </w:tcPr>
          <w:p w14:paraId="4A201263"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14.721.482,81</w:t>
            </w:r>
          </w:p>
        </w:tc>
      </w:tr>
      <w:tr w:rsidR="00C85058" w:rsidRPr="0008063E" w14:paraId="1E98D016" w14:textId="77777777" w:rsidTr="00AA38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D4A3B2" w14:textId="77777777" w:rsidR="00C85058" w:rsidRPr="0008063E" w:rsidRDefault="00C85058" w:rsidP="00AA38A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C85058" w:rsidRPr="00142DB9" w14:paraId="44DE5A2B" w14:textId="77777777" w:rsidTr="00AA38A6">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773AF76"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C1F290B"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2766968"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3B68F87"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DACF23B" w14:textId="77777777" w:rsidR="00C85058" w:rsidRDefault="00C85058" w:rsidP="00AA38A6">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ED58026" w14:textId="77777777" w:rsidR="00C85058"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FA20CEB"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6D6686B"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A708A92" w14:textId="77777777" w:rsidR="00C85058" w:rsidRPr="00142DB9" w:rsidRDefault="00C85058" w:rsidP="00AA38A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A80B146"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61D80AD"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85058" w:rsidRPr="006308C1" w14:paraId="25DC7119" w14:textId="77777777" w:rsidTr="00AA38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135FDFD" w14:textId="77777777" w:rsidR="00C85058" w:rsidRPr="006308C1" w:rsidRDefault="00C85058" w:rsidP="00AA38A6">
            <w:pPr>
              <w:rPr>
                <w:rFonts w:ascii="Arial Narrow" w:hAnsi="Arial Narrow" w:cs="Arial"/>
                <w:sz w:val="16"/>
                <w:szCs w:val="16"/>
                <w:lang w:val="es-CR" w:eastAsia="es-CR"/>
              </w:rPr>
            </w:pPr>
            <w:r>
              <w:rPr>
                <w:rFonts w:ascii="Arial Narrow" w:hAnsi="Arial Narrow" w:cs="Arial"/>
                <w:sz w:val="16"/>
                <w:szCs w:val="16"/>
                <w:lang w:val="es-CR" w:eastAsia="es-CR"/>
              </w:rPr>
              <w:t>Germán de los Ángeles Montero Batista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5D88A3"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6-0124-0684</w:t>
            </w:r>
          </w:p>
        </w:tc>
        <w:tc>
          <w:tcPr>
            <w:tcW w:w="709" w:type="dxa"/>
            <w:tcBorders>
              <w:top w:val="single" w:sz="4" w:space="0" w:color="auto"/>
              <w:left w:val="nil"/>
              <w:bottom w:val="single" w:sz="4" w:space="0" w:color="auto"/>
              <w:right w:val="single" w:sz="4" w:space="0" w:color="auto"/>
            </w:tcBorders>
            <w:shd w:val="clear" w:color="auto" w:fill="auto"/>
            <w:vAlign w:val="center"/>
          </w:tcPr>
          <w:p w14:paraId="324F91C2"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6-228436</w:t>
            </w:r>
          </w:p>
        </w:tc>
        <w:tc>
          <w:tcPr>
            <w:tcW w:w="851" w:type="dxa"/>
            <w:tcBorders>
              <w:top w:val="single" w:sz="4" w:space="0" w:color="auto"/>
              <w:left w:val="nil"/>
              <w:bottom w:val="single" w:sz="4" w:space="0" w:color="auto"/>
              <w:right w:val="single" w:sz="4" w:space="0" w:color="auto"/>
            </w:tcBorders>
            <w:shd w:val="clear" w:color="auto" w:fill="auto"/>
            <w:vAlign w:val="center"/>
          </w:tcPr>
          <w:p w14:paraId="31979053"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88999E"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A1797"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E7E9D9"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031C8C"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114.391,50</w:t>
            </w:r>
          </w:p>
        </w:tc>
        <w:tc>
          <w:tcPr>
            <w:tcW w:w="837" w:type="dxa"/>
            <w:tcBorders>
              <w:top w:val="single" w:sz="4" w:space="0" w:color="auto"/>
              <w:left w:val="nil"/>
              <w:bottom w:val="single" w:sz="4" w:space="0" w:color="auto"/>
              <w:right w:val="single" w:sz="4" w:space="0" w:color="auto"/>
            </w:tcBorders>
            <w:shd w:val="clear" w:color="auto" w:fill="auto"/>
            <w:vAlign w:val="center"/>
          </w:tcPr>
          <w:p w14:paraId="716B0438"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381.305,00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8DBEC6"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15.796.913,50</w:t>
            </w:r>
          </w:p>
        </w:tc>
      </w:tr>
      <w:tr w:rsidR="00C85058" w:rsidRPr="0008063E" w14:paraId="2A3E7A7A" w14:textId="77777777" w:rsidTr="00AA38A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B8448" w14:textId="3D435A13" w:rsidR="00C85058" w:rsidRPr="0008063E" w:rsidRDefault="00C85058" w:rsidP="00AA38A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007D25EE">
              <w:rPr>
                <w:rFonts w:cs="Arial"/>
                <w:b/>
                <w:bCs/>
                <w:iCs/>
                <w:sz w:val="20"/>
                <w:szCs w:val="20"/>
                <w:lang w:val="es-CR" w:eastAsia="es-CR"/>
              </w:rPr>
              <w:t xml:space="preserve">Instituto Nacional de Vivienda y Urbanismo </w:t>
            </w:r>
          </w:p>
        </w:tc>
      </w:tr>
      <w:tr w:rsidR="00C85058" w:rsidRPr="00142DB9" w14:paraId="6A564D23" w14:textId="77777777" w:rsidTr="00AA38A6">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9ED5643"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1132E2A"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7DEFBB1"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06A8780"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1DCF6F2" w14:textId="77777777" w:rsidR="00C85058" w:rsidRDefault="00C85058" w:rsidP="00AA38A6">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4FA534B" w14:textId="77777777" w:rsidR="00C85058"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25A3E1F"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B0E1391" w14:textId="77777777" w:rsidR="00C85058" w:rsidRPr="00142DB9" w:rsidRDefault="00C85058" w:rsidP="00AA38A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6114F28" w14:textId="77777777" w:rsidR="00C85058" w:rsidRPr="00142DB9" w:rsidRDefault="00C85058" w:rsidP="00AA38A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116952F"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A661C3D" w14:textId="77777777" w:rsidR="00C85058" w:rsidRPr="00142DB9" w:rsidRDefault="00C85058" w:rsidP="00AA38A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85058" w:rsidRPr="006308C1" w14:paraId="2EF9A626" w14:textId="77777777" w:rsidTr="00AA38A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BDA3706" w14:textId="77777777" w:rsidR="00C85058" w:rsidRPr="006308C1" w:rsidRDefault="00C85058" w:rsidP="00AA38A6">
            <w:pPr>
              <w:rPr>
                <w:rFonts w:ascii="Arial Narrow" w:hAnsi="Arial Narrow" w:cs="Arial"/>
                <w:sz w:val="16"/>
                <w:szCs w:val="16"/>
                <w:lang w:val="es-CR" w:eastAsia="es-CR"/>
              </w:rPr>
            </w:pPr>
            <w:r>
              <w:rPr>
                <w:rFonts w:ascii="Arial Narrow" w:hAnsi="Arial Narrow" w:cs="Arial"/>
                <w:sz w:val="16"/>
                <w:szCs w:val="16"/>
                <w:lang w:val="es-CR" w:eastAsia="es-CR"/>
              </w:rPr>
              <w:lastRenderedPageBreak/>
              <w:t>Jesús Retana Guevara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7D8598"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1-0419-0878</w:t>
            </w:r>
          </w:p>
        </w:tc>
        <w:tc>
          <w:tcPr>
            <w:tcW w:w="709" w:type="dxa"/>
            <w:tcBorders>
              <w:top w:val="single" w:sz="4" w:space="0" w:color="auto"/>
              <w:left w:val="nil"/>
              <w:bottom w:val="single" w:sz="4" w:space="0" w:color="auto"/>
              <w:right w:val="single" w:sz="4" w:space="0" w:color="auto"/>
            </w:tcBorders>
            <w:shd w:val="clear" w:color="auto" w:fill="auto"/>
            <w:vAlign w:val="center"/>
          </w:tcPr>
          <w:p w14:paraId="637AFCB2"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7-161866</w:t>
            </w:r>
          </w:p>
        </w:tc>
        <w:tc>
          <w:tcPr>
            <w:tcW w:w="851" w:type="dxa"/>
            <w:tcBorders>
              <w:top w:val="single" w:sz="4" w:space="0" w:color="auto"/>
              <w:left w:val="nil"/>
              <w:bottom w:val="single" w:sz="4" w:space="0" w:color="auto"/>
              <w:right w:val="single" w:sz="4" w:space="0" w:color="auto"/>
            </w:tcBorders>
            <w:shd w:val="clear" w:color="auto" w:fill="auto"/>
            <w:vAlign w:val="center"/>
          </w:tcPr>
          <w:p w14:paraId="003D28C3"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516A20"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612AB0" w14:textId="77777777" w:rsidR="00C85058" w:rsidRPr="006308C1" w:rsidRDefault="00C85058" w:rsidP="00AA38A6">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AF7ABB"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0414C7"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26.724,72</w:t>
            </w:r>
          </w:p>
        </w:tc>
        <w:tc>
          <w:tcPr>
            <w:tcW w:w="837" w:type="dxa"/>
            <w:tcBorders>
              <w:top w:val="single" w:sz="4" w:space="0" w:color="auto"/>
              <w:left w:val="nil"/>
              <w:bottom w:val="single" w:sz="4" w:space="0" w:color="auto"/>
              <w:right w:val="single" w:sz="4" w:space="0" w:color="auto"/>
            </w:tcBorders>
            <w:shd w:val="clear" w:color="auto" w:fill="auto"/>
            <w:vAlign w:val="center"/>
          </w:tcPr>
          <w:p w14:paraId="779DDCA6" w14:textId="77777777" w:rsidR="00C85058" w:rsidRPr="006308C1" w:rsidRDefault="00C85058" w:rsidP="00AA38A6">
            <w:pPr>
              <w:jc w:val="right"/>
              <w:rPr>
                <w:rFonts w:ascii="Arial Narrow" w:hAnsi="Arial Narrow" w:cs="Arial"/>
                <w:sz w:val="16"/>
                <w:szCs w:val="16"/>
                <w:lang w:val="es-CR" w:eastAsia="es-CR"/>
              </w:rPr>
            </w:pPr>
            <w:r>
              <w:rPr>
                <w:rFonts w:ascii="Arial Narrow" w:hAnsi="Arial Narrow" w:cs="Arial"/>
                <w:sz w:val="16"/>
                <w:szCs w:val="16"/>
                <w:lang w:val="es-CR" w:eastAsia="es-CR"/>
              </w:rPr>
              <w:t>267.247,23</w:t>
            </w:r>
          </w:p>
        </w:tc>
        <w:tc>
          <w:tcPr>
            <w:tcW w:w="992" w:type="dxa"/>
            <w:tcBorders>
              <w:top w:val="single" w:sz="4" w:space="0" w:color="auto"/>
              <w:left w:val="nil"/>
              <w:bottom w:val="single" w:sz="4" w:space="0" w:color="auto"/>
              <w:right w:val="single" w:sz="4" w:space="0" w:color="auto"/>
            </w:tcBorders>
            <w:shd w:val="clear" w:color="auto" w:fill="auto"/>
            <w:vAlign w:val="center"/>
          </w:tcPr>
          <w:p w14:paraId="7E26BBA5" w14:textId="77777777" w:rsidR="00C85058" w:rsidRPr="006308C1" w:rsidRDefault="00C85058" w:rsidP="00AA38A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19.890.522,51</w:t>
            </w:r>
          </w:p>
        </w:tc>
      </w:tr>
      <w:tr w:rsidR="00C85058" w:rsidRPr="00F67547" w14:paraId="5D0B531A" w14:textId="77777777" w:rsidTr="00AA38A6">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A67C75D" w14:textId="77777777" w:rsidR="00C85058" w:rsidRPr="00F67547" w:rsidRDefault="00C85058" w:rsidP="00AA38A6">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3A58002B" w14:textId="77777777" w:rsidR="00C85058" w:rsidRPr="00F67547" w:rsidRDefault="00C85058" w:rsidP="00AA38A6">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167FF25A" w14:textId="77777777" w:rsidR="00C85058" w:rsidRPr="00712D76" w:rsidRDefault="00C85058" w:rsidP="00C85058">
      <w:pPr>
        <w:spacing w:line="360" w:lineRule="auto"/>
        <w:jc w:val="both"/>
        <w:rPr>
          <w:rFonts w:cs="Arial"/>
          <w:sz w:val="22"/>
          <w:szCs w:val="22"/>
          <w:lang w:val="es-CR"/>
        </w:rPr>
      </w:pPr>
    </w:p>
    <w:p w14:paraId="45811B5F" w14:textId="77777777" w:rsidR="00C85058" w:rsidRPr="00FD161B" w:rsidRDefault="00C85058" w:rsidP="00C85058">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0503D997" w14:textId="77777777" w:rsidR="00C85058" w:rsidRPr="00FD161B" w:rsidRDefault="00C85058" w:rsidP="00C85058">
      <w:pPr>
        <w:spacing w:line="360" w:lineRule="auto"/>
        <w:jc w:val="both"/>
        <w:rPr>
          <w:rFonts w:cs="Arial"/>
          <w:bCs/>
          <w:sz w:val="22"/>
          <w:szCs w:val="22"/>
        </w:rPr>
      </w:pPr>
    </w:p>
    <w:p w14:paraId="7FBF33AB" w14:textId="77777777" w:rsidR="00C85058" w:rsidRPr="00FD161B" w:rsidRDefault="00C85058" w:rsidP="00C8505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52E21B4" w14:textId="77777777" w:rsidR="00C85058" w:rsidRPr="00FD161B" w:rsidRDefault="00C85058" w:rsidP="00C85058">
      <w:pPr>
        <w:spacing w:line="360" w:lineRule="auto"/>
        <w:jc w:val="both"/>
        <w:rPr>
          <w:rFonts w:cs="Arial"/>
          <w:bCs/>
          <w:sz w:val="22"/>
          <w:szCs w:val="22"/>
        </w:rPr>
      </w:pPr>
    </w:p>
    <w:p w14:paraId="35CFD686" w14:textId="77777777" w:rsidR="00C85058" w:rsidRPr="00FD161B" w:rsidRDefault="00C85058" w:rsidP="00C8505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165AE3F" w14:textId="77777777" w:rsidR="00C85058" w:rsidRPr="00FD161B" w:rsidRDefault="00C85058" w:rsidP="00C85058">
      <w:pPr>
        <w:spacing w:line="360" w:lineRule="auto"/>
        <w:jc w:val="both"/>
        <w:rPr>
          <w:rFonts w:cs="Arial"/>
          <w:bCs/>
          <w:sz w:val="22"/>
          <w:szCs w:val="22"/>
        </w:rPr>
      </w:pPr>
    </w:p>
    <w:p w14:paraId="34DA5904" w14:textId="77777777" w:rsidR="00C85058" w:rsidRDefault="00C85058" w:rsidP="00C85058">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795B5C9" w14:textId="77777777" w:rsidR="00C85058" w:rsidRPr="00AB2826" w:rsidRDefault="00C85058" w:rsidP="00C8505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6BC25E" w14:textId="77777777" w:rsidR="00C85058" w:rsidRPr="00D14EAF" w:rsidRDefault="00C85058" w:rsidP="00C85058">
      <w:pPr>
        <w:spacing w:line="360" w:lineRule="auto"/>
        <w:jc w:val="both"/>
        <w:rPr>
          <w:rFonts w:cs="Arial"/>
          <w:b/>
          <w:sz w:val="22"/>
        </w:rPr>
      </w:pPr>
      <w:r w:rsidRPr="00D14EAF">
        <w:rPr>
          <w:rFonts w:cs="Arial"/>
          <w:b/>
          <w:sz w:val="22"/>
        </w:rPr>
        <w:t>************</w:t>
      </w:r>
    </w:p>
    <w:p w14:paraId="006D32BC" w14:textId="77777777" w:rsidR="002B71CC" w:rsidRDefault="002B71CC" w:rsidP="002B71CC">
      <w:pPr>
        <w:spacing w:line="360" w:lineRule="auto"/>
        <w:jc w:val="both"/>
        <w:rPr>
          <w:rFonts w:cs="Arial"/>
          <w:sz w:val="22"/>
          <w:lang w:val="es-ES_tradnl"/>
        </w:rPr>
      </w:pPr>
    </w:p>
    <w:p w14:paraId="783FF5B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E999105" w14:textId="77777777" w:rsidR="006506CC" w:rsidRDefault="006506CC" w:rsidP="006506CC">
      <w:pPr>
        <w:spacing w:line="360" w:lineRule="auto"/>
        <w:jc w:val="both"/>
        <w:rPr>
          <w:rFonts w:cs="Arial"/>
          <w:b/>
          <w:bCs/>
          <w:sz w:val="22"/>
          <w:szCs w:val="22"/>
        </w:rPr>
      </w:pPr>
      <w:r>
        <w:rPr>
          <w:rFonts w:cs="Arial"/>
          <w:b/>
          <w:bCs/>
          <w:sz w:val="22"/>
          <w:szCs w:val="22"/>
        </w:rPr>
        <w:t>Considerando:</w:t>
      </w:r>
    </w:p>
    <w:p w14:paraId="245D3C2B" w14:textId="03D5CF2F" w:rsidR="006506CC" w:rsidRDefault="006506CC" w:rsidP="006506CC">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EF4828">
        <w:rPr>
          <w:rFonts w:cs="Arial"/>
          <w:bCs/>
          <w:sz w:val="22"/>
        </w:rPr>
        <w:t>130</w:t>
      </w:r>
      <w:r>
        <w:rPr>
          <w:rFonts w:cs="Arial"/>
          <w:bCs/>
          <w:sz w:val="22"/>
        </w:rPr>
        <w:t xml:space="preserve">-2021 del </w:t>
      </w:r>
      <w:r w:rsidR="00EF4828">
        <w:rPr>
          <w:rFonts w:cs="Arial"/>
          <w:bCs/>
          <w:sz w:val="22"/>
        </w:rPr>
        <w:t>05</w:t>
      </w:r>
      <w:r>
        <w:rPr>
          <w:rFonts w:cs="Arial"/>
          <w:bCs/>
          <w:sz w:val="22"/>
        </w:rPr>
        <w:t xml:space="preserve"> de </w:t>
      </w:r>
      <w:r w:rsidR="00EF4828">
        <w:rPr>
          <w:rFonts w:cs="Arial"/>
          <w:bCs/>
          <w:sz w:val="22"/>
        </w:rPr>
        <w:t>febrero</w:t>
      </w:r>
      <w:r>
        <w:rPr>
          <w:rFonts w:cs="Arial"/>
          <w:bCs/>
          <w:sz w:val="22"/>
        </w:rPr>
        <w:t xml:space="preserve"> de 2021, la Gerencia General remite y avala el informe </w:t>
      </w:r>
      <w:r>
        <w:rPr>
          <w:rFonts w:cs="Arial"/>
          <w:sz w:val="22"/>
          <w:szCs w:val="22"/>
        </w:rPr>
        <w:t>DF</w:t>
      </w:r>
      <w:r w:rsidRPr="00B35EAF">
        <w:rPr>
          <w:rFonts w:cs="Arial"/>
          <w:sz w:val="22"/>
          <w:szCs w:val="22"/>
        </w:rPr>
        <w:t>-OF-</w:t>
      </w:r>
      <w:r>
        <w:rPr>
          <w:rFonts w:cs="Arial"/>
          <w:sz w:val="22"/>
          <w:szCs w:val="22"/>
        </w:rPr>
        <w:t>0</w:t>
      </w:r>
      <w:r w:rsidR="00EF4828">
        <w:rPr>
          <w:rFonts w:cs="Arial"/>
          <w:sz w:val="22"/>
          <w:szCs w:val="22"/>
        </w:rPr>
        <w:t>225</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del Grupo Mutual Alajuela – La Vivienda </w:t>
      </w:r>
      <w:r w:rsidRPr="000D7B13">
        <w:rPr>
          <w:rFonts w:cs="Arial"/>
          <w:bCs/>
          <w:sz w:val="22"/>
          <w:lang w:val="es-ES_tradnl"/>
        </w:rPr>
        <w:t>de Ahorro y Préstamo</w:t>
      </w:r>
      <w:r>
        <w:rPr>
          <w:rFonts w:cs="Arial"/>
          <w:bCs/>
          <w:sz w:val="22"/>
          <w:lang w:val="es-ES_tradnl"/>
        </w:rPr>
        <w:t>,</w:t>
      </w:r>
      <w:r>
        <w:rPr>
          <w:rFonts w:cs="Arial"/>
          <w:bCs/>
          <w:sz w:val="22"/>
        </w:rPr>
        <w:t xml:space="preserve">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27D9FECF" w14:textId="77777777" w:rsidR="006506CC" w:rsidRDefault="006506CC" w:rsidP="006506CC">
      <w:pPr>
        <w:spacing w:line="360" w:lineRule="auto"/>
        <w:jc w:val="both"/>
        <w:rPr>
          <w:rFonts w:cs="Arial"/>
          <w:bCs/>
          <w:sz w:val="22"/>
        </w:rPr>
      </w:pPr>
    </w:p>
    <w:p w14:paraId="71112616" w14:textId="77777777" w:rsidR="006506CC" w:rsidRDefault="006506CC" w:rsidP="006506CC">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w:t>
      </w:r>
      <w:r>
        <w:rPr>
          <w:rFonts w:cs="Arial"/>
          <w:bCs/>
          <w:sz w:val="22"/>
          <w:szCs w:val="22"/>
        </w:rPr>
        <w:lastRenderedPageBreak/>
        <w:t>disponibilidad de recursos para el subsidio, recomienda autorizar la emisión del respectivo bono de vivienda, bajo las condiciones establecidas en el referido estudio.</w:t>
      </w:r>
    </w:p>
    <w:p w14:paraId="39EF007F" w14:textId="77777777" w:rsidR="006506CC" w:rsidRPr="009344DA" w:rsidRDefault="006506CC" w:rsidP="006506CC">
      <w:pPr>
        <w:spacing w:line="360" w:lineRule="auto"/>
        <w:jc w:val="both"/>
        <w:rPr>
          <w:rFonts w:cs="Arial"/>
          <w:bCs/>
          <w:sz w:val="22"/>
          <w:szCs w:val="22"/>
        </w:rPr>
      </w:pPr>
    </w:p>
    <w:p w14:paraId="20F2CE32" w14:textId="4FAF1CC6" w:rsidR="006506CC" w:rsidRPr="009344DA" w:rsidRDefault="006506CC" w:rsidP="006506CC">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Pr>
          <w:rFonts w:cs="Arial"/>
          <w:sz w:val="22"/>
          <w:szCs w:val="22"/>
        </w:rPr>
        <w:t>0</w:t>
      </w:r>
      <w:r w:rsidR="00EF4828">
        <w:rPr>
          <w:rFonts w:cs="Arial"/>
          <w:sz w:val="22"/>
          <w:szCs w:val="22"/>
        </w:rPr>
        <w:t>225</w:t>
      </w:r>
      <w:r w:rsidRPr="009344DA">
        <w:rPr>
          <w:rFonts w:cs="Arial"/>
          <w:sz w:val="22"/>
          <w:szCs w:val="22"/>
        </w:rPr>
        <w:t>-202</w:t>
      </w:r>
      <w:r>
        <w:rPr>
          <w:rFonts w:cs="Arial"/>
          <w:sz w:val="22"/>
          <w:szCs w:val="22"/>
        </w:rPr>
        <w:t>1</w:t>
      </w:r>
      <w:r w:rsidRPr="009344DA">
        <w:rPr>
          <w:rFonts w:cs="Arial"/>
          <w:bCs/>
          <w:sz w:val="22"/>
          <w:szCs w:val="22"/>
        </w:rPr>
        <w:t>.</w:t>
      </w:r>
    </w:p>
    <w:p w14:paraId="1DDD27A3" w14:textId="77777777" w:rsidR="006506CC" w:rsidRPr="009344DA" w:rsidRDefault="006506CC" w:rsidP="006506CC">
      <w:pPr>
        <w:spacing w:line="360" w:lineRule="auto"/>
        <w:jc w:val="both"/>
        <w:rPr>
          <w:rFonts w:cs="Arial"/>
          <w:bCs/>
          <w:sz w:val="22"/>
          <w:szCs w:val="22"/>
          <w:lang w:val="es-ES_tradnl"/>
        </w:rPr>
      </w:pPr>
    </w:p>
    <w:p w14:paraId="48465907" w14:textId="77777777" w:rsidR="006506CC" w:rsidRDefault="006506CC" w:rsidP="006506CC">
      <w:pPr>
        <w:spacing w:line="360" w:lineRule="auto"/>
        <w:jc w:val="both"/>
        <w:rPr>
          <w:rFonts w:cs="Arial"/>
          <w:b/>
          <w:bCs/>
          <w:sz w:val="22"/>
          <w:szCs w:val="22"/>
        </w:rPr>
      </w:pPr>
      <w:r>
        <w:rPr>
          <w:rFonts w:cs="Arial"/>
          <w:b/>
          <w:bCs/>
          <w:sz w:val="22"/>
          <w:szCs w:val="22"/>
        </w:rPr>
        <w:t>Por tanto, se acuerda:</w:t>
      </w:r>
    </w:p>
    <w:p w14:paraId="4DD23FF4" w14:textId="4942141F" w:rsidR="006506CC" w:rsidRDefault="006506CC" w:rsidP="006506CC">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EF4828">
        <w:rPr>
          <w:rFonts w:cs="Arial"/>
          <w:sz w:val="22"/>
          <w:szCs w:val="22"/>
        </w:rPr>
        <w:t>225</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15EC4863" w14:textId="77777777" w:rsidR="006506CC" w:rsidRDefault="006506CC" w:rsidP="006506CC">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993"/>
        <w:gridCol w:w="708"/>
        <w:gridCol w:w="926"/>
        <w:gridCol w:w="992"/>
        <w:gridCol w:w="851"/>
        <w:gridCol w:w="837"/>
        <w:gridCol w:w="992"/>
      </w:tblGrid>
      <w:tr w:rsidR="006506CC" w:rsidRPr="0008063E" w14:paraId="6CA210E1" w14:textId="77777777" w:rsidTr="00F27FD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1C227" w14:textId="77777777" w:rsidR="006506CC" w:rsidRPr="00A55EE9" w:rsidRDefault="006506CC" w:rsidP="00F27FD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0123B9">
              <w:rPr>
                <w:rFonts w:cs="Arial"/>
                <w:b/>
                <w:bCs/>
                <w:iCs/>
                <w:sz w:val="20"/>
                <w:szCs w:val="20"/>
                <w:lang w:val="es-CR" w:eastAsia="es-CR"/>
              </w:rPr>
              <w:t xml:space="preserve">Grupo Mutual Alajuela </w:t>
            </w:r>
            <w:r>
              <w:rPr>
                <w:rFonts w:cs="Arial"/>
                <w:b/>
                <w:bCs/>
                <w:iCs/>
                <w:sz w:val="20"/>
                <w:szCs w:val="20"/>
                <w:lang w:val="es-CR" w:eastAsia="es-CR"/>
              </w:rPr>
              <w:t>–</w:t>
            </w:r>
            <w:r w:rsidRPr="000123B9">
              <w:rPr>
                <w:rFonts w:cs="Arial"/>
                <w:b/>
                <w:bCs/>
                <w:iCs/>
                <w:sz w:val="20"/>
                <w:szCs w:val="20"/>
                <w:lang w:val="es-CR" w:eastAsia="es-CR"/>
              </w:rPr>
              <w:t xml:space="preserve"> La</w:t>
            </w:r>
            <w:r>
              <w:rPr>
                <w:rFonts w:cs="Arial"/>
                <w:b/>
                <w:bCs/>
                <w:iCs/>
                <w:sz w:val="20"/>
                <w:szCs w:val="20"/>
                <w:lang w:val="es-CR" w:eastAsia="es-CR"/>
              </w:rPr>
              <w:t xml:space="preserve"> </w:t>
            </w:r>
            <w:r w:rsidRPr="000123B9">
              <w:rPr>
                <w:rFonts w:cs="Arial"/>
                <w:b/>
                <w:bCs/>
                <w:iCs/>
                <w:sz w:val="20"/>
                <w:szCs w:val="20"/>
                <w:lang w:val="es-CR" w:eastAsia="es-CR"/>
              </w:rPr>
              <w:t xml:space="preserve">Vivienda </w:t>
            </w:r>
            <w:r w:rsidRPr="000123B9">
              <w:rPr>
                <w:rFonts w:cs="Arial"/>
                <w:b/>
                <w:bCs/>
                <w:iCs/>
                <w:sz w:val="20"/>
                <w:szCs w:val="20"/>
                <w:lang w:val="es-ES_tradnl" w:eastAsia="es-CR"/>
              </w:rPr>
              <w:t>de Ahorro y Préstamo</w:t>
            </w:r>
            <w:r>
              <w:rPr>
                <w:rFonts w:cs="Arial"/>
                <w:b/>
                <w:bCs/>
                <w:iCs/>
                <w:sz w:val="20"/>
                <w:szCs w:val="20"/>
                <w:lang w:val="es-CR" w:eastAsia="es-CR"/>
              </w:rPr>
              <w:t xml:space="preserve"> </w:t>
            </w:r>
          </w:p>
        </w:tc>
      </w:tr>
      <w:tr w:rsidR="006506CC" w:rsidRPr="00142DB9" w14:paraId="41E2F184" w14:textId="77777777" w:rsidTr="00F27FD6">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206E8937" w14:textId="77777777" w:rsidR="006506CC" w:rsidRPr="00142DB9" w:rsidRDefault="006506CC" w:rsidP="00F27FD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4B92D806" w14:textId="77777777" w:rsidR="006506CC" w:rsidRPr="00142DB9" w:rsidRDefault="006506CC" w:rsidP="00F27FD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5B763E3D" w14:textId="77777777" w:rsidR="006506CC" w:rsidRPr="00142DB9" w:rsidRDefault="006506CC" w:rsidP="00F27FD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993" w:type="dxa"/>
            <w:tcBorders>
              <w:top w:val="single" w:sz="4" w:space="0" w:color="auto"/>
              <w:left w:val="nil"/>
              <w:bottom w:val="single" w:sz="4" w:space="0" w:color="auto"/>
              <w:right w:val="single" w:sz="4" w:space="0" w:color="auto"/>
            </w:tcBorders>
            <w:shd w:val="clear" w:color="auto" w:fill="F1F5F9"/>
            <w:vAlign w:val="center"/>
          </w:tcPr>
          <w:p w14:paraId="623E7EC1" w14:textId="77777777" w:rsidR="006506CC" w:rsidRPr="00142DB9" w:rsidRDefault="006506CC" w:rsidP="00F27FD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708" w:type="dxa"/>
            <w:tcBorders>
              <w:top w:val="single" w:sz="4" w:space="0" w:color="auto"/>
              <w:left w:val="single" w:sz="4" w:space="0" w:color="auto"/>
              <w:bottom w:val="single" w:sz="4" w:space="0" w:color="auto"/>
              <w:right w:val="single" w:sz="4" w:space="0" w:color="auto"/>
            </w:tcBorders>
            <w:shd w:val="clear" w:color="auto" w:fill="F1F5F9"/>
            <w:vAlign w:val="center"/>
          </w:tcPr>
          <w:p w14:paraId="12918EBA" w14:textId="77777777" w:rsidR="006506CC" w:rsidRDefault="006506CC" w:rsidP="00F27FD6">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51D3C86" w14:textId="77777777" w:rsidR="006506CC" w:rsidRDefault="006506CC" w:rsidP="00F27FD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26"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DA7E167" w14:textId="77777777" w:rsidR="006506CC" w:rsidRPr="00142DB9" w:rsidRDefault="006506CC" w:rsidP="00F27FD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C7F2F05" w14:textId="77777777" w:rsidR="006506CC" w:rsidRPr="00142DB9" w:rsidRDefault="006506CC" w:rsidP="00F27FD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63B9D5F" w14:textId="77777777" w:rsidR="006506CC" w:rsidRPr="00142DB9" w:rsidRDefault="006506CC" w:rsidP="00F27FD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8111516" w14:textId="77777777" w:rsidR="006506CC" w:rsidRPr="00142DB9" w:rsidRDefault="006506CC" w:rsidP="00F27FD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262C316" w14:textId="77777777" w:rsidR="006506CC" w:rsidRPr="00142DB9" w:rsidRDefault="006506CC" w:rsidP="00F27FD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506CC" w:rsidRPr="006308C1" w14:paraId="11A9263B" w14:textId="77777777" w:rsidTr="00F27FD6">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3A583C94" w14:textId="7AF3DD93" w:rsidR="006506CC" w:rsidRPr="006308C1" w:rsidRDefault="00EF4828" w:rsidP="00F27FD6">
            <w:pPr>
              <w:rPr>
                <w:rFonts w:ascii="Arial Narrow" w:hAnsi="Arial Narrow" w:cs="Arial"/>
                <w:sz w:val="16"/>
                <w:szCs w:val="16"/>
                <w:lang w:val="es-CR" w:eastAsia="es-CR"/>
              </w:rPr>
            </w:pPr>
            <w:r>
              <w:rPr>
                <w:rFonts w:ascii="Arial Narrow" w:hAnsi="Arial Narrow" w:cs="Arial"/>
                <w:sz w:val="16"/>
                <w:szCs w:val="16"/>
                <w:lang w:val="es-CR" w:eastAsia="es-CR"/>
              </w:rPr>
              <w:t>Ana Lorena Reyes Obando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18DB9F" w14:textId="4DF8B12A" w:rsidR="006506CC" w:rsidRPr="006308C1" w:rsidRDefault="00EA7BE6" w:rsidP="00F27FD6">
            <w:pPr>
              <w:jc w:val="center"/>
              <w:rPr>
                <w:rFonts w:ascii="Arial Narrow" w:hAnsi="Arial Narrow" w:cs="Arial"/>
                <w:sz w:val="16"/>
                <w:szCs w:val="16"/>
                <w:lang w:val="es-CR" w:eastAsia="es-CR"/>
              </w:rPr>
            </w:pPr>
            <w:r>
              <w:rPr>
                <w:rFonts w:ascii="Arial Narrow" w:hAnsi="Arial Narrow" w:cs="Arial"/>
                <w:sz w:val="16"/>
                <w:szCs w:val="16"/>
                <w:lang w:val="es-CR" w:eastAsia="es-CR"/>
              </w:rPr>
              <w:t>5-0279-0420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2AE4524" w14:textId="52DBE24F" w:rsidR="006506CC" w:rsidRPr="006308C1" w:rsidRDefault="00EA7BE6" w:rsidP="00F27FD6">
            <w:pPr>
              <w:jc w:val="center"/>
              <w:rPr>
                <w:rFonts w:ascii="Arial Narrow" w:hAnsi="Arial Narrow" w:cs="Arial"/>
                <w:sz w:val="16"/>
                <w:szCs w:val="16"/>
                <w:lang w:val="es-CR" w:eastAsia="es-CR"/>
              </w:rPr>
            </w:pPr>
            <w:r>
              <w:rPr>
                <w:rFonts w:ascii="Arial Narrow" w:hAnsi="Arial Narrow" w:cs="Arial"/>
                <w:sz w:val="16"/>
                <w:szCs w:val="16"/>
                <w:lang w:val="es-CR" w:eastAsia="es-CR"/>
              </w:rPr>
              <w:t>2-456551</w:t>
            </w:r>
          </w:p>
        </w:tc>
        <w:tc>
          <w:tcPr>
            <w:tcW w:w="993" w:type="dxa"/>
            <w:tcBorders>
              <w:top w:val="single" w:sz="4" w:space="0" w:color="auto"/>
              <w:left w:val="nil"/>
              <w:bottom w:val="single" w:sz="4" w:space="0" w:color="auto"/>
              <w:right w:val="single" w:sz="4" w:space="0" w:color="auto"/>
            </w:tcBorders>
            <w:shd w:val="clear" w:color="auto" w:fill="auto"/>
            <w:vAlign w:val="center"/>
          </w:tcPr>
          <w:p w14:paraId="529F62E0" w14:textId="0FCBF11C" w:rsidR="006506CC" w:rsidRPr="006308C1" w:rsidRDefault="00EA7BE6" w:rsidP="00F27FD6">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A0FB53" w14:textId="77777777" w:rsidR="006506CC" w:rsidRPr="006308C1" w:rsidRDefault="006506CC" w:rsidP="00F27FD6">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5D671BA" w14:textId="7D83F7AE" w:rsidR="006506CC" w:rsidRPr="006308C1" w:rsidRDefault="00EA7BE6" w:rsidP="00F27FD6">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ED5A67E" w14:textId="35F0EC26" w:rsidR="006506CC" w:rsidRPr="006308C1" w:rsidRDefault="00EA7BE6" w:rsidP="00F27FD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560F2E9" w14:textId="0D77CBF7" w:rsidR="006506CC" w:rsidRPr="006308C1" w:rsidRDefault="00EA7BE6" w:rsidP="00F27FD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226.366,25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6353A4E4" w14:textId="72AC3D47" w:rsidR="006506CC" w:rsidRPr="006308C1" w:rsidRDefault="00EA7BE6" w:rsidP="00F27FD6">
            <w:pPr>
              <w:jc w:val="right"/>
              <w:rPr>
                <w:rFonts w:ascii="Arial Narrow" w:hAnsi="Arial Narrow" w:cs="Arial"/>
                <w:sz w:val="16"/>
                <w:szCs w:val="16"/>
                <w:lang w:val="es-CR" w:eastAsia="es-CR"/>
              </w:rPr>
            </w:pPr>
            <w:r>
              <w:rPr>
                <w:rFonts w:ascii="Arial Narrow" w:hAnsi="Arial Narrow" w:cs="Arial"/>
                <w:sz w:val="16"/>
                <w:szCs w:val="16"/>
                <w:lang w:val="es-CR" w:eastAsia="es-CR"/>
              </w:rPr>
              <w:t>452.732,50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9AD46" w14:textId="3D384B18" w:rsidR="006506CC" w:rsidRPr="006308C1" w:rsidRDefault="00EA7BE6" w:rsidP="00F27FD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16.226.366,25</w:t>
            </w:r>
          </w:p>
        </w:tc>
      </w:tr>
      <w:tr w:rsidR="006506CC" w:rsidRPr="00F67547" w14:paraId="271E19C7" w14:textId="77777777" w:rsidTr="00F27FD6">
        <w:trPr>
          <w:trHeight w:val="239"/>
        </w:trPr>
        <w:tc>
          <w:tcPr>
            <w:tcW w:w="4476" w:type="dxa"/>
            <w:gridSpan w:val="5"/>
            <w:tcBorders>
              <w:top w:val="nil"/>
              <w:left w:val="single" w:sz="4" w:space="0" w:color="auto"/>
              <w:bottom w:val="single" w:sz="4" w:space="0" w:color="auto"/>
              <w:right w:val="single" w:sz="4" w:space="0" w:color="auto"/>
            </w:tcBorders>
            <w:shd w:val="clear" w:color="000000" w:fill="FFFFFF"/>
            <w:vAlign w:val="center"/>
          </w:tcPr>
          <w:p w14:paraId="212C6A12" w14:textId="77777777" w:rsidR="006506CC" w:rsidRPr="00F67547" w:rsidRDefault="006506CC" w:rsidP="00F27FD6">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598" w:type="dxa"/>
            <w:gridSpan w:val="5"/>
            <w:tcBorders>
              <w:top w:val="nil"/>
              <w:left w:val="single" w:sz="4" w:space="0" w:color="auto"/>
              <w:bottom w:val="single" w:sz="4" w:space="0" w:color="auto"/>
              <w:right w:val="single" w:sz="4" w:space="0" w:color="auto"/>
            </w:tcBorders>
            <w:shd w:val="clear" w:color="000000" w:fill="FFFFFF"/>
            <w:vAlign w:val="center"/>
          </w:tcPr>
          <w:p w14:paraId="3FEDF6B3" w14:textId="77777777" w:rsidR="006506CC" w:rsidRPr="00F67547" w:rsidRDefault="006506CC" w:rsidP="00F27FD6">
            <w:pPr>
              <w:jc w:val="both"/>
              <w:rPr>
                <w:rFonts w:ascii="Arial Narrow" w:hAnsi="Arial Narrow" w:cs="Arial"/>
                <w:sz w:val="16"/>
                <w:szCs w:val="16"/>
                <w:lang w:val="es-CR"/>
              </w:rPr>
            </w:pPr>
          </w:p>
        </w:tc>
      </w:tr>
    </w:tbl>
    <w:p w14:paraId="48CFBE96" w14:textId="77777777" w:rsidR="006506CC" w:rsidRDefault="006506CC" w:rsidP="006506CC">
      <w:pPr>
        <w:spacing w:line="360" w:lineRule="auto"/>
        <w:jc w:val="both"/>
        <w:rPr>
          <w:rFonts w:cs="Arial"/>
          <w:bCs/>
          <w:sz w:val="22"/>
          <w:szCs w:val="22"/>
        </w:rPr>
      </w:pPr>
    </w:p>
    <w:p w14:paraId="64CF4B6B" w14:textId="77777777" w:rsidR="006506CC" w:rsidRPr="00FD161B" w:rsidRDefault="006506CC" w:rsidP="006506CC">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F8D3A48" w14:textId="77777777" w:rsidR="006506CC" w:rsidRDefault="006506CC" w:rsidP="006506CC">
      <w:pPr>
        <w:spacing w:line="360" w:lineRule="auto"/>
        <w:jc w:val="both"/>
        <w:rPr>
          <w:rFonts w:cs="Arial"/>
          <w:bCs/>
          <w:sz w:val="22"/>
          <w:szCs w:val="22"/>
        </w:rPr>
      </w:pPr>
    </w:p>
    <w:p w14:paraId="6801EA5E" w14:textId="77777777" w:rsidR="006506CC" w:rsidRPr="00FD161B" w:rsidRDefault="006506CC" w:rsidP="006506CC">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2C890F10" w14:textId="77777777" w:rsidR="006506CC" w:rsidRDefault="006506CC" w:rsidP="006506CC">
      <w:pPr>
        <w:spacing w:line="360" w:lineRule="auto"/>
        <w:jc w:val="both"/>
        <w:rPr>
          <w:rFonts w:cs="Arial"/>
          <w:bCs/>
          <w:sz w:val="22"/>
          <w:szCs w:val="22"/>
        </w:rPr>
      </w:pPr>
    </w:p>
    <w:p w14:paraId="22452F9F" w14:textId="64421BF3" w:rsidR="002B71CC" w:rsidRDefault="006506CC" w:rsidP="002B71CC">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3409D9C" w14:textId="7BDBE97E"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6506CC">
        <w:rPr>
          <w:rFonts w:cs="Arial"/>
          <w:szCs w:val="22"/>
        </w:rPr>
        <w:t>por Mayoría</w:t>
      </w:r>
      <w:r>
        <w:rPr>
          <w:rFonts w:cs="Arial"/>
          <w:szCs w:val="22"/>
        </w:rPr>
        <w:t xml:space="preserve"> y Firme</w:t>
      </w:r>
      <w:r w:rsidRPr="00AB2826">
        <w:rPr>
          <w:rFonts w:cs="Arial"/>
          <w:szCs w:val="22"/>
        </w:rPr>
        <w:t>.-</w:t>
      </w:r>
    </w:p>
    <w:p w14:paraId="70EB4202" w14:textId="77777777" w:rsidR="002B71CC" w:rsidRPr="00D14EAF" w:rsidRDefault="002B71CC" w:rsidP="002B71CC">
      <w:pPr>
        <w:spacing w:line="360" w:lineRule="auto"/>
        <w:jc w:val="both"/>
        <w:rPr>
          <w:rFonts w:cs="Arial"/>
          <w:b/>
          <w:sz w:val="22"/>
        </w:rPr>
      </w:pPr>
      <w:r w:rsidRPr="00D14EAF">
        <w:rPr>
          <w:rFonts w:cs="Arial"/>
          <w:b/>
          <w:sz w:val="22"/>
        </w:rPr>
        <w:t>************</w:t>
      </w:r>
    </w:p>
    <w:p w14:paraId="0C504CDA" w14:textId="77777777" w:rsidR="002B71CC" w:rsidRDefault="002B71CC" w:rsidP="002B71CC">
      <w:pPr>
        <w:spacing w:line="360" w:lineRule="auto"/>
        <w:jc w:val="both"/>
        <w:rPr>
          <w:rFonts w:cs="Arial"/>
          <w:sz w:val="22"/>
          <w:lang w:val="es-ES_tradnl"/>
        </w:rPr>
      </w:pPr>
    </w:p>
    <w:p w14:paraId="7FA10010"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14:paraId="10CE18FB" w14:textId="77777777" w:rsidR="008F39F2" w:rsidRPr="002F0FBB" w:rsidRDefault="008F39F2" w:rsidP="008F39F2">
      <w:pPr>
        <w:spacing w:line="360" w:lineRule="auto"/>
        <w:ind w:right="51"/>
        <w:jc w:val="both"/>
        <w:rPr>
          <w:rFonts w:cs="Arial"/>
          <w:b/>
          <w:sz w:val="22"/>
          <w:szCs w:val="22"/>
        </w:rPr>
      </w:pPr>
      <w:r w:rsidRPr="002F0FBB">
        <w:rPr>
          <w:rFonts w:cs="Arial"/>
          <w:b/>
          <w:sz w:val="22"/>
          <w:szCs w:val="22"/>
        </w:rPr>
        <w:t>Considerando:</w:t>
      </w:r>
    </w:p>
    <w:p w14:paraId="4DA113C0" w14:textId="0A0FECD5" w:rsidR="008F39F2" w:rsidRPr="002F0FBB" w:rsidRDefault="008F39F2" w:rsidP="008F39F2">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04314E">
        <w:rPr>
          <w:rFonts w:cs="Arial"/>
          <w:sz w:val="22"/>
          <w:szCs w:val="22"/>
        </w:rPr>
        <w:t>100</w:t>
      </w:r>
      <w:r w:rsidRPr="00EA7ADB">
        <w:rPr>
          <w:rFonts w:cs="Arial"/>
          <w:sz w:val="22"/>
          <w:szCs w:val="22"/>
        </w:rPr>
        <w:t>-20</w:t>
      </w:r>
      <w:r>
        <w:rPr>
          <w:rFonts w:cs="Arial"/>
          <w:sz w:val="22"/>
          <w:szCs w:val="22"/>
        </w:rPr>
        <w:t>2</w:t>
      </w:r>
      <w:r w:rsidR="0004314E">
        <w:rPr>
          <w:rFonts w:cs="Arial"/>
          <w:sz w:val="22"/>
          <w:szCs w:val="22"/>
        </w:rPr>
        <w:t>1</w:t>
      </w:r>
      <w:r w:rsidRPr="00EA7ADB">
        <w:rPr>
          <w:rFonts w:cs="Arial"/>
          <w:sz w:val="22"/>
          <w:szCs w:val="22"/>
        </w:rPr>
        <w:t xml:space="preserve"> del </w:t>
      </w:r>
      <w:r w:rsidR="0004314E">
        <w:rPr>
          <w:rFonts w:cs="Arial"/>
          <w:sz w:val="22"/>
          <w:szCs w:val="22"/>
        </w:rPr>
        <w:t>29</w:t>
      </w:r>
      <w:r w:rsidRPr="00EA7ADB">
        <w:rPr>
          <w:rFonts w:cs="Arial"/>
          <w:sz w:val="22"/>
          <w:szCs w:val="22"/>
        </w:rPr>
        <w:t xml:space="preserve"> de </w:t>
      </w:r>
      <w:r w:rsidR="0004314E">
        <w:rPr>
          <w:rFonts w:cs="Arial"/>
          <w:sz w:val="22"/>
          <w:szCs w:val="22"/>
        </w:rPr>
        <w:t>enero</w:t>
      </w:r>
      <w:r w:rsidRPr="00EA7ADB">
        <w:rPr>
          <w:rFonts w:cs="Arial"/>
          <w:sz w:val="22"/>
          <w:szCs w:val="22"/>
        </w:rPr>
        <w:t xml:space="preserve"> de 20</w:t>
      </w:r>
      <w:r>
        <w:rPr>
          <w:rFonts w:cs="Arial"/>
          <w:sz w:val="22"/>
          <w:szCs w:val="22"/>
        </w:rPr>
        <w:t>2</w:t>
      </w:r>
      <w:r w:rsidR="0004314E">
        <w:rPr>
          <w:rFonts w:cs="Arial"/>
          <w:sz w:val="22"/>
          <w:szCs w:val="22"/>
        </w:rPr>
        <w:t>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04314E">
        <w:rPr>
          <w:rFonts w:cs="Arial"/>
          <w:color w:val="000000"/>
          <w:sz w:val="22"/>
          <w:szCs w:val="22"/>
        </w:rPr>
        <w:t>206</w:t>
      </w:r>
      <w:r w:rsidRPr="00EA7ADB">
        <w:rPr>
          <w:rFonts w:cs="Arial"/>
          <w:color w:val="000000"/>
          <w:sz w:val="22"/>
          <w:szCs w:val="22"/>
        </w:rPr>
        <w:t>-20</w:t>
      </w:r>
      <w:r>
        <w:rPr>
          <w:rFonts w:cs="Arial"/>
          <w:color w:val="000000"/>
          <w:sz w:val="22"/>
          <w:szCs w:val="22"/>
        </w:rPr>
        <w:t>2</w:t>
      </w:r>
      <w:r w:rsidR="0004314E">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para ampliar el plazo del contrato de administración de recursos del</w:t>
      </w:r>
      <w:r w:rsidRPr="009C1F77">
        <w:rPr>
          <w:rFonts w:cs="Arial"/>
          <w:sz w:val="22"/>
          <w:szCs w:val="22"/>
        </w:rPr>
        <w:t xml:space="preserve"> </w:t>
      </w:r>
      <w:r>
        <w:rPr>
          <w:rFonts w:cs="Arial"/>
          <w:sz w:val="22"/>
          <w:szCs w:val="22"/>
        </w:rPr>
        <w:t>proyecto habitacional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377F79ED" w14:textId="77777777" w:rsidR="008F39F2" w:rsidRPr="002F0FBB" w:rsidRDefault="008F39F2" w:rsidP="008F39F2">
      <w:pPr>
        <w:spacing w:line="360" w:lineRule="auto"/>
        <w:ind w:right="51"/>
        <w:jc w:val="both"/>
        <w:rPr>
          <w:rFonts w:cs="Arial"/>
          <w:b/>
          <w:sz w:val="22"/>
          <w:szCs w:val="22"/>
        </w:rPr>
      </w:pPr>
    </w:p>
    <w:p w14:paraId="30755662" w14:textId="3B16A360" w:rsidR="008F39F2" w:rsidRDefault="008F39F2" w:rsidP="008F39F2">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w:t>
      </w:r>
      <w:r w:rsidR="00846683">
        <w:rPr>
          <w:rFonts w:cs="Arial"/>
          <w:sz w:val="22"/>
          <w:szCs w:val="22"/>
          <w:lang w:val="es-ES_tradnl"/>
        </w:rPr>
        <w:t xml:space="preserve">hasta el 30 de diciembre de 2022 el </w:t>
      </w:r>
      <w:r>
        <w:rPr>
          <w:rFonts w:cs="Arial"/>
          <w:sz w:val="22"/>
          <w:szCs w:val="22"/>
          <w:lang w:val="es-ES_tradnl"/>
        </w:rPr>
        <w:t>contrato de administración de recursos</w:t>
      </w:r>
      <w:r>
        <w:rPr>
          <w:rFonts w:cs="Arial"/>
          <w:sz w:val="22"/>
          <w:szCs w:val="22"/>
        </w:rPr>
        <w:t>, según lo dictaminado por el Departamento Técnico.</w:t>
      </w:r>
    </w:p>
    <w:p w14:paraId="207FCCEA" w14:textId="77777777" w:rsidR="008F39F2" w:rsidRDefault="008F39F2" w:rsidP="008F39F2">
      <w:pPr>
        <w:spacing w:line="360" w:lineRule="auto"/>
        <w:jc w:val="both"/>
        <w:rPr>
          <w:rFonts w:cs="Arial"/>
          <w:sz w:val="22"/>
          <w:szCs w:val="22"/>
          <w:lang w:val="es-ES_tradnl"/>
        </w:rPr>
      </w:pPr>
    </w:p>
    <w:p w14:paraId="61E4E248" w14:textId="496991C9" w:rsidR="008F39F2" w:rsidRDefault="008F39F2" w:rsidP="008F39F2">
      <w:pPr>
        <w:spacing w:line="360" w:lineRule="auto"/>
        <w:jc w:val="both"/>
        <w:rPr>
          <w:rFonts w:cs="Arial"/>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w:t>
      </w:r>
      <w:r w:rsidR="00846683">
        <w:rPr>
          <w:rFonts w:cs="Arial"/>
          <w:color w:val="000000"/>
          <w:sz w:val="22"/>
          <w:szCs w:val="22"/>
        </w:rPr>
        <w:t>206</w:t>
      </w:r>
      <w:r w:rsidRPr="00EA7ADB">
        <w:rPr>
          <w:rFonts w:cs="Arial"/>
          <w:color w:val="000000"/>
          <w:sz w:val="22"/>
          <w:szCs w:val="22"/>
        </w:rPr>
        <w:t>-20</w:t>
      </w:r>
      <w:r>
        <w:rPr>
          <w:rFonts w:cs="Arial"/>
          <w:color w:val="000000"/>
          <w:sz w:val="22"/>
          <w:szCs w:val="22"/>
        </w:rPr>
        <w:t>2</w:t>
      </w:r>
      <w:r w:rsidR="00846683">
        <w:rPr>
          <w:rFonts w:cs="Arial"/>
          <w:color w:val="000000"/>
          <w:sz w:val="22"/>
          <w:szCs w:val="22"/>
        </w:rPr>
        <w:t>1</w:t>
      </w:r>
      <w:r w:rsidRPr="008330FA">
        <w:rPr>
          <w:rFonts w:cs="Arial"/>
          <w:color w:val="000000"/>
          <w:sz w:val="22"/>
          <w:szCs w:val="22"/>
        </w:rPr>
        <w:t>.</w:t>
      </w:r>
      <w:r>
        <w:rPr>
          <w:rFonts w:cs="Arial"/>
          <w:color w:val="000000"/>
          <w:sz w:val="22"/>
          <w:szCs w:val="22"/>
        </w:rPr>
        <w:t xml:space="preserve">  </w:t>
      </w:r>
    </w:p>
    <w:p w14:paraId="24C9C39E" w14:textId="77777777" w:rsidR="008F39F2" w:rsidRPr="00A620D0" w:rsidRDefault="008F39F2" w:rsidP="008F39F2">
      <w:pPr>
        <w:spacing w:line="360" w:lineRule="auto"/>
        <w:jc w:val="both"/>
        <w:rPr>
          <w:rFonts w:cs="Arial"/>
          <w:sz w:val="22"/>
          <w:szCs w:val="22"/>
          <w:lang w:val="es-ES_tradnl"/>
        </w:rPr>
      </w:pPr>
    </w:p>
    <w:p w14:paraId="6B62479B" w14:textId="77777777" w:rsidR="008F39F2" w:rsidRPr="002F0FBB" w:rsidRDefault="008F39F2" w:rsidP="008F39F2">
      <w:pPr>
        <w:spacing w:line="360" w:lineRule="auto"/>
        <w:jc w:val="both"/>
        <w:rPr>
          <w:rFonts w:cs="Arial"/>
          <w:b/>
          <w:sz w:val="22"/>
          <w:szCs w:val="22"/>
        </w:rPr>
      </w:pPr>
      <w:r w:rsidRPr="002F0FBB">
        <w:rPr>
          <w:rFonts w:cs="Arial"/>
          <w:b/>
          <w:sz w:val="22"/>
          <w:szCs w:val="22"/>
        </w:rPr>
        <w:t>Por tanto, se acuerda:</w:t>
      </w:r>
    </w:p>
    <w:p w14:paraId="6CF91D8E" w14:textId="23D74453" w:rsidR="008F39F2" w:rsidRDefault="008F39F2" w:rsidP="009E03E7">
      <w:pPr>
        <w:autoSpaceDE w:val="0"/>
        <w:autoSpaceDN w:val="0"/>
        <w:adjustRightInd w:val="0"/>
        <w:spacing w:line="360" w:lineRule="auto"/>
        <w:jc w:val="both"/>
        <w:rPr>
          <w:rFonts w:cs="Arial"/>
          <w:color w:val="000000"/>
          <w:sz w:val="22"/>
          <w:szCs w:val="22"/>
        </w:rPr>
      </w:pPr>
      <w:r>
        <w:rPr>
          <w:rFonts w:cs="Arial"/>
          <w:b/>
          <w:sz w:val="22"/>
          <w:szCs w:val="22"/>
          <w:lang w:val="es-ES_tradnl"/>
        </w:rPr>
        <w:t>1</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 xml:space="preserve">Aprobar a Grupo Mutual Alajuela – La Vivienda </w:t>
      </w:r>
      <w:r w:rsidRPr="002E75AC">
        <w:rPr>
          <w:rFonts w:cs="Arial"/>
          <w:sz w:val="22"/>
          <w:szCs w:val="22"/>
          <w:lang w:val="es-ES_tradnl"/>
        </w:rPr>
        <w:t>de Ahorro y Préstamo</w:t>
      </w:r>
      <w:r>
        <w:rPr>
          <w:rFonts w:cs="Arial"/>
          <w:sz w:val="22"/>
          <w:szCs w:val="22"/>
          <w:lang w:val="es-ES_tradnl"/>
        </w:rPr>
        <w:t>, para el proyecto habitacional Caña Real, un</w:t>
      </w:r>
      <w:r>
        <w:rPr>
          <w:rFonts w:cs="Arial"/>
          <w:sz w:val="22"/>
          <w:szCs w:val="22"/>
        </w:rPr>
        <w:t xml:space="preserve">a ampliación </w:t>
      </w:r>
      <w:r w:rsidR="00846683">
        <w:rPr>
          <w:rFonts w:cs="Arial"/>
          <w:sz w:val="22"/>
          <w:szCs w:val="22"/>
        </w:rPr>
        <w:t>al contrato de administración de recursos, según el siguiente</w:t>
      </w:r>
      <w:r>
        <w:rPr>
          <w:rFonts w:cs="Arial"/>
          <w:color w:val="000000"/>
          <w:sz w:val="22"/>
          <w:szCs w:val="22"/>
        </w:rPr>
        <w:t xml:space="preserve"> detalle:</w:t>
      </w:r>
    </w:p>
    <w:p w14:paraId="2BEFB810" w14:textId="447266DE" w:rsidR="008F39F2" w:rsidRPr="00AD443D" w:rsidRDefault="008F39F2" w:rsidP="008F39F2">
      <w:pPr>
        <w:pStyle w:val="Prrafodelista"/>
        <w:numPr>
          <w:ilvl w:val="0"/>
          <w:numId w:val="19"/>
        </w:numPr>
        <w:spacing w:line="360" w:lineRule="auto"/>
        <w:ind w:left="426" w:hanging="284"/>
        <w:jc w:val="both"/>
        <w:rPr>
          <w:rFonts w:cs="Arial"/>
          <w:color w:val="000000"/>
          <w:sz w:val="22"/>
          <w:szCs w:val="22"/>
          <w:lang w:val="es-CR"/>
        </w:rPr>
      </w:pPr>
      <w:r w:rsidRPr="00AD443D">
        <w:rPr>
          <w:rFonts w:cs="Arial"/>
          <w:color w:val="000000"/>
          <w:sz w:val="22"/>
          <w:szCs w:val="22"/>
        </w:rPr>
        <w:t xml:space="preserve">Hasta el </w:t>
      </w:r>
      <w:r w:rsidRPr="00AD443D">
        <w:rPr>
          <w:rFonts w:cs="Arial"/>
          <w:color w:val="000000"/>
          <w:sz w:val="22"/>
          <w:szCs w:val="22"/>
          <w:lang w:val="es-CR"/>
        </w:rPr>
        <w:t>3</w:t>
      </w:r>
      <w:r w:rsidR="00846683">
        <w:rPr>
          <w:rFonts w:cs="Arial"/>
          <w:color w:val="000000"/>
          <w:sz w:val="22"/>
          <w:szCs w:val="22"/>
          <w:lang w:val="es-CR"/>
        </w:rPr>
        <w:t>0 de junio de 2021</w:t>
      </w:r>
      <w:r w:rsidRPr="00AD443D">
        <w:rPr>
          <w:rFonts w:cs="Arial"/>
          <w:color w:val="000000"/>
          <w:sz w:val="22"/>
          <w:szCs w:val="22"/>
          <w:lang w:val="es-CR"/>
        </w:rPr>
        <w:t xml:space="preserve">, para la </w:t>
      </w:r>
      <w:r w:rsidR="00846683" w:rsidRPr="00AD443D">
        <w:rPr>
          <w:rFonts w:cs="Arial"/>
          <w:color w:val="000000"/>
          <w:sz w:val="22"/>
          <w:szCs w:val="22"/>
          <w:lang w:val="es-CR"/>
        </w:rPr>
        <w:t>formalización de las operaciones</w:t>
      </w:r>
      <w:r w:rsidRPr="00AD443D">
        <w:rPr>
          <w:rFonts w:cs="Arial"/>
          <w:color w:val="000000"/>
          <w:sz w:val="22"/>
          <w:szCs w:val="22"/>
          <w:lang w:val="es-CR"/>
        </w:rPr>
        <w:t>.</w:t>
      </w:r>
    </w:p>
    <w:p w14:paraId="267511CF" w14:textId="6C393F0D" w:rsidR="008F39F2" w:rsidRPr="00AD443D" w:rsidRDefault="008F39F2" w:rsidP="008F39F2">
      <w:pPr>
        <w:pStyle w:val="Prrafodelista"/>
        <w:numPr>
          <w:ilvl w:val="0"/>
          <w:numId w:val="19"/>
        </w:numPr>
        <w:spacing w:line="360" w:lineRule="auto"/>
        <w:ind w:left="426" w:hanging="284"/>
        <w:jc w:val="both"/>
        <w:rPr>
          <w:rFonts w:cs="Arial"/>
          <w:color w:val="000000"/>
          <w:sz w:val="22"/>
          <w:szCs w:val="22"/>
          <w:lang w:val="es-CR"/>
        </w:rPr>
      </w:pPr>
      <w:r w:rsidRPr="00AD443D">
        <w:rPr>
          <w:rFonts w:cs="Arial"/>
          <w:color w:val="000000"/>
          <w:sz w:val="22"/>
          <w:szCs w:val="22"/>
          <w:lang w:val="es-CR"/>
        </w:rPr>
        <w:t xml:space="preserve">Hasta el </w:t>
      </w:r>
      <w:r w:rsidR="00846683">
        <w:rPr>
          <w:rFonts w:cs="Arial"/>
          <w:color w:val="000000"/>
          <w:sz w:val="22"/>
          <w:szCs w:val="22"/>
          <w:lang w:val="es-CR"/>
        </w:rPr>
        <w:t>30 de setiembre de 2022</w:t>
      </w:r>
      <w:r w:rsidRPr="00AD443D">
        <w:rPr>
          <w:rFonts w:cs="Arial"/>
          <w:color w:val="000000"/>
          <w:sz w:val="22"/>
          <w:szCs w:val="22"/>
          <w:lang w:val="es-CR"/>
        </w:rPr>
        <w:t xml:space="preserve">, para la </w:t>
      </w:r>
      <w:r w:rsidR="00846683" w:rsidRPr="00AD443D">
        <w:rPr>
          <w:rFonts w:cs="Arial"/>
          <w:color w:val="000000"/>
          <w:sz w:val="22"/>
          <w:szCs w:val="22"/>
          <w:lang w:val="es-CR"/>
        </w:rPr>
        <w:t>operación</w:t>
      </w:r>
      <w:r w:rsidR="00846683">
        <w:rPr>
          <w:rFonts w:cs="Arial"/>
          <w:color w:val="000000"/>
          <w:sz w:val="22"/>
          <w:szCs w:val="22"/>
          <w:lang w:val="es-CR"/>
        </w:rPr>
        <w:t>,</w:t>
      </w:r>
      <w:r w:rsidR="00846683" w:rsidRPr="00AD443D">
        <w:rPr>
          <w:rFonts w:cs="Arial"/>
          <w:color w:val="000000"/>
          <w:sz w:val="22"/>
          <w:szCs w:val="22"/>
          <w:lang w:val="es-CR"/>
        </w:rPr>
        <w:t xml:space="preserve"> mantenimiento </w:t>
      </w:r>
      <w:r w:rsidR="00846683">
        <w:rPr>
          <w:rFonts w:cs="Arial"/>
          <w:color w:val="000000"/>
          <w:sz w:val="22"/>
          <w:szCs w:val="22"/>
          <w:lang w:val="es-CR"/>
        </w:rPr>
        <w:t xml:space="preserve">y entrega de </w:t>
      </w:r>
      <w:r w:rsidR="00846683" w:rsidRPr="00AD443D">
        <w:rPr>
          <w:rFonts w:cs="Arial"/>
          <w:color w:val="000000"/>
          <w:sz w:val="22"/>
          <w:szCs w:val="22"/>
          <w:lang w:val="es-CR"/>
        </w:rPr>
        <w:t>la Planta de Tratamiento de Aguas Residuales</w:t>
      </w:r>
      <w:r w:rsidRPr="00AD443D">
        <w:rPr>
          <w:rFonts w:cs="Arial"/>
          <w:color w:val="000000"/>
          <w:sz w:val="22"/>
          <w:szCs w:val="22"/>
          <w:lang w:val="es-CR"/>
        </w:rPr>
        <w:t xml:space="preserve">. </w:t>
      </w:r>
    </w:p>
    <w:p w14:paraId="495F2686" w14:textId="66D4103E" w:rsidR="008F39F2" w:rsidRPr="00846683" w:rsidRDefault="008F39F2" w:rsidP="008F39F2">
      <w:pPr>
        <w:pStyle w:val="Prrafodelista"/>
        <w:numPr>
          <w:ilvl w:val="0"/>
          <w:numId w:val="19"/>
        </w:numPr>
        <w:spacing w:line="360" w:lineRule="auto"/>
        <w:ind w:left="426" w:hanging="284"/>
        <w:jc w:val="both"/>
        <w:rPr>
          <w:rFonts w:cs="Arial"/>
          <w:color w:val="000000"/>
          <w:sz w:val="22"/>
          <w:szCs w:val="22"/>
          <w:lang w:val="es-CR"/>
        </w:rPr>
      </w:pPr>
      <w:r w:rsidRPr="00846683">
        <w:rPr>
          <w:rFonts w:cs="Arial"/>
          <w:color w:val="000000"/>
          <w:sz w:val="22"/>
          <w:szCs w:val="22"/>
          <w:lang w:val="es-CR"/>
        </w:rPr>
        <w:t xml:space="preserve">Hasta el </w:t>
      </w:r>
      <w:r w:rsidR="00846683" w:rsidRPr="00846683">
        <w:rPr>
          <w:rFonts w:cs="Arial"/>
          <w:color w:val="000000"/>
          <w:sz w:val="22"/>
          <w:szCs w:val="22"/>
          <w:lang w:val="es-CR"/>
        </w:rPr>
        <w:t>30 de diciembre de 2022</w:t>
      </w:r>
      <w:r w:rsidRPr="00846683">
        <w:rPr>
          <w:rFonts w:cs="Arial"/>
          <w:color w:val="000000"/>
          <w:sz w:val="22"/>
          <w:szCs w:val="22"/>
          <w:lang w:val="es-CR"/>
        </w:rPr>
        <w:t xml:space="preserve">, para la </w:t>
      </w:r>
      <w:r w:rsidR="00846683" w:rsidRPr="00846683">
        <w:rPr>
          <w:rFonts w:cs="Arial"/>
          <w:color w:val="000000"/>
          <w:sz w:val="22"/>
          <w:szCs w:val="22"/>
          <w:lang w:val="es-CR"/>
        </w:rPr>
        <w:t>entrega del cierre técnico y financiero</w:t>
      </w:r>
      <w:r w:rsidR="00846683">
        <w:rPr>
          <w:rFonts w:cs="Arial"/>
          <w:color w:val="000000"/>
          <w:sz w:val="22"/>
          <w:szCs w:val="22"/>
          <w:lang w:val="es-CR"/>
        </w:rPr>
        <w:t xml:space="preserve"> final</w:t>
      </w:r>
      <w:r w:rsidRPr="00846683">
        <w:rPr>
          <w:rFonts w:cs="Arial"/>
          <w:color w:val="000000"/>
          <w:sz w:val="22"/>
          <w:szCs w:val="22"/>
          <w:lang w:val="es-CR"/>
        </w:rPr>
        <w:t xml:space="preserve">. </w:t>
      </w:r>
    </w:p>
    <w:p w14:paraId="6255BA1F" w14:textId="77777777" w:rsidR="008F39F2" w:rsidRDefault="008F39F2" w:rsidP="008F39F2">
      <w:pPr>
        <w:autoSpaceDE w:val="0"/>
        <w:autoSpaceDN w:val="0"/>
        <w:adjustRightInd w:val="0"/>
        <w:spacing w:line="360" w:lineRule="auto"/>
        <w:jc w:val="both"/>
        <w:rPr>
          <w:rFonts w:cs="Arial"/>
          <w:sz w:val="22"/>
          <w:szCs w:val="22"/>
          <w:lang w:val="es-ES_tradnl"/>
        </w:rPr>
      </w:pPr>
    </w:p>
    <w:p w14:paraId="0DD21021" w14:textId="1F20EEC3" w:rsidR="008F39F2" w:rsidRDefault="00846683" w:rsidP="008F39F2">
      <w:pPr>
        <w:autoSpaceDE w:val="0"/>
        <w:autoSpaceDN w:val="0"/>
        <w:adjustRightInd w:val="0"/>
        <w:spacing w:line="360" w:lineRule="auto"/>
        <w:jc w:val="both"/>
        <w:rPr>
          <w:rFonts w:cs="Arial"/>
          <w:sz w:val="22"/>
          <w:szCs w:val="22"/>
          <w:lang w:val="es-CR"/>
        </w:rPr>
      </w:pPr>
      <w:r>
        <w:rPr>
          <w:rFonts w:cs="Arial"/>
          <w:b/>
          <w:sz w:val="22"/>
          <w:szCs w:val="22"/>
          <w:lang w:val="es-ES_tradnl"/>
        </w:rPr>
        <w:t>2</w:t>
      </w:r>
      <w:r w:rsidR="008F39F2" w:rsidRPr="006F4E98">
        <w:rPr>
          <w:rFonts w:cs="Arial"/>
          <w:b/>
          <w:sz w:val="22"/>
          <w:szCs w:val="22"/>
          <w:lang w:val="es-ES_tradnl"/>
        </w:rPr>
        <w:t>)</w:t>
      </w:r>
      <w:r w:rsidR="008F39F2" w:rsidRPr="006F4E98">
        <w:rPr>
          <w:rFonts w:cs="Arial"/>
          <w:sz w:val="22"/>
          <w:szCs w:val="22"/>
          <w:lang w:val="es-ES_tradnl"/>
        </w:rPr>
        <w:t xml:space="preserve"> </w:t>
      </w:r>
      <w:r w:rsidR="008F39F2">
        <w:rPr>
          <w:rFonts w:cs="Arial"/>
          <w:sz w:val="22"/>
          <w:szCs w:val="22"/>
          <w:lang w:val="es-ES_tradnl"/>
        </w:rPr>
        <w:t xml:space="preserve">Deberá realizarse una adenda al </w:t>
      </w:r>
      <w:r w:rsidR="008F39F2" w:rsidRPr="0019058E">
        <w:rPr>
          <w:rFonts w:cs="Arial"/>
          <w:sz w:val="22"/>
          <w:szCs w:val="22"/>
          <w:lang w:val="es-CR"/>
        </w:rPr>
        <w:t>contrato de administración de recursos</w:t>
      </w:r>
      <w:r w:rsidR="008F39F2">
        <w:rPr>
          <w:rFonts w:cs="Arial"/>
          <w:sz w:val="22"/>
          <w:szCs w:val="22"/>
          <w:lang w:val="es-ES_tradnl"/>
        </w:rPr>
        <w:t xml:space="preserve">, </w:t>
      </w:r>
      <w:r>
        <w:rPr>
          <w:rFonts w:cs="Arial"/>
          <w:sz w:val="22"/>
          <w:szCs w:val="22"/>
          <w:lang w:val="es-ES_tradnl"/>
        </w:rPr>
        <w:t xml:space="preserve">independiente al principal, </w:t>
      </w:r>
      <w:r w:rsidR="008F39F2">
        <w:rPr>
          <w:rFonts w:cs="Arial"/>
          <w:sz w:val="22"/>
          <w:szCs w:val="22"/>
        </w:rPr>
        <w:t>con el</w:t>
      </w:r>
      <w:r w:rsidR="008F39F2" w:rsidRPr="008B34C2">
        <w:rPr>
          <w:rFonts w:cs="Arial"/>
          <w:sz w:val="22"/>
          <w:szCs w:val="22"/>
          <w:lang w:val="es-CR"/>
        </w:rPr>
        <w:t xml:space="preserve"> plazo </w:t>
      </w:r>
      <w:r w:rsidR="008F39F2">
        <w:rPr>
          <w:rFonts w:cs="Arial"/>
          <w:sz w:val="22"/>
          <w:szCs w:val="22"/>
          <w:lang w:val="es-CR"/>
        </w:rPr>
        <w:t>establec</w:t>
      </w:r>
      <w:r>
        <w:rPr>
          <w:rFonts w:cs="Arial"/>
          <w:sz w:val="22"/>
          <w:szCs w:val="22"/>
          <w:lang w:val="es-CR"/>
        </w:rPr>
        <w:t>ido</w:t>
      </w:r>
      <w:r w:rsidR="008F39F2">
        <w:rPr>
          <w:rFonts w:cs="Arial"/>
          <w:sz w:val="22"/>
          <w:szCs w:val="22"/>
          <w:lang w:val="es-CR"/>
        </w:rPr>
        <w:t xml:space="preserve"> </w:t>
      </w:r>
      <w:r w:rsidR="008F39F2" w:rsidRPr="008B34C2">
        <w:rPr>
          <w:rFonts w:cs="Arial"/>
          <w:sz w:val="22"/>
          <w:szCs w:val="22"/>
          <w:lang w:val="es-CR"/>
        </w:rPr>
        <w:t>en la presente resolución.</w:t>
      </w:r>
    </w:p>
    <w:p w14:paraId="2DBDC7E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4AAFCE6" w14:textId="77777777" w:rsidR="002B71CC" w:rsidRPr="00D14EAF" w:rsidRDefault="002B71CC" w:rsidP="002B71CC">
      <w:pPr>
        <w:spacing w:line="360" w:lineRule="auto"/>
        <w:jc w:val="both"/>
        <w:rPr>
          <w:rFonts w:cs="Arial"/>
          <w:b/>
          <w:sz w:val="22"/>
        </w:rPr>
      </w:pPr>
      <w:r w:rsidRPr="00D14EAF">
        <w:rPr>
          <w:rFonts w:cs="Arial"/>
          <w:b/>
          <w:sz w:val="22"/>
        </w:rPr>
        <w:t>************</w:t>
      </w:r>
    </w:p>
    <w:p w14:paraId="0EB4F9CB" w14:textId="0A899A07" w:rsidR="002B71CC" w:rsidRDefault="002B71CC" w:rsidP="002B71CC">
      <w:pPr>
        <w:spacing w:line="360" w:lineRule="auto"/>
        <w:jc w:val="both"/>
        <w:rPr>
          <w:rFonts w:cs="Arial"/>
          <w:sz w:val="22"/>
          <w:lang w:val="es-ES_tradnl"/>
        </w:rPr>
      </w:pPr>
    </w:p>
    <w:p w14:paraId="4653E586" w14:textId="682A9562" w:rsidR="00B301E8" w:rsidRPr="00AB2826" w:rsidRDefault="00B301E8" w:rsidP="00B301E8">
      <w:pPr>
        <w:pStyle w:val="Ttulo2"/>
        <w:spacing w:line="360" w:lineRule="auto"/>
        <w:rPr>
          <w:rFonts w:cs="Arial"/>
          <w:szCs w:val="22"/>
        </w:rPr>
      </w:pPr>
      <w:r w:rsidRPr="00AB2826">
        <w:rPr>
          <w:rFonts w:cs="Arial"/>
          <w:szCs w:val="22"/>
        </w:rPr>
        <w:lastRenderedPageBreak/>
        <w:t xml:space="preserve">ACUERDO </w:t>
      </w:r>
      <w:r>
        <w:rPr>
          <w:rFonts w:cs="Arial"/>
          <w:szCs w:val="22"/>
        </w:rPr>
        <w:t>N°4A</w:t>
      </w:r>
      <w:r w:rsidRPr="00AB2826">
        <w:rPr>
          <w:rFonts w:cs="Arial"/>
          <w:szCs w:val="22"/>
        </w:rPr>
        <w:t>:</w:t>
      </w:r>
    </w:p>
    <w:p w14:paraId="4F453405" w14:textId="77777777" w:rsidR="001138CD" w:rsidRDefault="001138CD" w:rsidP="00B301E8">
      <w:pPr>
        <w:spacing w:line="360" w:lineRule="auto"/>
        <w:jc w:val="both"/>
        <w:rPr>
          <w:rFonts w:cs="Arial"/>
          <w:bCs/>
          <w:sz w:val="22"/>
          <w:szCs w:val="22"/>
          <w:lang w:val="es-ES_tradnl"/>
        </w:rPr>
      </w:pPr>
      <w:r>
        <w:rPr>
          <w:rFonts w:cs="Arial"/>
          <w:bCs/>
          <w:sz w:val="22"/>
          <w:szCs w:val="22"/>
        </w:rPr>
        <w:t xml:space="preserve">Instruir a la </w:t>
      </w:r>
      <w:r w:rsidRPr="00BF38A1">
        <w:rPr>
          <w:rFonts w:cs="Arial"/>
          <w:bCs/>
          <w:sz w:val="22"/>
          <w:szCs w:val="22"/>
          <w:lang w:val="es-ES_tradnl"/>
        </w:rPr>
        <w:t>Administración</w:t>
      </w:r>
      <w:r>
        <w:rPr>
          <w:rFonts w:cs="Arial"/>
          <w:bCs/>
          <w:sz w:val="22"/>
          <w:szCs w:val="22"/>
          <w:lang w:val="es-ES_tradnl"/>
        </w:rPr>
        <w:t xml:space="preserve">, para que realice un análisis sobre los riesgos que implica para el BANHVI, la ampliación de los plazos a los contratos de administración de recursos de los proyectos de vivienda, y presente a esta </w:t>
      </w:r>
      <w:r w:rsidRPr="00B301E8">
        <w:rPr>
          <w:rFonts w:cs="Arial"/>
          <w:bCs/>
          <w:sz w:val="22"/>
          <w:szCs w:val="22"/>
          <w:lang w:val="es-ES_tradnl"/>
        </w:rPr>
        <w:t>Junta Directiva</w:t>
      </w:r>
      <w:r>
        <w:rPr>
          <w:rFonts w:cs="Arial"/>
          <w:bCs/>
          <w:sz w:val="22"/>
          <w:szCs w:val="22"/>
          <w:lang w:val="es-ES_tradnl"/>
        </w:rPr>
        <w:t xml:space="preserve">, a más tardar el próximo 22 de marzo, soluciones innovadoras que permitan gestionar los riesgos identificados. </w:t>
      </w:r>
    </w:p>
    <w:p w14:paraId="15FC16E5" w14:textId="77777777" w:rsidR="001138CD" w:rsidRDefault="001138CD" w:rsidP="00B301E8">
      <w:pPr>
        <w:spacing w:line="360" w:lineRule="auto"/>
        <w:jc w:val="both"/>
        <w:rPr>
          <w:rFonts w:cs="Arial"/>
          <w:bCs/>
          <w:sz w:val="22"/>
          <w:szCs w:val="22"/>
          <w:lang w:val="es-ES_tradnl"/>
        </w:rPr>
      </w:pPr>
    </w:p>
    <w:p w14:paraId="006DA4E8" w14:textId="51C57DCB" w:rsidR="00B301E8" w:rsidRDefault="001138CD" w:rsidP="00B301E8">
      <w:pPr>
        <w:spacing w:line="360" w:lineRule="auto"/>
        <w:jc w:val="both"/>
        <w:rPr>
          <w:rFonts w:cs="Arial"/>
          <w:sz w:val="22"/>
          <w:szCs w:val="22"/>
        </w:rPr>
      </w:pPr>
      <w:r>
        <w:rPr>
          <w:rFonts w:cs="Arial"/>
          <w:bCs/>
          <w:sz w:val="22"/>
          <w:szCs w:val="22"/>
          <w:lang w:val="es-ES_tradnl"/>
        </w:rPr>
        <w:t xml:space="preserve">Adicionalmente, se instruye a la </w:t>
      </w:r>
      <w:r w:rsidRPr="00B301E8">
        <w:rPr>
          <w:rFonts w:cs="Arial"/>
          <w:color w:val="000000"/>
          <w:sz w:val="22"/>
          <w:szCs w:val="22"/>
          <w:lang w:val="es-ES_tradnl"/>
        </w:rPr>
        <w:t>Administración</w:t>
      </w:r>
      <w:r>
        <w:rPr>
          <w:rFonts w:cs="Arial"/>
          <w:color w:val="000000"/>
          <w:sz w:val="22"/>
          <w:szCs w:val="22"/>
          <w:lang w:val="es-ES_tradnl"/>
        </w:rPr>
        <w:t>, para que lleve un registro contable preciso sobre los gastos que generan los proyectos de vivienda, a partir del momento que finalizan las actividades constructivas e incluyendo las eventuales ampliaciones al plazo de los contratos de administración de recursos.</w:t>
      </w:r>
    </w:p>
    <w:p w14:paraId="095C1461" w14:textId="77777777" w:rsidR="00B301E8" w:rsidRPr="00AB2826" w:rsidRDefault="00B301E8" w:rsidP="00B301E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868B46" w14:textId="77777777" w:rsidR="00B301E8" w:rsidRPr="00D14EAF" w:rsidRDefault="00B301E8" w:rsidP="00B301E8">
      <w:pPr>
        <w:spacing w:line="360" w:lineRule="auto"/>
        <w:jc w:val="both"/>
        <w:rPr>
          <w:rFonts w:cs="Arial"/>
          <w:b/>
          <w:sz w:val="22"/>
        </w:rPr>
      </w:pPr>
      <w:r w:rsidRPr="00D14EAF">
        <w:rPr>
          <w:rFonts w:cs="Arial"/>
          <w:b/>
          <w:sz w:val="22"/>
        </w:rPr>
        <w:t>************</w:t>
      </w:r>
    </w:p>
    <w:p w14:paraId="2C367DD3" w14:textId="77777777" w:rsidR="00B301E8" w:rsidRDefault="00B301E8" w:rsidP="002B71CC">
      <w:pPr>
        <w:spacing w:line="360" w:lineRule="auto"/>
        <w:jc w:val="both"/>
        <w:rPr>
          <w:rFonts w:cs="Arial"/>
          <w:sz w:val="22"/>
          <w:lang w:val="es-ES_tradnl"/>
        </w:rPr>
      </w:pPr>
    </w:p>
    <w:p w14:paraId="4FDFAC5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943C48A" w14:textId="77777777" w:rsidR="008F39F2" w:rsidRPr="00D949B2" w:rsidRDefault="008F39F2" w:rsidP="008F39F2">
      <w:pPr>
        <w:spacing w:line="360" w:lineRule="auto"/>
        <w:jc w:val="both"/>
        <w:rPr>
          <w:rFonts w:cs="Arial"/>
          <w:b/>
          <w:bCs/>
          <w:sz w:val="22"/>
          <w:szCs w:val="22"/>
        </w:rPr>
      </w:pPr>
      <w:r w:rsidRPr="00D949B2">
        <w:rPr>
          <w:rFonts w:cs="Arial"/>
          <w:b/>
          <w:bCs/>
          <w:sz w:val="22"/>
          <w:szCs w:val="22"/>
        </w:rPr>
        <w:t>Considerando:</w:t>
      </w:r>
    </w:p>
    <w:p w14:paraId="77D7A45E" w14:textId="56F08500" w:rsidR="008F39F2" w:rsidRDefault="008F39F2" w:rsidP="008F39F2">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w:t>
      </w:r>
      <w:r w:rsidR="006E7E42">
        <w:rPr>
          <w:rFonts w:cs="Arial"/>
          <w:sz w:val="22"/>
          <w:szCs w:val="22"/>
        </w:rPr>
        <w:t>121</w:t>
      </w:r>
      <w:r>
        <w:rPr>
          <w:rFonts w:cs="Arial"/>
          <w:sz w:val="22"/>
          <w:szCs w:val="22"/>
        </w:rPr>
        <w:t>-202</w:t>
      </w:r>
      <w:r w:rsidR="006E7E42">
        <w:rPr>
          <w:rFonts w:cs="Arial"/>
          <w:sz w:val="22"/>
          <w:szCs w:val="22"/>
        </w:rPr>
        <w:t>1</w:t>
      </w:r>
      <w:r>
        <w:rPr>
          <w:rFonts w:cs="Arial"/>
          <w:sz w:val="22"/>
          <w:szCs w:val="22"/>
        </w:rPr>
        <w:t xml:space="preserve"> del </w:t>
      </w:r>
      <w:r w:rsidR="006E7E42">
        <w:rPr>
          <w:rFonts w:cs="Arial"/>
          <w:sz w:val="22"/>
          <w:szCs w:val="22"/>
        </w:rPr>
        <w:t>04</w:t>
      </w:r>
      <w:r>
        <w:rPr>
          <w:rFonts w:cs="Arial"/>
          <w:sz w:val="22"/>
          <w:szCs w:val="22"/>
        </w:rPr>
        <w:t xml:space="preserve"> de </w:t>
      </w:r>
      <w:r w:rsidR="006E7E42">
        <w:rPr>
          <w:rFonts w:cs="Arial"/>
          <w:sz w:val="22"/>
          <w:szCs w:val="22"/>
        </w:rPr>
        <w:t>febrero</w:t>
      </w:r>
      <w:r>
        <w:rPr>
          <w:rFonts w:cs="Arial"/>
          <w:sz w:val="22"/>
          <w:szCs w:val="22"/>
        </w:rPr>
        <w:t xml:space="preserve"> de 202</w:t>
      </w:r>
      <w:r w:rsidR="006E7E42">
        <w:rPr>
          <w:rFonts w:cs="Arial"/>
          <w:sz w:val="22"/>
          <w:szCs w:val="22"/>
        </w:rPr>
        <w:t>1</w:t>
      </w:r>
      <w:r>
        <w:rPr>
          <w:rFonts w:cs="Arial"/>
          <w:sz w:val="22"/>
          <w:szCs w:val="22"/>
        </w:rPr>
        <w:t xml:space="preserve">, la </w:t>
      </w:r>
      <w:r w:rsidRPr="00303BB2">
        <w:rPr>
          <w:rFonts w:cs="Arial"/>
          <w:sz w:val="22"/>
          <w:szCs w:val="22"/>
          <w:lang w:val="es-ES_tradnl"/>
        </w:rPr>
        <w:t>Gerencia General</w:t>
      </w:r>
      <w:r>
        <w:rPr>
          <w:rFonts w:cs="Arial"/>
          <w:sz w:val="22"/>
          <w:szCs w:val="22"/>
          <w:lang w:val="es-ES_tradnl"/>
        </w:rPr>
        <w:t xml:space="preserve"> remite el informe DF-OF-0</w:t>
      </w:r>
      <w:r w:rsidR="006E7E42">
        <w:rPr>
          <w:rFonts w:cs="Arial"/>
          <w:sz w:val="22"/>
          <w:szCs w:val="22"/>
          <w:lang w:val="es-ES_tradnl"/>
        </w:rPr>
        <w:t>216</w:t>
      </w:r>
      <w:r>
        <w:rPr>
          <w:rFonts w:cs="Arial"/>
          <w:sz w:val="22"/>
          <w:szCs w:val="22"/>
          <w:lang w:val="es-ES_tradnl"/>
        </w:rPr>
        <w:t>-202</w:t>
      </w:r>
      <w:r w:rsidR="006E7E42">
        <w:rPr>
          <w:rFonts w:cs="Arial"/>
          <w:sz w:val="22"/>
          <w:szCs w:val="22"/>
          <w:lang w:val="es-ES_tradnl"/>
        </w:rPr>
        <w:t>1</w:t>
      </w:r>
      <w:r>
        <w:rPr>
          <w:rFonts w:cs="Arial"/>
          <w:sz w:val="22"/>
          <w:szCs w:val="22"/>
          <w:lang w:val="es-ES_tradnl"/>
        </w:rPr>
        <w:t xml:space="preserve"> de la Dirección FOSUVI, que contiene los resultados del estudio efectuado a la solicitud d</w:t>
      </w:r>
      <w:r w:rsidR="006E7E42">
        <w:rPr>
          <w:rFonts w:cs="Arial"/>
          <w:sz w:val="22"/>
          <w:szCs w:val="22"/>
          <w:lang w:val="es-ES_tradnl"/>
        </w:rPr>
        <w:t xml:space="preserve">el Grupo Mutual Alajuela – La Vivienda </w:t>
      </w:r>
      <w:r w:rsidR="006E7E42" w:rsidRPr="006E7E42">
        <w:rPr>
          <w:rFonts w:cs="Arial"/>
          <w:sz w:val="22"/>
          <w:szCs w:val="22"/>
          <w:lang w:val="es-ES_tradnl"/>
        </w:rPr>
        <w:t>de Ahorro y Préstamo</w:t>
      </w:r>
      <w:r w:rsidR="006E7E42">
        <w:rPr>
          <w:rFonts w:cs="Arial"/>
          <w:sz w:val="22"/>
          <w:szCs w:val="22"/>
          <w:lang w:val="es-ES_tradnl"/>
        </w:rPr>
        <w:t xml:space="preserve"> (Grupo Mutual)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6E7E42">
        <w:rPr>
          <w:rFonts w:cs="Arial"/>
          <w:sz w:val="22"/>
          <w:szCs w:val="22"/>
          <w:lang w:val="es-ES_tradnl"/>
        </w:rPr>
        <w:t>5</w:t>
      </w:r>
      <w:r>
        <w:rPr>
          <w:rFonts w:cs="Arial"/>
          <w:sz w:val="22"/>
          <w:szCs w:val="22"/>
          <w:lang w:val="es-ES_tradnl"/>
        </w:rPr>
        <w:t xml:space="preserve"> de la sesión </w:t>
      </w:r>
      <w:r w:rsidR="006E7E42">
        <w:rPr>
          <w:rFonts w:cs="Arial"/>
          <w:sz w:val="22"/>
          <w:szCs w:val="22"/>
          <w:lang w:val="es-ES_tradnl"/>
        </w:rPr>
        <w:t>28</w:t>
      </w:r>
      <w:r>
        <w:rPr>
          <w:rFonts w:cs="Arial"/>
          <w:sz w:val="22"/>
          <w:szCs w:val="22"/>
          <w:lang w:val="es-ES_tradnl"/>
        </w:rPr>
        <w:t>-2019, del 0</w:t>
      </w:r>
      <w:r w:rsidR="006E7E42">
        <w:rPr>
          <w:rFonts w:cs="Arial"/>
          <w:sz w:val="22"/>
          <w:szCs w:val="22"/>
          <w:lang w:val="es-ES_tradnl"/>
        </w:rPr>
        <w:t>8 de abril de 2019</w:t>
      </w:r>
      <w:r>
        <w:rPr>
          <w:rFonts w:cs="Arial"/>
          <w:sz w:val="22"/>
          <w:szCs w:val="22"/>
          <w:lang w:val="es-ES_tradnl"/>
        </w:rPr>
        <w:t xml:space="preserve">, a favor de la señora </w:t>
      </w:r>
      <w:r w:rsidR="006E7E42">
        <w:rPr>
          <w:rFonts w:cs="Arial"/>
          <w:sz w:val="22"/>
          <w:szCs w:val="22"/>
          <w:lang w:val="es-ES_tradnl"/>
        </w:rPr>
        <w:t>Gloriana Villalta Vargas</w:t>
      </w:r>
      <w:r w:rsidRPr="00517395">
        <w:rPr>
          <w:rFonts w:cs="Arial"/>
          <w:sz w:val="22"/>
          <w:szCs w:val="22"/>
          <w:lang w:val="es-CR"/>
        </w:rPr>
        <w:t xml:space="preserve">, cédula de identidad </w:t>
      </w:r>
      <w:r>
        <w:rPr>
          <w:rFonts w:cs="Arial"/>
          <w:sz w:val="22"/>
          <w:szCs w:val="22"/>
          <w:lang w:val="es-CR"/>
        </w:rPr>
        <w:t xml:space="preserve">N° </w:t>
      </w:r>
      <w:r w:rsidR="006E7E42">
        <w:rPr>
          <w:rFonts w:cs="Arial"/>
          <w:sz w:val="22"/>
          <w:szCs w:val="22"/>
          <w:lang w:val="es-CR"/>
        </w:rPr>
        <w:t>3</w:t>
      </w:r>
      <w:r>
        <w:rPr>
          <w:rFonts w:cs="Arial"/>
          <w:sz w:val="22"/>
          <w:szCs w:val="22"/>
          <w:lang w:val="es-CR"/>
        </w:rPr>
        <w:t>-</w:t>
      </w:r>
      <w:r w:rsidR="006E7E42">
        <w:rPr>
          <w:rFonts w:cs="Arial"/>
          <w:sz w:val="22"/>
          <w:szCs w:val="22"/>
          <w:lang w:val="es-CR"/>
        </w:rPr>
        <w:t>0481</w:t>
      </w:r>
      <w:r>
        <w:rPr>
          <w:rFonts w:cs="Arial"/>
          <w:sz w:val="22"/>
          <w:szCs w:val="22"/>
          <w:lang w:val="es-CR"/>
        </w:rPr>
        <w:t>-0</w:t>
      </w:r>
      <w:r w:rsidR="006E7E42">
        <w:rPr>
          <w:rFonts w:cs="Arial"/>
          <w:sz w:val="22"/>
          <w:szCs w:val="22"/>
          <w:lang w:val="es-CR"/>
        </w:rPr>
        <w:t>707</w:t>
      </w:r>
      <w:r>
        <w:rPr>
          <w:rFonts w:cs="Arial"/>
          <w:sz w:val="22"/>
          <w:szCs w:val="22"/>
          <w:lang w:val="es-CR"/>
        </w:rPr>
        <w:t>.</w:t>
      </w:r>
    </w:p>
    <w:p w14:paraId="26C999DE" w14:textId="77777777" w:rsidR="008F39F2" w:rsidRPr="00322FFF" w:rsidRDefault="008F39F2" w:rsidP="008F39F2">
      <w:pPr>
        <w:spacing w:line="360" w:lineRule="auto"/>
        <w:jc w:val="both"/>
        <w:rPr>
          <w:rFonts w:cs="Arial"/>
          <w:sz w:val="22"/>
          <w:szCs w:val="22"/>
          <w:lang w:val="es-CR"/>
        </w:rPr>
      </w:pPr>
    </w:p>
    <w:p w14:paraId="6C3C2C15" w14:textId="085670D9" w:rsidR="006E7E42" w:rsidRPr="006E7E42" w:rsidRDefault="008F39F2" w:rsidP="006E7E42">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w:t>
      </w:r>
      <w:r w:rsidR="006E7E42">
        <w:rPr>
          <w:rFonts w:cs="Arial"/>
          <w:sz w:val="22"/>
          <w:szCs w:val="22"/>
        </w:rPr>
        <w:t>l Grupo Mutual,</w:t>
      </w:r>
      <w:r>
        <w:rPr>
          <w:rFonts w:cs="Arial"/>
          <w:sz w:val="22"/>
          <w:szCs w:val="22"/>
        </w:rPr>
        <w:t xml:space="preserve"> señalando, en resumen, </w:t>
      </w:r>
      <w:r w:rsidR="006E7E42">
        <w:rPr>
          <w:rFonts w:cs="Arial"/>
          <w:sz w:val="22"/>
          <w:szCs w:val="22"/>
        </w:rPr>
        <w:t>que la</w:t>
      </w:r>
      <w:r w:rsidR="006E7E42" w:rsidRPr="006E7E42">
        <w:rPr>
          <w:rFonts w:cs="Arial"/>
          <w:sz w:val="22"/>
          <w:szCs w:val="22"/>
          <w:lang w:val="es-CR"/>
        </w:rPr>
        <w:t xml:space="preserve"> señora Villalta Vargas se postuló para un bono para compra de lote y construcción</w:t>
      </w:r>
      <w:r w:rsidR="006E7E42">
        <w:rPr>
          <w:rFonts w:cs="Arial"/>
          <w:sz w:val="22"/>
          <w:szCs w:val="22"/>
          <w:lang w:val="es-CR"/>
        </w:rPr>
        <w:t xml:space="preserve">, </w:t>
      </w:r>
      <w:r w:rsidR="006E7E42" w:rsidRPr="006E7E42">
        <w:rPr>
          <w:rFonts w:cs="Arial"/>
          <w:sz w:val="22"/>
          <w:szCs w:val="22"/>
          <w:lang w:val="es-CR"/>
        </w:rPr>
        <w:t>por un monto de ¢14</w:t>
      </w:r>
      <w:r w:rsidR="006E7E42">
        <w:rPr>
          <w:rFonts w:cs="Arial"/>
          <w:sz w:val="22"/>
          <w:szCs w:val="22"/>
          <w:lang w:val="es-CR"/>
        </w:rPr>
        <w:t>.</w:t>
      </w:r>
      <w:r w:rsidR="006E7E42" w:rsidRPr="006E7E42">
        <w:rPr>
          <w:rFonts w:cs="Arial"/>
          <w:sz w:val="22"/>
          <w:szCs w:val="22"/>
          <w:lang w:val="es-CR"/>
        </w:rPr>
        <w:t>693</w:t>
      </w:r>
      <w:r w:rsidR="006E7E42">
        <w:rPr>
          <w:rFonts w:cs="Arial"/>
          <w:sz w:val="22"/>
          <w:szCs w:val="22"/>
          <w:lang w:val="es-CR"/>
        </w:rPr>
        <w:t>.</w:t>
      </w:r>
      <w:r w:rsidR="006E7E42" w:rsidRPr="006E7E42">
        <w:rPr>
          <w:rFonts w:cs="Arial"/>
          <w:sz w:val="22"/>
          <w:szCs w:val="22"/>
          <w:lang w:val="es-CR"/>
        </w:rPr>
        <w:t>100</w:t>
      </w:r>
      <w:r w:rsidR="006E7E42">
        <w:rPr>
          <w:rFonts w:cs="Arial"/>
          <w:sz w:val="22"/>
          <w:szCs w:val="22"/>
          <w:lang w:val="es-CR"/>
        </w:rPr>
        <w:t>,</w:t>
      </w:r>
      <w:r w:rsidR="006E7E42" w:rsidRPr="006E7E42">
        <w:rPr>
          <w:rFonts w:cs="Arial"/>
          <w:sz w:val="22"/>
          <w:szCs w:val="22"/>
          <w:lang w:val="es-CR"/>
        </w:rPr>
        <w:t>00</w:t>
      </w:r>
      <w:r w:rsidR="006E7E42">
        <w:rPr>
          <w:rFonts w:cs="Arial"/>
          <w:sz w:val="22"/>
          <w:szCs w:val="22"/>
          <w:lang w:val="es-CR"/>
        </w:rPr>
        <w:t>, pero tuvo</w:t>
      </w:r>
      <w:r w:rsidR="006E7E42" w:rsidRPr="006E7E42">
        <w:rPr>
          <w:rFonts w:cs="Arial"/>
          <w:sz w:val="22"/>
          <w:szCs w:val="22"/>
          <w:lang w:val="es-CR"/>
        </w:rPr>
        <w:t xml:space="preserve"> inconvenientes al tramitar los permisos de construcción y no se le brindó el servicio de agua</w:t>
      </w:r>
      <w:r w:rsidR="006E7E42">
        <w:rPr>
          <w:rFonts w:cs="Arial"/>
          <w:sz w:val="22"/>
          <w:szCs w:val="22"/>
          <w:lang w:val="es-CR"/>
        </w:rPr>
        <w:t xml:space="preserve">, </w:t>
      </w:r>
      <w:r w:rsidR="006E7E42" w:rsidRPr="006E7E42">
        <w:rPr>
          <w:rFonts w:cs="Arial"/>
          <w:sz w:val="22"/>
          <w:szCs w:val="22"/>
          <w:lang w:val="es-CR"/>
        </w:rPr>
        <w:t>no mostr</w:t>
      </w:r>
      <w:r w:rsidR="006E7E42">
        <w:rPr>
          <w:rFonts w:cs="Arial"/>
          <w:sz w:val="22"/>
          <w:szCs w:val="22"/>
          <w:lang w:val="es-CR"/>
        </w:rPr>
        <w:t xml:space="preserve">ando </w:t>
      </w:r>
      <w:r w:rsidR="006E7E42" w:rsidRPr="006E7E42">
        <w:rPr>
          <w:rFonts w:cs="Arial"/>
          <w:sz w:val="22"/>
          <w:szCs w:val="22"/>
          <w:lang w:val="es-CR"/>
        </w:rPr>
        <w:t xml:space="preserve">interés </w:t>
      </w:r>
      <w:r w:rsidR="006E7E42">
        <w:rPr>
          <w:rFonts w:cs="Arial"/>
          <w:sz w:val="22"/>
          <w:szCs w:val="22"/>
          <w:lang w:val="es-CR"/>
        </w:rPr>
        <w:t xml:space="preserve">luego </w:t>
      </w:r>
      <w:r w:rsidR="006E7E42" w:rsidRPr="006E7E42">
        <w:rPr>
          <w:rFonts w:cs="Arial"/>
          <w:sz w:val="22"/>
          <w:szCs w:val="22"/>
          <w:lang w:val="es-CR"/>
        </w:rPr>
        <w:t xml:space="preserve">en presentarse a firmar la carta de anulación. </w:t>
      </w:r>
    </w:p>
    <w:p w14:paraId="21E35E52" w14:textId="2AA628F6" w:rsidR="006E7E42" w:rsidRDefault="006E7E42" w:rsidP="008F39F2">
      <w:pPr>
        <w:spacing w:line="360" w:lineRule="auto"/>
        <w:jc w:val="both"/>
        <w:rPr>
          <w:rFonts w:cs="Arial"/>
          <w:sz w:val="22"/>
          <w:szCs w:val="22"/>
        </w:rPr>
      </w:pPr>
    </w:p>
    <w:p w14:paraId="0B40EBF7" w14:textId="585B715C" w:rsidR="008F39F2" w:rsidRDefault="008F39F2" w:rsidP="008F39F2">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rPr>
        <w:t>DF</w:t>
      </w:r>
      <w:r w:rsidRPr="00B35EAF">
        <w:rPr>
          <w:rFonts w:cs="Arial"/>
          <w:sz w:val="22"/>
          <w:szCs w:val="22"/>
        </w:rPr>
        <w:t>-OF-</w:t>
      </w:r>
      <w:r>
        <w:rPr>
          <w:rFonts w:cs="Arial"/>
          <w:sz w:val="22"/>
          <w:szCs w:val="22"/>
        </w:rPr>
        <w:t>0</w:t>
      </w:r>
      <w:r w:rsidR="006E7E42">
        <w:rPr>
          <w:rFonts w:cs="Arial"/>
          <w:sz w:val="22"/>
          <w:szCs w:val="22"/>
        </w:rPr>
        <w:t>216</w:t>
      </w:r>
      <w:r w:rsidRPr="00B35EAF">
        <w:rPr>
          <w:rFonts w:cs="Arial"/>
          <w:sz w:val="22"/>
          <w:szCs w:val="22"/>
        </w:rPr>
        <w:t>-20</w:t>
      </w:r>
      <w:r>
        <w:rPr>
          <w:rFonts w:cs="Arial"/>
          <w:sz w:val="22"/>
          <w:szCs w:val="22"/>
        </w:rPr>
        <w:t>2</w:t>
      </w:r>
      <w:r w:rsidR="006E7E42">
        <w:rPr>
          <w:rFonts w:cs="Arial"/>
          <w:sz w:val="22"/>
          <w:szCs w:val="22"/>
        </w:rPr>
        <w:t>1</w:t>
      </w:r>
      <w:r>
        <w:rPr>
          <w:rFonts w:cs="Arial"/>
          <w:bCs/>
          <w:sz w:val="22"/>
          <w:szCs w:val="22"/>
        </w:rPr>
        <w:t>.</w:t>
      </w:r>
    </w:p>
    <w:p w14:paraId="54A911DC" w14:textId="77777777" w:rsidR="008F39F2" w:rsidRDefault="008F39F2" w:rsidP="008F39F2">
      <w:pPr>
        <w:spacing w:line="360" w:lineRule="auto"/>
        <w:jc w:val="both"/>
        <w:rPr>
          <w:rFonts w:cs="Arial"/>
          <w:sz w:val="22"/>
          <w:szCs w:val="22"/>
        </w:rPr>
      </w:pPr>
    </w:p>
    <w:p w14:paraId="751F086C" w14:textId="77777777" w:rsidR="008F39F2" w:rsidRPr="00E217C3" w:rsidRDefault="008F39F2" w:rsidP="008F39F2">
      <w:pPr>
        <w:spacing w:line="360" w:lineRule="auto"/>
        <w:jc w:val="both"/>
        <w:rPr>
          <w:rFonts w:cs="Arial"/>
          <w:b/>
          <w:bCs/>
          <w:sz w:val="22"/>
          <w:szCs w:val="22"/>
        </w:rPr>
      </w:pPr>
      <w:r w:rsidRPr="00E217C3">
        <w:rPr>
          <w:rFonts w:cs="Arial"/>
          <w:b/>
          <w:bCs/>
          <w:sz w:val="22"/>
          <w:szCs w:val="22"/>
        </w:rPr>
        <w:t>Por tanto, se acuerda:</w:t>
      </w:r>
    </w:p>
    <w:p w14:paraId="1C6E250D" w14:textId="1F6F18D6" w:rsidR="002B71CC" w:rsidRDefault="008F39F2" w:rsidP="002B71CC">
      <w:pPr>
        <w:spacing w:line="360" w:lineRule="auto"/>
        <w:jc w:val="both"/>
        <w:rPr>
          <w:rFonts w:cs="Arial"/>
          <w:sz w:val="22"/>
          <w:szCs w:val="22"/>
        </w:rPr>
      </w:pPr>
      <w:r>
        <w:rPr>
          <w:rFonts w:cs="Arial"/>
          <w:sz w:val="22"/>
          <w:szCs w:val="22"/>
          <w:lang w:val="es-ES_tradnl"/>
        </w:rPr>
        <w:lastRenderedPageBreak/>
        <w:t xml:space="preserve">Anular la operación de </w:t>
      </w:r>
      <w:r w:rsidRPr="00303BB2">
        <w:rPr>
          <w:rFonts w:cs="Arial"/>
          <w:sz w:val="22"/>
          <w:szCs w:val="22"/>
          <w:lang w:val="es-ES_tradnl"/>
        </w:rPr>
        <w:t>Bono Familiar de Vivienda</w:t>
      </w:r>
      <w:r>
        <w:rPr>
          <w:rFonts w:cs="Arial"/>
          <w:sz w:val="22"/>
          <w:szCs w:val="22"/>
          <w:lang w:val="es-ES_tradnl"/>
        </w:rPr>
        <w:t>, aprobad</w:t>
      </w:r>
      <w:r w:rsidR="006E7E42">
        <w:rPr>
          <w:rFonts w:cs="Arial"/>
          <w:sz w:val="22"/>
          <w:szCs w:val="22"/>
          <w:lang w:val="es-ES_tradnl"/>
        </w:rPr>
        <w:t>o</w:t>
      </w:r>
      <w:r>
        <w:rPr>
          <w:rFonts w:cs="Arial"/>
          <w:sz w:val="22"/>
          <w:szCs w:val="22"/>
          <w:lang w:val="es-ES_tradnl"/>
        </w:rPr>
        <w:t xml:space="preserve"> con el acuerdo </w:t>
      </w:r>
      <w:r w:rsidR="006E7E42">
        <w:rPr>
          <w:rFonts w:cs="Arial"/>
          <w:sz w:val="22"/>
          <w:szCs w:val="22"/>
          <w:lang w:val="es-ES_tradnl"/>
        </w:rPr>
        <w:t>N° 5 de la sesión 28-2019, del 08 de abril de 2019, a favor de la señora Gloriana Villalta Vargas</w:t>
      </w:r>
      <w:r w:rsidR="006E7E42" w:rsidRPr="00517395">
        <w:rPr>
          <w:rFonts w:cs="Arial"/>
          <w:sz w:val="22"/>
          <w:szCs w:val="22"/>
          <w:lang w:val="es-CR"/>
        </w:rPr>
        <w:t xml:space="preserve">, cédula de identidad </w:t>
      </w:r>
      <w:r w:rsidR="006E7E42">
        <w:rPr>
          <w:rFonts w:cs="Arial"/>
          <w:sz w:val="22"/>
          <w:szCs w:val="22"/>
          <w:lang w:val="es-CR"/>
        </w:rPr>
        <w:t>N° 3-0481-0707.</w:t>
      </w:r>
    </w:p>
    <w:p w14:paraId="489031A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CD838C" w14:textId="77777777" w:rsidR="002B71CC" w:rsidRPr="00D14EAF" w:rsidRDefault="002B71CC" w:rsidP="002B71CC">
      <w:pPr>
        <w:spacing w:line="360" w:lineRule="auto"/>
        <w:jc w:val="both"/>
        <w:rPr>
          <w:rFonts w:cs="Arial"/>
          <w:b/>
          <w:sz w:val="22"/>
        </w:rPr>
      </w:pPr>
      <w:r w:rsidRPr="00D14EAF">
        <w:rPr>
          <w:rFonts w:cs="Arial"/>
          <w:b/>
          <w:sz w:val="22"/>
        </w:rPr>
        <w:t>************</w:t>
      </w:r>
    </w:p>
    <w:p w14:paraId="43F23D15" w14:textId="77777777" w:rsidR="00B301E8" w:rsidRDefault="00B301E8" w:rsidP="002B71CC">
      <w:pPr>
        <w:spacing w:line="360" w:lineRule="auto"/>
        <w:jc w:val="both"/>
        <w:rPr>
          <w:rFonts w:cs="Arial"/>
          <w:sz w:val="22"/>
          <w:szCs w:val="22"/>
        </w:rPr>
      </w:pPr>
    </w:p>
    <w:p w14:paraId="62611F2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2F5BD97" w14:textId="79902967" w:rsidR="002B71CC" w:rsidRPr="00E54469" w:rsidRDefault="00E54469" w:rsidP="002B71CC">
      <w:pPr>
        <w:spacing w:line="360" w:lineRule="auto"/>
        <w:jc w:val="both"/>
        <w:rPr>
          <w:rFonts w:cs="Arial"/>
          <w:b/>
          <w:bCs/>
          <w:sz w:val="22"/>
          <w:szCs w:val="22"/>
        </w:rPr>
      </w:pPr>
      <w:r w:rsidRPr="00E54469">
        <w:rPr>
          <w:rFonts w:cs="Arial"/>
          <w:b/>
          <w:bCs/>
          <w:sz w:val="22"/>
          <w:szCs w:val="22"/>
        </w:rPr>
        <w:t>Considerando:</w:t>
      </w:r>
    </w:p>
    <w:p w14:paraId="2A914496" w14:textId="1BA7B464" w:rsidR="00E54469" w:rsidRDefault="00E54469" w:rsidP="002B71CC">
      <w:pPr>
        <w:spacing w:line="360" w:lineRule="auto"/>
        <w:jc w:val="both"/>
        <w:rPr>
          <w:rFonts w:cs="Arial"/>
          <w:sz w:val="22"/>
          <w:szCs w:val="22"/>
        </w:rPr>
      </w:pPr>
      <w:r w:rsidRPr="00E54469">
        <w:rPr>
          <w:rFonts w:cs="Arial"/>
          <w:b/>
          <w:bCs/>
          <w:sz w:val="22"/>
          <w:szCs w:val="22"/>
        </w:rPr>
        <w:t>Primero:</w:t>
      </w:r>
      <w:r>
        <w:rPr>
          <w:rFonts w:cs="Arial"/>
          <w:sz w:val="22"/>
          <w:szCs w:val="22"/>
        </w:rPr>
        <w:t xml:space="preserve"> Que </w:t>
      </w:r>
      <w:r w:rsidR="00494497">
        <w:rPr>
          <w:rFonts w:cs="Arial"/>
          <w:sz w:val="22"/>
          <w:szCs w:val="22"/>
        </w:rPr>
        <w:t xml:space="preserve">por medio del oficio GG-ME-0091-2021 del 28 de enero de 2021 y atendiendo lo dispuesto en el acuerdo N° 8 de la sesión 05-2020, del 20 de enero de 2020, la </w:t>
      </w:r>
      <w:r w:rsidR="00494497" w:rsidRPr="00494497">
        <w:rPr>
          <w:rFonts w:cs="Arial"/>
          <w:sz w:val="22"/>
          <w:szCs w:val="22"/>
          <w:lang w:val="es-ES_tradnl"/>
        </w:rPr>
        <w:t>Gerencia General</w:t>
      </w:r>
      <w:r w:rsidR="00494497">
        <w:rPr>
          <w:rFonts w:cs="Arial"/>
          <w:sz w:val="22"/>
          <w:szCs w:val="22"/>
          <w:lang w:val="es-ES_tradnl"/>
        </w:rPr>
        <w:t xml:space="preserve"> remite y avala el informe </w:t>
      </w:r>
      <w:r w:rsidR="002A2EF0">
        <w:rPr>
          <w:rFonts w:cs="Arial"/>
          <w:sz w:val="22"/>
          <w:szCs w:val="22"/>
          <w:lang w:val="es-ES_tradnl"/>
        </w:rPr>
        <w:t xml:space="preserve">DF-OF-0197-2021 de la Dirección FOSUVI, que contiene una propuesta del Departamento Técnico </w:t>
      </w:r>
      <w:r w:rsidR="00E865CA">
        <w:rPr>
          <w:rFonts w:cs="Arial"/>
          <w:sz w:val="22"/>
          <w:szCs w:val="22"/>
          <w:lang w:val="es-ES_tradnl"/>
        </w:rPr>
        <w:t xml:space="preserve">(según oficio DF-DT-OF-0063-2021), </w:t>
      </w:r>
      <w:r w:rsidR="002A2EF0">
        <w:rPr>
          <w:rFonts w:cs="Arial"/>
          <w:sz w:val="22"/>
          <w:szCs w:val="22"/>
          <w:lang w:val="es-ES_tradnl"/>
        </w:rPr>
        <w:t>sobre el número máximo de bonos que, en un mismo inmueble o lotificación, se puede tramitar como casos individuales, grupos de casos o proyectos.</w:t>
      </w:r>
    </w:p>
    <w:p w14:paraId="27875C7A" w14:textId="77777777" w:rsidR="00E54469" w:rsidRDefault="00E54469" w:rsidP="002B71CC">
      <w:pPr>
        <w:spacing w:line="360" w:lineRule="auto"/>
        <w:jc w:val="both"/>
        <w:rPr>
          <w:rFonts w:cs="Arial"/>
          <w:sz w:val="22"/>
          <w:szCs w:val="22"/>
        </w:rPr>
      </w:pPr>
    </w:p>
    <w:p w14:paraId="5AFA24C1" w14:textId="727F469F" w:rsidR="004B4771" w:rsidRDefault="00E54469" w:rsidP="002B71CC">
      <w:pPr>
        <w:spacing w:line="360" w:lineRule="auto"/>
        <w:jc w:val="both"/>
        <w:rPr>
          <w:rFonts w:cs="Arial"/>
          <w:sz w:val="22"/>
          <w:szCs w:val="22"/>
        </w:rPr>
      </w:pPr>
      <w:r w:rsidRPr="00E54469">
        <w:rPr>
          <w:rFonts w:cs="Arial"/>
          <w:b/>
          <w:bCs/>
          <w:sz w:val="22"/>
          <w:szCs w:val="22"/>
        </w:rPr>
        <w:t>Segundo:</w:t>
      </w:r>
      <w:r>
        <w:rPr>
          <w:rFonts w:cs="Arial"/>
          <w:sz w:val="22"/>
          <w:szCs w:val="22"/>
        </w:rPr>
        <w:t xml:space="preserve"> Que </w:t>
      </w:r>
      <w:r w:rsidR="004B4771">
        <w:rPr>
          <w:rFonts w:cs="Arial"/>
          <w:sz w:val="22"/>
          <w:szCs w:val="22"/>
        </w:rPr>
        <w:t xml:space="preserve">del citado </w:t>
      </w:r>
      <w:r w:rsidR="004B4771">
        <w:rPr>
          <w:rFonts w:cs="Arial"/>
          <w:sz w:val="22"/>
          <w:szCs w:val="22"/>
          <w:lang w:val="es-ES_tradnl"/>
        </w:rPr>
        <w:t xml:space="preserve">informe DF-DT-OF-0063-2021, se desprende que la propuesta de la </w:t>
      </w:r>
      <w:r w:rsidR="004B4771" w:rsidRPr="004B4771">
        <w:rPr>
          <w:rFonts w:cs="Arial"/>
          <w:sz w:val="22"/>
          <w:szCs w:val="22"/>
          <w:lang w:val="es-ES_tradnl"/>
        </w:rPr>
        <w:t>Administración</w:t>
      </w:r>
      <w:r w:rsidR="004B4771">
        <w:rPr>
          <w:rFonts w:cs="Arial"/>
          <w:sz w:val="22"/>
          <w:szCs w:val="22"/>
          <w:lang w:val="es-ES_tradnl"/>
        </w:rPr>
        <w:t xml:space="preserve"> </w:t>
      </w:r>
      <w:r w:rsidR="00B7639E">
        <w:rPr>
          <w:rFonts w:cs="Arial"/>
          <w:sz w:val="22"/>
          <w:szCs w:val="22"/>
          <w:lang w:val="es-ES_tradnl"/>
        </w:rPr>
        <w:t xml:space="preserve">se elaboró tomando en consideración, </w:t>
      </w:r>
      <w:r w:rsidR="00AA584B">
        <w:rPr>
          <w:rFonts w:cs="Arial"/>
          <w:sz w:val="22"/>
          <w:szCs w:val="22"/>
        </w:rPr>
        <w:t>fundamenta</w:t>
      </w:r>
      <w:r w:rsidR="004B4771">
        <w:rPr>
          <w:rFonts w:cs="Arial"/>
          <w:sz w:val="22"/>
          <w:szCs w:val="22"/>
        </w:rPr>
        <w:t>l</w:t>
      </w:r>
      <w:r w:rsidR="00AA584B">
        <w:rPr>
          <w:rFonts w:cs="Arial"/>
          <w:sz w:val="22"/>
          <w:szCs w:val="22"/>
        </w:rPr>
        <w:t>mente, lo siguiente:</w:t>
      </w:r>
      <w:r w:rsidR="00B7639E">
        <w:rPr>
          <w:rFonts w:cs="Arial"/>
          <w:sz w:val="22"/>
          <w:szCs w:val="22"/>
        </w:rPr>
        <w:t xml:space="preserve"> la </w:t>
      </w:r>
      <w:r w:rsidR="004B4771" w:rsidRPr="004B4771">
        <w:rPr>
          <w:rFonts w:cs="Arial"/>
          <w:sz w:val="22"/>
          <w:szCs w:val="22"/>
          <w:lang w:val="es-CR"/>
        </w:rPr>
        <w:t xml:space="preserve"> </w:t>
      </w:r>
      <w:r w:rsidR="004B4771" w:rsidRPr="004B4771">
        <w:rPr>
          <w:rFonts w:cs="Arial"/>
          <w:i/>
          <w:iCs/>
          <w:sz w:val="22"/>
          <w:szCs w:val="22"/>
          <w:lang w:val="es-CR"/>
        </w:rPr>
        <w:t>“Directriz para trámite de cinco a diez casos de lote y construcción de viviendas”</w:t>
      </w:r>
      <w:r w:rsidR="00B7639E">
        <w:rPr>
          <w:rFonts w:cs="Arial"/>
          <w:sz w:val="22"/>
          <w:szCs w:val="22"/>
        </w:rPr>
        <w:t xml:space="preserve">; </w:t>
      </w:r>
      <w:r w:rsidR="004B4771" w:rsidRPr="004B4771">
        <w:rPr>
          <w:rFonts w:cs="Arial"/>
          <w:sz w:val="22"/>
          <w:szCs w:val="22"/>
        </w:rPr>
        <w:t>las leyes, normativa y reglamentos vigentes en el país</w:t>
      </w:r>
      <w:r w:rsidR="00B7639E">
        <w:rPr>
          <w:rFonts w:cs="Arial"/>
          <w:sz w:val="22"/>
          <w:szCs w:val="22"/>
        </w:rPr>
        <w:t xml:space="preserve">; </w:t>
      </w:r>
      <w:r w:rsidR="004B4771" w:rsidRPr="004B4771">
        <w:rPr>
          <w:rFonts w:cs="Arial"/>
          <w:sz w:val="22"/>
          <w:szCs w:val="22"/>
          <w:lang w:val="es-CR"/>
        </w:rPr>
        <w:t>el Reglamento para el Control Nacional de Fraccionamientos y Urbanizaciones del INVU</w:t>
      </w:r>
      <w:r w:rsidR="00B7639E">
        <w:rPr>
          <w:rFonts w:cs="Arial"/>
          <w:sz w:val="22"/>
          <w:szCs w:val="22"/>
          <w:lang w:val="es-CR"/>
        </w:rPr>
        <w:t xml:space="preserve">; los resultados de la </w:t>
      </w:r>
      <w:r w:rsidR="004B4771" w:rsidRPr="004B4771">
        <w:rPr>
          <w:rFonts w:cs="Arial"/>
          <w:sz w:val="22"/>
          <w:szCs w:val="22"/>
        </w:rPr>
        <w:t>mesa de dialogo interinstitucional que permitió unificar criterios y evaluar las justificaciones técnicas de varios actores</w:t>
      </w:r>
      <w:r w:rsidR="00B7639E">
        <w:rPr>
          <w:rFonts w:cs="Arial"/>
          <w:sz w:val="22"/>
          <w:szCs w:val="22"/>
        </w:rPr>
        <w:t xml:space="preserve">; </w:t>
      </w:r>
      <w:r w:rsidR="004B4771" w:rsidRPr="004B4771">
        <w:rPr>
          <w:rFonts w:cs="Arial"/>
          <w:sz w:val="22"/>
          <w:szCs w:val="22"/>
          <w:lang w:val="es-CR"/>
        </w:rPr>
        <w:t>el listado de los proyectos S-002 que se han aprobado en los últimos diez años</w:t>
      </w:r>
      <w:r w:rsidR="004B4771">
        <w:rPr>
          <w:rFonts w:cs="Arial"/>
          <w:sz w:val="22"/>
          <w:szCs w:val="22"/>
          <w:lang w:val="es-CR"/>
        </w:rPr>
        <w:t>, estimando la</w:t>
      </w:r>
      <w:r w:rsidR="004B4771" w:rsidRPr="004B4771">
        <w:rPr>
          <w:rFonts w:cs="Arial"/>
          <w:sz w:val="22"/>
          <w:szCs w:val="22"/>
          <w:lang w:val="es-CR"/>
        </w:rPr>
        <w:t xml:space="preserve"> moda y el promedio de soluciones que esta modalidad presenta</w:t>
      </w:r>
      <w:r w:rsidR="00B7639E">
        <w:rPr>
          <w:rFonts w:cs="Arial"/>
          <w:sz w:val="22"/>
          <w:szCs w:val="22"/>
          <w:lang w:val="es-CR"/>
        </w:rPr>
        <w:t xml:space="preserve">; el </w:t>
      </w:r>
      <w:r w:rsidR="004B4771" w:rsidRPr="004B4771">
        <w:rPr>
          <w:rFonts w:cs="Arial"/>
          <w:sz w:val="22"/>
          <w:szCs w:val="22"/>
          <w:lang w:val="es-CR"/>
        </w:rPr>
        <w:t xml:space="preserve">análisis de factibilidad de la administración </w:t>
      </w:r>
      <w:r w:rsidR="00B7639E">
        <w:rPr>
          <w:rFonts w:cs="Arial"/>
          <w:sz w:val="22"/>
          <w:szCs w:val="22"/>
          <w:lang w:val="es-CR"/>
        </w:rPr>
        <w:t xml:space="preserve">para </w:t>
      </w:r>
      <w:r w:rsidR="004B4771" w:rsidRPr="004B4771">
        <w:rPr>
          <w:rFonts w:cs="Arial"/>
          <w:sz w:val="22"/>
          <w:szCs w:val="22"/>
          <w:lang w:val="es-CR"/>
        </w:rPr>
        <w:t>determina</w:t>
      </w:r>
      <w:r w:rsidR="00B7639E">
        <w:rPr>
          <w:rFonts w:cs="Arial"/>
          <w:sz w:val="22"/>
          <w:szCs w:val="22"/>
          <w:lang w:val="es-CR"/>
        </w:rPr>
        <w:t xml:space="preserve">r el </w:t>
      </w:r>
      <w:r w:rsidR="004B4771" w:rsidRPr="004B4771">
        <w:rPr>
          <w:rFonts w:cs="Arial"/>
          <w:sz w:val="22"/>
          <w:szCs w:val="22"/>
          <w:lang w:val="es-CR"/>
        </w:rPr>
        <w:t xml:space="preserve">número </w:t>
      </w:r>
      <w:r w:rsidR="00B7639E">
        <w:rPr>
          <w:rFonts w:cs="Arial"/>
          <w:sz w:val="22"/>
          <w:szCs w:val="22"/>
          <w:lang w:val="es-CR"/>
        </w:rPr>
        <w:t xml:space="preserve">de casos </w:t>
      </w:r>
      <w:r w:rsidR="004B4771" w:rsidRPr="004B4771">
        <w:rPr>
          <w:rFonts w:cs="Arial"/>
          <w:sz w:val="22"/>
          <w:szCs w:val="22"/>
          <w:lang w:val="es-CR"/>
        </w:rPr>
        <w:t xml:space="preserve">aceptable en esta modalidad, </w:t>
      </w:r>
      <w:r w:rsidR="00B7639E">
        <w:rPr>
          <w:rFonts w:cs="Arial"/>
          <w:sz w:val="22"/>
          <w:szCs w:val="22"/>
          <w:lang w:val="es-CR"/>
        </w:rPr>
        <w:t xml:space="preserve">sin que implique </w:t>
      </w:r>
      <w:r w:rsidR="004B4771" w:rsidRPr="004B4771">
        <w:rPr>
          <w:rFonts w:cs="Arial"/>
          <w:sz w:val="22"/>
          <w:szCs w:val="22"/>
          <w:lang w:val="es-CR"/>
        </w:rPr>
        <w:t>un mayor riesgo operativo y financiero</w:t>
      </w:r>
      <w:r w:rsidR="00B7639E">
        <w:rPr>
          <w:rFonts w:cs="Arial"/>
          <w:sz w:val="22"/>
          <w:szCs w:val="22"/>
          <w:lang w:val="es-CR"/>
        </w:rPr>
        <w:t xml:space="preserve">; y el </w:t>
      </w:r>
      <w:r w:rsidR="004B4771" w:rsidRPr="004B4771">
        <w:rPr>
          <w:rFonts w:cs="Arial"/>
          <w:sz w:val="22"/>
          <w:szCs w:val="22"/>
          <w:lang w:val="es-CR"/>
        </w:rPr>
        <w:t>análisis de los requisitos técnicos que pueden simplificarse haciendo la solicitud de una declaración jurada</w:t>
      </w:r>
      <w:r w:rsidR="00B7639E">
        <w:rPr>
          <w:rFonts w:cs="Arial"/>
          <w:sz w:val="22"/>
          <w:szCs w:val="22"/>
          <w:lang w:val="es-CR"/>
        </w:rPr>
        <w:t>.</w:t>
      </w:r>
    </w:p>
    <w:p w14:paraId="2598C02A" w14:textId="7010DBE1" w:rsidR="004B4771" w:rsidRDefault="004B4771" w:rsidP="002B71CC">
      <w:pPr>
        <w:spacing w:line="360" w:lineRule="auto"/>
        <w:jc w:val="both"/>
        <w:rPr>
          <w:rFonts w:cs="Arial"/>
          <w:sz w:val="22"/>
          <w:szCs w:val="22"/>
        </w:rPr>
      </w:pPr>
    </w:p>
    <w:p w14:paraId="38354D50" w14:textId="512612E3" w:rsidR="0024267D" w:rsidRDefault="00E54469" w:rsidP="0024267D">
      <w:pPr>
        <w:spacing w:line="360" w:lineRule="auto"/>
        <w:jc w:val="both"/>
        <w:rPr>
          <w:rFonts w:cs="Arial"/>
          <w:sz w:val="22"/>
          <w:szCs w:val="22"/>
        </w:rPr>
      </w:pPr>
      <w:r w:rsidRPr="00E54469">
        <w:rPr>
          <w:rFonts w:cs="Arial"/>
          <w:b/>
          <w:bCs/>
          <w:sz w:val="22"/>
          <w:szCs w:val="22"/>
        </w:rPr>
        <w:t>Tercero:</w:t>
      </w:r>
      <w:r>
        <w:rPr>
          <w:rFonts w:cs="Arial"/>
          <w:sz w:val="22"/>
          <w:szCs w:val="22"/>
        </w:rPr>
        <w:t xml:space="preserve"> Que </w:t>
      </w:r>
      <w:r w:rsidR="00B7639E">
        <w:rPr>
          <w:rFonts w:cs="Arial"/>
          <w:sz w:val="22"/>
          <w:szCs w:val="22"/>
        </w:rPr>
        <w:t xml:space="preserve">esta </w:t>
      </w:r>
      <w:r w:rsidR="00B7639E" w:rsidRPr="00B7639E">
        <w:rPr>
          <w:rFonts w:cs="Arial"/>
          <w:sz w:val="22"/>
          <w:szCs w:val="22"/>
          <w:lang w:val="es-ES_tradnl"/>
        </w:rPr>
        <w:t>Junta Directiva</w:t>
      </w:r>
      <w:r w:rsidR="00B7639E">
        <w:rPr>
          <w:rFonts w:cs="Arial"/>
          <w:sz w:val="22"/>
          <w:szCs w:val="22"/>
          <w:lang w:val="es-ES_tradnl"/>
        </w:rPr>
        <w:t xml:space="preserve"> considera pertinente actuar de la forma que recomienda la </w:t>
      </w:r>
      <w:r w:rsidR="00B7639E" w:rsidRPr="00B7639E">
        <w:rPr>
          <w:rFonts w:cs="Arial"/>
          <w:sz w:val="22"/>
          <w:szCs w:val="22"/>
          <w:lang w:val="es-ES_tradnl"/>
        </w:rPr>
        <w:t>Administración</w:t>
      </w:r>
      <w:r w:rsidR="00B7639E">
        <w:rPr>
          <w:rFonts w:cs="Arial"/>
          <w:sz w:val="22"/>
          <w:szCs w:val="22"/>
          <w:lang w:val="es-ES_tradnl"/>
        </w:rPr>
        <w:t xml:space="preserve">, </w:t>
      </w:r>
      <w:r w:rsidR="0024267D">
        <w:rPr>
          <w:rFonts w:cs="Arial"/>
          <w:sz w:val="22"/>
          <w:szCs w:val="22"/>
          <w:lang w:val="es-ES_tradnl"/>
        </w:rPr>
        <w:t xml:space="preserve">en el tanto, según se ha documento, la propuesta permitirá facilitar el trámite de </w:t>
      </w:r>
      <w:r w:rsidR="0024267D" w:rsidRPr="00E865CA">
        <w:rPr>
          <w:rFonts w:cs="Arial"/>
          <w:sz w:val="22"/>
          <w:szCs w:val="22"/>
          <w:lang w:val="es-CR"/>
        </w:rPr>
        <w:t xml:space="preserve">grupos de casos individuales de compra de lote y construcción de viviendas, </w:t>
      </w:r>
      <w:r w:rsidR="00B7639E">
        <w:rPr>
          <w:rFonts w:cs="Arial"/>
          <w:sz w:val="22"/>
          <w:szCs w:val="22"/>
          <w:lang w:val="es-ES_tradnl"/>
        </w:rPr>
        <w:t>estableciendo un número máximo de 15 casos y girando instrucciones</w:t>
      </w:r>
      <w:r w:rsidR="0024267D">
        <w:rPr>
          <w:rFonts w:cs="Arial"/>
          <w:sz w:val="22"/>
          <w:szCs w:val="22"/>
          <w:lang w:val="es-ES_tradnl"/>
        </w:rPr>
        <w:t xml:space="preserve"> a la </w:t>
      </w:r>
      <w:r w:rsidR="0024267D" w:rsidRPr="0024267D">
        <w:rPr>
          <w:rFonts w:cs="Arial"/>
          <w:sz w:val="22"/>
          <w:szCs w:val="22"/>
          <w:lang w:val="es-ES_tradnl"/>
        </w:rPr>
        <w:t>Administración</w:t>
      </w:r>
      <w:r w:rsidR="0024267D">
        <w:rPr>
          <w:rFonts w:cs="Arial"/>
          <w:sz w:val="22"/>
          <w:szCs w:val="22"/>
          <w:lang w:val="es-ES_tradnl"/>
        </w:rPr>
        <w:t>,</w:t>
      </w:r>
      <w:r w:rsidR="00B7639E">
        <w:rPr>
          <w:rFonts w:cs="Arial"/>
          <w:sz w:val="22"/>
          <w:szCs w:val="22"/>
          <w:lang w:val="es-ES_tradnl"/>
        </w:rPr>
        <w:t xml:space="preserve"> </w:t>
      </w:r>
      <w:r w:rsidR="0024267D">
        <w:rPr>
          <w:rFonts w:cs="Arial"/>
          <w:sz w:val="22"/>
          <w:szCs w:val="22"/>
          <w:lang w:val="es-ES_tradnl"/>
        </w:rPr>
        <w:t xml:space="preserve">para que, por un lado, en un plazo de un año realice una evaluación sobre la aplicación de esta disposición y presente a esta </w:t>
      </w:r>
      <w:r w:rsidR="0024267D" w:rsidRPr="0024267D">
        <w:rPr>
          <w:rFonts w:cs="Arial"/>
          <w:sz w:val="22"/>
          <w:szCs w:val="22"/>
          <w:lang w:val="es-ES_tradnl"/>
        </w:rPr>
        <w:t>Junta Directiva</w:t>
      </w:r>
      <w:r w:rsidR="0024267D">
        <w:rPr>
          <w:rFonts w:cs="Arial"/>
          <w:sz w:val="22"/>
          <w:szCs w:val="22"/>
          <w:lang w:val="es-ES_tradnl"/>
        </w:rPr>
        <w:t xml:space="preserve"> sus resultados y eventuales recomendaciones; y por otro lado, para que solicite </w:t>
      </w:r>
      <w:r w:rsidR="0024267D">
        <w:rPr>
          <w:rFonts w:cs="Arial"/>
          <w:sz w:val="22"/>
          <w:szCs w:val="22"/>
        </w:rPr>
        <w:t xml:space="preserve">a los desarrolladores de este tipo de </w:t>
      </w:r>
      <w:r w:rsidR="0024267D">
        <w:rPr>
          <w:rFonts w:cs="Arial"/>
          <w:sz w:val="22"/>
          <w:szCs w:val="22"/>
        </w:rPr>
        <w:lastRenderedPageBreak/>
        <w:t>operaciones, la información que sea necesaria para generar un sistema de información geográfica de los casos y contar así con un mapa de ubicación que contribuya a la toma de decisiones.</w:t>
      </w:r>
    </w:p>
    <w:p w14:paraId="6D2942F2" w14:textId="62FA3DD1" w:rsidR="00E54469" w:rsidRDefault="00E54469" w:rsidP="002B71CC">
      <w:pPr>
        <w:spacing w:line="360" w:lineRule="auto"/>
        <w:jc w:val="both"/>
        <w:rPr>
          <w:rFonts w:cs="Arial"/>
          <w:sz w:val="22"/>
          <w:szCs w:val="22"/>
        </w:rPr>
      </w:pPr>
    </w:p>
    <w:p w14:paraId="3522572A" w14:textId="2DE7E9FE" w:rsidR="00E54469" w:rsidRPr="00E54469" w:rsidRDefault="00E54469" w:rsidP="002B71CC">
      <w:pPr>
        <w:spacing w:line="360" w:lineRule="auto"/>
        <w:jc w:val="both"/>
        <w:rPr>
          <w:rFonts w:cs="Arial"/>
          <w:b/>
          <w:bCs/>
          <w:sz w:val="22"/>
          <w:szCs w:val="22"/>
        </w:rPr>
      </w:pPr>
      <w:r w:rsidRPr="00E54469">
        <w:rPr>
          <w:rFonts w:cs="Arial"/>
          <w:b/>
          <w:bCs/>
          <w:sz w:val="22"/>
          <w:szCs w:val="22"/>
        </w:rPr>
        <w:t>Por tanto, se acuerda:</w:t>
      </w:r>
    </w:p>
    <w:p w14:paraId="5A0601CF" w14:textId="5C81368D" w:rsidR="001F3497" w:rsidRDefault="004B22F9" w:rsidP="002B71CC">
      <w:pPr>
        <w:spacing w:line="360" w:lineRule="auto"/>
        <w:jc w:val="both"/>
        <w:rPr>
          <w:rFonts w:cs="Arial"/>
          <w:sz w:val="22"/>
          <w:szCs w:val="22"/>
          <w:lang w:val="es-CR"/>
        </w:rPr>
      </w:pPr>
      <w:r>
        <w:rPr>
          <w:rFonts w:cs="Arial"/>
          <w:b/>
          <w:bCs/>
          <w:sz w:val="22"/>
          <w:szCs w:val="22"/>
        </w:rPr>
        <w:t>A</w:t>
      </w:r>
      <w:r w:rsidR="0024267D" w:rsidRPr="0024267D">
        <w:rPr>
          <w:rFonts w:cs="Arial"/>
          <w:b/>
          <w:bCs/>
          <w:sz w:val="22"/>
          <w:szCs w:val="22"/>
        </w:rPr>
        <w:t>.-</w:t>
      </w:r>
      <w:r w:rsidR="0024267D">
        <w:rPr>
          <w:rFonts w:cs="Arial"/>
          <w:sz w:val="22"/>
          <w:szCs w:val="22"/>
        </w:rPr>
        <w:t xml:space="preserve"> </w:t>
      </w:r>
      <w:r w:rsidR="00FF514B">
        <w:rPr>
          <w:rFonts w:cs="Arial"/>
          <w:sz w:val="22"/>
          <w:szCs w:val="22"/>
        </w:rPr>
        <w:t>Autorizar</w:t>
      </w:r>
      <w:r w:rsidR="00AA584B">
        <w:rPr>
          <w:rFonts w:cs="Arial"/>
          <w:sz w:val="22"/>
          <w:szCs w:val="22"/>
        </w:rPr>
        <w:t xml:space="preserve">, </w:t>
      </w:r>
      <w:r w:rsidR="00E865CA" w:rsidRPr="00E865CA">
        <w:rPr>
          <w:rFonts w:cs="Arial"/>
          <w:sz w:val="22"/>
          <w:szCs w:val="22"/>
          <w:lang w:val="es-CR"/>
        </w:rPr>
        <w:t xml:space="preserve">para los grupos de casos individuales de compra de lote y construcción de viviendas, se permita tramitar en grupos a partir de ocho casos y hasta </w:t>
      </w:r>
      <w:r w:rsidR="00AA584B">
        <w:rPr>
          <w:rFonts w:cs="Arial"/>
          <w:sz w:val="22"/>
          <w:szCs w:val="22"/>
          <w:lang w:val="es-CR"/>
        </w:rPr>
        <w:t>quince</w:t>
      </w:r>
      <w:r w:rsidR="00E865CA" w:rsidRPr="00E865CA">
        <w:rPr>
          <w:rFonts w:cs="Arial"/>
          <w:sz w:val="22"/>
          <w:szCs w:val="22"/>
          <w:lang w:val="es-CR"/>
        </w:rPr>
        <w:t xml:space="preserve"> casos inclusive, cumpliendo con los </w:t>
      </w:r>
      <w:r w:rsidR="001F3497">
        <w:rPr>
          <w:rFonts w:cs="Arial"/>
          <w:sz w:val="22"/>
          <w:szCs w:val="22"/>
          <w:lang w:val="es-CR"/>
        </w:rPr>
        <w:t>siguientes:</w:t>
      </w:r>
    </w:p>
    <w:p w14:paraId="5C100056" w14:textId="77777777" w:rsidR="001F3497" w:rsidRDefault="001F3497" w:rsidP="002B71CC">
      <w:pPr>
        <w:spacing w:line="360" w:lineRule="auto"/>
        <w:jc w:val="both"/>
        <w:rPr>
          <w:rFonts w:cs="Arial"/>
          <w:sz w:val="22"/>
          <w:szCs w:val="22"/>
          <w:lang w:val="es-CR"/>
        </w:rPr>
      </w:pPr>
    </w:p>
    <w:p w14:paraId="22B12F54" w14:textId="15FECFA3" w:rsidR="001F3497" w:rsidRPr="001F3497" w:rsidRDefault="00EC0871" w:rsidP="00EC0871">
      <w:pPr>
        <w:jc w:val="center"/>
        <w:rPr>
          <w:rFonts w:cs="Arial"/>
          <w:b/>
          <w:iCs/>
          <w:sz w:val="22"/>
          <w:szCs w:val="22"/>
          <w:lang w:val="es-ES_tradnl"/>
        </w:rPr>
      </w:pPr>
      <w:r w:rsidRPr="00EC0871">
        <w:rPr>
          <w:rFonts w:cs="Arial"/>
          <w:bCs/>
          <w:iCs/>
          <w:sz w:val="22"/>
          <w:szCs w:val="22"/>
          <w:lang w:val="es-ES_tradnl"/>
        </w:rPr>
        <w:t>«</w:t>
      </w:r>
      <w:r w:rsidR="001F3497" w:rsidRPr="001F3497">
        <w:rPr>
          <w:rFonts w:cs="Arial"/>
          <w:b/>
          <w:iCs/>
          <w:sz w:val="22"/>
          <w:szCs w:val="22"/>
          <w:lang w:val="es-ES_tradnl"/>
        </w:rPr>
        <w:t>Requisitos para el análisis de expedientes individuales</w:t>
      </w:r>
    </w:p>
    <w:p w14:paraId="0D5EA082" w14:textId="6210343F" w:rsidR="001F3497" w:rsidRPr="001F3497" w:rsidRDefault="001F3497" w:rsidP="00EC0871">
      <w:pPr>
        <w:jc w:val="center"/>
        <w:rPr>
          <w:rFonts w:cs="Arial"/>
          <w:b/>
          <w:iCs/>
          <w:sz w:val="22"/>
          <w:szCs w:val="22"/>
          <w:lang w:val="es-ES_tradnl"/>
        </w:rPr>
      </w:pPr>
      <w:r w:rsidRPr="001F3497">
        <w:rPr>
          <w:rFonts w:cs="Arial"/>
          <w:b/>
          <w:iCs/>
          <w:sz w:val="22"/>
          <w:szCs w:val="22"/>
          <w:lang w:val="es-ES_tradnl"/>
        </w:rPr>
        <w:t>ubicados en una misma lotificación</w:t>
      </w:r>
    </w:p>
    <w:p w14:paraId="0240609D" w14:textId="77777777" w:rsidR="001F3497" w:rsidRPr="001F3497" w:rsidRDefault="001F3497" w:rsidP="00EC0871">
      <w:pPr>
        <w:jc w:val="center"/>
        <w:rPr>
          <w:rFonts w:cs="Arial"/>
          <w:bCs/>
          <w:sz w:val="22"/>
          <w:szCs w:val="22"/>
        </w:rPr>
      </w:pPr>
    </w:p>
    <w:p w14:paraId="7AC72226" w14:textId="648952DB" w:rsidR="001F3497" w:rsidRPr="001F3497" w:rsidRDefault="001F3497" w:rsidP="00EC0871">
      <w:pPr>
        <w:jc w:val="center"/>
        <w:rPr>
          <w:rFonts w:cs="Arial"/>
          <w:bCs/>
          <w:sz w:val="22"/>
          <w:szCs w:val="22"/>
        </w:rPr>
      </w:pPr>
      <w:r w:rsidRPr="001F3497">
        <w:rPr>
          <w:rFonts w:cs="Arial"/>
          <w:bCs/>
          <w:sz w:val="22"/>
          <w:szCs w:val="22"/>
        </w:rPr>
        <w:t>Grupo de 8 a 1</w:t>
      </w:r>
      <w:r w:rsidR="00AA584B">
        <w:rPr>
          <w:rFonts w:cs="Arial"/>
          <w:bCs/>
          <w:sz w:val="22"/>
          <w:szCs w:val="22"/>
        </w:rPr>
        <w:t>5</w:t>
      </w:r>
      <w:r w:rsidRPr="001F3497">
        <w:rPr>
          <w:rFonts w:cs="Arial"/>
          <w:bCs/>
          <w:sz w:val="22"/>
          <w:szCs w:val="22"/>
        </w:rPr>
        <w:t xml:space="preserve"> casos individuales</w:t>
      </w:r>
    </w:p>
    <w:p w14:paraId="44761813" w14:textId="77777777" w:rsidR="001F3497" w:rsidRPr="001F3497" w:rsidRDefault="001F3497" w:rsidP="00EC0871">
      <w:pPr>
        <w:jc w:val="center"/>
        <w:rPr>
          <w:rFonts w:cs="Arial"/>
          <w:bCs/>
          <w:sz w:val="22"/>
          <w:szCs w:val="22"/>
        </w:rPr>
      </w:pPr>
      <w:r w:rsidRPr="001F3497">
        <w:rPr>
          <w:rFonts w:cs="Arial"/>
          <w:bCs/>
          <w:sz w:val="22"/>
          <w:szCs w:val="22"/>
        </w:rPr>
        <w:t>para la compra de lote y construcción de vivienda.</w:t>
      </w:r>
    </w:p>
    <w:p w14:paraId="01865CA9" w14:textId="77777777" w:rsidR="001F3497" w:rsidRPr="001F3497" w:rsidRDefault="001F3497" w:rsidP="00EC0871">
      <w:pPr>
        <w:jc w:val="both"/>
        <w:rPr>
          <w:rFonts w:cs="Arial"/>
          <w:sz w:val="22"/>
          <w:szCs w:val="22"/>
        </w:rPr>
      </w:pPr>
    </w:p>
    <w:p w14:paraId="2338DE9D" w14:textId="78D2C245" w:rsidR="001F3497" w:rsidRPr="001F3497" w:rsidRDefault="001F3497" w:rsidP="00EC0871">
      <w:pPr>
        <w:jc w:val="both"/>
        <w:rPr>
          <w:rFonts w:cs="Arial"/>
          <w:sz w:val="22"/>
          <w:szCs w:val="22"/>
          <w:lang w:val="es-CR"/>
        </w:rPr>
      </w:pPr>
      <w:r w:rsidRPr="001F3497">
        <w:rPr>
          <w:rFonts w:cs="Arial"/>
          <w:sz w:val="22"/>
          <w:szCs w:val="22"/>
          <w:lang w:val="es-CR"/>
        </w:rPr>
        <w:t xml:space="preserve">Se tramitarán en esta modalidad de ocho a </w:t>
      </w:r>
      <w:r w:rsidR="0024267D">
        <w:rPr>
          <w:rFonts w:cs="Arial"/>
          <w:sz w:val="22"/>
          <w:szCs w:val="22"/>
          <w:lang w:val="es-CR"/>
        </w:rPr>
        <w:t>quince</w:t>
      </w:r>
      <w:r w:rsidRPr="001F3497">
        <w:rPr>
          <w:rFonts w:cs="Arial"/>
          <w:sz w:val="22"/>
          <w:szCs w:val="22"/>
          <w:lang w:val="es-CR"/>
        </w:rPr>
        <w:t xml:space="preserve"> casos individuales inclusive, de compra de lote y construcción de viviendas, en lotes dispersos o adyacentes, situados en una misma urbanización o lotificación.</w:t>
      </w:r>
    </w:p>
    <w:p w14:paraId="57C0E6B1" w14:textId="77777777" w:rsidR="001F3497" w:rsidRPr="001F3497" w:rsidRDefault="001F3497" w:rsidP="00EC0871">
      <w:pPr>
        <w:jc w:val="both"/>
        <w:rPr>
          <w:rFonts w:cs="Arial"/>
          <w:sz w:val="22"/>
          <w:szCs w:val="22"/>
          <w:lang w:val="es-CR"/>
        </w:rPr>
      </w:pPr>
    </w:p>
    <w:p w14:paraId="1E5EF898" w14:textId="3BAD1933" w:rsidR="001F3497" w:rsidRPr="001F3497" w:rsidRDefault="001F3497" w:rsidP="004B22F9">
      <w:pPr>
        <w:numPr>
          <w:ilvl w:val="0"/>
          <w:numId w:val="23"/>
        </w:numPr>
        <w:ind w:left="426"/>
        <w:jc w:val="both"/>
        <w:rPr>
          <w:rFonts w:cs="Arial"/>
          <w:b/>
          <w:sz w:val="22"/>
          <w:szCs w:val="22"/>
          <w:lang w:val="es-CR"/>
        </w:rPr>
      </w:pPr>
      <w:r>
        <w:rPr>
          <w:rFonts w:cs="Arial"/>
          <w:b/>
          <w:sz w:val="22"/>
          <w:szCs w:val="22"/>
          <w:lang w:val="es-CR"/>
        </w:rPr>
        <w:t>R</w:t>
      </w:r>
      <w:r w:rsidRPr="001F3497">
        <w:rPr>
          <w:rFonts w:cs="Arial"/>
          <w:b/>
          <w:sz w:val="22"/>
          <w:szCs w:val="22"/>
          <w:lang w:val="es-CR"/>
        </w:rPr>
        <w:t>equisitos de infraestructura en las propiedades:</w:t>
      </w:r>
    </w:p>
    <w:p w14:paraId="3C73AABF" w14:textId="77777777" w:rsidR="001F3497" w:rsidRPr="001F3497" w:rsidRDefault="001F3497" w:rsidP="00EC0871">
      <w:pPr>
        <w:jc w:val="both"/>
        <w:rPr>
          <w:rFonts w:cs="Arial"/>
          <w:sz w:val="22"/>
          <w:szCs w:val="22"/>
          <w:lang w:val="es-CR"/>
        </w:rPr>
      </w:pPr>
    </w:p>
    <w:p w14:paraId="3C6A3ED3" w14:textId="77777777" w:rsidR="001F3497" w:rsidRPr="001F3497" w:rsidRDefault="001F3497" w:rsidP="00EC0871">
      <w:pPr>
        <w:jc w:val="both"/>
        <w:rPr>
          <w:rFonts w:cs="Arial"/>
          <w:sz w:val="22"/>
          <w:szCs w:val="22"/>
          <w:lang w:val="es-CR"/>
        </w:rPr>
      </w:pPr>
      <w:r w:rsidRPr="001F3497">
        <w:rPr>
          <w:rFonts w:cs="Arial"/>
          <w:sz w:val="22"/>
          <w:szCs w:val="22"/>
          <w:lang w:val="es-CR"/>
        </w:rPr>
        <w:t xml:space="preserve">La lotificación con </w:t>
      </w:r>
      <w:r w:rsidRPr="001F3497">
        <w:rPr>
          <w:rFonts w:cs="Arial"/>
          <w:sz w:val="22"/>
          <w:szCs w:val="22"/>
          <w:u w:val="single"/>
          <w:lang w:val="es-CR"/>
        </w:rPr>
        <w:t>lotes adyacentes</w:t>
      </w:r>
      <w:r w:rsidRPr="001F3497">
        <w:rPr>
          <w:rFonts w:cs="Arial"/>
          <w:sz w:val="22"/>
          <w:szCs w:val="22"/>
          <w:lang w:val="es-CR"/>
        </w:rPr>
        <w:t xml:space="preserve"> que se postule en esta modalidad deberá contar con las siguientes obras de infraestructura:</w:t>
      </w:r>
    </w:p>
    <w:p w14:paraId="3270BA2A" w14:textId="77777777" w:rsidR="001F3497" w:rsidRPr="001F3497" w:rsidRDefault="001F3497" w:rsidP="00EC0871">
      <w:pPr>
        <w:numPr>
          <w:ilvl w:val="0"/>
          <w:numId w:val="21"/>
        </w:numPr>
        <w:ind w:left="426" w:hanging="295"/>
        <w:jc w:val="both"/>
        <w:rPr>
          <w:rFonts w:cs="Arial"/>
          <w:sz w:val="22"/>
          <w:szCs w:val="22"/>
          <w:lang w:val="es-CR"/>
        </w:rPr>
      </w:pPr>
      <w:r w:rsidRPr="001F3497">
        <w:rPr>
          <w:rFonts w:cs="Arial"/>
          <w:sz w:val="22"/>
          <w:szCs w:val="22"/>
          <w:lang w:val="es-CR"/>
        </w:rPr>
        <w:t>Acera que conecte la fachada frontal de la vivienda con la acera pública (pasillo de concreto).</w:t>
      </w:r>
    </w:p>
    <w:p w14:paraId="29A2BD78" w14:textId="77777777" w:rsidR="001F3497" w:rsidRPr="001F3497" w:rsidRDefault="001F3497" w:rsidP="00EC0871">
      <w:pPr>
        <w:numPr>
          <w:ilvl w:val="0"/>
          <w:numId w:val="21"/>
        </w:numPr>
        <w:ind w:left="426" w:hanging="295"/>
        <w:jc w:val="both"/>
        <w:rPr>
          <w:rFonts w:cs="Arial"/>
          <w:sz w:val="22"/>
          <w:szCs w:val="22"/>
          <w:lang w:val="es-CR"/>
        </w:rPr>
      </w:pPr>
      <w:r w:rsidRPr="001F3497">
        <w:rPr>
          <w:rFonts w:cs="Arial"/>
          <w:sz w:val="22"/>
          <w:szCs w:val="22"/>
          <w:lang w:val="es-CR"/>
        </w:rPr>
        <w:t>Acera pública para tránsito peatonal.</w:t>
      </w:r>
    </w:p>
    <w:p w14:paraId="634B60C2" w14:textId="77777777" w:rsidR="001F3497" w:rsidRPr="001F3497" w:rsidRDefault="001F3497" w:rsidP="00EC0871">
      <w:pPr>
        <w:numPr>
          <w:ilvl w:val="0"/>
          <w:numId w:val="21"/>
        </w:numPr>
        <w:ind w:left="426" w:hanging="295"/>
        <w:jc w:val="both"/>
        <w:rPr>
          <w:rFonts w:cs="Arial"/>
          <w:sz w:val="22"/>
          <w:szCs w:val="22"/>
          <w:lang w:val="es-CR"/>
        </w:rPr>
      </w:pPr>
      <w:r w:rsidRPr="001F3497">
        <w:rPr>
          <w:rFonts w:cs="Arial"/>
          <w:sz w:val="22"/>
          <w:szCs w:val="22"/>
          <w:lang w:val="es-CR"/>
        </w:rPr>
        <w:t>Cordón y caño o cuneta.</w:t>
      </w:r>
    </w:p>
    <w:p w14:paraId="5DCBED35" w14:textId="77777777" w:rsidR="001F3497" w:rsidRPr="001F3497" w:rsidRDefault="001F3497" w:rsidP="00EC0871">
      <w:pPr>
        <w:numPr>
          <w:ilvl w:val="0"/>
          <w:numId w:val="21"/>
        </w:numPr>
        <w:ind w:left="426" w:hanging="295"/>
        <w:jc w:val="both"/>
        <w:rPr>
          <w:rFonts w:cs="Arial"/>
          <w:sz w:val="22"/>
          <w:szCs w:val="22"/>
          <w:lang w:val="es-CR"/>
        </w:rPr>
      </w:pPr>
      <w:r w:rsidRPr="001F3497">
        <w:rPr>
          <w:rFonts w:cs="Arial"/>
          <w:sz w:val="22"/>
          <w:szCs w:val="22"/>
          <w:lang w:val="es-CR"/>
        </w:rPr>
        <w:t>Sistema de evacuación de aguas pluviales: si existe un sistema de recolección de aguas pluviales, las viviendas deberán conectarse a dicho sistema, incluyendo como mínimo tuberías de conexión desde las cajas de registro hasta la conexión pública.</w:t>
      </w:r>
    </w:p>
    <w:p w14:paraId="7357F852" w14:textId="77777777" w:rsidR="001F3497" w:rsidRPr="001F3497" w:rsidRDefault="001F3497" w:rsidP="00EC0871">
      <w:pPr>
        <w:jc w:val="both"/>
        <w:rPr>
          <w:rFonts w:cs="Arial"/>
          <w:sz w:val="22"/>
          <w:szCs w:val="22"/>
        </w:rPr>
      </w:pPr>
    </w:p>
    <w:p w14:paraId="10DE5B7A" w14:textId="77777777" w:rsidR="001F3497" w:rsidRPr="001F3497" w:rsidRDefault="001F3497" w:rsidP="00EC0871">
      <w:pPr>
        <w:jc w:val="both"/>
        <w:rPr>
          <w:rFonts w:cs="Arial"/>
          <w:sz w:val="22"/>
          <w:szCs w:val="22"/>
        </w:rPr>
      </w:pPr>
      <w:r w:rsidRPr="001F3497">
        <w:rPr>
          <w:rFonts w:cs="Arial"/>
          <w:sz w:val="22"/>
          <w:szCs w:val="22"/>
        </w:rPr>
        <w:t xml:space="preserve">Los </w:t>
      </w:r>
      <w:r w:rsidRPr="001F3497">
        <w:rPr>
          <w:rFonts w:cs="Arial"/>
          <w:sz w:val="22"/>
          <w:szCs w:val="22"/>
          <w:u w:val="single"/>
        </w:rPr>
        <w:t>lotes dispersos</w:t>
      </w:r>
      <w:r w:rsidRPr="001F3497">
        <w:rPr>
          <w:rFonts w:cs="Arial"/>
          <w:sz w:val="22"/>
          <w:szCs w:val="22"/>
        </w:rPr>
        <w:t xml:space="preserve"> que se postulen en esta modalidad deberán contar con las siguientes obras de infraestructura:</w:t>
      </w:r>
    </w:p>
    <w:p w14:paraId="5B5C06D1" w14:textId="77777777" w:rsidR="001F3497" w:rsidRPr="001F3497" w:rsidRDefault="001F3497" w:rsidP="00EC0871">
      <w:pPr>
        <w:numPr>
          <w:ilvl w:val="0"/>
          <w:numId w:val="22"/>
        </w:numPr>
        <w:ind w:left="426" w:hanging="284"/>
        <w:jc w:val="both"/>
        <w:rPr>
          <w:rFonts w:cs="Arial"/>
          <w:sz w:val="22"/>
          <w:szCs w:val="22"/>
          <w:lang w:val="es-CR"/>
        </w:rPr>
      </w:pPr>
      <w:r w:rsidRPr="001F3497">
        <w:rPr>
          <w:rFonts w:cs="Arial"/>
          <w:sz w:val="22"/>
          <w:szCs w:val="22"/>
          <w:lang w:val="es-CR"/>
        </w:rPr>
        <w:t>Acera que conecte la fachada frontal de la vivienda con la acera pública (pasillo de concreto) o con el lindero frontal de la propiedad (frente al lote).</w:t>
      </w:r>
    </w:p>
    <w:p w14:paraId="747E53EB" w14:textId="77777777" w:rsidR="001F3497" w:rsidRPr="001F3497" w:rsidRDefault="001F3497" w:rsidP="00EC0871">
      <w:pPr>
        <w:numPr>
          <w:ilvl w:val="0"/>
          <w:numId w:val="22"/>
        </w:numPr>
        <w:ind w:left="426" w:hanging="284"/>
        <w:jc w:val="both"/>
        <w:rPr>
          <w:rFonts w:cs="Arial"/>
          <w:sz w:val="22"/>
          <w:szCs w:val="22"/>
          <w:lang w:val="es-CR"/>
        </w:rPr>
      </w:pPr>
      <w:r w:rsidRPr="001F3497">
        <w:rPr>
          <w:rFonts w:cs="Arial"/>
          <w:sz w:val="22"/>
          <w:szCs w:val="22"/>
          <w:lang w:val="es-CR"/>
        </w:rPr>
        <w:t xml:space="preserve">Acera pública para tránsito peatonal: en caso de que la lotificación u obras existentes cuenten con esta infraestructura se deberá construir la acera pública. </w:t>
      </w:r>
    </w:p>
    <w:p w14:paraId="2D664FF7" w14:textId="77777777" w:rsidR="001F3497" w:rsidRPr="001F3497" w:rsidRDefault="001F3497" w:rsidP="00EC0871">
      <w:pPr>
        <w:numPr>
          <w:ilvl w:val="0"/>
          <w:numId w:val="22"/>
        </w:numPr>
        <w:ind w:left="426" w:hanging="284"/>
        <w:jc w:val="both"/>
        <w:rPr>
          <w:rFonts w:cs="Arial"/>
          <w:sz w:val="22"/>
          <w:szCs w:val="22"/>
          <w:lang w:val="es-CR"/>
        </w:rPr>
      </w:pPr>
      <w:r w:rsidRPr="001F3497">
        <w:rPr>
          <w:rFonts w:cs="Arial"/>
          <w:sz w:val="22"/>
          <w:szCs w:val="22"/>
          <w:lang w:val="es-CR"/>
        </w:rPr>
        <w:t>Cordón y caño o cuneta: en caso de que la lotificación u obras existentes cuenten con esta infraestructura, los lotes dispersos deberán tener esta infraestructura.</w:t>
      </w:r>
    </w:p>
    <w:p w14:paraId="4916784B" w14:textId="77777777" w:rsidR="001F3497" w:rsidRPr="001F3497" w:rsidRDefault="001F3497" w:rsidP="00EC0871">
      <w:pPr>
        <w:numPr>
          <w:ilvl w:val="0"/>
          <w:numId w:val="22"/>
        </w:numPr>
        <w:ind w:left="426" w:hanging="284"/>
        <w:jc w:val="both"/>
        <w:rPr>
          <w:rFonts w:cs="Arial"/>
          <w:sz w:val="22"/>
          <w:szCs w:val="22"/>
          <w:lang w:val="es-CR"/>
        </w:rPr>
      </w:pPr>
      <w:r w:rsidRPr="001F3497">
        <w:rPr>
          <w:rFonts w:cs="Arial"/>
          <w:sz w:val="22"/>
          <w:szCs w:val="22"/>
          <w:lang w:val="es-CR"/>
        </w:rPr>
        <w:t xml:space="preserve">Sistema de evacuación de aguas pluviales: si existe un sistema de recolección de aguas pluviales, las viviendas deberán conectarse a dicho sistema. </w:t>
      </w:r>
    </w:p>
    <w:p w14:paraId="079D6037" w14:textId="77777777" w:rsidR="001F3497" w:rsidRPr="001F3497" w:rsidRDefault="001F3497" w:rsidP="00EC0871">
      <w:pPr>
        <w:jc w:val="both"/>
        <w:rPr>
          <w:rFonts w:cs="Arial"/>
          <w:sz w:val="22"/>
          <w:szCs w:val="22"/>
        </w:rPr>
      </w:pPr>
    </w:p>
    <w:p w14:paraId="3B80C060" w14:textId="43E22351" w:rsidR="001F3497" w:rsidRPr="001F3497" w:rsidRDefault="001F3497" w:rsidP="004B22F9">
      <w:pPr>
        <w:numPr>
          <w:ilvl w:val="0"/>
          <w:numId w:val="23"/>
        </w:numPr>
        <w:ind w:left="567"/>
        <w:jc w:val="both"/>
        <w:rPr>
          <w:rFonts w:cs="Arial"/>
          <w:b/>
          <w:sz w:val="22"/>
          <w:szCs w:val="22"/>
          <w:lang w:val="es-CR"/>
        </w:rPr>
      </w:pPr>
      <w:r>
        <w:rPr>
          <w:rFonts w:cs="Arial"/>
          <w:b/>
          <w:sz w:val="22"/>
          <w:szCs w:val="22"/>
          <w:lang w:val="es-CR"/>
        </w:rPr>
        <w:t>R</w:t>
      </w:r>
      <w:r w:rsidRPr="001F3497">
        <w:rPr>
          <w:rFonts w:cs="Arial"/>
          <w:b/>
          <w:sz w:val="22"/>
          <w:szCs w:val="22"/>
          <w:lang w:val="es-CR"/>
        </w:rPr>
        <w:t>equisitos documentales:</w:t>
      </w:r>
    </w:p>
    <w:p w14:paraId="5560E4A9" w14:textId="77777777" w:rsidR="001F3497" w:rsidRPr="001F3497" w:rsidRDefault="001F3497" w:rsidP="00EC0871">
      <w:pPr>
        <w:jc w:val="both"/>
        <w:rPr>
          <w:rFonts w:cs="Arial"/>
          <w:sz w:val="22"/>
          <w:szCs w:val="22"/>
          <w:lang w:val="es-CR"/>
        </w:rPr>
      </w:pPr>
    </w:p>
    <w:p w14:paraId="013113AC" w14:textId="77777777" w:rsidR="001F3497" w:rsidRPr="001F3497" w:rsidRDefault="001F3497" w:rsidP="00EC0871">
      <w:pPr>
        <w:jc w:val="both"/>
        <w:rPr>
          <w:rFonts w:cs="Arial"/>
          <w:sz w:val="22"/>
          <w:szCs w:val="22"/>
          <w:lang w:val="es-CR"/>
        </w:rPr>
      </w:pPr>
      <w:r w:rsidRPr="001F3497">
        <w:rPr>
          <w:rFonts w:cs="Arial"/>
          <w:sz w:val="22"/>
          <w:szCs w:val="22"/>
          <w:lang w:val="es-CR"/>
        </w:rPr>
        <w:t>Para poder realizar el análisis de la solicitud de financiamiento para este tipo de modalidad, deberán presentarse:</w:t>
      </w:r>
    </w:p>
    <w:p w14:paraId="02A59217" w14:textId="77777777" w:rsidR="001F3497" w:rsidRPr="001F3497" w:rsidRDefault="001F3497" w:rsidP="00EC0871">
      <w:pPr>
        <w:numPr>
          <w:ilvl w:val="0"/>
          <w:numId w:val="20"/>
        </w:numPr>
        <w:ind w:left="426" w:hanging="284"/>
        <w:jc w:val="both"/>
        <w:rPr>
          <w:rFonts w:cs="Arial"/>
          <w:sz w:val="22"/>
          <w:szCs w:val="22"/>
        </w:rPr>
      </w:pPr>
      <w:r w:rsidRPr="001F3497">
        <w:rPr>
          <w:rFonts w:cs="Arial"/>
          <w:b/>
          <w:sz w:val="22"/>
          <w:szCs w:val="22"/>
          <w:u w:val="single"/>
        </w:rPr>
        <w:lastRenderedPageBreak/>
        <w:t>Expediente técnico:</w:t>
      </w:r>
      <w:r w:rsidRPr="001F3497">
        <w:rPr>
          <w:rFonts w:cs="Arial"/>
          <w:sz w:val="22"/>
          <w:szCs w:val="22"/>
        </w:rPr>
        <w:t xml:space="preserve"> un expediente independiente que contenga los Requisitos técnicos descritos en el apartado III (tres) del presente comunicado.</w:t>
      </w:r>
    </w:p>
    <w:p w14:paraId="169C35AC" w14:textId="77777777" w:rsidR="001F3497" w:rsidRPr="001F3497" w:rsidRDefault="001F3497" w:rsidP="00EC0871">
      <w:pPr>
        <w:numPr>
          <w:ilvl w:val="0"/>
          <w:numId w:val="20"/>
        </w:numPr>
        <w:ind w:left="426" w:hanging="284"/>
        <w:jc w:val="both"/>
        <w:rPr>
          <w:rFonts w:cs="Arial"/>
          <w:sz w:val="22"/>
          <w:szCs w:val="22"/>
        </w:rPr>
      </w:pPr>
      <w:r w:rsidRPr="001F3497">
        <w:rPr>
          <w:rFonts w:cs="Arial"/>
          <w:b/>
          <w:sz w:val="22"/>
          <w:szCs w:val="22"/>
          <w:u w:val="single"/>
        </w:rPr>
        <w:t>Expedientes individuales</w:t>
      </w:r>
      <w:r w:rsidRPr="001F3497">
        <w:rPr>
          <w:rFonts w:cs="Arial"/>
          <w:sz w:val="22"/>
          <w:szCs w:val="22"/>
          <w:u w:val="single"/>
        </w:rPr>
        <w:t>:</w:t>
      </w:r>
      <w:r w:rsidRPr="001F3497">
        <w:rPr>
          <w:rFonts w:cs="Arial"/>
          <w:sz w:val="22"/>
          <w:szCs w:val="22"/>
        </w:rPr>
        <w:t xml:space="preserve"> un expediente por familia con la documentación necesaria para la calificación del núcleo familiar (expediente de bono familiar de vivienda).</w:t>
      </w:r>
    </w:p>
    <w:p w14:paraId="50C7F46C" w14:textId="77777777" w:rsidR="001F3497" w:rsidRPr="001F3497" w:rsidRDefault="001F3497" w:rsidP="00EC0871">
      <w:pPr>
        <w:jc w:val="both"/>
        <w:rPr>
          <w:rFonts w:cs="Arial"/>
          <w:sz w:val="22"/>
          <w:szCs w:val="22"/>
        </w:rPr>
      </w:pPr>
    </w:p>
    <w:p w14:paraId="21F8AA4E" w14:textId="5C9C5CE7" w:rsidR="001F3497" w:rsidRPr="001F3497" w:rsidRDefault="001F3497" w:rsidP="004B22F9">
      <w:pPr>
        <w:numPr>
          <w:ilvl w:val="0"/>
          <w:numId w:val="23"/>
        </w:numPr>
        <w:ind w:left="709" w:hanging="425"/>
        <w:jc w:val="both"/>
        <w:rPr>
          <w:rFonts w:cs="Arial"/>
          <w:b/>
          <w:sz w:val="22"/>
          <w:szCs w:val="22"/>
          <w:lang w:val="es-CR"/>
        </w:rPr>
      </w:pPr>
      <w:r>
        <w:rPr>
          <w:rFonts w:cs="Arial"/>
          <w:b/>
          <w:sz w:val="22"/>
          <w:szCs w:val="22"/>
          <w:lang w:val="es-CR"/>
        </w:rPr>
        <w:t>R</w:t>
      </w:r>
      <w:r w:rsidRPr="001F3497">
        <w:rPr>
          <w:rFonts w:cs="Arial"/>
          <w:b/>
          <w:sz w:val="22"/>
          <w:szCs w:val="22"/>
          <w:lang w:val="es-CR"/>
        </w:rPr>
        <w:t>equisitos técnicos:</w:t>
      </w:r>
    </w:p>
    <w:p w14:paraId="5BAA3F5C" w14:textId="77777777" w:rsidR="001F3497" w:rsidRPr="001F3497" w:rsidRDefault="001F3497" w:rsidP="00EC0871">
      <w:pPr>
        <w:jc w:val="both"/>
        <w:rPr>
          <w:rFonts w:cs="Arial"/>
          <w:sz w:val="22"/>
          <w:szCs w:val="22"/>
        </w:rPr>
      </w:pPr>
    </w:p>
    <w:p w14:paraId="2D4DA223" w14:textId="637C9ED3" w:rsidR="001F3497" w:rsidRPr="001F3497" w:rsidRDefault="001F3497" w:rsidP="00EC0871">
      <w:pPr>
        <w:jc w:val="both"/>
        <w:rPr>
          <w:rFonts w:cs="Arial"/>
          <w:b/>
          <w:sz w:val="22"/>
          <w:szCs w:val="22"/>
          <w:u w:val="single"/>
        </w:rPr>
      </w:pPr>
      <w:r>
        <w:rPr>
          <w:rFonts w:cs="Arial"/>
          <w:b/>
          <w:sz w:val="22"/>
          <w:szCs w:val="22"/>
        </w:rPr>
        <w:t xml:space="preserve">1. </w:t>
      </w:r>
      <w:r w:rsidRPr="001F3497">
        <w:rPr>
          <w:rFonts w:cs="Arial"/>
          <w:b/>
          <w:sz w:val="22"/>
          <w:szCs w:val="22"/>
          <w:u w:val="single"/>
        </w:rPr>
        <w:t>Estudio de infiltración de suelos:</w:t>
      </w:r>
      <w:r w:rsidRPr="001F3497">
        <w:rPr>
          <w:rFonts w:cs="Arial"/>
          <w:sz w:val="22"/>
          <w:szCs w:val="22"/>
        </w:rPr>
        <w:t xml:space="preserve"> Si en la zona donde se proponen construir las viviendas no existe disponibilidad de alcantarillado sanitario y la propuesta de tratamiento de aguas residuales es individual, el Profesional Responsable deberá aportar el resultado de las pruebas de infiltración realizadas en las zonas dispuestas a colocar los campos de infiltración o líneas de drenajes, cumpliendo con las disposiciones de los reglamentos, normativa y códigos vigentes del país además de contemplar las regulaciones que para tal fin determine el BANHVI.</w:t>
      </w:r>
    </w:p>
    <w:p w14:paraId="1651D9E8" w14:textId="77777777" w:rsidR="001F3497" w:rsidRPr="001F3497" w:rsidRDefault="001F3497" w:rsidP="00EC0871">
      <w:pPr>
        <w:jc w:val="both"/>
        <w:rPr>
          <w:rFonts w:cs="Arial"/>
          <w:b/>
          <w:sz w:val="22"/>
          <w:szCs w:val="22"/>
          <w:u w:val="single"/>
        </w:rPr>
      </w:pPr>
    </w:p>
    <w:p w14:paraId="5D214DCE" w14:textId="00B8324D" w:rsidR="001F3497" w:rsidRPr="001F3497" w:rsidRDefault="001F3497" w:rsidP="00EC0871">
      <w:pPr>
        <w:jc w:val="both"/>
        <w:rPr>
          <w:rFonts w:cs="Arial"/>
          <w:b/>
          <w:sz w:val="22"/>
          <w:szCs w:val="22"/>
          <w:u w:val="single"/>
        </w:rPr>
      </w:pPr>
      <w:r>
        <w:rPr>
          <w:rFonts w:cs="Arial"/>
          <w:b/>
          <w:sz w:val="22"/>
          <w:szCs w:val="22"/>
        </w:rPr>
        <w:t xml:space="preserve">2. </w:t>
      </w:r>
      <w:r w:rsidRPr="001F3497">
        <w:rPr>
          <w:rFonts w:cs="Arial"/>
          <w:b/>
          <w:sz w:val="22"/>
          <w:szCs w:val="22"/>
          <w:u w:val="single"/>
        </w:rPr>
        <w:t>Estudio de mecánica de suelos:</w:t>
      </w:r>
      <w:r w:rsidRPr="001F3497">
        <w:rPr>
          <w:rFonts w:cs="Arial"/>
          <w:sz w:val="22"/>
          <w:szCs w:val="22"/>
        </w:rPr>
        <w:t xml:space="preserve"> El Profesional Responsable deberá aportar pruebas de capacidad soportante en la zona de construcción de las obras; así como información complementaria que garantice que el diseño estructural de los planos cumple con los mínimos requeridos en el CSCR vigente. Se debe cumplir con las disposiciones de los reglamentos, normativa y códigos vigentes del país además de contemplar las regulaciones que para tal fin determine el BANHVI.</w:t>
      </w:r>
    </w:p>
    <w:p w14:paraId="61B2BE56" w14:textId="77777777" w:rsidR="001F3497" w:rsidRPr="001F3497" w:rsidRDefault="001F3497" w:rsidP="00EC0871">
      <w:pPr>
        <w:jc w:val="both"/>
        <w:rPr>
          <w:rFonts w:cs="Arial"/>
          <w:b/>
          <w:sz w:val="22"/>
          <w:szCs w:val="22"/>
          <w:u w:val="single"/>
        </w:rPr>
      </w:pPr>
    </w:p>
    <w:p w14:paraId="213CD5AA" w14:textId="62DDBC04" w:rsidR="001F3497" w:rsidRPr="001F3497" w:rsidRDefault="00590F60" w:rsidP="00EC0871">
      <w:pPr>
        <w:jc w:val="both"/>
        <w:rPr>
          <w:rFonts w:cs="Arial"/>
          <w:sz w:val="22"/>
          <w:szCs w:val="22"/>
        </w:rPr>
      </w:pPr>
      <w:r>
        <w:rPr>
          <w:rFonts w:cs="Arial"/>
          <w:b/>
          <w:sz w:val="22"/>
          <w:szCs w:val="22"/>
        </w:rPr>
        <w:t xml:space="preserve">3. </w:t>
      </w:r>
      <w:r w:rsidR="001F3497" w:rsidRPr="001F3497">
        <w:rPr>
          <w:rFonts w:cs="Arial"/>
          <w:b/>
          <w:sz w:val="22"/>
          <w:szCs w:val="22"/>
          <w:u w:val="single"/>
        </w:rPr>
        <w:t>Disponibilidad de agua potable:</w:t>
      </w:r>
      <w:r w:rsidR="001F3497" w:rsidRPr="001F3497">
        <w:rPr>
          <w:rFonts w:cs="Arial"/>
          <w:sz w:val="22"/>
          <w:szCs w:val="22"/>
          <w:lang w:val="es-CR"/>
        </w:rPr>
        <w:t xml:space="preserve"> </w:t>
      </w:r>
      <w:r>
        <w:rPr>
          <w:rFonts w:cs="Arial"/>
          <w:sz w:val="22"/>
          <w:szCs w:val="22"/>
        </w:rPr>
        <w:t>C</w:t>
      </w:r>
      <w:r w:rsidR="001F3497" w:rsidRPr="001F3497">
        <w:rPr>
          <w:rFonts w:cs="Arial"/>
          <w:sz w:val="22"/>
          <w:szCs w:val="22"/>
        </w:rPr>
        <w:t xml:space="preserve">arta de la Entidad </w:t>
      </w:r>
      <w:r w:rsidRPr="001F3497">
        <w:rPr>
          <w:rFonts w:cs="Arial"/>
          <w:sz w:val="22"/>
          <w:szCs w:val="22"/>
        </w:rPr>
        <w:t xml:space="preserve">que brinda el servicio de agua potable </w:t>
      </w:r>
      <w:r w:rsidR="001F3497" w:rsidRPr="001F3497">
        <w:rPr>
          <w:rFonts w:cs="Arial"/>
          <w:sz w:val="22"/>
          <w:szCs w:val="22"/>
        </w:rPr>
        <w:t>(</w:t>
      </w:r>
      <w:proofErr w:type="spellStart"/>
      <w:r w:rsidR="001F3497" w:rsidRPr="001F3497">
        <w:rPr>
          <w:rFonts w:cs="Arial"/>
          <w:sz w:val="22"/>
          <w:szCs w:val="22"/>
        </w:rPr>
        <w:t>AyA</w:t>
      </w:r>
      <w:proofErr w:type="spellEnd"/>
      <w:r w:rsidR="001F3497" w:rsidRPr="001F3497">
        <w:rPr>
          <w:rFonts w:cs="Arial"/>
          <w:sz w:val="22"/>
          <w:szCs w:val="22"/>
        </w:rPr>
        <w:t>, Municipalidad o Asociación Administradora del Acueducto Rural)</w:t>
      </w:r>
      <w:r>
        <w:rPr>
          <w:rFonts w:cs="Arial"/>
          <w:sz w:val="22"/>
          <w:szCs w:val="22"/>
        </w:rPr>
        <w:t>,</w:t>
      </w:r>
      <w:r w:rsidR="001F3497" w:rsidRPr="001F3497">
        <w:rPr>
          <w:rFonts w:cs="Arial"/>
          <w:sz w:val="22"/>
          <w:szCs w:val="22"/>
        </w:rPr>
        <w:t xml:space="preserve"> que indique la disposición de brindar el correspondiente servicio a cada uno de los lotes. La carta de disponibilidad deberá indicar:</w:t>
      </w:r>
    </w:p>
    <w:p w14:paraId="1471CE40" w14:textId="77777777" w:rsidR="001F3497" w:rsidRPr="00840923" w:rsidRDefault="001F3497" w:rsidP="00EC0871">
      <w:pPr>
        <w:pStyle w:val="Prrafodelista"/>
        <w:numPr>
          <w:ilvl w:val="0"/>
          <w:numId w:val="30"/>
        </w:numPr>
        <w:ind w:left="426" w:hanging="284"/>
        <w:jc w:val="both"/>
        <w:rPr>
          <w:rFonts w:cs="Arial"/>
          <w:sz w:val="22"/>
          <w:szCs w:val="22"/>
        </w:rPr>
      </w:pPr>
      <w:r w:rsidRPr="00840923">
        <w:rPr>
          <w:rFonts w:cs="Arial"/>
          <w:sz w:val="22"/>
          <w:szCs w:val="22"/>
        </w:rPr>
        <w:t>Plano de catastro o Folio real de cada lote.</w:t>
      </w:r>
    </w:p>
    <w:p w14:paraId="6D02254B" w14:textId="77777777" w:rsidR="001F3497" w:rsidRPr="00840923" w:rsidRDefault="001F3497" w:rsidP="00EC0871">
      <w:pPr>
        <w:pStyle w:val="Prrafodelista"/>
        <w:numPr>
          <w:ilvl w:val="0"/>
          <w:numId w:val="30"/>
        </w:numPr>
        <w:ind w:left="426" w:hanging="284"/>
        <w:jc w:val="both"/>
        <w:rPr>
          <w:rFonts w:cs="Arial"/>
          <w:sz w:val="22"/>
          <w:szCs w:val="22"/>
        </w:rPr>
      </w:pPr>
      <w:r w:rsidRPr="00840923">
        <w:rPr>
          <w:rFonts w:cs="Arial"/>
          <w:sz w:val="22"/>
          <w:szCs w:val="22"/>
        </w:rPr>
        <w:t>Vigencia de la disponibilidad de agua.</w:t>
      </w:r>
    </w:p>
    <w:p w14:paraId="065DA95B" w14:textId="77777777" w:rsidR="001F3497" w:rsidRPr="00840923" w:rsidRDefault="001F3497" w:rsidP="00EC0871">
      <w:pPr>
        <w:pStyle w:val="Prrafodelista"/>
        <w:numPr>
          <w:ilvl w:val="0"/>
          <w:numId w:val="30"/>
        </w:numPr>
        <w:ind w:left="426" w:hanging="284"/>
        <w:jc w:val="both"/>
        <w:rPr>
          <w:rFonts w:cs="Arial"/>
          <w:sz w:val="22"/>
          <w:szCs w:val="22"/>
        </w:rPr>
      </w:pPr>
      <w:r w:rsidRPr="00840923">
        <w:rPr>
          <w:rFonts w:cs="Arial"/>
          <w:sz w:val="22"/>
          <w:szCs w:val="22"/>
        </w:rPr>
        <w:t>En el caso de ASADAS, se deberá adjuntar fotocopia de la personaría de quien suscribe la nota, en donde conste su vigencia y el poder de otorgar la disponibilidad de agua potable.</w:t>
      </w:r>
    </w:p>
    <w:p w14:paraId="5236CC51" w14:textId="77777777" w:rsidR="001F3497" w:rsidRPr="001F3497" w:rsidRDefault="001F3497" w:rsidP="00EC0871">
      <w:pPr>
        <w:jc w:val="both"/>
        <w:rPr>
          <w:rFonts w:cs="Arial"/>
          <w:sz w:val="22"/>
          <w:szCs w:val="22"/>
        </w:rPr>
      </w:pPr>
    </w:p>
    <w:p w14:paraId="611597F2" w14:textId="56B02EDB" w:rsidR="001F3497" w:rsidRPr="001F3497" w:rsidRDefault="00621A04" w:rsidP="00EC0871">
      <w:pPr>
        <w:jc w:val="both"/>
        <w:rPr>
          <w:rFonts w:cs="Arial"/>
          <w:sz w:val="22"/>
          <w:szCs w:val="22"/>
        </w:rPr>
      </w:pPr>
      <w:r>
        <w:rPr>
          <w:rFonts w:cs="Arial"/>
          <w:b/>
          <w:bCs/>
          <w:sz w:val="22"/>
          <w:szCs w:val="22"/>
        </w:rPr>
        <w:t xml:space="preserve">4. </w:t>
      </w:r>
      <w:r w:rsidR="001F3497" w:rsidRPr="001F3497">
        <w:rPr>
          <w:rFonts w:cs="Arial"/>
          <w:b/>
          <w:bCs/>
          <w:sz w:val="22"/>
          <w:szCs w:val="22"/>
          <w:u w:val="single"/>
        </w:rPr>
        <w:t>Declaración Jurada:</w:t>
      </w:r>
      <w:r w:rsidR="001F3497" w:rsidRPr="001F3497">
        <w:rPr>
          <w:rFonts w:cs="Arial"/>
          <w:sz w:val="22"/>
          <w:szCs w:val="22"/>
        </w:rPr>
        <w:t xml:space="preserve"> Esta deberá contemplar como mínimo los siguientes aspectos, sin ser una lista taxativa:</w:t>
      </w:r>
    </w:p>
    <w:p w14:paraId="1ED3FB34" w14:textId="77777777" w:rsidR="001F3497" w:rsidRPr="001F3497" w:rsidRDefault="001F3497" w:rsidP="00EC0871">
      <w:pPr>
        <w:numPr>
          <w:ilvl w:val="0"/>
          <w:numId w:val="25"/>
        </w:numPr>
        <w:ind w:left="426" w:hanging="284"/>
        <w:jc w:val="both"/>
        <w:rPr>
          <w:rFonts w:cs="Arial"/>
          <w:sz w:val="22"/>
          <w:szCs w:val="22"/>
        </w:rPr>
      </w:pPr>
      <w:r w:rsidRPr="001F3497">
        <w:rPr>
          <w:rFonts w:cs="Arial"/>
          <w:sz w:val="22"/>
          <w:szCs w:val="22"/>
        </w:rPr>
        <w:t>Referirse a la disponibilidad de los servicios públicos básicos: agua potable, alcantarillado sanitario, electricidad.</w:t>
      </w:r>
    </w:p>
    <w:p w14:paraId="77DFCB38" w14:textId="77777777" w:rsidR="001F3497" w:rsidRPr="001F3497" w:rsidRDefault="001F3497" w:rsidP="00EC0871">
      <w:pPr>
        <w:numPr>
          <w:ilvl w:val="0"/>
          <w:numId w:val="25"/>
        </w:numPr>
        <w:ind w:left="426" w:hanging="284"/>
        <w:jc w:val="both"/>
        <w:rPr>
          <w:rFonts w:cs="Arial"/>
          <w:sz w:val="22"/>
          <w:szCs w:val="22"/>
        </w:rPr>
      </w:pPr>
      <w:r w:rsidRPr="001F3497">
        <w:rPr>
          <w:rFonts w:cs="Arial"/>
          <w:sz w:val="22"/>
          <w:szCs w:val="22"/>
        </w:rPr>
        <w:t>Solución al sistema de tratamiento de aguas negras: Referirse al sistema de tratamiento a utilizar, ya sea por conexión al servicio público o por medio de un sistema individual, si es este el caso, debe referirse a los resultados de las pruebas de infiltración realizadas, indicando que los diseños cumplen con las recomendaciones que dicho estudio arroje. Además de indicar las características de las obras a construir (</w:t>
      </w:r>
      <w:proofErr w:type="spellStart"/>
      <w:r w:rsidRPr="001F3497">
        <w:rPr>
          <w:rFonts w:cs="Arial"/>
          <w:sz w:val="22"/>
          <w:szCs w:val="22"/>
        </w:rPr>
        <w:t>p.e</w:t>
      </w:r>
      <w:proofErr w:type="spellEnd"/>
      <w:r w:rsidRPr="001F3497">
        <w:rPr>
          <w:rFonts w:cs="Arial"/>
          <w:sz w:val="22"/>
          <w:szCs w:val="22"/>
        </w:rPr>
        <w:t>. tanque séptico, líneas de drenaje), materiales predominantes, dimensiones, tipo de accesorios y retiros mínimos permitidos. Se debe cumplir con las disposiciones de los reglamentos, normativa y códigos vigentes del país además de contemplar las regulaciones que para tal fin determine el BANHVI.</w:t>
      </w:r>
    </w:p>
    <w:p w14:paraId="6B9C604C" w14:textId="77777777" w:rsidR="001F3497" w:rsidRPr="001F3497" w:rsidRDefault="001F3497" w:rsidP="00EC0871">
      <w:pPr>
        <w:numPr>
          <w:ilvl w:val="0"/>
          <w:numId w:val="25"/>
        </w:numPr>
        <w:ind w:left="426" w:hanging="284"/>
        <w:jc w:val="both"/>
        <w:rPr>
          <w:rFonts w:cs="Arial"/>
          <w:sz w:val="22"/>
          <w:szCs w:val="22"/>
        </w:rPr>
      </w:pPr>
      <w:r w:rsidRPr="001F3497">
        <w:rPr>
          <w:rFonts w:cs="Arial"/>
          <w:sz w:val="22"/>
          <w:szCs w:val="22"/>
        </w:rPr>
        <w:t>Referirse al cumplimiento del Código Eléctrico de Costa Rica vigente y al cumplimiento del Código Sísmico de Costa Rica vigente.</w:t>
      </w:r>
    </w:p>
    <w:p w14:paraId="1E5F228E" w14:textId="77777777" w:rsidR="001F3497" w:rsidRPr="001F3497" w:rsidRDefault="001F3497" w:rsidP="00EC0871">
      <w:pPr>
        <w:numPr>
          <w:ilvl w:val="0"/>
          <w:numId w:val="25"/>
        </w:numPr>
        <w:ind w:left="426" w:hanging="284"/>
        <w:jc w:val="both"/>
        <w:rPr>
          <w:rFonts w:cs="Arial"/>
          <w:sz w:val="22"/>
          <w:szCs w:val="22"/>
        </w:rPr>
      </w:pPr>
      <w:r w:rsidRPr="001F3497">
        <w:rPr>
          <w:rFonts w:cs="Arial"/>
          <w:sz w:val="22"/>
          <w:szCs w:val="22"/>
        </w:rPr>
        <w:t xml:space="preserve">Certificar que los terrenos no presentan problemas por vulnerabilidad de inundación, deslizamiento o fallamiento tectónico.  De ser procedente, indicar las obras de mitigación necesarias para poder llevar a cabo la construcción de las viviendas. Indicar qué documentación utilizó para confeccionar dicha certificación, </w:t>
      </w:r>
      <w:proofErr w:type="gramStart"/>
      <w:r w:rsidRPr="001F3497">
        <w:rPr>
          <w:rFonts w:cs="Arial"/>
          <w:sz w:val="22"/>
          <w:szCs w:val="22"/>
        </w:rPr>
        <w:t>como</w:t>
      </w:r>
      <w:proofErr w:type="gramEnd"/>
      <w:r w:rsidRPr="001F3497">
        <w:rPr>
          <w:rFonts w:cs="Arial"/>
          <w:sz w:val="22"/>
          <w:szCs w:val="22"/>
        </w:rPr>
        <w:t xml:space="preserve"> por ejemplo, </w:t>
      </w:r>
      <w:r w:rsidRPr="001F3497">
        <w:rPr>
          <w:rFonts w:cs="Arial"/>
          <w:sz w:val="22"/>
          <w:szCs w:val="22"/>
        </w:rPr>
        <w:lastRenderedPageBreak/>
        <w:t>informes de la Comisión Nacional de Emergencias y documentos Municipales, entre otros que estime convenientes.</w:t>
      </w:r>
    </w:p>
    <w:p w14:paraId="787D0A0E" w14:textId="77777777" w:rsidR="001F3497" w:rsidRPr="001F3497" w:rsidRDefault="001F3497" w:rsidP="00EC0871">
      <w:pPr>
        <w:numPr>
          <w:ilvl w:val="0"/>
          <w:numId w:val="25"/>
        </w:numPr>
        <w:ind w:left="426" w:hanging="284"/>
        <w:jc w:val="both"/>
        <w:rPr>
          <w:rFonts w:cs="Arial"/>
          <w:sz w:val="22"/>
          <w:szCs w:val="22"/>
        </w:rPr>
      </w:pPr>
      <w:r w:rsidRPr="001F3497">
        <w:rPr>
          <w:rFonts w:cs="Arial"/>
          <w:sz w:val="22"/>
          <w:szCs w:val="22"/>
        </w:rPr>
        <w:t>Referirse a la afectación de servidumbres de ser procedente.</w:t>
      </w:r>
    </w:p>
    <w:p w14:paraId="0A88DDB6" w14:textId="77777777" w:rsidR="001F3497" w:rsidRPr="001F3497" w:rsidRDefault="001F3497" w:rsidP="00EC0871">
      <w:pPr>
        <w:numPr>
          <w:ilvl w:val="0"/>
          <w:numId w:val="25"/>
        </w:numPr>
        <w:ind w:left="426" w:hanging="284"/>
        <w:jc w:val="both"/>
        <w:rPr>
          <w:rFonts w:cs="Arial"/>
          <w:sz w:val="22"/>
          <w:szCs w:val="22"/>
        </w:rPr>
      </w:pPr>
      <w:r w:rsidRPr="001F3497">
        <w:rPr>
          <w:rFonts w:cs="Arial"/>
          <w:sz w:val="22"/>
          <w:szCs w:val="22"/>
        </w:rPr>
        <w:t>Hacer referencia a la cesión de áreas públicas donde corresponda.</w:t>
      </w:r>
    </w:p>
    <w:p w14:paraId="1966281A" w14:textId="77777777" w:rsidR="001F3497" w:rsidRPr="001F3497" w:rsidRDefault="001F3497" w:rsidP="00EC0871">
      <w:pPr>
        <w:numPr>
          <w:ilvl w:val="0"/>
          <w:numId w:val="25"/>
        </w:numPr>
        <w:ind w:left="426" w:hanging="284"/>
        <w:jc w:val="both"/>
        <w:rPr>
          <w:rFonts w:cs="Arial"/>
          <w:sz w:val="22"/>
          <w:szCs w:val="22"/>
        </w:rPr>
      </w:pPr>
      <w:r w:rsidRPr="001F3497">
        <w:rPr>
          <w:rFonts w:cs="Arial"/>
          <w:sz w:val="22"/>
          <w:szCs w:val="22"/>
        </w:rPr>
        <w:t>Certificación indicando que en el mismo fraccionamiento no se tramitarán casos adicionales a los ya postulados.</w:t>
      </w:r>
    </w:p>
    <w:p w14:paraId="7F1D3825" w14:textId="77777777" w:rsidR="001F3497" w:rsidRPr="001F3497" w:rsidRDefault="001F3497" w:rsidP="00EC0871">
      <w:pPr>
        <w:ind w:left="426" w:hanging="284"/>
        <w:jc w:val="both"/>
        <w:rPr>
          <w:rFonts w:cs="Arial"/>
          <w:bCs/>
          <w:sz w:val="22"/>
          <w:szCs w:val="22"/>
        </w:rPr>
      </w:pPr>
    </w:p>
    <w:p w14:paraId="1EFFE751" w14:textId="59085F3D" w:rsidR="001F3497" w:rsidRPr="001F3497" w:rsidRDefault="00621A04" w:rsidP="00EC0871">
      <w:pPr>
        <w:jc w:val="both"/>
        <w:rPr>
          <w:rFonts w:cs="Arial"/>
          <w:sz w:val="22"/>
          <w:szCs w:val="22"/>
        </w:rPr>
      </w:pPr>
      <w:r w:rsidRPr="00621A04">
        <w:rPr>
          <w:rFonts w:cs="Arial"/>
          <w:b/>
          <w:sz w:val="22"/>
          <w:szCs w:val="22"/>
        </w:rPr>
        <w:t xml:space="preserve">5. </w:t>
      </w:r>
      <w:r w:rsidR="001F3497" w:rsidRPr="001F3497">
        <w:rPr>
          <w:rFonts w:cs="Arial"/>
          <w:b/>
          <w:sz w:val="22"/>
          <w:szCs w:val="22"/>
          <w:u w:val="single"/>
        </w:rPr>
        <w:t>Plano Constructivo:</w:t>
      </w:r>
      <w:r w:rsidR="001F3497" w:rsidRPr="001F3497">
        <w:rPr>
          <w:rFonts w:cs="Arial"/>
          <w:sz w:val="22"/>
          <w:szCs w:val="22"/>
        </w:rPr>
        <w:t xml:space="preserve"> </w:t>
      </w:r>
      <w:r>
        <w:rPr>
          <w:rFonts w:cs="Arial"/>
          <w:sz w:val="22"/>
          <w:szCs w:val="22"/>
        </w:rPr>
        <w:t>A</w:t>
      </w:r>
      <w:r w:rsidR="001F3497" w:rsidRPr="001F3497">
        <w:rPr>
          <w:rFonts w:cs="Arial"/>
          <w:sz w:val="22"/>
          <w:szCs w:val="22"/>
        </w:rPr>
        <w:t>djuntar las láminas constructivas de cada tipo de vivienda a desarrollarse en el grupo de casos de acuerdo con la normativa establecida por el CFIA. Las mismas deben venir firmadas por todos los profesionales responsables involucrados en la obra.</w:t>
      </w:r>
    </w:p>
    <w:p w14:paraId="5A59DC46" w14:textId="77777777" w:rsidR="001F3497" w:rsidRPr="001F3497" w:rsidRDefault="001F3497" w:rsidP="00EC0871">
      <w:pPr>
        <w:jc w:val="both"/>
        <w:rPr>
          <w:rFonts w:cs="Arial"/>
          <w:b/>
          <w:sz w:val="22"/>
          <w:szCs w:val="22"/>
          <w:u w:val="single"/>
        </w:rPr>
      </w:pPr>
    </w:p>
    <w:p w14:paraId="44645F11" w14:textId="5922217C" w:rsidR="001F3497" w:rsidRPr="001F3497" w:rsidRDefault="00621A04" w:rsidP="00EC0871">
      <w:pPr>
        <w:jc w:val="both"/>
        <w:rPr>
          <w:rFonts w:cs="Arial"/>
          <w:b/>
          <w:sz w:val="22"/>
          <w:szCs w:val="22"/>
          <w:u w:val="single"/>
        </w:rPr>
      </w:pPr>
      <w:r>
        <w:rPr>
          <w:rFonts w:cs="Arial"/>
          <w:b/>
          <w:sz w:val="22"/>
          <w:szCs w:val="22"/>
        </w:rPr>
        <w:t xml:space="preserve">6. </w:t>
      </w:r>
      <w:r w:rsidR="001F3497" w:rsidRPr="001F3497">
        <w:rPr>
          <w:rFonts w:cs="Arial"/>
          <w:b/>
          <w:sz w:val="22"/>
          <w:szCs w:val="22"/>
          <w:u w:val="single"/>
        </w:rPr>
        <w:t>Presupuesto:</w:t>
      </w:r>
      <w:r w:rsidR="001F3497" w:rsidRPr="001F3497">
        <w:rPr>
          <w:rFonts w:cs="Arial"/>
          <w:sz w:val="22"/>
          <w:szCs w:val="22"/>
        </w:rPr>
        <w:t xml:space="preserve"> Se deberá presentar el presupuesto utilizando los formatos establecidos para tales efectos por la Dirección FOSUVI de cada tipo de vivienda a desarrollarse en el grupo de casos. Todos los presupuestos deberán estar firmados por el profesional responsable y avalados por el Fiscal de Inversión de la Entidad Autorizada.</w:t>
      </w:r>
    </w:p>
    <w:p w14:paraId="599FEFC2" w14:textId="77777777" w:rsidR="001F3497" w:rsidRPr="001F3497" w:rsidRDefault="001F3497" w:rsidP="00EC0871">
      <w:pPr>
        <w:jc w:val="both"/>
        <w:rPr>
          <w:rFonts w:cs="Arial"/>
          <w:b/>
          <w:sz w:val="22"/>
          <w:szCs w:val="22"/>
          <w:u w:val="single"/>
        </w:rPr>
      </w:pPr>
    </w:p>
    <w:p w14:paraId="67BDC47C" w14:textId="7334361D" w:rsidR="001F3497" w:rsidRPr="001F3497" w:rsidRDefault="00621A04" w:rsidP="00EC0871">
      <w:pPr>
        <w:jc w:val="both"/>
        <w:rPr>
          <w:rFonts w:cs="Arial"/>
          <w:b/>
          <w:sz w:val="22"/>
          <w:szCs w:val="22"/>
          <w:u w:val="single"/>
        </w:rPr>
      </w:pPr>
      <w:r>
        <w:rPr>
          <w:rFonts w:cs="Arial"/>
          <w:b/>
          <w:sz w:val="22"/>
          <w:szCs w:val="22"/>
        </w:rPr>
        <w:t xml:space="preserve">7. </w:t>
      </w:r>
      <w:r w:rsidR="001F3497" w:rsidRPr="001F3497">
        <w:rPr>
          <w:rFonts w:cs="Arial"/>
          <w:b/>
          <w:sz w:val="22"/>
          <w:szCs w:val="22"/>
          <w:u w:val="single"/>
        </w:rPr>
        <w:t>Avalúo:</w:t>
      </w:r>
      <w:r w:rsidR="001F3497" w:rsidRPr="001F3497">
        <w:rPr>
          <w:rFonts w:cs="Arial"/>
          <w:bCs/>
          <w:sz w:val="22"/>
          <w:szCs w:val="22"/>
        </w:rPr>
        <w:t xml:space="preserve"> </w:t>
      </w:r>
      <w:r w:rsidR="001F3497" w:rsidRPr="001F3497">
        <w:rPr>
          <w:rFonts w:cs="Arial"/>
          <w:bCs/>
          <w:sz w:val="22"/>
          <w:szCs w:val="22"/>
          <w:lang w:val="es-CR"/>
        </w:rPr>
        <w:t xml:space="preserve">Realizado por </w:t>
      </w:r>
      <w:r w:rsidR="001F3497" w:rsidRPr="001F3497">
        <w:rPr>
          <w:rFonts w:cs="Arial"/>
          <w:sz w:val="22"/>
          <w:szCs w:val="22"/>
          <w:lang w:val="es-CR"/>
        </w:rPr>
        <w:t>un profesional activo, asignado por la Entidad Autorizada, miembro del CFIA. Cumpliendo el formato establecido para tal fin por la Dirección FOSUVI. Este no debe tener más de seis meses de realizado al momento de su presentación al BANHVI.</w:t>
      </w:r>
    </w:p>
    <w:p w14:paraId="7627AF2C" w14:textId="77777777" w:rsidR="001F3497" w:rsidRPr="001F3497" w:rsidRDefault="001F3497" w:rsidP="00EC0871">
      <w:pPr>
        <w:jc w:val="both"/>
        <w:rPr>
          <w:rFonts w:cs="Arial"/>
          <w:b/>
          <w:sz w:val="22"/>
          <w:szCs w:val="22"/>
          <w:u w:val="single"/>
        </w:rPr>
      </w:pPr>
    </w:p>
    <w:p w14:paraId="6B781AED" w14:textId="127075FC" w:rsidR="001F3497" w:rsidRPr="001F3497" w:rsidRDefault="00621A04" w:rsidP="00EC0871">
      <w:pPr>
        <w:jc w:val="both"/>
        <w:rPr>
          <w:rFonts w:cs="Arial"/>
          <w:b/>
          <w:sz w:val="22"/>
          <w:szCs w:val="22"/>
          <w:u w:val="single"/>
        </w:rPr>
      </w:pPr>
      <w:r>
        <w:rPr>
          <w:rFonts w:cs="Arial"/>
          <w:b/>
          <w:sz w:val="22"/>
          <w:szCs w:val="22"/>
        </w:rPr>
        <w:t xml:space="preserve">8. </w:t>
      </w:r>
      <w:r w:rsidR="001F3497" w:rsidRPr="001F3497">
        <w:rPr>
          <w:rFonts w:cs="Arial"/>
          <w:b/>
          <w:sz w:val="22"/>
          <w:szCs w:val="22"/>
          <w:u w:val="single"/>
        </w:rPr>
        <w:t>Plano de Catastro e Informe Registral:</w:t>
      </w:r>
      <w:r w:rsidR="001F3497" w:rsidRPr="001F3497">
        <w:rPr>
          <w:rFonts w:cs="Arial"/>
          <w:bCs/>
          <w:sz w:val="22"/>
          <w:szCs w:val="22"/>
        </w:rPr>
        <w:t xml:space="preserve"> Copia legible y de tamaño original del plano catastrado de la propiedad en la que se construirá la vivienda. Estudio </w:t>
      </w:r>
      <w:r w:rsidR="001F3497" w:rsidRPr="001F3497">
        <w:rPr>
          <w:rFonts w:cs="Arial"/>
          <w:sz w:val="22"/>
          <w:szCs w:val="22"/>
          <w:lang w:val="es-CR"/>
        </w:rPr>
        <w:t>registral de las propiedades que componen el grupo de casos.</w:t>
      </w:r>
    </w:p>
    <w:p w14:paraId="79ADDE52" w14:textId="77777777" w:rsidR="001F3497" w:rsidRPr="001F3497" w:rsidRDefault="001F3497" w:rsidP="00EC0871">
      <w:pPr>
        <w:jc w:val="both"/>
        <w:rPr>
          <w:rFonts w:cs="Arial"/>
          <w:sz w:val="22"/>
          <w:szCs w:val="22"/>
        </w:rPr>
      </w:pPr>
    </w:p>
    <w:p w14:paraId="1E36E31B" w14:textId="3AACD059" w:rsidR="001F3497" w:rsidRPr="001F3497" w:rsidRDefault="00277F39" w:rsidP="00EC0871">
      <w:pPr>
        <w:jc w:val="both"/>
        <w:rPr>
          <w:rFonts w:cs="Arial"/>
          <w:sz w:val="22"/>
          <w:szCs w:val="22"/>
        </w:rPr>
      </w:pPr>
      <w:r>
        <w:rPr>
          <w:rFonts w:cs="Arial"/>
          <w:b/>
          <w:sz w:val="22"/>
          <w:szCs w:val="22"/>
        </w:rPr>
        <w:t xml:space="preserve">9. </w:t>
      </w:r>
      <w:r w:rsidR="001F3497" w:rsidRPr="001F3497">
        <w:rPr>
          <w:rFonts w:cs="Arial"/>
          <w:b/>
          <w:sz w:val="22"/>
          <w:szCs w:val="22"/>
          <w:u w:val="single"/>
        </w:rPr>
        <w:t>Dictamen Técnico Entidad Autorizada:</w:t>
      </w:r>
      <w:r w:rsidR="001F3497" w:rsidRPr="001F3497">
        <w:rPr>
          <w:rFonts w:cs="Arial"/>
          <w:sz w:val="22"/>
          <w:szCs w:val="22"/>
          <w:lang w:val="es-CR"/>
        </w:rPr>
        <w:t xml:space="preserve"> </w:t>
      </w:r>
      <w:r w:rsidR="001F3497" w:rsidRPr="001F3497">
        <w:rPr>
          <w:rFonts w:cs="Arial"/>
          <w:bCs/>
          <w:sz w:val="22"/>
          <w:szCs w:val="22"/>
        </w:rPr>
        <w:t>elaborado por el profesional en el área de la ingeniería o arquitectura, externos o de planta, de la Entidad Autorizada, el cual debe referirse a los siguientes aspectos, sin ser una lista taxativa:</w:t>
      </w:r>
    </w:p>
    <w:p w14:paraId="0B5B3BFC" w14:textId="77777777" w:rsidR="001F3497" w:rsidRPr="001F3497" w:rsidRDefault="001F3497" w:rsidP="00EC0871">
      <w:pPr>
        <w:numPr>
          <w:ilvl w:val="1"/>
          <w:numId w:val="28"/>
        </w:numPr>
        <w:ind w:left="709" w:hanging="446"/>
        <w:jc w:val="both"/>
        <w:rPr>
          <w:rFonts w:cs="Arial"/>
          <w:sz w:val="22"/>
          <w:szCs w:val="22"/>
        </w:rPr>
      </w:pPr>
      <w:r w:rsidRPr="001F3497">
        <w:rPr>
          <w:rFonts w:cs="Arial"/>
          <w:sz w:val="22"/>
          <w:szCs w:val="22"/>
        </w:rPr>
        <w:t>Características generales de los lotes, como geometría, dimensiones típicas, entre otros.</w:t>
      </w:r>
    </w:p>
    <w:p w14:paraId="4618E293" w14:textId="77777777" w:rsidR="001F3497" w:rsidRPr="001F3497" w:rsidRDefault="001F3497" w:rsidP="00EC0871">
      <w:pPr>
        <w:numPr>
          <w:ilvl w:val="1"/>
          <w:numId w:val="28"/>
        </w:numPr>
        <w:ind w:left="709" w:hanging="446"/>
        <w:jc w:val="both"/>
        <w:rPr>
          <w:rFonts w:cs="Arial"/>
          <w:sz w:val="22"/>
          <w:szCs w:val="22"/>
        </w:rPr>
      </w:pPr>
      <w:r w:rsidRPr="001F3497">
        <w:rPr>
          <w:rFonts w:cs="Arial"/>
          <w:sz w:val="22"/>
          <w:szCs w:val="22"/>
        </w:rPr>
        <w:t>Afectación de riesgos.</w:t>
      </w:r>
    </w:p>
    <w:p w14:paraId="43B90BCD" w14:textId="77777777" w:rsidR="001F3497" w:rsidRPr="001F3497" w:rsidRDefault="001F3497" w:rsidP="00EC0871">
      <w:pPr>
        <w:numPr>
          <w:ilvl w:val="1"/>
          <w:numId w:val="28"/>
        </w:numPr>
        <w:ind w:left="709" w:hanging="446"/>
        <w:jc w:val="both"/>
        <w:rPr>
          <w:rFonts w:cs="Arial"/>
          <w:sz w:val="22"/>
          <w:szCs w:val="22"/>
        </w:rPr>
      </w:pPr>
      <w:r w:rsidRPr="001F3497">
        <w:rPr>
          <w:rFonts w:cs="Arial"/>
          <w:sz w:val="22"/>
          <w:szCs w:val="22"/>
        </w:rPr>
        <w:t>Afectación de servidumbres o gravámenes pueden afectar o no el desarrollo de las obras.</w:t>
      </w:r>
    </w:p>
    <w:p w14:paraId="2D068E9E" w14:textId="77777777" w:rsidR="001F3497" w:rsidRPr="001F3497" w:rsidRDefault="001F3497" w:rsidP="00EC0871">
      <w:pPr>
        <w:numPr>
          <w:ilvl w:val="1"/>
          <w:numId w:val="28"/>
        </w:numPr>
        <w:ind w:left="709" w:hanging="446"/>
        <w:jc w:val="both"/>
        <w:rPr>
          <w:rFonts w:cs="Arial"/>
          <w:sz w:val="22"/>
          <w:szCs w:val="22"/>
        </w:rPr>
      </w:pPr>
      <w:r w:rsidRPr="001F3497">
        <w:rPr>
          <w:rFonts w:cs="Arial"/>
          <w:sz w:val="22"/>
          <w:szCs w:val="22"/>
        </w:rPr>
        <w:t>Servicios básicos existentes.</w:t>
      </w:r>
    </w:p>
    <w:p w14:paraId="6F9A0063" w14:textId="77777777" w:rsidR="001F3497" w:rsidRPr="001F3497" w:rsidRDefault="001F3497" w:rsidP="00EC0871">
      <w:pPr>
        <w:numPr>
          <w:ilvl w:val="1"/>
          <w:numId w:val="28"/>
        </w:numPr>
        <w:ind w:left="709" w:hanging="446"/>
        <w:jc w:val="both"/>
        <w:rPr>
          <w:rFonts w:cs="Arial"/>
          <w:sz w:val="22"/>
          <w:szCs w:val="22"/>
        </w:rPr>
      </w:pPr>
      <w:r w:rsidRPr="001F3497">
        <w:rPr>
          <w:rFonts w:cs="Arial"/>
          <w:sz w:val="22"/>
          <w:szCs w:val="22"/>
        </w:rPr>
        <w:t xml:space="preserve">Hacer referencia a la cesión de áreas públicas donde corresponda. </w:t>
      </w:r>
    </w:p>
    <w:p w14:paraId="020DD0A0" w14:textId="77777777" w:rsidR="001F3497" w:rsidRPr="001F3497" w:rsidRDefault="001F3497" w:rsidP="00EC0871">
      <w:pPr>
        <w:numPr>
          <w:ilvl w:val="1"/>
          <w:numId w:val="28"/>
        </w:numPr>
        <w:ind w:left="709" w:hanging="446"/>
        <w:jc w:val="both"/>
        <w:rPr>
          <w:rFonts w:cs="Arial"/>
          <w:sz w:val="22"/>
          <w:szCs w:val="22"/>
        </w:rPr>
      </w:pPr>
      <w:r w:rsidRPr="001F3497">
        <w:rPr>
          <w:rFonts w:cs="Arial"/>
          <w:sz w:val="22"/>
          <w:szCs w:val="22"/>
        </w:rPr>
        <w:t>Deberá el Fiscal garantizar que la revisión de los planos constructivos y los presupuestos se realizó a la luz de lo dispuesto en la Directriz No.27 o sus reformas, disposiciones Municipales y demás Reglamentación vinculante.</w:t>
      </w:r>
    </w:p>
    <w:p w14:paraId="67094AF0" w14:textId="77777777" w:rsidR="001F3497" w:rsidRPr="001F3497" w:rsidRDefault="001F3497" w:rsidP="00EC0871">
      <w:pPr>
        <w:numPr>
          <w:ilvl w:val="1"/>
          <w:numId w:val="28"/>
        </w:numPr>
        <w:ind w:left="709" w:hanging="446"/>
        <w:jc w:val="both"/>
        <w:rPr>
          <w:rFonts w:cs="Arial"/>
          <w:sz w:val="22"/>
          <w:szCs w:val="22"/>
        </w:rPr>
      </w:pPr>
      <w:r w:rsidRPr="001F3497">
        <w:rPr>
          <w:rFonts w:cs="Arial"/>
          <w:sz w:val="22"/>
          <w:szCs w:val="22"/>
        </w:rPr>
        <w:t>Indicar el plazo de construcción de las viviendas y si este es razonable.</w:t>
      </w:r>
    </w:p>
    <w:p w14:paraId="6A8CB799" w14:textId="77777777" w:rsidR="001F3497" w:rsidRPr="001F3497" w:rsidRDefault="001F3497" w:rsidP="00EC0871">
      <w:pPr>
        <w:jc w:val="both"/>
        <w:rPr>
          <w:rFonts w:cs="Arial"/>
          <w:b/>
          <w:sz w:val="22"/>
          <w:szCs w:val="22"/>
          <w:u w:val="single"/>
        </w:rPr>
      </w:pPr>
    </w:p>
    <w:p w14:paraId="336C5454" w14:textId="78A2E4BA" w:rsidR="001F3497" w:rsidRPr="001F3497" w:rsidRDefault="00EC0871" w:rsidP="00EC0871">
      <w:pPr>
        <w:jc w:val="both"/>
        <w:rPr>
          <w:rFonts w:cs="Arial"/>
          <w:bCs/>
          <w:sz w:val="22"/>
          <w:szCs w:val="22"/>
        </w:rPr>
      </w:pPr>
      <w:r>
        <w:rPr>
          <w:rFonts w:cs="Arial"/>
          <w:b/>
          <w:sz w:val="22"/>
          <w:szCs w:val="22"/>
        </w:rPr>
        <w:t xml:space="preserve">10. </w:t>
      </w:r>
      <w:r w:rsidR="001F3497" w:rsidRPr="001F3497">
        <w:rPr>
          <w:rFonts w:cs="Arial"/>
          <w:b/>
          <w:sz w:val="22"/>
          <w:szCs w:val="22"/>
          <w:u w:val="single"/>
        </w:rPr>
        <w:t>Otra documentación de la Entidad Autorizada:</w:t>
      </w:r>
      <w:r w:rsidR="001F3497" w:rsidRPr="001F3497">
        <w:rPr>
          <w:rFonts w:cs="Arial"/>
          <w:bCs/>
          <w:sz w:val="22"/>
          <w:szCs w:val="22"/>
        </w:rPr>
        <w:t xml:space="preserve"> Remitido por el profesional en el área de la ingeniería o arquitectura, externos o de planta, de la Entidad Autorizada.</w:t>
      </w:r>
    </w:p>
    <w:p w14:paraId="412F4B8A" w14:textId="77777777" w:rsidR="001F3497" w:rsidRPr="00EC0871" w:rsidRDefault="001F3497" w:rsidP="00EC0871">
      <w:pPr>
        <w:pStyle w:val="Prrafodelista"/>
        <w:numPr>
          <w:ilvl w:val="0"/>
          <w:numId w:val="31"/>
        </w:numPr>
        <w:ind w:left="567" w:hanging="425"/>
        <w:jc w:val="both"/>
        <w:rPr>
          <w:rFonts w:cs="Arial"/>
          <w:bCs/>
          <w:sz w:val="22"/>
          <w:szCs w:val="22"/>
        </w:rPr>
      </w:pPr>
      <w:r w:rsidRPr="00EC0871">
        <w:rPr>
          <w:rFonts w:cs="Arial"/>
          <w:bCs/>
          <w:sz w:val="22"/>
          <w:szCs w:val="22"/>
        </w:rPr>
        <w:t>Listado de las propiedades postuladas, que incluya; número de lote, número de folio real, número de plano de catastro; área del inmueble, valor tasado por el perito de la Entidad Autorizada y precio de venta.</w:t>
      </w:r>
    </w:p>
    <w:p w14:paraId="7E190E0E" w14:textId="77777777" w:rsidR="001F3497" w:rsidRPr="00EC0871" w:rsidRDefault="001F3497" w:rsidP="00EC0871">
      <w:pPr>
        <w:pStyle w:val="Prrafodelista"/>
        <w:numPr>
          <w:ilvl w:val="0"/>
          <w:numId w:val="31"/>
        </w:numPr>
        <w:ind w:left="567" w:hanging="425"/>
        <w:jc w:val="both"/>
        <w:rPr>
          <w:rFonts w:cs="Arial"/>
          <w:bCs/>
          <w:sz w:val="22"/>
          <w:szCs w:val="22"/>
        </w:rPr>
      </w:pPr>
      <w:r w:rsidRPr="00EC0871">
        <w:rPr>
          <w:rFonts w:cs="Arial"/>
          <w:bCs/>
          <w:sz w:val="22"/>
          <w:szCs w:val="22"/>
        </w:rPr>
        <w:t>Diseño de sitio, mostrando los elementos que considere importante, como las áreas públicas cedidas a la Municipalidad.</w:t>
      </w:r>
    </w:p>
    <w:p w14:paraId="21D8A9C9" w14:textId="77777777" w:rsidR="001F3497" w:rsidRPr="00EC0871" w:rsidRDefault="001F3497" w:rsidP="00EC0871">
      <w:pPr>
        <w:pStyle w:val="Prrafodelista"/>
        <w:numPr>
          <w:ilvl w:val="0"/>
          <w:numId w:val="31"/>
        </w:numPr>
        <w:ind w:left="567" w:hanging="425"/>
        <w:jc w:val="both"/>
        <w:rPr>
          <w:rFonts w:cs="Arial"/>
          <w:bCs/>
          <w:sz w:val="22"/>
          <w:szCs w:val="22"/>
        </w:rPr>
      </w:pPr>
      <w:r w:rsidRPr="00EC0871">
        <w:rPr>
          <w:rFonts w:cs="Arial"/>
          <w:bCs/>
          <w:sz w:val="22"/>
          <w:szCs w:val="22"/>
        </w:rPr>
        <w:t>Política conozca a su cliente del vendedor de los lotes y la empresa constructora de las viviendas.</w:t>
      </w:r>
    </w:p>
    <w:p w14:paraId="75B89DEA" w14:textId="77777777" w:rsidR="001F3497" w:rsidRPr="00EC0871" w:rsidRDefault="001F3497" w:rsidP="00EC0871">
      <w:pPr>
        <w:pStyle w:val="Prrafodelista"/>
        <w:numPr>
          <w:ilvl w:val="0"/>
          <w:numId w:val="31"/>
        </w:numPr>
        <w:ind w:left="567" w:hanging="425"/>
        <w:jc w:val="both"/>
        <w:rPr>
          <w:rFonts w:cs="Arial"/>
          <w:bCs/>
          <w:sz w:val="22"/>
          <w:szCs w:val="22"/>
        </w:rPr>
      </w:pPr>
      <w:r w:rsidRPr="00EC0871">
        <w:rPr>
          <w:rFonts w:cs="Arial"/>
          <w:bCs/>
          <w:sz w:val="22"/>
          <w:szCs w:val="22"/>
        </w:rPr>
        <w:lastRenderedPageBreak/>
        <w:t>Certificación indicando que en el mismo fraccionamiento no se tramitarán casos adicionales a los ya postulados.</w:t>
      </w:r>
    </w:p>
    <w:p w14:paraId="7AC7FD1E" w14:textId="77777777" w:rsidR="001F3497" w:rsidRPr="001F3497" w:rsidRDefault="001F3497" w:rsidP="004B22F9">
      <w:pPr>
        <w:jc w:val="both"/>
        <w:rPr>
          <w:rFonts w:cs="Arial"/>
          <w:b/>
          <w:sz w:val="22"/>
          <w:szCs w:val="22"/>
        </w:rPr>
      </w:pPr>
    </w:p>
    <w:p w14:paraId="65465E6F" w14:textId="0239E7B1" w:rsidR="001F3497" w:rsidRPr="001F3497" w:rsidRDefault="004B22F9" w:rsidP="004B22F9">
      <w:pPr>
        <w:numPr>
          <w:ilvl w:val="0"/>
          <w:numId w:val="23"/>
        </w:numPr>
        <w:ind w:left="284" w:firstLine="0"/>
        <w:jc w:val="both"/>
        <w:rPr>
          <w:rFonts w:cs="Arial"/>
          <w:b/>
          <w:sz w:val="22"/>
          <w:szCs w:val="22"/>
          <w:lang w:val="es-CR"/>
        </w:rPr>
      </w:pPr>
      <w:r>
        <w:rPr>
          <w:rFonts w:cs="Arial"/>
          <w:b/>
          <w:sz w:val="22"/>
          <w:szCs w:val="22"/>
          <w:lang w:val="es-CR"/>
        </w:rPr>
        <w:t xml:space="preserve">  </w:t>
      </w:r>
      <w:r w:rsidR="00EC0871">
        <w:rPr>
          <w:rFonts w:cs="Arial"/>
          <w:b/>
          <w:sz w:val="22"/>
          <w:szCs w:val="22"/>
          <w:lang w:val="es-CR"/>
        </w:rPr>
        <w:t>R</w:t>
      </w:r>
      <w:r w:rsidR="00EC0871" w:rsidRPr="001F3497">
        <w:rPr>
          <w:rFonts w:cs="Arial"/>
          <w:b/>
          <w:sz w:val="22"/>
          <w:szCs w:val="22"/>
          <w:lang w:val="es-CR"/>
        </w:rPr>
        <w:t>equisitos administrativos</w:t>
      </w:r>
      <w:r w:rsidR="001F3497" w:rsidRPr="001F3497">
        <w:rPr>
          <w:rFonts w:cs="Arial"/>
          <w:b/>
          <w:sz w:val="22"/>
          <w:szCs w:val="22"/>
          <w:lang w:val="es-CR"/>
        </w:rPr>
        <w:t>:</w:t>
      </w:r>
    </w:p>
    <w:p w14:paraId="57A1AFF3" w14:textId="77777777" w:rsidR="001F3497" w:rsidRPr="001F3497" w:rsidRDefault="001F3497" w:rsidP="004B22F9">
      <w:pPr>
        <w:jc w:val="both"/>
        <w:rPr>
          <w:rFonts w:cs="Arial"/>
          <w:b/>
          <w:sz w:val="22"/>
          <w:szCs w:val="22"/>
        </w:rPr>
      </w:pPr>
    </w:p>
    <w:p w14:paraId="70E7DF22" w14:textId="77777777" w:rsidR="001F3497" w:rsidRPr="001F3497" w:rsidRDefault="001F3497" w:rsidP="004B22F9">
      <w:pPr>
        <w:jc w:val="both"/>
        <w:rPr>
          <w:rFonts w:cs="Arial"/>
          <w:bCs/>
          <w:sz w:val="22"/>
          <w:szCs w:val="22"/>
        </w:rPr>
      </w:pPr>
      <w:r w:rsidRPr="001F3497">
        <w:rPr>
          <w:rFonts w:cs="Arial"/>
          <w:bCs/>
          <w:sz w:val="22"/>
          <w:szCs w:val="22"/>
        </w:rPr>
        <w:t>Rigen los mismos que para casos individuales artículo 59 en cada uno de sus programas.</w:t>
      </w:r>
    </w:p>
    <w:p w14:paraId="0A67FDBC" w14:textId="313060E2" w:rsidR="001F3497" w:rsidRDefault="001F3497" w:rsidP="004B22F9">
      <w:pPr>
        <w:jc w:val="both"/>
        <w:rPr>
          <w:rFonts w:cs="Arial"/>
          <w:bCs/>
          <w:sz w:val="22"/>
          <w:szCs w:val="22"/>
        </w:rPr>
      </w:pPr>
    </w:p>
    <w:p w14:paraId="0B686E91" w14:textId="5F43DD05" w:rsidR="001F3497" w:rsidRPr="001F3497" w:rsidRDefault="00EC0871" w:rsidP="004B22F9">
      <w:pPr>
        <w:jc w:val="both"/>
        <w:rPr>
          <w:rFonts w:cs="Arial"/>
          <w:bCs/>
          <w:sz w:val="22"/>
          <w:szCs w:val="22"/>
        </w:rPr>
      </w:pPr>
      <w:r w:rsidRPr="00EC0871">
        <w:rPr>
          <w:rFonts w:cs="Arial"/>
          <w:bCs/>
          <w:sz w:val="22"/>
          <w:szCs w:val="22"/>
        </w:rPr>
        <w:t xml:space="preserve">Los casos </w:t>
      </w:r>
      <w:r w:rsidR="001F3497" w:rsidRPr="001F3497">
        <w:rPr>
          <w:rFonts w:cs="Arial"/>
          <w:bCs/>
          <w:sz w:val="22"/>
          <w:szCs w:val="22"/>
        </w:rPr>
        <w:t xml:space="preserve">con viviendas ya </w:t>
      </w:r>
      <w:proofErr w:type="gramStart"/>
      <w:r w:rsidR="001F3497" w:rsidRPr="001F3497">
        <w:rPr>
          <w:rFonts w:cs="Arial"/>
          <w:bCs/>
          <w:sz w:val="22"/>
          <w:szCs w:val="22"/>
        </w:rPr>
        <w:t>construidas,</w:t>
      </w:r>
      <w:proofErr w:type="gramEnd"/>
      <w:r w:rsidR="001F3497" w:rsidRPr="001F3497">
        <w:rPr>
          <w:rFonts w:cs="Arial"/>
          <w:bCs/>
          <w:sz w:val="22"/>
          <w:szCs w:val="22"/>
        </w:rPr>
        <w:t xml:space="preserve"> se analizarán bajo el procedimiento de compra de vivienda existente</w:t>
      </w:r>
      <w:r w:rsidRPr="00EC0871">
        <w:rPr>
          <w:rFonts w:cs="Arial"/>
          <w:bCs/>
          <w:sz w:val="22"/>
          <w:szCs w:val="22"/>
        </w:rPr>
        <w:t>.</w:t>
      </w:r>
    </w:p>
    <w:p w14:paraId="507AA981" w14:textId="77777777" w:rsidR="00EC0871" w:rsidRPr="00EC0871" w:rsidRDefault="00EC0871" w:rsidP="004B22F9">
      <w:pPr>
        <w:jc w:val="both"/>
        <w:rPr>
          <w:rFonts w:cs="Arial"/>
          <w:bCs/>
          <w:sz w:val="22"/>
          <w:szCs w:val="22"/>
        </w:rPr>
      </w:pPr>
    </w:p>
    <w:p w14:paraId="34229212" w14:textId="4873D910" w:rsidR="001F3497" w:rsidRDefault="001F3497" w:rsidP="004B22F9">
      <w:pPr>
        <w:jc w:val="both"/>
        <w:rPr>
          <w:rFonts w:cs="Arial"/>
          <w:bCs/>
          <w:sz w:val="22"/>
          <w:szCs w:val="22"/>
        </w:rPr>
      </w:pPr>
      <w:r w:rsidRPr="001F3497">
        <w:rPr>
          <w:rFonts w:cs="Arial"/>
          <w:bCs/>
          <w:sz w:val="22"/>
          <w:szCs w:val="22"/>
        </w:rPr>
        <w:t>El BANHVI se reserva el derecho de rechazar la solicitud presentada por defectos dentro de la misma.  Así mismo, se reserva el derecho de solicitar los documentos aclaratorios adicionales, cuando así lo considere necesario.</w:t>
      </w:r>
      <w:r w:rsidR="00EC0871">
        <w:rPr>
          <w:rFonts w:cs="Arial"/>
          <w:bCs/>
          <w:sz w:val="22"/>
          <w:szCs w:val="22"/>
        </w:rPr>
        <w:t>»</w:t>
      </w:r>
    </w:p>
    <w:p w14:paraId="1F5B085E" w14:textId="025CB18E" w:rsidR="0024267D" w:rsidRDefault="0024267D" w:rsidP="00B57F86">
      <w:pPr>
        <w:spacing w:line="360" w:lineRule="auto"/>
        <w:jc w:val="both"/>
        <w:rPr>
          <w:rFonts w:cs="Arial"/>
          <w:bCs/>
          <w:sz w:val="22"/>
          <w:szCs w:val="22"/>
        </w:rPr>
      </w:pPr>
    </w:p>
    <w:p w14:paraId="0E6DC839" w14:textId="5863DBE4" w:rsidR="00B57F86" w:rsidRDefault="00B57F86" w:rsidP="00B57F86">
      <w:pPr>
        <w:spacing w:line="360" w:lineRule="auto"/>
        <w:jc w:val="both"/>
        <w:rPr>
          <w:rFonts w:cs="Arial"/>
          <w:bCs/>
          <w:sz w:val="22"/>
          <w:szCs w:val="22"/>
          <w:lang w:val="es-ES_tradnl"/>
        </w:rPr>
      </w:pPr>
      <w:r w:rsidRPr="00B57F86">
        <w:rPr>
          <w:rFonts w:cs="Arial"/>
          <w:b/>
          <w:sz w:val="22"/>
          <w:szCs w:val="22"/>
        </w:rPr>
        <w:t>B.-</w:t>
      </w:r>
      <w:r>
        <w:rPr>
          <w:rFonts w:cs="Arial"/>
          <w:bCs/>
          <w:sz w:val="22"/>
          <w:szCs w:val="22"/>
        </w:rPr>
        <w:t xml:space="preserve"> Se instruye a </w:t>
      </w:r>
      <w:r w:rsidR="0024267D" w:rsidRPr="0024267D">
        <w:rPr>
          <w:rFonts w:cs="Arial"/>
          <w:bCs/>
          <w:sz w:val="22"/>
          <w:szCs w:val="22"/>
          <w:lang w:val="es-ES_tradnl"/>
        </w:rPr>
        <w:t xml:space="preserve">la Administración, para </w:t>
      </w:r>
      <w:proofErr w:type="gramStart"/>
      <w:r w:rsidR="0024267D" w:rsidRPr="0024267D">
        <w:rPr>
          <w:rFonts w:cs="Arial"/>
          <w:bCs/>
          <w:sz w:val="22"/>
          <w:szCs w:val="22"/>
          <w:lang w:val="es-ES_tradnl"/>
        </w:rPr>
        <w:t>que</w:t>
      </w:r>
      <w:proofErr w:type="gramEnd"/>
      <w:r w:rsidR="0024267D" w:rsidRPr="0024267D">
        <w:rPr>
          <w:rFonts w:cs="Arial"/>
          <w:bCs/>
          <w:sz w:val="22"/>
          <w:szCs w:val="22"/>
          <w:lang w:val="es-ES_tradnl"/>
        </w:rPr>
        <w:t xml:space="preserve"> en un plazo de un año</w:t>
      </w:r>
      <w:r>
        <w:rPr>
          <w:rFonts w:cs="Arial"/>
          <w:bCs/>
          <w:sz w:val="22"/>
          <w:szCs w:val="22"/>
          <w:lang w:val="es-ES_tradnl"/>
        </w:rPr>
        <w:t>,</w:t>
      </w:r>
      <w:r w:rsidR="0024267D" w:rsidRPr="0024267D">
        <w:rPr>
          <w:rFonts w:cs="Arial"/>
          <w:bCs/>
          <w:sz w:val="22"/>
          <w:szCs w:val="22"/>
          <w:lang w:val="es-ES_tradnl"/>
        </w:rPr>
        <w:t xml:space="preserve"> realice una evaluación sobre la aplicación de</w:t>
      </w:r>
      <w:r w:rsidR="002B3A3A">
        <w:rPr>
          <w:rFonts w:cs="Arial"/>
          <w:bCs/>
          <w:sz w:val="22"/>
          <w:szCs w:val="22"/>
          <w:lang w:val="es-ES_tradnl"/>
        </w:rPr>
        <w:t xml:space="preserve">l </w:t>
      </w:r>
      <w:r>
        <w:rPr>
          <w:rFonts w:cs="Arial"/>
          <w:bCs/>
          <w:sz w:val="22"/>
          <w:szCs w:val="22"/>
          <w:lang w:val="es-ES_tradnl"/>
        </w:rPr>
        <w:t>presente</w:t>
      </w:r>
      <w:r w:rsidR="002B3A3A">
        <w:rPr>
          <w:rFonts w:cs="Arial"/>
          <w:bCs/>
          <w:sz w:val="22"/>
          <w:szCs w:val="22"/>
          <w:lang w:val="es-ES_tradnl"/>
        </w:rPr>
        <w:t xml:space="preserve"> acuerdo</w:t>
      </w:r>
      <w:r w:rsidR="0024267D" w:rsidRPr="0024267D">
        <w:rPr>
          <w:rFonts w:cs="Arial"/>
          <w:bCs/>
          <w:sz w:val="22"/>
          <w:szCs w:val="22"/>
          <w:lang w:val="es-ES_tradnl"/>
        </w:rPr>
        <w:t xml:space="preserve"> y </w:t>
      </w:r>
      <w:r w:rsidR="002B3A3A">
        <w:rPr>
          <w:rFonts w:cs="Arial"/>
          <w:bCs/>
          <w:sz w:val="22"/>
          <w:szCs w:val="22"/>
          <w:lang w:val="es-ES_tradnl"/>
        </w:rPr>
        <w:t xml:space="preserve">remita </w:t>
      </w:r>
      <w:r w:rsidR="0024267D" w:rsidRPr="0024267D">
        <w:rPr>
          <w:rFonts w:cs="Arial"/>
          <w:bCs/>
          <w:sz w:val="22"/>
          <w:szCs w:val="22"/>
          <w:lang w:val="es-ES_tradnl"/>
        </w:rPr>
        <w:t xml:space="preserve">a esta Junta Directiva sus resultados y </w:t>
      </w:r>
      <w:r>
        <w:rPr>
          <w:rFonts w:cs="Arial"/>
          <w:bCs/>
          <w:sz w:val="22"/>
          <w:szCs w:val="22"/>
          <w:lang w:val="es-ES_tradnl"/>
        </w:rPr>
        <w:t xml:space="preserve">las </w:t>
      </w:r>
      <w:r w:rsidR="0024267D" w:rsidRPr="0024267D">
        <w:rPr>
          <w:rFonts w:cs="Arial"/>
          <w:bCs/>
          <w:sz w:val="22"/>
          <w:szCs w:val="22"/>
          <w:lang w:val="es-ES_tradnl"/>
        </w:rPr>
        <w:t>eventuales recomendaciones</w:t>
      </w:r>
      <w:r w:rsidR="002B3A3A">
        <w:rPr>
          <w:rFonts w:cs="Arial"/>
          <w:bCs/>
          <w:sz w:val="22"/>
          <w:szCs w:val="22"/>
          <w:lang w:val="es-ES_tradnl"/>
        </w:rPr>
        <w:t>.</w:t>
      </w:r>
    </w:p>
    <w:p w14:paraId="32522551" w14:textId="77777777" w:rsidR="00B57F86" w:rsidRDefault="00B57F86" w:rsidP="00B57F86">
      <w:pPr>
        <w:spacing w:line="360" w:lineRule="auto"/>
        <w:jc w:val="both"/>
        <w:rPr>
          <w:rFonts w:cs="Arial"/>
          <w:bCs/>
          <w:sz w:val="22"/>
          <w:szCs w:val="22"/>
          <w:lang w:val="es-ES_tradnl"/>
        </w:rPr>
      </w:pPr>
    </w:p>
    <w:p w14:paraId="4907F832" w14:textId="40F0F301" w:rsidR="0024267D" w:rsidRPr="001F3497" w:rsidRDefault="00B57F86" w:rsidP="00B57F86">
      <w:pPr>
        <w:spacing w:line="360" w:lineRule="auto"/>
        <w:jc w:val="both"/>
        <w:rPr>
          <w:rFonts w:cs="Arial"/>
          <w:bCs/>
          <w:sz w:val="22"/>
          <w:szCs w:val="22"/>
        </w:rPr>
      </w:pPr>
      <w:r w:rsidRPr="00B57F86">
        <w:rPr>
          <w:rFonts w:cs="Arial"/>
          <w:b/>
          <w:sz w:val="22"/>
          <w:szCs w:val="22"/>
          <w:lang w:val="es-ES_tradnl"/>
        </w:rPr>
        <w:t>C.-</w:t>
      </w:r>
      <w:r>
        <w:rPr>
          <w:rFonts w:cs="Arial"/>
          <w:bCs/>
          <w:sz w:val="22"/>
          <w:szCs w:val="22"/>
          <w:lang w:val="es-ES_tradnl"/>
        </w:rPr>
        <w:t xml:space="preserve"> Se instruye a la </w:t>
      </w:r>
      <w:r w:rsidRPr="00B57F86">
        <w:rPr>
          <w:rFonts w:cs="Arial"/>
          <w:bCs/>
          <w:sz w:val="22"/>
          <w:szCs w:val="22"/>
          <w:lang w:val="es-ES_tradnl"/>
        </w:rPr>
        <w:t>Administración</w:t>
      </w:r>
      <w:r>
        <w:rPr>
          <w:rFonts w:cs="Arial"/>
          <w:bCs/>
          <w:sz w:val="22"/>
          <w:szCs w:val="22"/>
          <w:lang w:val="es-ES_tradnl"/>
        </w:rPr>
        <w:t>, para que</w:t>
      </w:r>
      <w:r w:rsidR="0024267D" w:rsidRPr="0024267D">
        <w:rPr>
          <w:rFonts w:cs="Arial"/>
          <w:bCs/>
          <w:sz w:val="22"/>
          <w:szCs w:val="22"/>
          <w:lang w:val="es-ES_tradnl"/>
        </w:rPr>
        <w:t xml:space="preserve"> solicite </w:t>
      </w:r>
      <w:r w:rsidR="0024267D" w:rsidRPr="0024267D">
        <w:rPr>
          <w:rFonts w:cs="Arial"/>
          <w:bCs/>
          <w:sz w:val="22"/>
          <w:szCs w:val="22"/>
        </w:rPr>
        <w:t>a l</w:t>
      </w:r>
      <w:r>
        <w:rPr>
          <w:rFonts w:cs="Arial"/>
          <w:bCs/>
          <w:sz w:val="22"/>
          <w:szCs w:val="22"/>
        </w:rPr>
        <w:t>as empresas desarrolladoras que actúen al amparo de las presentes disposiciones</w:t>
      </w:r>
      <w:r w:rsidR="0024267D" w:rsidRPr="0024267D">
        <w:rPr>
          <w:rFonts w:cs="Arial"/>
          <w:bCs/>
          <w:sz w:val="22"/>
          <w:szCs w:val="22"/>
        </w:rPr>
        <w:t>, la información que sea necesaria para generar un sistema de información geográfica de los casos y contar así con un mapa de ubicación que contribuya a la toma de decisiones.</w:t>
      </w:r>
    </w:p>
    <w:p w14:paraId="7A10422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C5E466" w14:textId="77777777" w:rsidR="002B71CC" w:rsidRPr="00D14EAF" w:rsidRDefault="002B71CC" w:rsidP="002B71CC">
      <w:pPr>
        <w:spacing w:line="360" w:lineRule="auto"/>
        <w:jc w:val="both"/>
        <w:rPr>
          <w:rFonts w:cs="Arial"/>
          <w:b/>
          <w:sz w:val="22"/>
        </w:rPr>
      </w:pPr>
      <w:r w:rsidRPr="00D14EAF">
        <w:rPr>
          <w:rFonts w:cs="Arial"/>
          <w:b/>
          <w:sz w:val="22"/>
        </w:rPr>
        <w:t>************</w:t>
      </w:r>
    </w:p>
    <w:p w14:paraId="2ED7F300" w14:textId="77777777" w:rsidR="002B71CC" w:rsidRDefault="002B71CC" w:rsidP="002B71CC">
      <w:pPr>
        <w:spacing w:line="360" w:lineRule="auto"/>
        <w:jc w:val="both"/>
        <w:rPr>
          <w:rFonts w:cs="Arial"/>
          <w:sz w:val="22"/>
          <w:szCs w:val="22"/>
        </w:rPr>
      </w:pPr>
    </w:p>
    <w:p w14:paraId="2D92079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5639F55C" w14:textId="2F31372D" w:rsidR="002B71CC" w:rsidRDefault="008563D4" w:rsidP="002B71CC">
      <w:pPr>
        <w:spacing w:line="360" w:lineRule="auto"/>
        <w:jc w:val="both"/>
        <w:rPr>
          <w:rFonts w:cs="Arial"/>
          <w:sz w:val="22"/>
          <w:szCs w:val="22"/>
          <w:lang w:val="es-ES_tradnl"/>
        </w:rPr>
      </w:pPr>
      <w:r w:rsidRPr="008563D4">
        <w:rPr>
          <w:rFonts w:cs="Arial"/>
          <w:b/>
          <w:bCs/>
          <w:sz w:val="22"/>
          <w:szCs w:val="22"/>
        </w:rPr>
        <w:t>A)</w:t>
      </w:r>
      <w:r>
        <w:rPr>
          <w:rFonts w:cs="Arial"/>
          <w:sz w:val="22"/>
          <w:szCs w:val="22"/>
        </w:rPr>
        <w:t xml:space="preserve"> </w:t>
      </w:r>
      <w:r w:rsidR="00180FDF">
        <w:rPr>
          <w:rFonts w:cs="Arial"/>
          <w:sz w:val="22"/>
          <w:szCs w:val="22"/>
        </w:rPr>
        <w:t xml:space="preserve">Con el fin de resolver lo planteado en el oficio </w:t>
      </w:r>
      <w:r w:rsidR="00180FDF">
        <w:rPr>
          <w:rFonts w:cs="Arial"/>
          <w:sz w:val="22"/>
          <w:lang w:val="es-ES_tradnl"/>
        </w:rPr>
        <w:t xml:space="preserve">GG-ME-0076-2021 de la </w:t>
      </w:r>
      <w:r w:rsidR="00180FDF" w:rsidRPr="00180FDF">
        <w:rPr>
          <w:rFonts w:cs="Arial"/>
          <w:sz w:val="22"/>
          <w:lang w:val="es-ES_tradnl"/>
        </w:rPr>
        <w:t>Gerencia General</w:t>
      </w:r>
      <w:r w:rsidR="00180FDF">
        <w:rPr>
          <w:rFonts w:cs="Arial"/>
          <w:sz w:val="22"/>
          <w:lang w:val="es-ES_tradnl"/>
        </w:rPr>
        <w:t>, en relación con los terrenos de</w:t>
      </w:r>
      <w:r w:rsidR="00180FDF">
        <w:rPr>
          <w:rFonts w:cs="Arial"/>
          <w:sz w:val="22"/>
          <w:szCs w:val="22"/>
          <w:lang w:val="es-ES_tradnl"/>
        </w:rPr>
        <w:t xml:space="preserve"> los proyectos Jardín de Mansión, Villa Verde y Nuestros Sueños, se instruye a la </w:t>
      </w:r>
      <w:r w:rsidR="00180FDF" w:rsidRPr="00180FDF">
        <w:rPr>
          <w:rFonts w:cs="Arial"/>
          <w:sz w:val="22"/>
          <w:szCs w:val="22"/>
          <w:lang w:val="es-ES_tradnl"/>
        </w:rPr>
        <w:t>Administración</w:t>
      </w:r>
      <w:r w:rsidR="00180FDF">
        <w:rPr>
          <w:rFonts w:cs="Arial"/>
          <w:sz w:val="22"/>
          <w:szCs w:val="22"/>
          <w:lang w:val="es-ES_tradnl"/>
        </w:rPr>
        <w:t xml:space="preserve"> para que </w:t>
      </w:r>
      <w:r w:rsidR="00180FDF">
        <w:rPr>
          <w:rFonts w:cs="Arial"/>
          <w:sz w:val="22"/>
          <w:lang w:val="es-ES_tradnl"/>
        </w:rPr>
        <w:t xml:space="preserve">realice una visita de campo a cada terreno, con el propósito de </w:t>
      </w:r>
      <w:r w:rsidR="00180FDF">
        <w:rPr>
          <w:rFonts w:cs="Arial"/>
          <w:sz w:val="22"/>
          <w:szCs w:val="22"/>
        </w:rPr>
        <w:t xml:space="preserve">comprobar la condición de cada uno y presente a esta </w:t>
      </w:r>
      <w:r w:rsidR="00180FDF" w:rsidRPr="00656A1C">
        <w:rPr>
          <w:rFonts w:cs="Arial"/>
          <w:sz w:val="22"/>
          <w:szCs w:val="22"/>
          <w:lang w:val="es-ES_tradnl"/>
        </w:rPr>
        <w:t>Junta Directiva</w:t>
      </w:r>
      <w:r w:rsidR="00180FDF">
        <w:rPr>
          <w:rFonts w:cs="Arial"/>
          <w:sz w:val="22"/>
          <w:szCs w:val="22"/>
          <w:lang w:val="es-ES_tradnl"/>
        </w:rPr>
        <w:t xml:space="preserve"> los resultados de la </w:t>
      </w:r>
      <w:r w:rsidR="00180FDF">
        <w:rPr>
          <w:rFonts w:cs="Arial"/>
          <w:sz w:val="22"/>
          <w:szCs w:val="22"/>
        </w:rPr>
        <w:t>valoración técnica efectuada y una recomendación clara sobre la utilización de estos terrenos</w:t>
      </w:r>
      <w:r>
        <w:rPr>
          <w:rFonts w:cs="Arial"/>
          <w:sz w:val="22"/>
          <w:szCs w:val="22"/>
        </w:rPr>
        <w:t>,</w:t>
      </w:r>
      <w:r w:rsidR="00180FDF">
        <w:rPr>
          <w:rFonts w:cs="Arial"/>
          <w:sz w:val="22"/>
          <w:szCs w:val="22"/>
        </w:rPr>
        <w:t xml:space="preserve"> para proyectos de vivienda a financiar </w:t>
      </w:r>
      <w:r>
        <w:rPr>
          <w:rFonts w:cs="Arial"/>
          <w:sz w:val="22"/>
          <w:szCs w:val="22"/>
        </w:rPr>
        <w:t>con recursos del FOSUVI</w:t>
      </w:r>
      <w:r w:rsidR="00180FDF">
        <w:rPr>
          <w:rFonts w:cs="Arial"/>
          <w:sz w:val="22"/>
          <w:szCs w:val="22"/>
        </w:rPr>
        <w:t xml:space="preserve">.  </w:t>
      </w:r>
    </w:p>
    <w:p w14:paraId="4B83008B" w14:textId="77777777" w:rsidR="00180FDF" w:rsidRDefault="00180FDF" w:rsidP="002B71CC">
      <w:pPr>
        <w:spacing w:line="360" w:lineRule="auto"/>
        <w:jc w:val="both"/>
        <w:rPr>
          <w:rFonts w:cs="Arial"/>
          <w:sz w:val="22"/>
          <w:szCs w:val="22"/>
        </w:rPr>
      </w:pPr>
    </w:p>
    <w:p w14:paraId="45D59DA5" w14:textId="62DF9A7A" w:rsidR="008563D4" w:rsidRDefault="008563D4" w:rsidP="002B71CC">
      <w:pPr>
        <w:spacing w:line="360" w:lineRule="auto"/>
        <w:jc w:val="both"/>
        <w:rPr>
          <w:rFonts w:cs="Arial"/>
          <w:sz w:val="22"/>
          <w:szCs w:val="22"/>
          <w:lang w:val="es-ES_tradnl"/>
        </w:rPr>
      </w:pPr>
      <w:r w:rsidRPr="008563D4">
        <w:rPr>
          <w:rFonts w:cs="Arial"/>
          <w:b/>
          <w:bCs/>
          <w:sz w:val="22"/>
          <w:szCs w:val="22"/>
        </w:rPr>
        <w:t>B)</w:t>
      </w:r>
      <w:r>
        <w:rPr>
          <w:rFonts w:cs="Arial"/>
          <w:sz w:val="22"/>
          <w:szCs w:val="22"/>
        </w:rPr>
        <w:t xml:space="preserve"> </w:t>
      </w:r>
      <w:r w:rsidR="00180FDF">
        <w:rPr>
          <w:rFonts w:cs="Arial"/>
          <w:sz w:val="22"/>
          <w:szCs w:val="22"/>
        </w:rPr>
        <w:t xml:space="preserve">Complementariamente, se </w:t>
      </w:r>
      <w:r>
        <w:rPr>
          <w:rFonts w:cs="Arial"/>
          <w:sz w:val="22"/>
          <w:szCs w:val="22"/>
        </w:rPr>
        <w:t xml:space="preserve">instruye a la </w:t>
      </w:r>
      <w:r w:rsidR="00180FDF" w:rsidRPr="00656A1C">
        <w:rPr>
          <w:rFonts w:cs="Arial"/>
          <w:sz w:val="22"/>
          <w:szCs w:val="22"/>
          <w:lang w:val="es-ES_tradnl"/>
        </w:rPr>
        <w:t>Administración</w:t>
      </w:r>
      <w:r>
        <w:rPr>
          <w:rFonts w:cs="Arial"/>
          <w:sz w:val="22"/>
          <w:szCs w:val="22"/>
          <w:lang w:val="es-ES_tradnl"/>
        </w:rPr>
        <w:t xml:space="preserve">, para </w:t>
      </w:r>
      <w:r w:rsidR="00180FDF">
        <w:rPr>
          <w:rFonts w:cs="Arial"/>
          <w:sz w:val="22"/>
          <w:szCs w:val="22"/>
          <w:lang w:val="es-ES_tradnl"/>
        </w:rPr>
        <w:t>que</w:t>
      </w:r>
      <w:r w:rsidR="00357D50">
        <w:rPr>
          <w:rFonts w:cs="Arial"/>
          <w:sz w:val="22"/>
          <w:szCs w:val="22"/>
          <w:lang w:val="es-ES_tradnl"/>
        </w:rPr>
        <w:t>, en conjunto con los demás actores del Sector Vivienda,</w:t>
      </w:r>
      <w:r w:rsidR="00180FDF">
        <w:rPr>
          <w:rFonts w:cs="Arial"/>
          <w:sz w:val="22"/>
          <w:szCs w:val="22"/>
          <w:lang w:val="es-ES_tradnl"/>
        </w:rPr>
        <w:t xml:space="preserve"> </w:t>
      </w:r>
      <w:r w:rsidR="00357D50">
        <w:rPr>
          <w:rFonts w:cs="Arial"/>
          <w:sz w:val="22"/>
          <w:szCs w:val="22"/>
          <w:lang w:val="es-ES_tradnl"/>
        </w:rPr>
        <w:t xml:space="preserve">revise </w:t>
      </w:r>
      <w:r w:rsidR="00180FDF">
        <w:rPr>
          <w:rFonts w:cs="Arial"/>
          <w:sz w:val="22"/>
          <w:szCs w:val="22"/>
          <w:lang w:val="es-ES_tradnl"/>
        </w:rPr>
        <w:t xml:space="preserve">la metodología </w:t>
      </w:r>
      <w:r>
        <w:rPr>
          <w:rFonts w:cs="Arial"/>
          <w:sz w:val="22"/>
          <w:szCs w:val="22"/>
          <w:lang w:val="es-ES_tradnl"/>
        </w:rPr>
        <w:t xml:space="preserve">contenida en el </w:t>
      </w:r>
      <w:r w:rsidRPr="004110F2">
        <w:rPr>
          <w:rFonts w:cs="Arial"/>
          <w:sz w:val="22"/>
          <w:szCs w:val="22"/>
          <w:lang w:val="es-CR"/>
        </w:rPr>
        <w:t>“</w:t>
      </w:r>
      <w:r w:rsidRPr="004110F2">
        <w:rPr>
          <w:rFonts w:cs="Arial"/>
          <w:i/>
          <w:iCs/>
          <w:sz w:val="22"/>
          <w:szCs w:val="22"/>
          <w:lang w:val="es-CR"/>
        </w:rPr>
        <w:t>Reglamento sobre tipologías de terrenos aceptables para proyectos en la modalidad de compra de terreno en verde, construcción de obras de infraestructura y viviendas (R-001-18)</w:t>
      </w:r>
      <w:r w:rsidRPr="004110F2">
        <w:rPr>
          <w:rFonts w:cs="Arial"/>
          <w:sz w:val="22"/>
          <w:szCs w:val="22"/>
          <w:lang w:val="es-CR"/>
        </w:rPr>
        <w:t>”,</w:t>
      </w:r>
      <w:r>
        <w:rPr>
          <w:rFonts w:cs="Arial"/>
          <w:sz w:val="22"/>
          <w:szCs w:val="22"/>
          <w:lang w:val="es-CR"/>
        </w:rPr>
        <w:t xml:space="preserve"> así </w:t>
      </w:r>
      <w:r>
        <w:rPr>
          <w:rFonts w:cs="Arial"/>
          <w:sz w:val="22"/>
          <w:szCs w:val="22"/>
          <w:lang w:val="es-CR"/>
        </w:rPr>
        <w:lastRenderedPageBreak/>
        <w:t xml:space="preserve">como los </w:t>
      </w:r>
      <w:r w:rsidR="00180FDF">
        <w:rPr>
          <w:rFonts w:cs="Arial"/>
          <w:sz w:val="22"/>
          <w:szCs w:val="22"/>
          <w:lang w:val="es-ES_tradnl"/>
        </w:rPr>
        <w:t xml:space="preserve">procesos asociados a su aplicación, </w:t>
      </w:r>
      <w:r>
        <w:rPr>
          <w:rFonts w:cs="Arial"/>
          <w:sz w:val="22"/>
          <w:szCs w:val="22"/>
          <w:lang w:val="es-ES_tradnl"/>
        </w:rPr>
        <w:t xml:space="preserve">a fin de hacerla más eficiente y acorde con los objetivos del </w:t>
      </w:r>
      <w:r w:rsidRPr="008563D4">
        <w:rPr>
          <w:rFonts w:cs="Arial"/>
          <w:sz w:val="22"/>
          <w:szCs w:val="22"/>
          <w:lang w:val="es-ES_tradnl"/>
        </w:rPr>
        <w:t>Sistema Financiero Nacional para la Vivienda</w:t>
      </w:r>
      <w:r>
        <w:rPr>
          <w:rFonts w:cs="Arial"/>
          <w:sz w:val="22"/>
          <w:szCs w:val="22"/>
          <w:lang w:val="es-ES_tradnl"/>
        </w:rPr>
        <w:t>.</w:t>
      </w:r>
      <w:r w:rsidR="00357D50">
        <w:rPr>
          <w:rFonts w:cs="Arial"/>
          <w:sz w:val="22"/>
          <w:szCs w:val="22"/>
          <w:lang w:val="es-ES_tradnl"/>
        </w:rPr>
        <w:t xml:space="preserve">  Para presentar los resultados de dicha propuesta de mejora, se otorga a la </w:t>
      </w:r>
      <w:r w:rsidR="00357D50" w:rsidRPr="00357D50">
        <w:rPr>
          <w:rFonts w:cs="Arial"/>
          <w:sz w:val="22"/>
          <w:szCs w:val="22"/>
          <w:lang w:val="es-ES_tradnl"/>
        </w:rPr>
        <w:t>Administración</w:t>
      </w:r>
      <w:r w:rsidR="00357D50">
        <w:rPr>
          <w:rFonts w:cs="Arial"/>
          <w:sz w:val="22"/>
          <w:szCs w:val="22"/>
          <w:lang w:val="es-ES_tradnl"/>
        </w:rPr>
        <w:t xml:space="preserve"> un plazo de </w:t>
      </w:r>
      <w:r w:rsidR="006F2655">
        <w:rPr>
          <w:rFonts w:cs="Arial"/>
          <w:sz w:val="22"/>
          <w:szCs w:val="22"/>
          <w:lang w:val="es-ES_tradnl"/>
        </w:rPr>
        <w:t xml:space="preserve">hasta el </w:t>
      </w:r>
      <w:r w:rsidR="005126EB">
        <w:rPr>
          <w:rFonts w:cs="Arial"/>
          <w:sz w:val="22"/>
          <w:szCs w:val="22"/>
          <w:lang w:val="es-ES_tradnl"/>
        </w:rPr>
        <w:t>22</w:t>
      </w:r>
      <w:r w:rsidR="006F2655">
        <w:rPr>
          <w:rFonts w:cs="Arial"/>
          <w:sz w:val="22"/>
          <w:szCs w:val="22"/>
          <w:lang w:val="es-ES_tradnl"/>
        </w:rPr>
        <w:t xml:space="preserve"> de agosto de 2021</w:t>
      </w:r>
      <w:r w:rsidR="00357D50">
        <w:rPr>
          <w:rFonts w:cs="Arial"/>
          <w:sz w:val="22"/>
          <w:szCs w:val="22"/>
          <w:lang w:val="es-ES_tradnl"/>
        </w:rPr>
        <w:t>.</w:t>
      </w:r>
    </w:p>
    <w:p w14:paraId="394CEA6E" w14:textId="77777777" w:rsidR="008563D4" w:rsidRDefault="008563D4" w:rsidP="002B71CC">
      <w:pPr>
        <w:spacing w:line="360" w:lineRule="auto"/>
        <w:jc w:val="both"/>
        <w:rPr>
          <w:rFonts w:cs="Arial"/>
          <w:sz w:val="22"/>
          <w:szCs w:val="22"/>
          <w:lang w:val="es-ES_tradnl"/>
        </w:rPr>
      </w:pPr>
    </w:p>
    <w:p w14:paraId="147C1BE0" w14:textId="70EE1013" w:rsidR="002B71CC" w:rsidRDefault="008563D4" w:rsidP="002B71CC">
      <w:pPr>
        <w:spacing w:line="360" w:lineRule="auto"/>
        <w:jc w:val="both"/>
        <w:rPr>
          <w:rFonts w:cs="Arial"/>
          <w:sz w:val="22"/>
          <w:szCs w:val="22"/>
        </w:rPr>
      </w:pPr>
      <w:r w:rsidRPr="008563D4">
        <w:rPr>
          <w:rFonts w:cs="Arial"/>
          <w:b/>
          <w:bCs/>
          <w:sz w:val="22"/>
          <w:szCs w:val="22"/>
          <w:lang w:val="es-ES_tradnl"/>
        </w:rPr>
        <w:t>C)</w:t>
      </w:r>
      <w:r>
        <w:rPr>
          <w:rFonts w:cs="Arial"/>
          <w:sz w:val="22"/>
          <w:szCs w:val="22"/>
          <w:lang w:val="es-ES_tradnl"/>
        </w:rPr>
        <w:t xml:space="preserve"> Se solicita a la </w:t>
      </w:r>
      <w:r w:rsidRPr="008563D4">
        <w:rPr>
          <w:rFonts w:cs="Arial"/>
          <w:sz w:val="22"/>
          <w:szCs w:val="22"/>
          <w:lang w:val="es-ES_tradnl"/>
        </w:rPr>
        <w:t>Administración</w:t>
      </w:r>
      <w:r>
        <w:rPr>
          <w:rFonts w:cs="Arial"/>
          <w:sz w:val="22"/>
          <w:szCs w:val="22"/>
          <w:lang w:val="es-ES_tradnl"/>
        </w:rPr>
        <w:t xml:space="preserve">, que en una próxima sesión </w:t>
      </w:r>
      <w:r w:rsidR="00180FDF">
        <w:rPr>
          <w:rFonts w:cs="Arial"/>
          <w:sz w:val="22"/>
          <w:szCs w:val="22"/>
          <w:lang w:val="es-ES_tradnl"/>
        </w:rPr>
        <w:t xml:space="preserve">exponga </w:t>
      </w:r>
      <w:r>
        <w:rPr>
          <w:rFonts w:cs="Arial"/>
          <w:sz w:val="22"/>
          <w:szCs w:val="22"/>
          <w:lang w:val="es-ES_tradnl"/>
        </w:rPr>
        <w:t xml:space="preserve">a esta </w:t>
      </w:r>
      <w:r w:rsidRPr="008563D4">
        <w:rPr>
          <w:rFonts w:cs="Arial"/>
          <w:sz w:val="22"/>
          <w:szCs w:val="22"/>
          <w:lang w:val="es-ES_tradnl"/>
        </w:rPr>
        <w:t>Junta Directiva</w:t>
      </w:r>
      <w:r>
        <w:rPr>
          <w:rFonts w:cs="Arial"/>
          <w:sz w:val="22"/>
          <w:szCs w:val="22"/>
          <w:lang w:val="es-ES_tradnl"/>
        </w:rPr>
        <w:t xml:space="preserve">, </w:t>
      </w:r>
      <w:r w:rsidR="00180FDF">
        <w:rPr>
          <w:rFonts w:cs="Arial"/>
          <w:sz w:val="22"/>
          <w:szCs w:val="22"/>
          <w:lang w:val="es-ES_tradnl"/>
        </w:rPr>
        <w:t xml:space="preserve">el </w:t>
      </w:r>
      <w:r>
        <w:rPr>
          <w:rFonts w:cs="Arial"/>
          <w:sz w:val="22"/>
          <w:szCs w:val="22"/>
          <w:lang w:val="es-ES_tradnl"/>
        </w:rPr>
        <w:t xml:space="preserve">contenido del citado </w:t>
      </w:r>
      <w:r w:rsidR="00180FDF">
        <w:rPr>
          <w:rFonts w:cs="Arial"/>
          <w:sz w:val="22"/>
          <w:szCs w:val="22"/>
          <w:lang w:val="es-ES_tradnl"/>
        </w:rPr>
        <w:t>reglamento</w:t>
      </w:r>
      <w:r>
        <w:rPr>
          <w:rFonts w:cs="Arial"/>
          <w:sz w:val="22"/>
          <w:szCs w:val="22"/>
          <w:lang w:val="es-ES_tradnl"/>
        </w:rPr>
        <w:t>.</w:t>
      </w:r>
    </w:p>
    <w:p w14:paraId="78462C93" w14:textId="4B31C76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728F931" w14:textId="77777777" w:rsidR="002B71CC" w:rsidRPr="00D14EAF" w:rsidRDefault="002B71CC" w:rsidP="002B71CC">
      <w:pPr>
        <w:spacing w:line="360" w:lineRule="auto"/>
        <w:jc w:val="both"/>
        <w:rPr>
          <w:rFonts w:cs="Arial"/>
          <w:b/>
          <w:sz w:val="22"/>
        </w:rPr>
      </w:pPr>
      <w:r w:rsidRPr="00D14EAF">
        <w:rPr>
          <w:rFonts w:cs="Arial"/>
          <w:b/>
          <w:sz w:val="22"/>
        </w:rPr>
        <w:t>************</w:t>
      </w:r>
    </w:p>
    <w:p w14:paraId="5102A03E" w14:textId="77777777" w:rsidR="00C85058" w:rsidRDefault="00C85058" w:rsidP="00C85058">
      <w:pPr>
        <w:spacing w:line="360" w:lineRule="auto"/>
        <w:jc w:val="both"/>
        <w:rPr>
          <w:rFonts w:cs="Arial"/>
          <w:sz w:val="22"/>
          <w:lang w:val="es-ES_tradnl"/>
        </w:rPr>
      </w:pPr>
    </w:p>
    <w:p w14:paraId="6CCA3AD8" w14:textId="77777777" w:rsidR="00C85058" w:rsidRPr="00AB2826" w:rsidRDefault="00C85058" w:rsidP="00C8505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254065E2" w14:textId="71590F94" w:rsidR="00C85058" w:rsidRPr="00F80EF3" w:rsidRDefault="006C024D" w:rsidP="00C85058">
      <w:pPr>
        <w:spacing w:line="360" w:lineRule="auto"/>
        <w:jc w:val="both"/>
        <w:rPr>
          <w:rFonts w:cs="Arial"/>
          <w:sz w:val="22"/>
          <w:szCs w:val="22"/>
        </w:rPr>
      </w:pPr>
      <w:r>
        <w:rPr>
          <w:sz w:val="22"/>
          <w:szCs w:val="22"/>
        </w:rPr>
        <w:t xml:space="preserve">Instruir a la </w:t>
      </w:r>
      <w:r w:rsidRPr="006C024D">
        <w:rPr>
          <w:rFonts w:cs="Arial"/>
          <w:sz w:val="22"/>
          <w:szCs w:val="22"/>
          <w:lang w:val="es-ES_tradnl"/>
        </w:rPr>
        <w:t>Administración</w:t>
      </w:r>
      <w:r>
        <w:rPr>
          <w:rFonts w:cs="Arial"/>
          <w:sz w:val="22"/>
          <w:szCs w:val="22"/>
          <w:lang w:val="es-ES_tradnl"/>
        </w:rPr>
        <w:t xml:space="preserve">, para que lo antes posible </w:t>
      </w:r>
      <w:r w:rsidR="00B928AA" w:rsidRPr="00F80EF3">
        <w:rPr>
          <w:sz w:val="22"/>
          <w:szCs w:val="22"/>
        </w:rPr>
        <w:t xml:space="preserve">remita la información </w:t>
      </w:r>
      <w:r w:rsidR="006F48C6">
        <w:rPr>
          <w:sz w:val="22"/>
          <w:szCs w:val="22"/>
        </w:rPr>
        <w:t>requerida en el escrito del</w:t>
      </w:r>
      <w:r w:rsidR="00C85058" w:rsidRPr="00F80EF3">
        <w:rPr>
          <w:rFonts w:cs="Arial"/>
          <w:sz w:val="22"/>
          <w:szCs w:val="22"/>
          <w:lang w:val="es-ES_tradnl"/>
        </w:rPr>
        <w:t xml:space="preserve"> 01 de febrero de 2021, mediante el cual, el Ingeniero Diego León Carazo, Gerente General de la Constructora León Aguilar,</w:t>
      </w:r>
      <w:r w:rsidR="00C85058" w:rsidRPr="00F80EF3">
        <w:rPr>
          <w:sz w:val="22"/>
          <w:szCs w:val="22"/>
        </w:rPr>
        <w:t xml:space="preserve"> detalla </w:t>
      </w:r>
      <w:r w:rsidR="006F48C6">
        <w:rPr>
          <w:sz w:val="22"/>
          <w:szCs w:val="22"/>
        </w:rPr>
        <w:t xml:space="preserve">los datos </w:t>
      </w:r>
      <w:r w:rsidR="00C85058" w:rsidRPr="00F80EF3">
        <w:rPr>
          <w:sz w:val="22"/>
          <w:szCs w:val="22"/>
        </w:rPr>
        <w:t>requerid</w:t>
      </w:r>
      <w:r w:rsidR="006F48C6">
        <w:rPr>
          <w:sz w:val="22"/>
          <w:szCs w:val="22"/>
        </w:rPr>
        <w:t>os</w:t>
      </w:r>
      <w:r w:rsidR="00C85058" w:rsidRPr="00F80EF3">
        <w:rPr>
          <w:sz w:val="22"/>
          <w:szCs w:val="22"/>
        </w:rPr>
        <w:t xml:space="preserve"> con respecto a los estudios de consultoría realizados por la empresa KPMG.</w:t>
      </w:r>
    </w:p>
    <w:p w14:paraId="32915ADB" w14:textId="1A89A966" w:rsidR="00C85058" w:rsidRPr="00AB2826" w:rsidRDefault="00C85058" w:rsidP="00C85058">
      <w:pPr>
        <w:pStyle w:val="Ttulo2"/>
        <w:spacing w:line="360" w:lineRule="auto"/>
        <w:rPr>
          <w:rFonts w:cs="Arial"/>
          <w:szCs w:val="22"/>
          <w:lang w:val="es-ES_tradnl"/>
        </w:rPr>
      </w:pPr>
      <w:r w:rsidRPr="00AB2826">
        <w:rPr>
          <w:rFonts w:cs="Arial"/>
          <w:szCs w:val="22"/>
        </w:rPr>
        <w:t>Acuerdo Unánime</w:t>
      </w:r>
      <w:r w:rsidR="00075F00">
        <w:rPr>
          <w:rFonts w:cs="Arial"/>
          <w:szCs w:val="22"/>
        </w:rPr>
        <w:t xml:space="preserve"> y Firme</w:t>
      </w:r>
      <w:r w:rsidRPr="00AB2826">
        <w:rPr>
          <w:rFonts w:cs="Arial"/>
          <w:szCs w:val="22"/>
        </w:rPr>
        <w:t>.-</w:t>
      </w:r>
    </w:p>
    <w:p w14:paraId="0D574F8A" w14:textId="77777777" w:rsidR="00C85058" w:rsidRPr="00D14EAF" w:rsidRDefault="00C85058" w:rsidP="00C85058">
      <w:pPr>
        <w:spacing w:line="360" w:lineRule="auto"/>
        <w:jc w:val="both"/>
        <w:rPr>
          <w:rFonts w:cs="Arial"/>
          <w:b/>
          <w:sz w:val="22"/>
        </w:rPr>
      </w:pPr>
      <w:r w:rsidRPr="00D14EAF">
        <w:rPr>
          <w:rFonts w:cs="Arial"/>
          <w:b/>
          <w:sz w:val="22"/>
        </w:rPr>
        <w:t>************</w:t>
      </w:r>
    </w:p>
    <w:p w14:paraId="69931BA6" w14:textId="77777777" w:rsidR="00C85058" w:rsidRDefault="00C85058" w:rsidP="00C85058">
      <w:pPr>
        <w:spacing w:line="360" w:lineRule="auto"/>
        <w:jc w:val="both"/>
        <w:rPr>
          <w:rFonts w:cs="Arial"/>
          <w:sz w:val="22"/>
          <w:lang w:val="es-ES_tradnl"/>
        </w:rPr>
      </w:pPr>
    </w:p>
    <w:p w14:paraId="4B98AA30" w14:textId="77777777" w:rsidR="00C85058" w:rsidRPr="00AB2826" w:rsidRDefault="00C85058" w:rsidP="00C8505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3AC5C915" w14:textId="412F82FF" w:rsidR="00C85058" w:rsidRDefault="00C85058" w:rsidP="00C85058">
      <w:pPr>
        <w:spacing w:line="360" w:lineRule="auto"/>
        <w:jc w:val="both"/>
        <w:rPr>
          <w:rFonts w:cs="Arial"/>
          <w:sz w:val="22"/>
          <w:szCs w:val="22"/>
        </w:rPr>
      </w:pPr>
      <w:r>
        <w:rPr>
          <w:rFonts w:cs="Arial"/>
        </w:rPr>
        <w:t>I</w:t>
      </w:r>
      <w:r w:rsidRPr="00FA798A">
        <w:rPr>
          <w:rFonts w:cs="Arial"/>
          <w:sz w:val="22"/>
          <w:szCs w:val="22"/>
        </w:rPr>
        <w:t>nstruir a la Administración</w:t>
      </w:r>
      <w:r>
        <w:rPr>
          <w:rFonts w:cs="Arial"/>
        </w:rPr>
        <w:t xml:space="preserve">, </w:t>
      </w:r>
      <w:r w:rsidRPr="002E71A6">
        <w:rPr>
          <w:rFonts w:cs="Arial"/>
          <w:sz w:val="22"/>
          <w:szCs w:val="22"/>
        </w:rPr>
        <w:t>para que lo antes posible resuelva lo solicitado</w:t>
      </w:r>
      <w:r>
        <w:rPr>
          <w:rFonts w:cs="Arial"/>
        </w:rPr>
        <w:t xml:space="preserve"> en</w:t>
      </w:r>
      <w:r>
        <w:rPr>
          <w:rFonts w:cs="Arial"/>
          <w:sz w:val="22"/>
          <w:lang w:val="es-ES_tradnl"/>
        </w:rPr>
        <w:t xml:space="preserve"> el oficio COPENAE-DVS-0022-2021 del 01 de febrero de 2021, mediante el cual, la Licda. Elba Marina Castro Pérez, Coordinadora de Vivienda Social</w:t>
      </w:r>
      <w:r w:rsidR="006F48C6">
        <w:rPr>
          <w:rFonts w:cs="Arial"/>
          <w:sz w:val="22"/>
          <w:lang w:val="es-ES_tradnl"/>
        </w:rPr>
        <w:t xml:space="preserve"> de </w:t>
      </w:r>
      <w:proofErr w:type="spellStart"/>
      <w:r w:rsidR="006F48C6">
        <w:rPr>
          <w:rFonts w:cs="Arial"/>
          <w:sz w:val="22"/>
          <w:lang w:val="es-ES_tradnl"/>
        </w:rPr>
        <w:t>Coopenae</w:t>
      </w:r>
      <w:proofErr w:type="spellEnd"/>
      <w:r w:rsidR="006F48C6">
        <w:rPr>
          <w:rFonts w:cs="Arial"/>
          <w:sz w:val="22"/>
          <w:lang w:val="es-ES_tradnl"/>
        </w:rPr>
        <w:t xml:space="preserve"> R.L.</w:t>
      </w:r>
      <w:r>
        <w:rPr>
          <w:rFonts w:cs="Arial"/>
          <w:sz w:val="22"/>
          <w:lang w:val="es-ES_tradnl"/>
        </w:rPr>
        <w:t xml:space="preserve">, </w:t>
      </w:r>
      <w:r>
        <w:rPr>
          <w:sz w:val="22"/>
          <w:szCs w:val="22"/>
        </w:rPr>
        <w:t>s</w:t>
      </w:r>
      <w:r w:rsidRPr="008528AE">
        <w:rPr>
          <w:sz w:val="22"/>
          <w:szCs w:val="22"/>
        </w:rPr>
        <w:t>o</w:t>
      </w:r>
      <w:r>
        <w:rPr>
          <w:sz w:val="22"/>
          <w:szCs w:val="22"/>
        </w:rPr>
        <w:t>licita resolver 15 solicitudes de bono</w:t>
      </w:r>
      <w:r w:rsidR="006F48C6">
        <w:rPr>
          <w:sz w:val="22"/>
          <w:szCs w:val="22"/>
        </w:rPr>
        <w:t>,</w:t>
      </w:r>
      <w:r>
        <w:rPr>
          <w:sz w:val="22"/>
          <w:szCs w:val="22"/>
        </w:rPr>
        <w:t xml:space="preserve"> cuyos beneficiarios poseen derecho de posesión y el acceso a la propiedad es por servidumbre.</w:t>
      </w:r>
    </w:p>
    <w:p w14:paraId="50BFF5B5" w14:textId="3840AC56" w:rsidR="00C85058" w:rsidRPr="00AB2826" w:rsidRDefault="00C85058" w:rsidP="00C85058">
      <w:pPr>
        <w:pStyle w:val="Ttulo2"/>
        <w:spacing w:line="360" w:lineRule="auto"/>
        <w:rPr>
          <w:rFonts w:cs="Arial"/>
          <w:szCs w:val="22"/>
          <w:lang w:val="es-ES_tradnl"/>
        </w:rPr>
      </w:pPr>
      <w:r w:rsidRPr="00AB2826">
        <w:rPr>
          <w:rFonts w:cs="Arial"/>
          <w:szCs w:val="22"/>
        </w:rPr>
        <w:t>Acuerdo Unánime</w:t>
      </w:r>
      <w:r w:rsidR="00075F00">
        <w:rPr>
          <w:rFonts w:cs="Arial"/>
          <w:szCs w:val="22"/>
        </w:rPr>
        <w:t xml:space="preserve"> y Firme</w:t>
      </w:r>
      <w:r w:rsidRPr="00AB2826">
        <w:rPr>
          <w:rFonts w:cs="Arial"/>
          <w:szCs w:val="22"/>
        </w:rPr>
        <w:t>.-</w:t>
      </w:r>
    </w:p>
    <w:p w14:paraId="6F41FABD" w14:textId="77777777" w:rsidR="00C85058" w:rsidRPr="00D14EAF" w:rsidRDefault="00C85058" w:rsidP="00C85058">
      <w:pPr>
        <w:spacing w:line="360" w:lineRule="auto"/>
        <w:jc w:val="both"/>
        <w:rPr>
          <w:rFonts w:cs="Arial"/>
          <w:b/>
          <w:sz w:val="22"/>
        </w:rPr>
      </w:pPr>
      <w:r w:rsidRPr="00D14EAF">
        <w:rPr>
          <w:rFonts w:cs="Arial"/>
          <w:b/>
          <w:sz w:val="22"/>
        </w:rPr>
        <w:t>************</w:t>
      </w:r>
    </w:p>
    <w:p w14:paraId="513D2AA2" w14:textId="77777777" w:rsidR="00C85058" w:rsidRDefault="00C85058" w:rsidP="00C85058">
      <w:pPr>
        <w:spacing w:line="360" w:lineRule="auto"/>
        <w:jc w:val="both"/>
        <w:rPr>
          <w:rFonts w:cs="Arial"/>
          <w:sz w:val="22"/>
          <w:lang w:val="es-ES_tradnl"/>
        </w:rPr>
      </w:pPr>
    </w:p>
    <w:p w14:paraId="32995A00" w14:textId="77777777" w:rsidR="00C85058" w:rsidRPr="00AB2826" w:rsidRDefault="00C85058" w:rsidP="00C8505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401E80FA" w14:textId="13C4E245" w:rsidR="00C85058" w:rsidRDefault="00C85058" w:rsidP="00C85058">
      <w:pPr>
        <w:spacing w:line="360" w:lineRule="auto"/>
        <w:jc w:val="both"/>
        <w:rPr>
          <w:rFonts w:cs="Arial"/>
          <w:sz w:val="22"/>
          <w:szCs w:val="22"/>
        </w:rPr>
      </w:pPr>
      <w:r>
        <w:rPr>
          <w:rFonts w:cs="Arial"/>
          <w:sz w:val="22"/>
          <w:szCs w:val="22"/>
        </w:rPr>
        <w:t xml:space="preserve">Instruir </w:t>
      </w:r>
      <w:r w:rsidRPr="00A93BB8">
        <w:rPr>
          <w:rFonts w:cs="Arial"/>
          <w:sz w:val="22"/>
          <w:szCs w:val="22"/>
        </w:rPr>
        <w:t>a la Administración</w:t>
      </w:r>
      <w:r>
        <w:rPr>
          <w:rFonts w:cs="Arial"/>
          <w:sz w:val="22"/>
          <w:szCs w:val="22"/>
        </w:rPr>
        <w:t>,</w:t>
      </w:r>
      <w:r w:rsidRPr="00A93BB8">
        <w:rPr>
          <w:rFonts w:cs="Arial"/>
          <w:sz w:val="22"/>
          <w:szCs w:val="22"/>
        </w:rPr>
        <w:t xml:space="preserve"> para</w:t>
      </w:r>
      <w:r>
        <w:rPr>
          <w:rFonts w:cs="Arial"/>
          <w:sz w:val="22"/>
          <w:szCs w:val="22"/>
        </w:rPr>
        <w:t xml:space="preserve"> </w:t>
      </w:r>
      <w:proofErr w:type="gramStart"/>
      <w:r>
        <w:rPr>
          <w:rFonts w:cs="Arial"/>
          <w:sz w:val="22"/>
          <w:szCs w:val="22"/>
        </w:rPr>
        <w:t>que</w:t>
      </w:r>
      <w:proofErr w:type="gramEnd"/>
      <w:r>
        <w:rPr>
          <w:rFonts w:cs="Arial"/>
          <w:sz w:val="22"/>
          <w:szCs w:val="22"/>
        </w:rPr>
        <w:t xml:space="preserve"> en un plazo máximo de 15 días, atienda lo solicitado</w:t>
      </w:r>
      <w:r w:rsidRPr="00A93BB8">
        <w:rPr>
          <w:rFonts w:cs="Arial"/>
          <w:sz w:val="22"/>
          <w:szCs w:val="22"/>
        </w:rPr>
        <w:t xml:space="preserve"> </w:t>
      </w:r>
      <w:r>
        <w:rPr>
          <w:rFonts w:cs="Arial"/>
          <w:sz w:val="22"/>
          <w:szCs w:val="22"/>
        </w:rPr>
        <w:t>en</w:t>
      </w:r>
      <w:r>
        <w:rPr>
          <w:rFonts w:cs="Arial"/>
          <w:sz w:val="22"/>
          <w:lang w:val="es-ES_tradnl"/>
        </w:rPr>
        <w:t xml:space="preserve"> el oficio del 02 de febrero de 2021, mediante el cual, la señora Flora Badilla Fernández </w:t>
      </w:r>
      <w:r>
        <w:rPr>
          <w:sz w:val="22"/>
          <w:szCs w:val="22"/>
        </w:rPr>
        <w:t xml:space="preserve">solicita </w:t>
      </w:r>
      <w:r w:rsidR="00FD3DCE">
        <w:rPr>
          <w:sz w:val="22"/>
          <w:szCs w:val="22"/>
        </w:rPr>
        <w:t xml:space="preserve">la </w:t>
      </w:r>
      <w:r>
        <w:rPr>
          <w:sz w:val="22"/>
          <w:szCs w:val="22"/>
        </w:rPr>
        <w:t xml:space="preserve">colaboración </w:t>
      </w:r>
      <w:r w:rsidR="00FD3DCE">
        <w:rPr>
          <w:sz w:val="22"/>
          <w:szCs w:val="22"/>
        </w:rPr>
        <w:t>de este Banco</w:t>
      </w:r>
      <w:r w:rsidR="00823900">
        <w:rPr>
          <w:sz w:val="22"/>
          <w:szCs w:val="22"/>
        </w:rPr>
        <w:t>,</w:t>
      </w:r>
      <w:r w:rsidR="00FD3DCE">
        <w:rPr>
          <w:sz w:val="22"/>
          <w:szCs w:val="22"/>
        </w:rPr>
        <w:t xml:space="preserve"> </w:t>
      </w:r>
      <w:r>
        <w:rPr>
          <w:sz w:val="22"/>
          <w:szCs w:val="22"/>
        </w:rPr>
        <w:t xml:space="preserve">para </w:t>
      </w:r>
      <w:r w:rsidR="00823900">
        <w:rPr>
          <w:sz w:val="22"/>
          <w:szCs w:val="22"/>
        </w:rPr>
        <w:t>resolver su problema habitacional con recursos del bono de vivienda</w:t>
      </w:r>
      <w:r>
        <w:rPr>
          <w:rFonts w:cs="Arial"/>
          <w:sz w:val="22"/>
          <w:lang w:val="es-ES_tradnl"/>
        </w:rPr>
        <w:t>.</w:t>
      </w:r>
      <w:r w:rsidRPr="00C3310A">
        <w:rPr>
          <w:rFonts w:cs="Arial"/>
        </w:rPr>
        <w:t xml:space="preserve"> </w:t>
      </w:r>
    </w:p>
    <w:p w14:paraId="6D46BB87" w14:textId="77777777" w:rsidR="00C85058" w:rsidRPr="00AB2826" w:rsidRDefault="00C85058" w:rsidP="00C8505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951989" w14:textId="77777777" w:rsidR="00C85058" w:rsidRPr="00D14EAF" w:rsidRDefault="00C85058" w:rsidP="00C85058">
      <w:pPr>
        <w:spacing w:line="360" w:lineRule="auto"/>
        <w:jc w:val="both"/>
        <w:rPr>
          <w:rFonts w:cs="Arial"/>
          <w:b/>
          <w:sz w:val="22"/>
        </w:rPr>
      </w:pPr>
      <w:r w:rsidRPr="00D14EAF">
        <w:rPr>
          <w:rFonts w:cs="Arial"/>
          <w:b/>
          <w:sz w:val="22"/>
        </w:rPr>
        <w:t>************</w:t>
      </w:r>
    </w:p>
    <w:p w14:paraId="6C018165" w14:textId="77777777" w:rsidR="00C85058" w:rsidRDefault="00C85058" w:rsidP="00C85058">
      <w:pPr>
        <w:spacing w:line="360" w:lineRule="auto"/>
        <w:jc w:val="both"/>
        <w:rPr>
          <w:rFonts w:cs="Arial"/>
          <w:sz w:val="22"/>
          <w:lang w:val="es-ES_tradnl"/>
        </w:rPr>
      </w:pPr>
    </w:p>
    <w:p w14:paraId="10CDFDB9" w14:textId="77777777" w:rsidR="00C85058" w:rsidRPr="00AB2826" w:rsidRDefault="00C85058" w:rsidP="00C8505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498B69C3" w14:textId="6467837C" w:rsidR="00C85058" w:rsidRDefault="00C85058" w:rsidP="00C85058">
      <w:pPr>
        <w:spacing w:line="360" w:lineRule="auto"/>
        <w:jc w:val="both"/>
        <w:rPr>
          <w:rFonts w:cs="Arial"/>
          <w:sz w:val="22"/>
          <w:szCs w:val="22"/>
        </w:rPr>
      </w:pPr>
      <w:r>
        <w:rPr>
          <w:rFonts w:cs="Arial"/>
          <w:sz w:val="22"/>
          <w:szCs w:val="22"/>
        </w:rPr>
        <w:t xml:space="preserve">Instruir </w:t>
      </w:r>
      <w:r w:rsidRPr="00A93BB8">
        <w:rPr>
          <w:rFonts w:cs="Arial"/>
          <w:sz w:val="22"/>
          <w:szCs w:val="22"/>
        </w:rPr>
        <w:t>a la Administración</w:t>
      </w:r>
      <w:r>
        <w:rPr>
          <w:rFonts w:cs="Arial"/>
          <w:sz w:val="22"/>
          <w:szCs w:val="22"/>
        </w:rPr>
        <w:t>,</w:t>
      </w:r>
      <w:r w:rsidRPr="00A93BB8">
        <w:rPr>
          <w:rFonts w:cs="Arial"/>
          <w:sz w:val="22"/>
          <w:szCs w:val="22"/>
        </w:rPr>
        <w:t xml:space="preserve"> para</w:t>
      </w:r>
      <w:r>
        <w:rPr>
          <w:rFonts w:cs="Arial"/>
          <w:sz w:val="22"/>
          <w:szCs w:val="22"/>
        </w:rPr>
        <w:t xml:space="preserve"> </w:t>
      </w:r>
      <w:proofErr w:type="gramStart"/>
      <w:r>
        <w:rPr>
          <w:rFonts w:cs="Arial"/>
          <w:sz w:val="22"/>
          <w:szCs w:val="22"/>
        </w:rPr>
        <w:t>que</w:t>
      </w:r>
      <w:proofErr w:type="gramEnd"/>
      <w:r>
        <w:rPr>
          <w:rFonts w:cs="Arial"/>
          <w:sz w:val="22"/>
          <w:szCs w:val="22"/>
        </w:rPr>
        <w:t xml:space="preserve"> en un plazo máximo de 15 días, atienda lo solicitado</w:t>
      </w:r>
      <w:r w:rsidRPr="00A93BB8">
        <w:rPr>
          <w:rFonts w:cs="Arial"/>
          <w:sz w:val="22"/>
          <w:szCs w:val="22"/>
        </w:rPr>
        <w:t xml:space="preserve"> </w:t>
      </w:r>
      <w:r>
        <w:rPr>
          <w:rFonts w:cs="Arial"/>
          <w:sz w:val="22"/>
          <w:szCs w:val="22"/>
        </w:rPr>
        <w:t>en</w:t>
      </w:r>
      <w:r>
        <w:rPr>
          <w:rFonts w:cs="Arial"/>
          <w:sz w:val="22"/>
          <w:lang w:val="es-ES_tradnl"/>
        </w:rPr>
        <w:t xml:space="preserve"> el oficio del 02 de febrero de 2021, mediante el cual, la señora Yoselyn Ramírez Badilla </w:t>
      </w:r>
      <w:r w:rsidR="00823900">
        <w:rPr>
          <w:sz w:val="22"/>
          <w:szCs w:val="22"/>
        </w:rPr>
        <w:t>solicita la colaboración de este Banco, para resolver su problema habitacional con recursos del bono de vivienda</w:t>
      </w:r>
      <w:r w:rsidR="00823900">
        <w:rPr>
          <w:rFonts w:cs="Arial"/>
          <w:sz w:val="22"/>
          <w:lang w:val="es-ES_tradnl"/>
        </w:rPr>
        <w:t>.</w:t>
      </w:r>
    </w:p>
    <w:p w14:paraId="04654997" w14:textId="77777777" w:rsidR="00C85058" w:rsidRPr="00AB2826" w:rsidRDefault="00C85058" w:rsidP="00C8505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C4E0F9" w14:textId="77777777" w:rsidR="00C85058" w:rsidRPr="00D14EAF" w:rsidRDefault="00C85058" w:rsidP="00C85058">
      <w:pPr>
        <w:spacing w:line="360" w:lineRule="auto"/>
        <w:jc w:val="both"/>
        <w:rPr>
          <w:rFonts w:cs="Arial"/>
          <w:b/>
          <w:sz w:val="22"/>
        </w:rPr>
      </w:pPr>
      <w:r w:rsidRPr="00D14EAF">
        <w:rPr>
          <w:rFonts w:cs="Arial"/>
          <w:b/>
          <w:sz w:val="22"/>
        </w:rPr>
        <w:t>************</w:t>
      </w:r>
    </w:p>
    <w:p w14:paraId="67F7965B" w14:textId="77777777" w:rsidR="00C85058" w:rsidRDefault="00C85058" w:rsidP="00C85058">
      <w:pPr>
        <w:spacing w:line="360" w:lineRule="auto"/>
        <w:jc w:val="both"/>
        <w:rPr>
          <w:rFonts w:cs="Arial"/>
          <w:sz w:val="22"/>
          <w:lang w:val="es-ES_tradnl"/>
        </w:rPr>
      </w:pPr>
    </w:p>
    <w:p w14:paraId="20502276" w14:textId="77777777" w:rsidR="00C85058" w:rsidRPr="00AB2826" w:rsidRDefault="00C85058" w:rsidP="00C8505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3D46D6F1" w14:textId="7A75FE9D" w:rsidR="00C85058" w:rsidRDefault="00C85058" w:rsidP="00C85058">
      <w:pPr>
        <w:spacing w:line="360" w:lineRule="auto"/>
        <w:jc w:val="both"/>
        <w:rPr>
          <w:rFonts w:cs="Arial"/>
          <w:sz w:val="22"/>
          <w:szCs w:val="22"/>
        </w:rPr>
      </w:pPr>
      <w:r>
        <w:rPr>
          <w:rFonts w:cs="Arial"/>
          <w:sz w:val="22"/>
          <w:szCs w:val="22"/>
        </w:rPr>
        <w:t xml:space="preserve">Instruir </w:t>
      </w:r>
      <w:r w:rsidRPr="00A93BB8">
        <w:rPr>
          <w:rFonts w:cs="Arial"/>
          <w:sz w:val="22"/>
          <w:szCs w:val="22"/>
        </w:rPr>
        <w:t>a la Administración</w:t>
      </w:r>
      <w:r>
        <w:rPr>
          <w:rFonts w:cs="Arial"/>
          <w:sz w:val="22"/>
          <w:szCs w:val="22"/>
        </w:rPr>
        <w:t>,</w:t>
      </w:r>
      <w:r w:rsidRPr="00A93BB8">
        <w:rPr>
          <w:rFonts w:cs="Arial"/>
          <w:sz w:val="22"/>
          <w:szCs w:val="22"/>
        </w:rPr>
        <w:t xml:space="preserve"> para</w:t>
      </w:r>
      <w:r>
        <w:rPr>
          <w:rFonts w:cs="Arial"/>
          <w:sz w:val="22"/>
          <w:szCs w:val="22"/>
        </w:rPr>
        <w:t xml:space="preserve"> </w:t>
      </w:r>
      <w:proofErr w:type="gramStart"/>
      <w:r>
        <w:rPr>
          <w:rFonts w:cs="Arial"/>
          <w:sz w:val="22"/>
          <w:szCs w:val="22"/>
        </w:rPr>
        <w:t>que</w:t>
      </w:r>
      <w:proofErr w:type="gramEnd"/>
      <w:r>
        <w:rPr>
          <w:rFonts w:cs="Arial"/>
          <w:sz w:val="22"/>
          <w:szCs w:val="22"/>
        </w:rPr>
        <w:t xml:space="preserve"> en un plazo máximo de 15 días, atienda lo solicitado</w:t>
      </w:r>
      <w:r w:rsidRPr="00A93BB8">
        <w:rPr>
          <w:rFonts w:cs="Arial"/>
          <w:sz w:val="22"/>
          <w:szCs w:val="22"/>
        </w:rPr>
        <w:t xml:space="preserve"> </w:t>
      </w:r>
      <w:r>
        <w:rPr>
          <w:rFonts w:cs="Arial"/>
          <w:sz w:val="22"/>
          <w:szCs w:val="22"/>
        </w:rPr>
        <w:t>en</w:t>
      </w:r>
      <w:r>
        <w:rPr>
          <w:rFonts w:cs="Arial"/>
          <w:sz w:val="22"/>
          <w:lang w:val="es-ES_tradnl"/>
        </w:rPr>
        <w:t xml:space="preserve"> el oficio del 02 de febrero de 2021, mediante el cual, la señora Jessica Badilla Fernández</w:t>
      </w:r>
      <w:r w:rsidR="00823900">
        <w:rPr>
          <w:rFonts w:cs="Arial"/>
          <w:sz w:val="22"/>
          <w:lang w:val="es-ES_tradnl"/>
        </w:rPr>
        <w:t xml:space="preserve"> </w:t>
      </w:r>
      <w:r w:rsidR="00823900">
        <w:rPr>
          <w:sz w:val="22"/>
          <w:szCs w:val="22"/>
        </w:rPr>
        <w:t>solicita la colaboración de este Banco, para resolver su problema habitacional con recursos del bono de vivienda</w:t>
      </w:r>
      <w:r w:rsidR="00823900">
        <w:rPr>
          <w:rFonts w:cs="Arial"/>
          <w:sz w:val="22"/>
          <w:lang w:val="es-ES_tradnl"/>
        </w:rPr>
        <w:t>.</w:t>
      </w:r>
    </w:p>
    <w:p w14:paraId="61B0BFBA" w14:textId="77777777" w:rsidR="00C85058" w:rsidRPr="00AB2826" w:rsidRDefault="00C85058" w:rsidP="00C8505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4B83D27" w14:textId="77777777" w:rsidR="00C85058" w:rsidRPr="00D14EAF" w:rsidRDefault="00C85058" w:rsidP="00C85058">
      <w:pPr>
        <w:spacing w:line="360" w:lineRule="auto"/>
        <w:jc w:val="both"/>
        <w:rPr>
          <w:rFonts w:cs="Arial"/>
          <w:b/>
          <w:sz w:val="22"/>
        </w:rPr>
      </w:pPr>
      <w:r w:rsidRPr="00D14EAF">
        <w:rPr>
          <w:rFonts w:cs="Arial"/>
          <w:b/>
          <w:sz w:val="22"/>
        </w:rPr>
        <w:t>************</w:t>
      </w:r>
    </w:p>
    <w:p w14:paraId="3B0EE14D" w14:textId="77777777" w:rsidR="00C85058" w:rsidRDefault="00C85058" w:rsidP="00C85058">
      <w:pPr>
        <w:spacing w:line="360" w:lineRule="auto"/>
        <w:jc w:val="both"/>
        <w:rPr>
          <w:rFonts w:cs="Arial"/>
          <w:sz w:val="22"/>
          <w:lang w:val="es-ES_tradnl"/>
        </w:rPr>
      </w:pPr>
    </w:p>
    <w:p w14:paraId="44E62289" w14:textId="77777777" w:rsidR="00C85058" w:rsidRPr="00AB2826" w:rsidRDefault="00C85058" w:rsidP="00C8505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4BC7BA42" w14:textId="21B00369" w:rsidR="00C85058" w:rsidRDefault="006F48C6" w:rsidP="00C85058">
      <w:pPr>
        <w:spacing w:line="360" w:lineRule="auto"/>
        <w:jc w:val="both"/>
        <w:rPr>
          <w:rFonts w:cs="Arial"/>
          <w:sz w:val="22"/>
          <w:szCs w:val="22"/>
        </w:rPr>
      </w:pPr>
      <w:r>
        <w:rPr>
          <w:rFonts w:cs="Arial"/>
          <w:sz w:val="22"/>
          <w:szCs w:val="22"/>
        </w:rPr>
        <w:t xml:space="preserve">Instruir a la </w:t>
      </w:r>
      <w:r w:rsidR="00C85058" w:rsidRPr="003B392B">
        <w:rPr>
          <w:rFonts w:cs="Arial"/>
          <w:sz w:val="22"/>
          <w:szCs w:val="22"/>
        </w:rPr>
        <w:t>Administración, para que de inmediato tome las acciones pertinentes</w:t>
      </w:r>
      <w:r>
        <w:rPr>
          <w:rFonts w:cs="Arial"/>
          <w:sz w:val="22"/>
          <w:szCs w:val="22"/>
        </w:rPr>
        <w:t xml:space="preserve"> con respecto a lo indicado en</w:t>
      </w:r>
      <w:r w:rsidR="00C85058">
        <w:rPr>
          <w:rFonts w:cs="Arial"/>
          <w:sz w:val="22"/>
          <w:lang w:val="es-ES_tradnl"/>
        </w:rPr>
        <w:t xml:space="preserve"> el oficio de enero 2021, </w:t>
      </w:r>
      <w:r>
        <w:rPr>
          <w:rFonts w:cs="Arial"/>
          <w:sz w:val="22"/>
          <w:lang w:val="es-ES_tradnl"/>
        </w:rPr>
        <w:t xml:space="preserve">según el </w:t>
      </w:r>
      <w:r w:rsidR="00C85058">
        <w:rPr>
          <w:rFonts w:cs="Arial"/>
          <w:sz w:val="22"/>
          <w:lang w:val="es-ES_tradnl"/>
        </w:rPr>
        <w:t>cual</w:t>
      </w:r>
      <w:r>
        <w:rPr>
          <w:rFonts w:cs="Arial"/>
          <w:sz w:val="22"/>
          <w:lang w:val="es-ES_tradnl"/>
        </w:rPr>
        <w:t xml:space="preserve">, </w:t>
      </w:r>
      <w:r w:rsidR="00C85058">
        <w:rPr>
          <w:rFonts w:cs="Arial"/>
          <w:sz w:val="22"/>
          <w:lang w:val="es-ES_tradnl"/>
        </w:rPr>
        <w:t>un denunciante</w:t>
      </w:r>
      <w:r>
        <w:rPr>
          <w:rFonts w:cs="Arial"/>
          <w:sz w:val="22"/>
          <w:lang w:val="es-ES_tradnl"/>
        </w:rPr>
        <w:t xml:space="preserve"> informa</w:t>
      </w:r>
      <w:r w:rsidR="00C85058">
        <w:rPr>
          <w:sz w:val="22"/>
          <w:szCs w:val="22"/>
        </w:rPr>
        <w:t xml:space="preserve"> sobre la </w:t>
      </w:r>
      <w:r>
        <w:rPr>
          <w:sz w:val="22"/>
          <w:szCs w:val="22"/>
        </w:rPr>
        <w:t xml:space="preserve">aparente </w:t>
      </w:r>
      <w:r w:rsidR="00C85058">
        <w:rPr>
          <w:sz w:val="22"/>
          <w:szCs w:val="22"/>
        </w:rPr>
        <w:t>invasión que se está dando en el terreno del proyecto Juan Pablo II en Turrialba.</w:t>
      </w:r>
    </w:p>
    <w:p w14:paraId="484163AC" w14:textId="77777777" w:rsidR="00C85058" w:rsidRPr="00AB2826" w:rsidRDefault="00C85058" w:rsidP="00C8505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999454" w14:textId="77777777" w:rsidR="00C85058" w:rsidRPr="00D14EAF" w:rsidRDefault="00C85058" w:rsidP="00C85058">
      <w:pPr>
        <w:spacing w:line="360" w:lineRule="auto"/>
        <w:jc w:val="both"/>
        <w:rPr>
          <w:rFonts w:cs="Arial"/>
          <w:b/>
          <w:sz w:val="22"/>
        </w:rPr>
      </w:pPr>
      <w:r w:rsidRPr="00D14EAF">
        <w:rPr>
          <w:rFonts w:cs="Arial"/>
          <w:b/>
          <w:sz w:val="22"/>
        </w:rPr>
        <w:t>************</w:t>
      </w:r>
    </w:p>
    <w:p w14:paraId="11DC2200" w14:textId="77777777" w:rsidR="00C85058" w:rsidRDefault="00C85058" w:rsidP="00C85058">
      <w:pPr>
        <w:spacing w:line="360" w:lineRule="auto"/>
        <w:jc w:val="both"/>
        <w:rPr>
          <w:rFonts w:cs="Arial"/>
          <w:sz w:val="22"/>
          <w:lang w:val="es-ES_tradnl"/>
        </w:rPr>
      </w:pPr>
    </w:p>
    <w:p w14:paraId="4511186A" w14:textId="77777777" w:rsidR="00C85058" w:rsidRPr="00AB2826" w:rsidRDefault="00C85058" w:rsidP="00C8505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3BE2801C" w14:textId="73D3759E" w:rsidR="00C85058" w:rsidRDefault="00C85058" w:rsidP="00C85058">
      <w:pPr>
        <w:spacing w:line="360" w:lineRule="auto"/>
        <w:jc w:val="both"/>
        <w:rPr>
          <w:rFonts w:cs="Arial"/>
          <w:sz w:val="22"/>
          <w:szCs w:val="22"/>
        </w:rPr>
      </w:pPr>
      <w:r w:rsidRPr="00BD15A7">
        <w:rPr>
          <w:rFonts w:cs="Arial"/>
          <w:sz w:val="22"/>
          <w:szCs w:val="22"/>
        </w:rPr>
        <w:t xml:space="preserve">Instruir a la </w:t>
      </w:r>
      <w:r w:rsidRPr="00BD15A7">
        <w:rPr>
          <w:rFonts w:cs="Arial"/>
          <w:sz w:val="22"/>
          <w:szCs w:val="22"/>
          <w:lang w:val="es-ES_tradnl"/>
        </w:rPr>
        <w:t>Gerencia General, para que presente a esta Junta Directiva el proyecto de respuesta pertinente</w:t>
      </w:r>
      <w:r>
        <w:rPr>
          <w:rFonts w:cs="Arial"/>
          <w:sz w:val="22"/>
          <w:szCs w:val="22"/>
          <w:lang w:val="es-ES_tradnl"/>
        </w:rPr>
        <w:t>, en relación con</w:t>
      </w:r>
      <w:r>
        <w:rPr>
          <w:rFonts w:cs="Arial"/>
          <w:sz w:val="22"/>
          <w:lang w:val="es-ES_tradnl"/>
        </w:rPr>
        <w:t xml:space="preserve"> el escrito del 03 de febrero de 2021, mediante el cual</w:t>
      </w:r>
      <w:r w:rsidR="00DD294E">
        <w:rPr>
          <w:rFonts w:cs="Arial"/>
          <w:sz w:val="22"/>
          <w:lang w:val="es-ES_tradnl"/>
        </w:rPr>
        <w:t>,</w:t>
      </w:r>
      <w:r>
        <w:rPr>
          <w:rFonts w:cs="Arial"/>
          <w:sz w:val="22"/>
          <w:lang w:val="es-ES_tradnl"/>
        </w:rPr>
        <w:t xml:space="preserve"> una empresa </w:t>
      </w:r>
      <w:r>
        <w:rPr>
          <w:sz w:val="22"/>
          <w:szCs w:val="22"/>
        </w:rPr>
        <w:t xml:space="preserve">manifiesta su disconformidad con lo actuado por el Banco en relación con </w:t>
      </w:r>
      <w:r w:rsidR="00DD294E">
        <w:rPr>
          <w:sz w:val="22"/>
          <w:szCs w:val="22"/>
        </w:rPr>
        <w:t xml:space="preserve">una serie de </w:t>
      </w:r>
      <w:r>
        <w:rPr>
          <w:sz w:val="22"/>
          <w:szCs w:val="22"/>
        </w:rPr>
        <w:t>hechos denunciados.</w:t>
      </w:r>
    </w:p>
    <w:p w14:paraId="7B5997B2" w14:textId="3D86BCE0" w:rsidR="00C85058" w:rsidRPr="00AB2826" w:rsidRDefault="00C85058" w:rsidP="00C85058">
      <w:pPr>
        <w:pStyle w:val="Ttulo2"/>
        <w:spacing w:line="360" w:lineRule="auto"/>
        <w:rPr>
          <w:rFonts w:cs="Arial"/>
          <w:szCs w:val="22"/>
          <w:lang w:val="es-ES_tradnl"/>
        </w:rPr>
      </w:pPr>
      <w:r w:rsidRPr="00AB2826">
        <w:rPr>
          <w:rFonts w:cs="Arial"/>
          <w:szCs w:val="22"/>
        </w:rPr>
        <w:t>Acuerdo Unánime</w:t>
      </w:r>
      <w:r w:rsidR="00075F00">
        <w:rPr>
          <w:rFonts w:cs="Arial"/>
          <w:szCs w:val="22"/>
        </w:rPr>
        <w:t xml:space="preserve"> y Firme</w:t>
      </w:r>
      <w:r w:rsidRPr="00AB2826">
        <w:rPr>
          <w:rFonts w:cs="Arial"/>
          <w:szCs w:val="22"/>
        </w:rPr>
        <w:t>.-</w:t>
      </w:r>
    </w:p>
    <w:p w14:paraId="371D8C96" w14:textId="77777777" w:rsidR="00C85058" w:rsidRPr="00D14EAF" w:rsidRDefault="00C85058" w:rsidP="00C85058">
      <w:pPr>
        <w:spacing w:line="360" w:lineRule="auto"/>
        <w:jc w:val="both"/>
        <w:rPr>
          <w:rFonts w:cs="Arial"/>
          <w:b/>
          <w:sz w:val="22"/>
        </w:rPr>
      </w:pPr>
      <w:r w:rsidRPr="00D14EAF">
        <w:rPr>
          <w:rFonts w:cs="Arial"/>
          <w:b/>
          <w:sz w:val="22"/>
        </w:rPr>
        <w:t>************</w:t>
      </w:r>
    </w:p>
    <w:p w14:paraId="03A73954" w14:textId="77777777" w:rsidR="00C85058" w:rsidRDefault="00C85058" w:rsidP="00C85058">
      <w:pPr>
        <w:spacing w:line="360" w:lineRule="auto"/>
        <w:jc w:val="both"/>
        <w:rPr>
          <w:rFonts w:cs="Arial"/>
          <w:sz w:val="22"/>
          <w:szCs w:val="22"/>
        </w:rPr>
      </w:pPr>
    </w:p>
    <w:p w14:paraId="414EEF08" w14:textId="77777777" w:rsidR="00C85058" w:rsidRPr="00AB2826" w:rsidRDefault="00C85058" w:rsidP="00C85058">
      <w:pPr>
        <w:pStyle w:val="Ttulo2"/>
        <w:spacing w:line="360" w:lineRule="auto"/>
        <w:rPr>
          <w:rFonts w:cs="Arial"/>
          <w:szCs w:val="22"/>
        </w:rPr>
      </w:pPr>
      <w:r w:rsidRPr="00AB2826">
        <w:rPr>
          <w:rFonts w:cs="Arial"/>
          <w:szCs w:val="22"/>
        </w:rPr>
        <w:lastRenderedPageBreak/>
        <w:t xml:space="preserve">ACUERDO </w:t>
      </w:r>
      <w:r>
        <w:rPr>
          <w:rFonts w:cs="Arial"/>
          <w:szCs w:val="22"/>
        </w:rPr>
        <w:t>N°15</w:t>
      </w:r>
      <w:r w:rsidRPr="00AB2826">
        <w:rPr>
          <w:rFonts w:cs="Arial"/>
          <w:szCs w:val="22"/>
        </w:rPr>
        <w:t>:</w:t>
      </w:r>
    </w:p>
    <w:p w14:paraId="0C34E37F" w14:textId="020BA57D" w:rsidR="00C85058" w:rsidRDefault="00C85058" w:rsidP="00C85058">
      <w:pPr>
        <w:spacing w:line="360" w:lineRule="auto"/>
        <w:jc w:val="both"/>
        <w:rPr>
          <w:rFonts w:cs="Arial"/>
          <w:sz w:val="22"/>
          <w:szCs w:val="22"/>
        </w:rPr>
      </w:pPr>
      <w:r>
        <w:rPr>
          <w:rFonts w:cs="Arial"/>
          <w:sz w:val="22"/>
          <w:szCs w:val="22"/>
        </w:rPr>
        <w:t xml:space="preserve">Instruir </w:t>
      </w:r>
      <w:r w:rsidRPr="00A93BB8">
        <w:rPr>
          <w:rFonts w:cs="Arial"/>
          <w:sz w:val="22"/>
          <w:szCs w:val="22"/>
        </w:rPr>
        <w:t>a la Administración</w:t>
      </w:r>
      <w:r>
        <w:rPr>
          <w:rFonts w:cs="Arial"/>
          <w:sz w:val="22"/>
          <w:szCs w:val="22"/>
        </w:rPr>
        <w:t>,</w:t>
      </w:r>
      <w:r w:rsidRPr="00A93BB8">
        <w:rPr>
          <w:rFonts w:cs="Arial"/>
          <w:sz w:val="22"/>
          <w:szCs w:val="22"/>
        </w:rPr>
        <w:t xml:space="preserve"> para</w:t>
      </w:r>
      <w:r>
        <w:rPr>
          <w:rFonts w:cs="Arial"/>
          <w:sz w:val="22"/>
          <w:szCs w:val="22"/>
        </w:rPr>
        <w:t xml:space="preserve"> </w:t>
      </w:r>
      <w:proofErr w:type="gramStart"/>
      <w:r>
        <w:rPr>
          <w:rFonts w:cs="Arial"/>
          <w:sz w:val="22"/>
          <w:szCs w:val="22"/>
        </w:rPr>
        <w:t>que</w:t>
      </w:r>
      <w:proofErr w:type="gramEnd"/>
      <w:r>
        <w:rPr>
          <w:rFonts w:cs="Arial"/>
          <w:sz w:val="22"/>
          <w:szCs w:val="22"/>
        </w:rPr>
        <w:t xml:space="preserve"> en un plazo máximo de 15 días, atienda lo solicitado</w:t>
      </w:r>
      <w:r w:rsidRPr="00A93BB8">
        <w:rPr>
          <w:rFonts w:cs="Arial"/>
          <w:sz w:val="22"/>
          <w:szCs w:val="22"/>
        </w:rPr>
        <w:t xml:space="preserve"> </w:t>
      </w:r>
      <w:r>
        <w:rPr>
          <w:rFonts w:cs="Arial"/>
          <w:sz w:val="22"/>
          <w:szCs w:val="22"/>
        </w:rPr>
        <w:t>en</w:t>
      </w:r>
      <w:r>
        <w:rPr>
          <w:rFonts w:cs="Arial"/>
          <w:sz w:val="22"/>
          <w:lang w:val="es-ES_tradnl"/>
        </w:rPr>
        <w:t xml:space="preserve"> el escrito del 5 de febrero del 2021, mediante el cual, la señora Graciela Vega</w:t>
      </w:r>
      <w:r w:rsidR="00823900">
        <w:rPr>
          <w:rFonts w:cs="Arial"/>
          <w:sz w:val="22"/>
          <w:lang w:val="es-ES_tradnl"/>
        </w:rPr>
        <w:t xml:space="preserve"> </w:t>
      </w:r>
      <w:r w:rsidR="00823900">
        <w:rPr>
          <w:sz w:val="22"/>
          <w:szCs w:val="22"/>
        </w:rPr>
        <w:t>solicita la colaboración de este Banco, para resolver su problema habitacional mediante un bono de vivienda</w:t>
      </w:r>
      <w:r w:rsidR="00823900" w:rsidRPr="00823900">
        <w:rPr>
          <w:sz w:val="22"/>
          <w:szCs w:val="22"/>
        </w:rPr>
        <w:t xml:space="preserve"> </w:t>
      </w:r>
      <w:r w:rsidR="00823900">
        <w:rPr>
          <w:sz w:val="22"/>
          <w:szCs w:val="22"/>
        </w:rPr>
        <w:t>extraordinario</w:t>
      </w:r>
      <w:r w:rsidR="00823900">
        <w:rPr>
          <w:rFonts w:cs="Arial"/>
          <w:sz w:val="22"/>
          <w:lang w:val="es-ES_tradnl"/>
        </w:rPr>
        <w:t>.</w:t>
      </w:r>
    </w:p>
    <w:p w14:paraId="64082D97" w14:textId="77777777" w:rsidR="00C85058" w:rsidRPr="00AB2826" w:rsidRDefault="00C85058" w:rsidP="00C8505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8C9EB60" w14:textId="77777777" w:rsidR="00C85058" w:rsidRPr="00D14EAF" w:rsidRDefault="00C85058" w:rsidP="00C85058">
      <w:pPr>
        <w:spacing w:line="360" w:lineRule="auto"/>
        <w:jc w:val="both"/>
        <w:rPr>
          <w:rFonts w:cs="Arial"/>
          <w:b/>
          <w:sz w:val="22"/>
        </w:rPr>
      </w:pPr>
      <w:r w:rsidRPr="00D14EAF">
        <w:rPr>
          <w:rFonts w:cs="Arial"/>
          <w:b/>
          <w:sz w:val="22"/>
        </w:rPr>
        <w:t>************</w:t>
      </w:r>
    </w:p>
    <w:p w14:paraId="65577C78" w14:textId="77777777" w:rsidR="00C85058" w:rsidRDefault="00C85058" w:rsidP="00C85058">
      <w:pPr>
        <w:spacing w:line="360" w:lineRule="auto"/>
        <w:jc w:val="both"/>
        <w:rPr>
          <w:rFonts w:cs="Arial"/>
          <w:sz w:val="22"/>
          <w:szCs w:val="22"/>
        </w:rPr>
      </w:pPr>
    </w:p>
    <w:p w14:paraId="684EE314" w14:textId="77777777" w:rsidR="00C85058" w:rsidRPr="00AB2826" w:rsidRDefault="00C85058" w:rsidP="00C85058">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356A6E27" w14:textId="31EE4DCE" w:rsidR="00C85058" w:rsidRDefault="00C85058" w:rsidP="00C85058">
      <w:pPr>
        <w:spacing w:line="360" w:lineRule="auto"/>
        <w:jc w:val="both"/>
        <w:rPr>
          <w:rFonts w:cs="Arial"/>
          <w:sz w:val="22"/>
          <w:szCs w:val="22"/>
        </w:rPr>
      </w:pPr>
      <w:r>
        <w:rPr>
          <w:rFonts w:cs="Arial"/>
          <w:sz w:val="22"/>
          <w:szCs w:val="22"/>
        </w:rPr>
        <w:t xml:space="preserve">Instruir </w:t>
      </w:r>
      <w:r w:rsidRPr="00A93BB8">
        <w:rPr>
          <w:rFonts w:cs="Arial"/>
          <w:sz w:val="22"/>
          <w:szCs w:val="22"/>
        </w:rPr>
        <w:t>a la Administración</w:t>
      </w:r>
      <w:r>
        <w:rPr>
          <w:rFonts w:cs="Arial"/>
          <w:sz w:val="22"/>
          <w:szCs w:val="22"/>
        </w:rPr>
        <w:t>,</w:t>
      </w:r>
      <w:r w:rsidRPr="00A93BB8">
        <w:rPr>
          <w:rFonts w:cs="Arial"/>
          <w:sz w:val="22"/>
          <w:szCs w:val="22"/>
        </w:rPr>
        <w:t xml:space="preserve"> para</w:t>
      </w:r>
      <w:r>
        <w:rPr>
          <w:rFonts w:cs="Arial"/>
          <w:sz w:val="22"/>
          <w:szCs w:val="22"/>
        </w:rPr>
        <w:t xml:space="preserve"> </w:t>
      </w:r>
      <w:proofErr w:type="gramStart"/>
      <w:r>
        <w:rPr>
          <w:rFonts w:cs="Arial"/>
          <w:sz w:val="22"/>
          <w:szCs w:val="22"/>
        </w:rPr>
        <w:t>que</w:t>
      </w:r>
      <w:proofErr w:type="gramEnd"/>
      <w:r>
        <w:rPr>
          <w:rFonts w:cs="Arial"/>
          <w:sz w:val="22"/>
          <w:szCs w:val="22"/>
        </w:rPr>
        <w:t xml:space="preserve"> en un plazo máximo de 15 días, atienda lo solicitado</w:t>
      </w:r>
      <w:r w:rsidRPr="00A93BB8">
        <w:rPr>
          <w:rFonts w:cs="Arial"/>
          <w:sz w:val="22"/>
          <w:szCs w:val="22"/>
        </w:rPr>
        <w:t xml:space="preserve"> </w:t>
      </w:r>
      <w:r>
        <w:rPr>
          <w:rFonts w:cs="Arial"/>
          <w:sz w:val="22"/>
          <w:szCs w:val="22"/>
        </w:rPr>
        <w:t>en</w:t>
      </w:r>
      <w:r>
        <w:rPr>
          <w:rFonts w:cs="Arial"/>
          <w:sz w:val="22"/>
          <w:lang w:val="es-ES_tradnl"/>
        </w:rPr>
        <w:t xml:space="preserve"> el escrito del 05 de febrero de 2021, mediante el cual, el Ing. Diego León Carazo, Gerente General de la empresa Constructora León Aguilar, </w:t>
      </w:r>
      <w:r>
        <w:rPr>
          <w:sz w:val="22"/>
          <w:szCs w:val="22"/>
        </w:rPr>
        <w:t>reitera solicitud sobre la fecha en que recibirá copia de los estudios de consultoría realizados por la empresa KPMG en el año 2020</w:t>
      </w:r>
      <w:r w:rsidR="00E4406C">
        <w:rPr>
          <w:sz w:val="22"/>
          <w:szCs w:val="22"/>
        </w:rPr>
        <w:t>.</w:t>
      </w:r>
    </w:p>
    <w:p w14:paraId="4F10999F" w14:textId="77777777" w:rsidR="00C85058" w:rsidRPr="00AB2826" w:rsidRDefault="00C85058" w:rsidP="00C8505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AE23F3B" w14:textId="77777777" w:rsidR="00C85058" w:rsidRPr="00D14EAF" w:rsidRDefault="00C85058" w:rsidP="00C85058">
      <w:pPr>
        <w:spacing w:line="360" w:lineRule="auto"/>
        <w:jc w:val="both"/>
        <w:rPr>
          <w:rFonts w:cs="Arial"/>
          <w:b/>
          <w:sz w:val="22"/>
        </w:rPr>
      </w:pPr>
      <w:r w:rsidRPr="00D14EAF">
        <w:rPr>
          <w:rFonts w:cs="Arial"/>
          <w:b/>
          <w:sz w:val="22"/>
        </w:rPr>
        <w:t>************</w:t>
      </w:r>
    </w:p>
    <w:p w14:paraId="0EDAC6A8" w14:textId="77777777" w:rsidR="002B71CC" w:rsidRDefault="002B71CC" w:rsidP="002B71CC">
      <w:pPr>
        <w:spacing w:line="360" w:lineRule="auto"/>
        <w:jc w:val="both"/>
        <w:rPr>
          <w:rFonts w:cs="Arial"/>
          <w:sz w:val="22"/>
          <w:lang w:val="es-ES_tradnl"/>
        </w:rPr>
      </w:pPr>
    </w:p>
    <w:p w14:paraId="7A03CAD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30464596" w14:textId="1E743919" w:rsidR="002B71CC" w:rsidRDefault="003A4137" w:rsidP="002B71CC">
      <w:pPr>
        <w:spacing w:line="360" w:lineRule="auto"/>
        <w:jc w:val="both"/>
        <w:rPr>
          <w:rFonts w:cs="Arial"/>
          <w:sz w:val="22"/>
          <w:szCs w:val="22"/>
        </w:rPr>
      </w:pPr>
      <w:r>
        <w:rPr>
          <w:rFonts w:cs="Arial"/>
          <w:sz w:val="22"/>
          <w:szCs w:val="22"/>
        </w:rPr>
        <w:t xml:space="preserve">Instruir a la </w:t>
      </w:r>
      <w:r w:rsidR="008F39F2" w:rsidRPr="007E36C4">
        <w:rPr>
          <w:rFonts w:cs="Arial"/>
          <w:sz w:val="22"/>
          <w:szCs w:val="22"/>
          <w:lang w:val="es-ES_tradnl"/>
        </w:rPr>
        <w:t>Administración</w:t>
      </w:r>
      <w:r w:rsidR="008F39F2">
        <w:rPr>
          <w:rFonts w:cs="Arial"/>
          <w:sz w:val="22"/>
          <w:szCs w:val="22"/>
          <w:lang w:val="es-ES_tradnl"/>
        </w:rPr>
        <w:t xml:space="preserve">, para que </w:t>
      </w:r>
      <w:r w:rsidR="008F39F2" w:rsidRPr="00BA28DC">
        <w:rPr>
          <w:rFonts w:cs="Arial"/>
          <w:sz w:val="22"/>
          <w:szCs w:val="22"/>
          <w:lang w:val="es-CR"/>
        </w:rPr>
        <w:t xml:space="preserve">el próximo </w:t>
      </w:r>
      <w:r w:rsidR="008F39F2">
        <w:rPr>
          <w:rFonts w:cs="Arial"/>
          <w:sz w:val="22"/>
          <w:szCs w:val="22"/>
          <w:lang w:val="es-CR"/>
        </w:rPr>
        <w:t xml:space="preserve">jueves </w:t>
      </w:r>
      <w:r>
        <w:rPr>
          <w:rFonts w:cs="Arial"/>
          <w:sz w:val="22"/>
          <w:szCs w:val="22"/>
          <w:lang w:val="es-CR"/>
        </w:rPr>
        <w:t>11 de febrero</w:t>
      </w:r>
      <w:r w:rsidR="00424630">
        <w:rPr>
          <w:rFonts w:cs="Arial"/>
          <w:sz w:val="22"/>
          <w:szCs w:val="22"/>
          <w:lang w:val="es-CR"/>
        </w:rPr>
        <w:t>,</w:t>
      </w:r>
      <w:r w:rsidR="008F39F2" w:rsidRPr="00BA28DC">
        <w:rPr>
          <w:rFonts w:cs="Arial"/>
          <w:sz w:val="22"/>
          <w:szCs w:val="22"/>
          <w:lang w:val="es-CR"/>
        </w:rPr>
        <w:t xml:space="preserve"> presente</w:t>
      </w:r>
      <w:r w:rsidR="008F39F2">
        <w:rPr>
          <w:rFonts w:cs="Arial"/>
          <w:sz w:val="22"/>
          <w:szCs w:val="22"/>
          <w:lang w:val="es-CR"/>
        </w:rPr>
        <w:t xml:space="preserve"> a esta </w:t>
      </w:r>
      <w:r w:rsidR="008F39F2" w:rsidRPr="00B65E6F">
        <w:rPr>
          <w:rFonts w:cs="Arial"/>
          <w:sz w:val="22"/>
          <w:szCs w:val="22"/>
          <w:lang w:val="es-ES_tradnl"/>
        </w:rPr>
        <w:t>Junta Directiva</w:t>
      </w:r>
      <w:r w:rsidR="008F39F2" w:rsidRPr="00BA28DC">
        <w:rPr>
          <w:rFonts w:cs="Arial"/>
          <w:sz w:val="22"/>
          <w:szCs w:val="22"/>
          <w:lang w:val="es-CR"/>
        </w:rPr>
        <w:t xml:space="preserve"> </w:t>
      </w:r>
      <w:r>
        <w:rPr>
          <w:rFonts w:cs="Arial"/>
          <w:sz w:val="22"/>
          <w:szCs w:val="22"/>
          <w:lang w:val="es-CR"/>
        </w:rPr>
        <w:t>el</w:t>
      </w:r>
      <w:r w:rsidR="008F39F2" w:rsidRPr="00BA28DC">
        <w:rPr>
          <w:rFonts w:cs="Arial"/>
          <w:sz w:val="22"/>
          <w:szCs w:val="22"/>
          <w:lang w:val="es-CR"/>
        </w:rPr>
        <w:t xml:space="preserve"> informe correspondiente</w:t>
      </w:r>
      <w:r w:rsidR="008F39F2">
        <w:rPr>
          <w:rFonts w:cs="Arial"/>
          <w:sz w:val="22"/>
          <w:szCs w:val="22"/>
          <w:lang w:val="es-CR"/>
        </w:rPr>
        <w:t xml:space="preserve">, </w:t>
      </w:r>
      <w:r w:rsidR="00BF302A">
        <w:rPr>
          <w:rFonts w:cs="Arial"/>
          <w:sz w:val="22"/>
          <w:szCs w:val="22"/>
          <w:lang w:val="es-CR"/>
        </w:rPr>
        <w:t>sobre</w:t>
      </w:r>
      <w:r>
        <w:rPr>
          <w:rFonts w:cs="Arial"/>
          <w:sz w:val="22"/>
          <w:szCs w:val="22"/>
          <w:lang w:val="es-CR"/>
        </w:rPr>
        <w:t xml:space="preserve"> lo indicado en el </w:t>
      </w:r>
      <w:r w:rsidR="008F39F2">
        <w:rPr>
          <w:rFonts w:cs="Arial"/>
          <w:sz w:val="22"/>
          <w:lang w:val="es-ES_tradnl"/>
        </w:rPr>
        <w:t>oficio</w:t>
      </w:r>
      <w:r w:rsidRPr="003A4137">
        <w:rPr>
          <w:rFonts w:cs="Arial"/>
          <w:sz w:val="22"/>
          <w:lang w:val="es-ES_tradnl"/>
        </w:rPr>
        <w:t xml:space="preserve"> </w:t>
      </w:r>
      <w:r>
        <w:rPr>
          <w:rFonts w:cs="Arial"/>
          <w:sz w:val="22"/>
          <w:lang w:val="es-ES_tradnl"/>
        </w:rPr>
        <w:t xml:space="preserve">N° 01869 (DFOE-SD-0200) del 08 de febrero de 2021, mediante el cual, la señora Ligia Segura Salazar, Fiscalizadora del Área de Seguimiento de Disposiciones de la Contraloría General de la República, solicita </w:t>
      </w:r>
      <w:r w:rsidRPr="00A80CFB">
        <w:rPr>
          <w:rFonts w:cs="Arial"/>
          <w:sz w:val="22"/>
          <w:lang w:val="es-CR"/>
        </w:rPr>
        <w:t xml:space="preserve">información </w:t>
      </w:r>
      <w:r>
        <w:rPr>
          <w:rFonts w:cs="Arial"/>
          <w:sz w:val="22"/>
          <w:lang w:val="es-CR"/>
        </w:rPr>
        <w:t xml:space="preserve">para acreditar el cumplimiento de la </w:t>
      </w:r>
      <w:r w:rsidRPr="00A80CFB">
        <w:rPr>
          <w:rFonts w:cs="Arial"/>
          <w:sz w:val="22"/>
          <w:lang w:val="es-CR"/>
        </w:rPr>
        <w:t>disposici</w:t>
      </w:r>
      <w:r>
        <w:rPr>
          <w:rFonts w:cs="Arial"/>
          <w:sz w:val="22"/>
          <w:lang w:val="es-CR"/>
        </w:rPr>
        <w:t>ón 4.5 del informe N° DFOE-EC-IF-00010-2019, relacionada con</w:t>
      </w:r>
      <w:r w:rsidRPr="00A80CFB">
        <w:rPr>
          <w:rFonts w:cs="Arial"/>
          <w:sz w:val="22"/>
          <w:lang w:val="es-CR"/>
        </w:rPr>
        <w:t xml:space="preserve"> </w:t>
      </w:r>
      <w:r>
        <w:rPr>
          <w:rFonts w:cs="Arial"/>
          <w:sz w:val="22"/>
          <w:lang w:val="es-CR"/>
        </w:rPr>
        <w:t>el análisis y la reglamentación de l</w:t>
      </w:r>
      <w:r w:rsidRPr="00A80CFB">
        <w:rPr>
          <w:rFonts w:cs="Arial"/>
          <w:sz w:val="22"/>
          <w:lang w:val="es-CR"/>
        </w:rPr>
        <w:t>a participación de terceros en el trámite de bonos</w:t>
      </w:r>
      <w:r>
        <w:rPr>
          <w:rFonts w:cs="Arial"/>
          <w:sz w:val="22"/>
          <w:lang w:val="es-CR"/>
        </w:rPr>
        <w:t>.</w:t>
      </w:r>
    </w:p>
    <w:p w14:paraId="12E866E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8C09CD5" w14:textId="77777777" w:rsidR="002B71CC" w:rsidRPr="00D14EAF" w:rsidRDefault="002B71CC" w:rsidP="002B71CC">
      <w:pPr>
        <w:spacing w:line="360" w:lineRule="auto"/>
        <w:jc w:val="both"/>
        <w:rPr>
          <w:rFonts w:cs="Arial"/>
          <w:b/>
          <w:sz w:val="22"/>
        </w:rPr>
      </w:pPr>
      <w:r w:rsidRPr="00D14EAF">
        <w:rPr>
          <w:rFonts w:cs="Arial"/>
          <w:b/>
          <w:sz w:val="22"/>
        </w:rPr>
        <w:t>************</w:t>
      </w:r>
    </w:p>
    <w:p w14:paraId="104D8D52" w14:textId="77777777" w:rsidR="002B71CC" w:rsidRDefault="002B71CC" w:rsidP="002B71CC">
      <w:pPr>
        <w:spacing w:line="360" w:lineRule="auto"/>
        <w:jc w:val="both"/>
        <w:rPr>
          <w:rFonts w:cs="Arial"/>
          <w:sz w:val="22"/>
          <w:szCs w:val="22"/>
        </w:rPr>
      </w:pPr>
    </w:p>
    <w:p w14:paraId="0A3332A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14:paraId="1B509681" w14:textId="668DCE80" w:rsidR="002B71CC" w:rsidRDefault="00D52649" w:rsidP="002B71CC">
      <w:pPr>
        <w:spacing w:line="360" w:lineRule="auto"/>
        <w:jc w:val="both"/>
        <w:rPr>
          <w:rFonts w:cs="Arial"/>
          <w:sz w:val="22"/>
          <w:szCs w:val="22"/>
        </w:rPr>
      </w:pPr>
      <w:r>
        <w:rPr>
          <w:rFonts w:cs="Arial"/>
          <w:sz w:val="22"/>
          <w:szCs w:val="22"/>
        </w:rPr>
        <w:t xml:space="preserve">Instruir a la </w:t>
      </w:r>
      <w:r w:rsidRPr="007E36C4">
        <w:rPr>
          <w:rFonts w:cs="Arial"/>
          <w:sz w:val="22"/>
          <w:szCs w:val="22"/>
          <w:lang w:val="es-ES_tradnl"/>
        </w:rPr>
        <w:t>Administración</w:t>
      </w:r>
      <w:r>
        <w:rPr>
          <w:rFonts w:cs="Arial"/>
          <w:sz w:val="22"/>
          <w:szCs w:val="22"/>
          <w:lang w:val="es-ES_tradnl"/>
        </w:rPr>
        <w:t xml:space="preserve">, para que </w:t>
      </w:r>
      <w:r w:rsidRPr="00BA28DC">
        <w:rPr>
          <w:rFonts w:cs="Arial"/>
          <w:sz w:val="22"/>
          <w:szCs w:val="22"/>
          <w:lang w:val="es-CR"/>
        </w:rPr>
        <w:t xml:space="preserve">el próximo </w:t>
      </w:r>
      <w:r>
        <w:rPr>
          <w:rFonts w:cs="Arial"/>
          <w:sz w:val="22"/>
          <w:szCs w:val="22"/>
          <w:lang w:val="es-CR"/>
        </w:rPr>
        <w:t>jueves 11 de febrero</w:t>
      </w:r>
      <w:r w:rsidR="00424630">
        <w:rPr>
          <w:rFonts w:cs="Arial"/>
          <w:sz w:val="22"/>
          <w:szCs w:val="22"/>
          <w:lang w:val="es-CR"/>
        </w:rPr>
        <w:t>,</w:t>
      </w:r>
      <w:r w:rsidRPr="00BA28DC">
        <w:rPr>
          <w:rFonts w:cs="Arial"/>
          <w:sz w:val="22"/>
          <w:szCs w:val="22"/>
          <w:lang w:val="es-CR"/>
        </w:rPr>
        <w:t xml:space="preserve"> presente</w:t>
      </w:r>
      <w:r>
        <w:rPr>
          <w:rFonts w:cs="Arial"/>
          <w:sz w:val="22"/>
          <w:szCs w:val="22"/>
          <w:lang w:val="es-CR"/>
        </w:rPr>
        <w:t xml:space="preserve"> a esta </w:t>
      </w:r>
      <w:r w:rsidRPr="00B65E6F">
        <w:rPr>
          <w:rFonts w:cs="Arial"/>
          <w:sz w:val="22"/>
          <w:szCs w:val="22"/>
          <w:lang w:val="es-ES_tradnl"/>
        </w:rPr>
        <w:t>Junta Directiva</w:t>
      </w:r>
      <w:r w:rsidRPr="00BA28DC">
        <w:rPr>
          <w:rFonts w:cs="Arial"/>
          <w:sz w:val="22"/>
          <w:szCs w:val="22"/>
          <w:lang w:val="es-CR"/>
        </w:rPr>
        <w:t xml:space="preserve"> </w:t>
      </w:r>
      <w:r>
        <w:rPr>
          <w:rFonts w:cs="Arial"/>
          <w:sz w:val="22"/>
          <w:szCs w:val="22"/>
          <w:lang w:val="es-CR"/>
        </w:rPr>
        <w:t>el</w:t>
      </w:r>
      <w:r w:rsidRPr="00BA28DC">
        <w:rPr>
          <w:rFonts w:cs="Arial"/>
          <w:sz w:val="22"/>
          <w:szCs w:val="22"/>
          <w:lang w:val="es-CR"/>
        </w:rPr>
        <w:t xml:space="preserve"> informe correspondiente</w:t>
      </w:r>
      <w:r>
        <w:rPr>
          <w:rFonts w:cs="Arial"/>
          <w:sz w:val="22"/>
          <w:szCs w:val="22"/>
          <w:lang w:val="es-CR"/>
        </w:rPr>
        <w:t xml:space="preserve">, </w:t>
      </w:r>
      <w:r w:rsidR="00BF302A">
        <w:rPr>
          <w:rFonts w:cs="Arial"/>
          <w:sz w:val="22"/>
          <w:szCs w:val="22"/>
          <w:lang w:val="es-CR"/>
        </w:rPr>
        <w:t>sobre</w:t>
      </w:r>
      <w:r>
        <w:rPr>
          <w:rFonts w:cs="Arial"/>
          <w:sz w:val="22"/>
          <w:szCs w:val="22"/>
          <w:lang w:val="es-CR"/>
        </w:rPr>
        <w:t xml:space="preserve"> lo indicado en el </w:t>
      </w:r>
      <w:r>
        <w:rPr>
          <w:rFonts w:cs="Arial"/>
          <w:sz w:val="22"/>
          <w:lang w:val="es-ES_tradnl"/>
        </w:rPr>
        <w:t>oficio</w:t>
      </w:r>
      <w:r w:rsidRPr="00D52649">
        <w:rPr>
          <w:rFonts w:cs="Arial"/>
          <w:sz w:val="22"/>
          <w:lang w:val="es-ES_tradnl"/>
        </w:rPr>
        <w:t xml:space="preserve"> </w:t>
      </w:r>
      <w:r>
        <w:rPr>
          <w:rFonts w:cs="Arial"/>
          <w:sz w:val="22"/>
          <w:lang w:val="es-ES_tradnl"/>
        </w:rPr>
        <w:t xml:space="preserve">N° 01871 (DFOE-SD-0201) del 08 de febrero de 2021, mediante el cual, la señora Ligia Segura Salazar, Fiscalizadora del Área de Seguimiento de Disposiciones de la Contraloría General de la República, solicita </w:t>
      </w:r>
      <w:r w:rsidRPr="00A80CFB">
        <w:rPr>
          <w:rFonts w:cs="Arial"/>
          <w:sz w:val="22"/>
          <w:lang w:val="es-CR"/>
        </w:rPr>
        <w:t xml:space="preserve">información </w:t>
      </w:r>
      <w:r>
        <w:rPr>
          <w:rFonts w:cs="Arial"/>
          <w:sz w:val="22"/>
          <w:lang w:val="es-CR"/>
        </w:rPr>
        <w:t xml:space="preserve">para acreditar el avance de la </w:t>
      </w:r>
      <w:r w:rsidRPr="00A80CFB">
        <w:rPr>
          <w:rFonts w:cs="Arial"/>
          <w:sz w:val="22"/>
          <w:lang w:val="es-CR"/>
        </w:rPr>
        <w:t>disposici</w:t>
      </w:r>
      <w:r>
        <w:rPr>
          <w:rFonts w:cs="Arial"/>
          <w:sz w:val="22"/>
          <w:lang w:val="es-CR"/>
        </w:rPr>
        <w:t xml:space="preserve">ón 4.4 del informe N° </w:t>
      </w:r>
      <w:r>
        <w:rPr>
          <w:rFonts w:cs="Arial"/>
          <w:sz w:val="22"/>
          <w:lang w:val="es-CR"/>
        </w:rPr>
        <w:lastRenderedPageBreak/>
        <w:t xml:space="preserve">DFOE-EC-IF-00026-2019, en lo que respecta al </w:t>
      </w:r>
      <w:r w:rsidRPr="00414EDD">
        <w:rPr>
          <w:rFonts w:cs="Arial"/>
          <w:sz w:val="22"/>
          <w:lang w:val="es-CR"/>
        </w:rPr>
        <w:t>proyecto “Optimización de procesos y tecnologías de información medulares para los usuarios BANHVI OPTIMUS”</w:t>
      </w:r>
      <w:r>
        <w:rPr>
          <w:rFonts w:cs="Arial"/>
          <w:sz w:val="22"/>
          <w:lang w:val="es-CR"/>
        </w:rPr>
        <w:t>.</w:t>
      </w:r>
    </w:p>
    <w:p w14:paraId="7DAA967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5A8D7A" w14:textId="77777777" w:rsidR="002B71CC" w:rsidRPr="00D14EAF" w:rsidRDefault="002B71CC" w:rsidP="002B71CC">
      <w:pPr>
        <w:spacing w:line="360" w:lineRule="auto"/>
        <w:jc w:val="both"/>
        <w:rPr>
          <w:rFonts w:cs="Arial"/>
          <w:b/>
          <w:sz w:val="22"/>
        </w:rPr>
      </w:pPr>
      <w:r w:rsidRPr="00D14EAF">
        <w:rPr>
          <w:rFonts w:cs="Arial"/>
          <w:b/>
          <w:sz w:val="22"/>
        </w:rPr>
        <w:t>************</w:t>
      </w:r>
    </w:p>
    <w:p w14:paraId="70F230BF" w14:textId="77777777" w:rsidR="002B71CC" w:rsidRDefault="002B71CC" w:rsidP="002B71CC">
      <w:pPr>
        <w:spacing w:line="360" w:lineRule="auto"/>
        <w:jc w:val="both"/>
        <w:rPr>
          <w:rFonts w:cs="Arial"/>
          <w:sz w:val="22"/>
          <w:szCs w:val="22"/>
        </w:rPr>
      </w:pPr>
    </w:p>
    <w:sectPr w:rsidR="002B71CC">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BC2D4" w14:textId="77777777" w:rsidR="00164ABE" w:rsidRDefault="00164ABE">
      <w:r>
        <w:separator/>
      </w:r>
    </w:p>
  </w:endnote>
  <w:endnote w:type="continuationSeparator" w:id="0">
    <w:p w14:paraId="1296E81C" w14:textId="77777777" w:rsidR="00164ABE" w:rsidRDefault="0016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C9EA1" w14:textId="77777777" w:rsidR="00164ABE" w:rsidRDefault="00164ABE">
      <w:r>
        <w:separator/>
      </w:r>
    </w:p>
  </w:footnote>
  <w:footnote w:type="continuationSeparator" w:id="0">
    <w:p w14:paraId="462357A6" w14:textId="77777777" w:rsidR="00164ABE" w:rsidRDefault="0016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DF593" w14:textId="77777777" w:rsidR="006F2655" w:rsidRDefault="006F2655">
    <w:pPr>
      <w:pStyle w:val="Encabezado"/>
      <w:rPr>
        <w:lang w:val="es-ES"/>
      </w:rPr>
    </w:pPr>
  </w:p>
  <w:p w14:paraId="3992D042" w14:textId="5AEDF8AB" w:rsidR="006F2655" w:rsidRDefault="006F2655">
    <w:pPr>
      <w:pStyle w:val="Encabezado"/>
      <w:rPr>
        <w:rStyle w:val="Nmerodepgina"/>
        <w:sz w:val="18"/>
      </w:rPr>
    </w:pPr>
    <w:r>
      <w:rPr>
        <w:sz w:val="18"/>
        <w:lang w:val="es-ES"/>
      </w:rPr>
      <w:t xml:space="preserve">    Minuta de la sesión Nº 11-2021                   08 de febrero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04C553C" w14:textId="77777777" w:rsidR="006F2655" w:rsidRDefault="006F2655">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0110E"/>
    <w:multiLevelType w:val="hybridMultilevel"/>
    <w:tmpl w:val="48CE8174"/>
    <w:lvl w:ilvl="0" w:tplc="B112A20A">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3CB19F8"/>
    <w:multiLevelType w:val="hybridMultilevel"/>
    <w:tmpl w:val="F830E1C2"/>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036501"/>
    <w:multiLevelType w:val="hybridMultilevel"/>
    <w:tmpl w:val="CEC8746E"/>
    <w:lvl w:ilvl="0" w:tplc="3F2A8A72">
      <w:start w:val="1"/>
      <w:numFmt w:val="lowerLetter"/>
      <w:lvlText w:val="%1)"/>
      <w:lvlJc w:val="left"/>
      <w:pPr>
        <w:ind w:left="720" w:hanging="360"/>
      </w:pPr>
      <w:rPr>
        <w:rFonts w:hint="default"/>
        <w:b w:val="0"/>
        <w:bCs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E311AE"/>
    <w:multiLevelType w:val="hybridMultilevel"/>
    <w:tmpl w:val="F99EC0E8"/>
    <w:lvl w:ilvl="0" w:tplc="1F68232C">
      <w:start w:val="1"/>
      <w:numFmt w:val="lowerLetter"/>
      <w:lvlText w:val="%1)"/>
      <w:lvlJc w:val="left"/>
      <w:pPr>
        <w:ind w:left="720" w:hanging="360"/>
      </w:pPr>
      <w:rPr>
        <w:rFonts w:hint="default"/>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A8D5B61"/>
    <w:multiLevelType w:val="hybridMultilevel"/>
    <w:tmpl w:val="CD15F45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B202883"/>
    <w:multiLevelType w:val="hybridMultilevel"/>
    <w:tmpl w:val="ABFA0B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C6278E8"/>
    <w:multiLevelType w:val="hybridMultilevel"/>
    <w:tmpl w:val="53CAC1CC"/>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33C01D28"/>
    <w:multiLevelType w:val="hybridMultilevel"/>
    <w:tmpl w:val="ABFA0B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11980"/>
    <w:multiLevelType w:val="hybridMultilevel"/>
    <w:tmpl w:val="F5D0ACDE"/>
    <w:lvl w:ilvl="0" w:tplc="140A0013">
      <w:start w:val="1"/>
      <w:numFmt w:val="upperRoman"/>
      <w:lvlText w:val="%1."/>
      <w:lvlJc w:val="righ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FDA30E2"/>
    <w:multiLevelType w:val="hybridMultilevel"/>
    <w:tmpl w:val="2EDE51A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7BAFE8"/>
    <w:multiLevelType w:val="hybridMultilevel"/>
    <w:tmpl w:val="D0345FE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B9353EA"/>
    <w:multiLevelType w:val="hybridMultilevel"/>
    <w:tmpl w:val="0FB63C74"/>
    <w:lvl w:ilvl="0" w:tplc="140A0017">
      <w:start w:val="1"/>
      <w:numFmt w:val="lowerLetter"/>
      <w:lvlText w:val="%1)"/>
      <w:lvlJc w:val="left"/>
      <w:pPr>
        <w:ind w:left="1428" w:hanging="360"/>
      </w:pPr>
    </w:lvl>
    <w:lvl w:ilvl="1" w:tplc="140A0017">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6F64B1A"/>
    <w:multiLevelType w:val="hybridMultilevel"/>
    <w:tmpl w:val="A2EA80FA"/>
    <w:lvl w:ilvl="0" w:tplc="140A000F">
      <w:start w:val="1"/>
      <w:numFmt w:val="decimal"/>
      <w:lvlText w:val="%1."/>
      <w:lvlJc w:val="left"/>
      <w:pPr>
        <w:ind w:left="1353"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95C3233"/>
    <w:multiLevelType w:val="hybridMultilevel"/>
    <w:tmpl w:val="155E020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58D6515"/>
    <w:multiLevelType w:val="hybridMultilevel"/>
    <w:tmpl w:val="48CE8174"/>
    <w:lvl w:ilvl="0" w:tplc="B112A20A">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69E5C06"/>
    <w:multiLevelType w:val="hybridMultilevel"/>
    <w:tmpl w:val="16F4F2D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ABA06F0"/>
    <w:multiLevelType w:val="hybridMultilevel"/>
    <w:tmpl w:val="BDC605C8"/>
    <w:lvl w:ilvl="0" w:tplc="140A0017">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32"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D13CA74"/>
    <w:multiLevelType w:val="hybridMultilevel"/>
    <w:tmpl w:val="DC4E40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2"/>
  </w:num>
  <w:num w:numId="3">
    <w:abstractNumId w:val="18"/>
  </w:num>
  <w:num w:numId="4">
    <w:abstractNumId w:val="1"/>
  </w:num>
  <w:num w:numId="5">
    <w:abstractNumId w:val="0"/>
  </w:num>
  <w:num w:numId="6">
    <w:abstractNumId w:val="20"/>
  </w:num>
  <w:num w:numId="7">
    <w:abstractNumId w:val="30"/>
  </w:num>
  <w:num w:numId="8">
    <w:abstractNumId w:val="15"/>
  </w:num>
  <w:num w:numId="9">
    <w:abstractNumId w:val="13"/>
  </w:num>
  <w:num w:numId="10">
    <w:abstractNumId w:val="4"/>
  </w:num>
  <w:num w:numId="11">
    <w:abstractNumId w:val="6"/>
  </w:num>
  <w:num w:numId="12">
    <w:abstractNumId w:val="32"/>
  </w:num>
  <w:num w:numId="13">
    <w:abstractNumId w:val="27"/>
  </w:num>
  <w:num w:numId="14">
    <w:abstractNumId w:val="24"/>
  </w:num>
  <w:num w:numId="15">
    <w:abstractNumId w:val="17"/>
  </w:num>
  <w:num w:numId="16">
    <w:abstractNumId w:val="22"/>
  </w:num>
  <w:num w:numId="17">
    <w:abstractNumId w:val="25"/>
  </w:num>
  <w:num w:numId="18">
    <w:abstractNumId w:val="19"/>
  </w:num>
  <w:num w:numId="19">
    <w:abstractNumId w:val="5"/>
  </w:num>
  <w:num w:numId="20">
    <w:abstractNumId w:val="3"/>
  </w:num>
  <w:num w:numId="21">
    <w:abstractNumId w:val="12"/>
  </w:num>
  <w:num w:numId="22">
    <w:abstractNumId w:val="10"/>
  </w:num>
  <w:num w:numId="23">
    <w:abstractNumId w:val="16"/>
  </w:num>
  <w:num w:numId="24">
    <w:abstractNumId w:val="28"/>
  </w:num>
  <w:num w:numId="25">
    <w:abstractNumId w:val="8"/>
  </w:num>
  <w:num w:numId="26">
    <w:abstractNumId w:val="7"/>
  </w:num>
  <w:num w:numId="27">
    <w:abstractNumId w:val="31"/>
  </w:num>
  <w:num w:numId="28">
    <w:abstractNumId w:val="23"/>
  </w:num>
  <w:num w:numId="29">
    <w:abstractNumId w:val="11"/>
  </w:num>
  <w:num w:numId="30">
    <w:abstractNumId w:val="26"/>
  </w:num>
  <w:num w:numId="31">
    <w:abstractNumId w:val="29"/>
  </w:num>
  <w:num w:numId="32">
    <w:abstractNumId w:val="9"/>
  </w:num>
  <w:num w:numId="33">
    <w:abstractNumId w:val="3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jYqPU5Z8zAL6mo/oQeG0k+8ARNuFSz9Qwp2XNhnrhdHhHJW3Cshb1HE74HeLnD7zuo+JkQO/jOhRE/MtDZ5Jg==" w:salt="gx8o0eZLkmXjzA+yVeoH4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78"/>
    <w:rsid w:val="0000085A"/>
    <w:rsid w:val="00011DC1"/>
    <w:rsid w:val="0001401F"/>
    <w:rsid w:val="00026DCA"/>
    <w:rsid w:val="0002729A"/>
    <w:rsid w:val="00027E78"/>
    <w:rsid w:val="00032EE0"/>
    <w:rsid w:val="0003318B"/>
    <w:rsid w:val="000355A0"/>
    <w:rsid w:val="00036A8B"/>
    <w:rsid w:val="0004314E"/>
    <w:rsid w:val="00053A32"/>
    <w:rsid w:val="000547A2"/>
    <w:rsid w:val="0006039E"/>
    <w:rsid w:val="00067B32"/>
    <w:rsid w:val="00075F00"/>
    <w:rsid w:val="00076A47"/>
    <w:rsid w:val="00081BB0"/>
    <w:rsid w:val="00085DF1"/>
    <w:rsid w:val="0009389D"/>
    <w:rsid w:val="000A6259"/>
    <w:rsid w:val="000B0F7B"/>
    <w:rsid w:val="000C4E35"/>
    <w:rsid w:val="000C5661"/>
    <w:rsid w:val="000C6604"/>
    <w:rsid w:val="000E4335"/>
    <w:rsid w:val="000F5F31"/>
    <w:rsid w:val="000F6DBD"/>
    <w:rsid w:val="00105CCE"/>
    <w:rsid w:val="001138CD"/>
    <w:rsid w:val="0011401E"/>
    <w:rsid w:val="001147C3"/>
    <w:rsid w:val="00117E78"/>
    <w:rsid w:val="001227FE"/>
    <w:rsid w:val="001256F4"/>
    <w:rsid w:val="00126A8C"/>
    <w:rsid w:val="00154879"/>
    <w:rsid w:val="00154E36"/>
    <w:rsid w:val="00164ABE"/>
    <w:rsid w:val="00180FDF"/>
    <w:rsid w:val="00183234"/>
    <w:rsid w:val="0018634C"/>
    <w:rsid w:val="001909BE"/>
    <w:rsid w:val="00193B2D"/>
    <w:rsid w:val="00196DD0"/>
    <w:rsid w:val="001A10C2"/>
    <w:rsid w:val="001A1C0D"/>
    <w:rsid w:val="001B6D7C"/>
    <w:rsid w:val="001B703A"/>
    <w:rsid w:val="001C3F1B"/>
    <w:rsid w:val="001D7E23"/>
    <w:rsid w:val="001F277B"/>
    <w:rsid w:val="001F3497"/>
    <w:rsid w:val="001F3C15"/>
    <w:rsid w:val="001F7D2C"/>
    <w:rsid w:val="002026DC"/>
    <w:rsid w:val="00204086"/>
    <w:rsid w:val="00210B7F"/>
    <w:rsid w:val="00213FA6"/>
    <w:rsid w:val="00214849"/>
    <w:rsid w:val="002163C7"/>
    <w:rsid w:val="00236CA9"/>
    <w:rsid w:val="00237191"/>
    <w:rsid w:val="00240946"/>
    <w:rsid w:val="0024267D"/>
    <w:rsid w:val="00243275"/>
    <w:rsid w:val="00243461"/>
    <w:rsid w:val="00253CA2"/>
    <w:rsid w:val="00253D8D"/>
    <w:rsid w:val="00260325"/>
    <w:rsid w:val="00261C88"/>
    <w:rsid w:val="00261D2B"/>
    <w:rsid w:val="00270B9C"/>
    <w:rsid w:val="00273438"/>
    <w:rsid w:val="002736F3"/>
    <w:rsid w:val="00273AB5"/>
    <w:rsid w:val="002751C8"/>
    <w:rsid w:val="00277DD3"/>
    <w:rsid w:val="00277F39"/>
    <w:rsid w:val="00282C93"/>
    <w:rsid w:val="0028301A"/>
    <w:rsid w:val="0028757E"/>
    <w:rsid w:val="002A2EF0"/>
    <w:rsid w:val="002A51F3"/>
    <w:rsid w:val="002A6A4B"/>
    <w:rsid w:val="002B3A3A"/>
    <w:rsid w:val="002B71CC"/>
    <w:rsid w:val="002C2B50"/>
    <w:rsid w:val="002D0146"/>
    <w:rsid w:val="002D0403"/>
    <w:rsid w:val="002D158A"/>
    <w:rsid w:val="002E1BAC"/>
    <w:rsid w:val="002F3D41"/>
    <w:rsid w:val="003004E7"/>
    <w:rsid w:val="0030131C"/>
    <w:rsid w:val="003156CD"/>
    <w:rsid w:val="00317B31"/>
    <w:rsid w:val="00320F35"/>
    <w:rsid w:val="00320F54"/>
    <w:rsid w:val="00320F9C"/>
    <w:rsid w:val="00335993"/>
    <w:rsid w:val="00343CAA"/>
    <w:rsid w:val="00345E78"/>
    <w:rsid w:val="00346C2F"/>
    <w:rsid w:val="003473D2"/>
    <w:rsid w:val="00351537"/>
    <w:rsid w:val="00352AFB"/>
    <w:rsid w:val="00353979"/>
    <w:rsid w:val="00357D50"/>
    <w:rsid w:val="00367B23"/>
    <w:rsid w:val="0037173A"/>
    <w:rsid w:val="00373725"/>
    <w:rsid w:val="00373B50"/>
    <w:rsid w:val="00374710"/>
    <w:rsid w:val="003803AB"/>
    <w:rsid w:val="00380645"/>
    <w:rsid w:val="003853CD"/>
    <w:rsid w:val="00386AA9"/>
    <w:rsid w:val="003A4137"/>
    <w:rsid w:val="003A4E5A"/>
    <w:rsid w:val="003A5204"/>
    <w:rsid w:val="003A70CE"/>
    <w:rsid w:val="003B0676"/>
    <w:rsid w:val="003B1738"/>
    <w:rsid w:val="003B20EA"/>
    <w:rsid w:val="003B52CA"/>
    <w:rsid w:val="003C6FEB"/>
    <w:rsid w:val="003F0083"/>
    <w:rsid w:val="004019D3"/>
    <w:rsid w:val="00405E8C"/>
    <w:rsid w:val="00407CC4"/>
    <w:rsid w:val="004110F2"/>
    <w:rsid w:val="00411CF2"/>
    <w:rsid w:val="00414EDD"/>
    <w:rsid w:val="00421BEA"/>
    <w:rsid w:val="00424630"/>
    <w:rsid w:val="00432126"/>
    <w:rsid w:val="00445673"/>
    <w:rsid w:val="00450BFA"/>
    <w:rsid w:val="0045445F"/>
    <w:rsid w:val="00464704"/>
    <w:rsid w:val="004755F8"/>
    <w:rsid w:val="0047593B"/>
    <w:rsid w:val="0048086A"/>
    <w:rsid w:val="0048746C"/>
    <w:rsid w:val="004930AA"/>
    <w:rsid w:val="00494497"/>
    <w:rsid w:val="00496B93"/>
    <w:rsid w:val="00497711"/>
    <w:rsid w:val="004B22F9"/>
    <w:rsid w:val="004B373F"/>
    <w:rsid w:val="004B4771"/>
    <w:rsid w:val="004B7456"/>
    <w:rsid w:val="004C5B22"/>
    <w:rsid w:val="004C724E"/>
    <w:rsid w:val="004E10F9"/>
    <w:rsid w:val="004E1777"/>
    <w:rsid w:val="004E5D21"/>
    <w:rsid w:val="005011AD"/>
    <w:rsid w:val="005051AA"/>
    <w:rsid w:val="005126EB"/>
    <w:rsid w:val="00513B4F"/>
    <w:rsid w:val="00531B93"/>
    <w:rsid w:val="005459D0"/>
    <w:rsid w:val="005504E6"/>
    <w:rsid w:val="0057519A"/>
    <w:rsid w:val="00585347"/>
    <w:rsid w:val="00590F60"/>
    <w:rsid w:val="00595395"/>
    <w:rsid w:val="0059625B"/>
    <w:rsid w:val="00596AB4"/>
    <w:rsid w:val="005A32C2"/>
    <w:rsid w:val="005B45E6"/>
    <w:rsid w:val="005B67A2"/>
    <w:rsid w:val="005B7A07"/>
    <w:rsid w:val="005C18D2"/>
    <w:rsid w:val="005C2EDA"/>
    <w:rsid w:val="005C6147"/>
    <w:rsid w:val="005D118F"/>
    <w:rsid w:val="005E7559"/>
    <w:rsid w:val="005F5410"/>
    <w:rsid w:val="00615FBF"/>
    <w:rsid w:val="00621A04"/>
    <w:rsid w:val="00623D36"/>
    <w:rsid w:val="006321F4"/>
    <w:rsid w:val="00646C5C"/>
    <w:rsid w:val="006506CC"/>
    <w:rsid w:val="00656A1C"/>
    <w:rsid w:val="0066494B"/>
    <w:rsid w:val="0066756A"/>
    <w:rsid w:val="00681878"/>
    <w:rsid w:val="00681CCE"/>
    <w:rsid w:val="00683504"/>
    <w:rsid w:val="006873A6"/>
    <w:rsid w:val="006907EA"/>
    <w:rsid w:val="00692A55"/>
    <w:rsid w:val="00696F97"/>
    <w:rsid w:val="006A2E40"/>
    <w:rsid w:val="006A3F31"/>
    <w:rsid w:val="006A474B"/>
    <w:rsid w:val="006A779D"/>
    <w:rsid w:val="006B7846"/>
    <w:rsid w:val="006C0086"/>
    <w:rsid w:val="006C024D"/>
    <w:rsid w:val="006C1542"/>
    <w:rsid w:val="006C1D3B"/>
    <w:rsid w:val="006C1F07"/>
    <w:rsid w:val="006C772C"/>
    <w:rsid w:val="006D5482"/>
    <w:rsid w:val="006E31FB"/>
    <w:rsid w:val="006E7C0F"/>
    <w:rsid w:val="006E7E42"/>
    <w:rsid w:val="006F2655"/>
    <w:rsid w:val="006F48C6"/>
    <w:rsid w:val="006F68A3"/>
    <w:rsid w:val="006F7DB3"/>
    <w:rsid w:val="007028B5"/>
    <w:rsid w:val="007062BD"/>
    <w:rsid w:val="00710309"/>
    <w:rsid w:val="00711E6C"/>
    <w:rsid w:val="00723211"/>
    <w:rsid w:val="00735384"/>
    <w:rsid w:val="00737234"/>
    <w:rsid w:val="00751002"/>
    <w:rsid w:val="007605D2"/>
    <w:rsid w:val="00765327"/>
    <w:rsid w:val="007749FC"/>
    <w:rsid w:val="00780AB2"/>
    <w:rsid w:val="0079608F"/>
    <w:rsid w:val="00797660"/>
    <w:rsid w:val="007B2EB9"/>
    <w:rsid w:val="007B5EDF"/>
    <w:rsid w:val="007C2929"/>
    <w:rsid w:val="007C3229"/>
    <w:rsid w:val="007C39B9"/>
    <w:rsid w:val="007D25EE"/>
    <w:rsid w:val="007D6EF8"/>
    <w:rsid w:val="007E31DD"/>
    <w:rsid w:val="007F614F"/>
    <w:rsid w:val="007F66D6"/>
    <w:rsid w:val="008006FA"/>
    <w:rsid w:val="008110AA"/>
    <w:rsid w:val="00811427"/>
    <w:rsid w:val="00823900"/>
    <w:rsid w:val="00825856"/>
    <w:rsid w:val="008343A2"/>
    <w:rsid w:val="00834957"/>
    <w:rsid w:val="00834A2F"/>
    <w:rsid w:val="00840923"/>
    <w:rsid w:val="00846281"/>
    <w:rsid w:val="00846683"/>
    <w:rsid w:val="00851373"/>
    <w:rsid w:val="00854DE9"/>
    <w:rsid w:val="008563D4"/>
    <w:rsid w:val="00856ACD"/>
    <w:rsid w:val="00861680"/>
    <w:rsid w:val="00870163"/>
    <w:rsid w:val="0087505D"/>
    <w:rsid w:val="00875497"/>
    <w:rsid w:val="00895A5D"/>
    <w:rsid w:val="00896BC6"/>
    <w:rsid w:val="008D35D8"/>
    <w:rsid w:val="008D6E0F"/>
    <w:rsid w:val="008E748A"/>
    <w:rsid w:val="008F38A8"/>
    <w:rsid w:val="008F39F2"/>
    <w:rsid w:val="008F6C96"/>
    <w:rsid w:val="00911F06"/>
    <w:rsid w:val="00922515"/>
    <w:rsid w:val="00940420"/>
    <w:rsid w:val="009449EE"/>
    <w:rsid w:val="0096350E"/>
    <w:rsid w:val="009669CF"/>
    <w:rsid w:val="00974D8F"/>
    <w:rsid w:val="00986348"/>
    <w:rsid w:val="009C11C0"/>
    <w:rsid w:val="009D03FE"/>
    <w:rsid w:val="009D1F46"/>
    <w:rsid w:val="009D70A8"/>
    <w:rsid w:val="009D78B0"/>
    <w:rsid w:val="009E03E7"/>
    <w:rsid w:val="009E1B07"/>
    <w:rsid w:val="009F2788"/>
    <w:rsid w:val="009F5BE1"/>
    <w:rsid w:val="009F62A9"/>
    <w:rsid w:val="00A07472"/>
    <w:rsid w:val="00A12D44"/>
    <w:rsid w:val="00A3046D"/>
    <w:rsid w:val="00A3146D"/>
    <w:rsid w:val="00A330FA"/>
    <w:rsid w:val="00A536DE"/>
    <w:rsid w:val="00A57ECD"/>
    <w:rsid w:val="00A70A82"/>
    <w:rsid w:val="00A73DC5"/>
    <w:rsid w:val="00A74DA6"/>
    <w:rsid w:val="00A774E3"/>
    <w:rsid w:val="00A775DD"/>
    <w:rsid w:val="00A837EB"/>
    <w:rsid w:val="00AA38A6"/>
    <w:rsid w:val="00AA4E2A"/>
    <w:rsid w:val="00AA584B"/>
    <w:rsid w:val="00AB15C1"/>
    <w:rsid w:val="00AB1E41"/>
    <w:rsid w:val="00AB2826"/>
    <w:rsid w:val="00AB33FD"/>
    <w:rsid w:val="00AB4B39"/>
    <w:rsid w:val="00AC1509"/>
    <w:rsid w:val="00AD4F06"/>
    <w:rsid w:val="00AE7AB3"/>
    <w:rsid w:val="00AF4C49"/>
    <w:rsid w:val="00B00832"/>
    <w:rsid w:val="00B019A0"/>
    <w:rsid w:val="00B07C8D"/>
    <w:rsid w:val="00B2152C"/>
    <w:rsid w:val="00B301E8"/>
    <w:rsid w:val="00B34414"/>
    <w:rsid w:val="00B3640B"/>
    <w:rsid w:val="00B36CE6"/>
    <w:rsid w:val="00B4317A"/>
    <w:rsid w:val="00B45F61"/>
    <w:rsid w:val="00B5583C"/>
    <w:rsid w:val="00B565D2"/>
    <w:rsid w:val="00B56F87"/>
    <w:rsid w:val="00B57F86"/>
    <w:rsid w:val="00B64449"/>
    <w:rsid w:val="00B66D8C"/>
    <w:rsid w:val="00B7639E"/>
    <w:rsid w:val="00B824A1"/>
    <w:rsid w:val="00B928AA"/>
    <w:rsid w:val="00BA3517"/>
    <w:rsid w:val="00BA3C35"/>
    <w:rsid w:val="00BA58F6"/>
    <w:rsid w:val="00BA7805"/>
    <w:rsid w:val="00BB034D"/>
    <w:rsid w:val="00BC1E08"/>
    <w:rsid w:val="00BD11AC"/>
    <w:rsid w:val="00BD1F99"/>
    <w:rsid w:val="00BD70A6"/>
    <w:rsid w:val="00BE0F52"/>
    <w:rsid w:val="00BE452A"/>
    <w:rsid w:val="00BE48E1"/>
    <w:rsid w:val="00BF0C80"/>
    <w:rsid w:val="00BF124E"/>
    <w:rsid w:val="00BF302A"/>
    <w:rsid w:val="00BF38A1"/>
    <w:rsid w:val="00C0084E"/>
    <w:rsid w:val="00C01425"/>
    <w:rsid w:val="00C12152"/>
    <w:rsid w:val="00C308C3"/>
    <w:rsid w:val="00C36F84"/>
    <w:rsid w:val="00C42332"/>
    <w:rsid w:val="00C4730D"/>
    <w:rsid w:val="00C50AAF"/>
    <w:rsid w:val="00C676D8"/>
    <w:rsid w:val="00C80B39"/>
    <w:rsid w:val="00C84B26"/>
    <w:rsid w:val="00C85058"/>
    <w:rsid w:val="00CA195E"/>
    <w:rsid w:val="00CA3661"/>
    <w:rsid w:val="00CA42F6"/>
    <w:rsid w:val="00CB2582"/>
    <w:rsid w:val="00CC0A79"/>
    <w:rsid w:val="00CC60FC"/>
    <w:rsid w:val="00CC7940"/>
    <w:rsid w:val="00CD7A02"/>
    <w:rsid w:val="00CF08C1"/>
    <w:rsid w:val="00CF0E50"/>
    <w:rsid w:val="00CF2DF5"/>
    <w:rsid w:val="00CF4BE9"/>
    <w:rsid w:val="00D034AB"/>
    <w:rsid w:val="00D13B6B"/>
    <w:rsid w:val="00D140BA"/>
    <w:rsid w:val="00D22B80"/>
    <w:rsid w:val="00D330C4"/>
    <w:rsid w:val="00D35784"/>
    <w:rsid w:val="00D37592"/>
    <w:rsid w:val="00D509A7"/>
    <w:rsid w:val="00D52649"/>
    <w:rsid w:val="00D54758"/>
    <w:rsid w:val="00D60482"/>
    <w:rsid w:val="00D60916"/>
    <w:rsid w:val="00D61F89"/>
    <w:rsid w:val="00D72C3B"/>
    <w:rsid w:val="00D76AC8"/>
    <w:rsid w:val="00DA156E"/>
    <w:rsid w:val="00DA4C56"/>
    <w:rsid w:val="00DB38FB"/>
    <w:rsid w:val="00DC32CD"/>
    <w:rsid w:val="00DD294E"/>
    <w:rsid w:val="00DE0BBA"/>
    <w:rsid w:val="00DE33AA"/>
    <w:rsid w:val="00DE5DAD"/>
    <w:rsid w:val="00DE7715"/>
    <w:rsid w:val="00E0071B"/>
    <w:rsid w:val="00E06C25"/>
    <w:rsid w:val="00E2143B"/>
    <w:rsid w:val="00E31F79"/>
    <w:rsid w:val="00E4406C"/>
    <w:rsid w:val="00E54469"/>
    <w:rsid w:val="00E6222D"/>
    <w:rsid w:val="00E63068"/>
    <w:rsid w:val="00E63BC8"/>
    <w:rsid w:val="00E646C7"/>
    <w:rsid w:val="00E65B78"/>
    <w:rsid w:val="00E76C46"/>
    <w:rsid w:val="00E865CA"/>
    <w:rsid w:val="00E8788A"/>
    <w:rsid w:val="00E97960"/>
    <w:rsid w:val="00E979D2"/>
    <w:rsid w:val="00EA53B9"/>
    <w:rsid w:val="00EA7BE6"/>
    <w:rsid w:val="00EC02B6"/>
    <w:rsid w:val="00EC0871"/>
    <w:rsid w:val="00EC6324"/>
    <w:rsid w:val="00EC7E01"/>
    <w:rsid w:val="00EE139E"/>
    <w:rsid w:val="00EE228C"/>
    <w:rsid w:val="00EE4383"/>
    <w:rsid w:val="00EE491C"/>
    <w:rsid w:val="00EF0643"/>
    <w:rsid w:val="00EF4828"/>
    <w:rsid w:val="00EF7D85"/>
    <w:rsid w:val="00F00FF1"/>
    <w:rsid w:val="00F1305E"/>
    <w:rsid w:val="00F16E81"/>
    <w:rsid w:val="00F27FD6"/>
    <w:rsid w:val="00F30531"/>
    <w:rsid w:val="00F31891"/>
    <w:rsid w:val="00F343EA"/>
    <w:rsid w:val="00F357CB"/>
    <w:rsid w:val="00F42278"/>
    <w:rsid w:val="00F50221"/>
    <w:rsid w:val="00F541D9"/>
    <w:rsid w:val="00F80EF3"/>
    <w:rsid w:val="00F83C00"/>
    <w:rsid w:val="00F9130B"/>
    <w:rsid w:val="00F92FD3"/>
    <w:rsid w:val="00F97718"/>
    <w:rsid w:val="00FA1809"/>
    <w:rsid w:val="00FA2104"/>
    <w:rsid w:val="00FA4CCB"/>
    <w:rsid w:val="00FC257F"/>
    <w:rsid w:val="00FD3DCE"/>
    <w:rsid w:val="00FE310F"/>
    <w:rsid w:val="00FE4822"/>
    <w:rsid w:val="00FE57D3"/>
    <w:rsid w:val="00FF514B"/>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211C9"/>
  <w15:docId w15:val="{01172E50-4E15-4497-B830-6D9FC16A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TotalTime>
  <Pages>34</Pages>
  <Words>10287</Words>
  <Characters>55390</Characters>
  <Application>Microsoft Office Word</Application>
  <DocSecurity>8</DocSecurity>
  <Lines>461</Lines>
  <Paragraphs>131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cp:revision>
  <cp:lastPrinted>2011-09-07T16:03:00Z</cp:lastPrinted>
  <dcterms:created xsi:type="dcterms:W3CDTF">2021-02-23T14:03:00Z</dcterms:created>
  <dcterms:modified xsi:type="dcterms:W3CDTF">2021-02-23T14:04:00Z</dcterms:modified>
</cp:coreProperties>
</file>