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CB657" w14:textId="77777777" w:rsidR="00FA4CCB" w:rsidRDefault="00FA4CCB">
      <w:pPr>
        <w:pStyle w:val="Ttulo"/>
        <w:ind w:right="51"/>
        <w:rPr>
          <w:rFonts w:cs="Arial"/>
        </w:rPr>
      </w:pPr>
      <w:r>
        <w:rPr>
          <w:rFonts w:cs="Arial"/>
        </w:rPr>
        <w:t>BANCO HIPOTECARIO DE LA VIVIENDA</w:t>
      </w:r>
    </w:p>
    <w:p w14:paraId="0B2BF4EF" w14:textId="77777777" w:rsidR="00FA4CCB" w:rsidRDefault="00FA4CCB">
      <w:pPr>
        <w:spacing w:line="360" w:lineRule="auto"/>
        <w:ind w:right="51"/>
        <w:jc w:val="center"/>
        <w:rPr>
          <w:rFonts w:cs="Arial"/>
          <w:b/>
          <w:sz w:val="22"/>
          <w:u w:val="single"/>
        </w:rPr>
      </w:pPr>
      <w:r>
        <w:rPr>
          <w:rFonts w:cs="Arial"/>
          <w:b/>
          <w:sz w:val="22"/>
          <w:u w:val="single"/>
        </w:rPr>
        <w:t>JUNTA DIRECTIVA</w:t>
      </w:r>
    </w:p>
    <w:p w14:paraId="306039AF" w14:textId="77777777" w:rsidR="00FA4CCB" w:rsidRDefault="00FA4CCB">
      <w:pPr>
        <w:spacing w:line="360" w:lineRule="auto"/>
        <w:ind w:right="51"/>
        <w:jc w:val="center"/>
        <w:rPr>
          <w:rFonts w:cs="Arial"/>
          <w:b/>
          <w:sz w:val="22"/>
          <w:u w:val="single"/>
        </w:rPr>
      </w:pPr>
    </w:p>
    <w:p w14:paraId="7691C5A3" w14:textId="45944D9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B4574">
        <w:rPr>
          <w:rFonts w:cs="Arial"/>
          <w:b/>
          <w:sz w:val="22"/>
          <w:u w:val="single"/>
        </w:rPr>
        <w:t>07</w:t>
      </w:r>
      <w:r>
        <w:rPr>
          <w:rFonts w:cs="Arial"/>
          <w:b/>
          <w:sz w:val="22"/>
          <w:u w:val="single"/>
        </w:rPr>
        <w:t>-20</w:t>
      </w:r>
      <w:r w:rsidR="00E97960">
        <w:rPr>
          <w:rFonts w:cs="Arial"/>
          <w:b/>
          <w:sz w:val="22"/>
          <w:u w:val="single"/>
        </w:rPr>
        <w:t>2</w:t>
      </w:r>
      <w:r w:rsidR="009449EE">
        <w:rPr>
          <w:rFonts w:cs="Arial"/>
          <w:b/>
          <w:sz w:val="22"/>
          <w:u w:val="single"/>
        </w:rPr>
        <w:t>1</w:t>
      </w:r>
    </w:p>
    <w:p w14:paraId="515800F7" w14:textId="69C97DB4" w:rsidR="00FA4CCB" w:rsidRDefault="00FA4CCB">
      <w:pPr>
        <w:spacing w:line="360" w:lineRule="auto"/>
        <w:ind w:right="51"/>
        <w:jc w:val="center"/>
        <w:rPr>
          <w:rFonts w:cs="Arial"/>
          <w:b/>
          <w:sz w:val="22"/>
          <w:u w:val="single"/>
        </w:rPr>
      </w:pPr>
      <w:r>
        <w:rPr>
          <w:rFonts w:cs="Arial"/>
          <w:b/>
          <w:sz w:val="22"/>
          <w:u w:val="single"/>
        </w:rPr>
        <w:t xml:space="preserve">DEL </w:t>
      </w:r>
      <w:r w:rsidR="00CB4574">
        <w:rPr>
          <w:rFonts w:cs="Arial"/>
          <w:b/>
          <w:sz w:val="22"/>
          <w:u w:val="single"/>
        </w:rPr>
        <w:t>25</w:t>
      </w:r>
      <w:r>
        <w:rPr>
          <w:rFonts w:cs="Arial"/>
          <w:b/>
          <w:sz w:val="22"/>
          <w:u w:val="single"/>
        </w:rPr>
        <w:t xml:space="preserve"> DE </w:t>
      </w:r>
      <w:r w:rsidR="00CB4574">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3829DC3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8F23E0A" w14:textId="77777777" w:rsidR="00FA4CCB" w:rsidRDefault="00FA4CCB">
      <w:pPr>
        <w:spacing w:line="360" w:lineRule="auto"/>
        <w:ind w:right="51"/>
        <w:jc w:val="center"/>
        <w:rPr>
          <w:rFonts w:cs="Arial"/>
          <w:b/>
          <w:sz w:val="22"/>
          <w:u w:val="single"/>
        </w:rPr>
      </w:pPr>
    </w:p>
    <w:p w14:paraId="4042DC7A"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6010FBCD" w14:textId="77777777" w:rsidR="00AD4F06" w:rsidRDefault="00AD4F06" w:rsidP="0066494B">
      <w:pPr>
        <w:spacing w:line="360" w:lineRule="auto"/>
        <w:jc w:val="both"/>
        <w:rPr>
          <w:rFonts w:cs="Arial"/>
          <w:sz w:val="22"/>
        </w:rPr>
      </w:pPr>
    </w:p>
    <w:p w14:paraId="0698CC41" w14:textId="447021F8"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FC5F58">
        <w:rPr>
          <w:rFonts w:cs="Arial"/>
          <w:sz w:val="22"/>
        </w:rPr>
        <w:t xml:space="preserve"> Yohusert Sibaja Garbanzo, funcionario de la </w:t>
      </w:r>
      <w:r w:rsidR="00FC5F58" w:rsidRPr="00FC5F58">
        <w:rPr>
          <w:rFonts w:cs="Arial"/>
          <w:sz w:val="22"/>
          <w:lang w:val="es-ES_tradnl"/>
        </w:rPr>
        <w:t>Auditoría Interna</w:t>
      </w:r>
      <w:r>
        <w:rPr>
          <w:rFonts w:cs="Arial"/>
          <w:sz w:val="22"/>
        </w:rPr>
        <w:t xml:space="preserve">; </w:t>
      </w:r>
      <w:r w:rsidR="00FC5F58">
        <w:rPr>
          <w:rFonts w:cs="Arial"/>
          <w:sz w:val="22"/>
        </w:rPr>
        <w:t>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A23314" w:rsidRPr="00A23314">
        <w:rPr>
          <w:rFonts w:cs="Arial"/>
          <w:sz w:val="22"/>
        </w:rPr>
        <w:t xml:space="preserve"> </w:t>
      </w:r>
      <w:r w:rsidR="00A23314">
        <w:rPr>
          <w:rFonts w:cs="Arial"/>
          <w:sz w:val="22"/>
        </w:rPr>
        <w:t xml:space="preserve">La Licda. Ericka Masís Calderón,  funcionaria de la </w:t>
      </w:r>
      <w:r w:rsidR="00A23314" w:rsidRPr="009449EE">
        <w:rPr>
          <w:rFonts w:cs="Arial"/>
          <w:sz w:val="22"/>
          <w:szCs w:val="22"/>
        </w:rPr>
        <w:t>Asesoría Legal</w:t>
      </w:r>
      <w:r w:rsidR="00A23314">
        <w:rPr>
          <w:rFonts w:cs="Arial"/>
          <w:sz w:val="22"/>
        </w:rPr>
        <w:t>, se incorpora a la sesión a partir del minuto</w:t>
      </w:r>
      <w:r w:rsidR="00545449">
        <w:rPr>
          <w:rFonts w:cs="Arial"/>
          <w:sz w:val="22"/>
        </w:rPr>
        <w:t xml:space="preserve"> 08:25.</w:t>
      </w:r>
    </w:p>
    <w:p w14:paraId="2EE098DB" w14:textId="77777777" w:rsidR="007749FC" w:rsidRDefault="007749FC" w:rsidP="0066494B">
      <w:pPr>
        <w:spacing w:line="360" w:lineRule="auto"/>
        <w:jc w:val="both"/>
        <w:rPr>
          <w:rFonts w:cs="Arial"/>
          <w:sz w:val="22"/>
        </w:rPr>
      </w:pPr>
    </w:p>
    <w:p w14:paraId="7954C8B8" w14:textId="0F905699" w:rsidR="007749FC" w:rsidRDefault="007749FC" w:rsidP="0066494B">
      <w:pPr>
        <w:spacing w:line="360" w:lineRule="auto"/>
        <w:jc w:val="both"/>
        <w:rPr>
          <w:rFonts w:cs="Arial"/>
          <w:sz w:val="22"/>
        </w:rPr>
      </w:pPr>
      <w:r>
        <w:rPr>
          <w:rFonts w:cs="Arial"/>
          <w:sz w:val="22"/>
        </w:rPr>
        <w:t>Ausente con justificación:</w:t>
      </w:r>
      <w:r w:rsidR="00FC5F58" w:rsidRPr="00FC5F58">
        <w:rPr>
          <w:rFonts w:cs="Arial"/>
          <w:sz w:val="22"/>
        </w:rPr>
        <w:t xml:space="preserve"> </w:t>
      </w:r>
      <w:r w:rsidR="00FC5F58">
        <w:rPr>
          <w:rFonts w:cs="Arial"/>
          <w:sz w:val="22"/>
        </w:rPr>
        <w:t xml:space="preserve">Gustavo Flores Oviedo, </w:t>
      </w:r>
      <w:r w:rsidR="00FC5F58">
        <w:rPr>
          <w:rFonts w:cs="Arial"/>
          <w:sz w:val="22"/>
          <w:szCs w:val="22"/>
        </w:rPr>
        <w:t>Auditor Interno.</w:t>
      </w:r>
    </w:p>
    <w:p w14:paraId="44A53FC4" w14:textId="77777777" w:rsidR="006321F4" w:rsidRPr="00D14EAF" w:rsidRDefault="006321F4" w:rsidP="006321F4">
      <w:pPr>
        <w:spacing w:line="360" w:lineRule="auto"/>
        <w:jc w:val="both"/>
        <w:rPr>
          <w:rFonts w:cs="Arial"/>
          <w:b/>
          <w:sz w:val="22"/>
        </w:rPr>
      </w:pPr>
      <w:r w:rsidRPr="00D14EAF">
        <w:rPr>
          <w:rFonts w:cs="Arial"/>
          <w:b/>
          <w:sz w:val="22"/>
        </w:rPr>
        <w:t>************</w:t>
      </w:r>
    </w:p>
    <w:p w14:paraId="128C2509" w14:textId="77777777" w:rsidR="00FA4CCB" w:rsidRDefault="00FA4CCB" w:rsidP="0066494B">
      <w:pPr>
        <w:spacing w:line="360" w:lineRule="auto"/>
        <w:jc w:val="both"/>
        <w:rPr>
          <w:rFonts w:cs="Arial"/>
          <w:sz w:val="22"/>
        </w:rPr>
      </w:pPr>
    </w:p>
    <w:p w14:paraId="25759427" w14:textId="77777777" w:rsidR="00FA4CCB" w:rsidRDefault="00FA4CCB" w:rsidP="0066494B">
      <w:pPr>
        <w:pStyle w:val="Ttulo4"/>
        <w:spacing w:line="360" w:lineRule="auto"/>
        <w:jc w:val="both"/>
        <w:rPr>
          <w:rFonts w:cs="Arial"/>
        </w:rPr>
      </w:pPr>
      <w:r>
        <w:rPr>
          <w:rFonts w:cs="Arial"/>
        </w:rPr>
        <w:t>Asuntos conocidos en la presente sesión</w:t>
      </w:r>
    </w:p>
    <w:p w14:paraId="2AC15364" w14:textId="77777777" w:rsidR="00FA4CCB" w:rsidRDefault="00FA4CCB" w:rsidP="0066494B">
      <w:pPr>
        <w:spacing w:line="360" w:lineRule="auto"/>
        <w:jc w:val="both"/>
        <w:rPr>
          <w:rFonts w:cs="Arial"/>
          <w:b/>
          <w:sz w:val="22"/>
        </w:rPr>
      </w:pPr>
    </w:p>
    <w:p w14:paraId="55A8F82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CF7B764" w14:textId="77777777"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ES_tradnl"/>
        </w:rPr>
        <w:t xml:space="preserve">Lectura y aprobación de las actas N°03-2021 del 11/01/2021 y N°04-2021 del 14/01/2021. </w:t>
      </w:r>
    </w:p>
    <w:p w14:paraId="13284E71" w14:textId="2B6C3ECA"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Solicitud de aprobación de doce bonos extraordinarios individuales.</w:t>
      </w:r>
    </w:p>
    <w:p w14:paraId="586E6D40" w14:textId="50E0A352"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Solicitud de no objeción a la adjudicación para la consultoría de diseño del proyecto Nueva Angostura.</w:t>
      </w:r>
    </w:p>
    <w:p w14:paraId="0F9CE0DC" w14:textId="04A01ABE"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 xml:space="preserve">Solicitud para sustituir cuatro beneficiarios del proyecto </w:t>
      </w:r>
      <w:proofErr w:type="spellStart"/>
      <w:r w:rsidRPr="00EE55DA">
        <w:rPr>
          <w:rFonts w:cs="Arial"/>
          <w:sz w:val="22"/>
          <w:lang w:val="es-CR"/>
        </w:rPr>
        <w:t>Shikabá</w:t>
      </w:r>
      <w:proofErr w:type="spellEnd"/>
      <w:r w:rsidRPr="00EE55DA">
        <w:rPr>
          <w:rFonts w:cs="Arial"/>
          <w:sz w:val="22"/>
          <w:lang w:val="es-CR"/>
        </w:rPr>
        <w:t>.</w:t>
      </w:r>
    </w:p>
    <w:p w14:paraId="73DAEE28" w14:textId="42A0D951"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lastRenderedPageBreak/>
        <w:t>Solicitud de financiamiento adicional y ampliación al plazo del contrato de administración de recursos del proyecto Las Brisas II.</w:t>
      </w:r>
    </w:p>
    <w:p w14:paraId="6D24A4A1" w14:textId="6EDE6D82"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Solicitud de financiamiento adicional y ampliación al plazo del contrato de administración de recursos del proyecto La Simona.</w:t>
      </w:r>
    </w:p>
    <w:p w14:paraId="661C1002" w14:textId="56A76DCB"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Continuación de análisis sobre la solicitud de no objeción a la adjudicación para la consultoría de diseño del proyecto Nueva Angostura.</w:t>
      </w:r>
    </w:p>
    <w:p w14:paraId="11518943" w14:textId="106ADE4A"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Recomendaciones para la atención de familias del proyecto Juan Rafael Mora.</w:t>
      </w:r>
    </w:p>
    <w:p w14:paraId="000B7CC0" w14:textId="77777777"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 xml:space="preserve">Presentación de modelo de financiamiento de proyectos en terrenos del Instituto Nacional de Vivienda y Urbanismo. </w:t>
      </w:r>
    </w:p>
    <w:p w14:paraId="291A0ED5" w14:textId="77777777"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 xml:space="preserve">Presentación de pronunciamiento de la Procuraduría General de la República, en torno a los beneficiarios de los recursos que el FODESAF aporta al FOSUVI. </w:t>
      </w:r>
    </w:p>
    <w:p w14:paraId="59BBC7DA" w14:textId="5CA51FFE" w:rsidR="007749FC" w:rsidRPr="00EE55DA" w:rsidRDefault="00111509" w:rsidP="00EE55DA">
      <w:pPr>
        <w:pStyle w:val="Prrafodelista"/>
        <w:numPr>
          <w:ilvl w:val="0"/>
          <w:numId w:val="18"/>
        </w:numPr>
        <w:spacing w:line="360" w:lineRule="auto"/>
        <w:ind w:left="567" w:hanging="567"/>
        <w:jc w:val="both"/>
        <w:rPr>
          <w:rFonts w:cs="Arial"/>
          <w:sz w:val="22"/>
        </w:rPr>
      </w:pPr>
      <w:r w:rsidRPr="00EE55DA">
        <w:rPr>
          <w:rFonts w:cs="Arial"/>
          <w:sz w:val="22"/>
        </w:rPr>
        <w:t>Recordatorio sobre la situación de un proyecto en Tilarán y la contratación del director de proyectos de Tecnología de Información.</w:t>
      </w:r>
    </w:p>
    <w:p w14:paraId="45C92F5C" w14:textId="429C49A1" w:rsidR="00111509" w:rsidRPr="00EE55DA" w:rsidRDefault="00111509" w:rsidP="00EE55DA">
      <w:pPr>
        <w:pStyle w:val="Prrafodelista"/>
        <w:numPr>
          <w:ilvl w:val="0"/>
          <w:numId w:val="18"/>
        </w:numPr>
        <w:spacing w:line="360" w:lineRule="auto"/>
        <w:ind w:left="567" w:hanging="567"/>
        <w:jc w:val="both"/>
        <w:rPr>
          <w:rFonts w:cs="Arial"/>
          <w:sz w:val="22"/>
        </w:rPr>
      </w:pPr>
      <w:r w:rsidRPr="00EE55DA">
        <w:rPr>
          <w:rFonts w:cs="Arial"/>
          <w:sz w:val="22"/>
        </w:rPr>
        <w:t>Solicitud de seguimiento a denuncias sobre irregularidades por parte de beneficiarios de varios proyectos de vivienda.</w:t>
      </w:r>
    </w:p>
    <w:p w14:paraId="00C16CE6" w14:textId="2B9FB88D" w:rsidR="00111509" w:rsidRPr="00EE55DA" w:rsidRDefault="00111509" w:rsidP="00EE55DA">
      <w:pPr>
        <w:pStyle w:val="Prrafodelista"/>
        <w:numPr>
          <w:ilvl w:val="0"/>
          <w:numId w:val="18"/>
        </w:numPr>
        <w:spacing w:line="360" w:lineRule="auto"/>
        <w:ind w:left="567" w:hanging="567"/>
        <w:jc w:val="both"/>
        <w:rPr>
          <w:rFonts w:cs="Arial"/>
          <w:sz w:val="22"/>
        </w:rPr>
      </w:pPr>
      <w:r w:rsidRPr="00EE55DA">
        <w:rPr>
          <w:rFonts w:cs="Arial"/>
          <w:sz w:val="22"/>
        </w:rPr>
        <w:t>Propuesta para hacer aclaración sobre el presupuesto del año 2021 para el pago de salarios del BANHVI.</w:t>
      </w:r>
    </w:p>
    <w:p w14:paraId="2977CC9F" w14:textId="0EF6E40C" w:rsidR="00111509" w:rsidRPr="00EE55DA" w:rsidRDefault="00111509" w:rsidP="00EE55DA">
      <w:pPr>
        <w:pStyle w:val="Prrafodelista"/>
        <w:numPr>
          <w:ilvl w:val="0"/>
          <w:numId w:val="18"/>
        </w:numPr>
        <w:spacing w:line="360" w:lineRule="auto"/>
        <w:ind w:left="567" w:hanging="567"/>
        <w:jc w:val="both"/>
        <w:rPr>
          <w:rFonts w:cs="Arial"/>
          <w:sz w:val="22"/>
        </w:rPr>
      </w:pPr>
      <w:r w:rsidRPr="00EE55DA">
        <w:rPr>
          <w:rFonts w:cs="Arial"/>
          <w:sz w:val="22"/>
        </w:rPr>
        <w:t>Informe sobre desembolso de recursos por parte del FODESAF.</w:t>
      </w:r>
    </w:p>
    <w:p w14:paraId="309767C4" w14:textId="3589FF81"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Denuncia sobre aparentes acciones irregulares por parte de familias que habitan en el proyecto Santa Marta.</w:t>
      </w:r>
    </w:p>
    <w:p w14:paraId="0A1BB83B" w14:textId="2BF505DE"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Oficio de Marina Burgos Solano, presentando recurso de revisión contra el rechazo de su postulación a una vivienda en el proyecto Fénix.</w:t>
      </w:r>
    </w:p>
    <w:p w14:paraId="71EEE538" w14:textId="32A10CC5" w:rsidR="00111509" w:rsidRPr="00EE55DA" w:rsidRDefault="00111509"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Oficio de Stefany López Obando, solicitando ayuda para que se le exima del pago de los gastos de formalización de su bono.</w:t>
      </w:r>
    </w:p>
    <w:p w14:paraId="6773B795" w14:textId="60B02A22" w:rsidR="00111509" w:rsidRPr="00EE55DA" w:rsidRDefault="00217660"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Oficio de la Mutual Cartago, remitiendo el manual de procedimientos de esa mutual para tramitar proyectos Bono Colectivo.</w:t>
      </w:r>
    </w:p>
    <w:p w14:paraId="614D4114" w14:textId="12BAFA42" w:rsidR="00217660" w:rsidRPr="00EE55DA" w:rsidRDefault="00217660"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Denuncia para que el BANHVI intervenga ante las aparentes irregularidades que se presentan en el condominio Centauro.</w:t>
      </w:r>
    </w:p>
    <w:p w14:paraId="084CEF77" w14:textId="30E5CD8C" w:rsidR="00217660" w:rsidRPr="00EE55DA" w:rsidRDefault="00217660"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 xml:space="preserve">Copia de oficio enviado por la Secretaría de esta </w:t>
      </w:r>
      <w:r w:rsidRPr="00EE55DA">
        <w:rPr>
          <w:rFonts w:cs="Arial"/>
          <w:sz w:val="22"/>
          <w:lang w:val="es-ES_tradnl"/>
        </w:rPr>
        <w:t xml:space="preserve">Junta Directiva </w:t>
      </w:r>
      <w:r w:rsidRPr="00EE55DA">
        <w:rPr>
          <w:rFonts w:cs="Arial"/>
          <w:sz w:val="22"/>
          <w:lang w:val="es-CR"/>
        </w:rPr>
        <w:t xml:space="preserve">a la </w:t>
      </w:r>
      <w:r w:rsidRPr="00EE55DA">
        <w:rPr>
          <w:rFonts w:cs="Arial"/>
          <w:sz w:val="22"/>
          <w:lang w:val="es-ES_tradnl"/>
        </w:rPr>
        <w:t xml:space="preserve">Contraloría General de la República, remitiendo </w:t>
      </w:r>
      <w:r w:rsidRPr="00EE55DA">
        <w:rPr>
          <w:rFonts w:cs="Arial"/>
          <w:sz w:val="22"/>
          <w:lang w:val="es-CR"/>
        </w:rPr>
        <w:t>información solicitada sobre el proyecto Las Trojas.</w:t>
      </w:r>
    </w:p>
    <w:p w14:paraId="7B0B4C32" w14:textId="348DFBEE" w:rsidR="00217660" w:rsidRPr="00EE55DA" w:rsidRDefault="00217660"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ES_tradnl"/>
        </w:rPr>
        <w:t>Copia de oficio remitido por la Gerencia General a la Dirección FOSUVI, autorizando</w:t>
      </w:r>
      <w:r w:rsidRPr="00EE55DA">
        <w:rPr>
          <w:rFonts w:cs="Arial"/>
          <w:sz w:val="22"/>
          <w:lang w:val="es-CR"/>
        </w:rPr>
        <w:t xml:space="preserve"> la corrección administrativa de la cédula de un beneficiario de un bono extraordinario.</w:t>
      </w:r>
    </w:p>
    <w:p w14:paraId="46069C72" w14:textId="3E1688E7" w:rsidR="00217660" w:rsidRPr="00EE55DA" w:rsidRDefault="00217660"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lastRenderedPageBreak/>
        <w:t>Oficio de Ednita Martínez, solicitando colaboración para que se le otorgue un Bono de Vivienda.</w:t>
      </w:r>
    </w:p>
    <w:p w14:paraId="018EE8E7" w14:textId="6FB6E667" w:rsidR="00217660" w:rsidRPr="00EE55DA" w:rsidRDefault="00217660"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Copia de oficio enviado por la Dirección FOSUVI a la Municipalidad de Atenas, solicitando tomar acciones para que un lote declarado inhabitable, no permita la construcción de viviendas.</w:t>
      </w:r>
    </w:p>
    <w:p w14:paraId="56B1ECD6" w14:textId="0C55B6FF" w:rsidR="00217660" w:rsidRPr="00EE55DA" w:rsidRDefault="00217660" w:rsidP="00EE55DA">
      <w:pPr>
        <w:pStyle w:val="Prrafodelista"/>
        <w:numPr>
          <w:ilvl w:val="0"/>
          <w:numId w:val="18"/>
        </w:numPr>
        <w:spacing w:line="360" w:lineRule="auto"/>
        <w:ind w:left="567" w:hanging="567"/>
        <w:jc w:val="both"/>
        <w:rPr>
          <w:sz w:val="22"/>
          <w:szCs w:val="22"/>
        </w:rPr>
      </w:pPr>
      <w:r w:rsidRPr="00EE55DA">
        <w:rPr>
          <w:rFonts w:cs="Arial"/>
          <w:sz w:val="22"/>
          <w:lang w:val="es-CR"/>
        </w:rPr>
        <w:t xml:space="preserve">Copia de oficio enviado por la </w:t>
      </w:r>
      <w:r w:rsidRPr="00EE55DA">
        <w:rPr>
          <w:rFonts w:cs="Arial"/>
          <w:sz w:val="22"/>
          <w:lang w:val="es-ES_tradnl"/>
        </w:rPr>
        <w:t xml:space="preserve">Gerencia General a la Unidad de Planificación Institucional, aprobando </w:t>
      </w:r>
      <w:r w:rsidRPr="00EE55DA">
        <w:rPr>
          <w:sz w:val="22"/>
          <w:szCs w:val="22"/>
        </w:rPr>
        <w:t>la actualización del Manual de Procedimientos.</w:t>
      </w:r>
    </w:p>
    <w:p w14:paraId="4F5A1E71" w14:textId="4EA1637A" w:rsidR="00217660" w:rsidRPr="00EE55DA" w:rsidRDefault="00217660" w:rsidP="00EE55DA">
      <w:pPr>
        <w:pStyle w:val="Prrafodelista"/>
        <w:numPr>
          <w:ilvl w:val="0"/>
          <w:numId w:val="18"/>
        </w:numPr>
        <w:spacing w:line="360" w:lineRule="auto"/>
        <w:ind w:left="567" w:hanging="567"/>
        <w:jc w:val="both"/>
        <w:rPr>
          <w:rFonts w:cs="Arial"/>
          <w:sz w:val="22"/>
          <w:lang w:val="es-CR"/>
        </w:rPr>
      </w:pPr>
      <w:r w:rsidRPr="00EE55DA">
        <w:rPr>
          <w:rFonts w:cs="Arial"/>
          <w:sz w:val="22"/>
          <w:lang w:val="es-CR"/>
        </w:rPr>
        <w:t>Reporte sobre el cumplimiento del cronograma de informes para la Junta Directiva, del Sistema de Información Gerencial, con corte a diciembre de 2020.</w:t>
      </w:r>
    </w:p>
    <w:p w14:paraId="5A52F515" w14:textId="0350E96C" w:rsidR="007749FC" w:rsidRPr="00EE55DA" w:rsidRDefault="00217660" w:rsidP="00EE55DA">
      <w:pPr>
        <w:pStyle w:val="Prrafodelista"/>
        <w:numPr>
          <w:ilvl w:val="0"/>
          <w:numId w:val="18"/>
        </w:numPr>
        <w:spacing w:line="360" w:lineRule="auto"/>
        <w:ind w:left="567" w:hanging="567"/>
        <w:jc w:val="both"/>
        <w:rPr>
          <w:rFonts w:cs="Arial"/>
          <w:sz w:val="22"/>
        </w:rPr>
      </w:pPr>
      <w:r w:rsidRPr="00EE55DA">
        <w:rPr>
          <w:rFonts w:cs="Arial"/>
          <w:sz w:val="22"/>
          <w:lang w:val="es-CR"/>
        </w:rPr>
        <w:t>Informe sobre los temas tratados por el Comité de Crédito, durante el segundo semestre de 2020.</w:t>
      </w:r>
    </w:p>
    <w:p w14:paraId="3B912017" w14:textId="77777777" w:rsidR="006321F4" w:rsidRPr="00D14EAF" w:rsidRDefault="006321F4" w:rsidP="006321F4">
      <w:pPr>
        <w:spacing w:line="360" w:lineRule="auto"/>
        <w:jc w:val="both"/>
        <w:rPr>
          <w:rFonts w:cs="Arial"/>
          <w:b/>
          <w:sz w:val="22"/>
        </w:rPr>
      </w:pPr>
      <w:r w:rsidRPr="00D14EAF">
        <w:rPr>
          <w:rFonts w:cs="Arial"/>
          <w:b/>
          <w:sz w:val="22"/>
        </w:rPr>
        <w:t>************</w:t>
      </w:r>
    </w:p>
    <w:p w14:paraId="4988D6B1" w14:textId="77777777" w:rsidR="007F614F" w:rsidRPr="00AB2826" w:rsidRDefault="007F614F" w:rsidP="002D0146">
      <w:pPr>
        <w:spacing w:line="360" w:lineRule="auto"/>
        <w:jc w:val="both"/>
        <w:rPr>
          <w:rFonts w:cs="Arial"/>
          <w:b/>
          <w:sz w:val="22"/>
          <w:szCs w:val="22"/>
          <w:u w:val="single"/>
          <w:lang w:val="es-ES_tradnl"/>
        </w:rPr>
      </w:pPr>
    </w:p>
    <w:p w14:paraId="21A110F4" w14:textId="493FE88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C5F58" w:rsidRPr="00FC5F58">
        <w:rPr>
          <w:rFonts w:cs="Arial"/>
          <w:b/>
          <w:bCs/>
          <w:sz w:val="22"/>
          <w:u w:val="single"/>
          <w:lang w:val="es-ES_tradnl"/>
        </w:rPr>
        <w:t>Lectura y aprobación de las actas N°03-2021 del 11/01/2021 y N°04-2021 del 14/01/2021</w:t>
      </w:r>
    </w:p>
    <w:p w14:paraId="3B143383" w14:textId="77777777" w:rsidR="00FA4CCB" w:rsidRDefault="00FA4CCB" w:rsidP="002D0146">
      <w:pPr>
        <w:spacing w:line="360" w:lineRule="auto"/>
        <w:jc w:val="both"/>
        <w:rPr>
          <w:rFonts w:cs="Arial"/>
          <w:sz w:val="22"/>
          <w:szCs w:val="22"/>
        </w:rPr>
      </w:pPr>
    </w:p>
    <w:p w14:paraId="1108FE63" w14:textId="3AABBC4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753FFD">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753FFD">
        <w:rPr>
          <w:rFonts w:cs="Arial"/>
          <w:sz w:val="22"/>
          <w:lang w:val="es-ES_tradnl"/>
        </w:rPr>
        <w:t>03</w:t>
      </w:r>
      <w:r>
        <w:rPr>
          <w:rFonts w:cs="Arial"/>
          <w:sz w:val="22"/>
          <w:lang w:val="es-ES_tradnl"/>
        </w:rPr>
        <w:t>-20</w:t>
      </w:r>
      <w:r w:rsidR="00E97960">
        <w:rPr>
          <w:rFonts w:cs="Arial"/>
          <w:sz w:val="22"/>
          <w:lang w:val="es-ES_tradnl"/>
        </w:rPr>
        <w:t>2</w:t>
      </w:r>
      <w:r w:rsidR="00753FFD">
        <w:rPr>
          <w:rFonts w:cs="Arial"/>
          <w:sz w:val="22"/>
          <w:lang w:val="es-ES_tradnl"/>
        </w:rPr>
        <w:t>1</w:t>
      </w:r>
      <w:r>
        <w:rPr>
          <w:rFonts w:cs="Arial"/>
          <w:sz w:val="22"/>
          <w:lang w:val="es-ES_tradnl"/>
        </w:rPr>
        <w:t>, celebrada el 1</w:t>
      </w:r>
      <w:r w:rsidR="00753FFD">
        <w:rPr>
          <w:rFonts w:cs="Arial"/>
          <w:sz w:val="22"/>
          <w:lang w:val="es-ES_tradnl"/>
        </w:rPr>
        <w:t>1</w:t>
      </w:r>
      <w:r>
        <w:rPr>
          <w:rFonts w:cs="Arial"/>
          <w:sz w:val="22"/>
          <w:lang w:val="es-ES_tradnl"/>
        </w:rPr>
        <w:t xml:space="preserve"> de </w:t>
      </w:r>
      <w:r w:rsidR="00753FFD">
        <w:rPr>
          <w:rFonts w:cs="Arial"/>
          <w:sz w:val="22"/>
          <w:lang w:val="es-ES_tradnl"/>
        </w:rPr>
        <w:t>enero</w:t>
      </w:r>
      <w:r>
        <w:rPr>
          <w:rFonts w:cs="Arial"/>
          <w:sz w:val="22"/>
          <w:lang w:val="es-ES_tradnl"/>
        </w:rPr>
        <w:t xml:space="preserve"> de 20</w:t>
      </w:r>
      <w:r w:rsidR="00E97960">
        <w:rPr>
          <w:rFonts w:cs="Arial"/>
          <w:sz w:val="22"/>
          <w:lang w:val="es-ES_tradnl"/>
        </w:rPr>
        <w:t>2</w:t>
      </w:r>
      <w:r w:rsidR="00753FFD">
        <w:rPr>
          <w:rFonts w:cs="Arial"/>
          <w:sz w:val="22"/>
          <w:lang w:val="es-ES_tradnl"/>
        </w:rPr>
        <w:t>1</w:t>
      </w:r>
      <w:r>
        <w:rPr>
          <w:rFonts w:cs="Arial"/>
          <w:sz w:val="22"/>
          <w:lang w:val="es-ES_tradnl"/>
        </w:rPr>
        <w:t>.</w:t>
      </w:r>
    </w:p>
    <w:p w14:paraId="2113CE9E" w14:textId="77777777" w:rsidR="009D03FE" w:rsidRDefault="009D03FE" w:rsidP="002D0146">
      <w:pPr>
        <w:spacing w:line="360" w:lineRule="auto"/>
        <w:jc w:val="both"/>
        <w:rPr>
          <w:rFonts w:cs="Arial"/>
          <w:sz w:val="22"/>
          <w:szCs w:val="22"/>
        </w:rPr>
      </w:pPr>
    </w:p>
    <w:p w14:paraId="0FEA5526" w14:textId="6A77EC1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45449">
        <w:rPr>
          <w:rFonts w:cs="Arial"/>
          <w:sz w:val="22"/>
          <w:u w:val="single"/>
          <w:lang w:val="es-ES_tradnl"/>
        </w:rPr>
        <w:t>07</w:t>
      </w:r>
      <w:r w:rsidRPr="00A25DB7">
        <w:rPr>
          <w:rFonts w:cs="Arial"/>
          <w:sz w:val="22"/>
          <w:u w:val="single"/>
          <w:lang w:val="es-ES_tradnl"/>
        </w:rPr>
        <w:t>:</w:t>
      </w:r>
      <w:r w:rsidR="00545449">
        <w:rPr>
          <w:rFonts w:cs="Arial"/>
          <w:sz w:val="22"/>
          <w:u w:val="single"/>
          <w:lang w:val="es-ES_tradnl"/>
        </w:rPr>
        <w:t>57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BD14CCD" w14:textId="77777777" w:rsidR="00E97960" w:rsidRDefault="00E97960" w:rsidP="009D03FE">
      <w:pPr>
        <w:spacing w:line="360" w:lineRule="auto"/>
        <w:jc w:val="both"/>
        <w:rPr>
          <w:rFonts w:cs="Arial"/>
          <w:sz w:val="22"/>
          <w:lang w:val="es-ES_tradnl"/>
        </w:rPr>
      </w:pPr>
    </w:p>
    <w:p w14:paraId="177C1E94" w14:textId="4488E2BB"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545449">
        <w:rPr>
          <w:rFonts w:cs="Arial"/>
          <w:sz w:val="22"/>
          <w:u w:val="single"/>
          <w:lang w:val="es-ES_tradnl"/>
        </w:rPr>
        <w:t>8</w:t>
      </w:r>
      <w:r w:rsidRPr="0039311E">
        <w:rPr>
          <w:rFonts w:cs="Arial"/>
          <w:sz w:val="22"/>
          <w:u w:val="single"/>
          <w:lang w:val="es-ES_tradnl"/>
        </w:rPr>
        <w:t>:</w:t>
      </w:r>
      <w:r w:rsidR="00545449">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753FFD">
        <w:rPr>
          <w:rFonts w:cs="Arial"/>
          <w:sz w:val="22"/>
          <w:lang w:val="es-ES_tradnl"/>
        </w:rPr>
        <w:t>extra</w:t>
      </w:r>
      <w:r>
        <w:rPr>
          <w:rFonts w:cs="Arial"/>
          <w:sz w:val="22"/>
          <w:lang w:val="es-ES_tradnl"/>
        </w:rPr>
        <w:t xml:space="preserve">ordinaria N° </w:t>
      </w:r>
      <w:r w:rsidR="00753FFD">
        <w:rPr>
          <w:rFonts w:cs="Arial"/>
          <w:sz w:val="22"/>
          <w:lang w:val="es-ES_tradnl"/>
        </w:rPr>
        <w:t>04</w:t>
      </w:r>
      <w:r>
        <w:rPr>
          <w:rFonts w:cs="Arial"/>
          <w:sz w:val="22"/>
          <w:lang w:val="es-ES_tradnl"/>
        </w:rPr>
        <w:t>-202</w:t>
      </w:r>
      <w:r w:rsidR="00753FFD">
        <w:rPr>
          <w:rFonts w:cs="Arial"/>
          <w:sz w:val="22"/>
          <w:lang w:val="es-ES_tradnl"/>
        </w:rPr>
        <w:t>1</w:t>
      </w:r>
      <w:r>
        <w:rPr>
          <w:rFonts w:cs="Arial"/>
          <w:sz w:val="22"/>
          <w:lang w:val="es-ES_tradnl"/>
        </w:rPr>
        <w:t xml:space="preserve">, celebrada el </w:t>
      </w:r>
      <w:r w:rsidR="00753FFD">
        <w:rPr>
          <w:rFonts w:cs="Arial"/>
          <w:sz w:val="22"/>
          <w:lang w:val="es-ES_tradnl"/>
        </w:rPr>
        <w:t>14</w:t>
      </w:r>
      <w:r>
        <w:rPr>
          <w:rFonts w:cs="Arial"/>
          <w:sz w:val="22"/>
          <w:lang w:val="es-ES_tradnl"/>
        </w:rPr>
        <w:t xml:space="preserve"> de </w:t>
      </w:r>
      <w:r w:rsidR="00753FFD">
        <w:rPr>
          <w:rFonts w:cs="Arial"/>
          <w:sz w:val="22"/>
          <w:lang w:val="es-ES_tradnl"/>
        </w:rPr>
        <w:t>enero</w:t>
      </w:r>
      <w:r>
        <w:rPr>
          <w:rFonts w:cs="Arial"/>
          <w:sz w:val="22"/>
          <w:lang w:val="es-ES_tradnl"/>
        </w:rPr>
        <w:t xml:space="preserve"> de 202</w:t>
      </w:r>
      <w:r w:rsidR="00753FFD">
        <w:rPr>
          <w:rFonts w:cs="Arial"/>
          <w:sz w:val="22"/>
          <w:lang w:val="es-ES_tradnl"/>
        </w:rPr>
        <w:t>1</w:t>
      </w:r>
      <w:r>
        <w:rPr>
          <w:rFonts w:cs="Arial"/>
          <w:sz w:val="22"/>
          <w:lang w:val="es-ES_tradnl"/>
        </w:rPr>
        <w:t>.</w:t>
      </w:r>
    </w:p>
    <w:p w14:paraId="0FADDFE5" w14:textId="77777777" w:rsidR="00E97960" w:rsidRDefault="00E97960" w:rsidP="00E97960">
      <w:pPr>
        <w:spacing w:line="360" w:lineRule="auto"/>
        <w:jc w:val="both"/>
        <w:rPr>
          <w:rFonts w:cs="Arial"/>
          <w:sz w:val="22"/>
          <w:szCs w:val="22"/>
        </w:rPr>
      </w:pPr>
    </w:p>
    <w:p w14:paraId="1C731CA6" w14:textId="4405CA40"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E2436A">
        <w:rPr>
          <w:rFonts w:cs="Arial"/>
          <w:sz w:val="22"/>
          <w:u w:val="single"/>
          <w:lang w:val="es-ES_tradnl"/>
        </w:rPr>
        <w:t>11</w:t>
      </w:r>
      <w:r w:rsidRPr="00A25DB7">
        <w:rPr>
          <w:rFonts w:cs="Arial"/>
          <w:sz w:val="22"/>
          <w:u w:val="single"/>
          <w:lang w:val="es-ES_tradnl"/>
        </w:rPr>
        <w:t>:</w:t>
      </w:r>
      <w:r w:rsidR="00E2436A">
        <w:rPr>
          <w:rFonts w:cs="Arial"/>
          <w:sz w:val="22"/>
          <w:u w:val="single"/>
          <w:lang w:val="es-ES_tradnl"/>
        </w:rPr>
        <w:t>12</w:t>
      </w:r>
      <w:r>
        <w:rPr>
          <w:rFonts w:cs="Arial"/>
          <w:sz w:val="22"/>
          <w:lang w:val="es-ES_tradnl"/>
        </w:rPr>
        <w:t xml:space="preserve"> Hechas las enmiendas pertinentes al acta y la minuta en discusión, se aprueban en forma unánime por parte de los señores Directores.</w:t>
      </w:r>
    </w:p>
    <w:p w14:paraId="071ED896" w14:textId="77777777" w:rsidR="007749FC" w:rsidRPr="00D14EAF" w:rsidRDefault="007749FC" w:rsidP="007749FC">
      <w:pPr>
        <w:spacing w:line="360" w:lineRule="auto"/>
        <w:jc w:val="both"/>
        <w:rPr>
          <w:rFonts w:cs="Arial"/>
          <w:b/>
          <w:sz w:val="22"/>
        </w:rPr>
      </w:pPr>
      <w:r w:rsidRPr="00D14EAF">
        <w:rPr>
          <w:rFonts w:cs="Arial"/>
          <w:b/>
          <w:sz w:val="22"/>
        </w:rPr>
        <w:t>************</w:t>
      </w:r>
    </w:p>
    <w:p w14:paraId="4567A285" w14:textId="77777777" w:rsidR="00FA4CCB" w:rsidRDefault="00FA4CCB" w:rsidP="002D0146">
      <w:pPr>
        <w:spacing w:line="360" w:lineRule="auto"/>
        <w:jc w:val="both"/>
        <w:rPr>
          <w:rFonts w:cs="Arial"/>
          <w:b/>
          <w:sz w:val="22"/>
          <w:szCs w:val="22"/>
          <w:u w:val="single"/>
          <w:lang w:val="es-ES_tradnl"/>
        </w:rPr>
      </w:pPr>
    </w:p>
    <w:p w14:paraId="33D2B2B7" w14:textId="5ABEDAA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C5F58" w:rsidRPr="00FC5F58">
        <w:rPr>
          <w:rFonts w:cs="Arial"/>
          <w:b/>
          <w:bCs/>
          <w:sz w:val="22"/>
          <w:u w:val="single"/>
          <w:lang w:val="es-CR"/>
        </w:rPr>
        <w:t>Solicitud de aprobación de doce bonos extraordinarios individuales</w:t>
      </w:r>
    </w:p>
    <w:p w14:paraId="351EEDA0" w14:textId="77777777" w:rsidR="009D03FE" w:rsidRDefault="009D03FE" w:rsidP="009D03FE">
      <w:pPr>
        <w:spacing w:line="360" w:lineRule="auto"/>
        <w:jc w:val="both"/>
        <w:rPr>
          <w:rFonts w:cs="Arial"/>
          <w:sz w:val="22"/>
          <w:szCs w:val="22"/>
        </w:rPr>
      </w:pPr>
    </w:p>
    <w:p w14:paraId="303C2830" w14:textId="58B49337" w:rsidR="00AB3564" w:rsidRDefault="00AB3564" w:rsidP="00AB3564">
      <w:pPr>
        <w:spacing w:line="360" w:lineRule="auto"/>
        <w:jc w:val="both"/>
        <w:rPr>
          <w:rFonts w:cs="Arial"/>
          <w:bCs/>
          <w:sz w:val="22"/>
        </w:rPr>
      </w:pPr>
      <w:r w:rsidRPr="00423827">
        <w:rPr>
          <w:rFonts w:cs="Arial"/>
          <w:sz w:val="22"/>
          <w:u w:val="single"/>
          <w:lang w:val="es-ES_tradnl"/>
        </w:rPr>
        <w:t xml:space="preserve">Minuto </w:t>
      </w:r>
      <w:r w:rsidR="00E2436A">
        <w:rPr>
          <w:rFonts w:cs="Arial"/>
          <w:sz w:val="22"/>
          <w:u w:val="single"/>
          <w:lang w:val="es-ES_tradnl"/>
        </w:rPr>
        <w:t>11</w:t>
      </w:r>
      <w:r>
        <w:rPr>
          <w:rFonts w:cs="Arial"/>
          <w:sz w:val="22"/>
          <w:u w:val="single"/>
          <w:lang w:val="es-ES_tradnl"/>
        </w:rPr>
        <w:t>:</w:t>
      </w:r>
      <w:r w:rsidR="00E2436A">
        <w:rPr>
          <w:rFonts w:cs="Arial"/>
          <w:sz w:val="22"/>
          <w:u w:val="single"/>
          <w:lang w:val="es-ES_tradnl"/>
        </w:rPr>
        <w:t>30</w:t>
      </w:r>
      <w:r>
        <w:rPr>
          <w:rFonts w:cs="Arial"/>
          <w:sz w:val="22"/>
          <w:lang w:val="es-ES_tradnl"/>
        </w:rPr>
        <w:t xml:space="preserve"> Se conoce el oficio</w:t>
      </w:r>
      <w:r>
        <w:rPr>
          <w:rFonts w:cs="Arial"/>
          <w:bCs/>
          <w:sz w:val="22"/>
        </w:rPr>
        <w:t xml:space="preserve"> GG-ME-</w:t>
      </w:r>
      <w:r w:rsidR="00E2436A">
        <w:rPr>
          <w:rFonts w:cs="Arial"/>
          <w:bCs/>
          <w:sz w:val="22"/>
        </w:rPr>
        <w:t>0072</w:t>
      </w:r>
      <w:r>
        <w:rPr>
          <w:rFonts w:cs="Arial"/>
          <w:bCs/>
          <w:sz w:val="22"/>
        </w:rPr>
        <w:t>-202</w:t>
      </w:r>
      <w:r w:rsidR="00E2436A">
        <w:rPr>
          <w:rFonts w:cs="Arial"/>
          <w:bCs/>
          <w:sz w:val="22"/>
        </w:rPr>
        <w:t>1</w:t>
      </w:r>
      <w:r>
        <w:rPr>
          <w:rFonts w:cs="Arial"/>
          <w:bCs/>
          <w:sz w:val="22"/>
        </w:rPr>
        <w:t xml:space="preserve"> del </w:t>
      </w:r>
      <w:r w:rsidR="00E2436A">
        <w:rPr>
          <w:rFonts w:cs="Arial"/>
          <w:bCs/>
          <w:sz w:val="22"/>
        </w:rPr>
        <w:t>22</w:t>
      </w:r>
      <w:r>
        <w:rPr>
          <w:rFonts w:cs="Arial"/>
          <w:bCs/>
          <w:sz w:val="22"/>
        </w:rPr>
        <w:t xml:space="preserve"> de </w:t>
      </w:r>
      <w:r w:rsidR="00E2436A">
        <w:rPr>
          <w:rFonts w:cs="Arial"/>
          <w:bCs/>
          <w:sz w:val="22"/>
        </w:rPr>
        <w:t>enero</w:t>
      </w:r>
      <w:r>
        <w:rPr>
          <w:rFonts w:cs="Arial"/>
          <w:bCs/>
          <w:sz w:val="22"/>
        </w:rPr>
        <w:t xml:space="preserve"> de 202</w:t>
      </w:r>
      <w:r w:rsidR="00E2436A">
        <w:rPr>
          <w:rFonts w:cs="Arial"/>
          <w:bCs/>
          <w:sz w:val="22"/>
        </w:rPr>
        <w:t>1</w:t>
      </w:r>
      <w:r>
        <w:rPr>
          <w:rFonts w:cs="Arial"/>
          <w:bCs/>
          <w:sz w:val="22"/>
        </w:rPr>
        <w:t xml:space="preserve">, por medio del cual, la Gerencia General remite y avala el informe </w:t>
      </w:r>
      <w:r>
        <w:rPr>
          <w:rFonts w:cs="Arial"/>
          <w:sz w:val="22"/>
          <w:szCs w:val="22"/>
        </w:rPr>
        <w:t>DF</w:t>
      </w:r>
      <w:r w:rsidRPr="00B35EAF">
        <w:rPr>
          <w:rFonts w:cs="Arial"/>
          <w:sz w:val="22"/>
          <w:szCs w:val="22"/>
        </w:rPr>
        <w:t>-OF-</w:t>
      </w:r>
      <w:r w:rsidR="00E2436A">
        <w:rPr>
          <w:rFonts w:cs="Arial"/>
          <w:sz w:val="22"/>
          <w:szCs w:val="22"/>
        </w:rPr>
        <w:t>0122</w:t>
      </w:r>
      <w:r w:rsidRPr="00B35EAF">
        <w:rPr>
          <w:rFonts w:cs="Arial"/>
          <w:sz w:val="22"/>
          <w:szCs w:val="22"/>
        </w:rPr>
        <w:t>-20</w:t>
      </w:r>
      <w:r>
        <w:rPr>
          <w:rFonts w:cs="Arial"/>
          <w:sz w:val="22"/>
          <w:szCs w:val="22"/>
        </w:rPr>
        <w:t>2</w:t>
      </w:r>
      <w:r w:rsidR="00E2436A">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 los estudios efectuados a las </w:t>
      </w:r>
      <w:r>
        <w:rPr>
          <w:rFonts w:cs="Arial"/>
          <w:bCs/>
          <w:sz w:val="22"/>
        </w:rPr>
        <w:lastRenderedPageBreak/>
        <w:t xml:space="preserve">solicitudes del </w:t>
      </w:r>
      <w:r w:rsidR="00E2436A">
        <w:rPr>
          <w:rFonts w:cs="Arial"/>
          <w:bCs/>
          <w:sz w:val="22"/>
          <w:szCs w:val="22"/>
        </w:rPr>
        <w:t>Grupo Mutual Alajuela – La Vivienda de Ahorro y Préstamo</w:t>
      </w:r>
      <w:r w:rsidR="00E2436A">
        <w:rPr>
          <w:rFonts w:cs="Arial"/>
          <w:bCs/>
          <w:sz w:val="22"/>
        </w:rPr>
        <w:t xml:space="preserve">, Coopealianza R.L., Mutual Cartago </w:t>
      </w:r>
      <w:r w:rsidR="00E2436A" w:rsidRPr="007268C4">
        <w:rPr>
          <w:rFonts w:cs="Arial"/>
          <w:bCs/>
          <w:sz w:val="22"/>
          <w:lang w:val="es-ES_tradnl"/>
        </w:rPr>
        <w:t>de Ahorro y Préstamo</w:t>
      </w:r>
      <w:r w:rsidR="00E2436A">
        <w:rPr>
          <w:rFonts w:cs="Arial"/>
          <w:bCs/>
          <w:sz w:val="22"/>
          <w:lang w:val="es-ES_tradnl"/>
        </w:rPr>
        <w:t xml:space="preserve">, </w:t>
      </w:r>
      <w:proofErr w:type="spellStart"/>
      <w:r w:rsidR="00E2436A">
        <w:rPr>
          <w:rFonts w:cs="Arial"/>
          <w:bCs/>
          <w:sz w:val="22"/>
          <w:lang w:val="es-ES_tradnl"/>
        </w:rPr>
        <w:t>Coocique</w:t>
      </w:r>
      <w:proofErr w:type="spellEnd"/>
      <w:r w:rsidR="00E2436A">
        <w:rPr>
          <w:rFonts w:cs="Arial"/>
          <w:bCs/>
          <w:sz w:val="22"/>
          <w:lang w:val="es-ES_tradnl"/>
        </w:rPr>
        <w:t xml:space="preserve"> R.L. y </w:t>
      </w:r>
      <w:proofErr w:type="spellStart"/>
      <w:r w:rsidR="00E2436A">
        <w:rPr>
          <w:rFonts w:cs="Arial"/>
          <w:bCs/>
          <w:sz w:val="22"/>
        </w:rPr>
        <w:t>Coopesparta</w:t>
      </w:r>
      <w:proofErr w:type="spellEnd"/>
      <w:r w:rsidR="00E2436A">
        <w:rPr>
          <w:rFonts w:cs="Arial"/>
          <w:bCs/>
          <w:sz w:val="22"/>
        </w:rPr>
        <w:t xml:space="preserve"> R.L.,</w:t>
      </w:r>
      <w:r>
        <w:rPr>
          <w:rFonts w:cs="Arial"/>
          <w:bCs/>
          <w:sz w:val="22"/>
        </w:rPr>
        <w:t xml:space="preserve"> para financiar </w:t>
      </w:r>
      <w:r w:rsidR="00E2436A">
        <w:rPr>
          <w:rFonts w:cs="Arial"/>
          <w:bCs/>
          <w:sz w:val="22"/>
        </w:rPr>
        <w:t>doce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EDE8DE3" w14:textId="77777777" w:rsidR="00AB3564" w:rsidRDefault="00AB3564" w:rsidP="00AB3564">
      <w:pPr>
        <w:spacing w:line="360" w:lineRule="auto"/>
        <w:jc w:val="both"/>
        <w:rPr>
          <w:rFonts w:cs="Arial"/>
          <w:bCs/>
          <w:sz w:val="22"/>
        </w:rPr>
      </w:pPr>
    </w:p>
    <w:p w14:paraId="0AF5E5C8" w14:textId="76A551FF" w:rsidR="00AB3564" w:rsidRDefault="00E2436A" w:rsidP="00AB3564">
      <w:pPr>
        <w:spacing w:line="360" w:lineRule="auto"/>
        <w:jc w:val="both"/>
        <w:rPr>
          <w:rFonts w:cs="Arial"/>
          <w:bCs/>
          <w:sz w:val="22"/>
          <w:szCs w:val="22"/>
        </w:rPr>
      </w:pPr>
      <w:r>
        <w:rPr>
          <w:rFonts w:cs="Arial"/>
          <w:sz w:val="22"/>
          <w:szCs w:val="22"/>
        </w:rPr>
        <w:t xml:space="preserve">Para exponer el contenido de dicho informe y atender eventuales consultas de carácter técnico sobre éste y los siguientes siete temas se incorpora a la sesión la </w:t>
      </w:r>
      <w:r w:rsidR="00AB3564">
        <w:rPr>
          <w:rFonts w:cs="Arial"/>
          <w:sz w:val="22"/>
          <w:szCs w:val="22"/>
        </w:rPr>
        <w:t xml:space="preserve">licenciada </w:t>
      </w:r>
      <w:r>
        <w:rPr>
          <w:rFonts w:cs="Arial"/>
          <w:sz w:val="22"/>
          <w:szCs w:val="22"/>
        </w:rPr>
        <w:t xml:space="preserve">Martha </w:t>
      </w:r>
      <w:r w:rsidR="00AB3564">
        <w:rPr>
          <w:rFonts w:cs="Arial"/>
          <w:sz w:val="22"/>
          <w:szCs w:val="22"/>
        </w:rPr>
        <w:t>Camacho Murillo</w:t>
      </w:r>
      <w:r>
        <w:rPr>
          <w:rFonts w:cs="Arial"/>
          <w:sz w:val="22"/>
          <w:szCs w:val="22"/>
        </w:rPr>
        <w:t xml:space="preserve">, Directora del FOSUVI, quien </w:t>
      </w:r>
      <w:r w:rsidR="00AB3564">
        <w:rPr>
          <w:rFonts w:cs="Arial"/>
          <w:sz w:val="22"/>
          <w:lang w:val="es-ES_tradnl"/>
        </w:rPr>
        <w:t>presenta el</w:t>
      </w:r>
      <w:r w:rsidR="00AB3564">
        <w:rPr>
          <w:rFonts w:cs="Arial"/>
          <w:bCs/>
          <w:sz w:val="22"/>
          <w:szCs w:val="22"/>
        </w:rPr>
        <w:t xml:space="preserve"> detalle de las referidas solicitudes de financiamiento</w:t>
      </w:r>
      <w:r>
        <w:rPr>
          <w:rFonts w:cs="Arial"/>
          <w:bCs/>
          <w:sz w:val="22"/>
          <w:szCs w:val="22"/>
        </w:rPr>
        <w:t xml:space="preserve">, </w:t>
      </w:r>
      <w:r w:rsidR="00AB3564">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67CD27F" w14:textId="77777777" w:rsidR="00AB3564" w:rsidRDefault="00AB3564" w:rsidP="00AB3564">
      <w:pPr>
        <w:spacing w:line="360" w:lineRule="auto"/>
        <w:jc w:val="both"/>
        <w:rPr>
          <w:rFonts w:cs="Arial"/>
          <w:bCs/>
          <w:sz w:val="22"/>
          <w:szCs w:val="22"/>
        </w:rPr>
      </w:pPr>
    </w:p>
    <w:p w14:paraId="27BC88C5" w14:textId="4A55B168" w:rsidR="00AB3564" w:rsidRDefault="00AB3564" w:rsidP="00AB3564">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1</w:t>
      </w:r>
      <w:r w:rsidR="00E2436A">
        <w:rPr>
          <w:rFonts w:cs="Arial"/>
          <w:color w:val="000000"/>
          <w:sz w:val="22"/>
          <w:szCs w:val="22"/>
          <w:u w:val="single"/>
        </w:rPr>
        <w:t>8</w:t>
      </w:r>
      <w:r w:rsidRPr="00085875">
        <w:rPr>
          <w:rFonts w:cs="Arial"/>
          <w:color w:val="000000"/>
          <w:sz w:val="22"/>
          <w:szCs w:val="22"/>
          <w:u w:val="single"/>
        </w:rPr>
        <w:t>:</w:t>
      </w:r>
      <w:r w:rsidR="00E2436A">
        <w:rPr>
          <w:rFonts w:cs="Arial"/>
          <w:color w:val="000000"/>
          <w:sz w:val="22"/>
          <w:szCs w:val="22"/>
          <w:u w:val="single"/>
        </w:rPr>
        <w:t>08</w:t>
      </w:r>
      <w:r>
        <w:rPr>
          <w:rFonts w:cs="Arial"/>
          <w:color w:val="000000"/>
          <w:sz w:val="22"/>
          <w:szCs w:val="22"/>
        </w:rPr>
        <w:t xml:space="preserve"> El</w:t>
      </w:r>
      <w:r>
        <w:rPr>
          <w:rFonts w:cs="Arial"/>
          <w:bCs/>
          <w:sz w:val="22"/>
          <w:szCs w:val="22"/>
        </w:rPr>
        <w:t xml:space="preserve"> Director Alvarado Herrera justifica su voto negativo en </w:t>
      </w:r>
      <w:r w:rsidR="00E2436A">
        <w:rPr>
          <w:rFonts w:cs="Arial"/>
          <w:bCs/>
          <w:sz w:val="22"/>
          <w:szCs w:val="22"/>
        </w:rPr>
        <w:t>el</w:t>
      </w:r>
      <w:r>
        <w:rPr>
          <w:rFonts w:cs="Arial"/>
          <w:bCs/>
          <w:sz w:val="22"/>
          <w:szCs w:val="22"/>
        </w:rPr>
        <w:t xml:space="preserve"> caso de la señora</w:t>
      </w:r>
      <w:r w:rsidR="00E2436A">
        <w:rPr>
          <w:rFonts w:cs="Arial"/>
          <w:bCs/>
          <w:sz w:val="22"/>
          <w:szCs w:val="22"/>
        </w:rPr>
        <w:t xml:space="preserve"> Natalia María </w:t>
      </w:r>
      <w:r w:rsidR="00664FB5">
        <w:rPr>
          <w:rFonts w:cs="Arial"/>
          <w:bCs/>
          <w:sz w:val="22"/>
          <w:szCs w:val="22"/>
        </w:rPr>
        <w:t>Navarrete Ulate</w:t>
      </w:r>
      <w:r>
        <w:rPr>
          <w:rFonts w:cs="Arial"/>
          <w:bCs/>
          <w:sz w:val="22"/>
          <w:szCs w:val="22"/>
        </w:rPr>
        <w:t xml:space="preserve">, porque la casa tiene </w:t>
      </w:r>
      <w:r w:rsidR="00541121">
        <w:rPr>
          <w:rFonts w:cs="Arial"/>
          <w:bCs/>
          <w:sz w:val="22"/>
          <w:szCs w:val="22"/>
        </w:rPr>
        <w:t xml:space="preserve">90,95 metros cuadrados de construcción y </w:t>
      </w:r>
      <w:r>
        <w:rPr>
          <w:rFonts w:cs="Arial"/>
          <w:bCs/>
          <w:sz w:val="22"/>
          <w:szCs w:val="22"/>
        </w:rPr>
        <w:t>tres dormitorios</w:t>
      </w:r>
      <w:r w:rsidR="00541121">
        <w:rPr>
          <w:rFonts w:cs="Arial"/>
          <w:bCs/>
          <w:sz w:val="22"/>
          <w:szCs w:val="22"/>
        </w:rPr>
        <w:t xml:space="preserve">, a pesar de que </w:t>
      </w:r>
      <w:r>
        <w:rPr>
          <w:rFonts w:cs="Arial"/>
          <w:bCs/>
          <w:sz w:val="22"/>
          <w:szCs w:val="22"/>
        </w:rPr>
        <w:t xml:space="preserve">la </w:t>
      </w:r>
      <w:r>
        <w:rPr>
          <w:rFonts w:cs="Arial"/>
          <w:bCs/>
          <w:sz w:val="22"/>
        </w:rPr>
        <w:t xml:space="preserve">familia consta únicamente de </w:t>
      </w:r>
      <w:r w:rsidR="00664FB5">
        <w:rPr>
          <w:rFonts w:cs="Arial"/>
          <w:bCs/>
          <w:sz w:val="22"/>
        </w:rPr>
        <w:t>cuatro</w:t>
      </w:r>
      <w:r>
        <w:rPr>
          <w:rFonts w:cs="Arial"/>
          <w:bCs/>
          <w:sz w:val="22"/>
        </w:rPr>
        <w:t xml:space="preserve"> miembros</w:t>
      </w:r>
      <w:r w:rsidR="00664FB5">
        <w:rPr>
          <w:rFonts w:cs="Arial"/>
          <w:bCs/>
          <w:sz w:val="22"/>
        </w:rPr>
        <w:t xml:space="preserve">, lo que se </w:t>
      </w:r>
      <w:r>
        <w:rPr>
          <w:rFonts w:cs="Arial"/>
          <w:bCs/>
          <w:sz w:val="22"/>
        </w:rPr>
        <w:t>aparta de lo que usualmente financia el Sistema.</w:t>
      </w:r>
    </w:p>
    <w:p w14:paraId="06D7AAA3" w14:textId="7ED20CA7" w:rsidR="00AB3564" w:rsidRDefault="00AB3564" w:rsidP="00AB3564">
      <w:pPr>
        <w:spacing w:line="360" w:lineRule="auto"/>
        <w:jc w:val="both"/>
        <w:rPr>
          <w:rFonts w:cs="Arial"/>
          <w:bCs/>
          <w:sz w:val="22"/>
          <w:szCs w:val="22"/>
        </w:rPr>
      </w:pPr>
    </w:p>
    <w:p w14:paraId="1B9FCF5C" w14:textId="50113639" w:rsidR="00664FB5" w:rsidRDefault="00664FB5" w:rsidP="00664FB5">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18</w:t>
      </w:r>
      <w:r w:rsidRPr="00085875">
        <w:rPr>
          <w:rFonts w:cs="Arial"/>
          <w:color w:val="000000"/>
          <w:sz w:val="22"/>
          <w:szCs w:val="22"/>
          <w:u w:val="single"/>
        </w:rPr>
        <w:t>:</w:t>
      </w:r>
      <w:r>
        <w:rPr>
          <w:rFonts w:cs="Arial"/>
          <w:color w:val="000000"/>
          <w:sz w:val="22"/>
          <w:szCs w:val="22"/>
          <w:u w:val="single"/>
        </w:rPr>
        <w:t>33</w:t>
      </w:r>
      <w:r>
        <w:rPr>
          <w:rFonts w:cs="Arial"/>
          <w:color w:val="000000"/>
          <w:sz w:val="22"/>
          <w:szCs w:val="22"/>
        </w:rPr>
        <w:t xml:space="preserve"> La</w:t>
      </w:r>
      <w:r>
        <w:rPr>
          <w:rFonts w:cs="Arial"/>
          <w:bCs/>
          <w:sz w:val="22"/>
          <w:szCs w:val="22"/>
        </w:rPr>
        <w:t xml:space="preserve"> Directora Ulibarri Pernús se excusa de participar en la discusión y resolución del caso de la señora Xinia Vanessa Cordero Quirós, </w:t>
      </w:r>
      <w:r>
        <w:rPr>
          <w:rFonts w:cs="Arial"/>
          <w:bCs/>
          <w:sz w:val="22"/>
        </w:rPr>
        <w:t>dado que está relacionado con la Fundación Promotora de Vivienda.</w:t>
      </w:r>
    </w:p>
    <w:p w14:paraId="227FCB1D" w14:textId="77777777" w:rsidR="00664FB5" w:rsidRDefault="00664FB5" w:rsidP="00AB3564">
      <w:pPr>
        <w:spacing w:line="360" w:lineRule="auto"/>
        <w:jc w:val="both"/>
        <w:rPr>
          <w:rFonts w:cs="Arial"/>
          <w:bCs/>
          <w:sz w:val="22"/>
          <w:szCs w:val="22"/>
        </w:rPr>
      </w:pPr>
    </w:p>
    <w:p w14:paraId="1AB9E41E" w14:textId="68D9CB8B" w:rsidR="00AB3564" w:rsidRDefault="00AB3564" w:rsidP="00AB3564">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C43518">
        <w:rPr>
          <w:rFonts w:cs="Arial"/>
          <w:bCs/>
          <w:sz w:val="22"/>
          <w:szCs w:val="22"/>
          <w:u w:val="single"/>
        </w:rPr>
        <w:t>9</w:t>
      </w:r>
      <w:r w:rsidRPr="00A21797">
        <w:rPr>
          <w:rFonts w:cs="Arial"/>
          <w:bCs/>
          <w:sz w:val="22"/>
          <w:szCs w:val="22"/>
          <w:u w:val="single"/>
        </w:rPr>
        <w:t>:</w:t>
      </w:r>
      <w:r w:rsidR="00C43518">
        <w:rPr>
          <w:rFonts w:cs="Arial"/>
          <w:bCs/>
          <w:sz w:val="22"/>
          <w:szCs w:val="22"/>
          <w:u w:val="single"/>
        </w:rPr>
        <w:t>12</w:t>
      </w:r>
      <w:r>
        <w:rPr>
          <w:rFonts w:cs="Arial"/>
          <w:bCs/>
          <w:sz w:val="22"/>
          <w:szCs w:val="22"/>
        </w:rPr>
        <w:t xml:space="preserve"> No habiendo más observaciones de los señores Directores ni por parte de los funcionarios presentes, con la </w:t>
      </w:r>
      <w:r>
        <w:rPr>
          <w:rFonts w:cs="Arial"/>
          <w:bCs/>
          <w:sz w:val="22"/>
          <w:szCs w:val="22"/>
          <w:lang w:val="es-CR"/>
        </w:rPr>
        <w:t xml:space="preserve">abstención de la Directora Ulibarri Pernús en el caso antes indicado y con el voto negativo del Director Alvarado Herrera en </w:t>
      </w:r>
      <w:r w:rsidR="00C43518">
        <w:rPr>
          <w:rFonts w:cs="Arial"/>
          <w:bCs/>
          <w:sz w:val="22"/>
          <w:szCs w:val="22"/>
          <w:lang w:val="es-CR"/>
        </w:rPr>
        <w:t>el</w:t>
      </w:r>
      <w:r>
        <w:rPr>
          <w:rFonts w:cs="Arial"/>
          <w:bCs/>
          <w:sz w:val="22"/>
          <w:szCs w:val="22"/>
          <w:lang w:val="es-CR"/>
        </w:rPr>
        <w:t xml:space="preserve"> caso </w:t>
      </w:r>
      <w:r w:rsidR="00C43518">
        <w:rPr>
          <w:rFonts w:cs="Arial"/>
          <w:bCs/>
          <w:sz w:val="22"/>
          <w:szCs w:val="22"/>
          <w:lang w:val="es-CR"/>
        </w:rPr>
        <w:t xml:space="preserve">de </w:t>
      </w:r>
      <w:r w:rsidR="00C43518">
        <w:rPr>
          <w:rFonts w:cs="Arial"/>
          <w:bCs/>
          <w:sz w:val="22"/>
          <w:szCs w:val="22"/>
        </w:rPr>
        <w:t>la señora Natalia Navarrete Ulate</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w:t>
      </w:r>
      <w:r w:rsidRPr="00866489">
        <w:rPr>
          <w:rFonts w:cs="Arial"/>
          <w:bCs/>
          <w:sz w:val="22"/>
          <w:szCs w:val="22"/>
        </w:rPr>
        <w:t>,</w:t>
      </w:r>
      <w:r>
        <w:rPr>
          <w:rFonts w:cs="Arial"/>
          <w:b/>
          <w:sz w:val="22"/>
          <w:szCs w:val="22"/>
        </w:rPr>
        <w:t xml:space="preserve"> N° 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7BEC752F" w14:textId="77777777" w:rsidR="009D03FE" w:rsidRPr="00D14EAF" w:rsidRDefault="009D03FE" w:rsidP="009D03FE">
      <w:pPr>
        <w:spacing w:line="360" w:lineRule="auto"/>
        <w:jc w:val="both"/>
        <w:rPr>
          <w:rFonts w:cs="Arial"/>
          <w:b/>
          <w:sz w:val="22"/>
        </w:rPr>
      </w:pPr>
      <w:r w:rsidRPr="00D14EAF">
        <w:rPr>
          <w:rFonts w:cs="Arial"/>
          <w:b/>
          <w:sz w:val="22"/>
        </w:rPr>
        <w:t>************</w:t>
      </w:r>
    </w:p>
    <w:p w14:paraId="395882B0" w14:textId="77777777" w:rsidR="00D13B6B" w:rsidRDefault="00D13B6B" w:rsidP="002D0146">
      <w:pPr>
        <w:spacing w:line="360" w:lineRule="auto"/>
        <w:jc w:val="both"/>
        <w:rPr>
          <w:rFonts w:cs="Arial"/>
          <w:b/>
          <w:bCs/>
          <w:sz w:val="22"/>
          <w:szCs w:val="22"/>
          <w:u w:val="single"/>
          <w:lang w:val="es-ES_tradnl"/>
        </w:rPr>
      </w:pPr>
    </w:p>
    <w:p w14:paraId="139A6219" w14:textId="2C42A81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FC5F58" w:rsidRPr="00FC5F58">
        <w:rPr>
          <w:rFonts w:cs="Arial"/>
          <w:b/>
          <w:bCs/>
          <w:sz w:val="22"/>
          <w:u w:val="single"/>
          <w:lang w:val="es-CR"/>
        </w:rPr>
        <w:t>Solicitud de no objeción a la adjudicación para la consultoría de diseño del proyecto Nueva Angostura</w:t>
      </w:r>
    </w:p>
    <w:p w14:paraId="24B2097D" w14:textId="77777777" w:rsidR="009D03FE" w:rsidRDefault="009D03FE" w:rsidP="009D03FE">
      <w:pPr>
        <w:spacing w:line="360" w:lineRule="auto"/>
        <w:jc w:val="both"/>
        <w:rPr>
          <w:rFonts w:cs="Arial"/>
          <w:sz w:val="22"/>
          <w:szCs w:val="22"/>
        </w:rPr>
      </w:pPr>
    </w:p>
    <w:p w14:paraId="113B479F" w14:textId="6EDE2BC2" w:rsidR="00C43518" w:rsidRDefault="00E53621" w:rsidP="00E53621">
      <w:pPr>
        <w:spacing w:line="360" w:lineRule="auto"/>
        <w:jc w:val="both"/>
        <w:rPr>
          <w:rFonts w:cs="Arial"/>
          <w:color w:val="000000"/>
          <w:sz w:val="22"/>
          <w:szCs w:val="22"/>
          <w:lang w:val="es-CR"/>
        </w:rPr>
      </w:pPr>
      <w:r w:rsidRPr="0039311E">
        <w:rPr>
          <w:rFonts w:cs="Arial"/>
          <w:sz w:val="22"/>
          <w:u w:val="single"/>
          <w:lang w:val="es-ES_tradnl"/>
        </w:rPr>
        <w:t xml:space="preserve">Minuto </w:t>
      </w:r>
      <w:r w:rsidR="00C43518">
        <w:rPr>
          <w:rFonts w:cs="Arial"/>
          <w:sz w:val="22"/>
          <w:u w:val="single"/>
          <w:lang w:val="es-ES_tradnl"/>
        </w:rPr>
        <w:t>21</w:t>
      </w:r>
      <w:r w:rsidRPr="0039311E">
        <w:rPr>
          <w:rFonts w:cs="Arial"/>
          <w:sz w:val="22"/>
          <w:u w:val="single"/>
          <w:lang w:val="es-ES_tradnl"/>
        </w:rPr>
        <w:t>:</w:t>
      </w:r>
      <w:r w:rsidR="00C43518">
        <w:rPr>
          <w:rFonts w:cs="Arial"/>
          <w:sz w:val="22"/>
          <w:u w:val="single"/>
          <w:lang w:val="es-ES_tradnl"/>
        </w:rPr>
        <w:t>00</w:t>
      </w:r>
      <w:r>
        <w:rPr>
          <w:rFonts w:cs="Arial"/>
          <w:sz w:val="22"/>
          <w:lang w:val="es-ES_tradnl"/>
        </w:rPr>
        <w:t xml:space="preserve"> Se</w:t>
      </w:r>
      <w:r>
        <w:rPr>
          <w:sz w:val="22"/>
          <w:szCs w:val="22"/>
        </w:rPr>
        <w:t xml:space="preserve"> </w:t>
      </w:r>
      <w:r w:rsidR="00DD1FBE">
        <w:rPr>
          <w:rFonts w:cs="Arial"/>
          <w:sz w:val="22"/>
          <w:szCs w:val="22"/>
        </w:rPr>
        <w:t xml:space="preserve">retira </w:t>
      </w:r>
      <w:r w:rsidR="00DD1FBE">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sidR="00C43518">
        <w:rPr>
          <w:rFonts w:cs="Arial"/>
          <w:sz w:val="22"/>
          <w:lang w:val="es-ES_tradnl"/>
        </w:rPr>
        <w:t>SGF-0021-2021</w:t>
      </w:r>
      <w:r>
        <w:rPr>
          <w:rFonts w:cs="Arial"/>
          <w:bCs/>
          <w:sz w:val="22"/>
        </w:rPr>
        <w:t xml:space="preserve"> del 2</w:t>
      </w:r>
      <w:r w:rsidR="00C43518">
        <w:rPr>
          <w:rFonts w:cs="Arial"/>
          <w:bCs/>
          <w:sz w:val="22"/>
        </w:rPr>
        <w:t>2 de enero</w:t>
      </w:r>
      <w:r>
        <w:rPr>
          <w:rFonts w:cs="Arial"/>
          <w:bCs/>
          <w:sz w:val="22"/>
        </w:rPr>
        <w:t xml:space="preserve"> de 202</w:t>
      </w:r>
      <w:r w:rsidR="00C43518">
        <w:rPr>
          <w:rFonts w:cs="Arial"/>
          <w:bCs/>
          <w:sz w:val="22"/>
        </w:rPr>
        <w:t>1</w:t>
      </w:r>
      <w:r>
        <w:rPr>
          <w:rFonts w:cs="Arial"/>
          <w:bCs/>
          <w:sz w:val="22"/>
        </w:rPr>
        <w:t xml:space="preserve">, por medio del cual, </w:t>
      </w:r>
      <w:r w:rsidR="00C43518">
        <w:rPr>
          <w:rFonts w:cs="Arial"/>
          <w:bCs/>
          <w:sz w:val="22"/>
        </w:rPr>
        <w:t xml:space="preserve">la Subgerencia Financiera </w:t>
      </w:r>
      <w:r w:rsidRPr="0042383C">
        <w:rPr>
          <w:rFonts w:cs="Arial"/>
          <w:sz w:val="22"/>
          <w:szCs w:val="22"/>
        </w:rPr>
        <w:t>remite y avala el informe DF-OF-0</w:t>
      </w:r>
      <w:r w:rsidR="00C43518">
        <w:rPr>
          <w:rFonts w:cs="Arial"/>
          <w:sz w:val="22"/>
          <w:szCs w:val="22"/>
        </w:rPr>
        <w:t>123</w:t>
      </w:r>
      <w:r w:rsidRPr="0042383C">
        <w:rPr>
          <w:rFonts w:cs="Arial"/>
          <w:sz w:val="22"/>
          <w:szCs w:val="22"/>
        </w:rPr>
        <w:t>-20</w:t>
      </w:r>
      <w:r>
        <w:rPr>
          <w:rFonts w:cs="Arial"/>
          <w:sz w:val="22"/>
          <w:szCs w:val="22"/>
        </w:rPr>
        <w:t>2</w:t>
      </w:r>
      <w:r w:rsidR="00C43518">
        <w:rPr>
          <w:rFonts w:cs="Arial"/>
          <w:sz w:val="22"/>
          <w:szCs w:val="22"/>
        </w:rPr>
        <w:t>1</w:t>
      </w:r>
      <w:r w:rsidRPr="0042383C">
        <w:rPr>
          <w:rFonts w:cs="Arial"/>
          <w:sz w:val="22"/>
          <w:szCs w:val="22"/>
        </w:rPr>
        <w:t xml:space="preserve"> de la Dirección FOSUVI, que contiene los resultados del estudio efectuado a la solicitud de la </w:t>
      </w:r>
      <w:r>
        <w:rPr>
          <w:rFonts w:cs="Arial"/>
          <w:sz w:val="22"/>
          <w:szCs w:val="22"/>
        </w:rPr>
        <w:t xml:space="preserve">Mutual Cartago </w:t>
      </w:r>
      <w:r w:rsidRPr="00A4710A">
        <w:rPr>
          <w:rFonts w:cs="Arial"/>
          <w:sz w:val="22"/>
          <w:szCs w:val="22"/>
          <w:lang w:val="es-ES_tradnl"/>
        </w:rPr>
        <w:t>de Ahorro y Préstamo</w:t>
      </w:r>
      <w:r>
        <w:rPr>
          <w:rFonts w:cs="Arial"/>
          <w:sz w:val="22"/>
          <w:szCs w:val="22"/>
          <w:lang w:val="es-ES_tradnl"/>
        </w:rPr>
        <w:t>, para</w:t>
      </w:r>
      <w:r w:rsidRPr="0042383C">
        <w:rPr>
          <w:rFonts w:cs="Arial"/>
          <w:sz w:val="22"/>
          <w:szCs w:val="22"/>
        </w:rPr>
        <w:t xml:space="preserve"> </w:t>
      </w:r>
      <w:r>
        <w:rPr>
          <w:rFonts w:cs="Arial"/>
          <w:sz w:val="22"/>
          <w:szCs w:val="22"/>
        </w:rPr>
        <w:t>financiar</w:t>
      </w:r>
      <w:r w:rsidR="00C43518">
        <w:rPr>
          <w:rFonts w:cs="Arial"/>
          <w:sz w:val="22"/>
          <w:szCs w:val="22"/>
        </w:rPr>
        <w:t>,</w:t>
      </w:r>
      <w:r>
        <w:rPr>
          <w:rFonts w:cs="Arial"/>
          <w:sz w:val="22"/>
          <w:szCs w:val="22"/>
        </w:rPr>
        <w:t xml:space="preserve"> </w:t>
      </w:r>
      <w:r w:rsidR="00C43518">
        <w:rPr>
          <w:rFonts w:cs="Arial"/>
          <w:sz w:val="22"/>
          <w:szCs w:val="22"/>
        </w:rPr>
        <w:t xml:space="preserve">al amparo del </w:t>
      </w:r>
      <w:r w:rsidR="00C43518" w:rsidRPr="00256ED6">
        <w:rPr>
          <w:sz w:val="22"/>
          <w:szCs w:val="22"/>
        </w:rPr>
        <w:t>“</w:t>
      </w:r>
      <w:r w:rsidR="00C43518" w:rsidRPr="00256ED6">
        <w:rPr>
          <w:i/>
          <w:sz w:val="22"/>
          <w:szCs w:val="22"/>
        </w:rPr>
        <w:t>Procedimiento para la generación e inicio de proyectos de vivienda en terrenos del Banco Hipotecario de la Vivienda</w:t>
      </w:r>
      <w:r w:rsidR="00C43518" w:rsidRPr="00256ED6">
        <w:rPr>
          <w:sz w:val="22"/>
          <w:szCs w:val="22"/>
        </w:rPr>
        <w:t>”</w:t>
      </w:r>
      <w:r w:rsidR="00C43518">
        <w:rPr>
          <w:sz w:val="22"/>
          <w:szCs w:val="22"/>
        </w:rPr>
        <w:t>,</w:t>
      </w:r>
      <w:r w:rsidR="00C43518" w:rsidRPr="00256ED6">
        <w:rPr>
          <w:sz w:val="22"/>
          <w:szCs w:val="22"/>
        </w:rPr>
        <w:t xml:space="preserve"> los servicios de consultoría para el diseño del </w:t>
      </w:r>
      <w:r w:rsidR="00C43518" w:rsidRPr="007D0881">
        <w:rPr>
          <w:rFonts w:cs="Arial"/>
          <w:color w:val="000000"/>
          <w:sz w:val="22"/>
          <w:szCs w:val="22"/>
          <w:lang w:val="es-CR"/>
        </w:rPr>
        <w:t xml:space="preserve">del </w:t>
      </w:r>
      <w:r w:rsidR="00C43518">
        <w:rPr>
          <w:rFonts w:cs="Arial"/>
          <w:color w:val="000000"/>
          <w:sz w:val="22"/>
          <w:szCs w:val="22"/>
          <w:lang w:val="es-CR"/>
        </w:rPr>
        <w:t>p</w:t>
      </w:r>
      <w:r w:rsidR="00C43518" w:rsidRPr="007D0881">
        <w:rPr>
          <w:rFonts w:cs="Arial"/>
          <w:color w:val="000000"/>
          <w:sz w:val="22"/>
          <w:szCs w:val="22"/>
          <w:lang w:val="es-CR"/>
        </w:rPr>
        <w:t>royecto Nueva Angostura, ubicado en el distrito de La Suiza</w:t>
      </w:r>
      <w:r w:rsidR="00C43518">
        <w:rPr>
          <w:rFonts w:cs="Arial"/>
          <w:color w:val="000000"/>
          <w:sz w:val="22"/>
          <w:szCs w:val="22"/>
          <w:lang w:val="es-CR"/>
        </w:rPr>
        <w:t xml:space="preserve"> del </w:t>
      </w:r>
      <w:r w:rsidR="00C43518" w:rsidRPr="007D0881">
        <w:rPr>
          <w:rFonts w:cs="Arial"/>
          <w:color w:val="000000"/>
          <w:sz w:val="22"/>
          <w:szCs w:val="22"/>
          <w:lang w:val="es-CR"/>
        </w:rPr>
        <w:t>cant</w:t>
      </w:r>
      <w:r w:rsidR="00C43518">
        <w:rPr>
          <w:rFonts w:cs="Arial"/>
          <w:color w:val="000000"/>
          <w:sz w:val="22"/>
          <w:szCs w:val="22"/>
          <w:lang w:val="es-CR"/>
        </w:rPr>
        <w:t xml:space="preserve">ón </w:t>
      </w:r>
      <w:r w:rsidR="00C43518" w:rsidRPr="007D0881">
        <w:rPr>
          <w:rFonts w:cs="Arial"/>
          <w:color w:val="000000"/>
          <w:sz w:val="22"/>
          <w:szCs w:val="22"/>
          <w:lang w:val="es-CR"/>
        </w:rPr>
        <w:t>de Turrialba, provincia de Cartago</w:t>
      </w:r>
      <w:r w:rsidR="00C43518">
        <w:rPr>
          <w:rFonts w:cs="Arial"/>
          <w:color w:val="000000"/>
          <w:sz w:val="22"/>
          <w:szCs w:val="22"/>
          <w:lang w:val="es-CR"/>
        </w:rPr>
        <w:t xml:space="preserve">. </w:t>
      </w:r>
      <w:r w:rsidR="00C43518" w:rsidRPr="00C43518">
        <w:rPr>
          <w:rFonts w:cs="Arial"/>
          <w:bCs/>
          <w:sz w:val="22"/>
          <w:szCs w:val="22"/>
          <w:lang w:val="es-ES_tradnl"/>
        </w:rPr>
        <w:t xml:space="preserve"> </w:t>
      </w:r>
      <w:r w:rsidR="00C43518" w:rsidRPr="00911E34">
        <w:rPr>
          <w:rFonts w:cs="Arial"/>
          <w:bCs/>
          <w:sz w:val="22"/>
          <w:szCs w:val="22"/>
          <w:lang w:val="es-ES_tradnl"/>
        </w:rPr>
        <w:t>Dichos documentos se adjuntan a</w:t>
      </w:r>
      <w:r w:rsidR="00C43518">
        <w:rPr>
          <w:rFonts w:cs="Arial"/>
          <w:bCs/>
          <w:sz w:val="22"/>
          <w:szCs w:val="22"/>
          <w:lang w:val="es-ES_tradnl"/>
        </w:rPr>
        <w:t xml:space="preserve">l expediente del </w:t>
      </w:r>
      <w:r w:rsidR="00C43518" w:rsidRPr="00911E34">
        <w:rPr>
          <w:rFonts w:cs="Arial"/>
          <w:bCs/>
          <w:sz w:val="22"/>
          <w:szCs w:val="22"/>
          <w:lang w:val="es-ES_tradnl"/>
        </w:rPr>
        <w:t>acta</w:t>
      </w:r>
      <w:r w:rsidR="00C43518">
        <w:rPr>
          <w:rFonts w:cs="Arial"/>
          <w:bCs/>
          <w:sz w:val="22"/>
          <w:szCs w:val="22"/>
          <w:lang w:val="es-ES_tradnl"/>
        </w:rPr>
        <w:t>.</w:t>
      </w:r>
    </w:p>
    <w:p w14:paraId="27E4B9A0" w14:textId="07CB7858" w:rsidR="00C43518" w:rsidRDefault="00C43518" w:rsidP="00E53621">
      <w:pPr>
        <w:spacing w:line="360" w:lineRule="auto"/>
        <w:jc w:val="both"/>
        <w:rPr>
          <w:rFonts w:cs="Arial"/>
          <w:color w:val="000000"/>
          <w:sz w:val="22"/>
          <w:szCs w:val="22"/>
          <w:lang w:val="es-CR"/>
        </w:rPr>
      </w:pPr>
    </w:p>
    <w:p w14:paraId="239BE898" w14:textId="77777777" w:rsidR="00DD1FBE" w:rsidRDefault="00DD1FBE" w:rsidP="00DD1FBE">
      <w:pPr>
        <w:spacing w:line="360" w:lineRule="auto"/>
        <w:jc w:val="both"/>
        <w:rPr>
          <w:rFonts w:cs="Arial"/>
          <w:sz w:val="22"/>
          <w:szCs w:val="22"/>
        </w:rPr>
      </w:pPr>
      <w:r>
        <w:rPr>
          <w:rFonts w:cs="Arial"/>
          <w:sz w:val="22"/>
          <w:szCs w:val="22"/>
        </w:rPr>
        <w:t>Para atender eventuales consultas de carácter técnico sobre el tema, se incorpora a la sesión la arquitecta Mariella Salas Rodríguez, jefa del Departamento Técnico.</w:t>
      </w:r>
    </w:p>
    <w:p w14:paraId="28764608" w14:textId="77777777" w:rsidR="00C43518" w:rsidRDefault="00C43518" w:rsidP="00E53621">
      <w:pPr>
        <w:spacing w:line="360" w:lineRule="auto"/>
        <w:jc w:val="both"/>
        <w:rPr>
          <w:rFonts w:cs="Arial"/>
          <w:color w:val="000000"/>
          <w:sz w:val="22"/>
          <w:szCs w:val="22"/>
          <w:lang w:val="es-CR"/>
        </w:rPr>
      </w:pPr>
    </w:p>
    <w:p w14:paraId="5EA33836" w14:textId="3C798281" w:rsidR="00E53621" w:rsidRDefault="00E53621" w:rsidP="00E53621">
      <w:pPr>
        <w:spacing w:line="360" w:lineRule="auto"/>
        <w:jc w:val="both"/>
        <w:rPr>
          <w:rFonts w:cs="Arial"/>
          <w:color w:val="000000"/>
          <w:sz w:val="22"/>
          <w:szCs w:val="22"/>
        </w:rPr>
      </w:pPr>
      <w:r>
        <w:rPr>
          <w:bCs/>
          <w:sz w:val="22"/>
          <w:szCs w:val="22"/>
        </w:rPr>
        <w:t xml:space="preserve">La </w:t>
      </w:r>
      <w:r w:rsidR="00DD1FBE">
        <w:rPr>
          <w:bCs/>
          <w:sz w:val="22"/>
          <w:szCs w:val="22"/>
        </w:rPr>
        <w:t xml:space="preserve">licenciada Camacho Murillo </w:t>
      </w:r>
      <w:r>
        <w:rPr>
          <w:rFonts w:cs="Arial"/>
          <w:color w:val="000000"/>
          <w:sz w:val="22"/>
          <w:szCs w:val="22"/>
        </w:rPr>
        <w:t>expone los alcances del referido informe, destacando los antecedentes de este proyecto y las actividades que se pretenden financiar, cuyo costo asciende a ¢</w:t>
      </w:r>
      <w:r w:rsidR="0037178A">
        <w:rPr>
          <w:rFonts w:cs="Arial"/>
          <w:color w:val="000000"/>
          <w:sz w:val="22"/>
          <w:szCs w:val="22"/>
        </w:rPr>
        <w:t>25</w:t>
      </w:r>
      <w:r>
        <w:rPr>
          <w:rFonts w:cs="Arial"/>
          <w:color w:val="000000"/>
          <w:sz w:val="22"/>
          <w:szCs w:val="22"/>
        </w:rPr>
        <w:t>,</w:t>
      </w:r>
      <w:r w:rsidR="0037178A">
        <w:rPr>
          <w:rFonts w:cs="Arial"/>
          <w:color w:val="000000"/>
          <w:sz w:val="22"/>
          <w:szCs w:val="22"/>
        </w:rPr>
        <w:t>9</w:t>
      </w:r>
      <w:r>
        <w:rPr>
          <w:rFonts w:cs="Arial"/>
          <w:color w:val="000000"/>
          <w:sz w:val="22"/>
          <w:szCs w:val="22"/>
        </w:rPr>
        <w:t xml:space="preserve"> millones, concluyendo que </w:t>
      </w:r>
      <w:r w:rsidRPr="00EE4F8B">
        <w:rPr>
          <w:rFonts w:cs="Arial"/>
          <w:sz w:val="22"/>
          <w:szCs w:val="22"/>
        </w:rPr>
        <w:t xml:space="preserve">con base en la documentación presentada por la entidad y los estudios realizados por el Departamento Técnico, </w:t>
      </w:r>
      <w:r>
        <w:rPr>
          <w:rFonts w:cs="Arial"/>
          <w:sz w:val="22"/>
          <w:szCs w:val="22"/>
        </w:rPr>
        <w:t xml:space="preserve">se </w:t>
      </w:r>
      <w:r w:rsidRPr="00EE4F8B">
        <w:rPr>
          <w:rFonts w:cs="Arial"/>
          <w:sz w:val="22"/>
          <w:szCs w:val="22"/>
        </w:rPr>
        <w:t xml:space="preserve">recomienda declarar la no objeción a la adjudicación de las actividades y autorizar el monto requerido, bajo las condiciones que se indican en el informe </w:t>
      </w:r>
      <w:r>
        <w:rPr>
          <w:rFonts w:cs="Arial"/>
          <w:sz w:val="22"/>
          <w:szCs w:val="22"/>
        </w:rPr>
        <w:t>de la Dirección FOSUVI.</w:t>
      </w:r>
    </w:p>
    <w:p w14:paraId="36B054EC" w14:textId="57669E1A" w:rsidR="00E53621" w:rsidRDefault="00E53621" w:rsidP="00E53621">
      <w:pPr>
        <w:spacing w:line="360" w:lineRule="auto"/>
        <w:jc w:val="both"/>
        <w:rPr>
          <w:rFonts w:cs="Arial"/>
          <w:color w:val="000000"/>
          <w:sz w:val="22"/>
          <w:szCs w:val="22"/>
        </w:rPr>
      </w:pPr>
    </w:p>
    <w:p w14:paraId="7845CB87" w14:textId="150EDF8A" w:rsidR="00591B09" w:rsidRDefault="0037178A" w:rsidP="00E53621">
      <w:pPr>
        <w:spacing w:line="360" w:lineRule="auto"/>
        <w:jc w:val="both"/>
        <w:rPr>
          <w:rFonts w:cs="Arial"/>
          <w:sz w:val="22"/>
          <w:lang w:val="es-ES_tradnl"/>
        </w:rPr>
      </w:pPr>
      <w:r w:rsidRPr="00A25DB7">
        <w:rPr>
          <w:rFonts w:cs="Arial"/>
          <w:sz w:val="22"/>
          <w:u w:val="single"/>
          <w:lang w:val="es-ES_tradnl"/>
        </w:rPr>
        <w:t xml:space="preserve">Minuto </w:t>
      </w:r>
      <w:r w:rsidR="00116998">
        <w:rPr>
          <w:rFonts w:cs="Arial"/>
          <w:sz w:val="22"/>
          <w:u w:val="single"/>
          <w:lang w:val="es-ES_tradnl"/>
        </w:rPr>
        <w:t>26</w:t>
      </w:r>
      <w:r w:rsidRPr="00A25DB7">
        <w:rPr>
          <w:rFonts w:cs="Arial"/>
          <w:sz w:val="22"/>
          <w:u w:val="single"/>
          <w:lang w:val="es-ES_tradnl"/>
        </w:rPr>
        <w:t>:</w:t>
      </w:r>
      <w:r w:rsidR="00116998">
        <w:rPr>
          <w:rFonts w:cs="Arial"/>
          <w:sz w:val="22"/>
          <w:u w:val="single"/>
          <w:lang w:val="es-ES_tradnl"/>
        </w:rPr>
        <w:t>55</w:t>
      </w:r>
      <w:r>
        <w:rPr>
          <w:rFonts w:cs="Arial"/>
          <w:sz w:val="22"/>
          <w:lang w:val="es-ES_tradnl"/>
        </w:rPr>
        <w:t xml:space="preserve"> </w:t>
      </w:r>
      <w:r w:rsidR="00116998">
        <w:rPr>
          <w:rFonts w:cs="Arial"/>
          <w:sz w:val="22"/>
          <w:lang w:val="es-ES_tradnl"/>
        </w:rPr>
        <w:t xml:space="preserve">Tanto la licenciada Camacho Murillo como la arquitecta Salas Rodríguez, atienden varias consultas de los señores Directores </w:t>
      </w:r>
      <w:r w:rsidR="00591B09">
        <w:rPr>
          <w:rFonts w:cs="Arial"/>
          <w:sz w:val="22"/>
          <w:lang w:val="es-ES_tradnl"/>
        </w:rPr>
        <w:t xml:space="preserve">y de la </w:t>
      </w:r>
      <w:r w:rsidR="00591B09" w:rsidRPr="00591B09">
        <w:rPr>
          <w:rFonts w:cs="Arial"/>
          <w:sz w:val="22"/>
          <w:szCs w:val="22"/>
          <w:lang w:val="es-ES_tradnl"/>
        </w:rPr>
        <w:t>Asesoría Legal</w:t>
      </w:r>
      <w:r w:rsidR="00591B09">
        <w:rPr>
          <w:rFonts w:cs="Arial"/>
          <w:sz w:val="22"/>
          <w:szCs w:val="22"/>
          <w:lang w:val="es-ES_tradnl"/>
        </w:rPr>
        <w:t xml:space="preserve">, </w:t>
      </w:r>
      <w:r w:rsidR="00116998">
        <w:rPr>
          <w:rFonts w:cs="Arial"/>
          <w:sz w:val="22"/>
          <w:lang w:val="es-ES_tradnl"/>
        </w:rPr>
        <w:t>sobre el proceso de adjudicación de las obras</w:t>
      </w:r>
      <w:r w:rsidR="00116998" w:rsidRPr="00116998">
        <w:rPr>
          <w:rFonts w:cs="Arial"/>
          <w:sz w:val="22"/>
          <w:lang w:val="es-ES_tradnl"/>
        </w:rPr>
        <w:t xml:space="preserve"> </w:t>
      </w:r>
      <w:r w:rsidR="00116998">
        <w:rPr>
          <w:rFonts w:cs="Arial"/>
          <w:sz w:val="22"/>
          <w:lang w:val="es-ES_tradnl"/>
        </w:rPr>
        <w:t>y el cumplimiento de los principios de la contratación administrativa, así como con respecto</w:t>
      </w:r>
      <w:r w:rsidR="00591B09">
        <w:rPr>
          <w:rFonts w:cs="Arial"/>
          <w:sz w:val="22"/>
          <w:lang w:val="es-ES_tradnl"/>
        </w:rPr>
        <w:t xml:space="preserve"> a </w:t>
      </w:r>
      <w:r w:rsidR="00116998">
        <w:rPr>
          <w:rFonts w:cs="Arial"/>
          <w:sz w:val="22"/>
          <w:lang w:val="es-ES_tradnl"/>
        </w:rPr>
        <w:t>la calificación de las ofertas</w:t>
      </w:r>
      <w:r w:rsidR="00591B09">
        <w:rPr>
          <w:rFonts w:cs="Arial"/>
          <w:sz w:val="22"/>
          <w:lang w:val="es-ES_tradnl"/>
        </w:rPr>
        <w:t>,</w:t>
      </w:r>
      <w:r w:rsidR="00116998">
        <w:rPr>
          <w:rFonts w:cs="Arial"/>
          <w:sz w:val="22"/>
          <w:lang w:val="es-ES_tradnl"/>
        </w:rPr>
        <w:t xml:space="preserve"> la razonabilidad de los costos</w:t>
      </w:r>
      <w:r w:rsidR="00591B09">
        <w:rPr>
          <w:rFonts w:cs="Arial"/>
          <w:sz w:val="22"/>
          <w:lang w:val="es-ES_tradnl"/>
        </w:rPr>
        <w:t xml:space="preserve"> y la estimación del IVA para honorarios y estudios técnicos.  Y sobre esto último, </w:t>
      </w:r>
      <w:r w:rsidR="005673F6">
        <w:rPr>
          <w:rFonts w:cs="Arial"/>
          <w:sz w:val="22"/>
          <w:lang w:val="es-ES_tradnl"/>
        </w:rPr>
        <w:t>se le solicita a la licenciada Camacho Murillo recalcular dicha estimación de recursos para que se ajuste al plazo de la exoneración, retomándose luego el tema, en esta misma sesión, para tomar la decisión que corresponda.</w:t>
      </w:r>
    </w:p>
    <w:p w14:paraId="047384A7" w14:textId="77777777" w:rsidR="009D03FE" w:rsidRPr="00D14EAF" w:rsidRDefault="009D03FE" w:rsidP="009D03FE">
      <w:pPr>
        <w:spacing w:line="360" w:lineRule="auto"/>
        <w:jc w:val="both"/>
        <w:rPr>
          <w:rFonts w:cs="Arial"/>
          <w:b/>
          <w:sz w:val="22"/>
        </w:rPr>
      </w:pPr>
      <w:r w:rsidRPr="00D14EAF">
        <w:rPr>
          <w:rFonts w:cs="Arial"/>
          <w:b/>
          <w:sz w:val="22"/>
        </w:rPr>
        <w:t>************</w:t>
      </w:r>
    </w:p>
    <w:p w14:paraId="5EB49F28" w14:textId="77777777" w:rsidR="009D03FE" w:rsidRDefault="009D03FE" w:rsidP="009D03FE">
      <w:pPr>
        <w:spacing w:line="360" w:lineRule="auto"/>
        <w:jc w:val="both"/>
        <w:rPr>
          <w:rFonts w:cs="Arial"/>
          <w:b/>
          <w:bCs/>
          <w:sz w:val="22"/>
          <w:szCs w:val="22"/>
          <w:u w:val="single"/>
          <w:lang w:val="es-ES_tradnl"/>
        </w:rPr>
      </w:pPr>
    </w:p>
    <w:p w14:paraId="524AACFA" w14:textId="2F4A3D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9449EE">
        <w:rPr>
          <w:rFonts w:cs="Arial"/>
          <w:bCs/>
          <w:sz w:val="22"/>
          <w:szCs w:val="22"/>
          <w:lang w:val="es-ES_tradnl"/>
        </w:rPr>
        <w:t xml:space="preserve"> </w:t>
      </w:r>
      <w:r w:rsidR="00FC5F58" w:rsidRPr="00FC5F58">
        <w:rPr>
          <w:rFonts w:cs="Arial"/>
          <w:b/>
          <w:bCs/>
          <w:sz w:val="22"/>
          <w:u w:val="single"/>
          <w:lang w:val="es-CR"/>
        </w:rPr>
        <w:t xml:space="preserve">Solicitud para sustituir cuatro beneficiarios del proyecto </w:t>
      </w:r>
      <w:proofErr w:type="spellStart"/>
      <w:r w:rsidR="00FC5F58" w:rsidRPr="00FC5F58">
        <w:rPr>
          <w:rFonts w:cs="Arial"/>
          <w:b/>
          <w:bCs/>
          <w:sz w:val="22"/>
          <w:u w:val="single"/>
          <w:lang w:val="es-CR"/>
        </w:rPr>
        <w:t>Shikabá</w:t>
      </w:r>
      <w:proofErr w:type="spellEnd"/>
    </w:p>
    <w:p w14:paraId="15DADECB" w14:textId="77777777" w:rsidR="009D03FE" w:rsidRDefault="009D03FE" w:rsidP="009D03FE">
      <w:pPr>
        <w:spacing w:line="360" w:lineRule="auto"/>
        <w:jc w:val="both"/>
        <w:rPr>
          <w:rFonts w:cs="Arial"/>
          <w:sz w:val="22"/>
          <w:szCs w:val="22"/>
        </w:rPr>
      </w:pPr>
    </w:p>
    <w:p w14:paraId="48A00576" w14:textId="0212C3E8" w:rsidR="00177701" w:rsidRDefault="00177701" w:rsidP="00177701">
      <w:pPr>
        <w:spacing w:line="360" w:lineRule="auto"/>
        <w:jc w:val="both"/>
        <w:rPr>
          <w:rFonts w:cs="Arial"/>
          <w:sz w:val="22"/>
          <w:szCs w:val="22"/>
        </w:rPr>
      </w:pPr>
      <w:r w:rsidRPr="0039311E">
        <w:rPr>
          <w:rFonts w:cs="Arial"/>
          <w:sz w:val="22"/>
          <w:u w:val="single"/>
          <w:lang w:val="es-ES_tradnl"/>
        </w:rPr>
        <w:t xml:space="preserve">Minuto </w:t>
      </w:r>
      <w:r w:rsidR="005673F6">
        <w:rPr>
          <w:rFonts w:cs="Arial"/>
          <w:sz w:val="22"/>
          <w:u w:val="single"/>
          <w:lang w:val="es-ES_tradnl"/>
        </w:rPr>
        <w:t>47</w:t>
      </w:r>
      <w:r w:rsidRPr="0039311E">
        <w:rPr>
          <w:rFonts w:cs="Arial"/>
          <w:sz w:val="22"/>
          <w:u w:val="single"/>
          <w:lang w:val="es-ES_tradnl"/>
        </w:rPr>
        <w:t>:</w:t>
      </w:r>
      <w:r w:rsidR="000C4AB2">
        <w:rPr>
          <w:rFonts w:cs="Arial"/>
          <w:sz w:val="22"/>
          <w:u w:val="single"/>
          <w:lang w:val="es-ES_tradnl"/>
        </w:rPr>
        <w:t>3</w:t>
      </w:r>
      <w:r>
        <w:rPr>
          <w:rFonts w:cs="Arial"/>
          <w:sz w:val="22"/>
          <w:u w:val="single"/>
          <w:lang w:val="es-ES_tradnl"/>
        </w:rPr>
        <w:t>0</w:t>
      </w:r>
      <w:r>
        <w:rPr>
          <w:rFonts w:cs="Arial"/>
          <w:sz w:val="22"/>
          <w:lang w:val="es-ES_tradnl"/>
        </w:rPr>
        <w:t xml:space="preserve"> Se </w:t>
      </w:r>
      <w:r w:rsidR="002638DA">
        <w:rPr>
          <w:rFonts w:cs="Arial"/>
          <w:sz w:val="22"/>
          <w:lang w:val="es-ES_tradnl"/>
        </w:rPr>
        <w:t xml:space="preserve">retira temporalmente la Directora </w:t>
      </w:r>
      <w:r w:rsidR="002638DA" w:rsidRPr="002638DA">
        <w:rPr>
          <w:rFonts w:cs="Arial"/>
          <w:bCs/>
          <w:sz w:val="22"/>
          <w:lang w:val="es-ES_tradnl"/>
        </w:rPr>
        <w:t>Ulibarri Pernús</w:t>
      </w:r>
      <w:r w:rsidR="002638DA">
        <w:rPr>
          <w:rFonts w:cs="Arial"/>
          <w:bCs/>
          <w:sz w:val="22"/>
          <w:lang w:val="es-ES_tradnl"/>
        </w:rPr>
        <w:t xml:space="preserve">, se </w:t>
      </w:r>
      <w:r w:rsidR="002638DA">
        <w:rPr>
          <w:rFonts w:cs="Arial"/>
          <w:sz w:val="22"/>
          <w:lang w:val="es-ES_tradnl"/>
        </w:rPr>
        <w:t xml:space="preserve">reincorpora a la sesión el señor Gerente General y se procede a conocer </w:t>
      </w:r>
      <w:r>
        <w:rPr>
          <w:rFonts w:cs="Arial"/>
          <w:sz w:val="22"/>
          <w:lang w:val="es-ES_tradnl"/>
        </w:rPr>
        <w:t>el oficio</w:t>
      </w:r>
      <w:r>
        <w:rPr>
          <w:rFonts w:cs="Arial"/>
          <w:bCs/>
          <w:sz w:val="22"/>
          <w:szCs w:val="22"/>
        </w:rPr>
        <w:t xml:space="preserve"> GG-ME-</w:t>
      </w:r>
      <w:r w:rsidR="002638DA">
        <w:rPr>
          <w:rFonts w:cs="Arial"/>
          <w:bCs/>
          <w:sz w:val="22"/>
          <w:szCs w:val="22"/>
        </w:rPr>
        <w:t>0071</w:t>
      </w:r>
      <w:r>
        <w:rPr>
          <w:rFonts w:cs="Arial"/>
          <w:bCs/>
          <w:sz w:val="22"/>
          <w:szCs w:val="22"/>
        </w:rPr>
        <w:t>-202</w:t>
      </w:r>
      <w:r w:rsidR="002638DA">
        <w:rPr>
          <w:rFonts w:cs="Arial"/>
          <w:bCs/>
          <w:sz w:val="22"/>
          <w:szCs w:val="22"/>
        </w:rPr>
        <w:t>1</w:t>
      </w:r>
      <w:r>
        <w:rPr>
          <w:rFonts w:cs="Arial"/>
          <w:bCs/>
          <w:sz w:val="22"/>
          <w:szCs w:val="22"/>
        </w:rPr>
        <w:t xml:space="preserve"> del </w:t>
      </w:r>
      <w:r w:rsidR="002638DA">
        <w:rPr>
          <w:rFonts w:cs="Arial"/>
          <w:bCs/>
          <w:sz w:val="22"/>
          <w:szCs w:val="22"/>
        </w:rPr>
        <w:t>22</w:t>
      </w:r>
      <w:r>
        <w:rPr>
          <w:rFonts w:cs="Arial"/>
          <w:bCs/>
          <w:sz w:val="22"/>
          <w:szCs w:val="22"/>
        </w:rPr>
        <w:t xml:space="preserve"> de </w:t>
      </w:r>
      <w:r w:rsidR="002638DA">
        <w:rPr>
          <w:rFonts w:cs="Arial"/>
          <w:bCs/>
          <w:sz w:val="22"/>
          <w:szCs w:val="22"/>
        </w:rPr>
        <w:t>enero</w:t>
      </w:r>
      <w:r>
        <w:rPr>
          <w:rFonts w:cs="Arial"/>
          <w:bCs/>
          <w:sz w:val="22"/>
          <w:szCs w:val="22"/>
        </w:rPr>
        <w:t xml:space="preserve"> de 202</w:t>
      </w:r>
      <w:r w:rsidR="002638DA">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2638DA">
        <w:rPr>
          <w:rFonts w:cs="Arial"/>
          <w:color w:val="000000"/>
          <w:sz w:val="22"/>
          <w:szCs w:val="22"/>
        </w:rPr>
        <w:t>0119</w:t>
      </w:r>
      <w:r>
        <w:rPr>
          <w:rFonts w:cs="Arial"/>
          <w:color w:val="000000"/>
          <w:sz w:val="22"/>
          <w:szCs w:val="22"/>
        </w:rPr>
        <w:t>-202</w:t>
      </w:r>
      <w:r w:rsidR="002638DA">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Pr>
          <w:rFonts w:cs="Arial"/>
          <w:color w:val="000000"/>
          <w:sz w:val="22"/>
          <w:szCs w:val="22"/>
        </w:rPr>
        <w:t xml:space="preserve">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BB303F">
        <w:rPr>
          <w:rFonts w:cs="Arial"/>
          <w:bCs/>
          <w:color w:val="000000"/>
          <w:sz w:val="22"/>
          <w:szCs w:val="22"/>
        </w:rPr>
        <w:t xml:space="preserve">, </w:t>
      </w:r>
      <w:r>
        <w:rPr>
          <w:rFonts w:cs="Arial"/>
          <w:bCs/>
          <w:sz w:val="22"/>
          <w:szCs w:val="22"/>
        </w:rPr>
        <w:t>para sustituir cuatro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proofErr w:type="spellStart"/>
      <w:r w:rsidR="004B0149">
        <w:rPr>
          <w:rFonts w:cs="Arial"/>
          <w:sz w:val="22"/>
          <w:szCs w:val="22"/>
        </w:rPr>
        <w:t>Shikabá</w:t>
      </w:r>
      <w:proofErr w:type="spellEnd"/>
      <w:r w:rsidR="004B0149">
        <w:rPr>
          <w:rFonts w:cs="Arial"/>
          <w:sz w:val="22"/>
          <w:szCs w:val="22"/>
        </w:rPr>
        <w:t xml:space="preserve">, </w:t>
      </w:r>
      <w:r w:rsidR="004B0149" w:rsidRPr="00BB303F">
        <w:rPr>
          <w:rFonts w:cs="Arial"/>
          <w:bCs/>
          <w:sz w:val="22"/>
          <w:szCs w:val="22"/>
        </w:rPr>
        <w:t>ubicado en el</w:t>
      </w:r>
      <w:r w:rsidR="004B0149" w:rsidRPr="00BB303F">
        <w:rPr>
          <w:rFonts w:cs="Arial"/>
          <w:color w:val="000000"/>
          <w:sz w:val="22"/>
          <w:szCs w:val="22"/>
        </w:rPr>
        <w:t xml:space="preserve"> distrito</w:t>
      </w:r>
      <w:r w:rsidR="004B0149">
        <w:rPr>
          <w:rFonts w:cs="Arial"/>
          <w:color w:val="000000"/>
          <w:sz w:val="22"/>
          <w:szCs w:val="22"/>
        </w:rPr>
        <w:t xml:space="preserve"> y </w:t>
      </w:r>
      <w:r w:rsidR="004B0149" w:rsidRPr="00BB303F">
        <w:rPr>
          <w:rFonts w:cs="Arial"/>
          <w:color w:val="000000"/>
          <w:sz w:val="22"/>
          <w:szCs w:val="22"/>
        </w:rPr>
        <w:t xml:space="preserve">cantón de </w:t>
      </w:r>
      <w:r w:rsidR="004B0149">
        <w:rPr>
          <w:rFonts w:cs="Arial"/>
          <w:color w:val="000000"/>
          <w:sz w:val="22"/>
          <w:szCs w:val="22"/>
        </w:rPr>
        <w:t>Alajuelita</w:t>
      </w:r>
      <w:r w:rsidR="004B0149" w:rsidRPr="00BB303F">
        <w:rPr>
          <w:rFonts w:cs="Arial"/>
          <w:color w:val="000000"/>
          <w:sz w:val="22"/>
          <w:szCs w:val="22"/>
        </w:rPr>
        <w:t xml:space="preserve">, provincia de </w:t>
      </w:r>
      <w:r w:rsidR="004B0149">
        <w:rPr>
          <w:rFonts w:cs="Arial"/>
          <w:color w:val="000000"/>
          <w:sz w:val="22"/>
          <w:szCs w:val="22"/>
        </w:rPr>
        <w:t>San José</w:t>
      </w:r>
      <w:r w:rsidR="004B0149" w:rsidRPr="00BB303F">
        <w:rPr>
          <w:rFonts w:cs="Arial"/>
          <w:color w:val="000000"/>
          <w:sz w:val="22"/>
          <w:szCs w:val="22"/>
        </w:rPr>
        <w:t xml:space="preserve">, y financiado al amparo del artículo 59 de la Ley del Sistema Financiero Nacional para la Vivienda, conforme lo dispuesto en el acuerdo número </w:t>
      </w:r>
      <w:r w:rsidR="004B0149">
        <w:rPr>
          <w:rFonts w:cs="Arial"/>
          <w:color w:val="000000"/>
          <w:sz w:val="22"/>
          <w:szCs w:val="22"/>
        </w:rPr>
        <w:t>2</w:t>
      </w:r>
      <w:r w:rsidR="004B0149" w:rsidRPr="00BB303F">
        <w:rPr>
          <w:rFonts w:cs="Arial"/>
          <w:color w:val="000000"/>
          <w:sz w:val="22"/>
          <w:szCs w:val="22"/>
        </w:rPr>
        <w:t xml:space="preserve"> de la sesión </w:t>
      </w:r>
      <w:r w:rsidR="004B0149">
        <w:rPr>
          <w:rFonts w:cs="Arial"/>
          <w:color w:val="000000"/>
          <w:sz w:val="22"/>
          <w:szCs w:val="22"/>
        </w:rPr>
        <w:t>93</w:t>
      </w:r>
      <w:r w:rsidR="004B0149" w:rsidRPr="00BB303F">
        <w:rPr>
          <w:rFonts w:cs="Arial"/>
          <w:color w:val="000000"/>
          <w:sz w:val="22"/>
          <w:szCs w:val="22"/>
        </w:rPr>
        <w:t>-201</w:t>
      </w:r>
      <w:r w:rsidR="004B0149">
        <w:rPr>
          <w:rFonts w:cs="Arial"/>
          <w:color w:val="000000"/>
          <w:sz w:val="22"/>
          <w:szCs w:val="22"/>
        </w:rPr>
        <w:t>7</w:t>
      </w:r>
      <w:r w:rsidR="004B0149" w:rsidRPr="00BB303F">
        <w:rPr>
          <w:rFonts w:cs="Arial"/>
          <w:color w:val="000000"/>
          <w:sz w:val="22"/>
          <w:szCs w:val="22"/>
        </w:rPr>
        <w:t xml:space="preserve"> del </w:t>
      </w:r>
      <w:r w:rsidR="004B0149">
        <w:rPr>
          <w:rFonts w:cs="Arial"/>
          <w:color w:val="000000"/>
          <w:sz w:val="22"/>
          <w:szCs w:val="22"/>
        </w:rPr>
        <w:t>21</w:t>
      </w:r>
      <w:r w:rsidR="004B0149" w:rsidRPr="00BB303F">
        <w:rPr>
          <w:rFonts w:cs="Arial"/>
          <w:color w:val="000000"/>
          <w:sz w:val="22"/>
          <w:szCs w:val="22"/>
        </w:rPr>
        <w:t xml:space="preserve"> de </w:t>
      </w:r>
      <w:r w:rsidR="004B0149">
        <w:rPr>
          <w:rFonts w:cs="Arial"/>
          <w:color w:val="000000"/>
          <w:sz w:val="22"/>
          <w:szCs w:val="22"/>
        </w:rPr>
        <w:t>diciembre</w:t>
      </w:r>
      <w:r w:rsidR="004B0149" w:rsidRPr="00BB303F">
        <w:rPr>
          <w:rFonts w:cs="Arial"/>
          <w:color w:val="000000"/>
          <w:sz w:val="22"/>
          <w:szCs w:val="22"/>
        </w:rPr>
        <w:t xml:space="preserve"> de 201</w:t>
      </w:r>
      <w:r w:rsidR="004B0149">
        <w:rPr>
          <w:rFonts w:cs="Arial"/>
          <w:color w:val="000000"/>
          <w:sz w:val="22"/>
          <w:szCs w:val="22"/>
        </w:rPr>
        <w:t>7</w:t>
      </w:r>
      <w:r>
        <w:rPr>
          <w:rFonts w:cs="Arial"/>
          <w:color w:val="000000"/>
          <w:sz w:val="22"/>
          <w:szCs w:val="22"/>
        </w:rPr>
        <w:t>.</w:t>
      </w:r>
      <w:r w:rsidRPr="00766025">
        <w:rPr>
          <w:rFonts w:cs="Arial"/>
          <w:bCs/>
          <w:sz w:val="22"/>
          <w:szCs w:val="22"/>
          <w:lang w:val="es-ES_tradnl"/>
        </w:rPr>
        <w:t xml:space="preserve"> </w:t>
      </w:r>
      <w:r w:rsidR="004B0149">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DFE5031" w14:textId="77777777" w:rsidR="00177701" w:rsidRDefault="00177701" w:rsidP="00177701">
      <w:pPr>
        <w:spacing w:line="360" w:lineRule="auto"/>
        <w:jc w:val="both"/>
        <w:rPr>
          <w:rFonts w:cs="Arial"/>
          <w:sz w:val="22"/>
          <w:szCs w:val="22"/>
        </w:rPr>
      </w:pPr>
    </w:p>
    <w:p w14:paraId="605736D9" w14:textId="77777777" w:rsidR="00177701" w:rsidRDefault="00177701" w:rsidP="00177701">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w:t>
      </w:r>
      <w:r w:rsidRPr="00BB303F">
        <w:rPr>
          <w:rFonts w:cs="Arial"/>
          <w:bCs/>
          <w:sz w:val="22"/>
          <w:szCs w:val="22"/>
        </w:rPr>
        <w:t xml:space="preserve">haciendo énfasis en las razones que obligan a realizar </w:t>
      </w:r>
      <w:r>
        <w:rPr>
          <w:rFonts w:cs="Arial"/>
          <w:bCs/>
          <w:sz w:val="22"/>
          <w:szCs w:val="22"/>
        </w:rPr>
        <w:t>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los</w:t>
      </w:r>
      <w:r w:rsidRPr="00BB303F">
        <w:rPr>
          <w:rFonts w:cs="Arial"/>
          <w:color w:val="000000"/>
          <w:sz w:val="22"/>
          <w:szCs w:val="22"/>
        </w:rPr>
        <w:t xml:space="preserve"> nuevo</w:t>
      </w:r>
      <w:r>
        <w:rPr>
          <w:rFonts w:cs="Arial"/>
          <w:color w:val="000000"/>
          <w:sz w:val="22"/>
          <w:szCs w:val="22"/>
        </w:rPr>
        <w:t>s</w:t>
      </w:r>
      <w:r w:rsidRPr="00BB303F">
        <w:rPr>
          <w:rFonts w:cs="Arial"/>
          <w:color w:val="000000"/>
          <w:sz w:val="22"/>
          <w:szCs w:val="22"/>
        </w:rPr>
        <w:t xml:space="preserve"> núcleo</w:t>
      </w:r>
      <w:r>
        <w:rPr>
          <w:rFonts w:cs="Arial"/>
          <w:color w:val="000000"/>
          <w:sz w:val="22"/>
          <w:szCs w:val="22"/>
        </w:rPr>
        <w:t>s</w:t>
      </w:r>
      <w:r w:rsidRPr="00BB303F">
        <w:rPr>
          <w:rFonts w:cs="Arial"/>
          <w:color w:val="000000"/>
          <w:sz w:val="22"/>
          <w:szCs w:val="22"/>
        </w:rPr>
        <w:t xml:space="preserve"> familiar</w:t>
      </w:r>
      <w:r>
        <w:rPr>
          <w:rFonts w:cs="Arial"/>
          <w:color w:val="000000"/>
          <w:sz w:val="22"/>
          <w:szCs w:val="22"/>
        </w:rPr>
        <w:t>es</w:t>
      </w:r>
      <w:r w:rsidRPr="00BB303F">
        <w:rPr>
          <w:rFonts w:cs="Arial"/>
          <w:color w:val="000000"/>
          <w:sz w:val="22"/>
          <w:szCs w:val="22"/>
        </w:rPr>
        <w:t xml:space="preserve"> califica</w:t>
      </w:r>
      <w:r>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0CE014E0" w14:textId="77777777" w:rsidR="00177701" w:rsidRDefault="00177701" w:rsidP="00177701">
      <w:pPr>
        <w:autoSpaceDE w:val="0"/>
        <w:autoSpaceDN w:val="0"/>
        <w:adjustRightInd w:val="0"/>
        <w:spacing w:line="360" w:lineRule="auto"/>
        <w:jc w:val="both"/>
        <w:rPr>
          <w:rFonts w:cs="Arial"/>
          <w:color w:val="000000"/>
          <w:sz w:val="22"/>
          <w:szCs w:val="22"/>
        </w:rPr>
      </w:pPr>
    </w:p>
    <w:p w14:paraId="0F00BC75" w14:textId="2A3A7B1B" w:rsidR="00177701" w:rsidRDefault="00177701" w:rsidP="00177701">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5</w:t>
      </w:r>
      <w:r w:rsidR="002638DA">
        <w:rPr>
          <w:rFonts w:cs="Arial"/>
          <w:sz w:val="22"/>
          <w:u w:val="single"/>
          <w:lang w:val="es-ES_tradnl"/>
        </w:rPr>
        <w:t>0</w:t>
      </w:r>
      <w:r w:rsidRPr="0039311E">
        <w:rPr>
          <w:rFonts w:cs="Arial"/>
          <w:sz w:val="22"/>
          <w:u w:val="single"/>
          <w:lang w:val="es-ES_tradnl"/>
        </w:rPr>
        <w:t>:</w:t>
      </w:r>
      <w:r w:rsidR="002638DA">
        <w:rPr>
          <w:rFonts w:cs="Arial"/>
          <w:sz w:val="22"/>
          <w:u w:val="single"/>
          <w:lang w:val="es-ES_tradnl"/>
        </w:rPr>
        <w:t>26</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2638DA">
        <w:rPr>
          <w:rFonts w:cs="Arial"/>
          <w:color w:val="000000"/>
          <w:sz w:val="22"/>
          <w:szCs w:val="22"/>
        </w:rPr>
        <w:t>0119</w:t>
      </w:r>
      <w:r>
        <w:rPr>
          <w:rFonts w:cs="Arial"/>
          <w:color w:val="000000"/>
          <w:sz w:val="22"/>
          <w:szCs w:val="22"/>
        </w:rPr>
        <w:t>-202</w:t>
      </w:r>
      <w:r w:rsidR="002638DA">
        <w:rPr>
          <w:rFonts w:cs="Arial"/>
          <w:color w:val="000000"/>
          <w:sz w:val="22"/>
          <w:szCs w:val="22"/>
        </w:rPr>
        <w:t>1</w:t>
      </w:r>
      <w:r>
        <w:rPr>
          <w:rFonts w:cs="Arial"/>
          <w:sz w:val="22"/>
          <w:szCs w:val="22"/>
        </w:rPr>
        <w:t xml:space="preserve">.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sidR="00044ADB">
        <w:rPr>
          <w:rFonts w:cs="Arial"/>
          <w:b/>
          <w:bCs/>
          <w:sz w:val="22"/>
          <w:szCs w:val="22"/>
        </w:rPr>
        <w:t>4</w:t>
      </w:r>
      <w:r w:rsidRPr="007B0434">
        <w:rPr>
          <w:rFonts w:cs="Arial"/>
          <w:b/>
          <w:bCs/>
          <w:sz w:val="22"/>
          <w:szCs w:val="22"/>
        </w:rPr>
        <w:t xml:space="preserve"> </w:t>
      </w:r>
      <w:r>
        <w:rPr>
          <w:rFonts w:cs="Arial"/>
          <w:sz w:val="22"/>
          <w:szCs w:val="22"/>
        </w:rPr>
        <w:t>que se anexa a esta minuta.</w:t>
      </w:r>
    </w:p>
    <w:p w14:paraId="72329E0F" w14:textId="77777777" w:rsidR="009D03FE" w:rsidRPr="00D14EAF" w:rsidRDefault="009D03FE" w:rsidP="009D03FE">
      <w:pPr>
        <w:spacing w:line="360" w:lineRule="auto"/>
        <w:jc w:val="both"/>
        <w:rPr>
          <w:rFonts w:cs="Arial"/>
          <w:b/>
          <w:sz w:val="22"/>
        </w:rPr>
      </w:pPr>
      <w:r w:rsidRPr="00D14EAF">
        <w:rPr>
          <w:rFonts w:cs="Arial"/>
          <w:b/>
          <w:sz w:val="22"/>
        </w:rPr>
        <w:t>************</w:t>
      </w:r>
    </w:p>
    <w:p w14:paraId="1AE69D90" w14:textId="77777777" w:rsidR="009D03FE" w:rsidRDefault="009D03FE" w:rsidP="009D03FE">
      <w:pPr>
        <w:spacing w:line="360" w:lineRule="auto"/>
        <w:jc w:val="both"/>
        <w:rPr>
          <w:rFonts w:cs="Arial"/>
          <w:b/>
          <w:sz w:val="22"/>
          <w:szCs w:val="22"/>
          <w:u w:val="single"/>
          <w:lang w:val="es-ES_tradnl"/>
        </w:rPr>
      </w:pPr>
    </w:p>
    <w:p w14:paraId="1C375762" w14:textId="71BD2D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C5F58" w:rsidRPr="00FC5F58">
        <w:rPr>
          <w:rFonts w:cs="Arial"/>
          <w:b/>
          <w:bCs/>
          <w:sz w:val="22"/>
          <w:u w:val="single"/>
          <w:lang w:val="es-CR"/>
        </w:rPr>
        <w:t>Solicitud de financiamiento adicional y ampliación al plazo del contrato de administración de recursos del proyecto Las Brisas II</w:t>
      </w:r>
    </w:p>
    <w:p w14:paraId="12201BAD" w14:textId="77777777" w:rsidR="009D03FE" w:rsidRDefault="009D03FE" w:rsidP="009D03FE">
      <w:pPr>
        <w:spacing w:line="360" w:lineRule="auto"/>
        <w:jc w:val="both"/>
        <w:rPr>
          <w:rFonts w:cs="Arial"/>
          <w:sz w:val="22"/>
          <w:szCs w:val="22"/>
        </w:rPr>
      </w:pPr>
    </w:p>
    <w:p w14:paraId="7C95F86A" w14:textId="512288C2" w:rsidR="00E565ED" w:rsidRPr="00F90D90" w:rsidRDefault="00E565ED" w:rsidP="00E565ED">
      <w:pPr>
        <w:spacing w:line="360" w:lineRule="auto"/>
        <w:jc w:val="both"/>
        <w:rPr>
          <w:rFonts w:cs="Arial"/>
          <w:sz w:val="22"/>
          <w:szCs w:val="22"/>
        </w:rPr>
      </w:pPr>
      <w:r w:rsidRPr="0039311E">
        <w:rPr>
          <w:rFonts w:cs="Arial"/>
          <w:sz w:val="22"/>
          <w:u w:val="single"/>
          <w:lang w:val="es-ES_tradnl"/>
        </w:rPr>
        <w:t xml:space="preserve">Minuto </w:t>
      </w:r>
      <w:r w:rsidR="002638DA">
        <w:rPr>
          <w:rFonts w:cs="Arial"/>
          <w:sz w:val="22"/>
          <w:u w:val="single"/>
          <w:lang w:val="es-ES_tradnl"/>
        </w:rPr>
        <w:t>51</w:t>
      </w:r>
      <w:r w:rsidRPr="0039311E">
        <w:rPr>
          <w:rFonts w:cs="Arial"/>
          <w:sz w:val="22"/>
          <w:u w:val="single"/>
          <w:lang w:val="es-ES_tradnl"/>
        </w:rPr>
        <w:t>:</w:t>
      </w:r>
      <w:r w:rsidR="002638DA">
        <w:rPr>
          <w:rFonts w:cs="Arial"/>
          <w:sz w:val="22"/>
          <w:u w:val="single"/>
          <w:lang w:val="es-ES_tradnl"/>
        </w:rPr>
        <w:t>2</w:t>
      </w:r>
      <w:r>
        <w:rPr>
          <w:rFonts w:cs="Arial"/>
          <w:sz w:val="22"/>
          <w:u w:val="single"/>
          <w:lang w:val="es-ES_tradnl"/>
        </w:rPr>
        <w:t>0</w:t>
      </w:r>
      <w:r>
        <w:rPr>
          <w:rFonts w:cs="Arial"/>
          <w:sz w:val="22"/>
          <w:lang w:val="es-ES_tradnl"/>
        </w:rPr>
        <w:t xml:space="preserve"> Se reincorpora a la </w:t>
      </w:r>
      <w:r w:rsidRPr="002638DA">
        <w:rPr>
          <w:rFonts w:cs="Arial"/>
          <w:sz w:val="22"/>
          <w:lang w:val="es-ES_tradnl"/>
        </w:rPr>
        <w:t xml:space="preserve">sesión la Directora </w:t>
      </w:r>
      <w:r w:rsidRPr="002638DA">
        <w:rPr>
          <w:rFonts w:cs="Arial"/>
          <w:bCs/>
          <w:sz w:val="22"/>
          <w:szCs w:val="22"/>
          <w:lang w:val="es-ES_tradnl"/>
        </w:rPr>
        <w:t>Ulibarri</w:t>
      </w:r>
      <w:r w:rsidRPr="00C96372">
        <w:rPr>
          <w:rFonts w:cs="Arial"/>
          <w:bCs/>
          <w:sz w:val="22"/>
          <w:szCs w:val="22"/>
          <w:lang w:val="es-ES_tradnl"/>
        </w:rPr>
        <w:t xml:space="preserve"> Pernús</w:t>
      </w:r>
      <w:r>
        <w:rPr>
          <w:rFonts w:cs="Arial"/>
          <w:bCs/>
          <w:sz w:val="22"/>
          <w:szCs w:val="22"/>
          <w:lang w:val="es-ES_tradnl"/>
        </w:rPr>
        <w:t xml:space="preserve"> y se procede a </w:t>
      </w:r>
      <w:r>
        <w:rPr>
          <w:rFonts w:cs="Arial"/>
          <w:sz w:val="22"/>
          <w:lang w:val="es-ES_tradnl"/>
        </w:rPr>
        <w:t xml:space="preserve">conocer el oficio </w:t>
      </w:r>
      <w:r w:rsidRPr="00EA7ADB">
        <w:rPr>
          <w:rFonts w:cs="Arial"/>
          <w:sz w:val="22"/>
          <w:szCs w:val="22"/>
        </w:rPr>
        <w:t>GG-ME-</w:t>
      </w:r>
      <w:r>
        <w:rPr>
          <w:rFonts w:cs="Arial"/>
          <w:sz w:val="22"/>
          <w:szCs w:val="22"/>
        </w:rPr>
        <w:t>0</w:t>
      </w:r>
      <w:r w:rsidR="002638DA">
        <w:rPr>
          <w:rFonts w:cs="Arial"/>
          <w:sz w:val="22"/>
          <w:szCs w:val="22"/>
        </w:rPr>
        <w:t>074</w:t>
      </w:r>
      <w:r w:rsidRPr="00EA7ADB">
        <w:rPr>
          <w:rFonts w:cs="Arial"/>
          <w:sz w:val="22"/>
          <w:szCs w:val="22"/>
        </w:rPr>
        <w:t>-20</w:t>
      </w:r>
      <w:r w:rsidR="002638DA">
        <w:rPr>
          <w:rFonts w:cs="Arial"/>
          <w:sz w:val="22"/>
          <w:szCs w:val="22"/>
        </w:rPr>
        <w:t>21</w:t>
      </w:r>
      <w:r w:rsidRPr="00EA7ADB">
        <w:rPr>
          <w:rFonts w:cs="Arial"/>
          <w:sz w:val="22"/>
          <w:szCs w:val="22"/>
        </w:rPr>
        <w:t xml:space="preserve"> del </w:t>
      </w:r>
      <w:r w:rsidR="002638DA">
        <w:rPr>
          <w:rFonts w:cs="Arial"/>
          <w:sz w:val="22"/>
          <w:szCs w:val="22"/>
        </w:rPr>
        <w:t>22</w:t>
      </w:r>
      <w:r w:rsidRPr="00EA7ADB">
        <w:rPr>
          <w:rFonts w:cs="Arial"/>
          <w:sz w:val="22"/>
          <w:szCs w:val="22"/>
        </w:rPr>
        <w:t xml:space="preserve"> de </w:t>
      </w:r>
      <w:r w:rsidR="002638DA">
        <w:rPr>
          <w:rFonts w:cs="Arial"/>
          <w:sz w:val="22"/>
          <w:szCs w:val="22"/>
        </w:rPr>
        <w:t>enero</w:t>
      </w:r>
      <w:r w:rsidRPr="00EA7ADB">
        <w:rPr>
          <w:rFonts w:cs="Arial"/>
          <w:sz w:val="22"/>
          <w:szCs w:val="22"/>
        </w:rPr>
        <w:t xml:space="preserve"> de 20</w:t>
      </w:r>
      <w:r w:rsidR="002638DA">
        <w:rPr>
          <w:rFonts w:cs="Arial"/>
          <w:sz w:val="22"/>
          <w:szCs w:val="22"/>
        </w:rPr>
        <w:t>21</w:t>
      </w:r>
      <w:r w:rsidRPr="00F90D90">
        <w:rPr>
          <w:rFonts w:cs="Arial"/>
          <w:sz w:val="22"/>
          <w:szCs w:val="22"/>
        </w:rPr>
        <w:t xml:space="preserve">, mediante el cual, la Gerencia General </w:t>
      </w:r>
      <w:r w:rsidRPr="00F90D90">
        <w:rPr>
          <w:sz w:val="22"/>
          <w:szCs w:val="22"/>
        </w:rPr>
        <w:t xml:space="preserve">remite y avala el informe </w:t>
      </w:r>
      <w:r w:rsidRPr="00EA7ADB">
        <w:rPr>
          <w:rFonts w:cs="Arial"/>
          <w:color w:val="000000"/>
          <w:sz w:val="22"/>
          <w:szCs w:val="22"/>
        </w:rPr>
        <w:t>DF-OF-</w:t>
      </w:r>
      <w:r>
        <w:rPr>
          <w:rFonts w:cs="Arial"/>
          <w:color w:val="000000"/>
          <w:sz w:val="22"/>
          <w:szCs w:val="22"/>
        </w:rPr>
        <w:t>0</w:t>
      </w:r>
      <w:r w:rsidR="002638DA">
        <w:rPr>
          <w:rFonts w:cs="Arial"/>
          <w:color w:val="000000"/>
          <w:sz w:val="22"/>
          <w:szCs w:val="22"/>
        </w:rPr>
        <w:t>125</w:t>
      </w:r>
      <w:r w:rsidRPr="00EA7ADB">
        <w:rPr>
          <w:rFonts w:cs="Arial"/>
          <w:color w:val="000000"/>
          <w:sz w:val="22"/>
          <w:szCs w:val="22"/>
        </w:rPr>
        <w:t>-20</w:t>
      </w:r>
      <w:r w:rsidR="002638DA">
        <w:rPr>
          <w:rFonts w:cs="Arial"/>
          <w:color w:val="000000"/>
          <w:sz w:val="22"/>
          <w:szCs w:val="22"/>
        </w:rPr>
        <w:t>21</w:t>
      </w:r>
      <w:r>
        <w:rPr>
          <w:rFonts w:cs="Arial"/>
          <w:color w:val="000000"/>
          <w:sz w:val="22"/>
          <w:szCs w:val="22"/>
        </w:rPr>
        <w:t xml:space="preserve"> de</w:t>
      </w:r>
      <w:r w:rsidRPr="00EA7ADB">
        <w:rPr>
          <w:rFonts w:cs="Arial"/>
          <w:color w:val="000000"/>
          <w:sz w:val="22"/>
          <w:szCs w:val="22"/>
        </w:rPr>
        <w:t xml:space="preserve"> la Dirección FOSUVI,</w:t>
      </w:r>
      <w:r w:rsidRPr="00F90D90">
        <w:rPr>
          <w:sz w:val="22"/>
          <w:szCs w:val="22"/>
        </w:rPr>
        <w:t xml:space="preserve"> que contiene los resultados del estudio realizado a la solicitud de la Fundación para la Vivienda Rural Costa Rica – Canadá, </w:t>
      </w:r>
      <w:r>
        <w:rPr>
          <w:rFonts w:cs="Arial"/>
          <w:sz w:val="22"/>
          <w:szCs w:val="22"/>
        </w:rPr>
        <w:t xml:space="preserve">para ampliar el plazo del contrato de administración de recursos y financiar, </w:t>
      </w:r>
      <w:r w:rsidRPr="009C1F77">
        <w:rPr>
          <w:rFonts w:cs="Arial"/>
          <w:sz w:val="22"/>
          <w:szCs w:val="22"/>
        </w:rPr>
        <w:lastRenderedPageBreak/>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presupuesto original del proyecto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w:t>
      </w:r>
      <w:r w:rsidRPr="00F90D90">
        <w:rPr>
          <w:rFonts w:cs="Arial"/>
          <w:sz w:val="22"/>
          <w:szCs w:val="22"/>
        </w:rPr>
        <w:t xml:space="preserve">.  Dichos </w:t>
      </w:r>
      <w:r w:rsidRPr="00F90D90">
        <w:rPr>
          <w:rFonts w:cs="Arial"/>
          <w:bCs/>
          <w:sz w:val="22"/>
          <w:szCs w:val="22"/>
          <w:lang w:val="es-ES_tradnl"/>
        </w:rPr>
        <w:t>documentos se adjuntan a la presente acta.</w:t>
      </w:r>
    </w:p>
    <w:p w14:paraId="2067FC10" w14:textId="77777777" w:rsidR="00E565ED" w:rsidRDefault="00E565ED" w:rsidP="00E565ED">
      <w:pPr>
        <w:spacing w:line="360" w:lineRule="auto"/>
        <w:jc w:val="both"/>
        <w:rPr>
          <w:rFonts w:cs="Arial"/>
          <w:sz w:val="22"/>
          <w:szCs w:val="22"/>
        </w:rPr>
      </w:pPr>
    </w:p>
    <w:p w14:paraId="503DA789" w14:textId="2F2631DF" w:rsidR="00E565ED" w:rsidRDefault="00E565ED" w:rsidP="00E565ED">
      <w:pPr>
        <w:spacing w:line="360" w:lineRule="auto"/>
        <w:jc w:val="both"/>
        <w:rPr>
          <w:rFonts w:cs="Arial"/>
          <w:sz w:val="22"/>
          <w:szCs w:val="22"/>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autorizar la prórroga</w:t>
      </w:r>
      <w:r w:rsidR="002638DA">
        <w:rPr>
          <w:rFonts w:cs="Arial"/>
          <w:sz w:val="22"/>
          <w:szCs w:val="22"/>
          <w:lang w:val="es-ES_tradnl"/>
        </w:rPr>
        <w:t xml:space="preserve"> de seis meses</w:t>
      </w:r>
      <w:r>
        <w:rPr>
          <w:rFonts w:cs="Arial"/>
          <w:sz w:val="22"/>
          <w:szCs w:val="22"/>
          <w:lang w:val="es-ES_tradnl"/>
        </w:rPr>
        <w:t xml:space="preserve"> al contrato de administración de recursos y financiar actividades adicionales no incluidas en el alcance original del proyecto, </w:t>
      </w:r>
      <w:r>
        <w:rPr>
          <w:rFonts w:cs="Arial"/>
          <w:sz w:val="22"/>
          <w:szCs w:val="22"/>
          <w:lang w:val="es-CR"/>
        </w:rPr>
        <w:t>por</w:t>
      </w:r>
      <w:r>
        <w:rPr>
          <w:rFonts w:cs="Arial"/>
          <w:sz w:val="22"/>
          <w:szCs w:val="22"/>
          <w:lang w:val="es-ES_tradnl"/>
        </w:rPr>
        <w:t xml:space="preserve"> un monto total de ¢</w:t>
      </w:r>
      <w:r w:rsidR="002638DA">
        <w:rPr>
          <w:rFonts w:cs="Arial"/>
          <w:sz w:val="22"/>
          <w:szCs w:val="22"/>
          <w:lang w:val="es-ES_tradnl"/>
        </w:rPr>
        <w:t>32,</w:t>
      </w:r>
      <w:r>
        <w:rPr>
          <w:rFonts w:cs="Arial"/>
          <w:sz w:val="22"/>
          <w:szCs w:val="22"/>
          <w:lang w:val="es-ES_tradnl"/>
        </w:rPr>
        <w:t>8</w:t>
      </w:r>
      <w:r w:rsidR="002638DA">
        <w:rPr>
          <w:rFonts w:cs="Arial"/>
          <w:sz w:val="22"/>
          <w:szCs w:val="22"/>
          <w:lang w:val="es-ES_tradnl"/>
        </w:rPr>
        <w:t xml:space="preserve"> millones</w:t>
      </w:r>
      <w:r>
        <w:rPr>
          <w:rFonts w:cs="Arial"/>
          <w:sz w:val="22"/>
          <w:szCs w:val="22"/>
          <w:lang w:val="es-ES_tradnl"/>
        </w:rPr>
        <w:t>,</w:t>
      </w:r>
      <w:r w:rsidRPr="00AC024D">
        <w:rPr>
          <w:rFonts w:cs="Arial"/>
          <w:sz w:val="22"/>
          <w:szCs w:val="22"/>
        </w:rPr>
        <w:t xml:space="preserve"> </w:t>
      </w:r>
      <w:r>
        <w:rPr>
          <w:rFonts w:cs="Arial"/>
          <w:sz w:val="22"/>
          <w:szCs w:val="22"/>
        </w:rPr>
        <w:t xml:space="preserve">según el detalle que se consigna en el informe </w:t>
      </w:r>
      <w:r w:rsidRPr="00EA7ADB">
        <w:rPr>
          <w:rFonts w:cs="Arial"/>
          <w:color w:val="000000"/>
          <w:sz w:val="22"/>
          <w:szCs w:val="22"/>
        </w:rPr>
        <w:t>DF-OF-</w:t>
      </w:r>
      <w:r>
        <w:rPr>
          <w:rFonts w:cs="Arial"/>
          <w:color w:val="000000"/>
          <w:sz w:val="22"/>
          <w:szCs w:val="22"/>
        </w:rPr>
        <w:t>0</w:t>
      </w:r>
      <w:r w:rsidR="002638DA">
        <w:rPr>
          <w:rFonts w:cs="Arial"/>
          <w:color w:val="000000"/>
          <w:sz w:val="22"/>
          <w:szCs w:val="22"/>
        </w:rPr>
        <w:t>125</w:t>
      </w:r>
      <w:r w:rsidRPr="00EA7ADB">
        <w:rPr>
          <w:rFonts w:cs="Arial"/>
          <w:color w:val="000000"/>
          <w:sz w:val="22"/>
          <w:szCs w:val="22"/>
        </w:rPr>
        <w:t>-20</w:t>
      </w:r>
      <w:r w:rsidR="002638DA">
        <w:rPr>
          <w:rFonts w:cs="Arial"/>
          <w:color w:val="000000"/>
          <w:sz w:val="22"/>
          <w:szCs w:val="22"/>
        </w:rPr>
        <w:t>21</w:t>
      </w:r>
      <w:r>
        <w:rPr>
          <w:rFonts w:cs="Arial"/>
          <w:color w:val="000000"/>
          <w:sz w:val="22"/>
          <w:szCs w:val="22"/>
        </w:rPr>
        <w:t xml:space="preserve"> y </w:t>
      </w:r>
      <w:r>
        <w:rPr>
          <w:rFonts w:cs="Arial"/>
          <w:sz w:val="22"/>
          <w:szCs w:val="22"/>
        </w:rPr>
        <w:t>conforme lo verificado y avalado por el Departamento Técnico.</w:t>
      </w:r>
    </w:p>
    <w:p w14:paraId="5C525B06" w14:textId="77777777" w:rsidR="002638DA" w:rsidRDefault="002638DA" w:rsidP="00E565ED">
      <w:pPr>
        <w:spacing w:line="360" w:lineRule="auto"/>
        <w:jc w:val="both"/>
        <w:rPr>
          <w:rFonts w:cs="Arial"/>
          <w:sz w:val="22"/>
        </w:rPr>
      </w:pPr>
    </w:p>
    <w:p w14:paraId="5C04D11B" w14:textId="060D9DC0" w:rsidR="00E565ED" w:rsidRDefault="00E565ED" w:rsidP="00E565ED">
      <w:pPr>
        <w:spacing w:line="360" w:lineRule="auto"/>
        <w:jc w:val="both"/>
        <w:rPr>
          <w:rFonts w:cs="Arial"/>
          <w:sz w:val="22"/>
          <w:szCs w:val="22"/>
        </w:rPr>
      </w:pPr>
      <w:r w:rsidRPr="00A25DB7">
        <w:rPr>
          <w:rFonts w:cs="Arial"/>
          <w:sz w:val="22"/>
          <w:u w:val="single"/>
          <w:lang w:val="es-ES_tradnl"/>
        </w:rPr>
        <w:t xml:space="preserve">Minuto </w:t>
      </w:r>
      <w:r w:rsidR="002638DA">
        <w:rPr>
          <w:rFonts w:cs="Arial"/>
          <w:sz w:val="22"/>
          <w:u w:val="single"/>
          <w:lang w:val="es-ES_tradnl"/>
        </w:rPr>
        <w:t>66</w:t>
      </w:r>
      <w:r w:rsidRPr="00A25DB7">
        <w:rPr>
          <w:rFonts w:cs="Arial"/>
          <w:sz w:val="22"/>
          <w:u w:val="single"/>
          <w:lang w:val="es-ES_tradnl"/>
        </w:rPr>
        <w:t>:</w:t>
      </w:r>
      <w:r w:rsidR="002638DA">
        <w:rPr>
          <w:rFonts w:cs="Arial"/>
          <w:sz w:val="22"/>
          <w:u w:val="single"/>
          <w:lang w:val="es-ES_tradnl"/>
        </w:rPr>
        <w:t>26</w:t>
      </w:r>
      <w:r>
        <w:rPr>
          <w:rFonts w:cs="Arial"/>
          <w:sz w:val="22"/>
          <w:szCs w:val="22"/>
        </w:rPr>
        <w:t xml:space="preserve"> Conocida </w:t>
      </w:r>
      <w:r w:rsidR="002638DA">
        <w:rPr>
          <w:rFonts w:cs="Arial"/>
          <w:sz w:val="22"/>
          <w:szCs w:val="22"/>
        </w:rPr>
        <w:t xml:space="preserve">y discutida </w:t>
      </w:r>
      <w:r>
        <w:rPr>
          <w:rFonts w:cs="Arial"/>
          <w:sz w:val="22"/>
          <w:szCs w:val="22"/>
        </w:rPr>
        <w:t xml:space="preserve">la indicada propuesta,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en cuanto a autorizar el financiamiento adicional y la prórroga al </w:t>
      </w:r>
      <w:r>
        <w:rPr>
          <w:rFonts w:cs="Arial"/>
          <w:sz w:val="22"/>
          <w:szCs w:val="22"/>
        </w:rPr>
        <w:t xml:space="preserve">contrato de administración de recursos.  Lo anterior, en los términos que se indican en el </w:t>
      </w:r>
      <w:r w:rsidRPr="00241232">
        <w:rPr>
          <w:rFonts w:cs="Arial"/>
          <w:b/>
          <w:sz w:val="22"/>
          <w:szCs w:val="22"/>
        </w:rPr>
        <w:t xml:space="preserve">Acuerdo N° </w:t>
      </w:r>
      <w:r>
        <w:rPr>
          <w:rFonts w:cs="Arial"/>
          <w:b/>
          <w:sz w:val="22"/>
          <w:szCs w:val="22"/>
        </w:rPr>
        <w:t xml:space="preserve">5 </w:t>
      </w:r>
      <w:r>
        <w:rPr>
          <w:rFonts w:cs="Arial"/>
          <w:sz w:val="22"/>
          <w:szCs w:val="22"/>
        </w:rPr>
        <w:t>que se anexa a esta minuta.</w:t>
      </w:r>
    </w:p>
    <w:p w14:paraId="2AD50125" w14:textId="77777777" w:rsidR="009D03FE" w:rsidRPr="00D14EAF" w:rsidRDefault="009D03FE" w:rsidP="009D03FE">
      <w:pPr>
        <w:spacing w:line="360" w:lineRule="auto"/>
        <w:jc w:val="both"/>
        <w:rPr>
          <w:rFonts w:cs="Arial"/>
          <w:b/>
          <w:sz w:val="22"/>
        </w:rPr>
      </w:pPr>
      <w:r w:rsidRPr="00D14EAF">
        <w:rPr>
          <w:rFonts w:cs="Arial"/>
          <w:b/>
          <w:sz w:val="22"/>
        </w:rPr>
        <w:t>************</w:t>
      </w:r>
    </w:p>
    <w:p w14:paraId="4899C43A" w14:textId="77777777" w:rsidR="009D03FE" w:rsidRDefault="009D03FE" w:rsidP="009D03FE">
      <w:pPr>
        <w:spacing w:line="360" w:lineRule="auto"/>
        <w:jc w:val="both"/>
        <w:rPr>
          <w:rFonts w:cs="Arial"/>
          <w:b/>
          <w:bCs/>
          <w:sz w:val="22"/>
          <w:szCs w:val="22"/>
          <w:u w:val="single"/>
          <w:lang w:val="es-ES_tradnl"/>
        </w:rPr>
      </w:pPr>
    </w:p>
    <w:p w14:paraId="4E09D277" w14:textId="0E0263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C5F58" w:rsidRPr="00FC5F58">
        <w:rPr>
          <w:rFonts w:cs="Arial"/>
          <w:b/>
          <w:bCs/>
          <w:sz w:val="22"/>
          <w:u w:val="single"/>
          <w:lang w:val="es-CR"/>
        </w:rPr>
        <w:t>Solicitud de financiamiento adicional y ampliación al plazo del contrato de administración de recursos del proyecto La Simona</w:t>
      </w:r>
    </w:p>
    <w:p w14:paraId="69DC008F" w14:textId="77777777" w:rsidR="009D03FE" w:rsidRDefault="009D03FE" w:rsidP="009D03FE">
      <w:pPr>
        <w:spacing w:line="360" w:lineRule="auto"/>
        <w:jc w:val="both"/>
        <w:rPr>
          <w:rFonts w:cs="Arial"/>
          <w:sz w:val="22"/>
          <w:szCs w:val="22"/>
        </w:rPr>
      </w:pPr>
    </w:p>
    <w:p w14:paraId="6B883D7C" w14:textId="18A3B196" w:rsidR="00E53621" w:rsidRPr="00F90D90" w:rsidRDefault="00E53621" w:rsidP="00E53621">
      <w:pPr>
        <w:spacing w:line="360" w:lineRule="auto"/>
        <w:jc w:val="both"/>
        <w:rPr>
          <w:rFonts w:cs="Arial"/>
          <w:sz w:val="22"/>
          <w:szCs w:val="22"/>
        </w:rPr>
      </w:pPr>
      <w:r w:rsidRPr="0039311E">
        <w:rPr>
          <w:rFonts w:cs="Arial"/>
          <w:sz w:val="22"/>
          <w:u w:val="single"/>
          <w:lang w:val="es-ES_tradnl"/>
        </w:rPr>
        <w:t xml:space="preserve">Minuto </w:t>
      </w:r>
      <w:r w:rsidR="002638DA">
        <w:rPr>
          <w:rFonts w:cs="Arial"/>
          <w:sz w:val="22"/>
          <w:u w:val="single"/>
          <w:lang w:val="es-ES_tradnl"/>
        </w:rPr>
        <w:t>68</w:t>
      </w:r>
      <w:r w:rsidRPr="0039311E">
        <w:rPr>
          <w:rFonts w:cs="Arial"/>
          <w:sz w:val="22"/>
          <w:u w:val="single"/>
          <w:lang w:val="es-ES_tradnl"/>
        </w:rPr>
        <w:t>:</w:t>
      </w:r>
      <w:r w:rsidR="002638DA">
        <w:rPr>
          <w:rFonts w:cs="Arial"/>
          <w:sz w:val="22"/>
          <w:u w:val="single"/>
          <w:lang w:val="es-ES_tradnl"/>
        </w:rPr>
        <w:t>12</w:t>
      </w:r>
      <w:r>
        <w:rPr>
          <w:rFonts w:cs="Arial"/>
          <w:sz w:val="22"/>
          <w:lang w:val="es-ES_tradnl"/>
        </w:rPr>
        <w:t xml:space="preserve"> Se </w:t>
      </w:r>
      <w:r>
        <w:rPr>
          <w:rFonts w:cs="Arial"/>
          <w:bCs/>
          <w:sz w:val="22"/>
          <w:szCs w:val="22"/>
          <w:lang w:val="es-ES_tradnl"/>
        </w:rPr>
        <w:t xml:space="preserve">procede a </w:t>
      </w:r>
      <w:r>
        <w:rPr>
          <w:rFonts w:cs="Arial"/>
          <w:sz w:val="22"/>
          <w:lang w:val="es-ES_tradnl"/>
        </w:rPr>
        <w:t xml:space="preserve">conocer el oficio </w:t>
      </w:r>
      <w:r w:rsidRPr="00EA7ADB">
        <w:rPr>
          <w:rFonts w:cs="Arial"/>
          <w:sz w:val="22"/>
          <w:szCs w:val="22"/>
        </w:rPr>
        <w:t>GG-ME-</w:t>
      </w:r>
      <w:r>
        <w:rPr>
          <w:rFonts w:cs="Arial"/>
          <w:sz w:val="22"/>
          <w:szCs w:val="22"/>
        </w:rPr>
        <w:t>0</w:t>
      </w:r>
      <w:r w:rsidR="00C63DCB">
        <w:rPr>
          <w:rFonts w:cs="Arial"/>
          <w:sz w:val="22"/>
          <w:szCs w:val="22"/>
        </w:rPr>
        <w:t>073</w:t>
      </w:r>
      <w:r w:rsidRPr="00EA7ADB">
        <w:rPr>
          <w:rFonts w:cs="Arial"/>
          <w:sz w:val="22"/>
          <w:szCs w:val="22"/>
        </w:rPr>
        <w:t>-20</w:t>
      </w:r>
      <w:r w:rsidR="00C63DCB">
        <w:rPr>
          <w:rFonts w:cs="Arial"/>
          <w:sz w:val="22"/>
          <w:szCs w:val="22"/>
        </w:rPr>
        <w:t>21</w:t>
      </w:r>
      <w:r w:rsidRPr="00EA7ADB">
        <w:rPr>
          <w:rFonts w:cs="Arial"/>
          <w:sz w:val="22"/>
          <w:szCs w:val="22"/>
        </w:rPr>
        <w:t xml:space="preserve"> del </w:t>
      </w:r>
      <w:r w:rsidR="00C63DCB">
        <w:rPr>
          <w:rFonts w:cs="Arial"/>
          <w:sz w:val="22"/>
          <w:szCs w:val="22"/>
        </w:rPr>
        <w:t>22 de enero</w:t>
      </w:r>
      <w:r w:rsidRPr="00EA7ADB">
        <w:rPr>
          <w:rFonts w:cs="Arial"/>
          <w:sz w:val="22"/>
          <w:szCs w:val="22"/>
        </w:rPr>
        <w:t xml:space="preserve"> de 20</w:t>
      </w:r>
      <w:r w:rsidR="00C63DCB">
        <w:rPr>
          <w:rFonts w:cs="Arial"/>
          <w:sz w:val="22"/>
          <w:szCs w:val="22"/>
        </w:rPr>
        <w:t>21</w:t>
      </w:r>
      <w:r w:rsidRPr="00F90D90">
        <w:rPr>
          <w:rFonts w:cs="Arial"/>
          <w:sz w:val="22"/>
          <w:szCs w:val="22"/>
        </w:rPr>
        <w:t xml:space="preserve">, mediante el cual, la Gerencia General </w:t>
      </w:r>
      <w:r w:rsidRPr="00F90D90">
        <w:rPr>
          <w:sz w:val="22"/>
          <w:szCs w:val="22"/>
        </w:rPr>
        <w:t xml:space="preserve">remite y avala el informe </w:t>
      </w:r>
      <w:r w:rsidRPr="00EA7ADB">
        <w:rPr>
          <w:rFonts w:cs="Arial"/>
          <w:color w:val="000000"/>
          <w:sz w:val="22"/>
          <w:szCs w:val="22"/>
        </w:rPr>
        <w:t>DF-OF-</w:t>
      </w:r>
      <w:r>
        <w:rPr>
          <w:rFonts w:cs="Arial"/>
          <w:color w:val="000000"/>
          <w:sz w:val="22"/>
          <w:szCs w:val="22"/>
        </w:rPr>
        <w:t>0</w:t>
      </w:r>
      <w:r w:rsidR="00C63DCB">
        <w:rPr>
          <w:rFonts w:cs="Arial"/>
          <w:color w:val="000000"/>
          <w:sz w:val="22"/>
          <w:szCs w:val="22"/>
        </w:rPr>
        <w:t>127</w:t>
      </w:r>
      <w:r w:rsidRPr="00EA7ADB">
        <w:rPr>
          <w:rFonts w:cs="Arial"/>
          <w:color w:val="000000"/>
          <w:sz w:val="22"/>
          <w:szCs w:val="22"/>
        </w:rPr>
        <w:t>-20</w:t>
      </w:r>
      <w:r w:rsidR="00C63DCB">
        <w:rPr>
          <w:rFonts w:cs="Arial"/>
          <w:color w:val="000000"/>
          <w:sz w:val="22"/>
          <w:szCs w:val="22"/>
        </w:rPr>
        <w:t>21</w:t>
      </w:r>
      <w:r>
        <w:rPr>
          <w:rFonts w:cs="Arial"/>
          <w:color w:val="000000"/>
          <w:sz w:val="22"/>
          <w:szCs w:val="22"/>
        </w:rPr>
        <w:t xml:space="preserve"> de</w:t>
      </w:r>
      <w:r w:rsidRPr="00EA7ADB">
        <w:rPr>
          <w:rFonts w:cs="Arial"/>
          <w:color w:val="000000"/>
          <w:sz w:val="22"/>
          <w:szCs w:val="22"/>
        </w:rPr>
        <w:t xml:space="preserve"> la Dirección FOSUVI,</w:t>
      </w:r>
      <w:r w:rsidRPr="00F90D90">
        <w:rPr>
          <w:sz w:val="22"/>
          <w:szCs w:val="22"/>
        </w:rPr>
        <w:t xml:space="preserve"> que contiene los resultados del estudio realizado a la solicitud de la Fundación para la Vivienda Rural Costa Rica – Canadá,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presupuesto original del proyecto habitacional </w:t>
      </w:r>
      <w:r w:rsidR="00C63DCB">
        <w:rPr>
          <w:rFonts w:cs="Arial"/>
          <w:sz w:val="22"/>
          <w:szCs w:val="22"/>
        </w:rPr>
        <w:t>La Simona</w:t>
      </w:r>
      <w:r w:rsidR="00C63DCB" w:rsidRPr="009C1F77">
        <w:rPr>
          <w:rFonts w:cs="Arial"/>
          <w:sz w:val="22"/>
          <w:szCs w:val="22"/>
        </w:rPr>
        <w:t xml:space="preserve">, ubicado en </w:t>
      </w:r>
      <w:r w:rsidR="00C63DCB">
        <w:rPr>
          <w:rFonts w:cs="Arial"/>
          <w:sz w:val="22"/>
          <w:szCs w:val="22"/>
        </w:rPr>
        <w:t>el distrito San Gabriel del cantón de Aserrí, p</w:t>
      </w:r>
      <w:r w:rsidR="00C63DCB" w:rsidRPr="009C1F77">
        <w:rPr>
          <w:rFonts w:cs="Arial"/>
          <w:sz w:val="22"/>
          <w:szCs w:val="22"/>
        </w:rPr>
        <w:t xml:space="preserve">rovincia de </w:t>
      </w:r>
      <w:r w:rsidR="00C63DCB">
        <w:rPr>
          <w:rFonts w:cs="Arial"/>
          <w:sz w:val="22"/>
          <w:szCs w:val="22"/>
        </w:rPr>
        <w:t xml:space="preserve">San José, y aprobado con el </w:t>
      </w:r>
      <w:r w:rsidR="00C63DCB">
        <w:rPr>
          <w:rFonts w:cs="Arial"/>
          <w:sz w:val="22"/>
          <w:szCs w:val="22"/>
          <w:lang w:val="es-ES_tradnl"/>
        </w:rPr>
        <w:t xml:space="preserve">acuerdo </w:t>
      </w:r>
      <w:r w:rsidR="00C63DCB" w:rsidRPr="003B6E9B">
        <w:rPr>
          <w:rFonts w:cs="Arial"/>
          <w:sz w:val="22"/>
          <w:szCs w:val="22"/>
        </w:rPr>
        <w:t xml:space="preserve"> </w:t>
      </w:r>
      <w:r w:rsidR="00C63DCB">
        <w:rPr>
          <w:rFonts w:cs="Arial"/>
          <w:sz w:val="22"/>
          <w:szCs w:val="22"/>
        </w:rPr>
        <w:t>N° 3 de la sesión 33-2017 del 11 de mayo de 2017</w:t>
      </w:r>
      <w:r w:rsidRPr="00F90D90">
        <w:rPr>
          <w:rFonts w:cs="Arial"/>
          <w:sz w:val="22"/>
          <w:szCs w:val="22"/>
        </w:rPr>
        <w:t xml:space="preserve">.  Dichos </w:t>
      </w:r>
      <w:r w:rsidRPr="00F90D90">
        <w:rPr>
          <w:rFonts w:cs="Arial"/>
          <w:bCs/>
          <w:sz w:val="22"/>
          <w:szCs w:val="22"/>
          <w:lang w:val="es-ES_tradnl"/>
        </w:rPr>
        <w:t>documentos se adjuntan a la presente acta.</w:t>
      </w:r>
    </w:p>
    <w:p w14:paraId="64ABAD50" w14:textId="7A84A511" w:rsidR="00E53621" w:rsidRDefault="00E53621" w:rsidP="00E53621">
      <w:pPr>
        <w:spacing w:line="360" w:lineRule="auto"/>
        <w:jc w:val="both"/>
        <w:rPr>
          <w:rFonts w:cs="Arial"/>
          <w:sz w:val="22"/>
          <w:szCs w:val="22"/>
        </w:rPr>
      </w:pPr>
    </w:p>
    <w:p w14:paraId="0F9C52E7" w14:textId="0CC9E206" w:rsidR="00E53621" w:rsidRDefault="00E53621" w:rsidP="00E53621">
      <w:pPr>
        <w:spacing w:line="360" w:lineRule="auto"/>
        <w:jc w:val="both"/>
        <w:rPr>
          <w:rFonts w:cs="Arial"/>
          <w:sz w:val="22"/>
          <w:szCs w:val="22"/>
        </w:rPr>
      </w:pPr>
      <w:r>
        <w:rPr>
          <w:rFonts w:cs="Arial"/>
          <w:sz w:val="22"/>
          <w:szCs w:val="22"/>
        </w:rPr>
        <w:lastRenderedPageBreak/>
        <w:t xml:space="preserve">La licenciada Camacho Murillo expone los alcances del citado informe, </w:t>
      </w:r>
      <w:r>
        <w:rPr>
          <w:sz w:val="22"/>
          <w:szCs w:val="22"/>
        </w:rPr>
        <w:t>refiriéndose al</w:t>
      </w:r>
      <w:r>
        <w:rPr>
          <w:rFonts w:cs="Arial"/>
          <w:sz w:val="22"/>
          <w:szCs w:val="22"/>
        </w:rPr>
        <w:t xml:space="preserve"> detalle y los costos de las actividades que se requieren financiar, por un monto total </w:t>
      </w:r>
      <w:r>
        <w:rPr>
          <w:rFonts w:cs="Arial"/>
          <w:sz w:val="22"/>
          <w:szCs w:val="22"/>
          <w:lang w:val="es-ES_tradnl"/>
        </w:rPr>
        <w:t xml:space="preserve">de </w:t>
      </w:r>
      <w:r w:rsidRPr="00110579">
        <w:rPr>
          <w:rFonts w:cs="Arial"/>
          <w:sz w:val="22"/>
          <w:szCs w:val="22"/>
          <w:lang w:val="es-ES_tradnl"/>
        </w:rPr>
        <w:t>¢</w:t>
      </w:r>
      <w:r w:rsidR="00C63DCB">
        <w:rPr>
          <w:rFonts w:cs="Arial"/>
          <w:sz w:val="22"/>
          <w:szCs w:val="22"/>
          <w:lang w:val="es-ES_tradnl"/>
        </w:rPr>
        <w:t>4,1 millones,</w:t>
      </w:r>
      <w:r>
        <w:rPr>
          <w:rFonts w:cs="Arial"/>
          <w:sz w:val="22"/>
          <w:szCs w:val="22"/>
          <w:lang w:val="es-ES_tradnl"/>
        </w:rPr>
        <w:t xml:space="preserve"> </w:t>
      </w:r>
      <w:r w:rsidR="00C63DCB">
        <w:rPr>
          <w:rFonts w:cs="Arial"/>
          <w:sz w:val="22"/>
          <w:szCs w:val="22"/>
          <w:lang w:val="es-ES_tradnl"/>
        </w:rPr>
        <w:t>para sufragar las</w:t>
      </w:r>
      <w:r w:rsidR="00C63DCB" w:rsidRPr="00DE652E">
        <w:rPr>
          <w:rFonts w:cs="Arial"/>
          <w:sz w:val="22"/>
          <w:szCs w:val="22"/>
          <w:lang w:val="es-CR"/>
        </w:rPr>
        <w:t xml:space="preserve"> mejoras en el sistema de</w:t>
      </w:r>
      <w:r w:rsidR="00C63DCB">
        <w:rPr>
          <w:rFonts w:cs="Arial"/>
          <w:sz w:val="22"/>
          <w:szCs w:val="22"/>
          <w:lang w:val="es-CR"/>
        </w:rPr>
        <w:t xml:space="preserve"> </w:t>
      </w:r>
      <w:r w:rsidR="00C63DCB" w:rsidRPr="00DE652E">
        <w:rPr>
          <w:rFonts w:cs="Arial"/>
          <w:sz w:val="22"/>
          <w:szCs w:val="22"/>
          <w:lang w:val="es-CR"/>
        </w:rPr>
        <w:t xml:space="preserve">tratamiento de aguas residuales </w:t>
      </w:r>
      <w:r w:rsidR="00C63DCB">
        <w:rPr>
          <w:rFonts w:cs="Arial"/>
          <w:sz w:val="22"/>
          <w:szCs w:val="22"/>
          <w:lang w:val="es-CR"/>
        </w:rPr>
        <w:t xml:space="preserve">de tres </w:t>
      </w:r>
      <w:r w:rsidR="00C63DCB" w:rsidRPr="00DE652E">
        <w:rPr>
          <w:rFonts w:cs="Arial"/>
          <w:sz w:val="22"/>
          <w:szCs w:val="22"/>
          <w:lang w:val="es-CR"/>
        </w:rPr>
        <w:t xml:space="preserve">viviendas </w:t>
      </w:r>
      <w:r w:rsidR="00C63DCB">
        <w:rPr>
          <w:rFonts w:cs="Arial"/>
          <w:sz w:val="22"/>
          <w:szCs w:val="22"/>
          <w:lang w:val="es-CR"/>
        </w:rPr>
        <w:t xml:space="preserve">del </w:t>
      </w:r>
      <w:r w:rsidR="00C63DCB" w:rsidRPr="00DE652E">
        <w:rPr>
          <w:rFonts w:cs="Arial"/>
          <w:sz w:val="22"/>
          <w:szCs w:val="22"/>
          <w:lang w:val="es-CR"/>
        </w:rPr>
        <w:t>proyecto</w:t>
      </w:r>
      <w:r>
        <w:rPr>
          <w:rFonts w:cs="Arial"/>
          <w:sz w:val="22"/>
          <w:szCs w:val="22"/>
        </w:rPr>
        <w:t>.</w:t>
      </w:r>
    </w:p>
    <w:p w14:paraId="7B252954" w14:textId="77777777" w:rsidR="00E53621" w:rsidRPr="00A7593A" w:rsidRDefault="00E53621" w:rsidP="00E53621">
      <w:pPr>
        <w:spacing w:line="360" w:lineRule="auto"/>
        <w:jc w:val="both"/>
        <w:rPr>
          <w:rFonts w:cs="Arial"/>
          <w:sz w:val="22"/>
          <w:szCs w:val="22"/>
        </w:rPr>
      </w:pPr>
    </w:p>
    <w:p w14:paraId="5BAF6B4F" w14:textId="41752D13" w:rsidR="00E53621" w:rsidRDefault="00E53621" w:rsidP="00E53621">
      <w:pPr>
        <w:spacing w:line="360" w:lineRule="auto"/>
        <w:jc w:val="both"/>
        <w:rPr>
          <w:rFonts w:cs="Arial"/>
          <w:sz w:val="22"/>
          <w:szCs w:val="22"/>
          <w:lang w:val="es-ES_tradnl"/>
        </w:rPr>
      </w:pPr>
      <w:r>
        <w:rPr>
          <w:rFonts w:cs="Arial"/>
          <w:sz w:val="22"/>
          <w:szCs w:val="22"/>
        </w:rPr>
        <w:t xml:space="preserve">Por otra parte, </w:t>
      </w:r>
      <w:r>
        <w:rPr>
          <w:rFonts w:cs="Arial"/>
          <w:sz w:val="22"/>
          <w:szCs w:val="22"/>
          <w:lang w:val="es-ES_tradnl"/>
        </w:rPr>
        <w:t>señala que según lo hace constar el Departamento Técnico en su informe, los costos adicionales están debidamente justificados técnica y financieramente, y además son de importancia para proceder a la liquidación del proyecto; lo que a su vez justifica la solicitud para ampliar</w:t>
      </w:r>
      <w:r w:rsidR="00C63DCB">
        <w:rPr>
          <w:rFonts w:cs="Arial"/>
          <w:sz w:val="22"/>
          <w:szCs w:val="22"/>
          <w:lang w:val="es-ES_tradnl"/>
        </w:rPr>
        <w:t xml:space="preserve"> seis meses</w:t>
      </w:r>
      <w:r>
        <w:rPr>
          <w:rFonts w:cs="Arial"/>
          <w:sz w:val="22"/>
          <w:szCs w:val="22"/>
          <w:lang w:val="es-ES_tradnl"/>
        </w:rPr>
        <w:t xml:space="preserve"> el plazo de liquidación del contrato </w:t>
      </w:r>
      <w:r w:rsidR="00C63DCB">
        <w:rPr>
          <w:rFonts w:cs="Arial"/>
          <w:sz w:val="22"/>
          <w:szCs w:val="22"/>
          <w:lang w:val="es-ES_tradnl"/>
        </w:rPr>
        <w:t>de administración de recursos</w:t>
      </w:r>
      <w:r>
        <w:rPr>
          <w:rFonts w:cs="Arial"/>
          <w:sz w:val="22"/>
          <w:szCs w:val="22"/>
          <w:lang w:val="es-ES_tradnl"/>
        </w:rPr>
        <w:t>.</w:t>
      </w:r>
    </w:p>
    <w:p w14:paraId="2DF2EAA7" w14:textId="5B20C356" w:rsidR="00E53621" w:rsidRDefault="00E53621" w:rsidP="00E53621">
      <w:pPr>
        <w:spacing w:line="360" w:lineRule="auto"/>
        <w:jc w:val="both"/>
        <w:rPr>
          <w:rFonts w:cs="Arial"/>
          <w:sz w:val="22"/>
          <w:szCs w:val="22"/>
        </w:rPr>
      </w:pPr>
    </w:p>
    <w:p w14:paraId="7BDAA2D7" w14:textId="716D402E" w:rsidR="00C63DCB" w:rsidRDefault="00E53621" w:rsidP="00E53621">
      <w:pPr>
        <w:spacing w:line="360" w:lineRule="auto"/>
        <w:jc w:val="both"/>
        <w:rPr>
          <w:rFonts w:cs="Arial"/>
          <w:sz w:val="22"/>
          <w:szCs w:val="22"/>
        </w:rPr>
      </w:pPr>
      <w:r w:rsidRPr="00A25DB7">
        <w:rPr>
          <w:rFonts w:cs="Arial"/>
          <w:sz w:val="22"/>
          <w:u w:val="single"/>
          <w:lang w:val="es-ES_tradnl"/>
        </w:rPr>
        <w:t xml:space="preserve">Minuto </w:t>
      </w:r>
      <w:r w:rsidR="00C63DCB">
        <w:rPr>
          <w:rFonts w:cs="Arial"/>
          <w:sz w:val="22"/>
          <w:u w:val="single"/>
          <w:lang w:val="es-ES_tradnl"/>
        </w:rPr>
        <w:t>77</w:t>
      </w:r>
      <w:r w:rsidRPr="00A25DB7">
        <w:rPr>
          <w:rFonts w:cs="Arial"/>
          <w:sz w:val="22"/>
          <w:u w:val="single"/>
          <w:lang w:val="es-ES_tradnl"/>
        </w:rPr>
        <w:t>:</w:t>
      </w:r>
      <w:r w:rsidR="00C63DCB">
        <w:rPr>
          <w:rFonts w:cs="Arial"/>
          <w:sz w:val="22"/>
          <w:u w:val="single"/>
          <w:lang w:val="es-ES_tradnl"/>
        </w:rPr>
        <w:t>5</w:t>
      </w:r>
      <w:r>
        <w:rPr>
          <w:rFonts w:cs="Arial"/>
          <w:sz w:val="22"/>
          <w:u w:val="single"/>
          <w:lang w:val="es-ES_tradnl"/>
        </w:rPr>
        <w:t>0</w:t>
      </w:r>
      <w:r>
        <w:rPr>
          <w:rFonts w:cs="Arial"/>
          <w:sz w:val="22"/>
          <w:szCs w:val="22"/>
        </w:rPr>
        <w:t xml:space="preserve"> </w:t>
      </w:r>
      <w:r w:rsidR="00C63DCB">
        <w:rPr>
          <w:rFonts w:cs="Arial"/>
          <w:sz w:val="22"/>
          <w:szCs w:val="22"/>
        </w:rPr>
        <w:t>Los señores Directores analizan con la licenciada Camacho Murillo la información presentada, particularmente el tema del uso de los imprevistos en los proyectos y las responsabilidades por parte de los desarrolladores en el financiamiento de obras no contempladas originalmente; aspectos sobre los cuales finalmente se concuerda en la conveniencia de abarcarlos dentro del proceso de formulación del próximo Plan Estratégico Institucional.</w:t>
      </w:r>
    </w:p>
    <w:p w14:paraId="33CF0F58" w14:textId="77777777" w:rsidR="00C63DCB" w:rsidRDefault="00C63DCB" w:rsidP="00E53621">
      <w:pPr>
        <w:spacing w:line="360" w:lineRule="auto"/>
        <w:jc w:val="both"/>
        <w:rPr>
          <w:rFonts w:cs="Arial"/>
          <w:sz w:val="22"/>
          <w:szCs w:val="22"/>
        </w:rPr>
      </w:pPr>
    </w:p>
    <w:p w14:paraId="5BEBDCC4" w14:textId="11E09E73" w:rsidR="00E53621" w:rsidRDefault="00E53621" w:rsidP="00E53621">
      <w:pPr>
        <w:spacing w:line="360" w:lineRule="auto"/>
        <w:jc w:val="both"/>
        <w:rPr>
          <w:rFonts w:cs="Arial"/>
          <w:sz w:val="22"/>
          <w:szCs w:val="22"/>
        </w:rPr>
      </w:pPr>
      <w:r w:rsidRPr="00A25DB7">
        <w:rPr>
          <w:rFonts w:cs="Arial"/>
          <w:sz w:val="22"/>
          <w:u w:val="single"/>
          <w:lang w:val="es-ES_tradnl"/>
        </w:rPr>
        <w:t xml:space="preserve">Minuto </w:t>
      </w:r>
      <w:r w:rsidR="00C63DCB">
        <w:rPr>
          <w:rFonts w:cs="Arial"/>
          <w:sz w:val="22"/>
          <w:u w:val="single"/>
          <w:lang w:val="es-ES_tradnl"/>
        </w:rPr>
        <w:t>98</w:t>
      </w:r>
      <w:r w:rsidRPr="00A25DB7">
        <w:rPr>
          <w:rFonts w:cs="Arial"/>
          <w:sz w:val="22"/>
          <w:u w:val="single"/>
          <w:lang w:val="es-ES_tradnl"/>
        </w:rPr>
        <w:t>:</w:t>
      </w:r>
      <w:r w:rsidR="00C63DCB">
        <w:rPr>
          <w:rFonts w:cs="Arial"/>
          <w:sz w:val="22"/>
          <w:u w:val="single"/>
          <w:lang w:val="es-ES_tradnl"/>
        </w:rPr>
        <w:t>14</w:t>
      </w:r>
      <w:r>
        <w:rPr>
          <w:rFonts w:cs="Arial"/>
          <w:sz w:val="22"/>
          <w:szCs w:val="22"/>
        </w:rPr>
        <w:t xml:space="preserve"> Conocida y suficientemente discutida la indicada propuesta,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en cuanto a autorizar el financiamiento adicional y la prórroga al </w:t>
      </w:r>
      <w:r>
        <w:rPr>
          <w:rFonts w:cs="Arial"/>
          <w:sz w:val="22"/>
          <w:szCs w:val="22"/>
        </w:rPr>
        <w:t xml:space="preserve">contrato de administración de recursos.  Lo anterior, en los términos que se indican en el </w:t>
      </w:r>
      <w:r w:rsidRPr="00241232">
        <w:rPr>
          <w:rFonts w:cs="Arial"/>
          <w:b/>
          <w:sz w:val="22"/>
          <w:szCs w:val="22"/>
        </w:rPr>
        <w:t xml:space="preserve">Acuerdo N° </w:t>
      </w:r>
      <w:r>
        <w:rPr>
          <w:rFonts w:cs="Arial"/>
          <w:b/>
          <w:sz w:val="22"/>
          <w:szCs w:val="22"/>
        </w:rPr>
        <w:t xml:space="preserve">6 </w:t>
      </w:r>
      <w:r>
        <w:rPr>
          <w:rFonts w:cs="Arial"/>
          <w:sz w:val="22"/>
          <w:szCs w:val="22"/>
        </w:rPr>
        <w:t xml:space="preserve">que se anexa a esta minuta. </w:t>
      </w:r>
    </w:p>
    <w:p w14:paraId="673CE7B8" w14:textId="77777777" w:rsidR="009D03FE" w:rsidRPr="00D14EAF" w:rsidRDefault="009D03FE" w:rsidP="009D03FE">
      <w:pPr>
        <w:spacing w:line="360" w:lineRule="auto"/>
        <w:jc w:val="both"/>
        <w:rPr>
          <w:rFonts w:cs="Arial"/>
          <w:b/>
          <w:sz w:val="22"/>
        </w:rPr>
      </w:pPr>
      <w:r w:rsidRPr="00D14EAF">
        <w:rPr>
          <w:rFonts w:cs="Arial"/>
          <w:b/>
          <w:sz w:val="22"/>
        </w:rPr>
        <w:t>************</w:t>
      </w:r>
    </w:p>
    <w:p w14:paraId="26927BC3" w14:textId="77777777" w:rsidR="009D03FE" w:rsidRDefault="009D03FE" w:rsidP="009D03FE">
      <w:pPr>
        <w:spacing w:line="360" w:lineRule="auto"/>
        <w:jc w:val="both"/>
        <w:rPr>
          <w:rFonts w:cs="Arial"/>
          <w:b/>
          <w:bCs/>
          <w:sz w:val="22"/>
          <w:szCs w:val="22"/>
          <w:u w:val="single"/>
          <w:lang w:val="es-ES_tradnl"/>
        </w:rPr>
      </w:pPr>
    </w:p>
    <w:p w14:paraId="5CA2B803" w14:textId="695AAF8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C5F58" w:rsidRPr="00FC5F58">
        <w:rPr>
          <w:rFonts w:cs="Arial"/>
          <w:b/>
          <w:bCs/>
          <w:sz w:val="22"/>
          <w:u w:val="single"/>
          <w:lang w:val="es-CR"/>
        </w:rPr>
        <w:t>Continuación de análisis sobre la solicitud de no objeción a la adjudicación para la consultoría de diseño del proyecto Nueva Angostura</w:t>
      </w:r>
    </w:p>
    <w:p w14:paraId="697A3290" w14:textId="77777777" w:rsidR="009D03FE" w:rsidRDefault="009D03FE" w:rsidP="009D03FE">
      <w:pPr>
        <w:spacing w:line="360" w:lineRule="auto"/>
        <w:jc w:val="both"/>
        <w:rPr>
          <w:rFonts w:cs="Arial"/>
          <w:sz w:val="22"/>
          <w:szCs w:val="22"/>
        </w:rPr>
      </w:pPr>
    </w:p>
    <w:p w14:paraId="15556F47" w14:textId="77777777" w:rsidR="00F45505" w:rsidRDefault="009D03FE" w:rsidP="009D03FE">
      <w:pPr>
        <w:spacing w:line="360" w:lineRule="auto"/>
        <w:jc w:val="both"/>
        <w:rPr>
          <w:rFonts w:cs="Arial"/>
          <w:color w:val="000000"/>
          <w:sz w:val="22"/>
          <w:szCs w:val="22"/>
          <w:lang w:val="es-CR"/>
        </w:rPr>
      </w:pPr>
      <w:r w:rsidRPr="0039311E">
        <w:rPr>
          <w:rFonts w:cs="Arial"/>
          <w:sz w:val="22"/>
          <w:u w:val="single"/>
          <w:lang w:val="es-ES_tradnl"/>
        </w:rPr>
        <w:t xml:space="preserve">Minuto </w:t>
      </w:r>
      <w:r w:rsidR="00C63DCB">
        <w:rPr>
          <w:rFonts w:cs="Arial"/>
          <w:sz w:val="22"/>
          <w:u w:val="single"/>
          <w:lang w:val="es-ES_tradnl"/>
        </w:rPr>
        <w:t>99</w:t>
      </w:r>
      <w:r w:rsidRPr="0039311E">
        <w:rPr>
          <w:rFonts w:cs="Arial"/>
          <w:sz w:val="22"/>
          <w:u w:val="single"/>
          <w:lang w:val="es-ES_tradnl"/>
        </w:rPr>
        <w:t>:</w:t>
      </w:r>
      <w:r w:rsidR="00C63DCB">
        <w:rPr>
          <w:rFonts w:cs="Arial"/>
          <w:sz w:val="22"/>
          <w:u w:val="single"/>
          <w:lang w:val="es-ES_tradnl"/>
        </w:rPr>
        <w:t>10</w:t>
      </w:r>
      <w:r>
        <w:rPr>
          <w:rFonts w:cs="Arial"/>
          <w:sz w:val="22"/>
          <w:lang w:val="es-ES_tradnl"/>
        </w:rPr>
        <w:t xml:space="preserve"> Se </w:t>
      </w:r>
      <w:r w:rsidR="00C63DCB">
        <w:rPr>
          <w:rFonts w:cs="Arial"/>
          <w:sz w:val="22"/>
          <w:lang w:val="es-ES_tradnl"/>
        </w:rPr>
        <w:t xml:space="preserve">retoma la discusión del </w:t>
      </w:r>
      <w:r w:rsidR="00F45505">
        <w:rPr>
          <w:rFonts w:cs="Arial"/>
          <w:sz w:val="22"/>
          <w:lang w:val="es-ES_tradnl"/>
        </w:rPr>
        <w:t>oficio SGF-0021-2021</w:t>
      </w:r>
      <w:r w:rsidR="00F45505">
        <w:rPr>
          <w:rFonts w:cs="Arial"/>
          <w:bCs/>
          <w:sz w:val="22"/>
        </w:rPr>
        <w:t xml:space="preserve"> del 22 de enero de 2021, por medio del cual, la Subgerencia Financiera </w:t>
      </w:r>
      <w:r w:rsidR="00F45505" w:rsidRPr="0042383C">
        <w:rPr>
          <w:rFonts w:cs="Arial"/>
          <w:sz w:val="22"/>
          <w:szCs w:val="22"/>
        </w:rPr>
        <w:t>remite y avala el informe DF-OF-0</w:t>
      </w:r>
      <w:r w:rsidR="00F45505">
        <w:rPr>
          <w:rFonts w:cs="Arial"/>
          <w:sz w:val="22"/>
          <w:szCs w:val="22"/>
        </w:rPr>
        <w:t>123</w:t>
      </w:r>
      <w:r w:rsidR="00F45505" w:rsidRPr="0042383C">
        <w:rPr>
          <w:rFonts w:cs="Arial"/>
          <w:sz w:val="22"/>
          <w:szCs w:val="22"/>
        </w:rPr>
        <w:t>-20</w:t>
      </w:r>
      <w:r w:rsidR="00F45505">
        <w:rPr>
          <w:rFonts w:cs="Arial"/>
          <w:sz w:val="22"/>
          <w:szCs w:val="22"/>
        </w:rPr>
        <w:t>21</w:t>
      </w:r>
      <w:r w:rsidR="00F45505" w:rsidRPr="0042383C">
        <w:rPr>
          <w:rFonts w:cs="Arial"/>
          <w:sz w:val="22"/>
          <w:szCs w:val="22"/>
        </w:rPr>
        <w:t xml:space="preserve"> de la Dirección FOSUVI, que contiene los resultados del estudio efectuado a la solicitud de la </w:t>
      </w:r>
      <w:r w:rsidR="00F45505">
        <w:rPr>
          <w:rFonts w:cs="Arial"/>
          <w:sz w:val="22"/>
          <w:szCs w:val="22"/>
        </w:rPr>
        <w:t xml:space="preserve">Mutual Cartago </w:t>
      </w:r>
      <w:r w:rsidR="00F45505" w:rsidRPr="00A4710A">
        <w:rPr>
          <w:rFonts w:cs="Arial"/>
          <w:sz w:val="22"/>
          <w:szCs w:val="22"/>
          <w:lang w:val="es-ES_tradnl"/>
        </w:rPr>
        <w:t>de Ahorro y Préstamo</w:t>
      </w:r>
      <w:r w:rsidR="00F45505">
        <w:rPr>
          <w:rFonts w:cs="Arial"/>
          <w:sz w:val="22"/>
          <w:szCs w:val="22"/>
          <w:lang w:val="es-ES_tradnl"/>
        </w:rPr>
        <w:t>, para</w:t>
      </w:r>
      <w:r w:rsidR="00F45505" w:rsidRPr="0042383C">
        <w:rPr>
          <w:rFonts w:cs="Arial"/>
          <w:sz w:val="22"/>
          <w:szCs w:val="22"/>
        </w:rPr>
        <w:t xml:space="preserve"> </w:t>
      </w:r>
      <w:r w:rsidR="00F45505">
        <w:rPr>
          <w:rFonts w:cs="Arial"/>
          <w:sz w:val="22"/>
          <w:szCs w:val="22"/>
        </w:rPr>
        <w:t xml:space="preserve">financiar, al amparo del </w:t>
      </w:r>
      <w:r w:rsidR="00F45505" w:rsidRPr="00256ED6">
        <w:rPr>
          <w:sz w:val="22"/>
          <w:szCs w:val="22"/>
        </w:rPr>
        <w:t>“</w:t>
      </w:r>
      <w:r w:rsidR="00F45505" w:rsidRPr="00256ED6">
        <w:rPr>
          <w:i/>
          <w:sz w:val="22"/>
          <w:szCs w:val="22"/>
        </w:rPr>
        <w:t>Procedimiento para la generación e inicio de proyectos de vivienda en terrenos del Banco Hipotecario de la Vivienda</w:t>
      </w:r>
      <w:r w:rsidR="00F45505" w:rsidRPr="00256ED6">
        <w:rPr>
          <w:sz w:val="22"/>
          <w:szCs w:val="22"/>
        </w:rPr>
        <w:t>”</w:t>
      </w:r>
      <w:r w:rsidR="00F45505">
        <w:rPr>
          <w:sz w:val="22"/>
          <w:szCs w:val="22"/>
        </w:rPr>
        <w:t>,</w:t>
      </w:r>
      <w:r w:rsidR="00F45505" w:rsidRPr="00256ED6">
        <w:rPr>
          <w:sz w:val="22"/>
          <w:szCs w:val="22"/>
        </w:rPr>
        <w:t xml:space="preserve"> los servicios de consultoría para el diseño del </w:t>
      </w:r>
      <w:r w:rsidR="00F45505" w:rsidRPr="007D0881">
        <w:rPr>
          <w:rFonts w:cs="Arial"/>
          <w:color w:val="000000"/>
          <w:sz w:val="22"/>
          <w:szCs w:val="22"/>
          <w:lang w:val="es-CR"/>
        </w:rPr>
        <w:t xml:space="preserve">del </w:t>
      </w:r>
      <w:r w:rsidR="00F45505">
        <w:rPr>
          <w:rFonts w:cs="Arial"/>
          <w:color w:val="000000"/>
          <w:sz w:val="22"/>
          <w:szCs w:val="22"/>
          <w:lang w:val="es-CR"/>
        </w:rPr>
        <w:t>p</w:t>
      </w:r>
      <w:r w:rsidR="00F45505" w:rsidRPr="007D0881">
        <w:rPr>
          <w:rFonts w:cs="Arial"/>
          <w:color w:val="000000"/>
          <w:sz w:val="22"/>
          <w:szCs w:val="22"/>
          <w:lang w:val="es-CR"/>
        </w:rPr>
        <w:t>royecto Nueva Angostura, ubicado en el distrito de La Suiza</w:t>
      </w:r>
      <w:r w:rsidR="00F45505">
        <w:rPr>
          <w:rFonts w:cs="Arial"/>
          <w:color w:val="000000"/>
          <w:sz w:val="22"/>
          <w:szCs w:val="22"/>
          <w:lang w:val="es-CR"/>
        </w:rPr>
        <w:t xml:space="preserve"> del </w:t>
      </w:r>
      <w:r w:rsidR="00F45505" w:rsidRPr="007D0881">
        <w:rPr>
          <w:rFonts w:cs="Arial"/>
          <w:color w:val="000000"/>
          <w:sz w:val="22"/>
          <w:szCs w:val="22"/>
          <w:lang w:val="es-CR"/>
        </w:rPr>
        <w:t>cant</w:t>
      </w:r>
      <w:r w:rsidR="00F45505">
        <w:rPr>
          <w:rFonts w:cs="Arial"/>
          <w:color w:val="000000"/>
          <w:sz w:val="22"/>
          <w:szCs w:val="22"/>
          <w:lang w:val="es-CR"/>
        </w:rPr>
        <w:t xml:space="preserve">ón </w:t>
      </w:r>
      <w:r w:rsidR="00F45505" w:rsidRPr="007D0881">
        <w:rPr>
          <w:rFonts w:cs="Arial"/>
          <w:color w:val="000000"/>
          <w:sz w:val="22"/>
          <w:szCs w:val="22"/>
          <w:lang w:val="es-CR"/>
        </w:rPr>
        <w:t>de Turrialba, provincia de Cartago</w:t>
      </w:r>
      <w:r w:rsidR="00F45505">
        <w:rPr>
          <w:rFonts w:cs="Arial"/>
          <w:color w:val="000000"/>
          <w:sz w:val="22"/>
          <w:szCs w:val="22"/>
          <w:lang w:val="es-CR"/>
        </w:rPr>
        <w:t>.</w:t>
      </w:r>
    </w:p>
    <w:p w14:paraId="0CF8F0F3" w14:textId="77777777" w:rsidR="00F45505" w:rsidRDefault="00F45505" w:rsidP="009D03FE">
      <w:pPr>
        <w:spacing w:line="360" w:lineRule="auto"/>
        <w:jc w:val="both"/>
        <w:rPr>
          <w:rFonts w:cs="Arial"/>
          <w:color w:val="000000"/>
          <w:sz w:val="22"/>
          <w:szCs w:val="22"/>
          <w:lang w:val="es-CR"/>
        </w:rPr>
      </w:pPr>
    </w:p>
    <w:p w14:paraId="01E56DE4" w14:textId="53144FDC" w:rsidR="00F45505" w:rsidRPr="00A45307" w:rsidRDefault="00F45505" w:rsidP="00F45505">
      <w:pPr>
        <w:spacing w:line="360" w:lineRule="auto"/>
        <w:jc w:val="both"/>
        <w:rPr>
          <w:sz w:val="22"/>
          <w:szCs w:val="22"/>
          <w:lang w:val="es-CR"/>
        </w:rPr>
      </w:pPr>
      <w:r>
        <w:rPr>
          <w:rFonts w:cs="Arial"/>
          <w:color w:val="000000"/>
          <w:sz w:val="22"/>
          <w:szCs w:val="22"/>
          <w:lang w:val="es-CR"/>
        </w:rPr>
        <w:t xml:space="preserve">Dado que la licenciada Camacho Murillo ha informado que la entidad autorizada no puede definir el monto exacto del IVA hasta que se tramite la exoneración, se resuelve actuar de la forma que recomienda la </w:t>
      </w:r>
      <w:r w:rsidRPr="00F45505">
        <w:rPr>
          <w:rFonts w:cs="Arial"/>
          <w:color w:val="000000"/>
          <w:sz w:val="22"/>
          <w:szCs w:val="22"/>
          <w:lang w:val="es-ES_tradnl"/>
        </w:rPr>
        <w:t>Administración</w:t>
      </w:r>
      <w:r>
        <w:rPr>
          <w:rFonts w:cs="Arial"/>
          <w:color w:val="000000"/>
          <w:sz w:val="22"/>
          <w:szCs w:val="22"/>
          <w:lang w:val="es-ES_tradnl"/>
        </w:rPr>
        <w:t>, pero</w:t>
      </w:r>
      <w:r>
        <w:rPr>
          <w:sz w:val="22"/>
          <w:szCs w:val="22"/>
          <w:lang w:val="es-CR"/>
        </w:rPr>
        <w:t xml:space="preserve"> adicionando que los montos por concepto del IVA son liquidables y que la empresa deberá gestionar el código de exoneración de este impuesto, por los estudios técnicos y los honorarios profesionales, según lo establecido por el Colegio Federado de Ingenieros y de Arquitectos de Costa Rica.</w:t>
      </w:r>
    </w:p>
    <w:p w14:paraId="299CDD60" w14:textId="77777777" w:rsidR="00F45505" w:rsidRDefault="00F45505" w:rsidP="009D03FE">
      <w:pPr>
        <w:spacing w:line="360" w:lineRule="auto"/>
        <w:jc w:val="both"/>
        <w:rPr>
          <w:rFonts w:cs="Arial"/>
          <w:sz w:val="22"/>
          <w:lang w:val="es-ES_tradnl"/>
        </w:rPr>
      </w:pPr>
    </w:p>
    <w:p w14:paraId="6DA089D7" w14:textId="49128120" w:rsidR="009D03FE" w:rsidRDefault="00F45505" w:rsidP="009D03FE">
      <w:pPr>
        <w:spacing w:line="360" w:lineRule="auto"/>
        <w:jc w:val="both"/>
        <w:rPr>
          <w:rFonts w:cs="Arial"/>
          <w:sz w:val="22"/>
          <w:szCs w:val="22"/>
        </w:rPr>
      </w:pPr>
      <w:r>
        <w:rPr>
          <w:rFonts w:cs="Arial"/>
          <w:sz w:val="22"/>
          <w:szCs w:val="22"/>
        </w:rPr>
        <w:t xml:space="preserve">Se aparta de esta decisión el Director Alvarado Herrera, quien señala que no está de acuerdo en autorizar </w:t>
      </w:r>
      <w:r w:rsidR="001D457B">
        <w:rPr>
          <w:rFonts w:cs="Arial"/>
          <w:sz w:val="22"/>
          <w:szCs w:val="22"/>
        </w:rPr>
        <w:t xml:space="preserve">la adjudicación </w:t>
      </w:r>
      <w:r>
        <w:rPr>
          <w:rFonts w:cs="Arial"/>
          <w:sz w:val="22"/>
          <w:szCs w:val="22"/>
        </w:rPr>
        <w:t>requerid</w:t>
      </w:r>
      <w:r w:rsidR="001D457B">
        <w:rPr>
          <w:rFonts w:cs="Arial"/>
          <w:sz w:val="22"/>
          <w:szCs w:val="22"/>
        </w:rPr>
        <w:t>a</w:t>
      </w:r>
      <w:r>
        <w:rPr>
          <w:rFonts w:cs="Arial"/>
          <w:sz w:val="22"/>
          <w:szCs w:val="22"/>
        </w:rPr>
        <w:t xml:space="preserve">, dado </w:t>
      </w:r>
      <w:r w:rsidR="001D457B">
        <w:rPr>
          <w:rFonts w:cs="Arial"/>
          <w:sz w:val="22"/>
          <w:szCs w:val="22"/>
        </w:rPr>
        <w:t xml:space="preserve">el </w:t>
      </w:r>
      <w:r>
        <w:rPr>
          <w:rFonts w:cs="Arial"/>
          <w:sz w:val="22"/>
          <w:szCs w:val="22"/>
        </w:rPr>
        <w:t xml:space="preserve">criterio </w:t>
      </w:r>
      <w:r w:rsidR="001D457B">
        <w:rPr>
          <w:rFonts w:cs="Arial"/>
          <w:sz w:val="22"/>
          <w:szCs w:val="22"/>
        </w:rPr>
        <w:t xml:space="preserve">de la </w:t>
      </w:r>
      <w:r w:rsidR="001D457B" w:rsidRPr="001D457B">
        <w:rPr>
          <w:rFonts w:cs="Arial"/>
          <w:sz w:val="22"/>
          <w:szCs w:val="22"/>
        </w:rPr>
        <w:t>Asesoría Legal</w:t>
      </w:r>
      <w:r w:rsidR="001D457B">
        <w:rPr>
          <w:rFonts w:cs="Arial"/>
          <w:sz w:val="22"/>
          <w:szCs w:val="22"/>
        </w:rPr>
        <w:t xml:space="preserve">, al señalar que </w:t>
      </w:r>
      <w:r>
        <w:rPr>
          <w:rFonts w:cs="Arial"/>
          <w:sz w:val="22"/>
          <w:szCs w:val="22"/>
        </w:rPr>
        <w:t xml:space="preserve">no se ha verificado, </w:t>
      </w:r>
      <w:r w:rsidR="001D457B">
        <w:rPr>
          <w:rFonts w:cs="Arial"/>
          <w:sz w:val="22"/>
          <w:szCs w:val="22"/>
        </w:rPr>
        <w:t xml:space="preserve">en la </w:t>
      </w:r>
      <w:r>
        <w:rPr>
          <w:rFonts w:cs="Arial"/>
          <w:sz w:val="22"/>
          <w:szCs w:val="22"/>
        </w:rPr>
        <w:t xml:space="preserve">aplicación de los procedimientos de contratación administrativa, </w:t>
      </w:r>
      <w:r w:rsidR="001D457B">
        <w:rPr>
          <w:rFonts w:cs="Arial"/>
          <w:sz w:val="22"/>
          <w:szCs w:val="22"/>
        </w:rPr>
        <w:t xml:space="preserve">si </w:t>
      </w:r>
      <w:r>
        <w:rPr>
          <w:rFonts w:cs="Arial"/>
          <w:sz w:val="22"/>
          <w:szCs w:val="22"/>
        </w:rPr>
        <w:t>hubo publicidad en el procedimiento aplicado por la entidad autorizada.</w:t>
      </w:r>
      <w:r w:rsidR="001D457B">
        <w:rPr>
          <w:rFonts w:cs="Arial"/>
          <w:sz w:val="22"/>
          <w:szCs w:val="22"/>
        </w:rPr>
        <w:t xml:space="preserve"> </w:t>
      </w:r>
    </w:p>
    <w:p w14:paraId="7569F85C" w14:textId="15A99FA3" w:rsidR="00F45505" w:rsidRDefault="00F45505" w:rsidP="009D03FE">
      <w:pPr>
        <w:spacing w:line="360" w:lineRule="auto"/>
        <w:jc w:val="both"/>
        <w:rPr>
          <w:rFonts w:cs="Arial"/>
          <w:sz w:val="22"/>
          <w:szCs w:val="22"/>
        </w:rPr>
      </w:pPr>
    </w:p>
    <w:p w14:paraId="275DDFDF" w14:textId="40F426C1" w:rsidR="00F45505" w:rsidRDefault="00F45505" w:rsidP="009D03FE">
      <w:pPr>
        <w:spacing w:line="360" w:lineRule="auto"/>
        <w:jc w:val="both"/>
        <w:rPr>
          <w:rFonts w:cs="Arial"/>
          <w:sz w:val="22"/>
          <w:szCs w:val="22"/>
        </w:rPr>
      </w:pPr>
      <w:r w:rsidRPr="00F45505">
        <w:rPr>
          <w:rFonts w:cs="Arial"/>
          <w:sz w:val="22"/>
          <w:szCs w:val="22"/>
          <w:u w:val="single"/>
        </w:rPr>
        <w:t>Minuto 104:20</w:t>
      </w:r>
      <w:r>
        <w:rPr>
          <w:rFonts w:cs="Arial"/>
          <w:sz w:val="22"/>
          <w:szCs w:val="22"/>
        </w:rPr>
        <w:t xml:space="preserve"> Se abstiene de votar la Directora </w:t>
      </w:r>
      <w:r w:rsidRPr="00F45505">
        <w:rPr>
          <w:rFonts w:cs="Arial"/>
          <w:bCs/>
          <w:sz w:val="22"/>
          <w:szCs w:val="22"/>
          <w:lang w:val="es-ES_tradnl"/>
        </w:rPr>
        <w:t>Ulibarri Pernús</w:t>
      </w:r>
      <w:r>
        <w:rPr>
          <w:rFonts w:cs="Arial"/>
          <w:bCs/>
          <w:sz w:val="22"/>
          <w:szCs w:val="22"/>
          <w:lang w:val="es-ES_tradnl"/>
        </w:rPr>
        <w:t>, argumentando que la Fundación Promotora de Vivienda estuvo involucrada en el proceso desarrollado por la MUCAP, para la selección y adjudicación de la empresa constructora.</w:t>
      </w:r>
    </w:p>
    <w:p w14:paraId="5DF99739" w14:textId="4B2B54D3" w:rsidR="00F45505" w:rsidRDefault="00F45505" w:rsidP="009D03FE">
      <w:pPr>
        <w:spacing w:line="360" w:lineRule="auto"/>
        <w:jc w:val="both"/>
        <w:rPr>
          <w:rFonts w:cs="Arial"/>
          <w:sz w:val="22"/>
          <w:szCs w:val="22"/>
        </w:rPr>
      </w:pPr>
    </w:p>
    <w:p w14:paraId="5BB6DD71" w14:textId="211D4982" w:rsidR="00E53621" w:rsidRDefault="00F45505" w:rsidP="00E5362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104</w:t>
      </w:r>
      <w:r w:rsidRPr="00A25DB7">
        <w:rPr>
          <w:rFonts w:cs="Arial"/>
          <w:sz w:val="22"/>
          <w:u w:val="single"/>
          <w:lang w:val="es-ES_tradnl"/>
        </w:rPr>
        <w:t>:</w:t>
      </w:r>
      <w:r>
        <w:rPr>
          <w:rFonts w:cs="Arial"/>
          <w:sz w:val="22"/>
          <w:u w:val="single"/>
          <w:lang w:val="es-ES_tradnl"/>
        </w:rPr>
        <w:t>20</w:t>
      </w:r>
      <w:r>
        <w:rPr>
          <w:rFonts w:cs="Arial"/>
          <w:sz w:val="22"/>
          <w:szCs w:val="22"/>
        </w:rPr>
        <w:t xml:space="preserve"> Conocid</w:t>
      </w:r>
      <w:r w:rsidR="00F62916">
        <w:rPr>
          <w:rFonts w:cs="Arial"/>
          <w:sz w:val="22"/>
          <w:szCs w:val="22"/>
        </w:rPr>
        <w:t>o</w:t>
      </w:r>
      <w:r>
        <w:rPr>
          <w:rFonts w:cs="Arial"/>
          <w:sz w:val="22"/>
          <w:szCs w:val="22"/>
        </w:rPr>
        <w:t xml:space="preserve"> y suficientemente discutid</w:t>
      </w:r>
      <w:r w:rsidR="00F62916">
        <w:rPr>
          <w:rFonts w:cs="Arial"/>
          <w:sz w:val="22"/>
          <w:szCs w:val="22"/>
        </w:rPr>
        <w:t>o</w:t>
      </w:r>
      <w:r>
        <w:rPr>
          <w:rFonts w:cs="Arial"/>
          <w:sz w:val="22"/>
          <w:szCs w:val="22"/>
        </w:rPr>
        <w:t xml:space="preserve"> </w:t>
      </w:r>
      <w:r w:rsidR="00F62916">
        <w:rPr>
          <w:rFonts w:cs="Arial"/>
          <w:sz w:val="22"/>
          <w:szCs w:val="22"/>
        </w:rPr>
        <w:t xml:space="preserve">el informe de la Dirección FOSUVI, </w:t>
      </w:r>
      <w:r>
        <w:rPr>
          <w:rFonts w:cs="Arial"/>
          <w:sz w:val="22"/>
          <w:szCs w:val="22"/>
        </w:rPr>
        <w:t>la</w:t>
      </w:r>
      <w:r w:rsidR="00F62916">
        <w:rPr>
          <w:rFonts w:cs="Arial"/>
          <w:sz w:val="22"/>
          <w:szCs w:val="22"/>
        </w:rPr>
        <w:t xml:space="preserve"> </w:t>
      </w:r>
      <w:r w:rsidR="00F62916" w:rsidRPr="00F62916">
        <w:rPr>
          <w:rFonts w:cs="Arial"/>
          <w:sz w:val="22"/>
          <w:szCs w:val="22"/>
          <w:lang w:val="es-ES_tradnl"/>
        </w:rPr>
        <w:t>Junta Directiva</w:t>
      </w:r>
      <w:r w:rsidR="00F62916">
        <w:rPr>
          <w:rFonts w:cs="Arial"/>
          <w:sz w:val="22"/>
          <w:szCs w:val="22"/>
          <w:lang w:val="es-ES_tradnl"/>
        </w:rPr>
        <w:t xml:space="preserve">, con el voto negativo del Director Alvarado Herrera y la abstención de la Directora </w:t>
      </w:r>
      <w:r w:rsidR="00F62916" w:rsidRPr="00F62916">
        <w:rPr>
          <w:rFonts w:cs="Arial"/>
          <w:bCs/>
          <w:sz w:val="22"/>
          <w:szCs w:val="22"/>
          <w:lang w:val="es-ES_tradnl"/>
        </w:rPr>
        <w:t>Ulibarri Pernús</w:t>
      </w:r>
      <w:r w:rsidR="00F62916">
        <w:rPr>
          <w:rFonts w:cs="Arial"/>
          <w:bCs/>
          <w:sz w:val="22"/>
          <w:szCs w:val="22"/>
          <w:lang w:val="es-ES_tradnl"/>
        </w:rPr>
        <w:t xml:space="preserve">, </w:t>
      </w:r>
      <w:r w:rsidR="00F62916">
        <w:rPr>
          <w:rFonts w:cs="Arial"/>
          <w:sz w:val="22"/>
          <w:szCs w:val="22"/>
          <w:lang w:val="es-ES_tradnl"/>
        </w:rPr>
        <w:t xml:space="preserve">por las razones antes indicadas, </w:t>
      </w:r>
      <w:r>
        <w:rPr>
          <w:rFonts w:cs="Arial"/>
          <w:sz w:val="22"/>
          <w:szCs w:val="22"/>
        </w:rPr>
        <w:t xml:space="preserve">resuelve acoger la recomendación de la </w:t>
      </w:r>
      <w:r w:rsidRPr="008744FA">
        <w:rPr>
          <w:rFonts w:cs="Arial"/>
          <w:color w:val="000000"/>
          <w:sz w:val="22"/>
          <w:szCs w:val="22"/>
        </w:rPr>
        <w:t>Administración</w:t>
      </w:r>
      <w:r>
        <w:rPr>
          <w:rFonts w:cs="Arial"/>
          <w:color w:val="000000"/>
          <w:sz w:val="22"/>
          <w:szCs w:val="22"/>
        </w:rPr>
        <w:t>,</w:t>
      </w:r>
      <w:r w:rsidR="00F62916">
        <w:rPr>
          <w:rFonts w:cs="Arial"/>
          <w:color w:val="000000"/>
          <w:sz w:val="22"/>
          <w:szCs w:val="22"/>
        </w:rPr>
        <w:t xml:space="preserve"> adicionando la referida disposición, según se consigna en el </w:t>
      </w:r>
      <w:r w:rsidR="00E53621">
        <w:rPr>
          <w:rFonts w:cs="Arial"/>
          <w:b/>
          <w:sz w:val="22"/>
          <w:szCs w:val="22"/>
        </w:rPr>
        <w:t>A</w:t>
      </w:r>
      <w:r w:rsidR="00E53621" w:rsidRPr="00ED0EF0">
        <w:rPr>
          <w:rFonts w:cs="Arial"/>
          <w:b/>
          <w:sz w:val="22"/>
          <w:szCs w:val="22"/>
        </w:rPr>
        <w:t xml:space="preserve">cuerdo N° </w:t>
      </w:r>
      <w:r w:rsidR="00E53621">
        <w:rPr>
          <w:rFonts w:cs="Arial"/>
          <w:b/>
          <w:sz w:val="22"/>
          <w:szCs w:val="22"/>
        </w:rPr>
        <w:t xml:space="preserve">7 </w:t>
      </w:r>
      <w:r w:rsidR="00E53621">
        <w:rPr>
          <w:rFonts w:cs="Arial"/>
          <w:sz w:val="22"/>
          <w:szCs w:val="22"/>
        </w:rPr>
        <w:t>que se anexa a esta minuta.</w:t>
      </w:r>
      <w:r w:rsidR="00E53621">
        <w:rPr>
          <w:rFonts w:cs="Arial"/>
          <w:sz w:val="22"/>
          <w:lang w:val="es-ES_tradnl"/>
        </w:rPr>
        <w:t xml:space="preserve"> </w:t>
      </w:r>
    </w:p>
    <w:p w14:paraId="379CAFFB" w14:textId="77777777" w:rsidR="009D03FE" w:rsidRPr="00D14EAF" w:rsidRDefault="009D03FE" w:rsidP="009D03FE">
      <w:pPr>
        <w:spacing w:line="360" w:lineRule="auto"/>
        <w:jc w:val="both"/>
        <w:rPr>
          <w:rFonts w:cs="Arial"/>
          <w:b/>
          <w:sz w:val="22"/>
        </w:rPr>
      </w:pPr>
      <w:r w:rsidRPr="00D14EAF">
        <w:rPr>
          <w:rFonts w:cs="Arial"/>
          <w:b/>
          <w:sz w:val="22"/>
        </w:rPr>
        <w:t>************</w:t>
      </w:r>
    </w:p>
    <w:p w14:paraId="1117F160" w14:textId="77777777" w:rsidR="009D03FE" w:rsidRDefault="009D03FE" w:rsidP="009D03FE">
      <w:pPr>
        <w:spacing w:line="360" w:lineRule="auto"/>
        <w:jc w:val="both"/>
        <w:rPr>
          <w:rFonts w:cs="Arial"/>
          <w:b/>
          <w:bCs/>
          <w:sz w:val="22"/>
          <w:szCs w:val="22"/>
          <w:u w:val="single"/>
          <w:lang w:val="es-ES_tradnl"/>
        </w:rPr>
      </w:pPr>
    </w:p>
    <w:p w14:paraId="5E93A466" w14:textId="4A8D4E1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C5F58" w:rsidRPr="00FC5F58">
        <w:rPr>
          <w:rFonts w:cs="Arial"/>
          <w:b/>
          <w:bCs/>
          <w:sz w:val="22"/>
          <w:u w:val="single"/>
          <w:lang w:val="es-CR"/>
        </w:rPr>
        <w:t>Recomendaciones para la atención de familias del proyecto Juan Rafael Mora</w:t>
      </w:r>
    </w:p>
    <w:p w14:paraId="6116C38E" w14:textId="77777777" w:rsidR="009D03FE" w:rsidRDefault="009D03FE" w:rsidP="009D03FE">
      <w:pPr>
        <w:spacing w:line="360" w:lineRule="auto"/>
        <w:jc w:val="both"/>
        <w:rPr>
          <w:rFonts w:cs="Arial"/>
          <w:sz w:val="22"/>
          <w:szCs w:val="22"/>
        </w:rPr>
      </w:pPr>
    </w:p>
    <w:p w14:paraId="41590B02" w14:textId="1E56019E" w:rsidR="009D03FE" w:rsidRDefault="009D03FE" w:rsidP="009D03FE">
      <w:pPr>
        <w:spacing w:line="360" w:lineRule="auto"/>
        <w:jc w:val="both"/>
        <w:rPr>
          <w:rFonts w:cs="Arial"/>
          <w:sz w:val="22"/>
          <w:szCs w:val="22"/>
          <w:lang w:val="es-CR"/>
        </w:rPr>
      </w:pPr>
      <w:r w:rsidRPr="00F62916">
        <w:rPr>
          <w:rFonts w:cs="Arial"/>
          <w:sz w:val="22"/>
          <w:u w:val="single"/>
          <w:lang w:val="es-ES_tradnl"/>
        </w:rPr>
        <w:t xml:space="preserve">Minuto </w:t>
      </w:r>
      <w:r w:rsidR="00087ED9" w:rsidRPr="00F62916">
        <w:rPr>
          <w:rFonts w:cs="Arial"/>
          <w:sz w:val="22"/>
          <w:u w:val="single"/>
          <w:lang w:val="es-ES_tradnl"/>
        </w:rPr>
        <w:t>104</w:t>
      </w:r>
      <w:r w:rsidRPr="00F62916">
        <w:rPr>
          <w:rFonts w:cs="Arial"/>
          <w:sz w:val="22"/>
          <w:u w:val="single"/>
          <w:lang w:val="es-ES_tradnl"/>
        </w:rPr>
        <w:t>:</w:t>
      </w:r>
      <w:r w:rsidR="00087ED9" w:rsidRPr="00F62916">
        <w:rPr>
          <w:rFonts w:cs="Arial"/>
          <w:sz w:val="22"/>
          <w:u w:val="single"/>
          <w:lang w:val="es-ES_tradnl"/>
        </w:rPr>
        <w:t>40</w:t>
      </w:r>
      <w:r>
        <w:rPr>
          <w:rFonts w:cs="Arial"/>
          <w:sz w:val="22"/>
          <w:lang w:val="es-ES_tradnl"/>
        </w:rPr>
        <w:t xml:space="preserve"> Se conoce el oficio </w:t>
      </w:r>
      <w:r w:rsidR="00F62916">
        <w:rPr>
          <w:rFonts w:cs="Arial"/>
          <w:sz w:val="22"/>
          <w:szCs w:val="22"/>
        </w:rPr>
        <w:t xml:space="preserve">GG-ME-0078-2021 del 22 de enero de 2021, mediante el cual, atendiendo lo dispuesto en el acuerdo N° 3 de la sesión 61-2019 del 08 de agosto de 2019, la </w:t>
      </w:r>
      <w:r w:rsidR="00F62916" w:rsidRPr="00390999">
        <w:rPr>
          <w:rFonts w:cs="Arial"/>
          <w:sz w:val="22"/>
          <w:szCs w:val="22"/>
          <w:lang w:val="es-ES_tradnl"/>
        </w:rPr>
        <w:t>Gerencia General</w:t>
      </w:r>
      <w:r w:rsidR="00F62916">
        <w:rPr>
          <w:rFonts w:cs="Arial"/>
          <w:sz w:val="22"/>
          <w:szCs w:val="22"/>
          <w:lang w:val="es-ES_tradnl"/>
        </w:rPr>
        <w:t xml:space="preserve"> somete a la consideración de esta </w:t>
      </w:r>
      <w:r w:rsidR="00F62916" w:rsidRPr="00EC4A37">
        <w:rPr>
          <w:rFonts w:cs="Arial"/>
          <w:sz w:val="22"/>
          <w:szCs w:val="22"/>
          <w:lang w:val="es-ES_tradnl"/>
        </w:rPr>
        <w:t>Junta Directiva</w:t>
      </w:r>
      <w:r w:rsidR="00F62916">
        <w:rPr>
          <w:rFonts w:cs="Arial"/>
          <w:sz w:val="22"/>
          <w:szCs w:val="22"/>
          <w:lang w:val="es-ES_tradnl"/>
        </w:rPr>
        <w:t xml:space="preserve">, el informe DF-OF-0032-2021 de la Dirección FOSUVI, que contiene los resultados del estudio y recomendaciones para la atención de aquellas familias del proyecto Juan Rafael Mora, ubicado en el cantón de Alajuelita, que </w:t>
      </w:r>
      <w:r w:rsidR="00F62916" w:rsidRPr="00275ED5">
        <w:rPr>
          <w:rFonts w:cs="Arial"/>
          <w:sz w:val="22"/>
          <w:szCs w:val="22"/>
          <w:lang w:val="es-CR"/>
        </w:rPr>
        <w:t>no han recibido el bono de vivienda a pesar de que as</w:t>
      </w:r>
      <w:r w:rsidR="00F62916">
        <w:rPr>
          <w:rFonts w:cs="Arial"/>
          <w:sz w:val="22"/>
          <w:szCs w:val="22"/>
          <w:lang w:val="es-CR"/>
        </w:rPr>
        <w:t>í</w:t>
      </w:r>
      <w:r w:rsidR="00F62916" w:rsidRPr="00275ED5">
        <w:rPr>
          <w:rFonts w:cs="Arial"/>
          <w:sz w:val="22"/>
          <w:szCs w:val="22"/>
          <w:lang w:val="es-CR"/>
        </w:rPr>
        <w:t xml:space="preserve"> est</w:t>
      </w:r>
      <w:r w:rsidR="00F62916">
        <w:rPr>
          <w:rFonts w:cs="Arial"/>
          <w:sz w:val="22"/>
          <w:szCs w:val="22"/>
          <w:lang w:val="es-CR"/>
        </w:rPr>
        <w:t xml:space="preserve">á </w:t>
      </w:r>
      <w:r w:rsidR="00F62916" w:rsidRPr="00275ED5">
        <w:rPr>
          <w:rFonts w:cs="Arial"/>
          <w:sz w:val="22"/>
          <w:szCs w:val="22"/>
          <w:lang w:val="es-CR"/>
        </w:rPr>
        <w:t>registrado en el Sistema de Vivienda</w:t>
      </w:r>
      <w:r w:rsidR="00F62916">
        <w:rPr>
          <w:rFonts w:cs="Arial"/>
          <w:sz w:val="22"/>
          <w:szCs w:val="22"/>
          <w:lang w:val="es-CR"/>
        </w:rPr>
        <w:t>.  Dichos documentos se adjuntan al expediente del acta.</w:t>
      </w:r>
    </w:p>
    <w:p w14:paraId="6488BAA6" w14:textId="6C6D719B" w:rsidR="00F62916" w:rsidRDefault="00F62916" w:rsidP="009D03FE">
      <w:pPr>
        <w:spacing w:line="360" w:lineRule="auto"/>
        <w:jc w:val="both"/>
        <w:rPr>
          <w:rFonts w:cs="Arial"/>
          <w:sz w:val="22"/>
          <w:szCs w:val="22"/>
          <w:lang w:val="es-CR"/>
        </w:rPr>
      </w:pPr>
    </w:p>
    <w:p w14:paraId="3DAC3873" w14:textId="7C06095B" w:rsidR="00F62916" w:rsidRDefault="00F62916" w:rsidP="009D03FE">
      <w:pPr>
        <w:spacing w:line="360" w:lineRule="auto"/>
        <w:jc w:val="both"/>
        <w:rPr>
          <w:rFonts w:cs="Arial"/>
          <w:sz w:val="22"/>
          <w:szCs w:val="22"/>
          <w:lang w:val="es-CR"/>
        </w:rPr>
      </w:pPr>
      <w:r>
        <w:rPr>
          <w:rFonts w:cs="Arial"/>
          <w:sz w:val="22"/>
          <w:szCs w:val="22"/>
          <w:lang w:val="es-CR"/>
        </w:rPr>
        <w:t>La licenciada Camacho Murillo expone el contenido de dicho informe, presentando los resultados del análisis realizado a</w:t>
      </w:r>
      <w:r w:rsidRPr="00275ED5">
        <w:rPr>
          <w:rFonts w:cs="Arial"/>
          <w:sz w:val="22"/>
          <w:szCs w:val="22"/>
          <w:lang w:val="es-CR"/>
        </w:rPr>
        <w:t xml:space="preserve"> </w:t>
      </w:r>
      <w:r>
        <w:rPr>
          <w:rFonts w:cs="Arial"/>
          <w:sz w:val="22"/>
          <w:szCs w:val="22"/>
          <w:lang w:val="es-CR"/>
        </w:rPr>
        <w:t xml:space="preserve">los </w:t>
      </w:r>
      <w:r w:rsidRPr="00275ED5">
        <w:rPr>
          <w:rFonts w:cs="Arial"/>
          <w:sz w:val="22"/>
          <w:szCs w:val="22"/>
          <w:lang w:val="es-CR"/>
        </w:rPr>
        <w:t xml:space="preserve">casos </w:t>
      </w:r>
      <w:r>
        <w:rPr>
          <w:rFonts w:cs="Arial"/>
          <w:sz w:val="22"/>
          <w:szCs w:val="22"/>
          <w:lang w:val="es-CR"/>
        </w:rPr>
        <w:t xml:space="preserve">del citado </w:t>
      </w:r>
      <w:r w:rsidRPr="00275ED5">
        <w:rPr>
          <w:rFonts w:cs="Arial"/>
          <w:sz w:val="22"/>
          <w:szCs w:val="22"/>
          <w:lang w:val="es-CR"/>
        </w:rPr>
        <w:t>proyecto</w:t>
      </w:r>
      <w:r>
        <w:rPr>
          <w:rFonts w:cs="Arial"/>
          <w:sz w:val="22"/>
          <w:szCs w:val="22"/>
          <w:lang w:val="es-CR"/>
        </w:rPr>
        <w:t xml:space="preserve"> de vivienda que, en el </w:t>
      </w:r>
      <w:r w:rsidRPr="00275ED5">
        <w:rPr>
          <w:rFonts w:cs="Arial"/>
          <w:sz w:val="22"/>
          <w:szCs w:val="22"/>
          <w:lang w:val="es-CR"/>
        </w:rPr>
        <w:t>Sistema de Vivienda</w:t>
      </w:r>
      <w:r>
        <w:rPr>
          <w:rFonts w:cs="Arial"/>
          <w:sz w:val="22"/>
          <w:szCs w:val="22"/>
          <w:lang w:val="es-CR"/>
        </w:rPr>
        <w:t>,</w:t>
      </w:r>
      <w:r w:rsidRPr="00275ED5">
        <w:rPr>
          <w:rFonts w:cs="Arial"/>
          <w:sz w:val="22"/>
          <w:szCs w:val="22"/>
          <w:lang w:val="es-CR"/>
        </w:rPr>
        <w:t xml:space="preserve"> fueron identificados </w:t>
      </w:r>
      <w:r>
        <w:rPr>
          <w:rFonts w:cs="Arial"/>
          <w:sz w:val="22"/>
          <w:szCs w:val="22"/>
          <w:lang w:val="es-CR"/>
        </w:rPr>
        <w:t>en los estados de “P</w:t>
      </w:r>
      <w:r w:rsidRPr="00275ED5">
        <w:rPr>
          <w:rFonts w:cs="Arial"/>
          <w:sz w:val="22"/>
          <w:szCs w:val="22"/>
          <w:lang w:val="es-CR"/>
        </w:rPr>
        <w:t>agado</w:t>
      </w:r>
      <w:r>
        <w:rPr>
          <w:rFonts w:cs="Arial"/>
          <w:sz w:val="22"/>
          <w:szCs w:val="22"/>
          <w:lang w:val="es-CR"/>
        </w:rPr>
        <w:t>” o “</w:t>
      </w:r>
      <w:r w:rsidRPr="00275ED5">
        <w:rPr>
          <w:rFonts w:cs="Arial"/>
          <w:sz w:val="22"/>
          <w:szCs w:val="22"/>
          <w:lang w:val="es-CR"/>
        </w:rPr>
        <w:t>Pagado saldo devuelto</w:t>
      </w:r>
      <w:r>
        <w:rPr>
          <w:rFonts w:cs="Arial"/>
          <w:sz w:val="22"/>
          <w:szCs w:val="22"/>
          <w:lang w:val="es-CR"/>
        </w:rPr>
        <w:t>”</w:t>
      </w:r>
      <w:r w:rsidRPr="00275ED5">
        <w:rPr>
          <w:rFonts w:cs="Arial"/>
          <w:sz w:val="22"/>
          <w:szCs w:val="22"/>
          <w:lang w:val="es-CR"/>
        </w:rPr>
        <w:t xml:space="preserve">, validando </w:t>
      </w:r>
      <w:r>
        <w:rPr>
          <w:rFonts w:cs="Arial"/>
          <w:sz w:val="22"/>
          <w:szCs w:val="22"/>
          <w:lang w:val="es-CR"/>
        </w:rPr>
        <w:t>l</w:t>
      </w:r>
      <w:r w:rsidRPr="00275ED5">
        <w:rPr>
          <w:rFonts w:cs="Arial"/>
          <w:sz w:val="22"/>
          <w:szCs w:val="22"/>
          <w:lang w:val="es-CR"/>
        </w:rPr>
        <w:t>a informaci</w:t>
      </w:r>
      <w:r>
        <w:rPr>
          <w:rFonts w:cs="Arial"/>
          <w:sz w:val="22"/>
          <w:szCs w:val="22"/>
          <w:lang w:val="es-CR"/>
        </w:rPr>
        <w:t xml:space="preserve">ón </w:t>
      </w:r>
      <w:r w:rsidRPr="00275ED5">
        <w:rPr>
          <w:rFonts w:cs="Arial"/>
          <w:sz w:val="22"/>
          <w:szCs w:val="22"/>
          <w:lang w:val="es-CR"/>
        </w:rPr>
        <w:t>con respecto a los</w:t>
      </w:r>
      <w:r>
        <w:rPr>
          <w:rFonts w:cs="Arial"/>
          <w:sz w:val="22"/>
          <w:szCs w:val="22"/>
          <w:lang w:val="es-CR"/>
        </w:rPr>
        <w:t xml:space="preserve"> </w:t>
      </w:r>
      <w:r w:rsidRPr="00275ED5">
        <w:rPr>
          <w:rFonts w:cs="Arial"/>
          <w:sz w:val="22"/>
          <w:szCs w:val="22"/>
          <w:lang w:val="es-CR"/>
        </w:rPr>
        <w:t xml:space="preserve">casos descritos en el acuerdo </w:t>
      </w:r>
      <w:r>
        <w:rPr>
          <w:rFonts w:cs="Arial"/>
          <w:sz w:val="22"/>
          <w:szCs w:val="22"/>
          <w:lang w:val="es-CR"/>
        </w:rPr>
        <w:t xml:space="preserve">N° </w:t>
      </w:r>
      <w:r w:rsidRPr="00275ED5">
        <w:rPr>
          <w:rFonts w:cs="Arial"/>
          <w:sz w:val="22"/>
          <w:szCs w:val="22"/>
          <w:lang w:val="es-CR"/>
        </w:rPr>
        <w:t xml:space="preserve">1 de </w:t>
      </w:r>
      <w:r>
        <w:rPr>
          <w:rFonts w:cs="Arial"/>
          <w:sz w:val="22"/>
          <w:szCs w:val="22"/>
          <w:lang w:val="es-CR"/>
        </w:rPr>
        <w:t>l</w:t>
      </w:r>
      <w:r w:rsidRPr="00275ED5">
        <w:rPr>
          <w:rFonts w:cs="Arial"/>
          <w:sz w:val="22"/>
          <w:szCs w:val="22"/>
          <w:lang w:val="es-CR"/>
        </w:rPr>
        <w:t xml:space="preserve">a </w:t>
      </w:r>
      <w:r>
        <w:rPr>
          <w:rFonts w:cs="Arial"/>
          <w:sz w:val="22"/>
          <w:szCs w:val="22"/>
          <w:lang w:val="es-CR"/>
        </w:rPr>
        <w:t>s</w:t>
      </w:r>
      <w:r w:rsidRPr="00275ED5">
        <w:rPr>
          <w:rFonts w:cs="Arial"/>
          <w:sz w:val="22"/>
          <w:szCs w:val="22"/>
          <w:lang w:val="es-CR"/>
        </w:rPr>
        <w:t>esi</w:t>
      </w:r>
      <w:r>
        <w:rPr>
          <w:rFonts w:cs="Arial"/>
          <w:sz w:val="22"/>
          <w:szCs w:val="22"/>
          <w:lang w:val="es-CR"/>
        </w:rPr>
        <w:t xml:space="preserve">ón </w:t>
      </w:r>
      <w:r w:rsidRPr="00275ED5">
        <w:rPr>
          <w:rFonts w:cs="Arial"/>
          <w:sz w:val="22"/>
          <w:szCs w:val="22"/>
          <w:lang w:val="es-CR"/>
        </w:rPr>
        <w:t>12-2011</w:t>
      </w:r>
      <w:r>
        <w:rPr>
          <w:rFonts w:cs="Arial"/>
          <w:sz w:val="22"/>
          <w:szCs w:val="22"/>
          <w:lang w:val="es-CR"/>
        </w:rPr>
        <w:t>,</w:t>
      </w:r>
      <w:r w:rsidRPr="00275ED5">
        <w:rPr>
          <w:rFonts w:cs="Arial"/>
          <w:sz w:val="22"/>
          <w:szCs w:val="22"/>
          <w:lang w:val="es-CR"/>
        </w:rPr>
        <w:t xml:space="preserve"> del 14 de febrero de</w:t>
      </w:r>
      <w:r>
        <w:rPr>
          <w:rFonts w:cs="Arial"/>
          <w:sz w:val="22"/>
          <w:szCs w:val="22"/>
          <w:lang w:val="es-CR"/>
        </w:rPr>
        <w:t xml:space="preserve"> </w:t>
      </w:r>
      <w:r w:rsidRPr="00275ED5">
        <w:rPr>
          <w:rFonts w:cs="Arial"/>
          <w:sz w:val="22"/>
          <w:szCs w:val="22"/>
          <w:lang w:val="es-CR"/>
        </w:rPr>
        <w:t>2011</w:t>
      </w:r>
      <w:r>
        <w:rPr>
          <w:rFonts w:cs="Arial"/>
          <w:sz w:val="22"/>
          <w:szCs w:val="22"/>
          <w:lang w:val="es-CR"/>
        </w:rPr>
        <w:t>, con el cual se autorizó el f</w:t>
      </w:r>
      <w:r w:rsidRPr="00275ED5">
        <w:rPr>
          <w:rFonts w:cs="Arial"/>
          <w:sz w:val="22"/>
          <w:szCs w:val="22"/>
          <w:lang w:val="es-CR"/>
        </w:rPr>
        <w:t xml:space="preserve">inanciamiento al INVU para el desarrollo del </w:t>
      </w:r>
      <w:r>
        <w:rPr>
          <w:rFonts w:cs="Arial"/>
          <w:sz w:val="22"/>
          <w:szCs w:val="22"/>
          <w:lang w:val="es-CR"/>
        </w:rPr>
        <w:t>p</w:t>
      </w:r>
      <w:r w:rsidRPr="00275ED5">
        <w:rPr>
          <w:rFonts w:cs="Arial"/>
          <w:sz w:val="22"/>
          <w:szCs w:val="22"/>
          <w:lang w:val="es-CR"/>
        </w:rPr>
        <w:t>royecto</w:t>
      </w:r>
      <w:r>
        <w:rPr>
          <w:rFonts w:cs="Arial"/>
          <w:sz w:val="22"/>
          <w:szCs w:val="22"/>
          <w:lang w:val="es-CR"/>
        </w:rPr>
        <w:t>.</w:t>
      </w:r>
    </w:p>
    <w:p w14:paraId="0EA1DC6D" w14:textId="7291F884" w:rsidR="00F62916" w:rsidRDefault="00F62916" w:rsidP="009D03FE">
      <w:pPr>
        <w:spacing w:line="360" w:lineRule="auto"/>
        <w:jc w:val="both"/>
        <w:rPr>
          <w:rFonts w:cs="Arial"/>
          <w:sz w:val="22"/>
          <w:szCs w:val="22"/>
          <w:lang w:val="es-CR"/>
        </w:rPr>
      </w:pPr>
    </w:p>
    <w:p w14:paraId="3C5BC342" w14:textId="06BF80DF" w:rsidR="00F62916" w:rsidRPr="00F62916" w:rsidRDefault="00F62916" w:rsidP="00F62916">
      <w:pPr>
        <w:spacing w:line="360" w:lineRule="auto"/>
        <w:jc w:val="both"/>
        <w:rPr>
          <w:rFonts w:cs="Arial"/>
          <w:sz w:val="22"/>
          <w:szCs w:val="22"/>
          <w:lang w:val="es-CR"/>
        </w:rPr>
      </w:pPr>
      <w:r>
        <w:rPr>
          <w:rFonts w:cs="Arial"/>
          <w:sz w:val="22"/>
          <w:szCs w:val="22"/>
          <w:lang w:val="es-CR"/>
        </w:rPr>
        <w:t>En este sentido, destaca que una</w:t>
      </w:r>
      <w:r w:rsidRPr="00F62916">
        <w:rPr>
          <w:rFonts w:cs="Arial"/>
          <w:sz w:val="22"/>
          <w:szCs w:val="22"/>
          <w:lang w:val="es-CR"/>
        </w:rPr>
        <w:t xml:space="preserve"> vez realizado el proceso de búsqueda de información se logró concluir lo siguiente:</w:t>
      </w:r>
    </w:p>
    <w:p w14:paraId="275E8CCD" w14:textId="77777777" w:rsidR="00F62916" w:rsidRPr="00F62916" w:rsidRDefault="00F62916" w:rsidP="00F62916">
      <w:pPr>
        <w:spacing w:line="360" w:lineRule="auto"/>
        <w:jc w:val="both"/>
        <w:rPr>
          <w:rFonts w:cs="Arial"/>
          <w:sz w:val="22"/>
          <w:szCs w:val="22"/>
          <w:lang w:val="es-CR"/>
        </w:rPr>
      </w:pPr>
      <w:r w:rsidRPr="00F62916">
        <w:rPr>
          <w:rFonts w:cs="Arial"/>
          <w:sz w:val="22"/>
          <w:szCs w:val="22"/>
          <w:lang w:val="es-CR"/>
        </w:rPr>
        <w:t xml:space="preserve">a) Existen un total de 66 casos detallados en el cuadro 1 y que se encuentran registrados a nivel de Sistema de Vivienda en estado pagado saldo devuelto, cuya ubicación se registra en el proyecto Juan Rafael Mora, mismos que fueron tramitados por </w:t>
      </w:r>
      <w:proofErr w:type="spellStart"/>
      <w:r w:rsidRPr="00F62916">
        <w:rPr>
          <w:rFonts w:cs="Arial"/>
          <w:sz w:val="22"/>
          <w:szCs w:val="22"/>
          <w:lang w:val="es-CR"/>
        </w:rPr>
        <w:t>Viviendacoop</w:t>
      </w:r>
      <w:proofErr w:type="spellEnd"/>
      <w:r w:rsidRPr="00F62916">
        <w:rPr>
          <w:rFonts w:cs="Arial"/>
          <w:sz w:val="22"/>
          <w:szCs w:val="22"/>
          <w:lang w:val="es-CR"/>
        </w:rPr>
        <w:t>.</w:t>
      </w:r>
    </w:p>
    <w:p w14:paraId="714C556F" w14:textId="77777777" w:rsidR="00F62916" w:rsidRPr="00F62916" w:rsidRDefault="00F62916" w:rsidP="00F62916">
      <w:pPr>
        <w:spacing w:line="360" w:lineRule="auto"/>
        <w:jc w:val="both"/>
        <w:rPr>
          <w:rFonts w:cs="Arial"/>
          <w:sz w:val="22"/>
          <w:szCs w:val="22"/>
          <w:lang w:val="es-CR"/>
        </w:rPr>
      </w:pPr>
      <w:r w:rsidRPr="00F62916">
        <w:rPr>
          <w:rFonts w:cs="Arial"/>
          <w:sz w:val="22"/>
          <w:szCs w:val="22"/>
          <w:lang w:val="es-CR"/>
        </w:rPr>
        <w:t>b) Se realizó una validación de la información obtenida del Sistema de Vivienda y los datos del acuerdo de Junta Directiva N°1 de la sesión 12-2011 para el proyecto, del cual se derivan los cuadros detallados anteriormente.</w:t>
      </w:r>
    </w:p>
    <w:p w14:paraId="18766FAC" w14:textId="77777777" w:rsidR="00F62916" w:rsidRPr="00F62916" w:rsidRDefault="00F62916" w:rsidP="00F62916">
      <w:pPr>
        <w:spacing w:line="360" w:lineRule="auto"/>
        <w:jc w:val="both"/>
        <w:rPr>
          <w:rFonts w:cs="Arial"/>
          <w:sz w:val="22"/>
          <w:szCs w:val="22"/>
        </w:rPr>
      </w:pPr>
      <w:r w:rsidRPr="00F62916">
        <w:rPr>
          <w:rFonts w:cs="Arial"/>
          <w:sz w:val="22"/>
          <w:szCs w:val="22"/>
          <w:lang w:val="es-CR"/>
        </w:rPr>
        <w:t>c) En el cuadro N°2 se detallan 29 casos en los que coinciden los beneficiarios y números de lote, tanto en el Sistema de Vivienda como en el acuerdo de Junta Directiva N°1 de la sesión 12 2011.</w:t>
      </w:r>
    </w:p>
    <w:p w14:paraId="12A6E624" w14:textId="77777777" w:rsidR="00F62916" w:rsidRPr="00F62916" w:rsidRDefault="00F62916" w:rsidP="00F62916">
      <w:pPr>
        <w:spacing w:line="360" w:lineRule="auto"/>
        <w:jc w:val="both"/>
        <w:rPr>
          <w:rFonts w:cs="Arial"/>
          <w:sz w:val="22"/>
          <w:szCs w:val="22"/>
          <w:lang w:val="es-CR"/>
        </w:rPr>
      </w:pPr>
      <w:r w:rsidRPr="00F62916">
        <w:rPr>
          <w:rFonts w:cs="Arial"/>
          <w:sz w:val="22"/>
          <w:szCs w:val="22"/>
          <w:lang w:val="es-CR"/>
        </w:rPr>
        <w:t>d) Cuadro 3, se tienen 19 casos en los que coincide el número de lote, pero se genera una diferencia en cuanto al beneficiario, sin embargo, se logró determinar que el acuerdo de Junta Directiva N°1 de la sesión 12-2011, el caso está a nombre de un miembro del núcleo familiar original.</w:t>
      </w:r>
    </w:p>
    <w:p w14:paraId="27D79F96" w14:textId="77777777" w:rsidR="00F62916" w:rsidRPr="00F62916" w:rsidRDefault="00F62916" w:rsidP="00F62916">
      <w:pPr>
        <w:spacing w:line="360" w:lineRule="auto"/>
        <w:jc w:val="both"/>
        <w:rPr>
          <w:rFonts w:cs="Arial"/>
          <w:sz w:val="22"/>
          <w:szCs w:val="22"/>
          <w:lang w:val="es-CR"/>
        </w:rPr>
      </w:pPr>
      <w:r w:rsidRPr="00F62916">
        <w:rPr>
          <w:rFonts w:cs="Arial"/>
          <w:sz w:val="22"/>
          <w:szCs w:val="22"/>
          <w:lang w:val="es-CR"/>
        </w:rPr>
        <w:t>e) Por último, se tiene el cuadro N°4, que corresponde a 18 casos en los que no coincide la información disponible en Sistema de Vivienda, con los datos del acuerdo de Junta Directiva N°1 de la sesión 12-2011. De estos casos se detallan los hallazgos obtenidos de la investigación realizada.</w:t>
      </w:r>
    </w:p>
    <w:p w14:paraId="64F7E5A0" w14:textId="77777777" w:rsidR="00F62916" w:rsidRDefault="00F62916" w:rsidP="009D03FE">
      <w:pPr>
        <w:spacing w:line="360" w:lineRule="auto"/>
        <w:jc w:val="both"/>
        <w:rPr>
          <w:rFonts w:cs="Arial"/>
          <w:sz w:val="22"/>
          <w:szCs w:val="22"/>
          <w:lang w:val="es-CR"/>
        </w:rPr>
      </w:pPr>
    </w:p>
    <w:p w14:paraId="22A1A858" w14:textId="1EBA698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11B56">
        <w:rPr>
          <w:rFonts w:cs="Arial"/>
          <w:sz w:val="22"/>
          <w:u w:val="single"/>
          <w:lang w:val="es-ES_tradnl"/>
        </w:rPr>
        <w:t>121</w:t>
      </w:r>
      <w:r w:rsidRPr="00A25DB7">
        <w:rPr>
          <w:rFonts w:cs="Arial"/>
          <w:sz w:val="22"/>
          <w:u w:val="single"/>
          <w:lang w:val="es-ES_tradnl"/>
        </w:rPr>
        <w:t>:</w:t>
      </w:r>
      <w:r w:rsidR="00E11B56">
        <w:rPr>
          <w:rFonts w:cs="Arial"/>
          <w:sz w:val="22"/>
          <w:u w:val="single"/>
          <w:lang w:val="es-ES_tradnl"/>
        </w:rPr>
        <w:t>50</w:t>
      </w:r>
      <w:r>
        <w:rPr>
          <w:rFonts w:cs="Arial"/>
          <w:sz w:val="22"/>
          <w:lang w:val="es-ES_tradnl"/>
        </w:rPr>
        <w:t xml:space="preserve"> </w:t>
      </w:r>
      <w:r w:rsidR="00F62916">
        <w:rPr>
          <w:rFonts w:cs="Arial"/>
          <w:sz w:val="22"/>
          <w:lang w:val="es-ES_tradnl"/>
        </w:rPr>
        <w:t xml:space="preserve">Los señores Directores proceden a analizar el informe de la </w:t>
      </w:r>
      <w:r w:rsidR="00F62916" w:rsidRPr="00F62916">
        <w:rPr>
          <w:rFonts w:cs="Arial"/>
          <w:sz w:val="22"/>
          <w:lang w:val="es-ES_tradnl"/>
        </w:rPr>
        <w:t>Administración</w:t>
      </w:r>
      <w:r w:rsidR="00F62916">
        <w:rPr>
          <w:rFonts w:cs="Arial"/>
          <w:sz w:val="22"/>
          <w:lang w:val="es-ES_tradnl"/>
        </w:rPr>
        <w:t xml:space="preserve">, </w:t>
      </w:r>
      <w:r w:rsidR="00E11B56">
        <w:rPr>
          <w:rFonts w:cs="Arial"/>
          <w:sz w:val="22"/>
          <w:lang w:val="es-ES_tradnl"/>
        </w:rPr>
        <w:t>planteando una serie de consultas sobre la situación del proyecto de vivienda y las acciones a seguir para logar la formalización de las operaciones, así como con respecto a .</w:t>
      </w:r>
    </w:p>
    <w:p w14:paraId="2EC3F004" w14:textId="77777777" w:rsidR="009D03FE" w:rsidRDefault="009D03FE" w:rsidP="009D03FE">
      <w:pPr>
        <w:spacing w:line="360" w:lineRule="auto"/>
        <w:jc w:val="both"/>
        <w:rPr>
          <w:rFonts w:cs="Arial"/>
          <w:sz w:val="22"/>
          <w:lang w:val="es-ES_tradnl"/>
        </w:rPr>
      </w:pPr>
    </w:p>
    <w:p w14:paraId="2DDB9E33" w14:textId="13B0A2E9"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E11B56">
        <w:rPr>
          <w:rFonts w:cs="Arial"/>
          <w:sz w:val="22"/>
          <w:u w:val="single"/>
          <w:lang w:val="es-ES_tradnl"/>
        </w:rPr>
        <w:t>126</w:t>
      </w:r>
      <w:r w:rsidRPr="0039311E">
        <w:rPr>
          <w:rFonts w:cs="Arial"/>
          <w:sz w:val="22"/>
          <w:u w:val="single"/>
          <w:lang w:val="es-ES_tradnl"/>
        </w:rPr>
        <w:t>:</w:t>
      </w:r>
      <w:r w:rsidR="00E11B56">
        <w:rPr>
          <w:rFonts w:cs="Arial"/>
          <w:sz w:val="22"/>
          <w:u w:val="single"/>
          <w:lang w:val="es-ES_tradnl"/>
        </w:rPr>
        <w:t>13</w:t>
      </w:r>
      <w:r>
        <w:rPr>
          <w:rFonts w:cs="Arial"/>
          <w:sz w:val="22"/>
          <w:lang w:val="es-ES_tradnl"/>
        </w:rPr>
        <w:t xml:space="preserve"> </w:t>
      </w:r>
      <w:r w:rsidR="00E11B56">
        <w:rPr>
          <w:rFonts w:cs="Arial"/>
          <w:sz w:val="22"/>
          <w:lang w:val="es-ES_tradnl"/>
        </w:rPr>
        <w:t xml:space="preserve">El Director Alvarado Herrera señala que no está de acuerdo en acoger las recomendaciones de la </w:t>
      </w:r>
      <w:r w:rsidR="00E11B56" w:rsidRPr="00E11B56">
        <w:rPr>
          <w:rFonts w:cs="Arial"/>
          <w:sz w:val="22"/>
          <w:lang w:val="es-ES_tradnl"/>
        </w:rPr>
        <w:t>Administración</w:t>
      </w:r>
      <w:r w:rsidR="00E11B56">
        <w:rPr>
          <w:rFonts w:cs="Arial"/>
          <w:sz w:val="22"/>
          <w:lang w:val="es-ES_tradnl"/>
        </w:rPr>
        <w:t>, por cuanto en su criterio la</w:t>
      </w:r>
      <w:r w:rsidR="007A05A7">
        <w:rPr>
          <w:rFonts w:cs="Arial"/>
          <w:sz w:val="22"/>
          <w:lang w:val="es-ES_tradnl"/>
        </w:rPr>
        <w:t xml:space="preserve"> mayoría de la</w:t>
      </w:r>
      <w:r w:rsidR="00E11B56">
        <w:rPr>
          <w:rFonts w:cs="Arial"/>
          <w:sz w:val="22"/>
          <w:lang w:val="es-ES_tradnl"/>
        </w:rPr>
        <w:t xml:space="preserve">s acciones </w:t>
      </w:r>
      <w:r w:rsidR="00E11B56">
        <w:rPr>
          <w:rFonts w:cs="Arial"/>
          <w:sz w:val="22"/>
          <w:lang w:val="es-ES_tradnl"/>
        </w:rPr>
        <w:lastRenderedPageBreak/>
        <w:t xml:space="preserve">propuestas son del resorte </w:t>
      </w:r>
      <w:r w:rsidR="00244899">
        <w:rPr>
          <w:rFonts w:cs="Arial"/>
          <w:sz w:val="22"/>
          <w:lang w:val="es-ES_tradnl"/>
        </w:rPr>
        <w:t xml:space="preserve">propio </w:t>
      </w:r>
      <w:r w:rsidR="00E11B56">
        <w:rPr>
          <w:rFonts w:cs="Arial"/>
          <w:sz w:val="22"/>
          <w:lang w:val="es-ES_tradnl"/>
        </w:rPr>
        <w:t xml:space="preserve">de la </w:t>
      </w:r>
      <w:r w:rsidR="00E11B56" w:rsidRPr="00E11B56">
        <w:rPr>
          <w:rFonts w:cs="Arial"/>
          <w:sz w:val="22"/>
          <w:lang w:val="es-ES_tradnl"/>
        </w:rPr>
        <w:t>Administración</w:t>
      </w:r>
      <w:r w:rsidR="00E11B56">
        <w:rPr>
          <w:rFonts w:cs="Arial"/>
          <w:sz w:val="22"/>
          <w:lang w:val="es-ES_tradnl"/>
        </w:rPr>
        <w:t xml:space="preserve"> y</w:t>
      </w:r>
      <w:r w:rsidR="007A05A7">
        <w:rPr>
          <w:rFonts w:cs="Arial"/>
          <w:sz w:val="22"/>
          <w:lang w:val="es-ES_tradnl"/>
        </w:rPr>
        <w:t>, además</w:t>
      </w:r>
      <w:r w:rsidR="00244899">
        <w:rPr>
          <w:rFonts w:cs="Arial"/>
          <w:sz w:val="22"/>
          <w:lang w:val="es-ES_tradnl"/>
        </w:rPr>
        <w:t xml:space="preserve"> considera que</w:t>
      </w:r>
      <w:r w:rsidR="00E11B56">
        <w:rPr>
          <w:rFonts w:cs="Arial"/>
          <w:sz w:val="22"/>
          <w:lang w:val="es-ES_tradnl"/>
        </w:rPr>
        <w:t xml:space="preserve"> l</w:t>
      </w:r>
      <w:r w:rsidR="00244899">
        <w:rPr>
          <w:rFonts w:cs="Arial"/>
          <w:sz w:val="22"/>
          <w:lang w:val="es-ES_tradnl"/>
        </w:rPr>
        <w:t>os casos deben de presentarse individualmente,</w:t>
      </w:r>
      <w:r w:rsidR="00E11B56">
        <w:rPr>
          <w:rFonts w:cs="Arial"/>
          <w:sz w:val="22"/>
          <w:lang w:val="es-ES_tradnl"/>
        </w:rPr>
        <w:t xml:space="preserve"> </w:t>
      </w:r>
      <w:r w:rsidR="00244899">
        <w:rPr>
          <w:rFonts w:cs="Arial"/>
          <w:sz w:val="22"/>
          <w:lang w:val="es-ES_tradnl"/>
        </w:rPr>
        <w:t xml:space="preserve">conteniendo en cada expediente el fundamento </w:t>
      </w:r>
      <w:r w:rsidR="00E11B56">
        <w:rPr>
          <w:rFonts w:cs="Arial"/>
          <w:sz w:val="22"/>
          <w:lang w:val="es-ES_tradnl"/>
        </w:rPr>
        <w:t>técnico y legal.</w:t>
      </w:r>
    </w:p>
    <w:p w14:paraId="2862F77C" w14:textId="77777777" w:rsidR="00E11B56" w:rsidRDefault="00E11B56" w:rsidP="009D03FE">
      <w:pPr>
        <w:spacing w:line="360" w:lineRule="auto"/>
        <w:jc w:val="both"/>
        <w:rPr>
          <w:rFonts w:cs="Arial"/>
          <w:sz w:val="22"/>
          <w:lang w:val="es-ES_tradnl"/>
        </w:rPr>
      </w:pPr>
    </w:p>
    <w:p w14:paraId="6E357680" w14:textId="4E615754" w:rsidR="00E11B56" w:rsidRDefault="00E11B56" w:rsidP="009D03FE">
      <w:pPr>
        <w:spacing w:line="360" w:lineRule="auto"/>
        <w:jc w:val="both"/>
        <w:rPr>
          <w:rFonts w:cs="Arial"/>
          <w:sz w:val="22"/>
          <w:lang w:val="es-ES_tradnl"/>
        </w:rPr>
      </w:pPr>
      <w:r>
        <w:rPr>
          <w:rFonts w:cs="Arial"/>
          <w:sz w:val="22"/>
          <w:u w:val="single"/>
          <w:lang w:val="es-ES_tradnl"/>
        </w:rPr>
        <w:t>Minuto 1</w:t>
      </w:r>
      <w:r w:rsidR="007A05A7">
        <w:rPr>
          <w:rFonts w:cs="Arial"/>
          <w:sz w:val="22"/>
          <w:u w:val="single"/>
          <w:lang w:val="es-ES_tradnl"/>
        </w:rPr>
        <w:t>51</w:t>
      </w:r>
      <w:r w:rsidRPr="0039311E">
        <w:rPr>
          <w:rFonts w:cs="Arial"/>
          <w:sz w:val="22"/>
          <w:u w:val="single"/>
          <w:lang w:val="es-ES_tradnl"/>
        </w:rPr>
        <w:t>:</w:t>
      </w:r>
      <w:r w:rsidR="007A05A7">
        <w:rPr>
          <w:rFonts w:cs="Arial"/>
          <w:sz w:val="22"/>
          <w:u w:val="single"/>
          <w:lang w:val="es-ES_tradnl"/>
        </w:rPr>
        <w:t>20</w:t>
      </w:r>
      <w:r>
        <w:rPr>
          <w:rFonts w:cs="Arial"/>
          <w:sz w:val="22"/>
          <w:lang w:val="es-ES_tradnl"/>
        </w:rPr>
        <w:t xml:space="preserve"> De conformidad con el análisis realizado, la </w:t>
      </w:r>
      <w:r w:rsidRPr="00E11B56">
        <w:rPr>
          <w:rFonts w:cs="Arial"/>
          <w:sz w:val="22"/>
          <w:lang w:val="es-ES_tradnl"/>
        </w:rPr>
        <w:t>Junta Directiva</w:t>
      </w:r>
      <w:r>
        <w:rPr>
          <w:rFonts w:cs="Arial"/>
          <w:sz w:val="22"/>
          <w:lang w:val="es-ES_tradnl"/>
        </w:rPr>
        <w:t xml:space="preserve">, con el voto negativo del Director Alvarado Herrera por las razones antes indicadas, resuelve actuar de la forma que recomienda la </w:t>
      </w:r>
      <w:r w:rsidRPr="00E11B56">
        <w:rPr>
          <w:rFonts w:cs="Arial"/>
          <w:sz w:val="22"/>
          <w:lang w:val="es-ES_tradnl"/>
        </w:rPr>
        <w:t>Administración</w:t>
      </w:r>
      <w:r>
        <w:rPr>
          <w:rFonts w:cs="Arial"/>
          <w:sz w:val="22"/>
          <w:lang w:val="es-ES_tradnl"/>
        </w:rPr>
        <w:t xml:space="preserve">, pero se deja constancia, por parte de las Directoras Chavarría Núñez y Ulibarri Pernús, así como de la Directora Presidenta, que algunas de las recomendaciones son del resorte de la </w:t>
      </w:r>
      <w:r w:rsidRPr="00E11B56">
        <w:rPr>
          <w:rFonts w:cs="Arial"/>
          <w:sz w:val="22"/>
          <w:lang w:val="es-ES_tradnl"/>
        </w:rPr>
        <w:t>Administración</w:t>
      </w:r>
      <w:r w:rsidR="007A05A7">
        <w:rPr>
          <w:rFonts w:cs="Arial"/>
          <w:sz w:val="22"/>
          <w:lang w:val="es-ES_tradnl"/>
        </w:rPr>
        <w:t xml:space="preserve">.  </w:t>
      </w:r>
      <w:r>
        <w:rPr>
          <w:rFonts w:cs="Arial"/>
          <w:sz w:val="22"/>
          <w:lang w:val="es-ES_tradnl"/>
        </w:rPr>
        <w:t xml:space="preserve">Lo anterior, según se consigna en el </w:t>
      </w:r>
      <w:r w:rsidRPr="00E11B56">
        <w:rPr>
          <w:rFonts w:cs="Arial"/>
          <w:b/>
          <w:bCs/>
          <w:sz w:val="22"/>
          <w:lang w:val="es-ES_tradnl"/>
        </w:rPr>
        <w:t>Acuerdo N° 8</w:t>
      </w:r>
      <w:r>
        <w:rPr>
          <w:rFonts w:cs="Arial"/>
          <w:sz w:val="22"/>
          <w:lang w:val="es-ES_tradnl"/>
        </w:rPr>
        <w:t xml:space="preserve"> que se anexa a esta minuta.</w:t>
      </w:r>
      <w:r w:rsidR="00EB675D">
        <w:rPr>
          <w:rFonts w:cs="Arial"/>
          <w:sz w:val="22"/>
          <w:lang w:val="es-ES_tradnl"/>
        </w:rPr>
        <w:t xml:space="preserve">  Acto seguido, se retira de la sesión la arquitecta Salas Rodríguez.</w:t>
      </w:r>
    </w:p>
    <w:p w14:paraId="0D95B648" w14:textId="77777777" w:rsidR="009D03FE" w:rsidRPr="00D14EAF" w:rsidRDefault="009D03FE" w:rsidP="009D03FE">
      <w:pPr>
        <w:spacing w:line="360" w:lineRule="auto"/>
        <w:jc w:val="both"/>
        <w:rPr>
          <w:rFonts w:cs="Arial"/>
          <w:b/>
          <w:sz w:val="22"/>
        </w:rPr>
      </w:pPr>
      <w:r w:rsidRPr="00D14EAF">
        <w:rPr>
          <w:rFonts w:cs="Arial"/>
          <w:b/>
          <w:sz w:val="22"/>
        </w:rPr>
        <w:t>************</w:t>
      </w:r>
    </w:p>
    <w:p w14:paraId="437E96D7" w14:textId="77777777" w:rsidR="009D03FE" w:rsidRDefault="009D03FE" w:rsidP="009D03FE">
      <w:pPr>
        <w:spacing w:line="360" w:lineRule="auto"/>
        <w:jc w:val="both"/>
        <w:rPr>
          <w:rFonts w:cs="Arial"/>
          <w:b/>
          <w:bCs/>
          <w:sz w:val="22"/>
          <w:szCs w:val="22"/>
          <w:u w:val="single"/>
          <w:lang w:val="es-ES_tradnl"/>
        </w:rPr>
      </w:pPr>
    </w:p>
    <w:p w14:paraId="6A6D7D74" w14:textId="305B804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C5F58" w:rsidRPr="00FC5F58">
        <w:rPr>
          <w:rFonts w:cs="Arial"/>
          <w:b/>
          <w:bCs/>
          <w:sz w:val="22"/>
          <w:u w:val="single"/>
          <w:lang w:val="es-CR"/>
        </w:rPr>
        <w:t>Presentación de modelo de financiamiento de proyectos en terrenos del Instituto Nacional de Vivienda y Urbanismo</w:t>
      </w:r>
    </w:p>
    <w:p w14:paraId="0572C07B" w14:textId="77777777" w:rsidR="009D03FE" w:rsidRDefault="009D03FE" w:rsidP="009D03FE">
      <w:pPr>
        <w:spacing w:line="360" w:lineRule="auto"/>
        <w:jc w:val="both"/>
        <w:rPr>
          <w:rFonts w:cs="Arial"/>
          <w:sz w:val="22"/>
          <w:szCs w:val="22"/>
        </w:rPr>
      </w:pPr>
    </w:p>
    <w:p w14:paraId="05E48E82" w14:textId="77777777" w:rsidR="00EB675D"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A05A7">
        <w:rPr>
          <w:rFonts w:cs="Arial"/>
          <w:sz w:val="22"/>
          <w:u w:val="single"/>
          <w:lang w:val="es-ES_tradnl"/>
        </w:rPr>
        <w:t>169</w:t>
      </w:r>
      <w:r w:rsidRPr="0039311E">
        <w:rPr>
          <w:rFonts w:cs="Arial"/>
          <w:sz w:val="22"/>
          <w:u w:val="single"/>
          <w:lang w:val="es-ES_tradnl"/>
        </w:rPr>
        <w:t>:</w:t>
      </w:r>
      <w:r w:rsidR="007A05A7">
        <w:rPr>
          <w:rFonts w:cs="Arial"/>
          <w:sz w:val="22"/>
          <w:u w:val="single"/>
          <w:lang w:val="es-ES_tradnl"/>
        </w:rPr>
        <w:t>09</w:t>
      </w:r>
      <w:r>
        <w:rPr>
          <w:rFonts w:cs="Arial"/>
          <w:sz w:val="22"/>
          <w:lang w:val="es-ES_tradnl"/>
        </w:rPr>
        <w:t xml:space="preserve"> </w:t>
      </w:r>
      <w:r w:rsidR="00EB675D">
        <w:rPr>
          <w:rFonts w:cs="Arial"/>
          <w:sz w:val="22"/>
          <w:lang w:val="es-ES_tradnl"/>
        </w:rPr>
        <w:t>De conformidad con lo dispuesto en el acuerdo N° 15 de la sesión 09-2019, del 04 de febrero de 2019, se</w:t>
      </w:r>
      <w:r>
        <w:rPr>
          <w:rFonts w:cs="Arial"/>
          <w:sz w:val="22"/>
          <w:lang w:val="es-ES_tradnl"/>
        </w:rPr>
        <w:t xml:space="preserve"> </w:t>
      </w:r>
      <w:r w:rsidR="00EB675D">
        <w:rPr>
          <w:rFonts w:cs="Arial"/>
          <w:sz w:val="22"/>
          <w:lang w:val="es-ES_tradnl"/>
        </w:rPr>
        <w:t>procede a conocer una presentación sobre el modelo que se ha elaborado, para el financiamiento en terrenos del Instituto Nacional de Vivienda y Urbanismo (INVU).</w:t>
      </w:r>
    </w:p>
    <w:p w14:paraId="0B2775FD" w14:textId="77777777" w:rsidR="00EB675D" w:rsidRDefault="00EB675D" w:rsidP="009D03FE">
      <w:pPr>
        <w:spacing w:line="360" w:lineRule="auto"/>
        <w:jc w:val="both"/>
        <w:rPr>
          <w:rFonts w:cs="Arial"/>
          <w:sz w:val="22"/>
          <w:szCs w:val="22"/>
        </w:rPr>
      </w:pPr>
    </w:p>
    <w:p w14:paraId="0DADCB47" w14:textId="30B7785C" w:rsidR="00EB675D" w:rsidRDefault="00EB675D" w:rsidP="009D03FE">
      <w:pPr>
        <w:spacing w:line="360" w:lineRule="auto"/>
        <w:jc w:val="both"/>
        <w:rPr>
          <w:rFonts w:cs="Arial"/>
          <w:sz w:val="22"/>
          <w:lang w:val="es-ES_tradnl"/>
        </w:rPr>
      </w:pPr>
      <w:r>
        <w:rPr>
          <w:rFonts w:cs="Arial"/>
          <w:sz w:val="22"/>
          <w:szCs w:val="22"/>
        </w:rPr>
        <w:t xml:space="preserve">El señor Gerente General procede a exponer los antecedentes y los alcances de dicho proyecto de modelo, destacando que se pretende contar con un nuevo programa de financiamiento dirigido al INVU, que permita la aprobación de perfiles de proyectos habitacionales y la reserva de los correspondientes recursos presupuestarios, haciendo énfasis en la condición del proyecto </w:t>
      </w:r>
      <w:proofErr w:type="spellStart"/>
      <w:r>
        <w:rPr>
          <w:rFonts w:cs="Arial"/>
          <w:sz w:val="22"/>
          <w:szCs w:val="22"/>
        </w:rPr>
        <w:t>Duarco</w:t>
      </w:r>
      <w:proofErr w:type="spellEnd"/>
      <w:r>
        <w:rPr>
          <w:rFonts w:cs="Arial"/>
          <w:sz w:val="22"/>
          <w:szCs w:val="22"/>
        </w:rPr>
        <w:t xml:space="preserve"> </w:t>
      </w:r>
      <w:proofErr w:type="spellStart"/>
      <w:r>
        <w:rPr>
          <w:rFonts w:cs="Arial"/>
          <w:sz w:val="22"/>
          <w:szCs w:val="22"/>
        </w:rPr>
        <w:t>Cocorí</w:t>
      </w:r>
      <w:proofErr w:type="spellEnd"/>
      <w:r>
        <w:rPr>
          <w:rFonts w:cs="Arial"/>
          <w:sz w:val="22"/>
          <w:szCs w:val="22"/>
        </w:rPr>
        <w:t>, de forma tal que ese Instituto, pueda licitar los diseños y la construcción de las obras constructivas.</w:t>
      </w:r>
    </w:p>
    <w:p w14:paraId="1E4EF365" w14:textId="609B3C54" w:rsidR="009D03FE" w:rsidRDefault="009D03FE" w:rsidP="009D03FE">
      <w:pPr>
        <w:spacing w:line="360" w:lineRule="auto"/>
        <w:jc w:val="both"/>
        <w:rPr>
          <w:rFonts w:cs="Arial"/>
          <w:sz w:val="22"/>
          <w:lang w:val="es-ES_tradnl"/>
        </w:rPr>
      </w:pPr>
    </w:p>
    <w:p w14:paraId="431F1880" w14:textId="20A0DE96" w:rsidR="00CD082E" w:rsidRDefault="00EB675D" w:rsidP="00EB675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197</w:t>
      </w:r>
      <w:r w:rsidRPr="00A25DB7">
        <w:rPr>
          <w:rFonts w:cs="Arial"/>
          <w:sz w:val="22"/>
          <w:u w:val="single"/>
          <w:lang w:val="es-ES_tradnl"/>
        </w:rPr>
        <w:t>:</w:t>
      </w:r>
      <w:r>
        <w:rPr>
          <w:rFonts w:cs="Arial"/>
          <w:sz w:val="22"/>
          <w:u w:val="single"/>
          <w:lang w:val="es-ES_tradnl"/>
        </w:rPr>
        <w:t>27</w:t>
      </w:r>
      <w:r>
        <w:rPr>
          <w:rFonts w:cs="Arial"/>
          <w:sz w:val="22"/>
          <w:lang w:val="es-ES_tradnl"/>
        </w:rPr>
        <w:t xml:space="preserve"> </w:t>
      </w:r>
      <w:r w:rsidR="00CD082E">
        <w:rPr>
          <w:rFonts w:cs="Arial"/>
          <w:sz w:val="22"/>
          <w:lang w:val="es-ES_tradnl"/>
        </w:rPr>
        <w:t xml:space="preserve">Los señores Directores proceden a analizar el modelo de gestión propuesto por la </w:t>
      </w:r>
      <w:r w:rsidR="00CD082E" w:rsidRPr="00CD082E">
        <w:rPr>
          <w:rFonts w:cs="Arial"/>
          <w:sz w:val="22"/>
          <w:lang w:val="es-ES_tradnl"/>
        </w:rPr>
        <w:t>Administración</w:t>
      </w:r>
      <w:r w:rsidR="00CD082E">
        <w:rPr>
          <w:rFonts w:cs="Arial"/>
          <w:sz w:val="22"/>
          <w:lang w:val="es-ES_tradnl"/>
        </w:rPr>
        <w:t>, planteando una serie de consultas y observaciones sobre el tema, y sobre las cuales toma nota el señor Gerente General.</w:t>
      </w:r>
    </w:p>
    <w:p w14:paraId="459BCBF6" w14:textId="77777777" w:rsidR="00CD082E" w:rsidRDefault="00CD082E" w:rsidP="00EB675D">
      <w:pPr>
        <w:spacing w:line="360" w:lineRule="auto"/>
        <w:jc w:val="both"/>
        <w:rPr>
          <w:rFonts w:cs="Arial"/>
          <w:sz w:val="22"/>
          <w:lang w:val="es-ES_tradnl"/>
        </w:rPr>
      </w:pPr>
    </w:p>
    <w:p w14:paraId="21D2C167" w14:textId="4164E075" w:rsidR="00CD082E" w:rsidRDefault="00CD082E" w:rsidP="00EB675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229</w:t>
      </w:r>
      <w:r w:rsidRPr="00A25DB7">
        <w:rPr>
          <w:rFonts w:cs="Arial"/>
          <w:sz w:val="22"/>
          <w:u w:val="single"/>
          <w:lang w:val="es-ES_tradnl"/>
        </w:rPr>
        <w:t>:</w:t>
      </w:r>
      <w:r>
        <w:rPr>
          <w:rFonts w:cs="Arial"/>
          <w:sz w:val="22"/>
          <w:u w:val="single"/>
          <w:lang w:val="es-ES_tradnl"/>
        </w:rPr>
        <w:t>15</w:t>
      </w:r>
      <w:r>
        <w:rPr>
          <w:rFonts w:cs="Arial"/>
          <w:sz w:val="22"/>
          <w:lang w:val="es-ES_tradnl"/>
        </w:rPr>
        <w:t xml:space="preserve"> La </w:t>
      </w:r>
      <w:r w:rsidRPr="00CD082E">
        <w:rPr>
          <w:rFonts w:cs="Arial"/>
          <w:sz w:val="22"/>
          <w:lang w:val="es-ES_tradnl"/>
        </w:rPr>
        <w:t>Junta Directiva</w:t>
      </w:r>
      <w:r>
        <w:rPr>
          <w:rFonts w:cs="Arial"/>
          <w:sz w:val="22"/>
          <w:lang w:val="es-ES_tradnl"/>
        </w:rPr>
        <w:t xml:space="preserve"> da por conocida la presentación de la </w:t>
      </w:r>
      <w:r w:rsidRPr="00CD082E">
        <w:rPr>
          <w:rFonts w:cs="Arial"/>
          <w:sz w:val="22"/>
          <w:lang w:val="es-ES_tradnl"/>
        </w:rPr>
        <w:t>Administración</w:t>
      </w:r>
      <w:r>
        <w:rPr>
          <w:rFonts w:cs="Arial"/>
          <w:sz w:val="22"/>
          <w:lang w:val="es-ES_tradnl"/>
        </w:rPr>
        <w:t xml:space="preserve">, quedando a la espera de que próximamente se someta a la consideración de este Órgano </w:t>
      </w:r>
      <w:r>
        <w:rPr>
          <w:rFonts w:cs="Arial"/>
          <w:sz w:val="22"/>
          <w:lang w:val="es-ES_tradnl"/>
        </w:rPr>
        <w:lastRenderedPageBreak/>
        <w:t>Colegiado el documento y recomendación correspondiente, con el respectivo criterio de legalidad.</w:t>
      </w:r>
    </w:p>
    <w:p w14:paraId="4A615E7D" w14:textId="77777777" w:rsidR="009D03FE" w:rsidRPr="00D14EAF" w:rsidRDefault="009D03FE" w:rsidP="009D03FE">
      <w:pPr>
        <w:spacing w:line="360" w:lineRule="auto"/>
        <w:jc w:val="both"/>
        <w:rPr>
          <w:rFonts w:cs="Arial"/>
          <w:b/>
          <w:sz w:val="22"/>
        </w:rPr>
      </w:pPr>
      <w:r w:rsidRPr="00D14EAF">
        <w:rPr>
          <w:rFonts w:cs="Arial"/>
          <w:b/>
          <w:sz w:val="22"/>
        </w:rPr>
        <w:t>************</w:t>
      </w:r>
    </w:p>
    <w:p w14:paraId="1472BC73" w14:textId="77777777" w:rsidR="009D03FE" w:rsidRDefault="009D03FE" w:rsidP="009D03FE">
      <w:pPr>
        <w:spacing w:line="360" w:lineRule="auto"/>
        <w:jc w:val="both"/>
        <w:rPr>
          <w:rFonts w:cs="Arial"/>
          <w:b/>
          <w:bCs/>
          <w:sz w:val="22"/>
          <w:szCs w:val="22"/>
          <w:u w:val="single"/>
          <w:lang w:val="es-ES_tradnl"/>
        </w:rPr>
      </w:pPr>
    </w:p>
    <w:p w14:paraId="10B455DB" w14:textId="011A27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C5F58" w:rsidRPr="00FC5F58">
        <w:rPr>
          <w:rFonts w:cs="Arial"/>
          <w:b/>
          <w:bCs/>
          <w:sz w:val="22"/>
          <w:u w:val="single"/>
          <w:lang w:val="es-CR"/>
        </w:rPr>
        <w:t>Presentación de pronunciamiento de la Procuraduría General de la República, en torno a los beneficiarios de los recursos que el FODESAF aporta al FOSUVI</w:t>
      </w:r>
    </w:p>
    <w:p w14:paraId="714E705F" w14:textId="77777777" w:rsidR="009D03FE" w:rsidRDefault="009D03FE" w:rsidP="009D03FE">
      <w:pPr>
        <w:spacing w:line="360" w:lineRule="auto"/>
        <w:jc w:val="both"/>
        <w:rPr>
          <w:rFonts w:cs="Arial"/>
          <w:sz w:val="22"/>
          <w:szCs w:val="22"/>
        </w:rPr>
      </w:pPr>
    </w:p>
    <w:p w14:paraId="6939E718" w14:textId="672E5FE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E4E03">
        <w:rPr>
          <w:rFonts w:cs="Arial"/>
          <w:sz w:val="22"/>
          <w:u w:val="single"/>
          <w:lang w:val="es-ES_tradnl"/>
        </w:rPr>
        <w:t>230</w:t>
      </w:r>
      <w:r w:rsidRPr="0039311E">
        <w:rPr>
          <w:rFonts w:cs="Arial"/>
          <w:sz w:val="22"/>
          <w:u w:val="single"/>
          <w:lang w:val="es-ES_tradnl"/>
        </w:rPr>
        <w:t>:</w:t>
      </w:r>
      <w:r w:rsidR="002E4E03">
        <w:rPr>
          <w:rFonts w:cs="Arial"/>
          <w:sz w:val="22"/>
          <w:u w:val="single"/>
          <w:lang w:val="es-ES_tradnl"/>
        </w:rPr>
        <w:t>52</w:t>
      </w:r>
      <w:r>
        <w:rPr>
          <w:rFonts w:cs="Arial"/>
          <w:sz w:val="22"/>
          <w:lang w:val="es-ES_tradnl"/>
        </w:rPr>
        <w:t xml:space="preserve"> </w:t>
      </w:r>
      <w:r w:rsidR="002E4E03">
        <w:rPr>
          <w:rFonts w:cs="Arial"/>
          <w:sz w:val="22"/>
          <w:lang w:val="es-ES_tradnl"/>
        </w:rPr>
        <w:t xml:space="preserve">La </w:t>
      </w:r>
      <w:r w:rsidR="002E4E03" w:rsidRPr="002E4E03">
        <w:rPr>
          <w:rFonts w:cs="Arial"/>
          <w:sz w:val="22"/>
          <w:lang w:val="es-ES_tradnl"/>
        </w:rPr>
        <w:t>Gerencia General</w:t>
      </w:r>
      <w:r>
        <w:rPr>
          <w:rFonts w:cs="Arial"/>
          <w:sz w:val="22"/>
          <w:lang w:val="es-ES_tradnl"/>
        </w:rPr>
        <w:t xml:space="preserve"> </w:t>
      </w:r>
      <w:r w:rsidR="002E4E03">
        <w:rPr>
          <w:rFonts w:cs="Arial"/>
          <w:sz w:val="22"/>
          <w:lang w:val="es-ES_tradnl"/>
        </w:rPr>
        <w:t xml:space="preserve">procede a informar sobre </w:t>
      </w:r>
      <w:r>
        <w:rPr>
          <w:rFonts w:cs="Arial"/>
          <w:sz w:val="22"/>
          <w:lang w:val="es-ES_tradnl"/>
        </w:rPr>
        <w:t xml:space="preserve">el </w:t>
      </w:r>
      <w:r w:rsidR="002E4E03">
        <w:rPr>
          <w:rFonts w:cs="Arial"/>
          <w:sz w:val="22"/>
          <w:lang w:val="es-ES_tradnl"/>
        </w:rPr>
        <w:t xml:space="preserve">pronunciamiento de la </w:t>
      </w:r>
      <w:r w:rsidR="002E4E03" w:rsidRPr="002E4E03">
        <w:rPr>
          <w:rFonts w:cs="Arial"/>
          <w:sz w:val="22"/>
          <w:lang w:val="es-ES_tradnl"/>
        </w:rPr>
        <w:t>Procuraduría General de la República</w:t>
      </w:r>
      <w:r w:rsidR="002E4E03">
        <w:rPr>
          <w:rFonts w:cs="Arial"/>
          <w:sz w:val="22"/>
          <w:lang w:val="es-ES_tradnl"/>
        </w:rPr>
        <w:t>, al Ministerio de Trabajo y Seguridad Social, sobre los beneficiarios de los recursos que el FODESAF transfiere al FOSUVI.</w:t>
      </w:r>
    </w:p>
    <w:p w14:paraId="6D6363D9" w14:textId="1A4A180E" w:rsidR="009D03FE" w:rsidRDefault="009D03FE" w:rsidP="009D03FE">
      <w:pPr>
        <w:spacing w:line="360" w:lineRule="auto"/>
        <w:jc w:val="both"/>
        <w:rPr>
          <w:rFonts w:cs="Arial"/>
          <w:sz w:val="22"/>
          <w:szCs w:val="22"/>
        </w:rPr>
      </w:pPr>
    </w:p>
    <w:p w14:paraId="27899F3D" w14:textId="08518C26" w:rsidR="002E4E03" w:rsidRDefault="002E4E03" w:rsidP="009D03FE">
      <w:pPr>
        <w:spacing w:line="360" w:lineRule="auto"/>
        <w:jc w:val="both"/>
        <w:rPr>
          <w:rFonts w:cs="Arial"/>
          <w:sz w:val="22"/>
          <w:szCs w:val="22"/>
          <w:lang w:val="es-ES_tradnl"/>
        </w:rPr>
      </w:pPr>
      <w:r>
        <w:rPr>
          <w:rFonts w:cs="Arial"/>
          <w:sz w:val="22"/>
          <w:szCs w:val="22"/>
        </w:rPr>
        <w:t xml:space="preserve">Para estos efectos se incorpora a la sesión el licenciado Carlos Castro Miranda, asistente de la </w:t>
      </w:r>
      <w:r w:rsidRPr="002E4E03">
        <w:rPr>
          <w:rFonts w:cs="Arial"/>
          <w:sz w:val="22"/>
          <w:szCs w:val="22"/>
          <w:lang w:val="es-ES_tradnl"/>
        </w:rPr>
        <w:t>Gerencia General</w:t>
      </w:r>
      <w:r>
        <w:rPr>
          <w:rFonts w:cs="Arial"/>
          <w:sz w:val="22"/>
          <w:szCs w:val="22"/>
          <w:lang w:val="es-ES_tradnl"/>
        </w:rPr>
        <w:t>, quien destaca que</w:t>
      </w:r>
      <w:r w:rsidR="00015D8F">
        <w:rPr>
          <w:rFonts w:cs="Arial"/>
          <w:sz w:val="22"/>
          <w:szCs w:val="22"/>
          <w:lang w:val="es-ES_tradnl"/>
        </w:rPr>
        <w:t>,</w:t>
      </w:r>
      <w:r>
        <w:rPr>
          <w:rFonts w:cs="Arial"/>
          <w:sz w:val="22"/>
          <w:szCs w:val="22"/>
          <w:lang w:val="es-ES_tradnl"/>
        </w:rPr>
        <w:t xml:space="preserve"> según lo dispuesto por la </w:t>
      </w:r>
      <w:r w:rsidRPr="002E4E03">
        <w:rPr>
          <w:rFonts w:cs="Arial"/>
          <w:sz w:val="22"/>
          <w:szCs w:val="22"/>
          <w:lang w:val="es-ES_tradnl"/>
        </w:rPr>
        <w:t>Procuraduría General de la República</w:t>
      </w:r>
      <w:r>
        <w:rPr>
          <w:rFonts w:cs="Arial"/>
          <w:sz w:val="22"/>
          <w:szCs w:val="22"/>
          <w:lang w:val="es-ES_tradnl"/>
        </w:rPr>
        <w:t xml:space="preserve">, los recursos que el FODESAF transfiere al FOSUVI pueden ser aplicados a </w:t>
      </w:r>
      <w:r w:rsidR="00015D8F">
        <w:rPr>
          <w:rFonts w:cs="Arial"/>
          <w:sz w:val="22"/>
          <w:szCs w:val="22"/>
          <w:lang w:val="es-ES_tradnl"/>
        </w:rPr>
        <w:t>subsidios para familias de los seis primeros seis estratos</w:t>
      </w:r>
      <w:r w:rsidR="00EB7197">
        <w:rPr>
          <w:rFonts w:cs="Arial"/>
          <w:sz w:val="22"/>
          <w:szCs w:val="22"/>
          <w:lang w:val="es-ES_tradnl"/>
        </w:rPr>
        <w:t>, según lo dispuesto en la Ley 7052.</w:t>
      </w:r>
    </w:p>
    <w:p w14:paraId="3B7A3C7C" w14:textId="5B6F411B" w:rsidR="008C5E82" w:rsidRDefault="008C5E82" w:rsidP="009D03FE">
      <w:pPr>
        <w:spacing w:line="360" w:lineRule="auto"/>
        <w:jc w:val="both"/>
        <w:rPr>
          <w:rFonts w:cs="Arial"/>
          <w:sz w:val="22"/>
          <w:szCs w:val="22"/>
          <w:lang w:val="es-ES_tradnl"/>
        </w:rPr>
      </w:pPr>
    </w:p>
    <w:p w14:paraId="18FA7DC3" w14:textId="2B4B413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A27A4">
        <w:rPr>
          <w:rFonts w:cs="Arial"/>
          <w:sz w:val="22"/>
          <w:u w:val="single"/>
          <w:lang w:val="es-ES_tradnl"/>
        </w:rPr>
        <w:t>00</w:t>
      </w:r>
      <w:r w:rsidRPr="00A25DB7">
        <w:rPr>
          <w:rFonts w:cs="Arial"/>
          <w:sz w:val="22"/>
          <w:u w:val="single"/>
          <w:lang w:val="es-ES_tradnl"/>
        </w:rPr>
        <w:t>:</w:t>
      </w:r>
      <w:r w:rsidR="00FA27A4">
        <w:rPr>
          <w:rFonts w:cs="Arial"/>
          <w:sz w:val="22"/>
          <w:u w:val="single"/>
          <w:lang w:val="es-ES_tradnl"/>
        </w:rPr>
        <w:t>54</w:t>
      </w:r>
      <w:r w:rsidR="0051315B">
        <w:rPr>
          <w:rFonts w:cs="Arial"/>
          <w:sz w:val="22"/>
          <w:u w:val="single"/>
          <w:lang w:val="es-ES_tradnl"/>
        </w:rPr>
        <w:t xml:space="preserve"> (grabación B)</w:t>
      </w:r>
      <w:r w:rsidR="0051315B">
        <w:rPr>
          <w:rFonts w:cs="Arial"/>
          <w:sz w:val="22"/>
          <w:lang w:val="es-ES_tradnl"/>
        </w:rPr>
        <w:t xml:space="preserve"> </w:t>
      </w:r>
      <w:r>
        <w:rPr>
          <w:rFonts w:cs="Arial"/>
          <w:sz w:val="22"/>
          <w:lang w:val="es-ES_tradnl"/>
        </w:rPr>
        <w:t xml:space="preserve"> </w:t>
      </w:r>
      <w:r w:rsidR="008C5E82">
        <w:rPr>
          <w:rFonts w:cs="Arial"/>
          <w:sz w:val="22"/>
          <w:lang w:val="es-ES_tradnl"/>
        </w:rPr>
        <w:t xml:space="preserve">La </w:t>
      </w:r>
      <w:r w:rsidR="008C5E82" w:rsidRPr="008C5E82">
        <w:rPr>
          <w:rFonts w:cs="Arial"/>
          <w:sz w:val="22"/>
          <w:lang w:val="es-ES_tradnl"/>
        </w:rPr>
        <w:t>Junta Directiva</w:t>
      </w:r>
      <w:r w:rsidR="008C5E82">
        <w:rPr>
          <w:rFonts w:cs="Arial"/>
          <w:sz w:val="22"/>
          <w:lang w:val="es-ES_tradnl"/>
        </w:rPr>
        <w:t xml:space="preserve"> da por conocida la información suministrada, </w:t>
      </w:r>
      <w:r w:rsidR="0051315B">
        <w:rPr>
          <w:rFonts w:cs="Arial"/>
          <w:sz w:val="22"/>
          <w:lang w:val="es-ES_tradnl"/>
        </w:rPr>
        <w:t xml:space="preserve">mostrando su satisfacción por lo dictaminado por la </w:t>
      </w:r>
      <w:r w:rsidR="0051315B" w:rsidRPr="0051315B">
        <w:rPr>
          <w:rFonts w:cs="Arial"/>
          <w:sz w:val="22"/>
          <w:lang w:val="es-ES_tradnl"/>
        </w:rPr>
        <w:t>Procuraduría General de la República</w:t>
      </w:r>
      <w:r w:rsidR="0051315B">
        <w:rPr>
          <w:rFonts w:cs="Arial"/>
          <w:sz w:val="22"/>
          <w:lang w:val="es-ES_tradnl"/>
        </w:rPr>
        <w:t xml:space="preserve">, en el tanto le favorece </w:t>
      </w:r>
      <w:r w:rsidR="0051315B">
        <w:rPr>
          <w:rFonts w:cs="Arial"/>
          <w:sz w:val="22"/>
          <w:lang w:val="es-ES_tradnl"/>
        </w:rPr>
        <w:tab/>
        <w:t xml:space="preserve">al </w:t>
      </w:r>
      <w:r w:rsidR="0051315B" w:rsidRPr="0051315B">
        <w:rPr>
          <w:rFonts w:cs="Arial"/>
          <w:sz w:val="22"/>
          <w:szCs w:val="22"/>
          <w:lang w:val="es-ES_tradnl"/>
        </w:rPr>
        <w:t>Sistema Financiero Nacional para la Vivienda</w:t>
      </w:r>
      <w:r w:rsidR="00FA27A4">
        <w:rPr>
          <w:rFonts w:cs="Arial"/>
          <w:sz w:val="22"/>
          <w:szCs w:val="22"/>
          <w:lang w:val="es-ES_tradnl"/>
        </w:rPr>
        <w:t xml:space="preserve"> y se ajusta fielmente al espíritu de los legisladores cuando decidieron que el BANHVI tenía la obligación de atender a las familias de hasta el sexto estrato.  Acto seguido, se retira de la sesión el licenciado Castro Miranda.</w:t>
      </w:r>
    </w:p>
    <w:p w14:paraId="15E72550" w14:textId="77777777" w:rsidR="009D03FE" w:rsidRPr="00D14EAF" w:rsidRDefault="009D03FE" w:rsidP="009D03FE">
      <w:pPr>
        <w:spacing w:line="360" w:lineRule="auto"/>
        <w:jc w:val="both"/>
        <w:rPr>
          <w:rFonts w:cs="Arial"/>
          <w:b/>
          <w:sz w:val="22"/>
        </w:rPr>
      </w:pPr>
      <w:r w:rsidRPr="00D14EAF">
        <w:rPr>
          <w:rFonts w:cs="Arial"/>
          <w:b/>
          <w:sz w:val="22"/>
        </w:rPr>
        <w:t>************</w:t>
      </w:r>
    </w:p>
    <w:p w14:paraId="5F8F25A8" w14:textId="77777777" w:rsidR="009D03FE" w:rsidRDefault="009D03FE" w:rsidP="009D03FE">
      <w:pPr>
        <w:spacing w:line="360" w:lineRule="auto"/>
        <w:jc w:val="both"/>
        <w:rPr>
          <w:rFonts w:cs="Arial"/>
          <w:b/>
          <w:bCs/>
          <w:sz w:val="22"/>
          <w:szCs w:val="22"/>
          <w:u w:val="single"/>
          <w:lang w:val="es-ES_tradnl"/>
        </w:rPr>
      </w:pPr>
    </w:p>
    <w:p w14:paraId="11A495B2" w14:textId="0D2414F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FC5F58" w:rsidRPr="00FC5F58">
        <w:rPr>
          <w:rFonts w:cs="Arial"/>
          <w:b/>
          <w:bCs/>
          <w:sz w:val="22"/>
          <w:u w:val="single"/>
        </w:rPr>
        <w:t>Recordatorio sobre la situación de un proyecto en Tilarán y la contratación del director de proyectos de Tecnología de Información</w:t>
      </w:r>
    </w:p>
    <w:p w14:paraId="720F8436" w14:textId="77777777" w:rsidR="009D03FE" w:rsidRDefault="009D03FE" w:rsidP="009D03FE">
      <w:pPr>
        <w:spacing w:line="360" w:lineRule="auto"/>
        <w:jc w:val="both"/>
        <w:rPr>
          <w:rFonts w:cs="Arial"/>
          <w:sz w:val="22"/>
          <w:szCs w:val="22"/>
        </w:rPr>
      </w:pPr>
    </w:p>
    <w:p w14:paraId="6B45F68C" w14:textId="6C21F73E" w:rsidR="00554B3A"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A27A4">
        <w:rPr>
          <w:rFonts w:cs="Arial"/>
          <w:sz w:val="22"/>
          <w:u w:val="single"/>
          <w:lang w:val="es-ES_tradnl"/>
        </w:rPr>
        <w:t>02</w:t>
      </w:r>
      <w:r w:rsidRPr="0039311E">
        <w:rPr>
          <w:rFonts w:cs="Arial"/>
          <w:sz w:val="22"/>
          <w:u w:val="single"/>
          <w:lang w:val="es-ES_tradnl"/>
        </w:rPr>
        <w:t>:</w:t>
      </w:r>
      <w:r w:rsidR="00FA27A4">
        <w:rPr>
          <w:rFonts w:cs="Arial"/>
          <w:sz w:val="22"/>
          <w:u w:val="single"/>
          <w:lang w:val="es-ES_tradnl"/>
        </w:rPr>
        <w:t>29</w:t>
      </w:r>
      <w:r w:rsidR="00554B3A">
        <w:rPr>
          <w:rFonts w:cs="Arial"/>
          <w:sz w:val="22"/>
          <w:u w:val="single"/>
          <w:lang w:val="es-ES_tradnl"/>
        </w:rPr>
        <w:t xml:space="preserve"> (grabación B)</w:t>
      </w:r>
      <w:r>
        <w:rPr>
          <w:rFonts w:cs="Arial"/>
          <w:sz w:val="22"/>
          <w:lang w:val="es-ES_tradnl"/>
        </w:rPr>
        <w:t xml:space="preserve"> </w:t>
      </w:r>
      <w:r w:rsidR="00FA27A4">
        <w:rPr>
          <w:rFonts w:cs="Arial"/>
          <w:sz w:val="22"/>
          <w:lang w:val="es-ES_tradnl"/>
        </w:rPr>
        <w:t>El señor Gerente General toma nota de un recordatorio del Director Pérez Venegas, sobre las acciones para atender las situaciones que presenta un proyecto ubicado en el cantón de Tilarán y, además, para darle seguimiento a la contratación del director de proyectos de Tecnología de Información.</w:t>
      </w:r>
    </w:p>
    <w:p w14:paraId="623AEA14" w14:textId="77777777" w:rsidR="009D03FE" w:rsidRPr="00D14EAF" w:rsidRDefault="009D03FE" w:rsidP="009D03FE">
      <w:pPr>
        <w:spacing w:line="360" w:lineRule="auto"/>
        <w:jc w:val="both"/>
        <w:rPr>
          <w:rFonts w:cs="Arial"/>
          <w:b/>
          <w:sz w:val="22"/>
        </w:rPr>
      </w:pPr>
      <w:r w:rsidRPr="00D14EAF">
        <w:rPr>
          <w:rFonts w:cs="Arial"/>
          <w:b/>
          <w:sz w:val="22"/>
        </w:rPr>
        <w:t>************</w:t>
      </w:r>
    </w:p>
    <w:p w14:paraId="0932EF6A" w14:textId="77777777" w:rsidR="009D03FE" w:rsidRDefault="009D03FE" w:rsidP="009D03FE">
      <w:pPr>
        <w:spacing w:line="360" w:lineRule="auto"/>
        <w:jc w:val="both"/>
        <w:rPr>
          <w:rFonts w:cs="Arial"/>
          <w:b/>
          <w:bCs/>
          <w:sz w:val="22"/>
          <w:szCs w:val="22"/>
          <w:u w:val="single"/>
          <w:lang w:val="es-ES_tradnl"/>
        </w:rPr>
      </w:pPr>
    </w:p>
    <w:p w14:paraId="02176970" w14:textId="52A1A06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FC5F58" w:rsidRPr="00FC5F58">
        <w:rPr>
          <w:rFonts w:cs="Arial"/>
          <w:b/>
          <w:bCs/>
          <w:sz w:val="22"/>
          <w:u w:val="single"/>
        </w:rPr>
        <w:t>Solicitud de seguimiento a denuncias sobre irregularidades por parte de beneficiarios de varios proyectos de vivienda</w:t>
      </w:r>
    </w:p>
    <w:p w14:paraId="57349C71" w14:textId="77777777" w:rsidR="009D03FE" w:rsidRDefault="009D03FE" w:rsidP="009D03FE">
      <w:pPr>
        <w:spacing w:line="360" w:lineRule="auto"/>
        <w:jc w:val="both"/>
        <w:rPr>
          <w:rFonts w:cs="Arial"/>
          <w:sz w:val="22"/>
          <w:szCs w:val="22"/>
        </w:rPr>
      </w:pPr>
    </w:p>
    <w:p w14:paraId="4B8C4EA6" w14:textId="1934C313" w:rsidR="00554B3A"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A27A4">
        <w:rPr>
          <w:rFonts w:cs="Arial"/>
          <w:sz w:val="22"/>
          <w:u w:val="single"/>
          <w:lang w:val="es-ES_tradnl"/>
        </w:rPr>
        <w:t>04</w:t>
      </w:r>
      <w:r w:rsidRPr="0039311E">
        <w:rPr>
          <w:rFonts w:cs="Arial"/>
          <w:sz w:val="22"/>
          <w:u w:val="single"/>
          <w:lang w:val="es-ES_tradnl"/>
        </w:rPr>
        <w:t>:</w:t>
      </w:r>
      <w:r w:rsidR="00FA27A4">
        <w:rPr>
          <w:rFonts w:cs="Arial"/>
          <w:sz w:val="22"/>
          <w:u w:val="single"/>
          <w:lang w:val="es-ES_tradnl"/>
        </w:rPr>
        <w:t>44</w:t>
      </w:r>
      <w:r w:rsidR="00554B3A">
        <w:rPr>
          <w:rFonts w:cs="Arial"/>
          <w:sz w:val="22"/>
          <w:u w:val="single"/>
          <w:lang w:val="es-ES_tradnl"/>
        </w:rPr>
        <w:t xml:space="preserve"> (grabación B)</w:t>
      </w:r>
      <w:r>
        <w:rPr>
          <w:rFonts w:cs="Arial"/>
          <w:sz w:val="22"/>
          <w:lang w:val="es-ES_tradnl"/>
        </w:rPr>
        <w:t xml:space="preserve"> </w:t>
      </w:r>
      <w:r w:rsidR="00FA27A4">
        <w:rPr>
          <w:rFonts w:cs="Arial"/>
          <w:sz w:val="22"/>
          <w:lang w:val="es-ES_tradnl"/>
        </w:rPr>
        <w:t>El señor Gerente General tomo nota de una solicitud de la Directora Pérez Gutiérrez, para darle seguimiento y tomar acciones claras sobre las denuncias que se han presentado recientemente, en torno a los proyectos Centauro, Santa Marta y Fénix.</w:t>
      </w:r>
      <w:r>
        <w:rPr>
          <w:rFonts w:cs="Arial"/>
          <w:sz w:val="22"/>
          <w:lang w:val="es-ES_tradnl"/>
        </w:rPr>
        <w:t xml:space="preserve"> </w:t>
      </w:r>
    </w:p>
    <w:p w14:paraId="66BF71FE" w14:textId="77777777" w:rsidR="009D03FE" w:rsidRPr="00D14EAF" w:rsidRDefault="009D03FE" w:rsidP="009D03FE">
      <w:pPr>
        <w:spacing w:line="360" w:lineRule="auto"/>
        <w:jc w:val="both"/>
        <w:rPr>
          <w:rFonts w:cs="Arial"/>
          <w:b/>
          <w:sz w:val="22"/>
        </w:rPr>
      </w:pPr>
      <w:r w:rsidRPr="00D14EAF">
        <w:rPr>
          <w:rFonts w:cs="Arial"/>
          <w:b/>
          <w:sz w:val="22"/>
        </w:rPr>
        <w:t>************</w:t>
      </w:r>
    </w:p>
    <w:p w14:paraId="598503A0" w14:textId="77777777" w:rsidR="009D03FE" w:rsidRDefault="009D03FE" w:rsidP="009D03FE">
      <w:pPr>
        <w:spacing w:line="360" w:lineRule="auto"/>
        <w:jc w:val="both"/>
        <w:rPr>
          <w:rFonts w:cs="Arial"/>
          <w:b/>
          <w:bCs/>
          <w:sz w:val="22"/>
          <w:szCs w:val="22"/>
          <w:u w:val="single"/>
          <w:lang w:val="es-ES_tradnl"/>
        </w:rPr>
      </w:pPr>
    </w:p>
    <w:p w14:paraId="5EE8EF9C" w14:textId="5BDCE51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EE55DA" w:rsidRPr="00EE55DA">
        <w:rPr>
          <w:rFonts w:cs="Arial"/>
          <w:b/>
          <w:bCs/>
          <w:sz w:val="22"/>
          <w:u w:val="single"/>
        </w:rPr>
        <w:t>Propuesta para hacer aclaración sobre el presupuesto del año 2021 para el pago de salarios del BANHVI</w:t>
      </w:r>
    </w:p>
    <w:p w14:paraId="293D0F63" w14:textId="77777777" w:rsidR="009D03FE" w:rsidRDefault="009D03FE" w:rsidP="009D03FE">
      <w:pPr>
        <w:spacing w:line="360" w:lineRule="auto"/>
        <w:jc w:val="both"/>
        <w:rPr>
          <w:rFonts w:cs="Arial"/>
          <w:sz w:val="22"/>
          <w:szCs w:val="22"/>
        </w:rPr>
      </w:pPr>
    </w:p>
    <w:p w14:paraId="7DE2DA1B" w14:textId="23EB56A6" w:rsidR="00352F26" w:rsidRDefault="009D03FE" w:rsidP="00464C25">
      <w:pPr>
        <w:spacing w:line="360" w:lineRule="auto"/>
        <w:jc w:val="both"/>
        <w:rPr>
          <w:rFonts w:cs="Arial"/>
          <w:sz w:val="22"/>
          <w:lang w:val="es-ES_tradnl"/>
        </w:rPr>
      </w:pPr>
      <w:r w:rsidRPr="0039311E">
        <w:rPr>
          <w:rFonts w:cs="Arial"/>
          <w:sz w:val="22"/>
          <w:u w:val="single"/>
          <w:lang w:val="es-ES_tradnl"/>
        </w:rPr>
        <w:t xml:space="preserve">Minuto </w:t>
      </w:r>
      <w:r w:rsidR="00352F26">
        <w:rPr>
          <w:rFonts w:cs="Arial"/>
          <w:sz w:val="22"/>
          <w:u w:val="single"/>
          <w:lang w:val="es-ES_tradnl"/>
        </w:rPr>
        <w:t>05</w:t>
      </w:r>
      <w:r w:rsidRPr="0039311E">
        <w:rPr>
          <w:rFonts w:cs="Arial"/>
          <w:sz w:val="22"/>
          <w:u w:val="single"/>
          <w:lang w:val="es-ES_tradnl"/>
        </w:rPr>
        <w:t>:</w:t>
      </w:r>
      <w:r w:rsidR="00352F26">
        <w:rPr>
          <w:rFonts w:cs="Arial"/>
          <w:sz w:val="22"/>
          <w:u w:val="single"/>
          <w:lang w:val="es-ES_tradnl"/>
        </w:rPr>
        <w:t>42 (grabación B)</w:t>
      </w:r>
      <w:r>
        <w:rPr>
          <w:rFonts w:cs="Arial"/>
          <w:sz w:val="22"/>
          <w:lang w:val="es-ES_tradnl"/>
        </w:rPr>
        <w:t xml:space="preserve"> Se conoce </w:t>
      </w:r>
      <w:r w:rsidR="00FA27A4">
        <w:rPr>
          <w:rFonts w:cs="Arial"/>
          <w:sz w:val="22"/>
          <w:lang w:val="es-ES_tradnl"/>
        </w:rPr>
        <w:t xml:space="preserve">y avala una moción del Director </w:t>
      </w:r>
      <w:r w:rsidR="00B9090E">
        <w:rPr>
          <w:rFonts w:cs="Arial"/>
          <w:sz w:val="22"/>
          <w:szCs w:val="22"/>
        </w:rPr>
        <w:t>Alvarado Herrera, para que</w:t>
      </w:r>
      <w:r w:rsidR="00FA27A4">
        <w:rPr>
          <w:rFonts w:cs="Arial"/>
          <w:sz w:val="22"/>
          <w:szCs w:val="22"/>
        </w:rPr>
        <w:t>,</w:t>
      </w:r>
      <w:r w:rsidR="00B9090E">
        <w:rPr>
          <w:rFonts w:cs="Arial"/>
          <w:sz w:val="22"/>
          <w:szCs w:val="22"/>
        </w:rPr>
        <w:t xml:space="preserve"> </w:t>
      </w:r>
      <w:r w:rsidR="00352F26">
        <w:rPr>
          <w:rFonts w:cs="Arial"/>
          <w:sz w:val="22"/>
          <w:szCs w:val="22"/>
        </w:rPr>
        <w:t xml:space="preserve">debido a lo </w:t>
      </w:r>
      <w:r w:rsidR="0032342E">
        <w:rPr>
          <w:rFonts w:cs="Arial"/>
          <w:sz w:val="22"/>
          <w:szCs w:val="22"/>
        </w:rPr>
        <w:t>informado por el periódico La Nación</w:t>
      </w:r>
      <w:r w:rsidR="00464C25">
        <w:rPr>
          <w:rFonts w:cs="Arial"/>
          <w:sz w:val="22"/>
          <w:szCs w:val="22"/>
        </w:rPr>
        <w:t xml:space="preserve"> en la edición de hoy 25 de enero</w:t>
      </w:r>
      <w:r w:rsidR="0032342E">
        <w:rPr>
          <w:rFonts w:cs="Arial"/>
          <w:sz w:val="22"/>
          <w:szCs w:val="22"/>
        </w:rPr>
        <w:t>, le aclare</w:t>
      </w:r>
      <w:r w:rsidR="00352F26">
        <w:rPr>
          <w:rFonts w:cs="Arial"/>
          <w:sz w:val="22"/>
          <w:szCs w:val="22"/>
        </w:rPr>
        <w:t xml:space="preserve"> a la </w:t>
      </w:r>
      <w:r w:rsidR="00352F26">
        <w:rPr>
          <w:rFonts w:cs="Arial"/>
          <w:sz w:val="22"/>
          <w:lang w:val="es-ES_tradnl"/>
        </w:rPr>
        <w:t xml:space="preserve">Contraloría General de la República </w:t>
      </w:r>
      <w:r w:rsidR="00464C25">
        <w:rPr>
          <w:rFonts w:cs="Arial"/>
          <w:sz w:val="22"/>
          <w:lang w:val="es-ES_tradnl"/>
        </w:rPr>
        <w:t xml:space="preserve">la forma en que aplica el BANHVI los incrementos salariales de sus funcionarios, en cuanto a </w:t>
      </w:r>
      <w:r w:rsidR="00352F26">
        <w:rPr>
          <w:rFonts w:cs="Arial"/>
          <w:sz w:val="22"/>
          <w:lang w:val="es-ES_tradnl"/>
        </w:rPr>
        <w:t xml:space="preserve">que </w:t>
      </w:r>
      <w:r w:rsidR="00464C25">
        <w:rPr>
          <w:rFonts w:cs="Arial"/>
          <w:sz w:val="22"/>
          <w:lang w:val="es-ES_tradnl"/>
        </w:rPr>
        <w:t>éstos</w:t>
      </w:r>
      <w:r w:rsidR="00352F26">
        <w:rPr>
          <w:rFonts w:cs="Arial"/>
          <w:sz w:val="22"/>
          <w:lang w:val="es-ES_tradnl"/>
        </w:rPr>
        <w:t xml:space="preserve"> se realizan en estricto apego a lo que </w:t>
      </w:r>
      <w:r w:rsidR="00464C25">
        <w:rPr>
          <w:rFonts w:cs="Arial"/>
          <w:sz w:val="22"/>
          <w:lang w:val="es-ES_tradnl"/>
        </w:rPr>
        <w:t xml:space="preserve">en cada caso </w:t>
      </w:r>
      <w:r w:rsidR="00352F26">
        <w:rPr>
          <w:rFonts w:cs="Arial"/>
          <w:sz w:val="22"/>
          <w:lang w:val="es-ES_tradnl"/>
        </w:rPr>
        <w:t>decret</w:t>
      </w:r>
      <w:r w:rsidR="00A82E5D">
        <w:rPr>
          <w:rFonts w:cs="Arial"/>
          <w:sz w:val="22"/>
          <w:lang w:val="es-ES_tradnl"/>
        </w:rPr>
        <w:t>e</w:t>
      </w:r>
      <w:r w:rsidR="00352F26">
        <w:rPr>
          <w:rFonts w:cs="Arial"/>
          <w:sz w:val="22"/>
          <w:lang w:val="es-ES_tradnl"/>
        </w:rPr>
        <w:t xml:space="preserve"> el Poder Ejecutivo </w:t>
      </w:r>
      <w:r w:rsidR="0032342E">
        <w:rPr>
          <w:rFonts w:cs="Arial"/>
          <w:sz w:val="22"/>
          <w:lang w:val="es-ES_tradnl"/>
        </w:rPr>
        <w:t xml:space="preserve">para el Sector Público </w:t>
      </w:r>
      <w:r w:rsidR="00352F26">
        <w:rPr>
          <w:rFonts w:cs="Arial"/>
          <w:sz w:val="22"/>
          <w:lang w:val="es-ES_tradnl"/>
        </w:rPr>
        <w:t xml:space="preserve">y que el presupuesto operativo </w:t>
      </w:r>
      <w:r w:rsidR="0032342E">
        <w:rPr>
          <w:rFonts w:cs="Arial"/>
          <w:sz w:val="22"/>
          <w:lang w:val="es-ES_tradnl"/>
        </w:rPr>
        <w:t>del Banco se realiza con base en una estimación de gasto</w:t>
      </w:r>
      <w:r w:rsidR="00464C25">
        <w:rPr>
          <w:rFonts w:cs="Arial"/>
          <w:sz w:val="22"/>
          <w:lang w:val="es-ES_tradnl"/>
        </w:rPr>
        <w:t xml:space="preserve">, según escenarios esperados, lo cual </w:t>
      </w:r>
      <w:r w:rsidR="0032342E">
        <w:rPr>
          <w:rFonts w:cs="Arial"/>
          <w:sz w:val="22"/>
          <w:lang w:val="es-ES_tradnl"/>
        </w:rPr>
        <w:t xml:space="preserve">no </w:t>
      </w:r>
      <w:r w:rsidR="00464C25">
        <w:rPr>
          <w:rFonts w:cs="Arial"/>
          <w:sz w:val="22"/>
          <w:lang w:val="es-ES_tradnl"/>
        </w:rPr>
        <w:t xml:space="preserve">implica que sea esa </w:t>
      </w:r>
      <w:r w:rsidR="00A82E5D">
        <w:rPr>
          <w:rFonts w:cs="Arial"/>
          <w:sz w:val="22"/>
          <w:lang w:val="es-ES_tradnl"/>
        </w:rPr>
        <w:t>previsión</w:t>
      </w:r>
      <w:r w:rsidR="00464C25">
        <w:rPr>
          <w:rFonts w:cs="Arial"/>
          <w:sz w:val="22"/>
          <w:lang w:val="es-ES_tradnl"/>
        </w:rPr>
        <w:t xml:space="preserve"> de </w:t>
      </w:r>
      <w:r w:rsidR="00A82E5D">
        <w:rPr>
          <w:rFonts w:cs="Arial"/>
          <w:sz w:val="22"/>
          <w:lang w:val="es-ES_tradnl"/>
        </w:rPr>
        <w:t xml:space="preserve">recursos </w:t>
      </w:r>
      <w:r w:rsidR="00464C25">
        <w:rPr>
          <w:rFonts w:cs="Arial"/>
          <w:sz w:val="22"/>
          <w:lang w:val="es-ES_tradnl"/>
        </w:rPr>
        <w:t>la que será aplicada</w:t>
      </w:r>
      <w:r w:rsidR="00A82E5D">
        <w:rPr>
          <w:rFonts w:cs="Arial"/>
          <w:sz w:val="22"/>
          <w:lang w:val="es-ES_tradnl"/>
        </w:rPr>
        <w:t xml:space="preserve"> anualmente</w:t>
      </w:r>
      <w:r w:rsidR="00464C25">
        <w:rPr>
          <w:rFonts w:cs="Arial"/>
          <w:sz w:val="22"/>
          <w:lang w:val="es-ES_tradnl"/>
        </w:rPr>
        <w:t>.</w:t>
      </w:r>
    </w:p>
    <w:p w14:paraId="0E6B72C6" w14:textId="1667E6D7" w:rsidR="00352F26" w:rsidRDefault="00352F26" w:rsidP="009D03FE">
      <w:pPr>
        <w:spacing w:line="360" w:lineRule="auto"/>
        <w:jc w:val="both"/>
        <w:rPr>
          <w:rFonts w:cs="Arial"/>
          <w:sz w:val="22"/>
          <w:szCs w:val="22"/>
        </w:rPr>
      </w:pPr>
    </w:p>
    <w:p w14:paraId="2B0F72FD" w14:textId="7370562A" w:rsidR="00FA27A4" w:rsidRDefault="00FA27A4" w:rsidP="009D03FE">
      <w:pPr>
        <w:spacing w:line="360" w:lineRule="auto"/>
        <w:jc w:val="both"/>
        <w:rPr>
          <w:rFonts w:cs="Arial"/>
          <w:sz w:val="22"/>
          <w:szCs w:val="22"/>
        </w:rPr>
      </w:pPr>
      <w:r>
        <w:rPr>
          <w:rFonts w:cs="Arial"/>
          <w:sz w:val="22"/>
          <w:szCs w:val="22"/>
        </w:rPr>
        <w:t xml:space="preserve">Lo anterior, según se consigna en el </w:t>
      </w:r>
      <w:r w:rsidRPr="00FA27A4">
        <w:rPr>
          <w:rFonts w:cs="Arial"/>
          <w:b/>
          <w:bCs/>
          <w:sz w:val="22"/>
          <w:szCs w:val="22"/>
        </w:rPr>
        <w:t>Acuerdo N° 9</w:t>
      </w:r>
      <w:r>
        <w:rPr>
          <w:rFonts w:cs="Arial"/>
          <w:sz w:val="22"/>
          <w:szCs w:val="22"/>
        </w:rPr>
        <w:t xml:space="preserve"> que se anexa a esta minuta.</w:t>
      </w:r>
    </w:p>
    <w:p w14:paraId="51743CC2" w14:textId="77777777" w:rsidR="009D03FE" w:rsidRPr="00D14EAF" w:rsidRDefault="009D03FE" w:rsidP="009D03FE">
      <w:pPr>
        <w:spacing w:line="360" w:lineRule="auto"/>
        <w:jc w:val="both"/>
        <w:rPr>
          <w:rFonts w:cs="Arial"/>
          <w:b/>
          <w:sz w:val="22"/>
        </w:rPr>
      </w:pPr>
      <w:r w:rsidRPr="00D14EAF">
        <w:rPr>
          <w:rFonts w:cs="Arial"/>
          <w:b/>
          <w:sz w:val="22"/>
        </w:rPr>
        <w:t>************</w:t>
      </w:r>
    </w:p>
    <w:p w14:paraId="734BAD86" w14:textId="77777777" w:rsidR="009D03FE" w:rsidRDefault="009D03FE" w:rsidP="009D03FE">
      <w:pPr>
        <w:spacing w:line="360" w:lineRule="auto"/>
        <w:jc w:val="both"/>
        <w:rPr>
          <w:rFonts w:cs="Arial"/>
          <w:b/>
          <w:bCs/>
          <w:sz w:val="22"/>
          <w:szCs w:val="22"/>
          <w:u w:val="single"/>
          <w:lang w:val="es-ES_tradnl"/>
        </w:rPr>
      </w:pPr>
    </w:p>
    <w:p w14:paraId="394CDFB9" w14:textId="003EEC1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EE55DA" w:rsidRPr="00EE55DA">
        <w:rPr>
          <w:rFonts w:cs="Arial"/>
          <w:b/>
          <w:bCs/>
          <w:sz w:val="22"/>
          <w:u w:val="single"/>
        </w:rPr>
        <w:t>Informe sobre desembolso de recursos por parte del FODESAF</w:t>
      </w:r>
    </w:p>
    <w:p w14:paraId="552F815D" w14:textId="77777777" w:rsidR="009D03FE" w:rsidRDefault="009D03FE" w:rsidP="009D03FE">
      <w:pPr>
        <w:spacing w:line="360" w:lineRule="auto"/>
        <w:jc w:val="both"/>
        <w:rPr>
          <w:rFonts w:cs="Arial"/>
          <w:sz w:val="22"/>
          <w:szCs w:val="22"/>
        </w:rPr>
      </w:pPr>
    </w:p>
    <w:p w14:paraId="6BD7AD2F" w14:textId="4A635247" w:rsidR="00EF75E7"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A27A4">
        <w:rPr>
          <w:rFonts w:cs="Arial"/>
          <w:sz w:val="22"/>
          <w:u w:val="single"/>
          <w:lang w:val="es-ES_tradnl"/>
        </w:rPr>
        <w:t>12</w:t>
      </w:r>
      <w:r w:rsidRPr="0039311E">
        <w:rPr>
          <w:rFonts w:cs="Arial"/>
          <w:sz w:val="22"/>
          <w:u w:val="single"/>
          <w:lang w:val="es-ES_tradnl"/>
        </w:rPr>
        <w:t>:</w:t>
      </w:r>
      <w:r w:rsidR="00FA27A4">
        <w:rPr>
          <w:rFonts w:cs="Arial"/>
          <w:sz w:val="22"/>
          <w:u w:val="single"/>
          <w:lang w:val="es-ES_tradnl"/>
        </w:rPr>
        <w:t>50</w:t>
      </w:r>
      <w:r w:rsidR="00EF75E7">
        <w:rPr>
          <w:rFonts w:cs="Arial"/>
          <w:sz w:val="22"/>
          <w:u w:val="single"/>
          <w:lang w:val="es-ES_tradnl"/>
        </w:rPr>
        <w:t xml:space="preserve"> (grabación B)</w:t>
      </w:r>
      <w:r>
        <w:rPr>
          <w:rFonts w:cs="Arial"/>
          <w:sz w:val="22"/>
          <w:lang w:val="es-ES_tradnl"/>
        </w:rPr>
        <w:t xml:space="preserve"> Se conoce </w:t>
      </w:r>
      <w:r w:rsidR="00FA27A4">
        <w:rPr>
          <w:rFonts w:cs="Arial"/>
          <w:sz w:val="22"/>
          <w:lang w:val="es-ES_tradnl"/>
        </w:rPr>
        <w:t xml:space="preserve">y toma nota de una información del Gerente General, sobre la transferencia de recursos, por parte del FODESAF, </w:t>
      </w:r>
      <w:r w:rsidR="00A15361">
        <w:rPr>
          <w:rFonts w:cs="Arial"/>
          <w:sz w:val="22"/>
          <w:lang w:val="es-ES_tradnl"/>
        </w:rPr>
        <w:t>el día de hoy, por la suma de aproximadamente ¢5.600 millones.</w:t>
      </w:r>
    </w:p>
    <w:p w14:paraId="019681C6" w14:textId="77777777" w:rsidR="009D03FE" w:rsidRPr="00D14EAF" w:rsidRDefault="009D03FE" w:rsidP="009D03FE">
      <w:pPr>
        <w:spacing w:line="360" w:lineRule="auto"/>
        <w:jc w:val="both"/>
        <w:rPr>
          <w:rFonts w:cs="Arial"/>
          <w:b/>
          <w:sz w:val="22"/>
        </w:rPr>
      </w:pPr>
      <w:r w:rsidRPr="00D14EAF">
        <w:rPr>
          <w:rFonts w:cs="Arial"/>
          <w:b/>
          <w:sz w:val="22"/>
        </w:rPr>
        <w:t>************</w:t>
      </w:r>
    </w:p>
    <w:p w14:paraId="157254B2" w14:textId="77777777" w:rsidR="00DB44EE" w:rsidRDefault="00DB44EE" w:rsidP="00DB44EE">
      <w:pPr>
        <w:spacing w:line="360" w:lineRule="auto"/>
        <w:jc w:val="both"/>
        <w:rPr>
          <w:rFonts w:cs="Arial"/>
          <w:b/>
          <w:bCs/>
          <w:sz w:val="22"/>
          <w:szCs w:val="22"/>
          <w:u w:val="single"/>
          <w:lang w:val="es-ES_tradnl"/>
        </w:rPr>
      </w:pPr>
    </w:p>
    <w:p w14:paraId="5E27E3C3"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15° </w:t>
      </w:r>
      <w:r w:rsidRPr="00EE55DA">
        <w:rPr>
          <w:rFonts w:cs="Arial"/>
          <w:b/>
          <w:bCs/>
          <w:sz w:val="22"/>
          <w:u w:val="single"/>
          <w:lang w:val="es-CR"/>
        </w:rPr>
        <w:t>Denuncia sobre aparentes acciones irregulares por parte de familias que habitan en el proyecto Santa Marta</w:t>
      </w:r>
    </w:p>
    <w:p w14:paraId="3B59AB66" w14:textId="77777777" w:rsidR="00DB44EE" w:rsidRDefault="00DB44EE" w:rsidP="00DB44EE">
      <w:pPr>
        <w:spacing w:line="360" w:lineRule="auto"/>
        <w:jc w:val="both"/>
        <w:rPr>
          <w:rFonts w:cs="Arial"/>
          <w:sz w:val="22"/>
          <w:szCs w:val="22"/>
        </w:rPr>
      </w:pPr>
    </w:p>
    <w:p w14:paraId="7A112FAF" w14:textId="79668A34" w:rsidR="00DB44EE" w:rsidRDefault="00DB44EE" w:rsidP="00DB44EE">
      <w:pPr>
        <w:spacing w:line="360" w:lineRule="auto"/>
        <w:jc w:val="both"/>
        <w:rPr>
          <w:rFonts w:cs="Arial"/>
          <w:sz w:val="22"/>
          <w:lang w:val="es-ES_tradnl"/>
        </w:rPr>
      </w:pPr>
      <w:r w:rsidRPr="00A15361">
        <w:rPr>
          <w:rFonts w:cs="Arial"/>
          <w:sz w:val="22"/>
          <w:u w:val="single"/>
          <w:lang w:val="es-ES_tradnl"/>
        </w:rPr>
        <w:lastRenderedPageBreak/>
        <w:t>Minuto 14:28 (grabación B)</w:t>
      </w:r>
      <w:r>
        <w:rPr>
          <w:rFonts w:cs="Arial"/>
          <w:sz w:val="22"/>
          <w:lang w:val="es-ES_tradnl"/>
        </w:rPr>
        <w:t xml:space="preserve"> Se conoce escrito del 17 de enero de 2021, mediante el cual, </w:t>
      </w:r>
      <w:r w:rsidRPr="00A15361">
        <w:rPr>
          <w:rFonts w:cs="Arial"/>
          <w:sz w:val="22"/>
          <w:lang w:val="es-ES_tradnl"/>
        </w:rPr>
        <w:t>un denunciante</w:t>
      </w:r>
      <w:r w:rsidR="00A15361">
        <w:rPr>
          <w:rFonts w:cs="Arial"/>
          <w:sz w:val="22"/>
          <w:lang w:val="es-ES_tradnl"/>
        </w:rPr>
        <w:t xml:space="preserve"> expone </w:t>
      </w:r>
      <w:r>
        <w:rPr>
          <w:sz w:val="22"/>
          <w:szCs w:val="22"/>
        </w:rPr>
        <w:t>una serie de situaciones aparentemente irregulares, en el proyecto Santa Marta en Esparza.</w:t>
      </w:r>
      <w:r>
        <w:rPr>
          <w:rFonts w:cs="Arial"/>
          <w:sz w:val="22"/>
          <w:lang w:val="es-ES_tradnl"/>
        </w:rPr>
        <w:t xml:space="preserve"> </w:t>
      </w:r>
    </w:p>
    <w:p w14:paraId="005F3F4B" w14:textId="77777777" w:rsidR="00DB44EE" w:rsidRDefault="00DB44EE" w:rsidP="00DB44EE">
      <w:pPr>
        <w:spacing w:line="360" w:lineRule="auto"/>
        <w:jc w:val="both"/>
        <w:rPr>
          <w:rFonts w:cs="Arial"/>
          <w:sz w:val="22"/>
          <w:szCs w:val="22"/>
        </w:rPr>
      </w:pPr>
    </w:p>
    <w:p w14:paraId="610BD751" w14:textId="77777777" w:rsidR="00DB44EE" w:rsidRDefault="00DB44EE" w:rsidP="00DB44EE">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toma el </w:t>
      </w:r>
      <w:r w:rsidRPr="006B35FA">
        <w:rPr>
          <w:rFonts w:cs="Arial"/>
          <w:b/>
          <w:bCs/>
          <w:sz w:val="22"/>
          <w:lang w:val="es-ES_tradnl"/>
        </w:rPr>
        <w:t xml:space="preserve">Acuerdo N° </w:t>
      </w:r>
      <w:r>
        <w:rPr>
          <w:rFonts w:cs="Arial"/>
          <w:b/>
          <w:bCs/>
          <w:sz w:val="22"/>
          <w:lang w:val="es-ES_tradnl"/>
        </w:rPr>
        <w:t xml:space="preserve">10 </w:t>
      </w:r>
      <w:r w:rsidRPr="00E41CAF">
        <w:rPr>
          <w:rFonts w:cs="Arial"/>
          <w:sz w:val="22"/>
          <w:lang w:val="es-ES_tradnl"/>
        </w:rPr>
        <w:t>que se anexa a esta minuta.</w:t>
      </w:r>
    </w:p>
    <w:p w14:paraId="1E502BAD" w14:textId="77777777" w:rsidR="00DB44EE" w:rsidRDefault="00DB44EE" w:rsidP="00DB44EE">
      <w:pPr>
        <w:spacing w:line="360" w:lineRule="auto"/>
        <w:jc w:val="both"/>
        <w:rPr>
          <w:rFonts w:cs="Arial"/>
          <w:b/>
          <w:bCs/>
          <w:sz w:val="22"/>
          <w:szCs w:val="22"/>
          <w:u w:val="single"/>
          <w:lang w:val="es-ES_tradnl"/>
        </w:rPr>
      </w:pPr>
      <w:r w:rsidRPr="00D14EAF">
        <w:rPr>
          <w:rFonts w:cs="Arial"/>
          <w:b/>
          <w:sz w:val="22"/>
        </w:rPr>
        <w:t>************</w:t>
      </w:r>
    </w:p>
    <w:p w14:paraId="04A84745" w14:textId="77777777" w:rsidR="00DB44EE" w:rsidRDefault="00DB44EE" w:rsidP="00DB44EE">
      <w:pPr>
        <w:spacing w:line="360" w:lineRule="auto"/>
        <w:jc w:val="both"/>
        <w:rPr>
          <w:rFonts w:cs="Arial"/>
          <w:b/>
          <w:bCs/>
          <w:sz w:val="22"/>
          <w:szCs w:val="22"/>
          <w:u w:val="single"/>
          <w:lang w:val="es-ES_tradnl"/>
        </w:rPr>
      </w:pPr>
    </w:p>
    <w:p w14:paraId="46C2D71E"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16° </w:t>
      </w:r>
      <w:r w:rsidRPr="00EE55DA">
        <w:rPr>
          <w:rFonts w:cs="Arial"/>
          <w:b/>
          <w:bCs/>
          <w:sz w:val="22"/>
          <w:u w:val="single"/>
          <w:lang w:val="es-CR"/>
        </w:rPr>
        <w:t>Oficio de Mari</w:t>
      </w:r>
      <w:r>
        <w:rPr>
          <w:rFonts w:cs="Arial"/>
          <w:b/>
          <w:bCs/>
          <w:sz w:val="22"/>
          <w:u w:val="single"/>
          <w:lang w:val="es-CR"/>
        </w:rPr>
        <w:t>a</w:t>
      </w:r>
      <w:r w:rsidRPr="00EE55DA">
        <w:rPr>
          <w:rFonts w:cs="Arial"/>
          <w:b/>
          <w:bCs/>
          <w:sz w:val="22"/>
          <w:u w:val="single"/>
          <w:lang w:val="es-CR"/>
        </w:rPr>
        <w:t>na Burgos Solano, presentando recurso de revisión contra el rechazo de su postulación a una vivienda en el proyecto Fénix</w:t>
      </w:r>
    </w:p>
    <w:p w14:paraId="3BC36474" w14:textId="77777777" w:rsidR="00DB44EE" w:rsidRDefault="00DB44EE" w:rsidP="00DB44EE">
      <w:pPr>
        <w:spacing w:line="360" w:lineRule="auto"/>
        <w:jc w:val="both"/>
        <w:rPr>
          <w:rFonts w:cs="Arial"/>
          <w:sz w:val="22"/>
          <w:szCs w:val="22"/>
        </w:rPr>
      </w:pPr>
    </w:p>
    <w:p w14:paraId="51F185B7" w14:textId="77777777"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w:t>
      </w:r>
      <w:r w:rsidRPr="0039311E">
        <w:rPr>
          <w:rFonts w:cs="Arial"/>
          <w:sz w:val="22"/>
          <w:u w:val="single"/>
          <w:lang w:val="es-ES_tradnl"/>
        </w:rPr>
        <w:t>:</w:t>
      </w:r>
      <w:r>
        <w:rPr>
          <w:rFonts w:cs="Arial"/>
          <w:sz w:val="22"/>
          <w:u w:val="single"/>
          <w:lang w:val="es-ES_tradnl"/>
        </w:rPr>
        <w:t>31 (grabación B)</w:t>
      </w:r>
      <w:r>
        <w:rPr>
          <w:rFonts w:cs="Arial"/>
          <w:sz w:val="22"/>
          <w:lang w:val="es-ES_tradnl"/>
        </w:rPr>
        <w:t xml:space="preserve"> Se conoce escrito del 16 de enero de 2021, mediante el cual, la señora Mariana Burgos Solano,</w:t>
      </w:r>
      <w:r w:rsidRPr="00C76F72">
        <w:rPr>
          <w:sz w:val="22"/>
          <w:szCs w:val="22"/>
        </w:rPr>
        <w:t xml:space="preserve"> </w:t>
      </w:r>
      <w:r>
        <w:rPr>
          <w:sz w:val="22"/>
          <w:szCs w:val="22"/>
        </w:rPr>
        <w:t>presenta recurso de revisión contra el rechazo de su postulación a una vivienda en el proyecto Fénix.</w:t>
      </w:r>
    </w:p>
    <w:p w14:paraId="39A39393" w14:textId="77777777" w:rsidR="00DB44EE" w:rsidRDefault="00DB44EE" w:rsidP="00DB44EE">
      <w:pPr>
        <w:spacing w:line="360" w:lineRule="auto"/>
        <w:jc w:val="both"/>
        <w:rPr>
          <w:rFonts w:cs="Arial"/>
          <w:sz w:val="22"/>
          <w:szCs w:val="22"/>
        </w:rPr>
      </w:pPr>
    </w:p>
    <w:p w14:paraId="53613CED" w14:textId="77777777" w:rsidR="00DB44EE" w:rsidRDefault="00DB44EE" w:rsidP="00DB44EE">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toma el </w:t>
      </w:r>
      <w:r w:rsidRPr="006B35FA">
        <w:rPr>
          <w:rFonts w:cs="Arial"/>
          <w:b/>
          <w:bCs/>
          <w:sz w:val="22"/>
          <w:lang w:val="es-ES_tradnl"/>
        </w:rPr>
        <w:t xml:space="preserve">Acuerdo N° </w:t>
      </w:r>
      <w:r>
        <w:rPr>
          <w:rFonts w:cs="Arial"/>
          <w:b/>
          <w:bCs/>
          <w:sz w:val="22"/>
          <w:lang w:val="es-ES_tradnl"/>
        </w:rPr>
        <w:t xml:space="preserve">11 </w:t>
      </w:r>
      <w:r w:rsidRPr="00E41CAF">
        <w:rPr>
          <w:rFonts w:cs="Arial"/>
          <w:sz w:val="22"/>
          <w:lang w:val="es-ES_tradnl"/>
        </w:rPr>
        <w:t>que se anexa a esta minuta.</w:t>
      </w:r>
    </w:p>
    <w:p w14:paraId="546B37B9" w14:textId="77777777" w:rsidR="00DB44EE" w:rsidRDefault="00DB44EE" w:rsidP="00DB44EE">
      <w:pPr>
        <w:spacing w:line="360" w:lineRule="auto"/>
        <w:jc w:val="both"/>
        <w:rPr>
          <w:rFonts w:cs="Arial"/>
          <w:b/>
          <w:bCs/>
          <w:sz w:val="22"/>
          <w:szCs w:val="22"/>
          <w:u w:val="single"/>
          <w:lang w:val="es-ES_tradnl"/>
        </w:rPr>
      </w:pPr>
      <w:r w:rsidRPr="00D14EAF">
        <w:rPr>
          <w:rFonts w:cs="Arial"/>
          <w:b/>
          <w:sz w:val="22"/>
        </w:rPr>
        <w:t>************</w:t>
      </w:r>
    </w:p>
    <w:p w14:paraId="30459611" w14:textId="77777777" w:rsidR="00DB44EE" w:rsidRDefault="00DB44EE" w:rsidP="00DB44EE">
      <w:pPr>
        <w:spacing w:line="360" w:lineRule="auto"/>
        <w:jc w:val="both"/>
        <w:rPr>
          <w:rFonts w:cs="Arial"/>
          <w:b/>
          <w:bCs/>
          <w:sz w:val="22"/>
          <w:szCs w:val="22"/>
          <w:u w:val="single"/>
          <w:lang w:val="es-ES_tradnl"/>
        </w:rPr>
      </w:pPr>
    </w:p>
    <w:p w14:paraId="789AC631"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17° </w:t>
      </w:r>
      <w:r w:rsidRPr="00EE55DA">
        <w:rPr>
          <w:rFonts w:cs="Arial"/>
          <w:b/>
          <w:bCs/>
          <w:sz w:val="22"/>
          <w:u w:val="single"/>
          <w:lang w:val="es-CR"/>
        </w:rPr>
        <w:t>Oficio de Stefany López Obando, solicitando ayuda para que se le exima del pago de los gastos de formalización de su bono</w:t>
      </w:r>
    </w:p>
    <w:p w14:paraId="64B23298" w14:textId="77777777" w:rsidR="00DB44EE" w:rsidRDefault="00DB44EE" w:rsidP="00DB44EE">
      <w:pPr>
        <w:spacing w:line="360" w:lineRule="auto"/>
        <w:jc w:val="both"/>
        <w:rPr>
          <w:rFonts w:cs="Arial"/>
          <w:sz w:val="22"/>
          <w:szCs w:val="22"/>
        </w:rPr>
      </w:pPr>
    </w:p>
    <w:p w14:paraId="234BE788" w14:textId="1955C32E"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w:t>
      </w:r>
      <w:r w:rsidRPr="0039311E">
        <w:rPr>
          <w:rFonts w:cs="Arial"/>
          <w:sz w:val="22"/>
          <w:u w:val="single"/>
          <w:lang w:val="es-ES_tradnl"/>
        </w:rPr>
        <w:t>:</w:t>
      </w:r>
      <w:r>
        <w:rPr>
          <w:rFonts w:cs="Arial"/>
          <w:sz w:val="22"/>
          <w:u w:val="single"/>
          <w:lang w:val="es-ES_tradnl"/>
        </w:rPr>
        <w:t>52 (grabación B)</w:t>
      </w:r>
      <w:r>
        <w:rPr>
          <w:rFonts w:cs="Arial"/>
          <w:sz w:val="22"/>
          <w:lang w:val="es-ES_tradnl"/>
        </w:rPr>
        <w:t xml:space="preserve"> Se conoce escrito del 18 de enero de 2021, mediante el cual, la señora Stefany López Obando, </w:t>
      </w:r>
      <w:r>
        <w:rPr>
          <w:sz w:val="22"/>
          <w:szCs w:val="22"/>
        </w:rPr>
        <w:t xml:space="preserve">solicita ayuda para que se le exima de pagar ¢300 mil que la entidad </w:t>
      </w:r>
      <w:r w:rsidR="00A15361">
        <w:rPr>
          <w:sz w:val="22"/>
          <w:szCs w:val="22"/>
        </w:rPr>
        <w:t xml:space="preserve">autorizada </w:t>
      </w:r>
      <w:r>
        <w:rPr>
          <w:sz w:val="22"/>
          <w:szCs w:val="22"/>
        </w:rPr>
        <w:t>le exige para formalizar el bono, debido a que no tiene posibilidad de aportar esa suma.</w:t>
      </w:r>
    </w:p>
    <w:p w14:paraId="31FE1EFA" w14:textId="77777777" w:rsidR="00DB44EE" w:rsidRDefault="00DB44EE" w:rsidP="00DB44EE">
      <w:pPr>
        <w:spacing w:line="360" w:lineRule="auto"/>
        <w:jc w:val="both"/>
        <w:rPr>
          <w:rFonts w:cs="Arial"/>
          <w:sz w:val="22"/>
          <w:szCs w:val="22"/>
        </w:rPr>
      </w:pPr>
    </w:p>
    <w:p w14:paraId="7CF73D1A" w14:textId="77777777" w:rsidR="00DB44EE" w:rsidRDefault="00DB44EE" w:rsidP="00DB44EE">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toma el </w:t>
      </w:r>
      <w:r w:rsidRPr="006B35FA">
        <w:rPr>
          <w:rFonts w:cs="Arial"/>
          <w:b/>
          <w:bCs/>
          <w:sz w:val="22"/>
          <w:lang w:val="es-ES_tradnl"/>
        </w:rPr>
        <w:t xml:space="preserve">Acuerdo N° </w:t>
      </w:r>
      <w:r>
        <w:rPr>
          <w:rFonts w:cs="Arial"/>
          <w:b/>
          <w:bCs/>
          <w:sz w:val="22"/>
          <w:lang w:val="es-ES_tradnl"/>
        </w:rPr>
        <w:t xml:space="preserve">12 </w:t>
      </w:r>
      <w:r w:rsidRPr="00E41CAF">
        <w:rPr>
          <w:rFonts w:cs="Arial"/>
          <w:sz w:val="22"/>
          <w:lang w:val="es-ES_tradnl"/>
        </w:rPr>
        <w:t>que se anexa a esta minuta.</w:t>
      </w:r>
    </w:p>
    <w:p w14:paraId="33EFF7F2" w14:textId="77777777" w:rsidR="00DB44EE" w:rsidRPr="00AB2826" w:rsidRDefault="00DB44EE" w:rsidP="00DB44EE">
      <w:pPr>
        <w:spacing w:line="360" w:lineRule="auto"/>
        <w:jc w:val="both"/>
        <w:rPr>
          <w:rFonts w:cs="Arial"/>
          <w:color w:val="000000"/>
          <w:sz w:val="22"/>
          <w:szCs w:val="22"/>
        </w:rPr>
      </w:pPr>
      <w:r w:rsidRPr="00D14EAF">
        <w:rPr>
          <w:rFonts w:cs="Arial"/>
          <w:b/>
          <w:sz w:val="22"/>
        </w:rPr>
        <w:t>************</w:t>
      </w:r>
    </w:p>
    <w:p w14:paraId="1807CF2A" w14:textId="77777777" w:rsidR="00DB44EE" w:rsidRPr="00AB2826" w:rsidRDefault="00DB44EE" w:rsidP="00DB44EE">
      <w:pPr>
        <w:spacing w:line="360" w:lineRule="auto"/>
        <w:jc w:val="both"/>
        <w:rPr>
          <w:rFonts w:cs="Arial"/>
          <w:color w:val="000000"/>
          <w:sz w:val="22"/>
          <w:szCs w:val="22"/>
        </w:rPr>
      </w:pPr>
    </w:p>
    <w:p w14:paraId="7EA34656"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18° </w:t>
      </w:r>
      <w:r w:rsidRPr="00EE55DA">
        <w:rPr>
          <w:rFonts w:cs="Arial"/>
          <w:b/>
          <w:bCs/>
          <w:sz w:val="22"/>
          <w:u w:val="single"/>
          <w:lang w:val="es-CR"/>
        </w:rPr>
        <w:t>Oficio de la Mutual Cartago, remitiendo el manual de procedimientos de esa mutual para tramitar proyectos Bono Colectivo</w:t>
      </w:r>
    </w:p>
    <w:p w14:paraId="58CE4767" w14:textId="77777777" w:rsidR="00DB44EE" w:rsidRDefault="00DB44EE" w:rsidP="00DB44EE">
      <w:pPr>
        <w:spacing w:line="360" w:lineRule="auto"/>
        <w:jc w:val="both"/>
        <w:rPr>
          <w:rFonts w:cs="Arial"/>
          <w:sz w:val="22"/>
          <w:szCs w:val="22"/>
        </w:rPr>
      </w:pPr>
    </w:p>
    <w:p w14:paraId="7C96257D" w14:textId="77777777"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w:t>
      </w:r>
      <w:r w:rsidRPr="0039311E">
        <w:rPr>
          <w:rFonts w:cs="Arial"/>
          <w:sz w:val="22"/>
          <w:u w:val="single"/>
          <w:lang w:val="es-ES_tradnl"/>
        </w:rPr>
        <w:t>:</w:t>
      </w:r>
      <w:r>
        <w:rPr>
          <w:rFonts w:cs="Arial"/>
          <w:sz w:val="22"/>
          <w:u w:val="single"/>
          <w:lang w:val="es-ES_tradnl"/>
        </w:rPr>
        <w:t>27 (grabación B)</w:t>
      </w:r>
      <w:r>
        <w:rPr>
          <w:rFonts w:cs="Arial"/>
          <w:sz w:val="22"/>
          <w:lang w:val="es-ES_tradnl"/>
        </w:rPr>
        <w:t xml:space="preserve"> Se conoce el oficio GG-017-2021, del 20 de enero de 2021, mediante el cual, la señora Eugenia Meza Montoya, Gerente General de la Mutual Cartago </w:t>
      </w:r>
      <w:r>
        <w:rPr>
          <w:rFonts w:cs="Arial"/>
          <w:sz w:val="22"/>
          <w:lang w:val="es-ES_tradnl"/>
        </w:rPr>
        <w:lastRenderedPageBreak/>
        <w:t xml:space="preserve">de Ahorro y Préstamo, </w:t>
      </w:r>
      <w:r>
        <w:rPr>
          <w:sz w:val="22"/>
          <w:szCs w:val="22"/>
        </w:rPr>
        <w:t>remite, a solicitud del BANHVI, el manual de procedimientos de esa mutual, para tramitar proyectos Bono Colectivo.</w:t>
      </w:r>
    </w:p>
    <w:p w14:paraId="27291BE8" w14:textId="77777777" w:rsidR="00DB44EE" w:rsidRDefault="00DB44EE" w:rsidP="00DB44EE">
      <w:pPr>
        <w:spacing w:line="360" w:lineRule="auto"/>
        <w:jc w:val="both"/>
        <w:rPr>
          <w:rFonts w:cs="Arial"/>
          <w:sz w:val="22"/>
          <w:szCs w:val="22"/>
        </w:rPr>
      </w:pPr>
    </w:p>
    <w:p w14:paraId="6F20518B" w14:textId="77777777" w:rsidR="00DB44EE" w:rsidRDefault="00DB44EE" w:rsidP="00DB44EE">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toma el </w:t>
      </w:r>
      <w:r w:rsidRPr="006B35FA">
        <w:rPr>
          <w:rFonts w:cs="Arial"/>
          <w:b/>
          <w:bCs/>
          <w:sz w:val="22"/>
          <w:lang w:val="es-ES_tradnl"/>
        </w:rPr>
        <w:t xml:space="preserve">Acuerdo N° </w:t>
      </w:r>
      <w:r>
        <w:rPr>
          <w:rFonts w:cs="Arial"/>
          <w:b/>
          <w:bCs/>
          <w:sz w:val="22"/>
          <w:lang w:val="es-ES_tradnl"/>
        </w:rPr>
        <w:t xml:space="preserve">13 </w:t>
      </w:r>
      <w:r w:rsidRPr="00E41CAF">
        <w:rPr>
          <w:rFonts w:cs="Arial"/>
          <w:sz w:val="22"/>
          <w:lang w:val="es-ES_tradnl"/>
        </w:rPr>
        <w:t>que se anexa a esta minuta.</w:t>
      </w:r>
    </w:p>
    <w:p w14:paraId="45E53F87" w14:textId="77777777" w:rsidR="00DB44EE" w:rsidRPr="00AB2826" w:rsidRDefault="00DB44EE" w:rsidP="00DB44EE">
      <w:pPr>
        <w:spacing w:line="360" w:lineRule="auto"/>
        <w:jc w:val="both"/>
        <w:rPr>
          <w:rFonts w:cs="Arial"/>
          <w:color w:val="000000"/>
          <w:sz w:val="22"/>
          <w:szCs w:val="22"/>
        </w:rPr>
      </w:pPr>
      <w:r w:rsidRPr="00D14EAF">
        <w:rPr>
          <w:rFonts w:cs="Arial"/>
          <w:b/>
          <w:sz w:val="22"/>
        </w:rPr>
        <w:t>************</w:t>
      </w:r>
    </w:p>
    <w:p w14:paraId="06C2E59A" w14:textId="77777777" w:rsidR="00DB44EE" w:rsidRPr="00AB2826" w:rsidRDefault="00DB44EE" w:rsidP="00DB44EE">
      <w:pPr>
        <w:spacing w:line="360" w:lineRule="auto"/>
        <w:jc w:val="both"/>
        <w:rPr>
          <w:rFonts w:cs="Arial"/>
          <w:sz w:val="22"/>
          <w:szCs w:val="22"/>
        </w:rPr>
      </w:pPr>
    </w:p>
    <w:p w14:paraId="7DEF0A53"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19° </w:t>
      </w:r>
      <w:r w:rsidRPr="00EE55DA">
        <w:rPr>
          <w:rFonts w:cs="Arial"/>
          <w:b/>
          <w:bCs/>
          <w:sz w:val="22"/>
          <w:u w:val="single"/>
          <w:lang w:val="es-CR"/>
        </w:rPr>
        <w:t>Denuncia para que el BANHVI intervenga ante las aparentes irregularidades que se presentan en el condominio Centauro</w:t>
      </w:r>
    </w:p>
    <w:p w14:paraId="566C19FF" w14:textId="77777777" w:rsidR="00DB44EE" w:rsidRDefault="00DB44EE" w:rsidP="00DB44EE">
      <w:pPr>
        <w:spacing w:line="360" w:lineRule="auto"/>
        <w:jc w:val="both"/>
        <w:rPr>
          <w:rFonts w:cs="Arial"/>
          <w:sz w:val="22"/>
          <w:szCs w:val="22"/>
        </w:rPr>
      </w:pPr>
    </w:p>
    <w:p w14:paraId="0C2E319E" w14:textId="77777777"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Pr="0039311E">
        <w:rPr>
          <w:rFonts w:cs="Arial"/>
          <w:sz w:val="22"/>
          <w:u w:val="single"/>
          <w:lang w:val="es-ES_tradnl"/>
        </w:rPr>
        <w:t>:</w:t>
      </w:r>
      <w:r>
        <w:rPr>
          <w:rFonts w:cs="Arial"/>
          <w:sz w:val="22"/>
          <w:u w:val="single"/>
          <w:lang w:val="es-ES_tradnl"/>
        </w:rPr>
        <w:t>01 (grabación B)</w:t>
      </w:r>
      <w:r>
        <w:rPr>
          <w:rFonts w:cs="Arial"/>
          <w:sz w:val="22"/>
          <w:lang w:val="es-ES_tradnl"/>
        </w:rPr>
        <w:t xml:space="preserve"> Se conoce oficio de fecha 17 de diciembre de 2020, mediante el cual una Beneficiaria denunciante, </w:t>
      </w:r>
      <w:r>
        <w:rPr>
          <w:sz w:val="22"/>
          <w:szCs w:val="22"/>
        </w:rPr>
        <w:t>reitera solicitud para que el BANHVI intervenga ante las irregularidades que, en su criterio, se presentan en el condominio Centauro.</w:t>
      </w:r>
    </w:p>
    <w:p w14:paraId="6332360A" w14:textId="77777777" w:rsidR="00DB44EE" w:rsidRDefault="00DB44EE" w:rsidP="00DB44EE">
      <w:pPr>
        <w:spacing w:line="360" w:lineRule="auto"/>
        <w:jc w:val="both"/>
        <w:rPr>
          <w:rFonts w:cs="Arial"/>
          <w:sz w:val="22"/>
          <w:szCs w:val="22"/>
        </w:rPr>
      </w:pPr>
    </w:p>
    <w:p w14:paraId="18500DF4" w14:textId="77777777" w:rsidR="00DB44EE" w:rsidRDefault="00DB44EE" w:rsidP="00DB44EE">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toma el </w:t>
      </w:r>
      <w:r w:rsidRPr="006B35FA">
        <w:rPr>
          <w:rFonts w:cs="Arial"/>
          <w:b/>
          <w:bCs/>
          <w:sz w:val="22"/>
          <w:lang w:val="es-ES_tradnl"/>
        </w:rPr>
        <w:t xml:space="preserve">Acuerdo N° </w:t>
      </w:r>
      <w:r>
        <w:rPr>
          <w:rFonts w:cs="Arial"/>
          <w:b/>
          <w:bCs/>
          <w:sz w:val="22"/>
          <w:lang w:val="es-ES_tradnl"/>
        </w:rPr>
        <w:t xml:space="preserve">14 </w:t>
      </w:r>
      <w:r w:rsidRPr="00E41CAF">
        <w:rPr>
          <w:rFonts w:cs="Arial"/>
          <w:sz w:val="22"/>
          <w:lang w:val="es-ES_tradnl"/>
        </w:rPr>
        <w:t>que se anexa a esta minuta.</w:t>
      </w:r>
    </w:p>
    <w:p w14:paraId="523407D5" w14:textId="77777777" w:rsidR="00DB44EE" w:rsidRDefault="00DB44EE" w:rsidP="00DB44EE">
      <w:pPr>
        <w:spacing w:line="360" w:lineRule="auto"/>
        <w:jc w:val="both"/>
        <w:rPr>
          <w:rFonts w:cs="Arial"/>
          <w:sz w:val="22"/>
          <w:szCs w:val="22"/>
        </w:rPr>
      </w:pPr>
      <w:r w:rsidRPr="00D14EAF">
        <w:rPr>
          <w:rFonts w:cs="Arial"/>
          <w:b/>
          <w:sz w:val="22"/>
        </w:rPr>
        <w:t>************</w:t>
      </w:r>
    </w:p>
    <w:p w14:paraId="311D4714" w14:textId="77777777" w:rsidR="00DB44EE" w:rsidRDefault="00DB44EE" w:rsidP="00DB44EE">
      <w:pPr>
        <w:spacing w:line="360" w:lineRule="auto"/>
        <w:jc w:val="both"/>
        <w:rPr>
          <w:rFonts w:cs="Arial"/>
          <w:sz w:val="22"/>
          <w:szCs w:val="22"/>
        </w:rPr>
      </w:pPr>
    </w:p>
    <w:p w14:paraId="4B3C95CB"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20° </w:t>
      </w:r>
      <w:r w:rsidRPr="00EE55DA">
        <w:rPr>
          <w:rFonts w:cs="Arial"/>
          <w:b/>
          <w:bCs/>
          <w:sz w:val="22"/>
          <w:u w:val="single"/>
          <w:lang w:val="es-CR"/>
        </w:rPr>
        <w:t xml:space="preserve">Copia de oficio enviado por la Secretaría de esta </w:t>
      </w:r>
      <w:r w:rsidRPr="00EE55DA">
        <w:rPr>
          <w:rFonts w:cs="Arial"/>
          <w:b/>
          <w:bCs/>
          <w:sz w:val="22"/>
          <w:u w:val="single"/>
          <w:lang w:val="es-ES_tradnl"/>
        </w:rPr>
        <w:t xml:space="preserve">Junta Directiva </w:t>
      </w:r>
      <w:r w:rsidRPr="00EE55DA">
        <w:rPr>
          <w:rFonts w:cs="Arial"/>
          <w:b/>
          <w:bCs/>
          <w:sz w:val="22"/>
          <w:u w:val="single"/>
          <w:lang w:val="es-CR"/>
        </w:rPr>
        <w:t xml:space="preserve">a la </w:t>
      </w:r>
      <w:r w:rsidRPr="00EE55DA">
        <w:rPr>
          <w:rFonts w:cs="Arial"/>
          <w:b/>
          <w:bCs/>
          <w:sz w:val="22"/>
          <w:u w:val="single"/>
          <w:lang w:val="es-ES_tradnl"/>
        </w:rPr>
        <w:t xml:space="preserve">Contraloría General de la República, remitiendo </w:t>
      </w:r>
      <w:r w:rsidRPr="00EE55DA">
        <w:rPr>
          <w:rFonts w:cs="Arial"/>
          <w:b/>
          <w:bCs/>
          <w:sz w:val="22"/>
          <w:u w:val="single"/>
          <w:lang w:val="es-CR"/>
        </w:rPr>
        <w:t>información solicitada sobre el proyecto Las Trojas</w:t>
      </w:r>
    </w:p>
    <w:p w14:paraId="6E4B6A2E" w14:textId="77777777" w:rsidR="00DB44EE" w:rsidRDefault="00DB44EE" w:rsidP="00DB44EE">
      <w:pPr>
        <w:spacing w:line="360" w:lineRule="auto"/>
        <w:jc w:val="both"/>
        <w:rPr>
          <w:rFonts w:cs="Arial"/>
          <w:sz w:val="22"/>
          <w:szCs w:val="22"/>
        </w:rPr>
      </w:pPr>
    </w:p>
    <w:p w14:paraId="5E3553F4" w14:textId="6D3D7999"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06 (grabación B)</w:t>
      </w:r>
      <w:r>
        <w:rPr>
          <w:rFonts w:cs="Arial"/>
          <w:sz w:val="22"/>
          <w:lang w:val="es-ES_tradnl"/>
        </w:rPr>
        <w:t xml:space="preserve"> Se conoce copia del oficio JD-043-2021 del 19 de enero de 2021, mediante el cual, la Secretaría de Junta Directiva</w:t>
      </w:r>
      <w:r w:rsidR="00A15361">
        <w:rPr>
          <w:rFonts w:cs="Arial"/>
          <w:sz w:val="22"/>
          <w:lang w:val="es-ES_tradnl"/>
        </w:rPr>
        <w:t xml:space="preserve"> le</w:t>
      </w:r>
      <w:r>
        <w:rPr>
          <w:rFonts w:cs="Arial"/>
          <w:sz w:val="22"/>
          <w:lang w:val="es-ES_tradnl"/>
        </w:rPr>
        <w:t xml:space="preserve"> </w:t>
      </w:r>
      <w:r>
        <w:rPr>
          <w:sz w:val="22"/>
          <w:szCs w:val="22"/>
        </w:rPr>
        <w:t xml:space="preserve">remite </w:t>
      </w:r>
      <w:r w:rsidR="00A15361">
        <w:rPr>
          <w:sz w:val="22"/>
          <w:szCs w:val="22"/>
        </w:rPr>
        <w:t xml:space="preserve">a la </w:t>
      </w:r>
      <w:r w:rsidR="00A15361">
        <w:rPr>
          <w:rFonts w:cs="Arial"/>
          <w:sz w:val="22"/>
          <w:lang w:val="es-ES_tradnl"/>
        </w:rPr>
        <w:t xml:space="preserve">Contraloría General de la República, el </w:t>
      </w:r>
      <w:r>
        <w:rPr>
          <w:sz w:val="22"/>
          <w:szCs w:val="22"/>
        </w:rPr>
        <w:t xml:space="preserve">informe de la Gerencia General para atender </w:t>
      </w:r>
      <w:r w:rsidR="00A15361">
        <w:rPr>
          <w:sz w:val="22"/>
          <w:szCs w:val="22"/>
        </w:rPr>
        <w:t xml:space="preserve">la </w:t>
      </w:r>
      <w:r>
        <w:rPr>
          <w:sz w:val="22"/>
          <w:szCs w:val="22"/>
        </w:rPr>
        <w:t>solicitud de datos con respecto al proyecto Las Trojas.</w:t>
      </w:r>
      <w:r>
        <w:rPr>
          <w:rFonts w:cs="Arial"/>
          <w:sz w:val="22"/>
          <w:lang w:val="es-ES_tradnl"/>
        </w:rPr>
        <w:t xml:space="preserve"> </w:t>
      </w:r>
    </w:p>
    <w:p w14:paraId="3EE2B18D" w14:textId="77777777" w:rsidR="00DB44EE" w:rsidRDefault="00DB44EE" w:rsidP="00DB44EE">
      <w:pPr>
        <w:spacing w:line="360" w:lineRule="auto"/>
        <w:jc w:val="both"/>
        <w:rPr>
          <w:rFonts w:cs="Arial"/>
          <w:sz w:val="22"/>
          <w:szCs w:val="22"/>
        </w:rPr>
      </w:pPr>
    </w:p>
    <w:p w14:paraId="19C23602" w14:textId="77777777" w:rsidR="00DB44EE" w:rsidRDefault="00DB44EE" w:rsidP="00DB44EE">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da por conocida dicha nota.</w:t>
      </w:r>
    </w:p>
    <w:p w14:paraId="4A9E9EA7" w14:textId="77777777" w:rsidR="00DB44EE" w:rsidRDefault="00DB44EE" w:rsidP="00DB44EE">
      <w:pPr>
        <w:spacing w:line="360" w:lineRule="auto"/>
        <w:jc w:val="both"/>
        <w:rPr>
          <w:rFonts w:cs="Arial"/>
          <w:sz w:val="22"/>
          <w:szCs w:val="22"/>
        </w:rPr>
      </w:pPr>
      <w:r w:rsidRPr="00D14EAF">
        <w:rPr>
          <w:rFonts w:cs="Arial"/>
          <w:b/>
          <w:sz w:val="22"/>
        </w:rPr>
        <w:t>************</w:t>
      </w:r>
    </w:p>
    <w:p w14:paraId="423941C9" w14:textId="77777777" w:rsidR="00DB44EE" w:rsidRDefault="00DB44EE" w:rsidP="00DB44EE">
      <w:pPr>
        <w:spacing w:line="360" w:lineRule="auto"/>
        <w:jc w:val="both"/>
        <w:rPr>
          <w:rFonts w:cs="Arial"/>
          <w:sz w:val="22"/>
          <w:szCs w:val="22"/>
        </w:rPr>
      </w:pPr>
    </w:p>
    <w:p w14:paraId="299DA30C"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21° </w:t>
      </w:r>
      <w:r w:rsidRPr="00EE55DA">
        <w:rPr>
          <w:rFonts w:cs="Arial"/>
          <w:b/>
          <w:bCs/>
          <w:sz w:val="22"/>
          <w:u w:val="single"/>
          <w:lang w:val="es-ES_tradnl"/>
        </w:rPr>
        <w:t>Copia de oficio remitido por la Gerencia General a la Dirección FOSUVI, autorizando</w:t>
      </w:r>
      <w:r w:rsidRPr="00EE55DA">
        <w:rPr>
          <w:rFonts w:cs="Arial"/>
          <w:b/>
          <w:bCs/>
          <w:sz w:val="22"/>
          <w:u w:val="single"/>
          <w:lang w:val="es-CR"/>
        </w:rPr>
        <w:t xml:space="preserve"> la corrección administrativa de la cédula de un beneficiario de un bono extraordinario</w:t>
      </w:r>
    </w:p>
    <w:p w14:paraId="1F84D3D6" w14:textId="77777777" w:rsidR="00DB44EE" w:rsidRDefault="00DB44EE" w:rsidP="00DB44EE">
      <w:pPr>
        <w:spacing w:line="360" w:lineRule="auto"/>
        <w:jc w:val="both"/>
        <w:rPr>
          <w:rFonts w:cs="Arial"/>
          <w:sz w:val="22"/>
          <w:szCs w:val="22"/>
        </w:rPr>
      </w:pPr>
    </w:p>
    <w:p w14:paraId="45BF6F5D" w14:textId="6A6EDD50" w:rsidR="00DB44EE" w:rsidRDefault="00DB44EE" w:rsidP="00DB44EE">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19 (grabación B)</w:t>
      </w:r>
      <w:r>
        <w:rPr>
          <w:rFonts w:cs="Arial"/>
          <w:sz w:val="22"/>
          <w:lang w:val="es-ES_tradnl"/>
        </w:rPr>
        <w:t xml:space="preserve"> Se conoce copia del oficio GG-ME-0066-2021</w:t>
      </w:r>
      <w:r w:rsidR="00A15361">
        <w:rPr>
          <w:rFonts w:cs="Arial"/>
          <w:sz w:val="22"/>
          <w:lang w:val="es-ES_tradnl"/>
        </w:rPr>
        <w:t>,</w:t>
      </w:r>
      <w:r>
        <w:rPr>
          <w:rFonts w:cs="Arial"/>
          <w:sz w:val="22"/>
          <w:lang w:val="es-ES_tradnl"/>
        </w:rPr>
        <w:t xml:space="preserve"> del 20 de enero del 2021, mediante el cual, la Gerencia General autoriza a la Dirección del FOSUVI, </w:t>
      </w:r>
      <w:r>
        <w:rPr>
          <w:sz w:val="22"/>
          <w:szCs w:val="22"/>
        </w:rPr>
        <w:t>la corrección administrativa de la cédula de un beneficiario</w:t>
      </w:r>
      <w:r>
        <w:t xml:space="preserve"> </w:t>
      </w:r>
      <w:r w:rsidRPr="007C7537">
        <w:rPr>
          <w:sz w:val="22"/>
          <w:szCs w:val="22"/>
        </w:rPr>
        <w:t>de un bono extraordinario</w:t>
      </w:r>
      <w:r>
        <w:rPr>
          <w:sz w:val="22"/>
          <w:szCs w:val="22"/>
        </w:rPr>
        <w:t>.</w:t>
      </w:r>
    </w:p>
    <w:p w14:paraId="5C202C95" w14:textId="77777777" w:rsidR="00DB44EE" w:rsidRDefault="00DB44EE" w:rsidP="00DB44EE">
      <w:pPr>
        <w:spacing w:line="360" w:lineRule="auto"/>
        <w:jc w:val="both"/>
        <w:rPr>
          <w:rFonts w:cs="Arial"/>
          <w:sz w:val="22"/>
          <w:szCs w:val="22"/>
        </w:rPr>
      </w:pPr>
    </w:p>
    <w:p w14:paraId="595B3C40" w14:textId="77777777" w:rsidR="00DB44EE" w:rsidRDefault="00DB44EE" w:rsidP="00DB44EE">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conocida dicha nota.</w:t>
      </w:r>
    </w:p>
    <w:p w14:paraId="1C234136" w14:textId="77777777" w:rsidR="00DB44EE" w:rsidRDefault="00DB44EE" w:rsidP="00DB44EE">
      <w:pPr>
        <w:spacing w:line="360" w:lineRule="auto"/>
        <w:jc w:val="both"/>
        <w:rPr>
          <w:rFonts w:cs="Arial"/>
          <w:sz w:val="22"/>
          <w:szCs w:val="22"/>
        </w:rPr>
      </w:pPr>
      <w:r w:rsidRPr="00D14EAF">
        <w:rPr>
          <w:rFonts w:cs="Arial"/>
          <w:b/>
          <w:sz w:val="22"/>
        </w:rPr>
        <w:t>************</w:t>
      </w:r>
    </w:p>
    <w:p w14:paraId="0F8985EB" w14:textId="77777777" w:rsidR="00DB44EE" w:rsidRDefault="00DB44EE" w:rsidP="00DB44EE">
      <w:pPr>
        <w:spacing w:line="360" w:lineRule="auto"/>
        <w:jc w:val="both"/>
        <w:rPr>
          <w:rFonts w:cs="Arial"/>
          <w:sz w:val="22"/>
          <w:szCs w:val="22"/>
        </w:rPr>
      </w:pPr>
    </w:p>
    <w:p w14:paraId="29E33EEC"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22° </w:t>
      </w:r>
      <w:r w:rsidRPr="00EE55DA">
        <w:rPr>
          <w:rFonts w:cs="Arial"/>
          <w:b/>
          <w:bCs/>
          <w:sz w:val="22"/>
          <w:u w:val="single"/>
          <w:lang w:val="es-CR"/>
        </w:rPr>
        <w:t>Oficio de Ednita Martínez, solicitando colaboración para que se le otorgue un Bono de Vivienda</w:t>
      </w:r>
    </w:p>
    <w:p w14:paraId="0DF1A034" w14:textId="77777777" w:rsidR="00DB44EE" w:rsidRDefault="00DB44EE" w:rsidP="00DB44EE">
      <w:pPr>
        <w:spacing w:line="360" w:lineRule="auto"/>
        <w:jc w:val="both"/>
        <w:rPr>
          <w:rFonts w:cs="Arial"/>
          <w:sz w:val="22"/>
          <w:szCs w:val="22"/>
        </w:rPr>
      </w:pPr>
    </w:p>
    <w:p w14:paraId="099BB4C6" w14:textId="733B8F69"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34 (grabación B)</w:t>
      </w:r>
      <w:r>
        <w:rPr>
          <w:rFonts w:cs="Arial"/>
          <w:sz w:val="22"/>
          <w:lang w:val="es-ES_tradnl"/>
        </w:rPr>
        <w:t xml:space="preserve"> Se conoce escrito de fecha 21 de enero de 2021, mediante el cual</w:t>
      </w:r>
      <w:r w:rsidR="00A15361">
        <w:rPr>
          <w:rFonts w:cs="Arial"/>
          <w:sz w:val="22"/>
          <w:lang w:val="es-ES_tradnl"/>
        </w:rPr>
        <w:t>,</w:t>
      </w:r>
      <w:r>
        <w:rPr>
          <w:rFonts w:cs="Arial"/>
          <w:sz w:val="22"/>
          <w:lang w:val="es-ES_tradnl"/>
        </w:rPr>
        <w:t xml:space="preserve"> la señora Ednita Martínez </w:t>
      </w:r>
      <w:r>
        <w:rPr>
          <w:sz w:val="22"/>
          <w:szCs w:val="22"/>
        </w:rPr>
        <w:t>solicita colaboración para que se le otorgue un Bono de Vivienda.</w:t>
      </w:r>
    </w:p>
    <w:p w14:paraId="3572C727" w14:textId="77777777" w:rsidR="00DB44EE" w:rsidRDefault="00DB44EE" w:rsidP="00DB44EE">
      <w:pPr>
        <w:spacing w:line="360" w:lineRule="auto"/>
        <w:jc w:val="both"/>
        <w:rPr>
          <w:rFonts w:cs="Arial"/>
          <w:sz w:val="22"/>
          <w:szCs w:val="22"/>
        </w:rPr>
      </w:pPr>
    </w:p>
    <w:p w14:paraId="0F4EF7FD" w14:textId="77777777" w:rsidR="00DB44EE" w:rsidRDefault="00DB44EE" w:rsidP="00DB44EE">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toma el </w:t>
      </w:r>
      <w:r w:rsidRPr="006B35FA">
        <w:rPr>
          <w:rFonts w:cs="Arial"/>
          <w:b/>
          <w:bCs/>
          <w:sz w:val="22"/>
          <w:lang w:val="es-ES_tradnl"/>
        </w:rPr>
        <w:t xml:space="preserve">Acuerdo N° </w:t>
      </w:r>
      <w:r>
        <w:rPr>
          <w:rFonts w:cs="Arial"/>
          <w:b/>
          <w:bCs/>
          <w:sz w:val="22"/>
          <w:lang w:val="es-ES_tradnl"/>
        </w:rPr>
        <w:t xml:space="preserve">15 </w:t>
      </w:r>
      <w:r w:rsidRPr="00E41CAF">
        <w:rPr>
          <w:rFonts w:cs="Arial"/>
          <w:sz w:val="22"/>
          <w:lang w:val="es-ES_tradnl"/>
        </w:rPr>
        <w:t>que se anexa a esta minuta.</w:t>
      </w:r>
    </w:p>
    <w:p w14:paraId="638C7010" w14:textId="77777777" w:rsidR="00DB44EE" w:rsidRDefault="00DB44EE" w:rsidP="00DB44EE">
      <w:pPr>
        <w:spacing w:line="360" w:lineRule="auto"/>
        <w:jc w:val="both"/>
        <w:rPr>
          <w:rFonts w:cs="Arial"/>
          <w:sz w:val="22"/>
          <w:szCs w:val="22"/>
        </w:rPr>
      </w:pPr>
      <w:r w:rsidRPr="00D14EAF">
        <w:rPr>
          <w:rFonts w:cs="Arial"/>
          <w:b/>
          <w:sz w:val="22"/>
        </w:rPr>
        <w:t>************</w:t>
      </w:r>
    </w:p>
    <w:p w14:paraId="1DB3F6C6" w14:textId="77777777" w:rsidR="00DB44EE" w:rsidRDefault="00DB44EE" w:rsidP="00DB44EE">
      <w:pPr>
        <w:spacing w:line="360" w:lineRule="auto"/>
        <w:jc w:val="both"/>
        <w:rPr>
          <w:rFonts w:cs="Arial"/>
          <w:sz w:val="22"/>
          <w:szCs w:val="22"/>
        </w:rPr>
      </w:pPr>
    </w:p>
    <w:p w14:paraId="1C0EBF0E"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23° </w:t>
      </w:r>
      <w:r w:rsidRPr="00EE55DA">
        <w:rPr>
          <w:rFonts w:cs="Arial"/>
          <w:b/>
          <w:bCs/>
          <w:sz w:val="22"/>
          <w:u w:val="single"/>
          <w:lang w:val="es-CR"/>
        </w:rPr>
        <w:t>Copia de oficio enviado por la Dirección FOSUVI a la Municipalidad de Atenas, solicitando tomar acciones para que un lote declarado inhabitable, no permita la construcción de viviendas</w:t>
      </w:r>
    </w:p>
    <w:p w14:paraId="7CC44D9B" w14:textId="77777777" w:rsidR="00DB44EE" w:rsidRDefault="00DB44EE" w:rsidP="00DB44EE">
      <w:pPr>
        <w:spacing w:line="360" w:lineRule="auto"/>
        <w:jc w:val="both"/>
        <w:rPr>
          <w:rFonts w:cs="Arial"/>
          <w:sz w:val="22"/>
          <w:szCs w:val="22"/>
        </w:rPr>
      </w:pPr>
    </w:p>
    <w:p w14:paraId="11E22521" w14:textId="53AEE4BD"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conoce copia del oficio DF-OF-0114-2021 del 21 de enero de 2021, mediante el cual</w:t>
      </w:r>
      <w:r w:rsidR="00A15361">
        <w:rPr>
          <w:rFonts w:cs="Arial"/>
          <w:sz w:val="22"/>
          <w:lang w:val="es-ES_tradnl"/>
        </w:rPr>
        <w:t>,</w:t>
      </w:r>
      <w:r>
        <w:rPr>
          <w:rFonts w:cs="Arial"/>
          <w:sz w:val="22"/>
          <w:lang w:val="es-ES_tradnl"/>
        </w:rPr>
        <w:t xml:space="preserve"> al Dirección FOSUVI, solicita al Concejo Municipal de Atenas y al señor Wilberth Martín Aguilar </w:t>
      </w:r>
      <w:proofErr w:type="spellStart"/>
      <w:r>
        <w:rPr>
          <w:rFonts w:cs="Arial"/>
          <w:sz w:val="22"/>
          <w:lang w:val="es-ES_tradnl"/>
        </w:rPr>
        <w:t>Gadgens</w:t>
      </w:r>
      <w:proofErr w:type="spellEnd"/>
      <w:r>
        <w:rPr>
          <w:rFonts w:cs="Arial"/>
          <w:sz w:val="22"/>
          <w:lang w:val="es-ES_tradnl"/>
        </w:rPr>
        <w:t xml:space="preserve">, Alcalde de la Municipalidad de </w:t>
      </w:r>
      <w:r w:rsidR="00A15361">
        <w:rPr>
          <w:rFonts w:cs="Arial"/>
          <w:sz w:val="22"/>
          <w:lang w:val="es-ES_tradnl"/>
        </w:rPr>
        <w:t>dicho cantón</w:t>
      </w:r>
      <w:r>
        <w:rPr>
          <w:rFonts w:cs="Arial"/>
          <w:sz w:val="22"/>
          <w:lang w:val="es-ES_tradnl"/>
        </w:rPr>
        <w:t xml:space="preserve">, </w:t>
      </w:r>
      <w:r>
        <w:rPr>
          <w:sz w:val="22"/>
          <w:szCs w:val="22"/>
        </w:rPr>
        <w:t>tomar acciones para que en el lote donde vivía el señor Gabriel Espinoza, que fue declarado inhabitable, no permita la construcción de viviendas.</w:t>
      </w:r>
    </w:p>
    <w:p w14:paraId="2BB7132B" w14:textId="77777777" w:rsidR="00DB44EE" w:rsidRDefault="00DB44EE" w:rsidP="00DB44EE">
      <w:pPr>
        <w:spacing w:line="360" w:lineRule="auto"/>
        <w:jc w:val="both"/>
        <w:rPr>
          <w:rFonts w:cs="Arial"/>
          <w:sz w:val="22"/>
          <w:szCs w:val="22"/>
        </w:rPr>
      </w:pPr>
    </w:p>
    <w:p w14:paraId="29672A98" w14:textId="77777777" w:rsidR="00DB44EE" w:rsidRDefault="00DB44EE" w:rsidP="00DB44EE">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conocida dicha nota.</w:t>
      </w:r>
    </w:p>
    <w:p w14:paraId="75D9D81E" w14:textId="77777777" w:rsidR="00DB44EE" w:rsidRDefault="00DB44EE" w:rsidP="00DB44EE">
      <w:pPr>
        <w:spacing w:line="360" w:lineRule="auto"/>
        <w:jc w:val="both"/>
        <w:rPr>
          <w:rFonts w:cs="Arial"/>
          <w:sz w:val="22"/>
          <w:szCs w:val="22"/>
        </w:rPr>
      </w:pPr>
      <w:r w:rsidRPr="00D14EAF">
        <w:rPr>
          <w:rFonts w:cs="Arial"/>
          <w:b/>
          <w:sz w:val="22"/>
        </w:rPr>
        <w:t>************</w:t>
      </w:r>
    </w:p>
    <w:p w14:paraId="4144DB01" w14:textId="77777777" w:rsidR="00DB44EE" w:rsidRDefault="00DB44EE" w:rsidP="00DB44EE">
      <w:pPr>
        <w:spacing w:line="360" w:lineRule="auto"/>
        <w:jc w:val="both"/>
        <w:rPr>
          <w:rFonts w:cs="Arial"/>
          <w:sz w:val="22"/>
          <w:szCs w:val="22"/>
        </w:rPr>
      </w:pPr>
    </w:p>
    <w:p w14:paraId="0992829E"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24° </w:t>
      </w:r>
      <w:r w:rsidRPr="00EE55DA">
        <w:rPr>
          <w:rFonts w:cs="Arial"/>
          <w:b/>
          <w:bCs/>
          <w:sz w:val="22"/>
          <w:u w:val="single"/>
          <w:lang w:val="es-CR"/>
        </w:rPr>
        <w:t xml:space="preserve">Copia de oficio enviado por la </w:t>
      </w:r>
      <w:r w:rsidRPr="00EE55DA">
        <w:rPr>
          <w:rFonts w:cs="Arial"/>
          <w:b/>
          <w:bCs/>
          <w:sz w:val="22"/>
          <w:u w:val="single"/>
          <w:lang w:val="es-ES_tradnl"/>
        </w:rPr>
        <w:t xml:space="preserve">Gerencia General a la Unidad de Planificación Institucional, aprobando </w:t>
      </w:r>
      <w:r w:rsidRPr="00EE55DA">
        <w:rPr>
          <w:b/>
          <w:bCs/>
          <w:sz w:val="22"/>
          <w:szCs w:val="22"/>
          <w:u w:val="single"/>
        </w:rPr>
        <w:t>la actualización del Manual de Procedimientos</w:t>
      </w:r>
    </w:p>
    <w:p w14:paraId="54A9A54A" w14:textId="77777777" w:rsidR="00DB44EE" w:rsidRDefault="00DB44EE" w:rsidP="00DB44EE">
      <w:pPr>
        <w:spacing w:line="360" w:lineRule="auto"/>
        <w:jc w:val="both"/>
        <w:rPr>
          <w:rFonts w:cs="Arial"/>
          <w:sz w:val="22"/>
          <w:szCs w:val="22"/>
        </w:rPr>
      </w:pPr>
    </w:p>
    <w:p w14:paraId="0B36E313" w14:textId="106E9A29" w:rsidR="00DB44EE" w:rsidRDefault="00DB44EE" w:rsidP="00DB44EE">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19</w:t>
      </w:r>
      <w:r w:rsidRPr="0039311E">
        <w:rPr>
          <w:rFonts w:cs="Arial"/>
          <w:sz w:val="22"/>
          <w:u w:val="single"/>
          <w:lang w:val="es-ES_tradnl"/>
        </w:rPr>
        <w:t>:</w:t>
      </w:r>
      <w:r>
        <w:rPr>
          <w:rFonts w:cs="Arial"/>
          <w:sz w:val="22"/>
          <w:u w:val="single"/>
          <w:lang w:val="es-ES_tradnl"/>
        </w:rPr>
        <w:t>06 (grabación B)</w:t>
      </w:r>
      <w:r>
        <w:rPr>
          <w:rFonts w:cs="Arial"/>
          <w:sz w:val="22"/>
          <w:lang w:val="es-ES_tradnl"/>
        </w:rPr>
        <w:t xml:space="preserve"> Se conoce copia del oficio GG-ME-0060-2021</w:t>
      </w:r>
      <w:r w:rsidR="00A15361">
        <w:rPr>
          <w:rFonts w:cs="Arial"/>
          <w:sz w:val="22"/>
          <w:lang w:val="es-ES_tradnl"/>
        </w:rPr>
        <w:t>,</w:t>
      </w:r>
      <w:r>
        <w:rPr>
          <w:rFonts w:cs="Arial"/>
          <w:sz w:val="22"/>
          <w:lang w:val="es-ES_tradnl"/>
        </w:rPr>
        <w:t xml:space="preserve"> del 19 de enero de 2021, mediante el cual, la Gerencia General le comunica a la Unidad de Planificación Institucional</w:t>
      </w:r>
      <w:r w:rsidR="00A15361">
        <w:rPr>
          <w:rFonts w:cs="Arial"/>
          <w:sz w:val="22"/>
          <w:lang w:val="es-ES_tradnl"/>
        </w:rPr>
        <w:t>,</w:t>
      </w:r>
      <w:r>
        <w:rPr>
          <w:rFonts w:cs="Arial"/>
          <w:sz w:val="22"/>
          <w:lang w:val="es-ES_tradnl"/>
        </w:rPr>
        <w:t xml:space="preserve"> la </w:t>
      </w:r>
      <w:r>
        <w:rPr>
          <w:sz w:val="22"/>
          <w:szCs w:val="22"/>
        </w:rPr>
        <w:t>aprobación de la actualización del Manual de Procedimientos.</w:t>
      </w:r>
    </w:p>
    <w:p w14:paraId="53B2058D" w14:textId="77777777" w:rsidR="00DB44EE" w:rsidRDefault="00DB44EE" w:rsidP="00DB44EE">
      <w:pPr>
        <w:spacing w:line="360" w:lineRule="auto"/>
        <w:jc w:val="both"/>
        <w:rPr>
          <w:rFonts w:cs="Arial"/>
          <w:sz w:val="22"/>
          <w:szCs w:val="22"/>
        </w:rPr>
      </w:pPr>
    </w:p>
    <w:p w14:paraId="6F8BCE28" w14:textId="77777777" w:rsidR="00DB44EE" w:rsidRDefault="00DB44EE" w:rsidP="00DB44EE">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da por conocida dicha nota.</w:t>
      </w:r>
    </w:p>
    <w:p w14:paraId="6170CFDD" w14:textId="77777777" w:rsidR="00DB44EE" w:rsidRDefault="00DB44EE" w:rsidP="00DB44EE">
      <w:pPr>
        <w:spacing w:line="360" w:lineRule="auto"/>
        <w:jc w:val="both"/>
        <w:rPr>
          <w:rFonts w:cs="Arial"/>
          <w:sz w:val="22"/>
          <w:szCs w:val="22"/>
        </w:rPr>
      </w:pPr>
      <w:r w:rsidRPr="00D14EAF">
        <w:rPr>
          <w:rFonts w:cs="Arial"/>
          <w:b/>
          <w:sz w:val="22"/>
        </w:rPr>
        <w:t>************</w:t>
      </w:r>
    </w:p>
    <w:p w14:paraId="3FE32A86" w14:textId="77777777" w:rsidR="00DB44EE" w:rsidRDefault="00DB44EE" w:rsidP="00DB44EE">
      <w:pPr>
        <w:spacing w:line="360" w:lineRule="auto"/>
        <w:jc w:val="both"/>
        <w:rPr>
          <w:rFonts w:cs="Arial"/>
          <w:sz w:val="22"/>
          <w:szCs w:val="22"/>
        </w:rPr>
      </w:pPr>
    </w:p>
    <w:p w14:paraId="08E33D56"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25° </w:t>
      </w:r>
      <w:r w:rsidRPr="00EE55DA">
        <w:rPr>
          <w:rFonts w:cs="Arial"/>
          <w:b/>
          <w:bCs/>
          <w:sz w:val="22"/>
          <w:u w:val="single"/>
          <w:lang w:val="es-CR"/>
        </w:rPr>
        <w:t>Reporte sobre el cumplimiento del cronograma de informes para la Junta Directiva, del Sistema de Información Gerencial, con corte a diciembre de 2020</w:t>
      </w:r>
    </w:p>
    <w:p w14:paraId="10B4B9E0" w14:textId="77777777" w:rsidR="00DB44EE" w:rsidRDefault="00DB44EE" w:rsidP="00DB44EE">
      <w:pPr>
        <w:spacing w:line="360" w:lineRule="auto"/>
        <w:jc w:val="both"/>
        <w:rPr>
          <w:rFonts w:cs="Arial"/>
          <w:sz w:val="22"/>
          <w:szCs w:val="22"/>
        </w:rPr>
      </w:pPr>
    </w:p>
    <w:p w14:paraId="004B919B" w14:textId="1D0237CC"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w:t>
      </w:r>
      <w:r w:rsidRPr="0039311E">
        <w:rPr>
          <w:rFonts w:cs="Arial"/>
          <w:sz w:val="22"/>
          <w:u w:val="single"/>
          <w:lang w:val="es-ES_tradnl"/>
        </w:rPr>
        <w:t>:</w:t>
      </w:r>
      <w:r>
        <w:rPr>
          <w:rFonts w:cs="Arial"/>
          <w:sz w:val="22"/>
          <w:u w:val="single"/>
          <w:lang w:val="es-ES_tradnl"/>
        </w:rPr>
        <w:t>10 (grabación B)</w:t>
      </w:r>
      <w:r>
        <w:rPr>
          <w:rFonts w:cs="Arial"/>
          <w:sz w:val="22"/>
          <w:lang w:val="es-ES_tradnl"/>
        </w:rPr>
        <w:t xml:space="preserve"> Se conoce el oficio GG-IN11-0054-2021 del 15 de enero de 2021, mediante el cual, la Gerencia General remite </w:t>
      </w:r>
      <w:r>
        <w:rPr>
          <w:sz w:val="22"/>
          <w:szCs w:val="22"/>
        </w:rPr>
        <w:t>el reporte sobre el cumplimiento del cronograma de informes para la Junta Directiva, del Sistema de Información Gerencial</w:t>
      </w:r>
      <w:r w:rsidR="00A15361">
        <w:rPr>
          <w:sz w:val="22"/>
          <w:szCs w:val="22"/>
        </w:rPr>
        <w:t>, con corte al 31 de diciembre de 2020</w:t>
      </w:r>
      <w:r>
        <w:rPr>
          <w:sz w:val="22"/>
          <w:szCs w:val="22"/>
        </w:rPr>
        <w:t>.</w:t>
      </w:r>
    </w:p>
    <w:p w14:paraId="6E1DA8DE" w14:textId="77777777" w:rsidR="00DB44EE" w:rsidRDefault="00DB44EE" w:rsidP="00DB44EE">
      <w:pPr>
        <w:spacing w:line="360" w:lineRule="auto"/>
        <w:jc w:val="both"/>
        <w:rPr>
          <w:rFonts w:cs="Arial"/>
          <w:sz w:val="22"/>
          <w:szCs w:val="22"/>
        </w:rPr>
      </w:pPr>
    </w:p>
    <w:p w14:paraId="02E44A62" w14:textId="77777777" w:rsidR="00DB44EE" w:rsidRDefault="00DB44EE" w:rsidP="00DB44EE">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conocido dicho oficio.</w:t>
      </w:r>
    </w:p>
    <w:p w14:paraId="0B064B86" w14:textId="77777777" w:rsidR="00DB44EE" w:rsidRDefault="00DB44EE" w:rsidP="00DB44EE">
      <w:pPr>
        <w:spacing w:line="360" w:lineRule="auto"/>
        <w:jc w:val="both"/>
        <w:rPr>
          <w:rFonts w:cs="Arial"/>
          <w:sz w:val="22"/>
          <w:szCs w:val="22"/>
        </w:rPr>
      </w:pPr>
      <w:r w:rsidRPr="00D14EAF">
        <w:rPr>
          <w:rFonts w:cs="Arial"/>
          <w:b/>
          <w:sz w:val="22"/>
        </w:rPr>
        <w:t>************</w:t>
      </w:r>
    </w:p>
    <w:p w14:paraId="0B8C16D2" w14:textId="77777777" w:rsidR="00DB44EE" w:rsidRDefault="00DB44EE" w:rsidP="00DB44EE">
      <w:pPr>
        <w:spacing w:line="360" w:lineRule="auto"/>
        <w:jc w:val="both"/>
        <w:rPr>
          <w:rFonts w:cs="Arial"/>
          <w:sz w:val="22"/>
          <w:szCs w:val="22"/>
        </w:rPr>
      </w:pPr>
    </w:p>
    <w:p w14:paraId="1854372C" w14:textId="77777777" w:rsidR="00DB44EE" w:rsidRPr="00AD4F06" w:rsidRDefault="00DB44EE" w:rsidP="00DB44EE">
      <w:pPr>
        <w:spacing w:line="360" w:lineRule="auto"/>
        <w:jc w:val="both"/>
        <w:outlineLvl w:val="0"/>
        <w:rPr>
          <w:rFonts w:cs="Arial"/>
          <w:sz w:val="22"/>
          <w:szCs w:val="22"/>
          <w:lang w:val="es-ES_tradnl"/>
        </w:rPr>
      </w:pPr>
      <w:r>
        <w:rPr>
          <w:rFonts w:cs="Arial"/>
          <w:b/>
          <w:sz w:val="22"/>
          <w:szCs w:val="22"/>
          <w:lang w:val="es-ES_tradnl"/>
        </w:rPr>
        <w:t xml:space="preserve">26° </w:t>
      </w:r>
      <w:r w:rsidRPr="00EE55DA">
        <w:rPr>
          <w:rFonts w:cs="Arial"/>
          <w:b/>
          <w:bCs/>
          <w:sz w:val="22"/>
          <w:u w:val="single"/>
          <w:lang w:val="es-CR"/>
        </w:rPr>
        <w:t>Informe sobre los temas tratados por el Comité de Crédito, durante el segundo semestre de 2020</w:t>
      </w:r>
    </w:p>
    <w:p w14:paraId="71D542BD" w14:textId="77777777" w:rsidR="00DB44EE" w:rsidRDefault="00DB44EE" w:rsidP="00DB44EE">
      <w:pPr>
        <w:spacing w:line="360" w:lineRule="auto"/>
        <w:jc w:val="both"/>
        <w:rPr>
          <w:rFonts w:cs="Arial"/>
          <w:sz w:val="22"/>
          <w:szCs w:val="22"/>
        </w:rPr>
      </w:pPr>
    </w:p>
    <w:p w14:paraId="1D6E48F8" w14:textId="5B8248DB" w:rsidR="00DB44EE" w:rsidRDefault="00DB44EE" w:rsidP="00DB4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w:t>
      </w:r>
      <w:r w:rsidRPr="0039311E">
        <w:rPr>
          <w:rFonts w:cs="Arial"/>
          <w:sz w:val="22"/>
          <w:u w:val="single"/>
          <w:lang w:val="es-ES_tradnl"/>
        </w:rPr>
        <w:t>:</w:t>
      </w:r>
      <w:r>
        <w:rPr>
          <w:rFonts w:cs="Arial"/>
          <w:sz w:val="22"/>
          <w:u w:val="single"/>
          <w:lang w:val="es-ES_tradnl"/>
        </w:rPr>
        <w:t>21 (grabación B)</w:t>
      </w:r>
      <w:r>
        <w:rPr>
          <w:rFonts w:cs="Arial"/>
          <w:sz w:val="22"/>
          <w:lang w:val="es-ES_tradnl"/>
        </w:rPr>
        <w:t xml:space="preserve"> Se conoce el oficio GG-ME-0075-2021 del 22 de enero de 2021, mediante el cual, la Gerencia General</w:t>
      </w:r>
      <w:r w:rsidRPr="00A96877">
        <w:rPr>
          <w:sz w:val="22"/>
          <w:szCs w:val="22"/>
        </w:rPr>
        <w:t xml:space="preserve"> </w:t>
      </w:r>
      <w:r>
        <w:rPr>
          <w:sz w:val="22"/>
          <w:szCs w:val="22"/>
        </w:rPr>
        <w:t>remite el informe sobre los temas tratados por el Comité de Crédito, durante el segundo semestre de 2020</w:t>
      </w:r>
      <w:r w:rsidR="00A15361">
        <w:rPr>
          <w:sz w:val="22"/>
          <w:szCs w:val="22"/>
        </w:rPr>
        <w:t>.</w:t>
      </w:r>
    </w:p>
    <w:p w14:paraId="2AF212C2" w14:textId="77777777" w:rsidR="00DB44EE" w:rsidRPr="006B745C" w:rsidRDefault="00DB44EE" w:rsidP="00DB44EE">
      <w:pPr>
        <w:spacing w:line="360" w:lineRule="auto"/>
        <w:jc w:val="both"/>
        <w:rPr>
          <w:rFonts w:cs="Arial"/>
          <w:sz w:val="22"/>
          <w:szCs w:val="22"/>
          <w:lang w:val="es-ES_tradnl"/>
        </w:rPr>
      </w:pPr>
    </w:p>
    <w:p w14:paraId="23C66CF4" w14:textId="77777777" w:rsidR="00DB44EE" w:rsidRDefault="00DB44EE" w:rsidP="00DB44EE">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da por conocida dicha nota.</w:t>
      </w:r>
    </w:p>
    <w:p w14:paraId="0E4E8344" w14:textId="77777777" w:rsidR="00DB44EE" w:rsidRDefault="00DB44EE" w:rsidP="00DB44EE">
      <w:pPr>
        <w:spacing w:line="360" w:lineRule="auto"/>
        <w:jc w:val="both"/>
        <w:rPr>
          <w:rFonts w:cs="Arial"/>
          <w:sz w:val="22"/>
          <w:szCs w:val="22"/>
        </w:rPr>
      </w:pPr>
      <w:r w:rsidRPr="00D14EAF">
        <w:rPr>
          <w:rFonts w:cs="Arial"/>
          <w:b/>
          <w:sz w:val="22"/>
        </w:rPr>
        <w:t>************</w:t>
      </w:r>
    </w:p>
    <w:p w14:paraId="5B937F76" w14:textId="77777777" w:rsidR="00E97960" w:rsidRDefault="00E97960" w:rsidP="00E97960">
      <w:pPr>
        <w:spacing w:line="360" w:lineRule="auto"/>
        <w:jc w:val="both"/>
        <w:rPr>
          <w:rFonts w:cs="Arial"/>
          <w:sz w:val="22"/>
          <w:szCs w:val="22"/>
        </w:rPr>
      </w:pPr>
    </w:p>
    <w:p w14:paraId="448DC448" w14:textId="66693D7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41CAF">
        <w:rPr>
          <w:rFonts w:cs="Arial"/>
          <w:szCs w:val="22"/>
          <w:u w:val="single"/>
        </w:rPr>
        <w:t>19</w:t>
      </w:r>
      <w:r w:rsidRPr="00E97960">
        <w:rPr>
          <w:rFonts w:cs="Arial"/>
          <w:szCs w:val="22"/>
          <w:u w:val="single"/>
        </w:rPr>
        <w:t>:</w:t>
      </w:r>
      <w:r w:rsidR="00E41CAF">
        <w:rPr>
          <w:rFonts w:cs="Arial"/>
          <w:szCs w:val="22"/>
          <w:u w:val="single"/>
        </w:rPr>
        <w:t>25</w:t>
      </w:r>
      <w:r w:rsidR="00EF75E7">
        <w:rPr>
          <w:rFonts w:cs="Arial"/>
          <w:szCs w:val="22"/>
          <w:u w:val="single"/>
        </w:rPr>
        <w:t xml:space="preserve"> </w:t>
      </w:r>
      <w:r w:rsidR="00EF75E7">
        <w:rPr>
          <w:rFonts w:cs="Arial"/>
          <w:u w:val="single"/>
          <w:lang w:val="es-ES_tradnl"/>
        </w:rPr>
        <w:t>(grabación B)</w:t>
      </w:r>
      <w:r>
        <w:rPr>
          <w:rFonts w:cs="Arial"/>
          <w:szCs w:val="22"/>
        </w:rPr>
        <w:t xml:space="preserve"> </w:t>
      </w:r>
      <w:r w:rsidR="00FA4CCB" w:rsidRPr="00AB2826">
        <w:rPr>
          <w:rFonts w:cs="Arial"/>
          <w:szCs w:val="22"/>
        </w:rPr>
        <w:t xml:space="preserve">Siendo las </w:t>
      </w:r>
      <w:r w:rsidR="00E41CAF">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E41CAF">
        <w:rPr>
          <w:rFonts w:cs="Arial"/>
          <w:szCs w:val="22"/>
        </w:rPr>
        <w:t>treinta</w:t>
      </w:r>
      <w:r w:rsidR="00EC7E01">
        <w:rPr>
          <w:rFonts w:cs="Arial"/>
          <w:szCs w:val="22"/>
        </w:rPr>
        <w:t xml:space="preserve"> minutos</w:t>
      </w:r>
      <w:r w:rsidR="00FA4CCB" w:rsidRPr="00AB2826">
        <w:rPr>
          <w:rFonts w:cs="Arial"/>
          <w:szCs w:val="22"/>
        </w:rPr>
        <w:t>, se levanta la sesión.</w:t>
      </w:r>
    </w:p>
    <w:p w14:paraId="0DAFE603" w14:textId="77777777" w:rsidR="006321F4" w:rsidRPr="00D14EAF" w:rsidRDefault="006321F4" w:rsidP="002D0146">
      <w:pPr>
        <w:spacing w:line="360" w:lineRule="auto"/>
        <w:jc w:val="both"/>
        <w:rPr>
          <w:rFonts w:cs="Arial"/>
          <w:b/>
          <w:sz w:val="22"/>
        </w:rPr>
      </w:pPr>
      <w:r w:rsidRPr="00D14EAF">
        <w:rPr>
          <w:rFonts w:cs="Arial"/>
          <w:b/>
          <w:sz w:val="22"/>
        </w:rPr>
        <w:t>************</w:t>
      </w:r>
    </w:p>
    <w:p w14:paraId="3017AB20" w14:textId="77777777" w:rsidR="002B71CC" w:rsidRDefault="002B71CC">
      <w:pPr>
        <w:rPr>
          <w:rFonts w:cs="Arial"/>
          <w:sz w:val="22"/>
          <w:szCs w:val="22"/>
        </w:rPr>
      </w:pPr>
      <w:r>
        <w:rPr>
          <w:rFonts w:cs="Arial"/>
          <w:sz w:val="22"/>
          <w:szCs w:val="22"/>
        </w:rPr>
        <w:br w:type="page"/>
      </w:r>
    </w:p>
    <w:p w14:paraId="170CC0A5" w14:textId="77777777" w:rsidR="00FA4CCB" w:rsidRDefault="00FA4CCB" w:rsidP="00AB2826">
      <w:pPr>
        <w:spacing w:line="360" w:lineRule="auto"/>
        <w:jc w:val="both"/>
        <w:rPr>
          <w:rFonts w:cs="Arial"/>
          <w:sz w:val="22"/>
          <w:szCs w:val="22"/>
        </w:rPr>
      </w:pPr>
    </w:p>
    <w:p w14:paraId="5F47417F" w14:textId="77777777" w:rsidR="002B71CC" w:rsidRDefault="002B71CC" w:rsidP="00AB2826">
      <w:pPr>
        <w:spacing w:line="360" w:lineRule="auto"/>
        <w:jc w:val="both"/>
        <w:rPr>
          <w:rFonts w:cs="Arial"/>
          <w:sz w:val="22"/>
          <w:szCs w:val="22"/>
        </w:rPr>
      </w:pPr>
    </w:p>
    <w:p w14:paraId="4BA890E2" w14:textId="77777777" w:rsidR="002B71CC" w:rsidRDefault="002B71CC" w:rsidP="002B71CC">
      <w:pPr>
        <w:pStyle w:val="Ttulo"/>
        <w:ind w:right="51"/>
        <w:rPr>
          <w:rFonts w:cs="Arial"/>
        </w:rPr>
      </w:pPr>
      <w:r>
        <w:rPr>
          <w:rFonts w:cs="Arial"/>
        </w:rPr>
        <w:t>BANCO HIPOTECARIO DE LA VIVIENDA</w:t>
      </w:r>
    </w:p>
    <w:p w14:paraId="1CCB0F9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521AD08" w14:textId="77777777" w:rsidR="002B71CC" w:rsidRDefault="002B71CC" w:rsidP="002B71CC">
      <w:pPr>
        <w:spacing w:line="360" w:lineRule="auto"/>
        <w:ind w:right="51"/>
        <w:jc w:val="center"/>
        <w:rPr>
          <w:rFonts w:cs="Arial"/>
          <w:b/>
          <w:sz w:val="22"/>
          <w:u w:val="single"/>
        </w:rPr>
      </w:pPr>
    </w:p>
    <w:p w14:paraId="67F7E6F1" w14:textId="5A5CC3C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B4574">
        <w:rPr>
          <w:rFonts w:cs="Arial"/>
          <w:b/>
          <w:sz w:val="22"/>
          <w:u w:val="single"/>
        </w:rPr>
        <w:t>07</w:t>
      </w:r>
      <w:r>
        <w:rPr>
          <w:rFonts w:cs="Arial"/>
          <w:b/>
          <w:sz w:val="22"/>
          <w:u w:val="single"/>
        </w:rPr>
        <w:t>-20</w:t>
      </w:r>
      <w:r w:rsidR="00E97960">
        <w:rPr>
          <w:rFonts w:cs="Arial"/>
          <w:b/>
          <w:sz w:val="22"/>
          <w:u w:val="single"/>
        </w:rPr>
        <w:t>2</w:t>
      </w:r>
      <w:r w:rsidR="009449EE">
        <w:rPr>
          <w:rFonts w:cs="Arial"/>
          <w:b/>
          <w:sz w:val="22"/>
          <w:u w:val="single"/>
        </w:rPr>
        <w:t>1</w:t>
      </w:r>
    </w:p>
    <w:p w14:paraId="2C639FFE" w14:textId="532D5407" w:rsidR="002B71CC" w:rsidRDefault="002B71CC" w:rsidP="002B71CC">
      <w:pPr>
        <w:spacing w:line="360" w:lineRule="auto"/>
        <w:ind w:right="51"/>
        <w:jc w:val="center"/>
        <w:rPr>
          <w:rFonts w:cs="Arial"/>
          <w:b/>
          <w:sz w:val="22"/>
          <w:u w:val="single"/>
        </w:rPr>
      </w:pPr>
      <w:r>
        <w:rPr>
          <w:rFonts w:cs="Arial"/>
          <w:b/>
          <w:sz w:val="22"/>
          <w:u w:val="single"/>
        </w:rPr>
        <w:t xml:space="preserve">DEL </w:t>
      </w:r>
      <w:r w:rsidR="00CB4574">
        <w:rPr>
          <w:rFonts w:cs="Arial"/>
          <w:b/>
          <w:sz w:val="22"/>
          <w:u w:val="single"/>
        </w:rPr>
        <w:t>2</w:t>
      </w:r>
      <w:r w:rsidR="00657726">
        <w:rPr>
          <w:rFonts w:cs="Arial"/>
          <w:b/>
          <w:sz w:val="22"/>
          <w:u w:val="single"/>
        </w:rPr>
        <w:t>5</w:t>
      </w:r>
      <w:r>
        <w:rPr>
          <w:rFonts w:cs="Arial"/>
          <w:b/>
          <w:sz w:val="22"/>
          <w:u w:val="single"/>
        </w:rPr>
        <w:t xml:space="preserve"> DE </w:t>
      </w:r>
      <w:r w:rsidR="00CB4574">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04FD9118" w14:textId="3972D141" w:rsidR="002B71CC" w:rsidRDefault="002B71CC" w:rsidP="00AB2826">
      <w:pPr>
        <w:spacing w:line="360" w:lineRule="auto"/>
        <w:jc w:val="both"/>
        <w:rPr>
          <w:rFonts w:cs="Arial"/>
          <w:sz w:val="22"/>
          <w:szCs w:val="22"/>
        </w:rPr>
      </w:pPr>
    </w:p>
    <w:p w14:paraId="25262119" w14:textId="77777777" w:rsidR="004E7B4D" w:rsidRDefault="004E7B4D" w:rsidP="004E7B4D">
      <w:pPr>
        <w:spacing w:line="360" w:lineRule="auto"/>
        <w:jc w:val="both"/>
        <w:rPr>
          <w:rFonts w:cs="Arial"/>
          <w:sz w:val="22"/>
          <w:szCs w:val="22"/>
        </w:rPr>
      </w:pPr>
    </w:p>
    <w:p w14:paraId="42D08271" w14:textId="23AC1936" w:rsidR="004E7B4D" w:rsidRPr="00AB2826" w:rsidRDefault="004E7B4D" w:rsidP="004E7B4D">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9CCF9C3" w14:textId="77777777" w:rsidR="00DB44EE" w:rsidRDefault="00DB44EE" w:rsidP="00DB44EE">
      <w:pPr>
        <w:spacing w:line="360" w:lineRule="auto"/>
        <w:jc w:val="both"/>
        <w:rPr>
          <w:rFonts w:cs="Arial"/>
          <w:b/>
          <w:bCs/>
          <w:sz w:val="22"/>
          <w:szCs w:val="22"/>
        </w:rPr>
      </w:pPr>
      <w:r>
        <w:rPr>
          <w:rFonts w:cs="Arial"/>
          <w:b/>
          <w:bCs/>
          <w:sz w:val="22"/>
          <w:szCs w:val="22"/>
        </w:rPr>
        <w:t>Considerando:</w:t>
      </w:r>
    </w:p>
    <w:p w14:paraId="07967B52" w14:textId="61517363" w:rsidR="00DB44EE" w:rsidRDefault="00DB44EE" w:rsidP="00DB44E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GG-ME-0072-2021 del 22 de enero de 2021, la Gerencia General remite y avala el informe </w:t>
      </w:r>
      <w:r>
        <w:rPr>
          <w:rFonts w:cs="Arial"/>
          <w:sz w:val="22"/>
          <w:szCs w:val="22"/>
        </w:rPr>
        <w:t>DF</w:t>
      </w:r>
      <w:r w:rsidRPr="00B35EAF">
        <w:rPr>
          <w:rFonts w:cs="Arial"/>
          <w:sz w:val="22"/>
          <w:szCs w:val="22"/>
        </w:rPr>
        <w:t>-OF-</w:t>
      </w:r>
      <w:r>
        <w:rPr>
          <w:rFonts w:cs="Arial"/>
          <w:sz w:val="22"/>
          <w:szCs w:val="22"/>
        </w:rPr>
        <w:t>0122</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xml:space="preserve">, Coopealianza R.L., Mutual Cartago </w:t>
      </w:r>
      <w:r w:rsidRPr="007268C4">
        <w:rPr>
          <w:rFonts w:cs="Arial"/>
          <w:bCs/>
          <w:sz w:val="22"/>
          <w:lang w:val="es-ES_tradnl"/>
        </w:rPr>
        <w:t>de Ahorro y Préstamo</w:t>
      </w:r>
      <w:r>
        <w:rPr>
          <w:rFonts w:cs="Arial"/>
          <w:bCs/>
          <w:sz w:val="22"/>
          <w:lang w:val="es-ES_tradnl"/>
        </w:rPr>
        <w:t xml:space="preserve">, </w:t>
      </w:r>
      <w:proofErr w:type="spellStart"/>
      <w:r>
        <w:rPr>
          <w:rFonts w:cs="Arial"/>
          <w:bCs/>
          <w:sz w:val="22"/>
          <w:lang w:val="es-ES_tradnl"/>
        </w:rPr>
        <w:t>Coocique</w:t>
      </w:r>
      <w:proofErr w:type="spellEnd"/>
      <w:r>
        <w:rPr>
          <w:rFonts w:cs="Arial"/>
          <w:bCs/>
          <w:sz w:val="22"/>
          <w:lang w:val="es-ES_tradnl"/>
        </w:rPr>
        <w:t xml:space="preserve"> R.L.</w:t>
      </w:r>
      <w:r w:rsidR="0063114D">
        <w:rPr>
          <w:rFonts w:cs="Arial"/>
          <w:bCs/>
          <w:sz w:val="22"/>
          <w:lang w:val="es-ES_tradnl"/>
        </w:rPr>
        <w:t xml:space="preserve"> y</w:t>
      </w:r>
      <w:r>
        <w:rPr>
          <w:rFonts w:cs="Arial"/>
          <w:bCs/>
          <w:sz w:val="22"/>
          <w:lang w:val="es-ES_tradnl"/>
        </w:rPr>
        <w:t xml:space="preserve"> </w:t>
      </w:r>
      <w:proofErr w:type="spellStart"/>
      <w:r>
        <w:rPr>
          <w:rFonts w:cs="Arial"/>
          <w:bCs/>
          <w:sz w:val="22"/>
        </w:rPr>
        <w:t>Coopespar</w:t>
      </w:r>
      <w:r w:rsidR="00FF7964">
        <w:rPr>
          <w:rFonts w:cs="Arial"/>
          <w:bCs/>
          <w:sz w:val="22"/>
        </w:rPr>
        <w:t>t</w:t>
      </w:r>
      <w:r>
        <w:rPr>
          <w:rFonts w:cs="Arial"/>
          <w:bCs/>
          <w:sz w:val="22"/>
        </w:rPr>
        <w:t>a</w:t>
      </w:r>
      <w:proofErr w:type="spellEnd"/>
      <w:r>
        <w:rPr>
          <w:rFonts w:cs="Arial"/>
          <w:bCs/>
          <w:sz w:val="22"/>
        </w:rPr>
        <w:t xml:space="preserve"> R.L., para financiar diez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305A539" w14:textId="77777777" w:rsidR="00DB44EE" w:rsidRDefault="00DB44EE" w:rsidP="00DB44EE">
      <w:pPr>
        <w:spacing w:line="360" w:lineRule="auto"/>
        <w:jc w:val="both"/>
        <w:rPr>
          <w:rFonts w:cs="Arial"/>
          <w:bCs/>
          <w:sz w:val="22"/>
        </w:rPr>
      </w:pPr>
    </w:p>
    <w:p w14:paraId="7AA04A87" w14:textId="77777777" w:rsidR="00DB44EE" w:rsidRDefault="00DB44EE" w:rsidP="00DB44E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258208A" w14:textId="77777777" w:rsidR="00DB44EE" w:rsidRPr="009344DA" w:rsidRDefault="00DB44EE" w:rsidP="00DB44EE">
      <w:pPr>
        <w:spacing w:line="360" w:lineRule="auto"/>
        <w:jc w:val="both"/>
        <w:rPr>
          <w:rFonts w:cs="Arial"/>
          <w:bCs/>
          <w:sz w:val="22"/>
          <w:szCs w:val="22"/>
        </w:rPr>
      </w:pPr>
    </w:p>
    <w:p w14:paraId="39E545F2" w14:textId="77777777" w:rsidR="00DB44EE" w:rsidRPr="009344DA" w:rsidRDefault="00DB44EE" w:rsidP="00DB44E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0122</w:t>
      </w:r>
      <w:r w:rsidRPr="009344DA">
        <w:rPr>
          <w:rFonts w:cs="Arial"/>
          <w:sz w:val="22"/>
          <w:szCs w:val="22"/>
        </w:rPr>
        <w:t>-202</w:t>
      </w:r>
      <w:r>
        <w:rPr>
          <w:rFonts w:cs="Arial"/>
          <w:sz w:val="22"/>
          <w:szCs w:val="22"/>
        </w:rPr>
        <w:t>1</w:t>
      </w:r>
      <w:r w:rsidRPr="009344DA">
        <w:rPr>
          <w:rFonts w:cs="Arial"/>
          <w:bCs/>
          <w:sz w:val="22"/>
          <w:szCs w:val="22"/>
        </w:rPr>
        <w:t>.</w:t>
      </w:r>
    </w:p>
    <w:p w14:paraId="2BB9197A" w14:textId="77777777" w:rsidR="00DB44EE" w:rsidRPr="009344DA" w:rsidRDefault="00DB44EE" w:rsidP="00DB44EE">
      <w:pPr>
        <w:spacing w:line="360" w:lineRule="auto"/>
        <w:jc w:val="both"/>
        <w:rPr>
          <w:rFonts w:cs="Arial"/>
          <w:bCs/>
          <w:sz w:val="22"/>
          <w:szCs w:val="22"/>
          <w:lang w:val="es-ES_tradnl"/>
        </w:rPr>
      </w:pPr>
    </w:p>
    <w:p w14:paraId="77131883" w14:textId="77777777" w:rsidR="00DB44EE" w:rsidRDefault="00DB44EE" w:rsidP="00DB44EE">
      <w:pPr>
        <w:spacing w:line="360" w:lineRule="auto"/>
        <w:jc w:val="both"/>
        <w:rPr>
          <w:rFonts w:cs="Arial"/>
          <w:b/>
          <w:bCs/>
          <w:sz w:val="22"/>
          <w:szCs w:val="22"/>
        </w:rPr>
      </w:pPr>
      <w:r>
        <w:rPr>
          <w:rFonts w:cs="Arial"/>
          <w:b/>
          <w:bCs/>
          <w:sz w:val="22"/>
          <w:szCs w:val="22"/>
        </w:rPr>
        <w:t>Por tanto, se acuerda:</w:t>
      </w:r>
    </w:p>
    <w:p w14:paraId="32A04676" w14:textId="77777777" w:rsidR="00DB44EE" w:rsidRDefault="00DB44EE" w:rsidP="00DB44EE">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0122-2021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9BBF3DC" w14:textId="77777777" w:rsidR="00DB44EE" w:rsidRDefault="00DB44EE" w:rsidP="00DB44E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DB44EE" w:rsidRPr="0008063E" w14:paraId="3B242A24" w14:textId="77777777" w:rsidTr="009B2D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71457" w14:textId="77777777" w:rsidR="00DB44EE" w:rsidRPr="0008063E" w:rsidRDefault="00DB44EE" w:rsidP="009B2DD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DB44EE" w:rsidRPr="00142DB9" w14:paraId="551DF658" w14:textId="77777777" w:rsidTr="009B2DD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5718D6D"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04B9373"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E645834"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A9889EC"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8F00412" w14:textId="77777777" w:rsidR="00DB44EE" w:rsidRDefault="00DB44EE" w:rsidP="009B2D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AD8D823" w14:textId="77777777" w:rsidR="00DB44EE"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BE8C05B"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B2856D2"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597A88E" w14:textId="77777777" w:rsidR="00DB44EE" w:rsidRPr="00142DB9" w:rsidRDefault="00DB44EE" w:rsidP="009B2D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62A2981"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A86EC23"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B44EE" w:rsidRPr="006308C1" w14:paraId="1AB2D846"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8082EE" w14:textId="77777777"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Magali de Jesús Urbina Guevara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2BD30E" w14:textId="3A8631C7" w:rsidR="00DB44EE"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155823</w:t>
            </w:r>
            <w:r w:rsidR="009B2DDD">
              <w:rPr>
                <w:rFonts w:ascii="Arial Narrow" w:hAnsi="Arial Narrow" w:cs="Arial"/>
                <w:sz w:val="16"/>
                <w:szCs w:val="16"/>
                <w:lang w:val="es-CR" w:eastAsia="es-CR"/>
              </w:rPr>
              <w:t>-</w:t>
            </w:r>
          </w:p>
          <w:p w14:paraId="764C9DD1"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487324</w:t>
            </w:r>
          </w:p>
        </w:tc>
        <w:tc>
          <w:tcPr>
            <w:tcW w:w="709" w:type="dxa"/>
            <w:tcBorders>
              <w:top w:val="single" w:sz="4" w:space="0" w:color="auto"/>
              <w:left w:val="nil"/>
              <w:bottom w:val="single" w:sz="4" w:space="0" w:color="auto"/>
              <w:right w:val="single" w:sz="4" w:space="0" w:color="auto"/>
            </w:tcBorders>
            <w:shd w:val="clear" w:color="auto" w:fill="auto"/>
            <w:vAlign w:val="center"/>
          </w:tcPr>
          <w:p w14:paraId="744F640B"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3-260806</w:t>
            </w:r>
          </w:p>
        </w:tc>
        <w:tc>
          <w:tcPr>
            <w:tcW w:w="851" w:type="dxa"/>
            <w:tcBorders>
              <w:top w:val="single" w:sz="4" w:space="0" w:color="auto"/>
              <w:left w:val="nil"/>
              <w:bottom w:val="single" w:sz="4" w:space="0" w:color="auto"/>
              <w:right w:val="single" w:sz="4" w:space="0" w:color="auto"/>
            </w:tcBorders>
            <w:shd w:val="clear" w:color="auto" w:fill="auto"/>
            <w:vAlign w:val="center"/>
          </w:tcPr>
          <w:p w14:paraId="24BDE36C"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CA6F97"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7C707"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0B22D9"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44A75C"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173.163,45</w:t>
            </w:r>
          </w:p>
        </w:tc>
        <w:tc>
          <w:tcPr>
            <w:tcW w:w="837" w:type="dxa"/>
            <w:tcBorders>
              <w:top w:val="single" w:sz="4" w:space="0" w:color="auto"/>
              <w:left w:val="nil"/>
              <w:bottom w:val="single" w:sz="4" w:space="0" w:color="auto"/>
              <w:right w:val="single" w:sz="4" w:space="0" w:color="auto"/>
            </w:tcBorders>
            <w:shd w:val="clear" w:color="auto" w:fill="auto"/>
            <w:vAlign w:val="center"/>
          </w:tcPr>
          <w:p w14:paraId="73D56E07"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471.274,54</w:t>
            </w:r>
          </w:p>
        </w:tc>
        <w:tc>
          <w:tcPr>
            <w:tcW w:w="992" w:type="dxa"/>
            <w:tcBorders>
              <w:top w:val="single" w:sz="4" w:space="0" w:color="auto"/>
              <w:left w:val="nil"/>
              <w:bottom w:val="single" w:sz="4" w:space="0" w:color="auto"/>
              <w:right w:val="single" w:sz="4" w:space="0" w:color="auto"/>
            </w:tcBorders>
            <w:shd w:val="clear" w:color="auto" w:fill="auto"/>
            <w:vAlign w:val="center"/>
          </w:tcPr>
          <w:p w14:paraId="5DEAFB2D"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16.152.111,09</w:t>
            </w:r>
          </w:p>
        </w:tc>
      </w:tr>
      <w:tr w:rsidR="00DB44EE" w:rsidRPr="006308C1" w14:paraId="4EFD70FE"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A1FB09F" w14:textId="77777777" w:rsidR="00DB44EE" w:rsidRPr="000F7962" w:rsidRDefault="00DB44EE" w:rsidP="009B2DDD">
            <w:pPr>
              <w:rPr>
                <w:rFonts w:ascii="Arial Narrow" w:hAnsi="Arial Narrow" w:cs="Arial"/>
                <w:sz w:val="16"/>
                <w:szCs w:val="16"/>
                <w:lang w:val="en-US" w:eastAsia="es-CR"/>
              </w:rPr>
            </w:pPr>
            <w:r w:rsidRPr="000F7962">
              <w:rPr>
                <w:rFonts w:ascii="Arial Narrow" w:hAnsi="Arial Narrow" w:cs="Arial"/>
                <w:sz w:val="16"/>
                <w:szCs w:val="16"/>
                <w:lang w:val="en-US" w:eastAsia="es-CR"/>
              </w:rPr>
              <w:t>Shirley Yesenia Carvajal S</w:t>
            </w:r>
            <w:r>
              <w:rPr>
                <w:rFonts w:ascii="Arial Narrow" w:hAnsi="Arial Narrow" w:cs="Arial"/>
                <w:sz w:val="16"/>
                <w:szCs w:val="16"/>
                <w:lang w:val="en-US" w:eastAsia="es-CR"/>
              </w:rPr>
              <w:t>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7B0A3" w14:textId="77777777" w:rsidR="00DB44EE" w:rsidRPr="000F7962" w:rsidRDefault="00DB44EE" w:rsidP="009B2DDD">
            <w:pPr>
              <w:jc w:val="center"/>
              <w:rPr>
                <w:rFonts w:ascii="Arial Narrow" w:hAnsi="Arial Narrow" w:cs="Arial"/>
                <w:sz w:val="16"/>
                <w:szCs w:val="16"/>
                <w:lang w:val="en-US" w:eastAsia="es-CR"/>
              </w:rPr>
            </w:pPr>
            <w:r>
              <w:rPr>
                <w:rFonts w:ascii="Arial Narrow" w:hAnsi="Arial Narrow" w:cs="Arial"/>
                <w:sz w:val="16"/>
                <w:szCs w:val="16"/>
                <w:lang w:val="en-US" w:eastAsia="es-CR"/>
              </w:rPr>
              <w:t>3-0381-0790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3D00DC4" w14:textId="77777777" w:rsidR="00DB44EE" w:rsidRPr="000F7962" w:rsidRDefault="00DB44EE" w:rsidP="009B2DDD">
            <w:pPr>
              <w:jc w:val="center"/>
              <w:rPr>
                <w:rFonts w:ascii="Arial Narrow" w:hAnsi="Arial Narrow" w:cs="Arial"/>
                <w:sz w:val="16"/>
                <w:szCs w:val="16"/>
                <w:lang w:val="en-US" w:eastAsia="es-CR"/>
              </w:rPr>
            </w:pPr>
            <w:r>
              <w:rPr>
                <w:rFonts w:ascii="Arial Narrow" w:hAnsi="Arial Narrow" w:cs="Arial"/>
                <w:sz w:val="16"/>
                <w:szCs w:val="16"/>
                <w:lang w:val="en-US" w:eastAsia="es-CR"/>
              </w:rPr>
              <w:t>7-130950</w:t>
            </w:r>
          </w:p>
        </w:tc>
        <w:tc>
          <w:tcPr>
            <w:tcW w:w="851" w:type="dxa"/>
            <w:tcBorders>
              <w:top w:val="single" w:sz="4" w:space="0" w:color="auto"/>
              <w:left w:val="nil"/>
              <w:bottom w:val="single" w:sz="4" w:space="0" w:color="auto"/>
              <w:right w:val="single" w:sz="4" w:space="0" w:color="auto"/>
            </w:tcBorders>
            <w:shd w:val="clear" w:color="auto" w:fill="auto"/>
            <w:vAlign w:val="center"/>
          </w:tcPr>
          <w:p w14:paraId="3FAD0D04" w14:textId="77777777" w:rsidR="00DB44EE" w:rsidRPr="000F7962" w:rsidRDefault="00DB44EE" w:rsidP="009B2DDD">
            <w:pPr>
              <w:jc w:val="center"/>
              <w:rPr>
                <w:rFonts w:ascii="Arial Narrow" w:hAnsi="Arial Narrow" w:cs="Arial"/>
                <w:sz w:val="16"/>
                <w:szCs w:val="16"/>
                <w:lang w:val="en-US" w:eastAsia="es-CR"/>
              </w:rPr>
            </w:pPr>
            <w:proofErr w:type="spellStart"/>
            <w:r>
              <w:rPr>
                <w:rFonts w:ascii="Arial Narrow" w:hAnsi="Arial Narrow" w:cs="Arial"/>
                <w:sz w:val="16"/>
                <w:szCs w:val="16"/>
                <w:lang w:val="en-US"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D9331C"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A9F26"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0856E2"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10.181.542,53</w:t>
            </w:r>
          </w:p>
        </w:tc>
        <w:tc>
          <w:tcPr>
            <w:tcW w:w="851" w:type="dxa"/>
            <w:tcBorders>
              <w:top w:val="single" w:sz="4" w:space="0" w:color="auto"/>
              <w:left w:val="nil"/>
              <w:bottom w:val="single" w:sz="4" w:space="0" w:color="auto"/>
              <w:right w:val="single" w:sz="4" w:space="0" w:color="auto"/>
            </w:tcBorders>
            <w:shd w:val="clear" w:color="auto" w:fill="auto"/>
            <w:vAlign w:val="center"/>
          </w:tcPr>
          <w:p w14:paraId="52FA1363"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195.837,03</w:t>
            </w:r>
          </w:p>
        </w:tc>
        <w:tc>
          <w:tcPr>
            <w:tcW w:w="837" w:type="dxa"/>
            <w:tcBorders>
              <w:top w:val="single" w:sz="4" w:space="0" w:color="auto"/>
              <w:left w:val="nil"/>
              <w:bottom w:val="single" w:sz="4" w:space="0" w:color="auto"/>
              <w:right w:val="single" w:sz="4" w:space="0" w:color="auto"/>
            </w:tcBorders>
            <w:shd w:val="clear" w:color="auto" w:fill="auto"/>
            <w:vAlign w:val="center"/>
          </w:tcPr>
          <w:p w14:paraId="5EC69D65"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580.676,13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912322"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18.066.381,63</w:t>
            </w:r>
          </w:p>
        </w:tc>
      </w:tr>
      <w:tr w:rsidR="00DB44EE" w:rsidRPr="006308C1" w14:paraId="146F0448"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E4AF77" w14:textId="77777777"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María Gabriela Araya Durán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C5759"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1-1485-0425</w:t>
            </w:r>
          </w:p>
        </w:tc>
        <w:tc>
          <w:tcPr>
            <w:tcW w:w="709" w:type="dxa"/>
            <w:tcBorders>
              <w:top w:val="single" w:sz="4" w:space="0" w:color="auto"/>
              <w:left w:val="nil"/>
              <w:bottom w:val="single" w:sz="4" w:space="0" w:color="auto"/>
              <w:right w:val="single" w:sz="4" w:space="0" w:color="auto"/>
            </w:tcBorders>
            <w:shd w:val="clear" w:color="auto" w:fill="auto"/>
            <w:vAlign w:val="center"/>
          </w:tcPr>
          <w:p w14:paraId="231FD98F"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7-130895</w:t>
            </w:r>
          </w:p>
        </w:tc>
        <w:tc>
          <w:tcPr>
            <w:tcW w:w="851" w:type="dxa"/>
            <w:tcBorders>
              <w:top w:val="single" w:sz="4" w:space="0" w:color="auto"/>
              <w:left w:val="nil"/>
              <w:bottom w:val="single" w:sz="4" w:space="0" w:color="auto"/>
              <w:right w:val="single" w:sz="4" w:space="0" w:color="auto"/>
            </w:tcBorders>
            <w:shd w:val="clear" w:color="auto" w:fill="auto"/>
            <w:vAlign w:val="center"/>
          </w:tcPr>
          <w:p w14:paraId="17EA0FD4" w14:textId="54F52712" w:rsidR="00DB44EE" w:rsidRPr="006308C1" w:rsidRDefault="009B2DDD"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w:t>
            </w:r>
            <w:proofErr w:type="spellStart"/>
            <w:r>
              <w:rPr>
                <w:rFonts w:ascii="Arial Narrow" w:hAnsi="Arial Narrow" w:cs="Arial"/>
                <w:sz w:val="16"/>
                <w:szCs w:val="16"/>
                <w:lang w:val="es-CR" w:eastAsia="es-CR"/>
              </w:rPr>
              <w:t>Confiden-cial</w:t>
            </w:r>
            <w:proofErr w:type="spellEnd"/>
            <w:r>
              <w:rPr>
                <w:rFonts w:ascii="Arial Narrow" w:hAnsi="Arial Narrow" w:cs="Arial"/>
                <w:sz w:val="16"/>
                <w:szCs w:val="16"/>
                <w:lang w:val="es-CR" w:eastAsia="es-C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DF96F"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06BA64"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296878"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10.195.547,98</w:t>
            </w:r>
          </w:p>
        </w:tc>
        <w:tc>
          <w:tcPr>
            <w:tcW w:w="851" w:type="dxa"/>
            <w:tcBorders>
              <w:top w:val="single" w:sz="4" w:space="0" w:color="auto"/>
              <w:left w:val="nil"/>
              <w:bottom w:val="single" w:sz="4" w:space="0" w:color="auto"/>
              <w:right w:val="single" w:sz="4" w:space="0" w:color="auto"/>
            </w:tcBorders>
            <w:shd w:val="clear" w:color="auto" w:fill="auto"/>
            <w:vAlign w:val="center"/>
          </w:tcPr>
          <w:p w14:paraId="4B998AC6"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249.826,46</w:t>
            </w:r>
          </w:p>
        </w:tc>
        <w:tc>
          <w:tcPr>
            <w:tcW w:w="837" w:type="dxa"/>
            <w:tcBorders>
              <w:top w:val="single" w:sz="4" w:space="0" w:color="auto"/>
              <w:left w:val="nil"/>
              <w:bottom w:val="single" w:sz="4" w:space="0" w:color="auto"/>
              <w:right w:val="single" w:sz="4" w:space="0" w:color="auto"/>
            </w:tcBorders>
            <w:shd w:val="clear" w:color="auto" w:fill="auto"/>
            <w:vAlign w:val="center"/>
          </w:tcPr>
          <w:p w14:paraId="5C6DBD32"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499.652,91</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01D3F"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17.945.374,44</w:t>
            </w:r>
          </w:p>
        </w:tc>
      </w:tr>
      <w:tr w:rsidR="00DB44EE" w:rsidRPr="006308C1" w14:paraId="1E63AB9F"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040485" w14:textId="77777777" w:rsidR="00DB44EE" w:rsidRPr="006308C1" w:rsidRDefault="00DB44EE" w:rsidP="009B2DDD">
            <w:pPr>
              <w:rPr>
                <w:rFonts w:ascii="Arial Narrow" w:hAnsi="Arial Narrow" w:cs="Arial"/>
                <w:sz w:val="16"/>
                <w:szCs w:val="16"/>
                <w:lang w:val="es-CR" w:eastAsia="es-CR"/>
              </w:rPr>
            </w:pPr>
            <w:proofErr w:type="spellStart"/>
            <w:r>
              <w:rPr>
                <w:rFonts w:ascii="Arial Narrow" w:hAnsi="Arial Narrow" w:cs="Arial"/>
                <w:sz w:val="16"/>
                <w:szCs w:val="16"/>
                <w:lang w:val="es-CR" w:eastAsia="es-CR"/>
              </w:rPr>
              <w:t>Milady</w:t>
            </w:r>
            <w:proofErr w:type="spellEnd"/>
            <w:r>
              <w:rPr>
                <w:rFonts w:ascii="Arial Narrow" w:hAnsi="Arial Narrow" w:cs="Arial"/>
                <w:sz w:val="16"/>
                <w:szCs w:val="16"/>
                <w:lang w:val="es-CR" w:eastAsia="es-CR"/>
              </w:rPr>
              <w:t xml:space="preserve"> de los Ángeles Medina Vásquez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2E04EE"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2-0511-0222</w:t>
            </w:r>
          </w:p>
        </w:tc>
        <w:tc>
          <w:tcPr>
            <w:tcW w:w="709" w:type="dxa"/>
            <w:tcBorders>
              <w:top w:val="single" w:sz="4" w:space="0" w:color="auto"/>
              <w:left w:val="nil"/>
              <w:bottom w:val="single" w:sz="4" w:space="0" w:color="auto"/>
              <w:right w:val="single" w:sz="4" w:space="0" w:color="auto"/>
            </w:tcBorders>
            <w:shd w:val="clear" w:color="auto" w:fill="auto"/>
            <w:vAlign w:val="center"/>
          </w:tcPr>
          <w:p w14:paraId="53801B85"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7-86072</w:t>
            </w:r>
          </w:p>
        </w:tc>
        <w:tc>
          <w:tcPr>
            <w:tcW w:w="851" w:type="dxa"/>
            <w:tcBorders>
              <w:top w:val="single" w:sz="4" w:space="0" w:color="auto"/>
              <w:left w:val="nil"/>
              <w:bottom w:val="single" w:sz="4" w:space="0" w:color="auto"/>
              <w:right w:val="single" w:sz="4" w:space="0" w:color="auto"/>
            </w:tcBorders>
            <w:shd w:val="clear" w:color="auto" w:fill="auto"/>
            <w:vAlign w:val="center"/>
          </w:tcPr>
          <w:p w14:paraId="74AC8DD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CB3B3E"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AC78FE"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AA55FB"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12.393.000,00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1B15062"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190.693,15</w:t>
            </w:r>
          </w:p>
        </w:tc>
        <w:tc>
          <w:tcPr>
            <w:tcW w:w="837" w:type="dxa"/>
            <w:tcBorders>
              <w:top w:val="single" w:sz="4" w:space="0" w:color="auto"/>
              <w:left w:val="nil"/>
              <w:bottom w:val="single" w:sz="4" w:space="0" w:color="auto"/>
              <w:right w:val="single" w:sz="4" w:space="0" w:color="auto"/>
            </w:tcBorders>
            <w:shd w:val="clear" w:color="auto" w:fill="auto"/>
            <w:vAlign w:val="center"/>
          </w:tcPr>
          <w:p w14:paraId="7A65940B"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596.203,12</w:t>
            </w:r>
          </w:p>
        </w:tc>
        <w:tc>
          <w:tcPr>
            <w:tcW w:w="992" w:type="dxa"/>
            <w:tcBorders>
              <w:top w:val="single" w:sz="4" w:space="0" w:color="auto"/>
              <w:left w:val="nil"/>
              <w:bottom w:val="single" w:sz="4" w:space="0" w:color="auto"/>
              <w:right w:val="single" w:sz="4" w:space="0" w:color="auto"/>
            </w:tcBorders>
            <w:shd w:val="clear" w:color="auto" w:fill="auto"/>
            <w:vAlign w:val="center"/>
          </w:tcPr>
          <w:p w14:paraId="25ED5F09"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19.798.509,97</w:t>
            </w:r>
          </w:p>
        </w:tc>
      </w:tr>
      <w:tr w:rsidR="00DB44EE" w:rsidRPr="006308C1" w14:paraId="6BD453DA"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BBB3F2" w14:textId="77777777"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Yarelis de los Ángeles Jarquín Ríos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34C2A"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7-0166-0372</w:t>
            </w:r>
          </w:p>
        </w:tc>
        <w:tc>
          <w:tcPr>
            <w:tcW w:w="709" w:type="dxa"/>
            <w:tcBorders>
              <w:top w:val="single" w:sz="4" w:space="0" w:color="auto"/>
              <w:left w:val="nil"/>
              <w:bottom w:val="single" w:sz="4" w:space="0" w:color="auto"/>
              <w:right w:val="single" w:sz="4" w:space="0" w:color="auto"/>
            </w:tcBorders>
            <w:shd w:val="clear" w:color="auto" w:fill="auto"/>
            <w:vAlign w:val="center"/>
          </w:tcPr>
          <w:p w14:paraId="6FBDCDD5"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7-130897</w:t>
            </w:r>
          </w:p>
        </w:tc>
        <w:tc>
          <w:tcPr>
            <w:tcW w:w="851" w:type="dxa"/>
            <w:tcBorders>
              <w:top w:val="single" w:sz="4" w:space="0" w:color="auto"/>
              <w:left w:val="nil"/>
              <w:bottom w:val="single" w:sz="4" w:space="0" w:color="auto"/>
              <w:right w:val="single" w:sz="4" w:space="0" w:color="auto"/>
            </w:tcBorders>
            <w:shd w:val="clear" w:color="auto" w:fill="auto"/>
            <w:vAlign w:val="center"/>
          </w:tcPr>
          <w:p w14:paraId="5F8E57D8"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CCCFDC"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F1552"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F1C1EF"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A9AAD0"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143.745,00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B0AE839"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479.150,00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7B9372"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18.485.405,00</w:t>
            </w:r>
          </w:p>
        </w:tc>
      </w:tr>
      <w:tr w:rsidR="00DB44EE" w:rsidRPr="006308C1" w14:paraId="34F51417" w14:textId="77777777" w:rsidTr="009B2DD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A1D16C" w14:textId="6E050946"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Pedro Ren</w:t>
            </w:r>
            <w:r w:rsidR="00FF7964">
              <w:rPr>
                <w:rFonts w:ascii="Arial Narrow" w:hAnsi="Arial Narrow" w:cs="Arial"/>
                <w:sz w:val="16"/>
                <w:szCs w:val="16"/>
                <w:lang w:val="es-CR" w:eastAsia="es-CR"/>
              </w:rPr>
              <w:t>é</w:t>
            </w:r>
            <w:r>
              <w:rPr>
                <w:rFonts w:ascii="Arial Narrow" w:hAnsi="Arial Narrow" w:cs="Arial"/>
                <w:sz w:val="16"/>
                <w:szCs w:val="16"/>
                <w:lang w:val="es-CR" w:eastAsia="es-CR"/>
              </w:rPr>
              <w:t xml:space="preserve"> Orozco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C068F" w14:textId="5241B4C5" w:rsidR="00DB44EE"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155823</w:t>
            </w:r>
            <w:r w:rsidR="00FF7964">
              <w:rPr>
                <w:rFonts w:ascii="Arial Narrow" w:hAnsi="Arial Narrow" w:cs="Arial"/>
                <w:sz w:val="16"/>
                <w:szCs w:val="16"/>
                <w:lang w:val="es-CR" w:eastAsia="es-CR"/>
              </w:rPr>
              <w:t>-</w:t>
            </w:r>
          </w:p>
          <w:p w14:paraId="0EC46C20"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606420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74C8B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2-582687</w:t>
            </w:r>
          </w:p>
        </w:tc>
        <w:tc>
          <w:tcPr>
            <w:tcW w:w="851" w:type="dxa"/>
            <w:tcBorders>
              <w:top w:val="single" w:sz="4" w:space="0" w:color="auto"/>
              <w:left w:val="nil"/>
              <w:bottom w:val="single" w:sz="4" w:space="0" w:color="auto"/>
              <w:right w:val="single" w:sz="4" w:space="0" w:color="auto"/>
            </w:tcBorders>
            <w:shd w:val="clear" w:color="auto" w:fill="auto"/>
            <w:vAlign w:val="center"/>
          </w:tcPr>
          <w:p w14:paraId="3B45CE95"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12EE65"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503802"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81A216"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10.594.372,71</w:t>
            </w:r>
          </w:p>
        </w:tc>
        <w:tc>
          <w:tcPr>
            <w:tcW w:w="851" w:type="dxa"/>
            <w:tcBorders>
              <w:top w:val="single" w:sz="4" w:space="0" w:color="auto"/>
              <w:left w:val="nil"/>
              <w:bottom w:val="single" w:sz="4" w:space="0" w:color="auto"/>
              <w:right w:val="single" w:sz="4" w:space="0" w:color="auto"/>
            </w:tcBorders>
            <w:shd w:val="clear" w:color="auto" w:fill="auto"/>
            <w:vAlign w:val="center"/>
          </w:tcPr>
          <w:p w14:paraId="6133E2C2"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51.303,80</w:t>
            </w:r>
          </w:p>
        </w:tc>
        <w:tc>
          <w:tcPr>
            <w:tcW w:w="837" w:type="dxa"/>
            <w:tcBorders>
              <w:top w:val="single" w:sz="4" w:space="0" w:color="auto"/>
              <w:left w:val="nil"/>
              <w:bottom w:val="single" w:sz="4" w:space="0" w:color="auto"/>
              <w:right w:val="single" w:sz="4" w:space="0" w:color="auto"/>
            </w:tcBorders>
            <w:shd w:val="clear" w:color="auto" w:fill="auto"/>
            <w:vAlign w:val="center"/>
          </w:tcPr>
          <w:p w14:paraId="1E8F123B"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513.038,04</w:t>
            </w:r>
          </w:p>
        </w:tc>
        <w:tc>
          <w:tcPr>
            <w:tcW w:w="992" w:type="dxa"/>
            <w:tcBorders>
              <w:top w:val="single" w:sz="4" w:space="0" w:color="auto"/>
              <w:left w:val="nil"/>
              <w:bottom w:val="single" w:sz="4" w:space="0" w:color="auto"/>
              <w:right w:val="single" w:sz="4" w:space="0" w:color="auto"/>
            </w:tcBorders>
            <w:shd w:val="clear" w:color="auto" w:fill="auto"/>
            <w:vAlign w:val="center"/>
          </w:tcPr>
          <w:p w14:paraId="71BB2E88"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18.056.106,95</w:t>
            </w:r>
          </w:p>
        </w:tc>
      </w:tr>
      <w:tr w:rsidR="00DB44EE" w:rsidRPr="0008063E" w14:paraId="4728D17F" w14:textId="77777777" w:rsidTr="009B2D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0736C" w14:textId="77777777" w:rsidR="00DB44EE" w:rsidRPr="0008063E" w:rsidRDefault="00DB44EE" w:rsidP="009B2DD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DB44EE" w:rsidRPr="00142DB9" w14:paraId="34156670" w14:textId="77777777" w:rsidTr="009B2DD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3F9D81F"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2E4CEB7"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EDB17D3"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62DCF38"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67381D1" w14:textId="77777777" w:rsidR="00DB44EE" w:rsidRDefault="00DB44EE" w:rsidP="009B2D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8480D1D" w14:textId="77777777" w:rsidR="00DB44EE"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F2BD15F"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F0C206B"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F44B344" w14:textId="77777777" w:rsidR="00DB44EE" w:rsidRPr="00142DB9" w:rsidRDefault="00DB44EE" w:rsidP="009B2D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99DFE0F"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D2874CC"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B44EE" w:rsidRPr="006308C1" w14:paraId="38C200B5" w14:textId="77777777" w:rsidTr="009B2DD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07B699" w14:textId="77777777"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Xinia María Auxiliadora Marín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F4D23E"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3-0293-0208</w:t>
            </w:r>
          </w:p>
        </w:tc>
        <w:tc>
          <w:tcPr>
            <w:tcW w:w="709" w:type="dxa"/>
            <w:tcBorders>
              <w:top w:val="single" w:sz="4" w:space="0" w:color="auto"/>
              <w:left w:val="nil"/>
              <w:bottom w:val="single" w:sz="4" w:space="0" w:color="auto"/>
              <w:right w:val="single" w:sz="4" w:space="0" w:color="auto"/>
            </w:tcBorders>
            <w:shd w:val="clear" w:color="auto" w:fill="auto"/>
            <w:vAlign w:val="center"/>
          </w:tcPr>
          <w:p w14:paraId="19325304"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3-244647</w:t>
            </w:r>
          </w:p>
        </w:tc>
        <w:tc>
          <w:tcPr>
            <w:tcW w:w="851" w:type="dxa"/>
            <w:tcBorders>
              <w:top w:val="single" w:sz="4" w:space="0" w:color="auto"/>
              <w:left w:val="nil"/>
              <w:bottom w:val="single" w:sz="4" w:space="0" w:color="auto"/>
              <w:right w:val="single" w:sz="4" w:space="0" w:color="auto"/>
            </w:tcBorders>
            <w:shd w:val="clear" w:color="auto" w:fill="auto"/>
            <w:vAlign w:val="center"/>
          </w:tcPr>
          <w:p w14:paraId="3AA786A9"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5E2C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3AB168"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BB4C1F1"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16.926.092,99</w:t>
            </w:r>
          </w:p>
        </w:tc>
        <w:tc>
          <w:tcPr>
            <w:tcW w:w="851" w:type="dxa"/>
            <w:tcBorders>
              <w:top w:val="single" w:sz="4" w:space="0" w:color="auto"/>
              <w:left w:val="nil"/>
              <w:bottom w:val="single" w:sz="4" w:space="0" w:color="auto"/>
              <w:right w:val="single" w:sz="4" w:space="0" w:color="auto"/>
            </w:tcBorders>
            <w:shd w:val="clear" w:color="auto" w:fill="auto"/>
            <w:vAlign w:val="center"/>
          </w:tcPr>
          <w:p w14:paraId="20810841"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39.295,47</w:t>
            </w:r>
          </w:p>
        </w:tc>
        <w:tc>
          <w:tcPr>
            <w:tcW w:w="837" w:type="dxa"/>
            <w:tcBorders>
              <w:top w:val="single" w:sz="4" w:space="0" w:color="auto"/>
              <w:left w:val="nil"/>
              <w:bottom w:val="single" w:sz="4" w:space="0" w:color="auto"/>
              <w:right w:val="single" w:sz="4" w:space="0" w:color="auto"/>
            </w:tcBorders>
            <w:shd w:val="clear" w:color="auto" w:fill="auto"/>
            <w:vAlign w:val="center"/>
          </w:tcPr>
          <w:p w14:paraId="112666F4"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392.954,70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48611B"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17.279.752,22</w:t>
            </w:r>
          </w:p>
        </w:tc>
      </w:tr>
      <w:tr w:rsidR="00DB44EE" w:rsidRPr="0008063E" w14:paraId="2F16EEBE" w14:textId="77777777" w:rsidTr="009B2D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1E691" w14:textId="77777777" w:rsidR="00DB44EE" w:rsidRPr="0008063E" w:rsidRDefault="00DB44EE" w:rsidP="009B2DD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DB44EE" w:rsidRPr="00142DB9" w14:paraId="01B09741" w14:textId="77777777" w:rsidTr="009B2DD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DD1ACFE"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FE64812"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0678C12"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F75447C"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0D140DD" w14:textId="77777777" w:rsidR="00DB44EE" w:rsidRDefault="00DB44EE" w:rsidP="009B2D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6B1FC7A" w14:textId="77777777" w:rsidR="00DB44EE"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52FDC3E"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8210892"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6529EE8" w14:textId="77777777" w:rsidR="00DB44EE" w:rsidRPr="00142DB9" w:rsidRDefault="00DB44EE" w:rsidP="009B2D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AA70A45"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541A054"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B44EE" w:rsidRPr="006308C1" w14:paraId="52534275"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A738D4" w14:textId="0ADFDFE6"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Isidro Sa</w:t>
            </w:r>
            <w:r w:rsidR="009B2DDD">
              <w:rPr>
                <w:rFonts w:ascii="Arial Narrow" w:hAnsi="Arial Narrow" w:cs="Arial"/>
                <w:sz w:val="16"/>
                <w:szCs w:val="16"/>
                <w:lang w:val="es-CR" w:eastAsia="es-CR"/>
              </w:rPr>
              <w:t>ú</w:t>
            </w:r>
            <w:r>
              <w:rPr>
                <w:rFonts w:ascii="Arial Narrow" w:hAnsi="Arial Narrow" w:cs="Arial"/>
                <w:sz w:val="16"/>
                <w:szCs w:val="16"/>
                <w:lang w:val="es-CR" w:eastAsia="es-CR"/>
              </w:rPr>
              <w:t>l Mej</w:t>
            </w:r>
            <w:r w:rsidR="009B2DDD">
              <w:rPr>
                <w:rFonts w:ascii="Arial Narrow" w:hAnsi="Arial Narrow" w:cs="Arial"/>
                <w:sz w:val="16"/>
                <w:szCs w:val="16"/>
                <w:lang w:val="es-CR" w:eastAsia="es-CR"/>
              </w:rPr>
              <w:t>í</w:t>
            </w:r>
            <w:r>
              <w:rPr>
                <w:rFonts w:ascii="Arial Narrow" w:hAnsi="Arial Narrow" w:cs="Arial"/>
                <w:sz w:val="16"/>
                <w:szCs w:val="16"/>
                <w:lang w:val="es-CR" w:eastAsia="es-CR"/>
              </w:rPr>
              <w:t xml:space="preserve">a </w:t>
            </w:r>
            <w:proofErr w:type="spellStart"/>
            <w:r>
              <w:rPr>
                <w:rFonts w:ascii="Arial Narrow" w:hAnsi="Arial Narrow" w:cs="Arial"/>
                <w:sz w:val="16"/>
                <w:szCs w:val="16"/>
                <w:lang w:val="es-CR" w:eastAsia="es-CR"/>
              </w:rPr>
              <w:t>Mej</w:t>
            </w:r>
            <w:r w:rsidR="009B2DDD">
              <w:rPr>
                <w:rFonts w:ascii="Arial Narrow" w:hAnsi="Arial Narrow" w:cs="Arial"/>
                <w:sz w:val="16"/>
                <w:szCs w:val="16"/>
                <w:lang w:val="es-CR" w:eastAsia="es-CR"/>
              </w:rPr>
              <w:t>í</w:t>
            </w:r>
            <w:r>
              <w:rPr>
                <w:rFonts w:ascii="Arial Narrow" w:hAnsi="Arial Narrow" w:cs="Arial"/>
                <w:sz w:val="16"/>
                <w:szCs w:val="16"/>
                <w:lang w:val="es-CR" w:eastAsia="es-CR"/>
              </w:rPr>
              <w:t>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C2145" w14:textId="499D4422" w:rsidR="00DB44EE"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r w:rsidR="009B2DDD">
              <w:rPr>
                <w:rFonts w:ascii="Arial Narrow" w:hAnsi="Arial Narrow" w:cs="Arial"/>
                <w:sz w:val="16"/>
                <w:szCs w:val="16"/>
                <w:lang w:val="es-CR" w:eastAsia="es-CR"/>
              </w:rPr>
              <w:t>-</w:t>
            </w:r>
          </w:p>
          <w:p w14:paraId="3DD50F09"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341014</w:t>
            </w:r>
          </w:p>
        </w:tc>
        <w:tc>
          <w:tcPr>
            <w:tcW w:w="709" w:type="dxa"/>
            <w:tcBorders>
              <w:top w:val="single" w:sz="4" w:space="0" w:color="auto"/>
              <w:left w:val="nil"/>
              <w:bottom w:val="single" w:sz="4" w:space="0" w:color="auto"/>
              <w:right w:val="single" w:sz="4" w:space="0" w:color="auto"/>
            </w:tcBorders>
            <w:shd w:val="clear" w:color="auto" w:fill="auto"/>
            <w:vAlign w:val="center"/>
          </w:tcPr>
          <w:p w14:paraId="31AEA43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3-234466</w:t>
            </w:r>
          </w:p>
        </w:tc>
        <w:tc>
          <w:tcPr>
            <w:tcW w:w="851" w:type="dxa"/>
            <w:tcBorders>
              <w:top w:val="single" w:sz="4" w:space="0" w:color="auto"/>
              <w:left w:val="nil"/>
              <w:bottom w:val="single" w:sz="4" w:space="0" w:color="auto"/>
              <w:right w:val="single" w:sz="4" w:space="0" w:color="auto"/>
            </w:tcBorders>
            <w:shd w:val="clear" w:color="auto" w:fill="auto"/>
            <w:vAlign w:val="center"/>
          </w:tcPr>
          <w:p w14:paraId="13DF7514"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9B4D97"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FC8514"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A2768"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16A424"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173.007,38</w:t>
            </w:r>
          </w:p>
        </w:tc>
        <w:tc>
          <w:tcPr>
            <w:tcW w:w="837" w:type="dxa"/>
            <w:tcBorders>
              <w:top w:val="single" w:sz="4" w:space="0" w:color="auto"/>
              <w:left w:val="nil"/>
              <w:bottom w:val="single" w:sz="4" w:space="0" w:color="auto"/>
              <w:right w:val="single" w:sz="4" w:space="0" w:color="auto"/>
            </w:tcBorders>
            <w:shd w:val="clear" w:color="auto" w:fill="auto"/>
            <w:vAlign w:val="center"/>
          </w:tcPr>
          <w:p w14:paraId="72A3A702"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576.691,25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0B4ADED5"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21.403.683,88</w:t>
            </w:r>
          </w:p>
        </w:tc>
      </w:tr>
      <w:tr w:rsidR="00DB44EE" w:rsidRPr="0008063E" w14:paraId="50A30F52" w14:textId="77777777" w:rsidTr="009B2D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295B5E" w14:textId="77777777" w:rsidR="00DB44EE" w:rsidRPr="0008063E" w:rsidRDefault="00DB44EE" w:rsidP="009B2DDD">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DB44EE" w:rsidRPr="00142DB9" w14:paraId="25D89208" w14:textId="77777777" w:rsidTr="009B2DD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A8FA564"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3C8B6B0"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6152ABF"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515ACB1"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B8ECAD4" w14:textId="77777777" w:rsidR="00DB44EE" w:rsidRDefault="00DB44EE" w:rsidP="009B2D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008209F" w14:textId="77777777" w:rsidR="00DB44EE"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2D86C79"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3C62956"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42C97BD" w14:textId="77777777" w:rsidR="00DB44EE" w:rsidRPr="00142DB9" w:rsidRDefault="00DB44EE" w:rsidP="009B2D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DC62326"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53F3B73"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B44EE" w:rsidRPr="006308C1" w14:paraId="46BAAA72"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066FBED" w14:textId="77777777"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Iris Lorena González Zamora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DB5D5C"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2-0596-0988</w:t>
            </w:r>
          </w:p>
        </w:tc>
        <w:tc>
          <w:tcPr>
            <w:tcW w:w="709" w:type="dxa"/>
            <w:tcBorders>
              <w:top w:val="single" w:sz="4" w:space="0" w:color="auto"/>
              <w:left w:val="nil"/>
              <w:bottom w:val="single" w:sz="4" w:space="0" w:color="auto"/>
              <w:right w:val="single" w:sz="4" w:space="0" w:color="auto"/>
            </w:tcBorders>
            <w:shd w:val="clear" w:color="auto" w:fill="auto"/>
            <w:vAlign w:val="center"/>
          </w:tcPr>
          <w:p w14:paraId="3F9956FC"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2-458575</w:t>
            </w:r>
          </w:p>
        </w:tc>
        <w:tc>
          <w:tcPr>
            <w:tcW w:w="851" w:type="dxa"/>
            <w:tcBorders>
              <w:top w:val="single" w:sz="4" w:space="0" w:color="auto"/>
              <w:left w:val="nil"/>
              <w:bottom w:val="single" w:sz="4" w:space="0" w:color="auto"/>
              <w:right w:val="single" w:sz="4" w:space="0" w:color="auto"/>
            </w:tcBorders>
            <w:shd w:val="clear" w:color="auto" w:fill="auto"/>
            <w:vAlign w:val="center"/>
          </w:tcPr>
          <w:p w14:paraId="78AACB1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3F16B0"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564138"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10CEAB"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D56158"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147.332,80</w:t>
            </w:r>
          </w:p>
        </w:tc>
        <w:tc>
          <w:tcPr>
            <w:tcW w:w="837" w:type="dxa"/>
            <w:tcBorders>
              <w:top w:val="single" w:sz="4" w:space="0" w:color="auto"/>
              <w:left w:val="nil"/>
              <w:bottom w:val="single" w:sz="4" w:space="0" w:color="auto"/>
              <w:right w:val="single" w:sz="4" w:space="0" w:color="auto"/>
            </w:tcBorders>
            <w:shd w:val="clear" w:color="auto" w:fill="auto"/>
            <w:vAlign w:val="center"/>
          </w:tcPr>
          <w:p w14:paraId="2604440A" w14:textId="77777777" w:rsidR="00DB44EE" w:rsidRPr="006308C1" w:rsidRDefault="00DB44EE"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491.109,33</w:t>
            </w:r>
          </w:p>
        </w:tc>
        <w:tc>
          <w:tcPr>
            <w:tcW w:w="992" w:type="dxa"/>
            <w:tcBorders>
              <w:top w:val="single" w:sz="4" w:space="0" w:color="auto"/>
              <w:left w:val="nil"/>
              <w:bottom w:val="single" w:sz="4" w:space="0" w:color="auto"/>
              <w:right w:val="single" w:sz="4" w:space="0" w:color="auto"/>
            </w:tcBorders>
            <w:shd w:val="clear" w:color="auto" w:fill="auto"/>
            <w:vAlign w:val="center"/>
          </w:tcPr>
          <w:p w14:paraId="0CB2E9A9"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16.373.776,53</w:t>
            </w:r>
          </w:p>
        </w:tc>
      </w:tr>
      <w:tr w:rsidR="00DB44EE" w:rsidRPr="0008063E" w14:paraId="1670460B" w14:textId="77777777" w:rsidTr="009B2D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29BE25" w14:textId="46ED5475" w:rsidR="00DB44EE" w:rsidRPr="0008063E" w:rsidRDefault="00DB44EE" w:rsidP="009B2DDD">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Coopespar</w:t>
            </w:r>
            <w:r w:rsidR="00FF7964">
              <w:rPr>
                <w:rFonts w:cs="Arial"/>
                <w:b/>
                <w:bCs/>
                <w:iCs/>
                <w:sz w:val="20"/>
                <w:szCs w:val="20"/>
                <w:lang w:val="es-CR" w:eastAsia="es-CR"/>
              </w:rPr>
              <w:t>t</w:t>
            </w:r>
            <w:r>
              <w:rPr>
                <w:rFonts w:cs="Arial"/>
                <w:b/>
                <w:bCs/>
                <w:iCs/>
                <w:sz w:val="20"/>
                <w:szCs w:val="20"/>
                <w:lang w:val="es-CR" w:eastAsia="es-CR"/>
              </w:rPr>
              <w:t>a</w:t>
            </w:r>
            <w:proofErr w:type="spellEnd"/>
            <w:r>
              <w:rPr>
                <w:rFonts w:cs="Arial"/>
                <w:b/>
                <w:bCs/>
                <w:iCs/>
                <w:sz w:val="20"/>
                <w:szCs w:val="20"/>
                <w:lang w:val="es-CR" w:eastAsia="es-CR"/>
              </w:rPr>
              <w:t xml:space="preserve"> R.L. </w:t>
            </w:r>
          </w:p>
        </w:tc>
      </w:tr>
      <w:tr w:rsidR="00DB44EE" w:rsidRPr="00142DB9" w14:paraId="0AABC4BF" w14:textId="77777777" w:rsidTr="009B2DDD">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C3BDB1A"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F5173BF"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2D2579C"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A779A64"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96ADA4E" w14:textId="77777777" w:rsidR="00DB44EE" w:rsidRDefault="00DB44EE" w:rsidP="009B2D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345A300" w14:textId="77777777" w:rsidR="00DB44EE"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18B0779"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DAA89F2" w14:textId="77777777" w:rsidR="00DB44EE" w:rsidRPr="00142DB9" w:rsidRDefault="00DB44EE"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27ACC59" w14:textId="77777777" w:rsidR="00DB44EE" w:rsidRPr="00142DB9" w:rsidRDefault="00DB44EE" w:rsidP="009B2D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BFE5E74"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87A6619" w14:textId="77777777" w:rsidR="00DB44EE" w:rsidRPr="00142DB9" w:rsidRDefault="00DB44EE"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B44EE" w:rsidRPr="006308C1" w14:paraId="2D01FCBE" w14:textId="77777777" w:rsidTr="003B1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A78A02" w14:textId="77777777" w:rsidR="00DB44EE" w:rsidRPr="006308C1" w:rsidRDefault="00DB44EE" w:rsidP="009B2DDD">
            <w:pPr>
              <w:rPr>
                <w:rFonts w:ascii="Arial Narrow" w:hAnsi="Arial Narrow" w:cs="Arial"/>
                <w:sz w:val="16"/>
                <w:szCs w:val="16"/>
                <w:lang w:val="es-CR" w:eastAsia="es-CR"/>
              </w:rPr>
            </w:pPr>
            <w:r>
              <w:rPr>
                <w:rFonts w:ascii="Arial Narrow" w:hAnsi="Arial Narrow" w:cs="Arial"/>
                <w:sz w:val="16"/>
                <w:szCs w:val="16"/>
                <w:lang w:val="es-CR" w:eastAsia="es-CR"/>
              </w:rPr>
              <w:t>Grey de los Ángeles Pereira Machado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665887"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3-0323-0231</w:t>
            </w:r>
          </w:p>
        </w:tc>
        <w:tc>
          <w:tcPr>
            <w:tcW w:w="709" w:type="dxa"/>
            <w:tcBorders>
              <w:top w:val="single" w:sz="4" w:space="0" w:color="auto"/>
              <w:left w:val="nil"/>
              <w:bottom w:val="single" w:sz="4" w:space="0" w:color="auto"/>
              <w:right w:val="single" w:sz="4" w:space="0" w:color="auto"/>
            </w:tcBorders>
            <w:shd w:val="clear" w:color="auto" w:fill="auto"/>
            <w:vAlign w:val="center"/>
          </w:tcPr>
          <w:p w14:paraId="595EF8C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3-169250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7BAE6F"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FA99F"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7B15A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FB4A51" w14:textId="77777777" w:rsidR="00DB44EE" w:rsidRPr="006308C1" w:rsidRDefault="00DB44EE" w:rsidP="009B2D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5ECF4E" w14:textId="77777777" w:rsidR="00DB44EE" w:rsidRPr="006308C1" w:rsidRDefault="00DB44EE" w:rsidP="009B2D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100.044,35</w:t>
            </w:r>
          </w:p>
        </w:tc>
        <w:tc>
          <w:tcPr>
            <w:tcW w:w="837" w:type="dxa"/>
            <w:tcBorders>
              <w:top w:val="single" w:sz="4" w:space="0" w:color="auto"/>
              <w:left w:val="nil"/>
              <w:bottom w:val="single" w:sz="4" w:space="0" w:color="auto"/>
              <w:right w:val="single" w:sz="4" w:space="0" w:color="auto"/>
            </w:tcBorders>
            <w:shd w:val="clear" w:color="auto" w:fill="auto"/>
            <w:vAlign w:val="center"/>
          </w:tcPr>
          <w:p w14:paraId="1043C0ED" w14:textId="77777777" w:rsidR="00DB44EE" w:rsidRPr="006308C1" w:rsidRDefault="00DB44EE"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333.481,16</w:t>
            </w:r>
          </w:p>
        </w:tc>
        <w:tc>
          <w:tcPr>
            <w:tcW w:w="992" w:type="dxa"/>
            <w:tcBorders>
              <w:top w:val="single" w:sz="4" w:space="0" w:color="auto"/>
              <w:left w:val="nil"/>
              <w:bottom w:val="single" w:sz="4" w:space="0" w:color="auto"/>
              <w:right w:val="single" w:sz="4" w:space="0" w:color="auto"/>
            </w:tcBorders>
            <w:shd w:val="clear" w:color="auto" w:fill="auto"/>
            <w:vAlign w:val="center"/>
          </w:tcPr>
          <w:p w14:paraId="124CF28E" w14:textId="77777777" w:rsidR="00DB44EE" w:rsidRPr="006308C1" w:rsidRDefault="00DB44EE"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15.263.436,81</w:t>
            </w:r>
          </w:p>
        </w:tc>
      </w:tr>
      <w:tr w:rsidR="00DB44EE" w:rsidRPr="00F67547" w14:paraId="508E34FC" w14:textId="77777777" w:rsidTr="009B2DDD">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049BF9E" w14:textId="77777777" w:rsidR="00DB44EE" w:rsidRPr="00F67547" w:rsidRDefault="00DB44EE" w:rsidP="009B2DDD">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6848EBE2" w14:textId="77777777" w:rsidR="00DB44EE" w:rsidRPr="00F67547" w:rsidRDefault="00DB44EE" w:rsidP="009B2DDD">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A93995C" w14:textId="77777777" w:rsidR="00DB44EE" w:rsidRDefault="00DB44EE" w:rsidP="00DB44EE">
      <w:pPr>
        <w:spacing w:line="360" w:lineRule="auto"/>
        <w:jc w:val="both"/>
        <w:rPr>
          <w:rFonts w:cs="Arial"/>
          <w:sz w:val="22"/>
          <w:szCs w:val="22"/>
        </w:rPr>
      </w:pPr>
    </w:p>
    <w:p w14:paraId="0B6F5B42" w14:textId="77777777" w:rsidR="00DB44EE" w:rsidRPr="00FD161B" w:rsidRDefault="00DB44EE" w:rsidP="00DB44EE">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A0C97C4" w14:textId="77777777" w:rsidR="00DB44EE" w:rsidRPr="00FD161B" w:rsidRDefault="00DB44EE" w:rsidP="00DB44EE">
      <w:pPr>
        <w:spacing w:line="360" w:lineRule="auto"/>
        <w:jc w:val="both"/>
        <w:rPr>
          <w:rFonts w:cs="Arial"/>
          <w:bCs/>
          <w:sz w:val="22"/>
          <w:szCs w:val="22"/>
        </w:rPr>
      </w:pPr>
    </w:p>
    <w:p w14:paraId="60271B29" w14:textId="77777777" w:rsidR="00DB44EE" w:rsidRPr="00FD161B" w:rsidRDefault="00DB44EE" w:rsidP="00DB44E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749CF62" w14:textId="77777777" w:rsidR="00DB44EE" w:rsidRPr="00FD161B" w:rsidRDefault="00DB44EE" w:rsidP="00DB44EE">
      <w:pPr>
        <w:spacing w:line="360" w:lineRule="auto"/>
        <w:jc w:val="both"/>
        <w:rPr>
          <w:rFonts w:cs="Arial"/>
          <w:bCs/>
          <w:sz w:val="22"/>
          <w:szCs w:val="22"/>
        </w:rPr>
      </w:pPr>
    </w:p>
    <w:p w14:paraId="45A5B420" w14:textId="77777777" w:rsidR="00DB44EE" w:rsidRPr="00FD161B" w:rsidRDefault="00DB44EE" w:rsidP="00DB44E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0FBFB15" w14:textId="77777777" w:rsidR="00DB44EE" w:rsidRPr="00FD161B" w:rsidRDefault="00DB44EE" w:rsidP="00DB44EE">
      <w:pPr>
        <w:spacing w:line="360" w:lineRule="auto"/>
        <w:jc w:val="both"/>
        <w:rPr>
          <w:rFonts w:cs="Arial"/>
          <w:bCs/>
          <w:sz w:val="22"/>
          <w:szCs w:val="22"/>
        </w:rPr>
      </w:pPr>
    </w:p>
    <w:p w14:paraId="5DDC04BB" w14:textId="77777777" w:rsidR="00DB44EE" w:rsidRDefault="00DB44EE" w:rsidP="00DB44EE">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BC0EC89" w14:textId="77777777" w:rsidR="004E7B4D" w:rsidRPr="00AB2826" w:rsidRDefault="004E7B4D" w:rsidP="004E7B4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3F1E6E" w14:textId="77777777" w:rsidR="004E7B4D" w:rsidRPr="00D14EAF" w:rsidRDefault="004E7B4D" w:rsidP="004E7B4D">
      <w:pPr>
        <w:spacing w:line="360" w:lineRule="auto"/>
        <w:jc w:val="both"/>
        <w:rPr>
          <w:rFonts w:cs="Arial"/>
          <w:b/>
          <w:sz w:val="22"/>
        </w:rPr>
      </w:pPr>
      <w:r w:rsidRPr="00D14EAF">
        <w:rPr>
          <w:rFonts w:cs="Arial"/>
          <w:b/>
          <w:sz w:val="22"/>
        </w:rPr>
        <w:t>************</w:t>
      </w:r>
    </w:p>
    <w:p w14:paraId="577F59EC" w14:textId="77777777" w:rsidR="004E7B4D" w:rsidRDefault="004E7B4D" w:rsidP="004E7B4D">
      <w:pPr>
        <w:spacing w:line="360" w:lineRule="auto"/>
        <w:jc w:val="both"/>
        <w:rPr>
          <w:rFonts w:cs="Arial"/>
          <w:sz w:val="22"/>
          <w:lang w:val="es-ES_tradnl"/>
        </w:rPr>
      </w:pPr>
    </w:p>
    <w:p w14:paraId="1ED657B5" w14:textId="43E37506" w:rsidR="00AB3564" w:rsidRPr="00AB2826" w:rsidRDefault="00AB3564" w:rsidP="00AB3564">
      <w:pPr>
        <w:pStyle w:val="Ttulo2"/>
        <w:spacing w:line="360" w:lineRule="auto"/>
        <w:rPr>
          <w:rFonts w:cs="Arial"/>
          <w:szCs w:val="22"/>
        </w:rPr>
      </w:pPr>
      <w:r w:rsidRPr="00AB2826">
        <w:rPr>
          <w:rFonts w:cs="Arial"/>
          <w:szCs w:val="22"/>
        </w:rPr>
        <w:t xml:space="preserve">ACUERDO </w:t>
      </w:r>
      <w:r>
        <w:rPr>
          <w:rFonts w:cs="Arial"/>
          <w:szCs w:val="22"/>
        </w:rPr>
        <w:t>N°</w:t>
      </w:r>
      <w:r w:rsidR="004E7B4D">
        <w:rPr>
          <w:rFonts w:cs="Arial"/>
          <w:szCs w:val="22"/>
        </w:rPr>
        <w:t>2</w:t>
      </w:r>
      <w:r w:rsidRPr="00AB2826">
        <w:rPr>
          <w:rFonts w:cs="Arial"/>
          <w:szCs w:val="22"/>
        </w:rPr>
        <w:t>:</w:t>
      </w:r>
    </w:p>
    <w:p w14:paraId="1FEF74C0" w14:textId="77777777" w:rsidR="00AB3564" w:rsidRDefault="00AB3564" w:rsidP="00AB3564">
      <w:pPr>
        <w:spacing w:line="360" w:lineRule="auto"/>
        <w:jc w:val="both"/>
        <w:rPr>
          <w:rFonts w:cs="Arial"/>
          <w:b/>
          <w:bCs/>
          <w:sz w:val="22"/>
          <w:szCs w:val="22"/>
        </w:rPr>
      </w:pPr>
      <w:r>
        <w:rPr>
          <w:rFonts w:cs="Arial"/>
          <w:b/>
          <w:bCs/>
          <w:sz w:val="22"/>
          <w:szCs w:val="22"/>
        </w:rPr>
        <w:t>Considerando:</w:t>
      </w:r>
    </w:p>
    <w:p w14:paraId="405EB3DB" w14:textId="019B25BB" w:rsidR="00AB3564" w:rsidRDefault="00AB3564" w:rsidP="00AB356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0123B9">
        <w:rPr>
          <w:rFonts w:cs="Arial"/>
          <w:bCs/>
          <w:sz w:val="22"/>
        </w:rPr>
        <w:t xml:space="preserve">GG-ME-0072-2021 del 22 de enero de 2021, la Gerencia General remite y avala el informe </w:t>
      </w:r>
      <w:r w:rsidR="000123B9">
        <w:rPr>
          <w:rFonts w:cs="Arial"/>
          <w:sz w:val="22"/>
          <w:szCs w:val="22"/>
        </w:rPr>
        <w:t>DF</w:t>
      </w:r>
      <w:r w:rsidR="000123B9" w:rsidRPr="00B35EAF">
        <w:rPr>
          <w:rFonts w:cs="Arial"/>
          <w:sz w:val="22"/>
          <w:szCs w:val="22"/>
        </w:rPr>
        <w:t>-OF-</w:t>
      </w:r>
      <w:r w:rsidR="000123B9">
        <w:rPr>
          <w:rFonts w:cs="Arial"/>
          <w:sz w:val="22"/>
          <w:szCs w:val="22"/>
        </w:rPr>
        <w:t>0122</w:t>
      </w:r>
      <w:r w:rsidR="000123B9" w:rsidRPr="00B35EAF">
        <w:rPr>
          <w:rFonts w:cs="Arial"/>
          <w:sz w:val="22"/>
          <w:szCs w:val="22"/>
        </w:rPr>
        <w:t>-20</w:t>
      </w:r>
      <w:r w:rsidR="000123B9">
        <w:rPr>
          <w:rFonts w:cs="Arial"/>
          <w:sz w:val="22"/>
          <w:szCs w:val="22"/>
        </w:rPr>
        <w:t>21</w:t>
      </w:r>
      <w:r>
        <w:rPr>
          <w:rFonts w:cs="Arial"/>
          <w:sz w:val="22"/>
          <w:szCs w:val="22"/>
        </w:rPr>
        <w:t xml:space="preserve"> de la </w:t>
      </w:r>
      <w:r w:rsidRPr="00B35EAF">
        <w:rPr>
          <w:rFonts w:cs="Arial"/>
          <w:sz w:val="22"/>
          <w:szCs w:val="22"/>
        </w:rPr>
        <w:t>Dirección FOSUVI</w:t>
      </w:r>
      <w:r>
        <w:rPr>
          <w:rFonts w:cs="Arial"/>
          <w:bCs/>
          <w:sz w:val="22"/>
        </w:rPr>
        <w:t>, que contiene un resumen de los resultados del estudio efectuado, en lo que ahora interesa, a la solicitud de</w:t>
      </w:r>
      <w:r w:rsidR="000D7B13">
        <w:rPr>
          <w:rFonts w:cs="Arial"/>
          <w:bCs/>
          <w:sz w:val="22"/>
        </w:rPr>
        <w:t xml:space="preserve">l Grupo Mutual Alajuela – La Vivienda </w:t>
      </w:r>
      <w:r w:rsidR="000D7B13" w:rsidRPr="000D7B13">
        <w:rPr>
          <w:rFonts w:cs="Arial"/>
          <w:bCs/>
          <w:sz w:val="22"/>
          <w:lang w:val="es-ES_tradnl"/>
        </w:rPr>
        <w:t>de Ahorro y Préstamo</w:t>
      </w:r>
      <w:r w:rsidR="000D7B13">
        <w:rPr>
          <w:rFonts w:cs="Arial"/>
          <w:bCs/>
          <w:sz w:val="22"/>
          <w:lang w:val="es-ES_tradnl"/>
        </w:rPr>
        <w:t>,</w:t>
      </w:r>
      <w:r>
        <w:rPr>
          <w:rFonts w:cs="Arial"/>
          <w:bCs/>
          <w:sz w:val="22"/>
        </w:rPr>
        <w:t xml:space="preserve">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C26A4B0" w14:textId="77777777" w:rsidR="00AB3564" w:rsidRDefault="00AB3564" w:rsidP="00AB3564">
      <w:pPr>
        <w:spacing w:line="360" w:lineRule="auto"/>
        <w:jc w:val="both"/>
        <w:rPr>
          <w:rFonts w:cs="Arial"/>
          <w:bCs/>
          <w:sz w:val="22"/>
        </w:rPr>
      </w:pPr>
    </w:p>
    <w:p w14:paraId="4188BC65" w14:textId="77777777" w:rsidR="00AB3564" w:rsidRDefault="00AB3564" w:rsidP="00AB356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35B03AF8" w14:textId="77777777" w:rsidR="00AB3564" w:rsidRPr="009344DA" w:rsidRDefault="00AB3564" w:rsidP="00AB3564">
      <w:pPr>
        <w:spacing w:line="360" w:lineRule="auto"/>
        <w:jc w:val="both"/>
        <w:rPr>
          <w:rFonts w:cs="Arial"/>
          <w:bCs/>
          <w:sz w:val="22"/>
          <w:szCs w:val="22"/>
        </w:rPr>
      </w:pPr>
    </w:p>
    <w:p w14:paraId="44D3127C" w14:textId="3A7472B8" w:rsidR="00AB3564" w:rsidRPr="009344DA" w:rsidRDefault="00AB3564" w:rsidP="00AB3564">
      <w:pPr>
        <w:spacing w:line="360" w:lineRule="auto"/>
        <w:jc w:val="both"/>
        <w:rPr>
          <w:rFonts w:cs="Arial"/>
          <w:bCs/>
          <w:sz w:val="22"/>
          <w:szCs w:val="22"/>
          <w:lang w:val="es-ES_tradnl"/>
        </w:rPr>
      </w:pPr>
      <w:r w:rsidRPr="009344DA">
        <w:rPr>
          <w:rFonts w:cs="Arial"/>
          <w:b/>
          <w:bCs/>
          <w:sz w:val="22"/>
          <w:szCs w:val="22"/>
        </w:rPr>
        <w:lastRenderedPageBreak/>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sidR="000123B9">
        <w:rPr>
          <w:rFonts w:cs="Arial"/>
          <w:sz w:val="22"/>
          <w:szCs w:val="22"/>
        </w:rPr>
        <w:t>0122</w:t>
      </w:r>
      <w:r w:rsidRPr="009344DA">
        <w:rPr>
          <w:rFonts w:cs="Arial"/>
          <w:sz w:val="22"/>
          <w:szCs w:val="22"/>
        </w:rPr>
        <w:t>-202</w:t>
      </w:r>
      <w:r w:rsidR="000123B9">
        <w:rPr>
          <w:rFonts w:cs="Arial"/>
          <w:sz w:val="22"/>
          <w:szCs w:val="22"/>
        </w:rPr>
        <w:t>1</w:t>
      </w:r>
      <w:r w:rsidRPr="009344DA">
        <w:rPr>
          <w:rFonts w:cs="Arial"/>
          <w:bCs/>
          <w:sz w:val="22"/>
          <w:szCs w:val="22"/>
        </w:rPr>
        <w:t>.</w:t>
      </w:r>
    </w:p>
    <w:p w14:paraId="70790971" w14:textId="77777777" w:rsidR="00AB3564" w:rsidRPr="009344DA" w:rsidRDefault="00AB3564" w:rsidP="00AB3564">
      <w:pPr>
        <w:spacing w:line="360" w:lineRule="auto"/>
        <w:jc w:val="both"/>
        <w:rPr>
          <w:rFonts w:cs="Arial"/>
          <w:bCs/>
          <w:sz w:val="22"/>
          <w:szCs w:val="22"/>
          <w:lang w:val="es-ES_tradnl"/>
        </w:rPr>
      </w:pPr>
    </w:p>
    <w:p w14:paraId="6E6C318E" w14:textId="77777777" w:rsidR="00AB3564" w:rsidRDefault="00AB3564" w:rsidP="00AB3564">
      <w:pPr>
        <w:spacing w:line="360" w:lineRule="auto"/>
        <w:jc w:val="both"/>
        <w:rPr>
          <w:rFonts w:cs="Arial"/>
          <w:b/>
          <w:bCs/>
          <w:sz w:val="22"/>
          <w:szCs w:val="22"/>
        </w:rPr>
      </w:pPr>
      <w:r>
        <w:rPr>
          <w:rFonts w:cs="Arial"/>
          <w:b/>
          <w:bCs/>
          <w:sz w:val="22"/>
          <w:szCs w:val="22"/>
        </w:rPr>
        <w:t>Por tanto, se acuerda:</w:t>
      </w:r>
    </w:p>
    <w:p w14:paraId="47B5F804" w14:textId="38330729" w:rsidR="00AB3564" w:rsidRDefault="00AB3564" w:rsidP="00AB356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sidR="000123B9">
        <w:rPr>
          <w:rFonts w:cs="Arial"/>
          <w:sz w:val="22"/>
          <w:szCs w:val="22"/>
        </w:rPr>
        <w:t>0122</w:t>
      </w:r>
      <w:r>
        <w:rPr>
          <w:rFonts w:cs="Arial"/>
          <w:sz w:val="22"/>
          <w:szCs w:val="22"/>
        </w:rPr>
        <w:t>-202</w:t>
      </w:r>
      <w:r w:rsidR="000123B9">
        <w:rPr>
          <w:rFonts w:cs="Arial"/>
          <w:sz w:val="22"/>
          <w:szCs w:val="22"/>
        </w:rPr>
        <w:t>1</w:t>
      </w:r>
      <w:r>
        <w:rPr>
          <w:rFonts w:cs="Arial"/>
          <w:sz w:val="22"/>
          <w:szCs w:val="22"/>
        </w:rPr>
        <w:t xml:space="preserve">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2AF88CCB" w14:textId="77777777" w:rsidR="00AB3564" w:rsidRDefault="00AB3564" w:rsidP="00AB356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AB3564" w:rsidRPr="0008063E" w14:paraId="13458F94" w14:textId="77777777" w:rsidTr="00E5362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3E0B55" w14:textId="59DBFF10" w:rsidR="00AB3564" w:rsidRPr="00A55EE9" w:rsidRDefault="00AB3564" w:rsidP="00E5362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0123B9" w:rsidRPr="000123B9">
              <w:rPr>
                <w:rFonts w:cs="Arial"/>
                <w:b/>
                <w:bCs/>
                <w:iCs/>
                <w:sz w:val="20"/>
                <w:szCs w:val="20"/>
                <w:lang w:val="es-CR" w:eastAsia="es-CR"/>
              </w:rPr>
              <w:t xml:space="preserve">Grupo Mutual Alajuela </w:t>
            </w:r>
            <w:r w:rsidR="000123B9">
              <w:rPr>
                <w:rFonts w:cs="Arial"/>
                <w:b/>
                <w:bCs/>
                <w:iCs/>
                <w:sz w:val="20"/>
                <w:szCs w:val="20"/>
                <w:lang w:val="es-CR" w:eastAsia="es-CR"/>
              </w:rPr>
              <w:t>–</w:t>
            </w:r>
            <w:r w:rsidR="000123B9" w:rsidRPr="000123B9">
              <w:rPr>
                <w:rFonts w:cs="Arial"/>
                <w:b/>
                <w:bCs/>
                <w:iCs/>
                <w:sz w:val="20"/>
                <w:szCs w:val="20"/>
                <w:lang w:val="es-CR" w:eastAsia="es-CR"/>
              </w:rPr>
              <w:t xml:space="preserve"> La</w:t>
            </w:r>
            <w:r w:rsidR="000123B9">
              <w:rPr>
                <w:rFonts w:cs="Arial"/>
                <w:b/>
                <w:bCs/>
                <w:iCs/>
                <w:sz w:val="20"/>
                <w:szCs w:val="20"/>
                <w:lang w:val="es-CR" w:eastAsia="es-CR"/>
              </w:rPr>
              <w:t xml:space="preserve"> </w:t>
            </w:r>
            <w:r w:rsidR="000123B9" w:rsidRPr="000123B9">
              <w:rPr>
                <w:rFonts w:cs="Arial"/>
                <w:b/>
                <w:bCs/>
                <w:iCs/>
                <w:sz w:val="20"/>
                <w:szCs w:val="20"/>
                <w:lang w:val="es-CR" w:eastAsia="es-CR"/>
              </w:rPr>
              <w:t xml:space="preserve">Vivienda </w:t>
            </w:r>
            <w:r w:rsidR="000123B9" w:rsidRPr="000123B9">
              <w:rPr>
                <w:rFonts w:cs="Arial"/>
                <w:b/>
                <w:bCs/>
                <w:iCs/>
                <w:sz w:val="20"/>
                <w:szCs w:val="20"/>
                <w:lang w:val="es-ES_tradnl" w:eastAsia="es-CR"/>
              </w:rPr>
              <w:t>de Ahorro y Préstamo</w:t>
            </w:r>
            <w:r>
              <w:rPr>
                <w:rFonts w:cs="Arial"/>
                <w:b/>
                <w:bCs/>
                <w:iCs/>
                <w:sz w:val="20"/>
                <w:szCs w:val="20"/>
                <w:lang w:val="es-CR" w:eastAsia="es-CR"/>
              </w:rPr>
              <w:t xml:space="preserve"> </w:t>
            </w:r>
          </w:p>
        </w:tc>
      </w:tr>
      <w:tr w:rsidR="00AB3564" w:rsidRPr="00142DB9" w14:paraId="59B8CE69" w14:textId="77777777" w:rsidTr="00E53621">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6EA1D01E" w14:textId="77777777" w:rsidR="00AB3564" w:rsidRPr="00142DB9" w:rsidRDefault="00AB3564" w:rsidP="00E536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50BA074F" w14:textId="77777777" w:rsidR="00AB3564" w:rsidRPr="00142DB9" w:rsidRDefault="00AB3564" w:rsidP="00E536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0BB737A5" w14:textId="77777777" w:rsidR="00AB3564" w:rsidRPr="00142DB9" w:rsidRDefault="00AB3564" w:rsidP="00E536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0EDE7588" w14:textId="77777777" w:rsidR="00AB3564" w:rsidRPr="00142DB9" w:rsidRDefault="00AB3564" w:rsidP="00E536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074FABEA" w14:textId="77777777" w:rsidR="00AB3564" w:rsidRDefault="00AB3564" w:rsidP="00E5362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682EAC1" w14:textId="77777777" w:rsidR="00AB3564" w:rsidRDefault="00AB3564" w:rsidP="00E536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774B12D" w14:textId="77777777" w:rsidR="00AB3564" w:rsidRPr="00142DB9" w:rsidRDefault="00AB3564" w:rsidP="00E536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2BDD4A1" w14:textId="77777777" w:rsidR="00AB3564" w:rsidRPr="00142DB9" w:rsidRDefault="00AB3564" w:rsidP="00E5362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792F0B1" w14:textId="77777777" w:rsidR="00AB3564" w:rsidRPr="00142DB9" w:rsidRDefault="00AB3564" w:rsidP="00E5362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B2885B9" w14:textId="77777777" w:rsidR="00AB3564" w:rsidRPr="00142DB9" w:rsidRDefault="00AB3564" w:rsidP="00E5362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C9EF8BA" w14:textId="77777777" w:rsidR="00AB3564" w:rsidRPr="00142DB9" w:rsidRDefault="00AB3564" w:rsidP="00E5362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B3564" w:rsidRPr="006308C1" w14:paraId="41CCEAA8" w14:textId="77777777" w:rsidTr="00E53621">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1D37FFE" w14:textId="1342C20A" w:rsidR="00AB3564" w:rsidRPr="006308C1" w:rsidRDefault="000123B9" w:rsidP="00E53621">
            <w:pPr>
              <w:rPr>
                <w:rFonts w:ascii="Arial Narrow" w:hAnsi="Arial Narrow" w:cs="Arial"/>
                <w:sz w:val="16"/>
                <w:szCs w:val="16"/>
                <w:lang w:val="es-CR" w:eastAsia="es-CR"/>
              </w:rPr>
            </w:pPr>
            <w:r>
              <w:rPr>
                <w:rFonts w:ascii="Arial Narrow" w:hAnsi="Arial Narrow" w:cs="Arial"/>
                <w:sz w:val="16"/>
                <w:szCs w:val="16"/>
                <w:lang w:val="es-CR" w:eastAsia="es-CR"/>
              </w:rPr>
              <w:t>Natalia María Navarrete Ulate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1F1B0" w14:textId="20C38F94" w:rsidR="00AB3564" w:rsidRPr="006308C1" w:rsidRDefault="00C931BD" w:rsidP="00E53621">
            <w:pPr>
              <w:jc w:val="center"/>
              <w:rPr>
                <w:rFonts w:ascii="Arial Narrow" w:hAnsi="Arial Narrow" w:cs="Arial"/>
                <w:sz w:val="16"/>
                <w:szCs w:val="16"/>
                <w:lang w:val="es-CR" w:eastAsia="es-CR"/>
              </w:rPr>
            </w:pPr>
            <w:r>
              <w:rPr>
                <w:rFonts w:ascii="Arial Narrow" w:hAnsi="Arial Narrow" w:cs="Arial"/>
                <w:sz w:val="16"/>
                <w:szCs w:val="16"/>
                <w:lang w:val="es-CR" w:eastAsia="es-CR"/>
              </w:rPr>
              <w:t>6-0439-0112</w:t>
            </w:r>
          </w:p>
        </w:tc>
        <w:tc>
          <w:tcPr>
            <w:tcW w:w="708" w:type="dxa"/>
            <w:tcBorders>
              <w:top w:val="single" w:sz="4" w:space="0" w:color="auto"/>
              <w:left w:val="nil"/>
              <w:bottom w:val="single" w:sz="4" w:space="0" w:color="auto"/>
              <w:right w:val="single" w:sz="4" w:space="0" w:color="auto"/>
            </w:tcBorders>
            <w:shd w:val="clear" w:color="auto" w:fill="auto"/>
            <w:vAlign w:val="center"/>
          </w:tcPr>
          <w:p w14:paraId="7C01D289" w14:textId="59B15782" w:rsidR="00AB3564" w:rsidRPr="006308C1" w:rsidRDefault="00C931BD" w:rsidP="00E53621">
            <w:pPr>
              <w:jc w:val="center"/>
              <w:rPr>
                <w:rFonts w:ascii="Arial Narrow" w:hAnsi="Arial Narrow" w:cs="Arial"/>
                <w:sz w:val="16"/>
                <w:szCs w:val="16"/>
                <w:lang w:val="es-CR" w:eastAsia="es-CR"/>
              </w:rPr>
            </w:pPr>
            <w:r>
              <w:rPr>
                <w:rFonts w:ascii="Arial Narrow" w:hAnsi="Arial Narrow" w:cs="Arial"/>
                <w:sz w:val="16"/>
                <w:szCs w:val="16"/>
                <w:lang w:val="es-CR" w:eastAsia="es-CR"/>
              </w:rPr>
              <w:t>6-49003</w:t>
            </w:r>
          </w:p>
        </w:tc>
        <w:tc>
          <w:tcPr>
            <w:tcW w:w="993" w:type="dxa"/>
            <w:tcBorders>
              <w:top w:val="single" w:sz="4" w:space="0" w:color="auto"/>
              <w:left w:val="nil"/>
              <w:bottom w:val="single" w:sz="4" w:space="0" w:color="auto"/>
              <w:right w:val="single" w:sz="4" w:space="0" w:color="auto"/>
            </w:tcBorders>
            <w:shd w:val="clear" w:color="auto" w:fill="auto"/>
            <w:vAlign w:val="center"/>
          </w:tcPr>
          <w:p w14:paraId="6CF6DDA9" w14:textId="20435354" w:rsidR="00AB3564" w:rsidRPr="006308C1" w:rsidRDefault="00C931BD" w:rsidP="00E53621">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A27B07" w14:textId="743DEB4E" w:rsidR="00AB3564" w:rsidRPr="006308C1" w:rsidRDefault="00C931BD" w:rsidP="00E5362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556A544" w14:textId="0340AE6B" w:rsidR="00AB3564" w:rsidRPr="006308C1" w:rsidRDefault="00C931BD" w:rsidP="00C931BD">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80F06DA" w14:textId="5268B353" w:rsidR="00AB3564" w:rsidRPr="006308C1" w:rsidRDefault="00C931BD" w:rsidP="00E536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86E1A3" w14:textId="761867F0" w:rsidR="00AB3564" w:rsidRPr="006308C1" w:rsidRDefault="00C931BD" w:rsidP="00E536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48.239,50</w:t>
            </w:r>
          </w:p>
        </w:tc>
        <w:tc>
          <w:tcPr>
            <w:tcW w:w="837" w:type="dxa"/>
            <w:tcBorders>
              <w:top w:val="single" w:sz="4" w:space="0" w:color="auto"/>
              <w:left w:val="nil"/>
              <w:bottom w:val="single" w:sz="4" w:space="0" w:color="auto"/>
              <w:right w:val="single" w:sz="4" w:space="0" w:color="auto"/>
            </w:tcBorders>
            <w:shd w:val="clear" w:color="auto" w:fill="auto"/>
            <w:vAlign w:val="center"/>
          </w:tcPr>
          <w:p w14:paraId="188B2194" w14:textId="5818FA9B" w:rsidR="00AB3564" w:rsidRPr="006308C1" w:rsidRDefault="00C931BD" w:rsidP="00E53621">
            <w:pPr>
              <w:jc w:val="right"/>
              <w:rPr>
                <w:rFonts w:ascii="Arial Narrow" w:hAnsi="Arial Narrow" w:cs="Arial"/>
                <w:sz w:val="16"/>
                <w:szCs w:val="16"/>
                <w:lang w:val="es-CR" w:eastAsia="es-CR"/>
              </w:rPr>
            </w:pPr>
            <w:r>
              <w:rPr>
                <w:rFonts w:ascii="Arial Narrow" w:hAnsi="Arial Narrow" w:cs="Arial"/>
                <w:sz w:val="16"/>
                <w:szCs w:val="16"/>
                <w:lang w:val="es-CR" w:eastAsia="es-CR"/>
              </w:rPr>
              <w:t>482.395,00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93EBE1" w14:textId="2619042B" w:rsidR="00AB3564" w:rsidRPr="006308C1" w:rsidRDefault="00C931BD" w:rsidP="00E5362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18.434.155,50</w:t>
            </w:r>
          </w:p>
        </w:tc>
      </w:tr>
      <w:tr w:rsidR="00AB3564" w:rsidRPr="00F67547" w14:paraId="7090CE9F" w14:textId="77777777" w:rsidTr="00E53621">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6D5319A7" w14:textId="32C75CC5" w:rsidR="00AB3564" w:rsidRPr="00F67547" w:rsidRDefault="00AB3564" w:rsidP="00E53621">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w:t>
            </w:r>
            <w:r w:rsidR="00C931BD">
              <w:rPr>
                <w:rFonts w:ascii="Arial Narrow" w:hAnsi="Arial Narrow" w:cs="Arial"/>
                <w:sz w:val="16"/>
                <w:szCs w:val="16"/>
                <w:lang w:val="es-CR"/>
              </w:rPr>
              <w:t>E</w:t>
            </w:r>
            <w:r>
              <w:rPr>
                <w:rFonts w:ascii="Arial Narrow" w:hAnsi="Arial Narrow" w:cs="Arial"/>
                <w:sz w:val="16"/>
                <w:szCs w:val="16"/>
                <w:lang w:val="es-CR"/>
              </w:rPr>
              <w:t>: Compra de vivienda</w:t>
            </w:r>
            <w:r w:rsidR="00C931BD">
              <w:rPr>
                <w:rFonts w:ascii="Arial Narrow" w:hAnsi="Arial Narrow" w:cs="Arial"/>
                <w:sz w:val="16"/>
                <w:szCs w:val="16"/>
                <w:lang w:val="es-CR"/>
              </w:rPr>
              <w:t xml:space="preserve"> existente</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280C07B7" w14:textId="77777777" w:rsidR="00AB3564" w:rsidRPr="00F67547" w:rsidRDefault="00AB3564" w:rsidP="00E53621">
            <w:pPr>
              <w:jc w:val="both"/>
              <w:rPr>
                <w:rFonts w:ascii="Arial Narrow" w:hAnsi="Arial Narrow" w:cs="Arial"/>
                <w:sz w:val="16"/>
                <w:szCs w:val="16"/>
                <w:lang w:val="es-CR"/>
              </w:rPr>
            </w:pPr>
          </w:p>
        </w:tc>
      </w:tr>
    </w:tbl>
    <w:p w14:paraId="1469DAB9" w14:textId="77777777" w:rsidR="00AB3564" w:rsidRDefault="00AB3564" w:rsidP="00AB3564">
      <w:pPr>
        <w:spacing w:line="360" w:lineRule="auto"/>
        <w:jc w:val="both"/>
        <w:rPr>
          <w:rFonts w:cs="Arial"/>
          <w:bCs/>
          <w:sz w:val="22"/>
          <w:szCs w:val="22"/>
        </w:rPr>
      </w:pPr>
    </w:p>
    <w:p w14:paraId="3BF89B03" w14:textId="38E329A2" w:rsidR="00AB3564" w:rsidRPr="00FD161B" w:rsidRDefault="00C733BB" w:rsidP="00AB3564">
      <w:pPr>
        <w:spacing w:line="360" w:lineRule="auto"/>
        <w:jc w:val="both"/>
        <w:rPr>
          <w:sz w:val="22"/>
          <w:szCs w:val="22"/>
        </w:rPr>
      </w:pPr>
      <w:r>
        <w:rPr>
          <w:b/>
          <w:bCs/>
          <w:sz w:val="22"/>
          <w:szCs w:val="22"/>
        </w:rPr>
        <w:t>2</w:t>
      </w:r>
      <w:r w:rsidR="00AB3564" w:rsidRPr="00FD161B">
        <w:rPr>
          <w:b/>
          <w:bCs/>
          <w:sz w:val="22"/>
          <w:szCs w:val="22"/>
        </w:rPr>
        <w:t>)</w:t>
      </w:r>
      <w:r w:rsidR="00AB3564"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B5F9795" w14:textId="77777777" w:rsidR="00AB3564" w:rsidRDefault="00AB3564" w:rsidP="00AB3564">
      <w:pPr>
        <w:spacing w:line="360" w:lineRule="auto"/>
        <w:jc w:val="both"/>
        <w:rPr>
          <w:rFonts w:cs="Arial"/>
          <w:bCs/>
          <w:sz w:val="22"/>
          <w:szCs w:val="22"/>
        </w:rPr>
      </w:pPr>
    </w:p>
    <w:p w14:paraId="2D4712A3" w14:textId="6DA5CFC5" w:rsidR="00AB3564" w:rsidRPr="00FD161B" w:rsidRDefault="00C733BB" w:rsidP="00AB3564">
      <w:pPr>
        <w:spacing w:line="360" w:lineRule="auto"/>
        <w:jc w:val="both"/>
        <w:rPr>
          <w:rFonts w:cs="Arial"/>
          <w:bCs/>
          <w:sz w:val="22"/>
          <w:szCs w:val="22"/>
        </w:rPr>
      </w:pPr>
      <w:r>
        <w:rPr>
          <w:rFonts w:cs="Arial"/>
          <w:b/>
          <w:bCs/>
          <w:sz w:val="22"/>
          <w:szCs w:val="22"/>
        </w:rPr>
        <w:t>3</w:t>
      </w:r>
      <w:r w:rsidR="00AB3564" w:rsidRPr="00FD161B">
        <w:rPr>
          <w:rFonts w:cs="Arial"/>
          <w:b/>
          <w:bCs/>
          <w:sz w:val="22"/>
          <w:szCs w:val="22"/>
        </w:rPr>
        <w:t>)</w:t>
      </w:r>
      <w:r w:rsidR="00AB3564"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AA2B316" w14:textId="77777777" w:rsidR="00AB3564" w:rsidRDefault="00AB3564" w:rsidP="00AB3564">
      <w:pPr>
        <w:spacing w:line="360" w:lineRule="auto"/>
        <w:jc w:val="both"/>
        <w:rPr>
          <w:rFonts w:cs="Arial"/>
          <w:bCs/>
          <w:sz w:val="22"/>
          <w:szCs w:val="22"/>
        </w:rPr>
      </w:pPr>
    </w:p>
    <w:p w14:paraId="6EBD0B7C" w14:textId="36DF630B" w:rsidR="00AB3564" w:rsidRDefault="00C733BB" w:rsidP="00AB3564">
      <w:pPr>
        <w:spacing w:line="360" w:lineRule="auto"/>
        <w:jc w:val="both"/>
        <w:rPr>
          <w:rFonts w:cs="Arial"/>
          <w:sz w:val="22"/>
          <w:szCs w:val="22"/>
        </w:rPr>
      </w:pPr>
      <w:r>
        <w:rPr>
          <w:rFonts w:cs="Arial"/>
          <w:b/>
          <w:bCs/>
          <w:sz w:val="22"/>
          <w:szCs w:val="22"/>
        </w:rPr>
        <w:t>4</w:t>
      </w:r>
      <w:r w:rsidR="00AB3564" w:rsidRPr="00FD161B">
        <w:rPr>
          <w:rFonts w:cs="Arial"/>
          <w:b/>
          <w:bCs/>
          <w:sz w:val="22"/>
          <w:szCs w:val="22"/>
        </w:rPr>
        <w:t>)</w:t>
      </w:r>
      <w:r w:rsidR="00AB3564"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56E9299" w14:textId="77777777" w:rsidR="00AB3564" w:rsidRPr="00AB2826" w:rsidRDefault="00AB3564" w:rsidP="00AB3564">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5DFAEFD7" w14:textId="77777777" w:rsidR="00AB3564" w:rsidRPr="00D14EAF" w:rsidRDefault="00AB3564" w:rsidP="00AB3564">
      <w:pPr>
        <w:spacing w:line="360" w:lineRule="auto"/>
        <w:jc w:val="both"/>
        <w:rPr>
          <w:rFonts w:cs="Arial"/>
          <w:b/>
          <w:sz w:val="22"/>
        </w:rPr>
      </w:pPr>
      <w:r w:rsidRPr="00D14EAF">
        <w:rPr>
          <w:rFonts w:cs="Arial"/>
          <w:b/>
          <w:sz w:val="22"/>
        </w:rPr>
        <w:t>************</w:t>
      </w:r>
    </w:p>
    <w:p w14:paraId="474D7D85" w14:textId="77777777" w:rsidR="004E7B4D" w:rsidRPr="004E7B4D" w:rsidRDefault="004E7B4D" w:rsidP="00AB3564">
      <w:pPr>
        <w:pStyle w:val="Ttulo2"/>
        <w:spacing w:line="360" w:lineRule="auto"/>
        <w:rPr>
          <w:rFonts w:cs="Arial"/>
          <w:b w:val="0"/>
          <w:bCs/>
          <w:i w:val="0"/>
          <w:iCs/>
          <w:szCs w:val="22"/>
          <w:u w:val="none"/>
        </w:rPr>
      </w:pPr>
    </w:p>
    <w:p w14:paraId="5D2A075F" w14:textId="26421CFA" w:rsidR="00AB3564" w:rsidRPr="00AB2826" w:rsidRDefault="00AB3564" w:rsidP="00AB3564">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7FD7412F" w14:textId="77777777" w:rsidR="000123B9" w:rsidRDefault="000123B9" w:rsidP="000123B9">
      <w:pPr>
        <w:spacing w:line="360" w:lineRule="auto"/>
        <w:jc w:val="both"/>
        <w:rPr>
          <w:rFonts w:cs="Arial"/>
          <w:b/>
          <w:bCs/>
          <w:sz w:val="22"/>
          <w:szCs w:val="22"/>
        </w:rPr>
      </w:pPr>
      <w:r>
        <w:rPr>
          <w:rFonts w:cs="Arial"/>
          <w:b/>
          <w:bCs/>
          <w:sz w:val="22"/>
          <w:szCs w:val="22"/>
        </w:rPr>
        <w:t>Considerando:</w:t>
      </w:r>
    </w:p>
    <w:p w14:paraId="7FEC93E4" w14:textId="77777777" w:rsidR="000123B9" w:rsidRDefault="000123B9" w:rsidP="000123B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GG-ME-0072-2021 del 22 de enero de 2021, la Gerencia General remite y avala el informe </w:t>
      </w:r>
      <w:r>
        <w:rPr>
          <w:rFonts w:cs="Arial"/>
          <w:sz w:val="22"/>
          <w:szCs w:val="22"/>
        </w:rPr>
        <w:t>DF</w:t>
      </w:r>
      <w:r w:rsidRPr="00B35EAF">
        <w:rPr>
          <w:rFonts w:cs="Arial"/>
          <w:sz w:val="22"/>
          <w:szCs w:val="22"/>
        </w:rPr>
        <w:t>-OF-</w:t>
      </w:r>
      <w:r>
        <w:rPr>
          <w:rFonts w:cs="Arial"/>
          <w:sz w:val="22"/>
          <w:szCs w:val="22"/>
        </w:rPr>
        <w:t>0122</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w:t>
      </w:r>
      <w:r>
        <w:rPr>
          <w:rFonts w:cs="Arial"/>
          <w:bCs/>
          <w:sz w:val="22"/>
        </w:rPr>
        <w:lastRenderedPageBreak/>
        <w:t xml:space="preserve">un resumen de los resultados del estudio efectuado, en lo que ahora interesa, a la solicitud del Grupo Mutual Alajuela – La Vivienda </w:t>
      </w:r>
      <w:r w:rsidRPr="000D7B13">
        <w:rPr>
          <w:rFonts w:cs="Arial"/>
          <w:bCs/>
          <w:sz w:val="22"/>
          <w:lang w:val="es-ES_tradnl"/>
        </w:rPr>
        <w:t>de Ahorro y Préstamo</w:t>
      </w:r>
      <w:r>
        <w:rPr>
          <w:rFonts w:cs="Arial"/>
          <w:bCs/>
          <w:sz w:val="22"/>
          <w:lang w:val="es-ES_tradnl"/>
        </w:rPr>
        <w:t>,</w:t>
      </w:r>
      <w:r>
        <w:rPr>
          <w:rFonts w:cs="Arial"/>
          <w:bCs/>
          <w:sz w:val="22"/>
        </w:rPr>
        <w:t xml:space="preserve">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1F2A0B8" w14:textId="77777777" w:rsidR="000123B9" w:rsidRDefault="000123B9" w:rsidP="000123B9">
      <w:pPr>
        <w:spacing w:line="360" w:lineRule="auto"/>
        <w:jc w:val="both"/>
        <w:rPr>
          <w:rFonts w:cs="Arial"/>
          <w:bCs/>
          <w:sz w:val="22"/>
        </w:rPr>
      </w:pPr>
    </w:p>
    <w:p w14:paraId="440C754E" w14:textId="77777777" w:rsidR="000123B9" w:rsidRDefault="000123B9" w:rsidP="000123B9">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2CFD0F99" w14:textId="77777777" w:rsidR="000123B9" w:rsidRPr="009344DA" w:rsidRDefault="000123B9" w:rsidP="000123B9">
      <w:pPr>
        <w:spacing w:line="360" w:lineRule="auto"/>
        <w:jc w:val="both"/>
        <w:rPr>
          <w:rFonts w:cs="Arial"/>
          <w:bCs/>
          <w:sz w:val="22"/>
          <w:szCs w:val="22"/>
        </w:rPr>
      </w:pPr>
    </w:p>
    <w:p w14:paraId="034C2765" w14:textId="77777777" w:rsidR="000123B9" w:rsidRPr="009344DA" w:rsidRDefault="000123B9" w:rsidP="000123B9">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0122</w:t>
      </w:r>
      <w:r w:rsidRPr="009344DA">
        <w:rPr>
          <w:rFonts w:cs="Arial"/>
          <w:sz w:val="22"/>
          <w:szCs w:val="22"/>
        </w:rPr>
        <w:t>-202</w:t>
      </w:r>
      <w:r>
        <w:rPr>
          <w:rFonts w:cs="Arial"/>
          <w:sz w:val="22"/>
          <w:szCs w:val="22"/>
        </w:rPr>
        <w:t>1</w:t>
      </w:r>
      <w:r w:rsidRPr="009344DA">
        <w:rPr>
          <w:rFonts w:cs="Arial"/>
          <w:bCs/>
          <w:sz w:val="22"/>
          <w:szCs w:val="22"/>
        </w:rPr>
        <w:t>.</w:t>
      </w:r>
    </w:p>
    <w:p w14:paraId="1B8FF3C2" w14:textId="77777777" w:rsidR="000123B9" w:rsidRPr="009344DA" w:rsidRDefault="000123B9" w:rsidP="000123B9">
      <w:pPr>
        <w:spacing w:line="360" w:lineRule="auto"/>
        <w:jc w:val="both"/>
        <w:rPr>
          <w:rFonts w:cs="Arial"/>
          <w:bCs/>
          <w:sz w:val="22"/>
          <w:szCs w:val="22"/>
          <w:lang w:val="es-ES_tradnl"/>
        </w:rPr>
      </w:pPr>
    </w:p>
    <w:p w14:paraId="7C871771" w14:textId="77777777" w:rsidR="000123B9" w:rsidRDefault="000123B9" w:rsidP="000123B9">
      <w:pPr>
        <w:spacing w:line="360" w:lineRule="auto"/>
        <w:jc w:val="both"/>
        <w:rPr>
          <w:rFonts w:cs="Arial"/>
          <w:b/>
          <w:bCs/>
          <w:sz w:val="22"/>
          <w:szCs w:val="22"/>
        </w:rPr>
      </w:pPr>
      <w:r>
        <w:rPr>
          <w:rFonts w:cs="Arial"/>
          <w:b/>
          <w:bCs/>
          <w:sz w:val="22"/>
          <w:szCs w:val="22"/>
        </w:rPr>
        <w:t>Por tanto, se acuerda:</w:t>
      </w:r>
    </w:p>
    <w:p w14:paraId="659B4335" w14:textId="77777777" w:rsidR="000123B9" w:rsidRDefault="000123B9" w:rsidP="000123B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0122-2021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06E3D85" w14:textId="77777777" w:rsidR="000123B9" w:rsidRDefault="000123B9" w:rsidP="000123B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0123B9" w:rsidRPr="0008063E" w14:paraId="1C0C6DB4" w14:textId="77777777" w:rsidTr="009B2D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AD50E" w14:textId="77777777" w:rsidR="000123B9" w:rsidRPr="00A55EE9" w:rsidRDefault="000123B9" w:rsidP="009B2DD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0123B9">
              <w:rPr>
                <w:rFonts w:cs="Arial"/>
                <w:b/>
                <w:bCs/>
                <w:iCs/>
                <w:sz w:val="20"/>
                <w:szCs w:val="20"/>
                <w:lang w:val="es-CR" w:eastAsia="es-CR"/>
              </w:rPr>
              <w:t xml:space="preserve">Grupo Mutual Alajuela </w:t>
            </w:r>
            <w:r>
              <w:rPr>
                <w:rFonts w:cs="Arial"/>
                <w:b/>
                <w:bCs/>
                <w:iCs/>
                <w:sz w:val="20"/>
                <w:szCs w:val="20"/>
                <w:lang w:val="es-CR" w:eastAsia="es-CR"/>
              </w:rPr>
              <w:t>–</w:t>
            </w:r>
            <w:r w:rsidRPr="000123B9">
              <w:rPr>
                <w:rFonts w:cs="Arial"/>
                <w:b/>
                <w:bCs/>
                <w:iCs/>
                <w:sz w:val="20"/>
                <w:szCs w:val="20"/>
                <w:lang w:val="es-CR" w:eastAsia="es-CR"/>
              </w:rPr>
              <w:t xml:space="preserve"> La</w:t>
            </w:r>
            <w:r>
              <w:rPr>
                <w:rFonts w:cs="Arial"/>
                <w:b/>
                <w:bCs/>
                <w:iCs/>
                <w:sz w:val="20"/>
                <w:szCs w:val="20"/>
                <w:lang w:val="es-CR" w:eastAsia="es-CR"/>
              </w:rPr>
              <w:t xml:space="preserve"> </w:t>
            </w:r>
            <w:r w:rsidRPr="000123B9">
              <w:rPr>
                <w:rFonts w:cs="Arial"/>
                <w:b/>
                <w:bCs/>
                <w:iCs/>
                <w:sz w:val="20"/>
                <w:szCs w:val="20"/>
                <w:lang w:val="es-CR" w:eastAsia="es-CR"/>
              </w:rPr>
              <w:t xml:space="preserve">Vivienda </w:t>
            </w:r>
            <w:r w:rsidRPr="000123B9">
              <w:rPr>
                <w:rFonts w:cs="Arial"/>
                <w:b/>
                <w:bCs/>
                <w:iCs/>
                <w:sz w:val="20"/>
                <w:szCs w:val="20"/>
                <w:lang w:val="es-ES_tradnl" w:eastAsia="es-CR"/>
              </w:rPr>
              <w:t>de Ahorro y Préstamo</w:t>
            </w:r>
            <w:r>
              <w:rPr>
                <w:rFonts w:cs="Arial"/>
                <w:b/>
                <w:bCs/>
                <w:iCs/>
                <w:sz w:val="20"/>
                <w:szCs w:val="20"/>
                <w:lang w:val="es-CR" w:eastAsia="es-CR"/>
              </w:rPr>
              <w:t xml:space="preserve"> </w:t>
            </w:r>
          </w:p>
        </w:tc>
      </w:tr>
      <w:tr w:rsidR="000123B9" w:rsidRPr="00142DB9" w14:paraId="0B3AFEDC" w14:textId="77777777" w:rsidTr="009B2DDD">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23D9505C" w14:textId="77777777" w:rsidR="000123B9" w:rsidRPr="00142DB9" w:rsidRDefault="000123B9"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62EC9536" w14:textId="77777777" w:rsidR="000123B9" w:rsidRPr="00142DB9" w:rsidRDefault="000123B9"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292536E0" w14:textId="77777777" w:rsidR="000123B9" w:rsidRPr="00142DB9" w:rsidRDefault="000123B9"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13B6E554" w14:textId="77777777" w:rsidR="000123B9" w:rsidRPr="00142DB9" w:rsidRDefault="000123B9"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6A887299" w14:textId="77777777" w:rsidR="000123B9" w:rsidRDefault="000123B9" w:rsidP="009B2D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FA1426F" w14:textId="77777777" w:rsidR="000123B9" w:rsidRDefault="000123B9"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87E508D" w14:textId="77777777" w:rsidR="000123B9" w:rsidRPr="00142DB9" w:rsidRDefault="000123B9"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0E4FBD9" w14:textId="77777777" w:rsidR="000123B9" w:rsidRPr="00142DB9" w:rsidRDefault="000123B9" w:rsidP="009B2D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B9EB0BD" w14:textId="77777777" w:rsidR="000123B9" w:rsidRPr="00142DB9" w:rsidRDefault="000123B9" w:rsidP="009B2D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1EF14A2" w14:textId="77777777" w:rsidR="000123B9" w:rsidRPr="00142DB9" w:rsidRDefault="000123B9" w:rsidP="009B2D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BF759C0" w14:textId="77777777" w:rsidR="000123B9" w:rsidRPr="00142DB9" w:rsidRDefault="000123B9" w:rsidP="009B2D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23B9" w:rsidRPr="006308C1" w14:paraId="7174D270" w14:textId="77777777" w:rsidTr="009B2DDD">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714FE4CF" w14:textId="09A228AA" w:rsidR="000123B9" w:rsidRPr="006308C1" w:rsidRDefault="000123B9" w:rsidP="009B2DDD">
            <w:pPr>
              <w:rPr>
                <w:rFonts w:ascii="Arial Narrow" w:hAnsi="Arial Narrow" w:cs="Arial"/>
                <w:sz w:val="16"/>
                <w:szCs w:val="16"/>
                <w:lang w:val="es-CR" w:eastAsia="es-CR"/>
              </w:rPr>
            </w:pPr>
            <w:r>
              <w:rPr>
                <w:rFonts w:ascii="Arial Narrow" w:hAnsi="Arial Narrow" w:cs="Arial"/>
                <w:sz w:val="16"/>
                <w:szCs w:val="16"/>
                <w:lang w:val="es-CR" w:eastAsia="es-CR"/>
              </w:rPr>
              <w:t>Xinia Vanessa Cordero Quirós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9BD75" w14:textId="794B93A4" w:rsidR="000123B9" w:rsidRPr="006308C1" w:rsidRDefault="000123B9"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1-0838-0721</w:t>
            </w:r>
          </w:p>
        </w:tc>
        <w:tc>
          <w:tcPr>
            <w:tcW w:w="708" w:type="dxa"/>
            <w:tcBorders>
              <w:top w:val="single" w:sz="4" w:space="0" w:color="auto"/>
              <w:left w:val="nil"/>
              <w:bottom w:val="single" w:sz="4" w:space="0" w:color="auto"/>
              <w:right w:val="single" w:sz="4" w:space="0" w:color="auto"/>
            </w:tcBorders>
            <w:shd w:val="clear" w:color="auto" w:fill="auto"/>
            <w:vAlign w:val="center"/>
          </w:tcPr>
          <w:p w14:paraId="0DB5E67B" w14:textId="1C284B31" w:rsidR="000123B9" w:rsidRPr="006308C1" w:rsidRDefault="000123B9"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1-694787</w:t>
            </w:r>
          </w:p>
        </w:tc>
        <w:tc>
          <w:tcPr>
            <w:tcW w:w="993" w:type="dxa"/>
            <w:tcBorders>
              <w:top w:val="single" w:sz="4" w:space="0" w:color="auto"/>
              <w:left w:val="nil"/>
              <w:bottom w:val="single" w:sz="4" w:space="0" w:color="auto"/>
              <w:right w:val="single" w:sz="4" w:space="0" w:color="auto"/>
            </w:tcBorders>
            <w:shd w:val="clear" w:color="auto" w:fill="auto"/>
            <w:vAlign w:val="center"/>
          </w:tcPr>
          <w:p w14:paraId="1657C046" w14:textId="65E496BF" w:rsidR="000123B9" w:rsidRPr="006308C1" w:rsidRDefault="000123B9"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77EAC3" w14:textId="776C4317" w:rsidR="000123B9" w:rsidRPr="006308C1" w:rsidRDefault="000123B9" w:rsidP="009B2D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676108E" w14:textId="2CCAECDD" w:rsidR="000123B9" w:rsidRPr="006308C1" w:rsidRDefault="000123B9" w:rsidP="009B2DDD">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9.024.000,00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660FFF" w14:textId="454DC39A" w:rsidR="000123B9" w:rsidRPr="006308C1" w:rsidRDefault="000123B9"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807F95" w14:textId="18018E3C" w:rsidR="000123B9" w:rsidRPr="006308C1" w:rsidRDefault="000123B9"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207.139,75</w:t>
            </w:r>
          </w:p>
        </w:tc>
        <w:tc>
          <w:tcPr>
            <w:tcW w:w="837" w:type="dxa"/>
            <w:tcBorders>
              <w:top w:val="single" w:sz="4" w:space="0" w:color="auto"/>
              <w:left w:val="nil"/>
              <w:bottom w:val="single" w:sz="4" w:space="0" w:color="auto"/>
              <w:right w:val="single" w:sz="4" w:space="0" w:color="auto"/>
            </w:tcBorders>
            <w:shd w:val="clear" w:color="auto" w:fill="auto"/>
            <w:vAlign w:val="center"/>
          </w:tcPr>
          <w:p w14:paraId="64AB37B7" w14:textId="20E30495" w:rsidR="000123B9" w:rsidRPr="006308C1" w:rsidRDefault="000123B9" w:rsidP="009B2DDD">
            <w:pPr>
              <w:jc w:val="right"/>
              <w:rPr>
                <w:rFonts w:ascii="Arial Narrow" w:hAnsi="Arial Narrow" w:cs="Arial"/>
                <w:sz w:val="16"/>
                <w:szCs w:val="16"/>
                <w:lang w:val="es-CR" w:eastAsia="es-CR"/>
              </w:rPr>
            </w:pPr>
            <w:r>
              <w:rPr>
                <w:rFonts w:ascii="Arial Narrow" w:hAnsi="Arial Narrow" w:cs="Arial"/>
                <w:sz w:val="16"/>
                <w:szCs w:val="16"/>
                <w:lang w:val="es-CR" w:eastAsia="es-CR"/>
              </w:rPr>
              <w:t>577.347,28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785575A" w14:textId="1C5B6563" w:rsidR="000123B9" w:rsidRPr="006308C1" w:rsidRDefault="000123B9" w:rsidP="009B2D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18.424.207,53</w:t>
            </w:r>
          </w:p>
        </w:tc>
      </w:tr>
      <w:tr w:rsidR="000123B9" w:rsidRPr="00F67547" w14:paraId="1160D700" w14:textId="77777777" w:rsidTr="009B2DDD">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29B9FC1D" w14:textId="77777777" w:rsidR="000123B9" w:rsidRPr="00F67547" w:rsidRDefault="000123B9" w:rsidP="009B2DDD">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5F09ADE3" w14:textId="77777777" w:rsidR="000123B9" w:rsidRPr="00F67547" w:rsidRDefault="000123B9" w:rsidP="009B2DDD">
            <w:pPr>
              <w:jc w:val="both"/>
              <w:rPr>
                <w:rFonts w:ascii="Arial Narrow" w:hAnsi="Arial Narrow" w:cs="Arial"/>
                <w:sz w:val="16"/>
                <w:szCs w:val="16"/>
                <w:lang w:val="es-CR"/>
              </w:rPr>
            </w:pPr>
          </w:p>
        </w:tc>
      </w:tr>
    </w:tbl>
    <w:p w14:paraId="4B24E64D" w14:textId="77777777" w:rsidR="000123B9" w:rsidRDefault="000123B9" w:rsidP="000123B9">
      <w:pPr>
        <w:spacing w:line="360" w:lineRule="auto"/>
        <w:jc w:val="both"/>
        <w:rPr>
          <w:rFonts w:cs="Arial"/>
          <w:sz w:val="22"/>
          <w:szCs w:val="22"/>
        </w:rPr>
      </w:pPr>
    </w:p>
    <w:p w14:paraId="61A406DD" w14:textId="77777777" w:rsidR="000123B9" w:rsidRPr="00FD161B" w:rsidRDefault="000123B9" w:rsidP="000123B9">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 xml:space="preserve">La </w:t>
      </w:r>
      <w:r w:rsidRPr="00FD161B">
        <w:rPr>
          <w:rFonts w:cs="Arial"/>
          <w:bCs/>
          <w:sz w:val="22"/>
          <w:szCs w:val="22"/>
        </w:rPr>
        <w:t>entidad autorizada</w:t>
      </w:r>
      <w:r>
        <w:rPr>
          <w:rFonts w:cs="Arial"/>
          <w:bCs/>
          <w:sz w:val="22"/>
          <w:szCs w:val="22"/>
        </w:rPr>
        <w:t xml:space="preserve"> deberá </w:t>
      </w:r>
      <w:r w:rsidRPr="00FD161B">
        <w:rPr>
          <w:rFonts w:cs="Arial"/>
          <w:bCs/>
          <w:sz w:val="22"/>
          <w:szCs w:val="22"/>
        </w:rPr>
        <w:t>velar porque la vivienda cumpla con las especificaciones técnicas de la Directriz Gubernamental Nº 27.</w:t>
      </w:r>
    </w:p>
    <w:p w14:paraId="6CA845E4" w14:textId="77777777" w:rsidR="000123B9" w:rsidRDefault="000123B9" w:rsidP="000123B9">
      <w:pPr>
        <w:spacing w:line="360" w:lineRule="auto"/>
        <w:jc w:val="both"/>
        <w:rPr>
          <w:rFonts w:cs="Arial"/>
          <w:bCs/>
          <w:sz w:val="22"/>
          <w:szCs w:val="22"/>
        </w:rPr>
      </w:pPr>
    </w:p>
    <w:p w14:paraId="0E8E3477" w14:textId="77777777" w:rsidR="000123B9" w:rsidRPr="00FD161B" w:rsidRDefault="000123B9" w:rsidP="000123B9">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07F7DCB" w14:textId="77777777" w:rsidR="000123B9" w:rsidRDefault="000123B9" w:rsidP="000123B9">
      <w:pPr>
        <w:spacing w:line="360" w:lineRule="auto"/>
        <w:jc w:val="both"/>
        <w:rPr>
          <w:rFonts w:cs="Arial"/>
          <w:bCs/>
          <w:sz w:val="22"/>
          <w:szCs w:val="22"/>
        </w:rPr>
      </w:pPr>
    </w:p>
    <w:p w14:paraId="36098FF1" w14:textId="77777777" w:rsidR="000123B9" w:rsidRPr="00FD161B" w:rsidRDefault="000123B9" w:rsidP="000123B9">
      <w:pPr>
        <w:spacing w:line="360" w:lineRule="auto"/>
        <w:jc w:val="both"/>
        <w:rPr>
          <w:rFonts w:cs="Arial"/>
          <w:bCs/>
          <w:sz w:val="22"/>
          <w:szCs w:val="22"/>
        </w:rPr>
      </w:pPr>
      <w:r>
        <w:rPr>
          <w:rFonts w:cs="Arial"/>
          <w:b/>
          <w:bCs/>
          <w:sz w:val="22"/>
          <w:szCs w:val="22"/>
        </w:rPr>
        <w:lastRenderedPageBreak/>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7E3D710" w14:textId="77777777" w:rsidR="000123B9" w:rsidRDefault="000123B9" w:rsidP="000123B9">
      <w:pPr>
        <w:spacing w:line="360" w:lineRule="auto"/>
        <w:jc w:val="both"/>
        <w:rPr>
          <w:rFonts w:cs="Arial"/>
          <w:bCs/>
          <w:sz w:val="22"/>
          <w:szCs w:val="22"/>
        </w:rPr>
      </w:pPr>
    </w:p>
    <w:p w14:paraId="2B5736AC" w14:textId="5D82BBE6" w:rsidR="000123B9" w:rsidRDefault="000123B9" w:rsidP="004E7B4D">
      <w:pPr>
        <w:spacing w:line="360" w:lineRule="auto"/>
        <w:jc w:val="both"/>
        <w:rPr>
          <w:rFonts w:cs="Arial"/>
          <w:bCs/>
          <w:sz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839FD02" w14:textId="77777777" w:rsidR="00AB3564" w:rsidRPr="00AB2826" w:rsidRDefault="00AB3564" w:rsidP="00AB3564">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13AC26B9" w14:textId="77777777" w:rsidR="00AB3564" w:rsidRPr="00D14EAF" w:rsidRDefault="00AB3564" w:rsidP="00AB3564">
      <w:pPr>
        <w:spacing w:line="360" w:lineRule="auto"/>
        <w:jc w:val="both"/>
        <w:rPr>
          <w:rFonts w:cs="Arial"/>
          <w:b/>
          <w:sz w:val="22"/>
        </w:rPr>
      </w:pPr>
      <w:r w:rsidRPr="00D14EAF">
        <w:rPr>
          <w:rFonts w:cs="Arial"/>
          <w:b/>
          <w:sz w:val="22"/>
        </w:rPr>
        <w:t>************</w:t>
      </w:r>
    </w:p>
    <w:p w14:paraId="61BB3361" w14:textId="77777777" w:rsidR="002B71CC" w:rsidRDefault="002B71CC" w:rsidP="002B71CC">
      <w:pPr>
        <w:spacing w:line="360" w:lineRule="auto"/>
        <w:jc w:val="both"/>
        <w:rPr>
          <w:rFonts w:cs="Arial"/>
          <w:sz w:val="22"/>
          <w:lang w:val="es-ES_tradnl"/>
        </w:rPr>
      </w:pPr>
    </w:p>
    <w:p w14:paraId="65AEF0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0FCA9ED" w14:textId="77777777" w:rsidR="00470ED3" w:rsidRPr="009414A7" w:rsidRDefault="00470ED3" w:rsidP="00470ED3">
      <w:pPr>
        <w:spacing w:line="360" w:lineRule="auto"/>
        <w:jc w:val="both"/>
        <w:rPr>
          <w:rFonts w:cs="Arial"/>
          <w:b/>
          <w:bCs/>
          <w:sz w:val="22"/>
          <w:szCs w:val="22"/>
        </w:rPr>
      </w:pPr>
      <w:r w:rsidRPr="009414A7">
        <w:rPr>
          <w:rFonts w:cs="Arial"/>
          <w:b/>
          <w:bCs/>
          <w:sz w:val="22"/>
          <w:szCs w:val="22"/>
        </w:rPr>
        <w:t>Considerando:</w:t>
      </w:r>
    </w:p>
    <w:p w14:paraId="15F18B25" w14:textId="77777777" w:rsidR="00470ED3" w:rsidRDefault="00470ED3" w:rsidP="00470ED3">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470ED3">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p>
    <w:p w14:paraId="68247F3B" w14:textId="77777777" w:rsidR="00470ED3" w:rsidRDefault="00470ED3" w:rsidP="00470ED3">
      <w:pPr>
        <w:spacing w:line="360" w:lineRule="auto"/>
        <w:jc w:val="both"/>
        <w:rPr>
          <w:rFonts w:cs="Arial"/>
          <w:color w:val="000000"/>
          <w:sz w:val="22"/>
          <w:szCs w:val="22"/>
        </w:rPr>
      </w:pPr>
    </w:p>
    <w:p w14:paraId="62F10578" w14:textId="0CC8231A" w:rsidR="00470ED3" w:rsidRPr="00BB303F" w:rsidRDefault="00470ED3" w:rsidP="00470ED3">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7728BA">
        <w:rPr>
          <w:rFonts w:cs="Arial"/>
          <w:sz w:val="22"/>
          <w:szCs w:val="22"/>
        </w:rPr>
        <w:t xml:space="preserve"> los</w:t>
      </w:r>
      <w:r>
        <w:rPr>
          <w:rFonts w:cs="Arial"/>
          <w:sz w:val="22"/>
          <w:szCs w:val="22"/>
        </w:rPr>
        <w:t xml:space="preserve"> oficio</w:t>
      </w:r>
      <w:r w:rsidR="007728BA">
        <w:rPr>
          <w:rFonts w:cs="Arial"/>
          <w:sz w:val="22"/>
          <w:szCs w:val="22"/>
        </w:rPr>
        <w:t>s</w:t>
      </w:r>
      <w:r>
        <w:rPr>
          <w:rFonts w:cs="Arial"/>
          <w:sz w:val="22"/>
          <w:szCs w:val="22"/>
        </w:rPr>
        <w:t xml:space="preserve"> </w:t>
      </w:r>
      <w:r w:rsidR="007728BA">
        <w:rPr>
          <w:rFonts w:cs="Arial"/>
          <w:sz w:val="22"/>
          <w:szCs w:val="22"/>
        </w:rPr>
        <w:t>C-235</w:t>
      </w:r>
      <w:r w:rsidR="00046355">
        <w:rPr>
          <w:rFonts w:cs="Arial"/>
          <w:sz w:val="22"/>
          <w:szCs w:val="22"/>
        </w:rPr>
        <w:t xml:space="preserve">-SCB-2020 y C-257-SCB-2020, </w:t>
      </w:r>
      <w:r>
        <w:rPr>
          <w:rFonts w:cs="Arial"/>
          <w:sz w:val="22"/>
          <w:szCs w:val="22"/>
        </w:rPr>
        <w:t>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cuatro núcleos familiares</w:t>
      </w:r>
      <w:r w:rsidRPr="00BB303F">
        <w:rPr>
          <w:rFonts w:cs="Arial"/>
          <w:sz w:val="22"/>
          <w:szCs w:val="22"/>
        </w:rPr>
        <w:t xml:space="preserve"> del citado proyecto de vivienda, como consecuencia de</w:t>
      </w:r>
      <w:r w:rsidR="00DD164F">
        <w:rPr>
          <w:rFonts w:cs="Arial"/>
          <w:sz w:val="22"/>
          <w:szCs w:val="22"/>
        </w:rPr>
        <w:t>l desinterés</w:t>
      </w:r>
      <w:r w:rsidR="001C7597">
        <w:rPr>
          <w:rFonts w:cs="Arial"/>
          <w:sz w:val="22"/>
          <w:szCs w:val="22"/>
        </w:rPr>
        <w:t>,</w:t>
      </w:r>
      <w:r w:rsidR="00DD164F">
        <w:rPr>
          <w:rFonts w:cs="Arial"/>
          <w:sz w:val="22"/>
          <w:szCs w:val="22"/>
        </w:rPr>
        <w:t xml:space="preserve"> </w:t>
      </w:r>
      <w:r>
        <w:rPr>
          <w:rFonts w:cs="Arial"/>
          <w:sz w:val="22"/>
          <w:szCs w:val="22"/>
        </w:rPr>
        <w:t xml:space="preserve">por parte de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w:t>
      </w:r>
      <w:r w:rsidR="001C7597">
        <w:rPr>
          <w:rFonts w:cs="Arial"/>
          <w:color w:val="000000"/>
          <w:sz w:val="22"/>
          <w:szCs w:val="22"/>
        </w:rPr>
        <w:t>, para continuar los trámites del subsidio</w:t>
      </w:r>
      <w:r w:rsidRPr="00BB303F">
        <w:rPr>
          <w:rFonts w:cs="Arial"/>
          <w:color w:val="000000"/>
          <w:sz w:val="22"/>
          <w:szCs w:val="22"/>
        </w:rPr>
        <w:t>.</w:t>
      </w:r>
    </w:p>
    <w:p w14:paraId="536BBC89" w14:textId="77777777" w:rsidR="00470ED3" w:rsidRPr="00BB303F" w:rsidRDefault="00470ED3" w:rsidP="00470ED3">
      <w:pPr>
        <w:spacing w:line="360" w:lineRule="auto"/>
        <w:jc w:val="both"/>
        <w:rPr>
          <w:rFonts w:cs="Arial"/>
          <w:sz w:val="22"/>
          <w:szCs w:val="22"/>
        </w:rPr>
      </w:pPr>
    </w:p>
    <w:p w14:paraId="672CBBD8" w14:textId="74F729FF" w:rsidR="00470ED3" w:rsidRPr="00BB303F" w:rsidRDefault="00470ED3" w:rsidP="00470ED3">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531F23">
        <w:rPr>
          <w:rFonts w:cs="Arial"/>
          <w:sz w:val="22"/>
          <w:szCs w:val="22"/>
        </w:rPr>
        <w:t>0119</w:t>
      </w:r>
      <w:r w:rsidRPr="00BB303F">
        <w:rPr>
          <w:rFonts w:cs="Arial"/>
          <w:sz w:val="22"/>
          <w:szCs w:val="22"/>
        </w:rPr>
        <w:t>-20</w:t>
      </w:r>
      <w:r>
        <w:rPr>
          <w:rFonts w:cs="Arial"/>
          <w:sz w:val="22"/>
          <w:szCs w:val="22"/>
        </w:rPr>
        <w:t>2</w:t>
      </w:r>
      <w:r w:rsidR="00531F23">
        <w:rPr>
          <w:rFonts w:cs="Arial"/>
          <w:sz w:val="22"/>
          <w:szCs w:val="22"/>
        </w:rPr>
        <w:t>1</w:t>
      </w:r>
      <w:r>
        <w:rPr>
          <w:rFonts w:cs="Arial"/>
          <w:sz w:val="22"/>
          <w:szCs w:val="22"/>
        </w:rPr>
        <w:t xml:space="preserve"> </w:t>
      </w:r>
      <w:r w:rsidRPr="00BB303F">
        <w:rPr>
          <w:rFonts w:cs="Arial"/>
          <w:sz w:val="22"/>
          <w:szCs w:val="22"/>
        </w:rPr>
        <w:t xml:space="preserve">del </w:t>
      </w:r>
      <w:r w:rsidR="00667550">
        <w:rPr>
          <w:rFonts w:cs="Arial"/>
          <w:sz w:val="22"/>
          <w:szCs w:val="22"/>
        </w:rPr>
        <w:t>21</w:t>
      </w:r>
      <w:r w:rsidRPr="00BB303F">
        <w:rPr>
          <w:rFonts w:cs="Arial"/>
          <w:sz w:val="22"/>
          <w:szCs w:val="22"/>
        </w:rPr>
        <w:t xml:space="preserve"> de </w:t>
      </w:r>
      <w:r w:rsidR="00667550">
        <w:rPr>
          <w:rFonts w:cs="Arial"/>
          <w:sz w:val="22"/>
          <w:szCs w:val="22"/>
        </w:rPr>
        <w:t>enero</w:t>
      </w:r>
      <w:r w:rsidRPr="00BB303F">
        <w:rPr>
          <w:rFonts w:cs="Arial"/>
          <w:sz w:val="22"/>
          <w:szCs w:val="22"/>
        </w:rPr>
        <w:t xml:space="preserve"> de 20</w:t>
      </w:r>
      <w:r>
        <w:rPr>
          <w:rFonts w:cs="Arial"/>
          <w:sz w:val="22"/>
          <w:szCs w:val="22"/>
        </w:rPr>
        <w:t>2</w:t>
      </w:r>
      <w:r w:rsidR="00667550">
        <w:rPr>
          <w:rFonts w:cs="Arial"/>
          <w:sz w:val="22"/>
          <w:szCs w:val="22"/>
        </w:rPr>
        <w:t>1</w:t>
      </w:r>
      <w:r w:rsidRPr="00BB303F">
        <w:rPr>
          <w:rFonts w:cs="Arial"/>
          <w:sz w:val="22"/>
          <w:szCs w:val="22"/>
        </w:rPr>
        <w:t xml:space="preserve"> –el cual es avalado por la Gerencia General con la nota GG-ME-</w:t>
      </w:r>
      <w:r w:rsidR="00667550">
        <w:rPr>
          <w:rFonts w:cs="Arial"/>
          <w:sz w:val="22"/>
          <w:szCs w:val="22"/>
        </w:rPr>
        <w:t>0071</w:t>
      </w:r>
      <w:r w:rsidRPr="00BB303F">
        <w:rPr>
          <w:rFonts w:cs="Arial"/>
          <w:sz w:val="22"/>
          <w:szCs w:val="22"/>
        </w:rPr>
        <w:t>-20</w:t>
      </w:r>
      <w:r>
        <w:rPr>
          <w:rFonts w:cs="Arial"/>
          <w:sz w:val="22"/>
          <w:szCs w:val="22"/>
        </w:rPr>
        <w:t>2</w:t>
      </w:r>
      <w:r w:rsidR="00667550">
        <w:rPr>
          <w:rFonts w:cs="Arial"/>
          <w:sz w:val="22"/>
          <w:szCs w:val="22"/>
        </w:rPr>
        <w:t>1</w:t>
      </w:r>
      <w:r>
        <w:rPr>
          <w:rFonts w:cs="Arial"/>
          <w:sz w:val="22"/>
          <w:szCs w:val="22"/>
        </w:rPr>
        <w:t>, de</w:t>
      </w:r>
      <w:r w:rsidR="00667550">
        <w:rPr>
          <w:rFonts w:cs="Arial"/>
          <w:sz w:val="22"/>
          <w:szCs w:val="22"/>
        </w:rPr>
        <w:t>l 22 de enero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r>
        <w:rPr>
          <w:rFonts w:cs="Arial"/>
          <w:sz w:val="22"/>
          <w:szCs w:val="22"/>
        </w:rPr>
        <w:t>.</w:t>
      </w:r>
    </w:p>
    <w:p w14:paraId="3A2F32C6" w14:textId="77777777" w:rsidR="00470ED3" w:rsidRDefault="00470ED3" w:rsidP="00470ED3">
      <w:pPr>
        <w:spacing w:line="360" w:lineRule="auto"/>
        <w:jc w:val="both"/>
        <w:rPr>
          <w:rFonts w:cs="Arial"/>
          <w:sz w:val="22"/>
          <w:szCs w:val="22"/>
        </w:rPr>
      </w:pPr>
    </w:p>
    <w:p w14:paraId="3FBB9F96" w14:textId="1543CE80" w:rsidR="00470ED3" w:rsidRPr="00707F21" w:rsidRDefault="00470ED3" w:rsidP="00470ED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sidR="00667550">
        <w:rPr>
          <w:rFonts w:cs="Arial"/>
          <w:bCs/>
          <w:sz w:val="22"/>
          <w:szCs w:val="22"/>
        </w:rPr>
        <w:t>0119</w:t>
      </w:r>
      <w:r w:rsidRPr="00707F21">
        <w:rPr>
          <w:rFonts w:cs="Arial"/>
          <w:bCs/>
          <w:sz w:val="22"/>
          <w:szCs w:val="22"/>
        </w:rPr>
        <w:t>-20</w:t>
      </w:r>
      <w:r>
        <w:rPr>
          <w:rFonts w:cs="Arial"/>
          <w:bCs/>
          <w:sz w:val="22"/>
          <w:szCs w:val="22"/>
        </w:rPr>
        <w:t>2</w:t>
      </w:r>
      <w:r w:rsidR="00667550">
        <w:rPr>
          <w:rFonts w:cs="Arial"/>
          <w:bCs/>
          <w:sz w:val="22"/>
          <w:szCs w:val="22"/>
        </w:rPr>
        <w:t>1</w:t>
      </w:r>
      <w:r>
        <w:rPr>
          <w:rFonts w:cs="Arial"/>
          <w:sz w:val="22"/>
          <w:szCs w:val="22"/>
        </w:rPr>
        <w:t>.</w:t>
      </w:r>
    </w:p>
    <w:p w14:paraId="1BE6062D" w14:textId="77777777" w:rsidR="00470ED3" w:rsidRDefault="00470ED3" w:rsidP="00470ED3">
      <w:pPr>
        <w:spacing w:line="360" w:lineRule="auto"/>
        <w:jc w:val="both"/>
        <w:rPr>
          <w:rFonts w:cs="Arial"/>
          <w:sz w:val="22"/>
          <w:szCs w:val="22"/>
        </w:rPr>
      </w:pPr>
    </w:p>
    <w:p w14:paraId="6287A72A" w14:textId="77777777" w:rsidR="00470ED3" w:rsidRPr="00BB303F" w:rsidRDefault="00470ED3" w:rsidP="00470ED3">
      <w:pPr>
        <w:spacing w:line="360" w:lineRule="auto"/>
        <w:jc w:val="both"/>
        <w:rPr>
          <w:rFonts w:cs="Arial"/>
          <w:b/>
          <w:bCs/>
          <w:sz w:val="22"/>
          <w:szCs w:val="22"/>
        </w:rPr>
      </w:pPr>
      <w:r w:rsidRPr="00BB303F">
        <w:rPr>
          <w:rFonts w:cs="Arial"/>
          <w:b/>
          <w:bCs/>
          <w:sz w:val="22"/>
          <w:szCs w:val="22"/>
        </w:rPr>
        <w:lastRenderedPageBreak/>
        <w:t>Por tanto, se acuerda:</w:t>
      </w:r>
    </w:p>
    <w:p w14:paraId="0924E6A7" w14:textId="24A70BF0" w:rsidR="00470ED3" w:rsidRPr="00BB303F" w:rsidRDefault="00470ED3" w:rsidP="00470ED3">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cuatro </w:t>
      </w:r>
      <w:r w:rsidRPr="00BB303F">
        <w:rPr>
          <w:rFonts w:cs="Arial"/>
          <w:sz w:val="22"/>
          <w:szCs w:val="22"/>
        </w:rPr>
        <w:t xml:space="preserve">beneficiarios del proyecto </w:t>
      </w:r>
      <w:r>
        <w:rPr>
          <w:rFonts w:cs="Arial"/>
          <w:sz w:val="22"/>
          <w:szCs w:val="22"/>
        </w:rPr>
        <w:t xml:space="preserve">habitacional </w:t>
      </w:r>
      <w:proofErr w:type="spellStart"/>
      <w:r>
        <w:rPr>
          <w:rFonts w:cs="Arial"/>
          <w:sz w:val="22"/>
          <w:szCs w:val="22"/>
        </w:rPr>
        <w:t>Shikabá</w:t>
      </w:r>
      <w:proofErr w:type="spellEnd"/>
      <w:r w:rsidRPr="00BB303F">
        <w:rPr>
          <w:rFonts w:cs="Arial"/>
          <w:sz w:val="22"/>
          <w:szCs w:val="22"/>
        </w:rPr>
        <w:t>:</w:t>
      </w:r>
    </w:p>
    <w:p w14:paraId="67B159D3" w14:textId="77777777" w:rsidR="00470ED3" w:rsidRPr="00BB303F" w:rsidRDefault="00470ED3" w:rsidP="00470ED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70ED3" w:rsidRPr="00BB303F" w14:paraId="39E2992E" w14:textId="77777777" w:rsidTr="00E5362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9CFE698" w14:textId="77777777" w:rsidR="00470ED3" w:rsidRPr="00BB303F" w:rsidRDefault="00470ED3" w:rsidP="00E5362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CE211F" w14:textId="77777777" w:rsidR="00470ED3" w:rsidRPr="00BB303F" w:rsidRDefault="00470ED3" w:rsidP="00E5362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9D97C2E" w14:textId="77777777" w:rsidR="00470ED3" w:rsidRPr="00BB303F" w:rsidRDefault="00470ED3" w:rsidP="00E5362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77DA2FD" w14:textId="77777777" w:rsidR="00470ED3" w:rsidRPr="00BB303F" w:rsidRDefault="00470ED3" w:rsidP="00E53621">
            <w:pPr>
              <w:jc w:val="center"/>
              <w:rPr>
                <w:rFonts w:cs="Arial"/>
                <w:b/>
                <w:bCs/>
                <w:sz w:val="20"/>
                <w:szCs w:val="20"/>
              </w:rPr>
            </w:pPr>
            <w:r w:rsidRPr="00BB303F">
              <w:rPr>
                <w:rFonts w:cs="Arial"/>
                <w:b/>
                <w:bCs/>
                <w:sz w:val="20"/>
                <w:szCs w:val="20"/>
              </w:rPr>
              <w:t>Cédula</w:t>
            </w:r>
          </w:p>
        </w:tc>
      </w:tr>
      <w:tr w:rsidR="00470ED3" w:rsidRPr="00BB303F" w14:paraId="18230E77" w14:textId="77777777" w:rsidTr="00E5362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51B4850" w14:textId="3521C63F" w:rsidR="00DD164F" w:rsidRPr="00BB303F" w:rsidRDefault="00DD164F" w:rsidP="00E53621">
            <w:pPr>
              <w:rPr>
                <w:rFonts w:ascii="Arial Narrow" w:hAnsi="Arial Narrow" w:cs="Arial"/>
                <w:bCs/>
                <w:sz w:val="20"/>
                <w:szCs w:val="20"/>
              </w:rPr>
            </w:pPr>
            <w:r>
              <w:rPr>
                <w:rFonts w:ascii="Arial Narrow" w:hAnsi="Arial Narrow" w:cs="Arial"/>
                <w:bCs/>
                <w:sz w:val="20"/>
                <w:szCs w:val="20"/>
              </w:rPr>
              <w:t>Randy Chaves Garbanzo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2B1ED4B" w14:textId="1A1502DF" w:rsidR="00470ED3" w:rsidRPr="00BB303F" w:rsidRDefault="00DD164F" w:rsidP="00E53621">
            <w:pPr>
              <w:jc w:val="center"/>
              <w:rPr>
                <w:rFonts w:ascii="Arial Narrow" w:hAnsi="Arial Narrow" w:cs="Arial"/>
                <w:bCs/>
                <w:sz w:val="20"/>
                <w:szCs w:val="20"/>
              </w:rPr>
            </w:pPr>
            <w:r>
              <w:rPr>
                <w:rFonts w:ascii="Arial Narrow" w:hAnsi="Arial Narrow" w:cs="Arial"/>
                <w:bCs/>
                <w:sz w:val="20"/>
                <w:szCs w:val="20"/>
              </w:rPr>
              <w:t>1-1742-0333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EE933FB" w14:textId="635B6D33" w:rsidR="00470ED3" w:rsidRPr="00BB303F" w:rsidRDefault="00DD164F" w:rsidP="00E53621">
            <w:pPr>
              <w:rPr>
                <w:rFonts w:ascii="Arial Narrow" w:hAnsi="Arial Narrow" w:cs="Arial"/>
                <w:bCs/>
                <w:sz w:val="20"/>
                <w:szCs w:val="20"/>
              </w:rPr>
            </w:pPr>
            <w:proofErr w:type="spellStart"/>
            <w:r>
              <w:rPr>
                <w:rFonts w:ascii="Arial Narrow" w:hAnsi="Arial Narrow" w:cs="Arial"/>
                <w:bCs/>
                <w:sz w:val="20"/>
                <w:szCs w:val="20"/>
              </w:rPr>
              <w:t>Maysi</w:t>
            </w:r>
            <w:proofErr w:type="spellEnd"/>
            <w:r>
              <w:rPr>
                <w:rFonts w:ascii="Arial Narrow" w:hAnsi="Arial Narrow" w:cs="Arial"/>
                <w:bCs/>
                <w:sz w:val="20"/>
                <w:szCs w:val="20"/>
              </w:rPr>
              <w:t xml:space="preserve"> Martínez Sevilla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37C06F1" w14:textId="35884FC4" w:rsidR="00470ED3" w:rsidRPr="00BB303F" w:rsidRDefault="00DD164F" w:rsidP="00E53621">
            <w:pPr>
              <w:jc w:val="center"/>
              <w:rPr>
                <w:rFonts w:ascii="Arial Narrow" w:hAnsi="Arial Narrow" w:cs="Arial"/>
                <w:bCs/>
                <w:sz w:val="20"/>
                <w:szCs w:val="20"/>
              </w:rPr>
            </w:pPr>
            <w:r>
              <w:rPr>
                <w:rFonts w:ascii="Arial Narrow" w:hAnsi="Arial Narrow" w:cs="Arial"/>
                <w:bCs/>
                <w:sz w:val="20"/>
                <w:szCs w:val="20"/>
              </w:rPr>
              <w:t>8-0104-0412</w:t>
            </w:r>
          </w:p>
        </w:tc>
      </w:tr>
      <w:tr w:rsidR="00470ED3" w:rsidRPr="00BB303F" w14:paraId="49170936" w14:textId="77777777" w:rsidTr="00E5362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3EEA694" w14:textId="338DE69C" w:rsidR="00470ED3" w:rsidRDefault="00DD164F" w:rsidP="00E53621">
            <w:pPr>
              <w:rPr>
                <w:rFonts w:ascii="Arial Narrow" w:hAnsi="Arial Narrow" w:cs="Arial"/>
                <w:bCs/>
                <w:sz w:val="20"/>
                <w:szCs w:val="20"/>
              </w:rPr>
            </w:pPr>
            <w:r>
              <w:rPr>
                <w:rFonts w:ascii="Arial Narrow" w:hAnsi="Arial Narrow" w:cs="Arial"/>
                <w:bCs/>
                <w:sz w:val="20"/>
                <w:szCs w:val="20"/>
              </w:rPr>
              <w:t>Marilyn Charpentier Allen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57929D9" w14:textId="0C65CA75" w:rsidR="00470ED3" w:rsidRDefault="00DD164F" w:rsidP="00E53621">
            <w:pPr>
              <w:jc w:val="center"/>
              <w:rPr>
                <w:rFonts w:ascii="Arial Narrow" w:hAnsi="Arial Narrow" w:cs="Arial"/>
                <w:bCs/>
                <w:sz w:val="20"/>
                <w:szCs w:val="20"/>
              </w:rPr>
            </w:pPr>
            <w:r>
              <w:rPr>
                <w:rFonts w:ascii="Arial Narrow" w:hAnsi="Arial Narrow" w:cs="Arial"/>
                <w:bCs/>
                <w:sz w:val="20"/>
                <w:szCs w:val="20"/>
              </w:rPr>
              <w:t>1-0952-0800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4473881" w14:textId="0B4F95C9" w:rsidR="00470ED3" w:rsidRDefault="00DD164F" w:rsidP="00E53621">
            <w:pPr>
              <w:rPr>
                <w:rFonts w:ascii="Arial Narrow" w:hAnsi="Arial Narrow" w:cs="Arial"/>
                <w:bCs/>
                <w:sz w:val="20"/>
                <w:szCs w:val="20"/>
              </w:rPr>
            </w:pPr>
            <w:r>
              <w:rPr>
                <w:rFonts w:ascii="Arial Narrow" w:hAnsi="Arial Narrow" w:cs="Arial"/>
                <w:bCs/>
                <w:sz w:val="20"/>
                <w:szCs w:val="20"/>
              </w:rPr>
              <w:t>Karen Nabil Vásquez Román</w:t>
            </w:r>
          </w:p>
        </w:tc>
        <w:tc>
          <w:tcPr>
            <w:tcW w:w="1427" w:type="dxa"/>
            <w:tcBorders>
              <w:top w:val="single" w:sz="4" w:space="0" w:color="auto"/>
              <w:left w:val="nil"/>
              <w:bottom w:val="single" w:sz="4" w:space="0" w:color="auto"/>
              <w:right w:val="single" w:sz="4" w:space="0" w:color="auto"/>
            </w:tcBorders>
            <w:shd w:val="clear" w:color="auto" w:fill="auto"/>
            <w:vAlign w:val="center"/>
          </w:tcPr>
          <w:p w14:paraId="4B4FA26D" w14:textId="084ED569" w:rsidR="00470ED3" w:rsidRDefault="00DD164F" w:rsidP="00E53621">
            <w:pPr>
              <w:jc w:val="center"/>
              <w:rPr>
                <w:rFonts w:ascii="Arial Narrow" w:hAnsi="Arial Narrow" w:cs="Arial"/>
                <w:bCs/>
                <w:sz w:val="20"/>
                <w:szCs w:val="20"/>
              </w:rPr>
            </w:pPr>
            <w:r>
              <w:rPr>
                <w:rFonts w:ascii="Arial Narrow" w:hAnsi="Arial Narrow" w:cs="Arial"/>
                <w:bCs/>
                <w:sz w:val="20"/>
                <w:szCs w:val="20"/>
              </w:rPr>
              <w:t>1-1374-0345</w:t>
            </w:r>
          </w:p>
        </w:tc>
      </w:tr>
    </w:tbl>
    <w:p w14:paraId="13C93FC0" w14:textId="77777777" w:rsidR="00470ED3" w:rsidRPr="00BB303F" w:rsidRDefault="00470ED3" w:rsidP="00470ED3">
      <w:pPr>
        <w:spacing w:line="360" w:lineRule="auto"/>
        <w:jc w:val="both"/>
        <w:rPr>
          <w:rFonts w:cs="Arial"/>
          <w:sz w:val="22"/>
          <w:szCs w:val="22"/>
        </w:rPr>
      </w:pPr>
    </w:p>
    <w:p w14:paraId="2A9F6824" w14:textId="262464E6" w:rsidR="00470ED3" w:rsidRPr="00BB303F" w:rsidRDefault="00470ED3" w:rsidP="00470ED3">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cuatro</w:t>
      </w:r>
      <w:r w:rsidRPr="00BB303F">
        <w:rPr>
          <w:rFonts w:cs="Arial"/>
          <w:sz w:val="22"/>
          <w:szCs w:val="22"/>
        </w:rPr>
        <w:t xml:space="preserve"> beneficiarios </w:t>
      </w:r>
      <w:r>
        <w:rPr>
          <w:rFonts w:cs="Arial"/>
          <w:sz w:val="22"/>
          <w:szCs w:val="22"/>
        </w:rPr>
        <w:t xml:space="preserve">en </w:t>
      </w:r>
      <w:r w:rsidRPr="00BB303F">
        <w:rPr>
          <w:rFonts w:cs="Arial"/>
          <w:sz w:val="22"/>
          <w:szCs w:val="22"/>
        </w:rPr>
        <w:t>el proyecto</w:t>
      </w:r>
      <w:r>
        <w:rPr>
          <w:rFonts w:cs="Arial"/>
          <w:sz w:val="22"/>
          <w:szCs w:val="22"/>
        </w:rPr>
        <w:t xml:space="preserve"> </w:t>
      </w:r>
      <w:proofErr w:type="spellStart"/>
      <w:r>
        <w:rPr>
          <w:rFonts w:cs="Arial"/>
          <w:sz w:val="22"/>
          <w:szCs w:val="22"/>
        </w:rPr>
        <w:t>Shikabá</w:t>
      </w:r>
      <w:proofErr w:type="spellEnd"/>
      <w:r w:rsidRPr="00BB303F">
        <w:rPr>
          <w:rFonts w:cs="Arial"/>
          <w:sz w:val="22"/>
          <w:szCs w:val="22"/>
        </w:rPr>
        <w:t>:</w:t>
      </w:r>
    </w:p>
    <w:p w14:paraId="406AFA2E" w14:textId="77777777" w:rsidR="00470ED3" w:rsidRPr="00BB303F" w:rsidRDefault="00470ED3" w:rsidP="00470ED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470ED3" w:rsidRPr="00BB303F" w14:paraId="645D4235" w14:textId="77777777" w:rsidTr="00E5362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30C8D07" w14:textId="77777777" w:rsidR="00470ED3" w:rsidRPr="00BB303F" w:rsidRDefault="00470ED3" w:rsidP="00E53621">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38B28F8" w14:textId="77777777" w:rsidR="00470ED3" w:rsidRPr="00BB303F" w:rsidRDefault="00470ED3" w:rsidP="00E53621">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CAFB3B8" w14:textId="77777777" w:rsidR="00470ED3" w:rsidRPr="00BB303F" w:rsidRDefault="00470ED3" w:rsidP="00E53621">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B8E7CF9" w14:textId="77777777" w:rsidR="00470ED3" w:rsidRPr="00BB303F" w:rsidRDefault="00470ED3" w:rsidP="00E53621">
            <w:pPr>
              <w:jc w:val="center"/>
              <w:rPr>
                <w:rFonts w:cs="Arial"/>
                <w:b/>
                <w:bCs/>
                <w:sz w:val="20"/>
                <w:szCs w:val="20"/>
              </w:rPr>
            </w:pPr>
            <w:r w:rsidRPr="00BB303F">
              <w:rPr>
                <w:rFonts w:cs="Arial"/>
                <w:b/>
                <w:bCs/>
                <w:sz w:val="20"/>
                <w:szCs w:val="20"/>
              </w:rPr>
              <w:t>Cédula</w:t>
            </w:r>
          </w:p>
        </w:tc>
      </w:tr>
      <w:tr w:rsidR="00470ED3" w:rsidRPr="00BB303F" w14:paraId="66B5776F" w14:textId="77777777" w:rsidTr="00E5362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C1DEB7" w14:textId="3CE1BC15" w:rsidR="00470ED3" w:rsidRPr="00BB303F" w:rsidRDefault="00DD164F" w:rsidP="00E53621">
            <w:pPr>
              <w:rPr>
                <w:rFonts w:ascii="Arial Narrow" w:hAnsi="Arial Narrow" w:cs="Arial"/>
                <w:bCs/>
                <w:sz w:val="20"/>
                <w:szCs w:val="20"/>
              </w:rPr>
            </w:pPr>
            <w:r>
              <w:rPr>
                <w:rFonts w:ascii="Arial Narrow" w:hAnsi="Arial Narrow" w:cs="Arial"/>
                <w:bCs/>
                <w:sz w:val="20"/>
                <w:szCs w:val="20"/>
              </w:rPr>
              <w:t>Benjamín Bernal Marín Mora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08A0F29" w14:textId="4F9BAA6B" w:rsidR="00470ED3" w:rsidRPr="00BB303F" w:rsidRDefault="00DD164F" w:rsidP="00E53621">
            <w:pPr>
              <w:jc w:val="center"/>
              <w:rPr>
                <w:rFonts w:ascii="Arial Narrow" w:hAnsi="Arial Narrow" w:cs="Arial"/>
                <w:bCs/>
                <w:sz w:val="20"/>
                <w:szCs w:val="20"/>
              </w:rPr>
            </w:pPr>
            <w:r>
              <w:rPr>
                <w:rFonts w:ascii="Arial Narrow" w:hAnsi="Arial Narrow" w:cs="Arial"/>
                <w:bCs/>
                <w:sz w:val="20"/>
                <w:szCs w:val="20"/>
              </w:rPr>
              <w:t>6-0222-0485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B747B52" w14:textId="684A90D3" w:rsidR="00470ED3" w:rsidRPr="00BB303F" w:rsidRDefault="00DD164F" w:rsidP="00E53621">
            <w:pPr>
              <w:rPr>
                <w:rFonts w:ascii="Arial Narrow" w:hAnsi="Arial Narrow" w:cs="Arial"/>
                <w:bCs/>
                <w:sz w:val="20"/>
                <w:szCs w:val="20"/>
              </w:rPr>
            </w:pPr>
            <w:r>
              <w:rPr>
                <w:rFonts w:ascii="Arial Narrow" w:hAnsi="Arial Narrow" w:cs="Arial"/>
                <w:bCs/>
                <w:sz w:val="20"/>
                <w:szCs w:val="20"/>
              </w:rPr>
              <w:t>Isolda Franchesca Talavera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EABFA7E" w14:textId="4122E7F6" w:rsidR="00470ED3" w:rsidRPr="00BB303F" w:rsidRDefault="00DD164F" w:rsidP="00E53621">
            <w:pPr>
              <w:jc w:val="center"/>
              <w:rPr>
                <w:rFonts w:ascii="Arial Narrow" w:hAnsi="Arial Narrow" w:cs="Arial"/>
                <w:bCs/>
                <w:sz w:val="20"/>
                <w:szCs w:val="20"/>
              </w:rPr>
            </w:pPr>
            <w:r>
              <w:rPr>
                <w:rFonts w:ascii="Arial Narrow" w:hAnsi="Arial Narrow" w:cs="Arial"/>
                <w:bCs/>
                <w:sz w:val="20"/>
                <w:szCs w:val="20"/>
              </w:rPr>
              <w:t>155804252826</w:t>
            </w:r>
          </w:p>
        </w:tc>
      </w:tr>
      <w:tr w:rsidR="00470ED3" w:rsidRPr="00BB303F" w14:paraId="2EE7FF1F" w14:textId="77777777" w:rsidTr="00E5362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AB3B7FC" w14:textId="1BF78976" w:rsidR="00470ED3" w:rsidRDefault="00DD164F" w:rsidP="00E53621">
            <w:pPr>
              <w:rPr>
                <w:rFonts w:ascii="Arial Narrow" w:hAnsi="Arial Narrow" w:cs="Arial"/>
                <w:bCs/>
                <w:sz w:val="20"/>
                <w:szCs w:val="20"/>
              </w:rPr>
            </w:pPr>
            <w:r>
              <w:rPr>
                <w:rFonts w:ascii="Arial Narrow" w:hAnsi="Arial Narrow" w:cs="Arial"/>
                <w:bCs/>
                <w:sz w:val="20"/>
                <w:szCs w:val="20"/>
              </w:rPr>
              <w:t>Gerardo Manuel Álvarez González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BA63682" w14:textId="56542EF8" w:rsidR="00470ED3" w:rsidRDefault="00DD164F" w:rsidP="00E53621">
            <w:pPr>
              <w:jc w:val="center"/>
              <w:rPr>
                <w:rFonts w:ascii="Arial Narrow" w:hAnsi="Arial Narrow" w:cs="Arial"/>
                <w:bCs/>
                <w:sz w:val="20"/>
                <w:szCs w:val="20"/>
              </w:rPr>
            </w:pPr>
            <w:r>
              <w:rPr>
                <w:rFonts w:ascii="Arial Narrow" w:hAnsi="Arial Narrow" w:cs="Arial"/>
                <w:bCs/>
                <w:sz w:val="20"/>
                <w:szCs w:val="20"/>
              </w:rPr>
              <w:t>2-0596-0232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285EBA5" w14:textId="3F7058A5" w:rsidR="00470ED3" w:rsidRDefault="00DD164F" w:rsidP="00E53621">
            <w:pPr>
              <w:rPr>
                <w:rFonts w:ascii="Arial Narrow" w:hAnsi="Arial Narrow" w:cs="Arial"/>
                <w:bCs/>
                <w:sz w:val="20"/>
                <w:szCs w:val="20"/>
              </w:rPr>
            </w:pPr>
            <w:r>
              <w:rPr>
                <w:rFonts w:ascii="Arial Narrow" w:hAnsi="Arial Narrow" w:cs="Arial"/>
                <w:bCs/>
                <w:sz w:val="20"/>
                <w:szCs w:val="20"/>
              </w:rPr>
              <w:t>María del Rocío Hernández Pérez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16AE11A7" w14:textId="39CFE5CB" w:rsidR="00470ED3" w:rsidRDefault="00DD164F" w:rsidP="00E53621">
            <w:pPr>
              <w:jc w:val="center"/>
              <w:rPr>
                <w:rFonts w:ascii="Arial Narrow" w:hAnsi="Arial Narrow" w:cs="Arial"/>
                <w:bCs/>
                <w:sz w:val="20"/>
                <w:szCs w:val="20"/>
              </w:rPr>
            </w:pPr>
            <w:r>
              <w:rPr>
                <w:rFonts w:ascii="Arial Narrow" w:hAnsi="Arial Narrow" w:cs="Arial"/>
                <w:bCs/>
                <w:sz w:val="20"/>
                <w:szCs w:val="20"/>
              </w:rPr>
              <w:t>1-0774-0397</w:t>
            </w:r>
          </w:p>
        </w:tc>
      </w:tr>
    </w:tbl>
    <w:p w14:paraId="15331EBB" w14:textId="77777777" w:rsidR="00470ED3" w:rsidRDefault="00470ED3" w:rsidP="00470ED3">
      <w:pPr>
        <w:spacing w:line="360" w:lineRule="auto"/>
        <w:jc w:val="both"/>
        <w:rPr>
          <w:rFonts w:cs="Arial"/>
          <w:sz w:val="22"/>
          <w:szCs w:val="22"/>
        </w:rPr>
      </w:pPr>
    </w:p>
    <w:p w14:paraId="4D569C3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B2F206" w14:textId="77777777" w:rsidR="002B71CC" w:rsidRPr="00D14EAF" w:rsidRDefault="002B71CC" w:rsidP="002B71CC">
      <w:pPr>
        <w:spacing w:line="360" w:lineRule="auto"/>
        <w:jc w:val="both"/>
        <w:rPr>
          <w:rFonts w:cs="Arial"/>
          <w:b/>
          <w:sz w:val="22"/>
        </w:rPr>
      </w:pPr>
      <w:r w:rsidRPr="00D14EAF">
        <w:rPr>
          <w:rFonts w:cs="Arial"/>
          <w:b/>
          <w:sz w:val="22"/>
        </w:rPr>
        <w:t>************</w:t>
      </w:r>
    </w:p>
    <w:p w14:paraId="01FB8B14" w14:textId="77777777" w:rsidR="002B71CC" w:rsidRDefault="002B71CC" w:rsidP="002B71CC">
      <w:pPr>
        <w:spacing w:line="360" w:lineRule="auto"/>
        <w:jc w:val="both"/>
        <w:rPr>
          <w:rFonts w:cs="Arial"/>
          <w:sz w:val="22"/>
          <w:lang w:val="es-ES_tradnl"/>
        </w:rPr>
      </w:pPr>
    </w:p>
    <w:p w14:paraId="2A1328E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9FA238A" w14:textId="77777777" w:rsidR="00E565ED" w:rsidRPr="002F0FBB" w:rsidRDefault="00E565ED" w:rsidP="00E565ED">
      <w:pPr>
        <w:spacing w:line="360" w:lineRule="auto"/>
        <w:ind w:right="51"/>
        <w:jc w:val="both"/>
        <w:rPr>
          <w:rFonts w:cs="Arial"/>
          <w:b/>
          <w:sz w:val="22"/>
          <w:szCs w:val="22"/>
        </w:rPr>
      </w:pPr>
      <w:r w:rsidRPr="002F0FBB">
        <w:rPr>
          <w:rFonts w:cs="Arial"/>
          <w:b/>
          <w:sz w:val="22"/>
          <w:szCs w:val="22"/>
        </w:rPr>
        <w:t>Considerando:</w:t>
      </w:r>
    </w:p>
    <w:p w14:paraId="6C3247A9" w14:textId="02676BD6" w:rsidR="00E565ED" w:rsidRDefault="00E565ED" w:rsidP="00E565ED">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FC4FB2">
        <w:rPr>
          <w:rFonts w:cs="Arial"/>
          <w:sz w:val="22"/>
          <w:szCs w:val="22"/>
        </w:rPr>
        <w:t>074</w:t>
      </w:r>
      <w:r w:rsidRPr="00EA7ADB">
        <w:rPr>
          <w:rFonts w:cs="Arial"/>
          <w:sz w:val="22"/>
          <w:szCs w:val="22"/>
        </w:rPr>
        <w:t>-20</w:t>
      </w:r>
      <w:r w:rsidR="00FC4FB2">
        <w:rPr>
          <w:rFonts w:cs="Arial"/>
          <w:sz w:val="22"/>
          <w:szCs w:val="22"/>
        </w:rPr>
        <w:t>21</w:t>
      </w:r>
      <w:r w:rsidRPr="00EA7ADB">
        <w:rPr>
          <w:rFonts w:cs="Arial"/>
          <w:sz w:val="22"/>
          <w:szCs w:val="22"/>
        </w:rPr>
        <w:t xml:space="preserve"> del </w:t>
      </w:r>
      <w:r w:rsidR="00FC4FB2">
        <w:rPr>
          <w:rFonts w:cs="Arial"/>
          <w:sz w:val="22"/>
          <w:szCs w:val="22"/>
        </w:rPr>
        <w:t>22</w:t>
      </w:r>
      <w:r w:rsidRPr="00EA7ADB">
        <w:rPr>
          <w:rFonts w:cs="Arial"/>
          <w:sz w:val="22"/>
          <w:szCs w:val="22"/>
        </w:rPr>
        <w:t xml:space="preserve"> de </w:t>
      </w:r>
      <w:r w:rsidR="00FC4FB2">
        <w:rPr>
          <w:rFonts w:cs="Arial"/>
          <w:sz w:val="22"/>
          <w:szCs w:val="22"/>
        </w:rPr>
        <w:t>enero</w:t>
      </w:r>
      <w:r w:rsidRPr="00EA7ADB">
        <w:rPr>
          <w:rFonts w:cs="Arial"/>
          <w:sz w:val="22"/>
          <w:szCs w:val="22"/>
        </w:rPr>
        <w:t xml:space="preserve"> de 20</w:t>
      </w:r>
      <w:r w:rsidR="00FC4FB2">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FC4FB2">
        <w:rPr>
          <w:rFonts w:cs="Arial"/>
          <w:color w:val="000000"/>
          <w:sz w:val="22"/>
          <w:szCs w:val="22"/>
        </w:rPr>
        <w:t>125</w:t>
      </w:r>
      <w:r w:rsidRPr="00EA7ADB">
        <w:rPr>
          <w:rFonts w:cs="Arial"/>
          <w:color w:val="000000"/>
          <w:sz w:val="22"/>
          <w:szCs w:val="22"/>
        </w:rPr>
        <w:t>-20</w:t>
      </w:r>
      <w:r w:rsidR="00FC4FB2">
        <w:rPr>
          <w:rFonts w:cs="Arial"/>
          <w:color w:val="000000"/>
          <w:sz w:val="22"/>
          <w:szCs w:val="22"/>
        </w:rPr>
        <w:t>21</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presupuesto original del proyecto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5FF41920" w14:textId="77777777" w:rsidR="00E565ED" w:rsidRDefault="00E565ED" w:rsidP="00E565ED">
      <w:pPr>
        <w:spacing w:line="360" w:lineRule="auto"/>
        <w:ind w:right="51"/>
        <w:jc w:val="both"/>
        <w:rPr>
          <w:rFonts w:cs="Arial"/>
          <w:sz w:val="22"/>
          <w:szCs w:val="22"/>
        </w:rPr>
      </w:pPr>
    </w:p>
    <w:p w14:paraId="3274CED8" w14:textId="62C5A658" w:rsidR="00E565ED" w:rsidRDefault="00E565ED" w:rsidP="00E565ED">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autorizar </w:t>
      </w:r>
      <w:r w:rsidR="00FC4FB2">
        <w:rPr>
          <w:rFonts w:cs="Arial"/>
          <w:sz w:val="22"/>
          <w:szCs w:val="22"/>
          <w:lang w:val="es-ES_tradnl"/>
        </w:rPr>
        <w:t xml:space="preserve">una </w:t>
      </w:r>
      <w:r>
        <w:rPr>
          <w:rFonts w:cs="Arial"/>
          <w:sz w:val="22"/>
          <w:szCs w:val="22"/>
          <w:lang w:val="es-ES_tradnl"/>
        </w:rPr>
        <w:t xml:space="preserve">prórroga </w:t>
      </w:r>
      <w:r w:rsidR="00FC4FB2">
        <w:rPr>
          <w:rFonts w:cs="Arial"/>
          <w:sz w:val="22"/>
          <w:szCs w:val="22"/>
          <w:lang w:val="es-ES_tradnl"/>
        </w:rPr>
        <w:t xml:space="preserve">de seis meses </w:t>
      </w:r>
      <w:r>
        <w:rPr>
          <w:rFonts w:cs="Arial"/>
          <w:sz w:val="22"/>
          <w:szCs w:val="22"/>
          <w:lang w:val="es-ES_tradnl"/>
        </w:rPr>
        <w:t xml:space="preserve">al contrato de administración de recursos y financiar actividades adicionales no incluidas en el alcance original del proyecto, </w:t>
      </w:r>
      <w:r>
        <w:rPr>
          <w:rFonts w:cs="Arial"/>
          <w:sz w:val="22"/>
          <w:szCs w:val="22"/>
          <w:lang w:val="es-CR"/>
        </w:rPr>
        <w:t>por</w:t>
      </w:r>
      <w:r>
        <w:rPr>
          <w:rFonts w:cs="Arial"/>
          <w:sz w:val="22"/>
          <w:szCs w:val="22"/>
          <w:lang w:val="es-ES_tradnl"/>
        </w:rPr>
        <w:t xml:space="preserve"> un monto total de ¢</w:t>
      </w:r>
      <w:r w:rsidR="00FC4FB2">
        <w:rPr>
          <w:rFonts w:cs="Arial"/>
          <w:sz w:val="22"/>
          <w:szCs w:val="22"/>
          <w:lang w:val="es-ES_tradnl"/>
        </w:rPr>
        <w:t>32</w:t>
      </w:r>
      <w:r>
        <w:rPr>
          <w:rFonts w:cs="Arial"/>
          <w:sz w:val="22"/>
          <w:szCs w:val="22"/>
          <w:lang w:val="es-ES_tradnl"/>
        </w:rPr>
        <w:t>.8</w:t>
      </w:r>
      <w:r w:rsidR="00FC4FB2">
        <w:rPr>
          <w:rFonts w:cs="Arial"/>
          <w:sz w:val="22"/>
          <w:szCs w:val="22"/>
          <w:lang w:val="es-ES_tradnl"/>
        </w:rPr>
        <w:t>48</w:t>
      </w:r>
      <w:r>
        <w:rPr>
          <w:rFonts w:cs="Arial"/>
          <w:sz w:val="22"/>
          <w:szCs w:val="22"/>
          <w:lang w:val="es-ES_tradnl"/>
        </w:rPr>
        <w:t>.</w:t>
      </w:r>
      <w:r w:rsidR="00FC4FB2">
        <w:rPr>
          <w:rFonts w:cs="Arial"/>
          <w:sz w:val="22"/>
          <w:szCs w:val="22"/>
          <w:lang w:val="es-ES_tradnl"/>
        </w:rPr>
        <w:t>948</w:t>
      </w:r>
      <w:r>
        <w:rPr>
          <w:rFonts w:cs="Arial"/>
          <w:sz w:val="22"/>
          <w:szCs w:val="22"/>
          <w:lang w:val="es-ES_tradnl"/>
        </w:rPr>
        <w:t>,</w:t>
      </w:r>
      <w:r w:rsidR="00FC4FB2">
        <w:rPr>
          <w:rFonts w:cs="Arial"/>
          <w:sz w:val="22"/>
          <w:szCs w:val="22"/>
          <w:lang w:val="es-ES_tradnl"/>
        </w:rPr>
        <w:t>98</w:t>
      </w:r>
      <w:r>
        <w:rPr>
          <w:rFonts w:cs="Arial"/>
          <w:sz w:val="22"/>
          <w:szCs w:val="22"/>
          <w:lang w:val="es-ES_tradnl"/>
        </w:rPr>
        <w:t>,</w:t>
      </w:r>
      <w:r w:rsidRPr="00AC024D">
        <w:rPr>
          <w:rFonts w:cs="Arial"/>
          <w:sz w:val="22"/>
          <w:szCs w:val="22"/>
        </w:rPr>
        <w:t xml:space="preserve"> </w:t>
      </w:r>
      <w:r>
        <w:rPr>
          <w:rFonts w:cs="Arial"/>
          <w:sz w:val="22"/>
          <w:szCs w:val="22"/>
        </w:rPr>
        <w:t xml:space="preserve">según el detalle que se consigna en el informe </w:t>
      </w:r>
      <w:r w:rsidRPr="00EA7ADB">
        <w:rPr>
          <w:rFonts w:cs="Arial"/>
          <w:color w:val="000000"/>
          <w:sz w:val="22"/>
          <w:szCs w:val="22"/>
        </w:rPr>
        <w:t>DF-OF-</w:t>
      </w:r>
      <w:r>
        <w:rPr>
          <w:rFonts w:cs="Arial"/>
          <w:color w:val="000000"/>
          <w:sz w:val="22"/>
          <w:szCs w:val="22"/>
        </w:rPr>
        <w:t>0</w:t>
      </w:r>
      <w:r w:rsidR="00FC4FB2">
        <w:rPr>
          <w:rFonts w:cs="Arial"/>
          <w:color w:val="000000"/>
          <w:sz w:val="22"/>
          <w:szCs w:val="22"/>
        </w:rPr>
        <w:t>125</w:t>
      </w:r>
      <w:r w:rsidRPr="00EA7ADB">
        <w:rPr>
          <w:rFonts w:cs="Arial"/>
          <w:color w:val="000000"/>
          <w:sz w:val="22"/>
          <w:szCs w:val="22"/>
        </w:rPr>
        <w:t>-20</w:t>
      </w:r>
      <w:r w:rsidR="00FC4FB2">
        <w:rPr>
          <w:rFonts w:cs="Arial"/>
          <w:color w:val="000000"/>
          <w:sz w:val="22"/>
          <w:szCs w:val="22"/>
        </w:rPr>
        <w:t>21</w:t>
      </w:r>
      <w:r>
        <w:rPr>
          <w:rFonts w:cs="Arial"/>
          <w:color w:val="000000"/>
          <w:sz w:val="22"/>
          <w:szCs w:val="22"/>
        </w:rPr>
        <w:t xml:space="preserve"> y </w:t>
      </w:r>
      <w:r>
        <w:rPr>
          <w:rFonts w:cs="Arial"/>
          <w:sz w:val="22"/>
          <w:szCs w:val="22"/>
        </w:rPr>
        <w:t>conforme lo verificado y avalado por el Departamento Técnico.</w:t>
      </w:r>
    </w:p>
    <w:p w14:paraId="463015BA" w14:textId="77777777" w:rsidR="00E565ED" w:rsidRDefault="00E565ED" w:rsidP="00E565ED">
      <w:pPr>
        <w:spacing w:line="360" w:lineRule="auto"/>
        <w:jc w:val="both"/>
        <w:rPr>
          <w:rFonts w:cs="Arial"/>
          <w:sz w:val="22"/>
          <w:szCs w:val="22"/>
          <w:lang w:val="es-ES_tradnl"/>
        </w:rPr>
      </w:pPr>
    </w:p>
    <w:p w14:paraId="3DBE5191" w14:textId="77777777" w:rsidR="00E565ED" w:rsidRDefault="00E565ED" w:rsidP="00E565ED">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494C0F14" w14:textId="77777777" w:rsidR="00E565ED" w:rsidRDefault="00E565ED" w:rsidP="00E565ED">
      <w:pPr>
        <w:spacing w:line="360" w:lineRule="auto"/>
        <w:jc w:val="both"/>
        <w:rPr>
          <w:rFonts w:cs="Arial"/>
          <w:sz w:val="22"/>
          <w:szCs w:val="22"/>
        </w:rPr>
      </w:pPr>
    </w:p>
    <w:p w14:paraId="05EB3F39" w14:textId="77777777" w:rsidR="00E565ED" w:rsidRPr="002F0FBB" w:rsidRDefault="00E565ED" w:rsidP="00E565ED">
      <w:pPr>
        <w:spacing w:line="360" w:lineRule="auto"/>
        <w:jc w:val="both"/>
        <w:rPr>
          <w:rFonts w:cs="Arial"/>
          <w:b/>
          <w:sz w:val="22"/>
          <w:szCs w:val="22"/>
        </w:rPr>
      </w:pPr>
      <w:r w:rsidRPr="002F0FBB">
        <w:rPr>
          <w:rFonts w:cs="Arial"/>
          <w:b/>
          <w:sz w:val="22"/>
          <w:szCs w:val="22"/>
        </w:rPr>
        <w:t>Por tanto, se acuerda:</w:t>
      </w:r>
    </w:p>
    <w:p w14:paraId="74B532C9" w14:textId="2DE42559" w:rsidR="00FC4FB2" w:rsidRDefault="00E565ED" w:rsidP="00E565ED">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w:t>
      </w:r>
      <w:r w:rsidR="00FC4FB2">
        <w:rPr>
          <w:rFonts w:cs="Arial"/>
          <w:sz w:val="22"/>
          <w:szCs w:val="22"/>
          <w:lang w:val="es-ES_tradnl"/>
        </w:rPr>
        <w:t>probar</w:t>
      </w:r>
      <w:r>
        <w:rPr>
          <w:rFonts w:cs="Arial"/>
          <w:sz w:val="22"/>
          <w:szCs w:val="22"/>
          <w:lang w:val="es-ES_tradnl"/>
        </w:rPr>
        <w:t xml:space="preserve"> a la Fundación para la Vivienda Rural Costa Rica – Canadá, para el proyecto habitacional Las Brisas II, un financiamiento adicional por un monto de </w:t>
      </w:r>
      <w:r w:rsidRPr="005B0105">
        <w:rPr>
          <w:rFonts w:cs="Arial"/>
          <w:b/>
          <w:sz w:val="22"/>
          <w:szCs w:val="22"/>
          <w:lang w:val="es-ES_tradnl"/>
        </w:rPr>
        <w:t>¢</w:t>
      </w:r>
      <w:r w:rsidR="00FC4FB2">
        <w:rPr>
          <w:rFonts w:cs="Arial"/>
          <w:b/>
          <w:sz w:val="22"/>
          <w:szCs w:val="22"/>
          <w:lang w:val="es-ES_tradnl"/>
        </w:rPr>
        <w:t>32</w:t>
      </w:r>
      <w:r w:rsidRPr="005B0105">
        <w:rPr>
          <w:rFonts w:cs="Arial"/>
          <w:b/>
          <w:sz w:val="22"/>
          <w:szCs w:val="22"/>
          <w:lang w:val="es-ES_tradnl"/>
        </w:rPr>
        <w:t>.</w:t>
      </w:r>
      <w:r>
        <w:rPr>
          <w:rFonts w:cs="Arial"/>
          <w:b/>
          <w:sz w:val="22"/>
          <w:szCs w:val="22"/>
          <w:lang w:val="es-ES_tradnl"/>
        </w:rPr>
        <w:t>8</w:t>
      </w:r>
      <w:r w:rsidR="00FC4FB2">
        <w:rPr>
          <w:rFonts w:cs="Arial"/>
          <w:b/>
          <w:sz w:val="22"/>
          <w:szCs w:val="22"/>
          <w:lang w:val="es-ES_tradnl"/>
        </w:rPr>
        <w:t>48</w:t>
      </w:r>
      <w:r w:rsidRPr="005B0105">
        <w:rPr>
          <w:rFonts w:cs="Arial"/>
          <w:b/>
          <w:sz w:val="22"/>
          <w:szCs w:val="22"/>
          <w:lang w:val="es-ES_tradnl"/>
        </w:rPr>
        <w:t>.</w:t>
      </w:r>
      <w:r w:rsidR="00FC4FB2">
        <w:rPr>
          <w:rFonts w:cs="Arial"/>
          <w:b/>
          <w:sz w:val="22"/>
          <w:szCs w:val="22"/>
          <w:lang w:val="es-ES_tradnl"/>
        </w:rPr>
        <w:t>948</w:t>
      </w:r>
      <w:r w:rsidRPr="005B0105">
        <w:rPr>
          <w:rFonts w:cs="Arial"/>
          <w:b/>
          <w:sz w:val="22"/>
          <w:szCs w:val="22"/>
          <w:lang w:val="es-ES_tradnl"/>
        </w:rPr>
        <w:t>,</w:t>
      </w:r>
      <w:r w:rsidR="00FC4FB2">
        <w:rPr>
          <w:rFonts w:cs="Arial"/>
          <w:b/>
          <w:sz w:val="22"/>
          <w:szCs w:val="22"/>
          <w:lang w:val="es-ES_tradnl"/>
        </w:rPr>
        <w:t>9</w:t>
      </w:r>
      <w:r>
        <w:rPr>
          <w:rFonts w:cs="Arial"/>
          <w:b/>
          <w:sz w:val="22"/>
          <w:szCs w:val="22"/>
          <w:lang w:val="es-ES_tradnl"/>
        </w:rPr>
        <w:t>8</w:t>
      </w:r>
      <w:r w:rsidRPr="00874BC3">
        <w:rPr>
          <w:rFonts w:cs="Arial"/>
          <w:sz w:val="22"/>
          <w:szCs w:val="22"/>
          <w:lang w:val="es-ES_tradnl"/>
        </w:rPr>
        <w:t xml:space="preserve"> </w:t>
      </w:r>
      <w:r>
        <w:rPr>
          <w:rFonts w:cs="Arial"/>
          <w:sz w:val="22"/>
          <w:szCs w:val="22"/>
          <w:lang w:val="es-ES_tradnl"/>
        </w:rPr>
        <w:t>(</w:t>
      </w:r>
      <w:r w:rsidR="00FC4FB2">
        <w:rPr>
          <w:rFonts w:cs="Arial"/>
          <w:sz w:val="22"/>
          <w:szCs w:val="22"/>
          <w:lang w:val="es-ES_tradnl"/>
        </w:rPr>
        <w:t xml:space="preserve">treinta y dos </w:t>
      </w:r>
      <w:r>
        <w:rPr>
          <w:rFonts w:cs="Arial"/>
          <w:sz w:val="22"/>
          <w:szCs w:val="22"/>
          <w:lang w:val="es-ES_tradnl"/>
        </w:rPr>
        <w:t xml:space="preserve">millones </w:t>
      </w:r>
      <w:r w:rsidR="00FC4FB2">
        <w:rPr>
          <w:rFonts w:cs="Arial"/>
          <w:sz w:val="22"/>
          <w:szCs w:val="22"/>
          <w:lang w:val="es-ES_tradnl"/>
        </w:rPr>
        <w:t xml:space="preserve">ochocientos cuarenta y ocho mil novecientos cuarenta y ocho </w:t>
      </w:r>
      <w:r>
        <w:rPr>
          <w:rFonts w:cs="Arial"/>
          <w:sz w:val="22"/>
          <w:szCs w:val="22"/>
          <w:lang w:val="es-ES_tradnl"/>
        </w:rPr>
        <w:t xml:space="preserve">colones con </w:t>
      </w:r>
      <w:r w:rsidR="00FC4FB2">
        <w:rPr>
          <w:rFonts w:cs="Arial"/>
          <w:sz w:val="22"/>
          <w:szCs w:val="22"/>
          <w:lang w:val="es-ES_tradnl"/>
        </w:rPr>
        <w:t>98</w:t>
      </w:r>
      <w:r>
        <w:rPr>
          <w:rFonts w:cs="Arial"/>
          <w:sz w:val="22"/>
          <w:szCs w:val="22"/>
          <w:lang w:val="es-ES_tradnl"/>
        </w:rPr>
        <w:t xml:space="preserve">/100), </w:t>
      </w:r>
      <w:r w:rsidR="00FC4FB2">
        <w:rPr>
          <w:rFonts w:cs="Arial"/>
          <w:sz w:val="22"/>
          <w:szCs w:val="22"/>
          <w:lang w:val="es-ES_tradnl"/>
        </w:rPr>
        <w:t>según el siguiente detalle:</w:t>
      </w:r>
    </w:p>
    <w:p w14:paraId="19609269" w14:textId="664AA4ED" w:rsidR="00FC4FB2" w:rsidRPr="00FC4FB2" w:rsidRDefault="00FC4FB2" w:rsidP="00FC4FB2">
      <w:pPr>
        <w:autoSpaceDE w:val="0"/>
        <w:autoSpaceDN w:val="0"/>
        <w:adjustRightInd w:val="0"/>
        <w:spacing w:line="360" w:lineRule="auto"/>
        <w:jc w:val="both"/>
        <w:rPr>
          <w:rFonts w:cs="Arial"/>
          <w:sz w:val="22"/>
          <w:szCs w:val="22"/>
          <w:lang w:val="es-CR"/>
        </w:rPr>
      </w:pPr>
      <w:r>
        <w:rPr>
          <w:rFonts w:cs="Arial"/>
          <w:sz w:val="22"/>
          <w:szCs w:val="22"/>
          <w:lang w:val="es-ES_tradnl"/>
        </w:rPr>
        <w:t xml:space="preserve">a) </w:t>
      </w:r>
      <w:r w:rsidRPr="00FC4FB2">
        <w:rPr>
          <w:rFonts w:cs="Arial"/>
          <w:sz w:val="22"/>
          <w:szCs w:val="22"/>
          <w:lang w:val="es-CR"/>
        </w:rPr>
        <w:t>Pago de saldo pendiente de impuestos municipales del periodo</w:t>
      </w:r>
      <w:r>
        <w:rPr>
          <w:rFonts w:cs="Arial"/>
          <w:sz w:val="22"/>
          <w:szCs w:val="22"/>
          <w:lang w:val="es-CR"/>
        </w:rPr>
        <w:t xml:space="preserve"> </w:t>
      </w:r>
      <w:r w:rsidRPr="00FC4FB2">
        <w:rPr>
          <w:rFonts w:cs="Arial"/>
          <w:sz w:val="22"/>
          <w:szCs w:val="22"/>
          <w:lang w:val="es-CR"/>
        </w:rPr>
        <w:t>2020</w:t>
      </w:r>
      <w:r>
        <w:rPr>
          <w:rFonts w:cs="Arial"/>
          <w:sz w:val="22"/>
          <w:szCs w:val="22"/>
          <w:lang w:val="es-CR"/>
        </w:rPr>
        <w:t>,</w:t>
      </w:r>
      <w:r w:rsidRPr="00FC4FB2">
        <w:rPr>
          <w:rFonts w:cs="Arial"/>
          <w:sz w:val="22"/>
          <w:szCs w:val="22"/>
          <w:lang w:val="es-CR"/>
        </w:rPr>
        <w:t xml:space="preserve"> por un monto de </w:t>
      </w:r>
      <w:r>
        <w:rPr>
          <w:rFonts w:cs="Arial"/>
          <w:sz w:val="22"/>
          <w:szCs w:val="22"/>
          <w:lang w:val="es-CR"/>
        </w:rPr>
        <w:t>¢</w:t>
      </w:r>
      <w:r w:rsidRPr="00FC4FB2">
        <w:rPr>
          <w:rFonts w:cs="Arial"/>
          <w:sz w:val="22"/>
          <w:szCs w:val="22"/>
          <w:lang w:val="es-CR"/>
        </w:rPr>
        <w:t>695.163,74 (seiscientos noventa y cinco</w:t>
      </w:r>
      <w:r>
        <w:rPr>
          <w:rFonts w:cs="Arial"/>
          <w:sz w:val="22"/>
          <w:szCs w:val="22"/>
          <w:lang w:val="es-CR"/>
        </w:rPr>
        <w:t xml:space="preserve"> </w:t>
      </w:r>
      <w:r w:rsidRPr="00FC4FB2">
        <w:rPr>
          <w:rFonts w:cs="Arial"/>
          <w:sz w:val="22"/>
          <w:szCs w:val="22"/>
          <w:lang w:val="es-CR"/>
        </w:rPr>
        <w:t>m</w:t>
      </w:r>
      <w:r>
        <w:rPr>
          <w:rFonts w:cs="Arial"/>
          <w:sz w:val="22"/>
          <w:szCs w:val="22"/>
          <w:lang w:val="es-CR"/>
        </w:rPr>
        <w:t>il</w:t>
      </w:r>
      <w:r w:rsidRPr="00FC4FB2">
        <w:rPr>
          <w:rFonts w:cs="Arial"/>
          <w:sz w:val="22"/>
          <w:szCs w:val="22"/>
          <w:lang w:val="es-CR"/>
        </w:rPr>
        <w:t xml:space="preserve"> ciento sesenta y tres colones con 74/100).</w:t>
      </w:r>
    </w:p>
    <w:p w14:paraId="277F09A0" w14:textId="400F40CA" w:rsidR="00FC4FB2" w:rsidRPr="00FC4FB2" w:rsidRDefault="00FC4FB2" w:rsidP="00FC4FB2">
      <w:pPr>
        <w:autoSpaceDE w:val="0"/>
        <w:autoSpaceDN w:val="0"/>
        <w:adjustRightInd w:val="0"/>
        <w:spacing w:line="360" w:lineRule="auto"/>
        <w:jc w:val="both"/>
        <w:rPr>
          <w:rFonts w:cs="Arial"/>
          <w:sz w:val="22"/>
          <w:szCs w:val="22"/>
          <w:lang w:val="es-CR"/>
        </w:rPr>
      </w:pPr>
      <w:r>
        <w:rPr>
          <w:rFonts w:cs="Arial"/>
          <w:sz w:val="22"/>
          <w:szCs w:val="22"/>
          <w:lang w:val="es-CR"/>
        </w:rPr>
        <w:t xml:space="preserve">b) </w:t>
      </w:r>
      <w:r w:rsidRPr="00FC4FB2">
        <w:rPr>
          <w:rFonts w:cs="Arial"/>
          <w:sz w:val="22"/>
          <w:szCs w:val="22"/>
          <w:lang w:val="es-CR"/>
        </w:rPr>
        <w:t>Pago de p</w:t>
      </w:r>
      <w:r>
        <w:rPr>
          <w:rFonts w:cs="Arial"/>
          <w:sz w:val="22"/>
          <w:szCs w:val="22"/>
          <w:lang w:val="es-CR"/>
        </w:rPr>
        <w:t>ó</w:t>
      </w:r>
      <w:r w:rsidRPr="00FC4FB2">
        <w:rPr>
          <w:rFonts w:cs="Arial"/>
          <w:sz w:val="22"/>
          <w:szCs w:val="22"/>
          <w:lang w:val="es-CR"/>
        </w:rPr>
        <w:t>lizas de</w:t>
      </w:r>
      <w:r>
        <w:rPr>
          <w:rFonts w:cs="Arial"/>
          <w:sz w:val="22"/>
          <w:szCs w:val="22"/>
          <w:lang w:val="es-CR"/>
        </w:rPr>
        <w:t>l</w:t>
      </w:r>
      <w:r w:rsidRPr="00FC4FB2">
        <w:rPr>
          <w:rFonts w:cs="Arial"/>
          <w:sz w:val="22"/>
          <w:szCs w:val="22"/>
          <w:lang w:val="es-CR"/>
        </w:rPr>
        <w:t xml:space="preserve"> proyecto durante </w:t>
      </w:r>
      <w:r>
        <w:rPr>
          <w:rFonts w:cs="Arial"/>
          <w:sz w:val="22"/>
          <w:szCs w:val="22"/>
          <w:lang w:val="es-CR"/>
        </w:rPr>
        <w:t>un</w:t>
      </w:r>
      <w:r w:rsidRPr="00FC4FB2">
        <w:rPr>
          <w:rFonts w:cs="Arial"/>
          <w:sz w:val="22"/>
          <w:szCs w:val="22"/>
          <w:lang w:val="es-CR"/>
        </w:rPr>
        <w:t xml:space="preserve"> a</w:t>
      </w:r>
      <w:r>
        <w:rPr>
          <w:rFonts w:cs="Arial"/>
          <w:sz w:val="22"/>
          <w:szCs w:val="22"/>
          <w:lang w:val="es-CR"/>
        </w:rPr>
        <w:t>ñ</w:t>
      </w:r>
      <w:r w:rsidRPr="00FC4FB2">
        <w:rPr>
          <w:rFonts w:cs="Arial"/>
          <w:sz w:val="22"/>
          <w:szCs w:val="22"/>
          <w:lang w:val="es-CR"/>
        </w:rPr>
        <w:t>o por un monto de</w:t>
      </w:r>
      <w:r>
        <w:rPr>
          <w:rFonts w:cs="Arial"/>
          <w:sz w:val="22"/>
          <w:szCs w:val="22"/>
          <w:lang w:val="es-CR"/>
        </w:rPr>
        <w:t xml:space="preserve"> ¢</w:t>
      </w:r>
      <w:r w:rsidRPr="00FC4FB2">
        <w:rPr>
          <w:rFonts w:cs="Arial"/>
          <w:sz w:val="22"/>
          <w:szCs w:val="22"/>
          <w:lang w:val="es-CR"/>
        </w:rPr>
        <w:t>4.982.584,54 (cuatro millones novecientos ochenta y dos m</w:t>
      </w:r>
      <w:r w:rsidR="008559BE">
        <w:rPr>
          <w:rFonts w:cs="Arial"/>
          <w:sz w:val="22"/>
          <w:szCs w:val="22"/>
          <w:lang w:val="es-CR"/>
        </w:rPr>
        <w:t>il</w:t>
      </w:r>
      <w:r>
        <w:rPr>
          <w:rFonts w:cs="Arial"/>
          <w:sz w:val="22"/>
          <w:szCs w:val="22"/>
          <w:lang w:val="es-CR"/>
        </w:rPr>
        <w:t xml:space="preserve"> </w:t>
      </w:r>
      <w:r w:rsidRPr="00FC4FB2">
        <w:rPr>
          <w:rFonts w:cs="Arial"/>
          <w:sz w:val="22"/>
          <w:szCs w:val="22"/>
          <w:lang w:val="es-CR"/>
        </w:rPr>
        <w:t>quinientos ochenta y cuatro colones con 54/100).</w:t>
      </w:r>
    </w:p>
    <w:p w14:paraId="643C712E" w14:textId="2284A6AB" w:rsidR="00FC4FB2" w:rsidRDefault="008559BE" w:rsidP="00FC4FB2">
      <w:pPr>
        <w:autoSpaceDE w:val="0"/>
        <w:autoSpaceDN w:val="0"/>
        <w:adjustRightInd w:val="0"/>
        <w:spacing w:line="360" w:lineRule="auto"/>
        <w:jc w:val="both"/>
        <w:rPr>
          <w:rFonts w:cs="Arial"/>
          <w:sz w:val="22"/>
          <w:szCs w:val="22"/>
          <w:lang w:val="es-ES_tradnl"/>
        </w:rPr>
      </w:pPr>
      <w:r>
        <w:rPr>
          <w:rFonts w:cs="Arial"/>
          <w:sz w:val="22"/>
          <w:szCs w:val="22"/>
          <w:lang w:val="es-CR"/>
        </w:rPr>
        <w:t xml:space="preserve">c) </w:t>
      </w:r>
      <w:r w:rsidR="00FC4FB2" w:rsidRPr="00FC4FB2">
        <w:rPr>
          <w:rFonts w:cs="Arial"/>
          <w:sz w:val="22"/>
          <w:szCs w:val="22"/>
          <w:lang w:val="es-CR"/>
        </w:rPr>
        <w:t>Pago de servicio de seguridad privada</w:t>
      </w:r>
      <w:r>
        <w:rPr>
          <w:rFonts w:cs="Arial"/>
          <w:sz w:val="22"/>
          <w:szCs w:val="22"/>
          <w:lang w:val="es-CR"/>
        </w:rPr>
        <w:t>,</w:t>
      </w:r>
      <w:r w:rsidR="00FC4FB2" w:rsidRPr="00FC4FB2">
        <w:rPr>
          <w:rFonts w:cs="Arial"/>
          <w:sz w:val="22"/>
          <w:szCs w:val="22"/>
          <w:lang w:val="es-CR"/>
        </w:rPr>
        <w:t xml:space="preserve"> de enero a setiembre de</w:t>
      </w:r>
      <w:r w:rsidR="00FC4FB2">
        <w:rPr>
          <w:rFonts w:cs="Arial"/>
          <w:sz w:val="22"/>
          <w:szCs w:val="22"/>
          <w:lang w:val="es-CR"/>
        </w:rPr>
        <w:t xml:space="preserve"> </w:t>
      </w:r>
      <w:r w:rsidR="00FC4FB2" w:rsidRPr="00FC4FB2">
        <w:rPr>
          <w:rFonts w:cs="Arial"/>
          <w:sz w:val="22"/>
          <w:szCs w:val="22"/>
          <w:lang w:val="es-CR"/>
        </w:rPr>
        <w:t xml:space="preserve">2020, por un monto de </w:t>
      </w:r>
      <w:r>
        <w:rPr>
          <w:rFonts w:cs="Arial"/>
          <w:sz w:val="22"/>
          <w:szCs w:val="22"/>
          <w:lang w:val="es-CR"/>
        </w:rPr>
        <w:t>¢</w:t>
      </w:r>
      <w:r w:rsidR="00FC4FB2" w:rsidRPr="00FC4FB2">
        <w:rPr>
          <w:rFonts w:cs="Arial"/>
          <w:sz w:val="22"/>
          <w:szCs w:val="22"/>
          <w:lang w:val="es-CR"/>
        </w:rPr>
        <w:t>27.171.200,70 (veintisiete millones</w:t>
      </w:r>
      <w:r w:rsidR="00FC4FB2">
        <w:rPr>
          <w:rFonts w:cs="Arial"/>
          <w:sz w:val="22"/>
          <w:szCs w:val="22"/>
          <w:lang w:val="es-CR"/>
        </w:rPr>
        <w:t xml:space="preserve"> </w:t>
      </w:r>
      <w:r w:rsidR="00FC4FB2" w:rsidRPr="00FC4FB2">
        <w:rPr>
          <w:rFonts w:cs="Arial"/>
          <w:sz w:val="22"/>
          <w:szCs w:val="22"/>
          <w:lang w:val="es-CR"/>
        </w:rPr>
        <w:t>ciento setenta y un mil doscientos colones con 70/100).</w:t>
      </w:r>
    </w:p>
    <w:p w14:paraId="6A9917E0" w14:textId="02BC7685" w:rsidR="00E565ED" w:rsidRDefault="00E565ED" w:rsidP="00E565ED">
      <w:pPr>
        <w:autoSpaceDE w:val="0"/>
        <w:autoSpaceDN w:val="0"/>
        <w:adjustRightInd w:val="0"/>
        <w:spacing w:line="360" w:lineRule="auto"/>
        <w:jc w:val="both"/>
        <w:rPr>
          <w:rFonts w:cs="Arial"/>
          <w:sz w:val="22"/>
          <w:szCs w:val="22"/>
          <w:lang w:val="es-ES_tradnl"/>
        </w:rPr>
      </w:pPr>
    </w:p>
    <w:p w14:paraId="131B7348" w14:textId="13523D80" w:rsidR="007B7BBC" w:rsidRDefault="00446878" w:rsidP="00E565ED">
      <w:pPr>
        <w:autoSpaceDE w:val="0"/>
        <w:autoSpaceDN w:val="0"/>
        <w:adjustRightInd w:val="0"/>
        <w:spacing w:line="360" w:lineRule="auto"/>
        <w:jc w:val="both"/>
        <w:rPr>
          <w:rFonts w:cs="Arial"/>
          <w:sz w:val="22"/>
          <w:szCs w:val="22"/>
          <w:lang w:val="es-ES_tradnl"/>
        </w:rPr>
      </w:pPr>
      <w:r w:rsidRPr="00446878">
        <w:rPr>
          <w:rFonts w:cs="Arial"/>
          <w:b/>
          <w:bCs/>
          <w:sz w:val="22"/>
          <w:szCs w:val="22"/>
          <w:lang w:val="es-ES_tradnl"/>
        </w:rPr>
        <w:t>2)</w:t>
      </w:r>
      <w:r>
        <w:rPr>
          <w:rFonts w:cs="Arial"/>
          <w:sz w:val="22"/>
          <w:szCs w:val="22"/>
          <w:lang w:val="es-ES_tradnl"/>
        </w:rPr>
        <w:t xml:space="preserve"> Los anteriores montos serán liquidables contra informes del fiscal de inversión de la entidad autorizada.</w:t>
      </w:r>
    </w:p>
    <w:p w14:paraId="034AC587" w14:textId="77777777" w:rsidR="007B7BBC" w:rsidRDefault="007B7BBC" w:rsidP="00E565ED">
      <w:pPr>
        <w:autoSpaceDE w:val="0"/>
        <w:autoSpaceDN w:val="0"/>
        <w:adjustRightInd w:val="0"/>
        <w:spacing w:line="360" w:lineRule="auto"/>
        <w:jc w:val="both"/>
        <w:rPr>
          <w:rFonts w:cs="Arial"/>
          <w:sz w:val="22"/>
          <w:szCs w:val="22"/>
          <w:lang w:val="es-ES_tradnl"/>
        </w:rPr>
      </w:pPr>
    </w:p>
    <w:p w14:paraId="4529734D" w14:textId="18C4B39B" w:rsidR="007B7BBC" w:rsidRDefault="00446878" w:rsidP="00E565ED">
      <w:pPr>
        <w:autoSpaceDE w:val="0"/>
        <w:autoSpaceDN w:val="0"/>
        <w:adjustRightInd w:val="0"/>
        <w:spacing w:line="360" w:lineRule="auto"/>
        <w:jc w:val="both"/>
        <w:rPr>
          <w:rFonts w:cs="Arial"/>
          <w:sz w:val="22"/>
          <w:szCs w:val="22"/>
        </w:rPr>
      </w:pPr>
      <w:r>
        <w:rPr>
          <w:rFonts w:cs="Arial"/>
          <w:b/>
          <w:sz w:val="22"/>
          <w:szCs w:val="22"/>
        </w:rPr>
        <w:t>3</w:t>
      </w:r>
      <w:r w:rsidR="00E565ED" w:rsidRPr="008E2526">
        <w:rPr>
          <w:rFonts w:cs="Arial"/>
          <w:b/>
          <w:sz w:val="22"/>
          <w:szCs w:val="22"/>
        </w:rPr>
        <w:t>)</w:t>
      </w:r>
      <w:r w:rsidR="00E565ED" w:rsidRPr="008E2526">
        <w:rPr>
          <w:rFonts w:cs="Arial"/>
          <w:sz w:val="22"/>
          <w:szCs w:val="22"/>
        </w:rPr>
        <w:t xml:space="preserve"> Aprobar para </w:t>
      </w:r>
      <w:r w:rsidR="00E565ED">
        <w:rPr>
          <w:rFonts w:cs="Arial"/>
          <w:sz w:val="22"/>
          <w:szCs w:val="22"/>
        </w:rPr>
        <w:t xml:space="preserve">dicho </w:t>
      </w:r>
      <w:r w:rsidR="00E565ED" w:rsidRPr="008E2526">
        <w:rPr>
          <w:rFonts w:cs="Arial"/>
          <w:sz w:val="22"/>
          <w:szCs w:val="22"/>
        </w:rPr>
        <w:t>proyecto habitacional,</w:t>
      </w:r>
      <w:r w:rsidR="00E565ED">
        <w:rPr>
          <w:rFonts w:cs="Arial"/>
          <w:sz w:val="22"/>
          <w:szCs w:val="22"/>
        </w:rPr>
        <w:t xml:space="preserve"> una ampliación</w:t>
      </w:r>
      <w:r w:rsidR="007B7BBC">
        <w:rPr>
          <w:rFonts w:cs="Arial"/>
          <w:sz w:val="22"/>
          <w:szCs w:val="22"/>
        </w:rPr>
        <w:t xml:space="preserve"> de seis meses</w:t>
      </w:r>
      <w:r w:rsidR="00E565ED">
        <w:rPr>
          <w:rFonts w:cs="Arial"/>
          <w:sz w:val="22"/>
          <w:szCs w:val="22"/>
        </w:rPr>
        <w:t xml:space="preserve"> al plazo del contrato de administración de recursos, </w:t>
      </w:r>
      <w:r w:rsidR="007B7BBC">
        <w:rPr>
          <w:rFonts w:cs="Arial"/>
          <w:sz w:val="22"/>
          <w:szCs w:val="22"/>
        </w:rPr>
        <w:t>para la liquidación de los recursos pendientes de giro, a partir de la fecha de la firma del nuevo contrato de administración entre la entidad autorizada y el BANHVI.</w:t>
      </w:r>
    </w:p>
    <w:p w14:paraId="45070C6D" w14:textId="77777777" w:rsidR="007B7BBC" w:rsidRDefault="007B7BBC" w:rsidP="00E565ED">
      <w:pPr>
        <w:autoSpaceDE w:val="0"/>
        <w:autoSpaceDN w:val="0"/>
        <w:adjustRightInd w:val="0"/>
        <w:spacing w:line="360" w:lineRule="auto"/>
        <w:jc w:val="both"/>
        <w:rPr>
          <w:rFonts w:cs="Arial"/>
          <w:sz w:val="22"/>
          <w:szCs w:val="22"/>
        </w:rPr>
      </w:pPr>
    </w:p>
    <w:p w14:paraId="4A1113B5" w14:textId="6132C895" w:rsidR="002B71CC" w:rsidRDefault="00446878" w:rsidP="002B71CC">
      <w:pPr>
        <w:spacing w:line="360" w:lineRule="auto"/>
        <w:jc w:val="both"/>
        <w:rPr>
          <w:rFonts w:cs="Arial"/>
          <w:sz w:val="22"/>
          <w:szCs w:val="22"/>
        </w:rPr>
      </w:pPr>
      <w:r>
        <w:rPr>
          <w:rFonts w:cs="Arial"/>
          <w:b/>
          <w:sz w:val="22"/>
          <w:szCs w:val="22"/>
        </w:rPr>
        <w:t>4</w:t>
      </w:r>
      <w:r w:rsidR="00E565ED" w:rsidRPr="008476B5">
        <w:rPr>
          <w:rFonts w:cs="Arial"/>
          <w:b/>
          <w:sz w:val="22"/>
          <w:szCs w:val="22"/>
        </w:rPr>
        <w:t>)</w:t>
      </w:r>
      <w:r w:rsidR="00E565ED">
        <w:rPr>
          <w:rFonts w:cs="Arial"/>
          <w:sz w:val="22"/>
          <w:szCs w:val="22"/>
        </w:rPr>
        <w:t xml:space="preserve"> Deberá realizarse un contrato de administración de recursos, independiente al principal, con </w:t>
      </w:r>
      <w:r>
        <w:rPr>
          <w:rFonts w:cs="Arial"/>
          <w:sz w:val="22"/>
          <w:szCs w:val="22"/>
        </w:rPr>
        <w:t>los</w:t>
      </w:r>
      <w:r w:rsidR="00E565ED">
        <w:rPr>
          <w:rFonts w:cs="Arial"/>
          <w:sz w:val="22"/>
          <w:szCs w:val="22"/>
        </w:rPr>
        <w:t xml:space="preserve"> monto</w:t>
      </w:r>
      <w:r>
        <w:rPr>
          <w:rFonts w:cs="Arial"/>
          <w:sz w:val="22"/>
          <w:szCs w:val="22"/>
        </w:rPr>
        <w:t>s</w:t>
      </w:r>
      <w:r w:rsidR="00E565ED">
        <w:rPr>
          <w:rFonts w:cs="Arial"/>
          <w:sz w:val="22"/>
          <w:szCs w:val="22"/>
        </w:rPr>
        <w:t xml:space="preserve"> y </w:t>
      </w:r>
      <w:r>
        <w:rPr>
          <w:rFonts w:cs="Arial"/>
          <w:sz w:val="22"/>
          <w:szCs w:val="22"/>
        </w:rPr>
        <w:t xml:space="preserve">el </w:t>
      </w:r>
      <w:r w:rsidR="00E565ED">
        <w:rPr>
          <w:rFonts w:cs="Arial"/>
          <w:sz w:val="22"/>
          <w:szCs w:val="22"/>
        </w:rPr>
        <w:t>plazo aprobado</w:t>
      </w:r>
      <w:r w:rsidR="00DE652E">
        <w:rPr>
          <w:rFonts w:cs="Arial"/>
          <w:sz w:val="22"/>
          <w:szCs w:val="22"/>
        </w:rPr>
        <w:t>s</w:t>
      </w:r>
      <w:r w:rsidR="00E565ED">
        <w:rPr>
          <w:rFonts w:cs="Arial"/>
          <w:sz w:val="22"/>
          <w:szCs w:val="22"/>
        </w:rPr>
        <w:t xml:space="preserve"> en el presente acuerdo.</w:t>
      </w:r>
    </w:p>
    <w:p w14:paraId="0C2DE13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724F7DB" w14:textId="77777777" w:rsidR="002B71CC" w:rsidRPr="00D14EAF" w:rsidRDefault="002B71CC" w:rsidP="002B71CC">
      <w:pPr>
        <w:spacing w:line="360" w:lineRule="auto"/>
        <w:jc w:val="both"/>
        <w:rPr>
          <w:rFonts w:cs="Arial"/>
          <w:b/>
          <w:sz w:val="22"/>
        </w:rPr>
      </w:pPr>
      <w:r w:rsidRPr="00D14EAF">
        <w:rPr>
          <w:rFonts w:cs="Arial"/>
          <w:b/>
          <w:sz w:val="22"/>
        </w:rPr>
        <w:t>************</w:t>
      </w:r>
    </w:p>
    <w:p w14:paraId="40456B58" w14:textId="77777777" w:rsidR="002B71CC" w:rsidRDefault="002B71CC" w:rsidP="002B71CC">
      <w:pPr>
        <w:spacing w:line="360" w:lineRule="auto"/>
        <w:jc w:val="both"/>
        <w:rPr>
          <w:rFonts w:cs="Arial"/>
          <w:sz w:val="22"/>
          <w:szCs w:val="22"/>
        </w:rPr>
      </w:pPr>
    </w:p>
    <w:p w14:paraId="4233E0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59E0FAE" w14:textId="77777777" w:rsidR="00E53621" w:rsidRPr="002F0FBB" w:rsidRDefault="00E53621" w:rsidP="00E53621">
      <w:pPr>
        <w:spacing w:line="360" w:lineRule="auto"/>
        <w:ind w:right="51"/>
        <w:jc w:val="both"/>
        <w:rPr>
          <w:rFonts w:cs="Arial"/>
          <w:b/>
          <w:sz w:val="22"/>
          <w:szCs w:val="22"/>
        </w:rPr>
      </w:pPr>
      <w:r w:rsidRPr="002F0FBB">
        <w:rPr>
          <w:rFonts w:cs="Arial"/>
          <w:b/>
          <w:sz w:val="22"/>
          <w:szCs w:val="22"/>
        </w:rPr>
        <w:t>Considerando:</w:t>
      </w:r>
    </w:p>
    <w:p w14:paraId="6BCC4C6B" w14:textId="04A26E50" w:rsidR="00E53621" w:rsidRPr="002F0FBB" w:rsidRDefault="00E53621" w:rsidP="00E53621">
      <w:pPr>
        <w:spacing w:line="360" w:lineRule="auto"/>
        <w:ind w:right="51"/>
        <w:jc w:val="both"/>
        <w:rPr>
          <w:rFonts w:cs="Arial"/>
          <w:b/>
          <w:sz w:val="22"/>
          <w:szCs w:val="22"/>
        </w:rPr>
      </w:pPr>
      <w:r w:rsidRPr="00EA7ADB">
        <w:rPr>
          <w:rFonts w:cs="Arial"/>
          <w:b/>
          <w:sz w:val="22"/>
          <w:szCs w:val="22"/>
        </w:rPr>
        <w:lastRenderedPageBreak/>
        <w:t>Primero:</w:t>
      </w:r>
      <w:r w:rsidRPr="00EA7ADB">
        <w:rPr>
          <w:rFonts w:cs="Arial"/>
          <w:sz w:val="22"/>
          <w:szCs w:val="22"/>
        </w:rPr>
        <w:t xml:space="preserve"> Que por medio de</w:t>
      </w:r>
      <w:r>
        <w:rPr>
          <w:rFonts w:cs="Arial"/>
          <w:sz w:val="22"/>
          <w:szCs w:val="22"/>
        </w:rPr>
        <w:t>l oficio</w:t>
      </w:r>
      <w:r w:rsidRPr="00EA7ADB">
        <w:rPr>
          <w:rFonts w:cs="Arial"/>
          <w:sz w:val="22"/>
          <w:szCs w:val="22"/>
        </w:rPr>
        <w:t xml:space="preserve"> GG-ME-</w:t>
      </w:r>
      <w:r>
        <w:rPr>
          <w:rFonts w:cs="Arial"/>
          <w:sz w:val="22"/>
          <w:szCs w:val="22"/>
        </w:rPr>
        <w:t>0</w:t>
      </w:r>
      <w:r w:rsidR="00DE652E">
        <w:rPr>
          <w:rFonts w:cs="Arial"/>
          <w:sz w:val="22"/>
          <w:szCs w:val="22"/>
        </w:rPr>
        <w:t>073</w:t>
      </w:r>
      <w:r w:rsidRPr="00EA7ADB">
        <w:rPr>
          <w:rFonts w:cs="Arial"/>
          <w:sz w:val="22"/>
          <w:szCs w:val="22"/>
        </w:rPr>
        <w:t>-20</w:t>
      </w:r>
      <w:r w:rsidR="00DE652E">
        <w:rPr>
          <w:rFonts w:cs="Arial"/>
          <w:sz w:val="22"/>
          <w:szCs w:val="22"/>
        </w:rPr>
        <w:t>21</w:t>
      </w:r>
      <w:r w:rsidRPr="00EA7ADB">
        <w:rPr>
          <w:rFonts w:cs="Arial"/>
          <w:sz w:val="22"/>
          <w:szCs w:val="22"/>
        </w:rPr>
        <w:t xml:space="preserve"> del </w:t>
      </w:r>
      <w:r>
        <w:rPr>
          <w:rFonts w:cs="Arial"/>
          <w:sz w:val="22"/>
          <w:szCs w:val="22"/>
        </w:rPr>
        <w:t>2</w:t>
      </w:r>
      <w:r w:rsidR="00DE652E">
        <w:rPr>
          <w:rFonts w:cs="Arial"/>
          <w:sz w:val="22"/>
          <w:szCs w:val="22"/>
        </w:rPr>
        <w:t>2 de enero</w:t>
      </w:r>
      <w:r w:rsidRPr="00EA7ADB">
        <w:rPr>
          <w:rFonts w:cs="Arial"/>
          <w:sz w:val="22"/>
          <w:szCs w:val="22"/>
        </w:rPr>
        <w:t xml:space="preserve"> de 20</w:t>
      </w:r>
      <w:r w:rsidR="00DE652E">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w:t>
      </w:r>
      <w:r>
        <w:rPr>
          <w:rFonts w:cs="Arial"/>
          <w:sz w:val="22"/>
          <w:szCs w:val="22"/>
        </w:rPr>
        <w:t>el</w:t>
      </w:r>
      <w:r w:rsidRPr="00EA7ADB">
        <w:rPr>
          <w:rFonts w:cs="Arial"/>
          <w:sz w:val="22"/>
          <w:szCs w:val="22"/>
        </w:rPr>
        <w:t xml:space="preserve"> informe </w:t>
      </w:r>
      <w:r w:rsidRPr="009F2336">
        <w:rPr>
          <w:rFonts w:cs="Arial"/>
          <w:bCs/>
          <w:sz w:val="22"/>
          <w:szCs w:val="22"/>
        </w:rPr>
        <w:t>DF-OF-0</w:t>
      </w:r>
      <w:r w:rsidR="00DE652E">
        <w:rPr>
          <w:rFonts w:cs="Arial"/>
          <w:bCs/>
          <w:sz w:val="22"/>
          <w:szCs w:val="22"/>
        </w:rPr>
        <w:t>127</w:t>
      </w:r>
      <w:r w:rsidRPr="009F2336">
        <w:rPr>
          <w:rFonts w:cs="Arial"/>
          <w:bCs/>
          <w:sz w:val="22"/>
          <w:szCs w:val="22"/>
        </w:rPr>
        <w:t>-20</w:t>
      </w:r>
      <w:r w:rsidR="00DE652E">
        <w:rPr>
          <w:rFonts w:cs="Arial"/>
          <w:bCs/>
          <w:sz w:val="22"/>
          <w:szCs w:val="22"/>
        </w:rPr>
        <w:t xml:space="preserve">21 de </w:t>
      </w:r>
      <w:r w:rsidRPr="009F2336">
        <w:rPr>
          <w:rFonts w:cs="Arial"/>
          <w:bCs/>
          <w:sz w:val="22"/>
          <w:szCs w:val="22"/>
        </w:rPr>
        <w:t>la Dirección FOSUVI</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obras adicionales no contempladas en el presupuesto original del proyecto habitacional La Simona</w:t>
      </w:r>
      <w:r w:rsidRPr="009C1F77">
        <w:rPr>
          <w:rFonts w:cs="Arial"/>
          <w:sz w:val="22"/>
          <w:szCs w:val="22"/>
        </w:rPr>
        <w:t xml:space="preserve">, ubicado en </w:t>
      </w:r>
      <w:r>
        <w:rPr>
          <w:rFonts w:cs="Arial"/>
          <w:sz w:val="22"/>
          <w:szCs w:val="22"/>
        </w:rPr>
        <w:t>el distrito San Gabriel del cantón de Aserrí, p</w:t>
      </w:r>
      <w:r w:rsidRPr="009C1F77">
        <w:rPr>
          <w:rFonts w:cs="Arial"/>
          <w:sz w:val="22"/>
          <w:szCs w:val="22"/>
        </w:rPr>
        <w:t xml:space="preserve">rovincia de </w:t>
      </w:r>
      <w:r>
        <w:rPr>
          <w:rFonts w:cs="Arial"/>
          <w:sz w:val="22"/>
          <w:szCs w:val="22"/>
        </w:rPr>
        <w:t xml:space="preserve">San José, y aprobado con el </w:t>
      </w:r>
      <w:r>
        <w:rPr>
          <w:rFonts w:cs="Arial"/>
          <w:sz w:val="22"/>
          <w:szCs w:val="22"/>
          <w:lang w:val="es-ES_tradnl"/>
        </w:rPr>
        <w:t xml:space="preserve">acuerdo </w:t>
      </w:r>
      <w:r w:rsidRPr="003B6E9B">
        <w:rPr>
          <w:rFonts w:cs="Arial"/>
          <w:sz w:val="22"/>
          <w:szCs w:val="22"/>
        </w:rPr>
        <w:t xml:space="preserve"> </w:t>
      </w:r>
      <w:r>
        <w:rPr>
          <w:rFonts w:cs="Arial"/>
          <w:sz w:val="22"/>
          <w:szCs w:val="22"/>
        </w:rPr>
        <w:t>N° 3 de la sesión 33-2017 del 11 de mayo de 2017.</w:t>
      </w:r>
    </w:p>
    <w:p w14:paraId="179C8648" w14:textId="77777777" w:rsidR="00E53621" w:rsidRPr="002F0FBB" w:rsidRDefault="00E53621" w:rsidP="00E53621">
      <w:pPr>
        <w:spacing w:line="360" w:lineRule="auto"/>
        <w:ind w:right="51"/>
        <w:jc w:val="both"/>
        <w:rPr>
          <w:rFonts w:cs="Arial"/>
          <w:b/>
          <w:sz w:val="22"/>
          <w:szCs w:val="22"/>
        </w:rPr>
      </w:pPr>
    </w:p>
    <w:p w14:paraId="5A5CDA9A" w14:textId="051AD332" w:rsidR="00DE652E" w:rsidRDefault="00E53621" w:rsidP="00DE652E">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prorrogar </w:t>
      </w:r>
      <w:r w:rsidR="00DE652E">
        <w:rPr>
          <w:rFonts w:cs="Arial"/>
          <w:sz w:val="22"/>
          <w:szCs w:val="22"/>
          <w:lang w:val="es-ES_tradnl"/>
        </w:rPr>
        <w:t xml:space="preserve">seis meses el </w:t>
      </w:r>
      <w:r w:rsidR="00DE652E">
        <w:rPr>
          <w:rFonts w:cs="Arial"/>
          <w:sz w:val="22"/>
          <w:szCs w:val="22"/>
        </w:rPr>
        <w:t xml:space="preserve">plazo del contrato de administración de recursos </w:t>
      </w:r>
      <w:r>
        <w:rPr>
          <w:rFonts w:cs="Arial"/>
          <w:sz w:val="22"/>
          <w:szCs w:val="22"/>
          <w:lang w:val="es-ES_tradnl"/>
        </w:rPr>
        <w:t xml:space="preserve">y financiar la suma total de </w:t>
      </w:r>
      <w:r w:rsidRPr="00110579">
        <w:rPr>
          <w:rFonts w:cs="Arial"/>
          <w:sz w:val="22"/>
          <w:szCs w:val="22"/>
          <w:lang w:val="es-ES_tradnl"/>
        </w:rPr>
        <w:t>¢</w:t>
      </w:r>
      <w:r w:rsidR="00DE652E">
        <w:rPr>
          <w:rFonts w:cs="Arial"/>
          <w:sz w:val="22"/>
          <w:szCs w:val="22"/>
          <w:lang w:val="es-ES_tradnl"/>
        </w:rPr>
        <w:t>4</w:t>
      </w:r>
      <w:r w:rsidRPr="00110579">
        <w:rPr>
          <w:rFonts w:cs="Arial"/>
          <w:sz w:val="22"/>
          <w:szCs w:val="22"/>
          <w:lang w:val="es-ES_tradnl"/>
        </w:rPr>
        <w:t>.</w:t>
      </w:r>
      <w:r w:rsidR="00DE652E">
        <w:rPr>
          <w:rFonts w:cs="Arial"/>
          <w:sz w:val="22"/>
          <w:szCs w:val="22"/>
          <w:lang w:val="es-ES_tradnl"/>
        </w:rPr>
        <w:t>145</w:t>
      </w:r>
      <w:r w:rsidRPr="00110579">
        <w:rPr>
          <w:rFonts w:cs="Arial"/>
          <w:sz w:val="22"/>
          <w:szCs w:val="22"/>
          <w:lang w:val="es-ES_tradnl"/>
        </w:rPr>
        <w:t>.</w:t>
      </w:r>
      <w:r w:rsidR="00DE652E">
        <w:rPr>
          <w:rFonts w:cs="Arial"/>
          <w:sz w:val="22"/>
          <w:szCs w:val="22"/>
          <w:lang w:val="es-ES_tradnl"/>
        </w:rPr>
        <w:t>789</w:t>
      </w:r>
      <w:r w:rsidRPr="00110579">
        <w:rPr>
          <w:rFonts w:cs="Arial"/>
          <w:sz w:val="22"/>
          <w:szCs w:val="22"/>
          <w:lang w:val="es-ES_tradnl"/>
        </w:rPr>
        <w:t>,</w:t>
      </w:r>
      <w:r w:rsidR="00DE652E">
        <w:rPr>
          <w:rFonts w:cs="Arial"/>
          <w:sz w:val="22"/>
          <w:szCs w:val="22"/>
          <w:lang w:val="es-ES_tradnl"/>
        </w:rPr>
        <w:t>75</w:t>
      </w:r>
      <w:r>
        <w:rPr>
          <w:rFonts w:cs="Arial"/>
          <w:sz w:val="22"/>
          <w:szCs w:val="22"/>
          <w:lang w:val="es-ES_tradnl"/>
        </w:rPr>
        <w:t xml:space="preserve"> </w:t>
      </w:r>
      <w:r w:rsidR="00DE652E">
        <w:rPr>
          <w:rFonts w:cs="Arial"/>
          <w:sz w:val="22"/>
          <w:szCs w:val="22"/>
          <w:lang w:val="es-ES_tradnl"/>
        </w:rPr>
        <w:t>para sufragar las</w:t>
      </w:r>
      <w:r w:rsidR="00DE652E" w:rsidRPr="00DE652E">
        <w:rPr>
          <w:rFonts w:cs="Arial"/>
          <w:sz w:val="22"/>
          <w:szCs w:val="22"/>
          <w:lang w:val="es-CR"/>
        </w:rPr>
        <w:t xml:space="preserve"> mejoras en el sistema de</w:t>
      </w:r>
      <w:r w:rsidR="00DE652E">
        <w:rPr>
          <w:rFonts w:cs="Arial"/>
          <w:sz w:val="22"/>
          <w:szCs w:val="22"/>
          <w:lang w:val="es-CR"/>
        </w:rPr>
        <w:t xml:space="preserve"> </w:t>
      </w:r>
      <w:r w:rsidR="00DE652E" w:rsidRPr="00DE652E">
        <w:rPr>
          <w:rFonts w:cs="Arial"/>
          <w:sz w:val="22"/>
          <w:szCs w:val="22"/>
          <w:lang w:val="es-CR"/>
        </w:rPr>
        <w:t xml:space="preserve">tratamiento de aguas residuales </w:t>
      </w:r>
      <w:r w:rsidR="00DE652E">
        <w:rPr>
          <w:rFonts w:cs="Arial"/>
          <w:sz w:val="22"/>
          <w:szCs w:val="22"/>
          <w:lang w:val="es-CR"/>
        </w:rPr>
        <w:t xml:space="preserve">de tres </w:t>
      </w:r>
      <w:r w:rsidR="00DE652E" w:rsidRPr="00DE652E">
        <w:rPr>
          <w:rFonts w:cs="Arial"/>
          <w:sz w:val="22"/>
          <w:szCs w:val="22"/>
          <w:lang w:val="es-CR"/>
        </w:rPr>
        <w:t xml:space="preserve">viviendas </w:t>
      </w:r>
      <w:r w:rsidR="00DE652E">
        <w:rPr>
          <w:rFonts w:cs="Arial"/>
          <w:sz w:val="22"/>
          <w:szCs w:val="22"/>
          <w:lang w:val="es-CR"/>
        </w:rPr>
        <w:t xml:space="preserve">del </w:t>
      </w:r>
      <w:r w:rsidR="00DE652E" w:rsidRPr="00DE652E">
        <w:rPr>
          <w:rFonts w:cs="Arial"/>
          <w:sz w:val="22"/>
          <w:szCs w:val="22"/>
          <w:lang w:val="es-CR"/>
        </w:rPr>
        <w:t>proyecto</w:t>
      </w:r>
      <w:r w:rsidR="00DE652E">
        <w:rPr>
          <w:rFonts w:cs="Arial"/>
          <w:sz w:val="22"/>
          <w:szCs w:val="22"/>
          <w:lang w:val="es-CR"/>
        </w:rPr>
        <w:t>.</w:t>
      </w:r>
    </w:p>
    <w:p w14:paraId="02D22EBC" w14:textId="77777777" w:rsidR="00E53621" w:rsidRDefault="00E53621" w:rsidP="00E53621">
      <w:pPr>
        <w:spacing w:line="360" w:lineRule="auto"/>
        <w:jc w:val="both"/>
        <w:rPr>
          <w:rFonts w:cs="Arial"/>
          <w:sz w:val="22"/>
          <w:szCs w:val="22"/>
          <w:lang w:val="es-ES_tradnl"/>
        </w:rPr>
      </w:pPr>
    </w:p>
    <w:p w14:paraId="545789C8" w14:textId="77777777" w:rsidR="00E53621" w:rsidRDefault="00E53621" w:rsidP="00E53621">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 xml:space="preserve">Que </w:t>
      </w:r>
      <w:r>
        <w:rPr>
          <w:rFonts w:cs="Arial"/>
          <w:sz w:val="22"/>
          <w:szCs w:val="22"/>
        </w:rPr>
        <w:t xml:space="preserve">con base en el análisis efectuado a la información suministrada por la Dirección FOSUVI, esta </w:t>
      </w:r>
      <w:r w:rsidRPr="00C545E8">
        <w:rPr>
          <w:rFonts w:cs="Arial"/>
          <w:sz w:val="22"/>
          <w:szCs w:val="22"/>
        </w:rPr>
        <w:t>Junta Directiva</w:t>
      </w:r>
      <w:r>
        <w:rPr>
          <w:rFonts w:cs="Arial"/>
          <w:sz w:val="22"/>
          <w:szCs w:val="22"/>
        </w:rPr>
        <w:t xml:space="preserve"> no encuentra objeción en actuar conforme lo recomienda la </w:t>
      </w:r>
      <w:r w:rsidRPr="00C545E8">
        <w:rPr>
          <w:rFonts w:cs="Arial"/>
          <w:color w:val="000000"/>
          <w:sz w:val="22"/>
          <w:szCs w:val="22"/>
        </w:rPr>
        <w:t>Administración</w:t>
      </w:r>
      <w:r>
        <w:rPr>
          <w:rFonts w:cs="Arial"/>
          <w:color w:val="000000"/>
          <w:sz w:val="22"/>
          <w:szCs w:val="22"/>
        </w:rPr>
        <w:t>.</w:t>
      </w:r>
    </w:p>
    <w:p w14:paraId="3D4DB34C" w14:textId="77777777" w:rsidR="00E53621" w:rsidRDefault="00E53621" w:rsidP="00E53621">
      <w:pPr>
        <w:spacing w:line="360" w:lineRule="auto"/>
        <w:jc w:val="both"/>
        <w:rPr>
          <w:rFonts w:cs="Arial"/>
          <w:color w:val="000000"/>
          <w:sz w:val="22"/>
          <w:szCs w:val="22"/>
        </w:rPr>
      </w:pPr>
    </w:p>
    <w:p w14:paraId="68E43BD4" w14:textId="77777777" w:rsidR="00E53621" w:rsidRPr="002F0FBB" w:rsidRDefault="00E53621" w:rsidP="00E53621">
      <w:pPr>
        <w:spacing w:line="360" w:lineRule="auto"/>
        <w:jc w:val="both"/>
        <w:rPr>
          <w:rFonts w:cs="Arial"/>
          <w:b/>
          <w:sz w:val="22"/>
          <w:szCs w:val="22"/>
        </w:rPr>
      </w:pPr>
      <w:r w:rsidRPr="002F0FBB">
        <w:rPr>
          <w:rFonts w:cs="Arial"/>
          <w:b/>
          <w:sz w:val="22"/>
          <w:szCs w:val="22"/>
        </w:rPr>
        <w:t>Por tanto, se acuerda:</w:t>
      </w:r>
    </w:p>
    <w:p w14:paraId="006D51DF" w14:textId="24B5CC93" w:rsidR="00EB42CB" w:rsidRDefault="00E53621" w:rsidP="00EB42CB">
      <w:pPr>
        <w:autoSpaceDE w:val="0"/>
        <w:autoSpaceDN w:val="0"/>
        <w:adjustRightInd w:val="0"/>
        <w:spacing w:line="360" w:lineRule="auto"/>
        <w:jc w:val="both"/>
        <w:rPr>
          <w:rFonts w:cs="Arial"/>
          <w:sz w:val="22"/>
          <w:szCs w:val="22"/>
          <w:lang w:val="es-CR"/>
        </w:rPr>
      </w:pPr>
      <w:r w:rsidRPr="00D454F0">
        <w:rPr>
          <w:rFonts w:cs="Arial"/>
          <w:b/>
          <w:sz w:val="22"/>
          <w:szCs w:val="22"/>
          <w:lang w:val="es-ES_tradnl"/>
        </w:rPr>
        <w:t>1)</w:t>
      </w:r>
      <w:r>
        <w:rPr>
          <w:rFonts w:cs="Arial"/>
          <w:sz w:val="22"/>
          <w:szCs w:val="22"/>
          <w:lang w:val="es-ES_tradnl"/>
        </w:rPr>
        <w:t xml:space="preserve"> A</w:t>
      </w:r>
      <w:r w:rsidR="00EB42CB">
        <w:rPr>
          <w:rFonts w:cs="Arial"/>
          <w:sz w:val="22"/>
          <w:szCs w:val="22"/>
          <w:lang w:val="es-ES_tradnl"/>
        </w:rPr>
        <w:t>utorizar</w:t>
      </w:r>
      <w:r>
        <w:rPr>
          <w:rFonts w:cs="Arial"/>
          <w:sz w:val="22"/>
          <w:szCs w:val="22"/>
          <w:lang w:val="es-ES_tradnl"/>
        </w:rPr>
        <w:t xml:space="preserve"> a la </w:t>
      </w:r>
      <w:r w:rsidRPr="007A7331">
        <w:rPr>
          <w:rFonts w:cs="Arial"/>
          <w:sz w:val="22"/>
          <w:szCs w:val="22"/>
          <w:lang w:val="es-ES_tradnl"/>
        </w:rPr>
        <w:t xml:space="preserve">Fundación </w:t>
      </w:r>
      <w:r>
        <w:rPr>
          <w:rFonts w:cs="Arial"/>
          <w:sz w:val="22"/>
          <w:szCs w:val="22"/>
          <w:lang w:val="es-ES_tradnl"/>
        </w:rPr>
        <w:t xml:space="preserve">para la Vivienda Rural </w:t>
      </w:r>
      <w:r w:rsidRPr="007A7331">
        <w:rPr>
          <w:rFonts w:cs="Arial"/>
          <w:sz w:val="22"/>
          <w:szCs w:val="22"/>
          <w:lang w:val="es-ES_tradnl"/>
        </w:rPr>
        <w:t>Costa Rica – Canadá</w:t>
      </w:r>
      <w:r>
        <w:rPr>
          <w:rFonts w:cs="Arial"/>
          <w:sz w:val="22"/>
          <w:szCs w:val="22"/>
          <w:lang w:val="es-ES_tradnl"/>
        </w:rPr>
        <w:t xml:space="preserve">, </w:t>
      </w:r>
      <w:r w:rsidR="00EB42CB">
        <w:rPr>
          <w:rFonts w:cs="Arial"/>
          <w:sz w:val="22"/>
          <w:szCs w:val="22"/>
          <w:lang w:val="es-ES_tradnl"/>
        </w:rPr>
        <w:t>para el proyecto</w:t>
      </w:r>
      <w:r w:rsidR="00EB42CB" w:rsidRPr="00EB42CB">
        <w:rPr>
          <w:rFonts w:cs="Arial"/>
          <w:sz w:val="22"/>
          <w:szCs w:val="22"/>
          <w:lang w:val="es-ES_tradnl"/>
        </w:rPr>
        <w:t xml:space="preserve"> </w:t>
      </w:r>
      <w:r w:rsidR="00EB42CB" w:rsidRPr="00395974">
        <w:rPr>
          <w:rFonts w:cs="Arial"/>
          <w:sz w:val="22"/>
          <w:szCs w:val="22"/>
          <w:lang w:val="es-ES_tradnl"/>
        </w:rPr>
        <w:t xml:space="preserve">habitacional </w:t>
      </w:r>
      <w:r w:rsidR="00EB42CB">
        <w:rPr>
          <w:rFonts w:cs="Arial"/>
          <w:sz w:val="22"/>
          <w:szCs w:val="22"/>
          <w:lang w:val="es-ES_tradnl"/>
        </w:rPr>
        <w:t xml:space="preserve">La Simona, una ampliación de seis meses al contrato de administración de recursos, </w:t>
      </w:r>
      <w:r w:rsidR="00EB42CB" w:rsidRPr="00EB42CB">
        <w:rPr>
          <w:rFonts w:cs="Arial"/>
          <w:sz w:val="22"/>
          <w:szCs w:val="22"/>
          <w:lang w:val="es-CR"/>
        </w:rPr>
        <w:t xml:space="preserve">para </w:t>
      </w:r>
      <w:r w:rsidR="00EB42CB">
        <w:rPr>
          <w:rFonts w:cs="Arial"/>
          <w:sz w:val="22"/>
          <w:szCs w:val="22"/>
          <w:lang w:val="es-CR"/>
        </w:rPr>
        <w:t>l</w:t>
      </w:r>
      <w:r w:rsidR="00EB42CB" w:rsidRPr="00EB42CB">
        <w:rPr>
          <w:rFonts w:cs="Arial"/>
          <w:sz w:val="22"/>
          <w:szCs w:val="22"/>
          <w:lang w:val="es-CR"/>
        </w:rPr>
        <w:t>a segregación de las fincas,</w:t>
      </w:r>
      <w:r w:rsidR="00EB42CB">
        <w:rPr>
          <w:rFonts w:cs="Arial"/>
          <w:sz w:val="22"/>
          <w:szCs w:val="22"/>
          <w:lang w:val="es-CR"/>
        </w:rPr>
        <w:t xml:space="preserve"> la </w:t>
      </w:r>
      <w:r w:rsidR="00EB42CB" w:rsidRPr="00EB42CB">
        <w:rPr>
          <w:rFonts w:cs="Arial"/>
          <w:sz w:val="22"/>
          <w:szCs w:val="22"/>
          <w:lang w:val="es-CR"/>
        </w:rPr>
        <w:t>formalizaci</w:t>
      </w:r>
      <w:r w:rsidR="00EB42CB">
        <w:rPr>
          <w:rFonts w:cs="Arial"/>
          <w:sz w:val="22"/>
          <w:szCs w:val="22"/>
          <w:lang w:val="es-CR"/>
        </w:rPr>
        <w:t xml:space="preserve">ón </w:t>
      </w:r>
      <w:r w:rsidR="00EB42CB" w:rsidRPr="00EB42CB">
        <w:rPr>
          <w:rFonts w:cs="Arial"/>
          <w:sz w:val="22"/>
          <w:szCs w:val="22"/>
          <w:lang w:val="es-CR"/>
        </w:rPr>
        <w:t xml:space="preserve">de las viviendas y </w:t>
      </w:r>
      <w:r w:rsidR="00EB42CB">
        <w:rPr>
          <w:rFonts w:cs="Arial"/>
          <w:sz w:val="22"/>
          <w:szCs w:val="22"/>
          <w:lang w:val="es-CR"/>
        </w:rPr>
        <w:t xml:space="preserve">la </w:t>
      </w:r>
      <w:r w:rsidR="00EB42CB" w:rsidRPr="00EB42CB">
        <w:rPr>
          <w:rFonts w:cs="Arial"/>
          <w:sz w:val="22"/>
          <w:szCs w:val="22"/>
          <w:lang w:val="es-CR"/>
        </w:rPr>
        <w:t>entrega del cierre t</w:t>
      </w:r>
      <w:r w:rsidR="00EB42CB">
        <w:rPr>
          <w:rFonts w:cs="Arial"/>
          <w:sz w:val="22"/>
          <w:szCs w:val="22"/>
          <w:lang w:val="es-CR"/>
        </w:rPr>
        <w:t>é</w:t>
      </w:r>
      <w:r w:rsidR="00EB42CB" w:rsidRPr="00EB42CB">
        <w:rPr>
          <w:rFonts w:cs="Arial"/>
          <w:sz w:val="22"/>
          <w:szCs w:val="22"/>
          <w:lang w:val="es-CR"/>
        </w:rPr>
        <w:t>cnico y financiero del</w:t>
      </w:r>
      <w:r w:rsidR="00EB42CB">
        <w:rPr>
          <w:rFonts w:cs="Arial"/>
          <w:sz w:val="22"/>
          <w:szCs w:val="22"/>
          <w:lang w:val="es-CR"/>
        </w:rPr>
        <w:t xml:space="preserve"> </w:t>
      </w:r>
      <w:r w:rsidR="00EB42CB" w:rsidRPr="00EB42CB">
        <w:rPr>
          <w:rFonts w:cs="Arial"/>
          <w:sz w:val="22"/>
          <w:szCs w:val="22"/>
          <w:lang w:val="es-CR"/>
        </w:rPr>
        <w:t>proyecto.</w:t>
      </w:r>
    </w:p>
    <w:p w14:paraId="5603631B" w14:textId="7CEA8411" w:rsidR="00EB42CB" w:rsidRDefault="00EB42CB" w:rsidP="00E53621">
      <w:pPr>
        <w:spacing w:line="360" w:lineRule="auto"/>
        <w:jc w:val="both"/>
        <w:rPr>
          <w:rFonts w:cs="Arial"/>
          <w:sz w:val="22"/>
          <w:szCs w:val="22"/>
          <w:lang w:val="es-ES_tradnl"/>
        </w:rPr>
      </w:pPr>
    </w:p>
    <w:p w14:paraId="2DAB7B59" w14:textId="37FE37ED" w:rsidR="00EB42CB" w:rsidRDefault="00EB42CB" w:rsidP="00EB42CB">
      <w:pPr>
        <w:spacing w:line="360" w:lineRule="auto"/>
        <w:jc w:val="both"/>
        <w:rPr>
          <w:rFonts w:cs="Arial"/>
          <w:sz w:val="22"/>
          <w:szCs w:val="22"/>
          <w:lang w:val="es-CR"/>
        </w:rPr>
      </w:pPr>
      <w:r w:rsidRPr="00EB42CB">
        <w:rPr>
          <w:rFonts w:cs="Arial"/>
          <w:b/>
          <w:bCs/>
          <w:sz w:val="22"/>
          <w:szCs w:val="22"/>
          <w:lang w:val="es-ES_tradnl"/>
        </w:rPr>
        <w:t>2)</w:t>
      </w:r>
      <w:r>
        <w:rPr>
          <w:rFonts w:cs="Arial"/>
          <w:sz w:val="22"/>
          <w:szCs w:val="22"/>
          <w:lang w:val="es-ES_tradnl"/>
        </w:rPr>
        <w:t xml:space="preserve"> Aprobar para dicho proyecto e incorporar al contrato de administración de recursos, un </w:t>
      </w:r>
      <w:r w:rsidR="00E53621">
        <w:rPr>
          <w:rFonts w:cs="Arial"/>
          <w:sz w:val="22"/>
          <w:szCs w:val="22"/>
          <w:lang w:val="es-ES_tradnl"/>
        </w:rPr>
        <w:t xml:space="preserve">financiamiento adicional </w:t>
      </w:r>
      <w:r w:rsidR="00E53621" w:rsidRPr="00395974">
        <w:rPr>
          <w:rFonts w:cs="Arial"/>
          <w:sz w:val="22"/>
          <w:szCs w:val="22"/>
          <w:lang w:val="es-ES_tradnl"/>
        </w:rPr>
        <w:t xml:space="preserve">de </w:t>
      </w:r>
      <w:r w:rsidRPr="00110579">
        <w:rPr>
          <w:rFonts w:cs="Arial"/>
          <w:sz w:val="22"/>
          <w:szCs w:val="22"/>
          <w:lang w:val="es-ES_tradnl"/>
        </w:rPr>
        <w:t>¢</w:t>
      </w:r>
      <w:r>
        <w:rPr>
          <w:rFonts w:cs="Arial"/>
          <w:sz w:val="22"/>
          <w:szCs w:val="22"/>
          <w:lang w:val="es-ES_tradnl"/>
        </w:rPr>
        <w:t>4</w:t>
      </w:r>
      <w:r w:rsidRPr="00110579">
        <w:rPr>
          <w:rFonts w:cs="Arial"/>
          <w:sz w:val="22"/>
          <w:szCs w:val="22"/>
          <w:lang w:val="es-ES_tradnl"/>
        </w:rPr>
        <w:t>.</w:t>
      </w:r>
      <w:r>
        <w:rPr>
          <w:rFonts w:cs="Arial"/>
          <w:sz w:val="22"/>
          <w:szCs w:val="22"/>
          <w:lang w:val="es-ES_tradnl"/>
        </w:rPr>
        <w:t>145</w:t>
      </w:r>
      <w:r w:rsidRPr="00110579">
        <w:rPr>
          <w:rFonts w:cs="Arial"/>
          <w:sz w:val="22"/>
          <w:szCs w:val="22"/>
          <w:lang w:val="es-ES_tradnl"/>
        </w:rPr>
        <w:t>.</w:t>
      </w:r>
      <w:r>
        <w:rPr>
          <w:rFonts w:cs="Arial"/>
          <w:sz w:val="22"/>
          <w:szCs w:val="22"/>
          <w:lang w:val="es-ES_tradnl"/>
        </w:rPr>
        <w:t>789</w:t>
      </w:r>
      <w:r w:rsidRPr="00110579">
        <w:rPr>
          <w:rFonts w:cs="Arial"/>
          <w:sz w:val="22"/>
          <w:szCs w:val="22"/>
          <w:lang w:val="es-ES_tradnl"/>
        </w:rPr>
        <w:t>,</w:t>
      </w:r>
      <w:r>
        <w:rPr>
          <w:rFonts w:cs="Arial"/>
          <w:sz w:val="22"/>
          <w:szCs w:val="22"/>
          <w:lang w:val="es-ES_tradnl"/>
        </w:rPr>
        <w:t>75 (cuatro millones ciento cuarenta y cinco mil setecientos ochenta y nueve colones con 75/100), para sufragar las</w:t>
      </w:r>
      <w:r w:rsidRPr="00DE652E">
        <w:rPr>
          <w:rFonts w:cs="Arial"/>
          <w:sz w:val="22"/>
          <w:szCs w:val="22"/>
          <w:lang w:val="es-CR"/>
        </w:rPr>
        <w:t xml:space="preserve"> mejoras en el sistema de</w:t>
      </w:r>
      <w:r>
        <w:rPr>
          <w:rFonts w:cs="Arial"/>
          <w:sz w:val="22"/>
          <w:szCs w:val="22"/>
          <w:lang w:val="es-CR"/>
        </w:rPr>
        <w:t xml:space="preserve"> </w:t>
      </w:r>
      <w:r w:rsidRPr="00DE652E">
        <w:rPr>
          <w:rFonts w:cs="Arial"/>
          <w:sz w:val="22"/>
          <w:szCs w:val="22"/>
          <w:lang w:val="es-CR"/>
        </w:rPr>
        <w:t xml:space="preserve">tratamiento de aguas residuales </w:t>
      </w:r>
      <w:r>
        <w:rPr>
          <w:rFonts w:cs="Arial"/>
          <w:sz w:val="22"/>
          <w:szCs w:val="22"/>
          <w:lang w:val="es-CR"/>
        </w:rPr>
        <w:t xml:space="preserve">de tres </w:t>
      </w:r>
      <w:r w:rsidRPr="00DE652E">
        <w:rPr>
          <w:rFonts w:cs="Arial"/>
          <w:sz w:val="22"/>
          <w:szCs w:val="22"/>
          <w:lang w:val="es-CR"/>
        </w:rPr>
        <w:t xml:space="preserve">viviendas </w:t>
      </w:r>
      <w:r>
        <w:rPr>
          <w:rFonts w:cs="Arial"/>
          <w:sz w:val="22"/>
          <w:szCs w:val="22"/>
          <w:lang w:val="es-CR"/>
        </w:rPr>
        <w:t xml:space="preserve">del </w:t>
      </w:r>
      <w:r w:rsidRPr="00DE652E">
        <w:rPr>
          <w:rFonts w:cs="Arial"/>
          <w:sz w:val="22"/>
          <w:szCs w:val="22"/>
          <w:lang w:val="es-CR"/>
        </w:rPr>
        <w:t>proyecto</w:t>
      </w:r>
      <w:r>
        <w:rPr>
          <w:rFonts w:cs="Arial"/>
          <w:sz w:val="22"/>
          <w:szCs w:val="22"/>
          <w:lang w:val="es-CR"/>
        </w:rPr>
        <w:t>.</w:t>
      </w:r>
    </w:p>
    <w:p w14:paraId="2EB45E1C" w14:textId="588B17EF" w:rsidR="00EB42CB" w:rsidRDefault="00EB42CB" w:rsidP="00EB42CB">
      <w:pPr>
        <w:spacing w:line="360" w:lineRule="auto"/>
        <w:jc w:val="both"/>
        <w:rPr>
          <w:rFonts w:cs="Arial"/>
          <w:sz w:val="22"/>
          <w:szCs w:val="22"/>
          <w:lang w:val="es-CR"/>
        </w:rPr>
      </w:pPr>
    </w:p>
    <w:p w14:paraId="30B3872C" w14:textId="7304C653" w:rsidR="00EB42CB" w:rsidRDefault="00EB42CB" w:rsidP="00EB42CB">
      <w:pPr>
        <w:spacing w:line="360" w:lineRule="auto"/>
        <w:jc w:val="both"/>
        <w:rPr>
          <w:rFonts w:cs="Arial"/>
          <w:sz w:val="22"/>
          <w:szCs w:val="22"/>
        </w:rPr>
      </w:pPr>
      <w:r>
        <w:rPr>
          <w:rFonts w:cs="Arial"/>
          <w:b/>
          <w:sz w:val="22"/>
          <w:szCs w:val="22"/>
        </w:rPr>
        <w:t>3</w:t>
      </w:r>
      <w:r w:rsidRPr="008476B5">
        <w:rPr>
          <w:rFonts w:cs="Arial"/>
          <w:b/>
          <w:sz w:val="22"/>
          <w:szCs w:val="22"/>
        </w:rPr>
        <w:t>)</w:t>
      </w:r>
      <w:r>
        <w:rPr>
          <w:rFonts w:cs="Arial"/>
          <w:sz w:val="22"/>
          <w:szCs w:val="22"/>
        </w:rPr>
        <w:t xml:space="preserve"> Deberá realizarse un nuevo contrato de administración de recursos, independiente al principal, con el monto y el plazo aprobados en el presente acuerdo.</w:t>
      </w:r>
    </w:p>
    <w:p w14:paraId="0C24726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45A2C5" w14:textId="77777777" w:rsidR="002B71CC" w:rsidRPr="00D14EAF" w:rsidRDefault="002B71CC" w:rsidP="002B71CC">
      <w:pPr>
        <w:spacing w:line="360" w:lineRule="auto"/>
        <w:jc w:val="both"/>
        <w:rPr>
          <w:rFonts w:cs="Arial"/>
          <w:b/>
          <w:sz w:val="22"/>
        </w:rPr>
      </w:pPr>
      <w:r w:rsidRPr="00D14EAF">
        <w:rPr>
          <w:rFonts w:cs="Arial"/>
          <w:b/>
          <w:sz w:val="22"/>
        </w:rPr>
        <w:t>************</w:t>
      </w:r>
    </w:p>
    <w:p w14:paraId="2382591A" w14:textId="77777777" w:rsidR="002B71CC" w:rsidRDefault="002B71CC" w:rsidP="002B71CC">
      <w:pPr>
        <w:spacing w:line="360" w:lineRule="auto"/>
        <w:jc w:val="both"/>
        <w:rPr>
          <w:rFonts w:cs="Arial"/>
          <w:sz w:val="22"/>
          <w:szCs w:val="22"/>
        </w:rPr>
      </w:pPr>
    </w:p>
    <w:p w14:paraId="5AA105E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BCF4E86" w14:textId="77777777" w:rsidR="004A5D29" w:rsidRPr="00256ED6" w:rsidRDefault="004A5D29" w:rsidP="004A5D29">
      <w:pPr>
        <w:spacing w:line="360" w:lineRule="auto"/>
        <w:jc w:val="both"/>
        <w:rPr>
          <w:rFonts w:cs="Arial"/>
          <w:b/>
          <w:sz w:val="22"/>
          <w:szCs w:val="22"/>
        </w:rPr>
      </w:pPr>
      <w:r w:rsidRPr="00256ED6">
        <w:rPr>
          <w:rFonts w:cs="Arial"/>
          <w:b/>
          <w:sz w:val="22"/>
          <w:szCs w:val="22"/>
        </w:rPr>
        <w:t>Considerando:</w:t>
      </w:r>
    </w:p>
    <w:p w14:paraId="2CD789AC" w14:textId="2B91C4A9" w:rsidR="004A5D29" w:rsidRDefault="007D0881" w:rsidP="004A5D29">
      <w:pPr>
        <w:autoSpaceDE w:val="0"/>
        <w:autoSpaceDN w:val="0"/>
        <w:adjustRightInd w:val="0"/>
        <w:spacing w:line="360" w:lineRule="auto"/>
        <w:jc w:val="both"/>
        <w:rPr>
          <w:rFonts w:cs="Arial"/>
          <w:color w:val="000000"/>
          <w:sz w:val="22"/>
          <w:szCs w:val="22"/>
        </w:rPr>
      </w:pPr>
      <w:r>
        <w:rPr>
          <w:rFonts w:cs="Arial"/>
          <w:b/>
          <w:color w:val="000000"/>
          <w:sz w:val="22"/>
          <w:szCs w:val="22"/>
        </w:rPr>
        <w:t>Primero</w:t>
      </w:r>
      <w:r w:rsidR="004A5D29" w:rsidRPr="00256ED6">
        <w:rPr>
          <w:rFonts w:cs="Arial"/>
          <w:b/>
          <w:color w:val="000000"/>
          <w:sz w:val="22"/>
          <w:szCs w:val="22"/>
        </w:rPr>
        <w:t>:</w:t>
      </w:r>
      <w:r w:rsidR="004A5D29" w:rsidRPr="00256ED6">
        <w:rPr>
          <w:rFonts w:cs="Arial"/>
          <w:color w:val="000000"/>
          <w:sz w:val="22"/>
          <w:szCs w:val="22"/>
        </w:rPr>
        <w:t xml:space="preserve"> Que </w:t>
      </w:r>
      <w:r w:rsidR="004A5D29" w:rsidRPr="00256ED6">
        <w:rPr>
          <w:rFonts w:cs="Arial"/>
          <w:sz w:val="22"/>
          <w:szCs w:val="22"/>
        </w:rPr>
        <w:t xml:space="preserve">la </w:t>
      </w:r>
      <w:r>
        <w:rPr>
          <w:rFonts w:cs="Arial"/>
          <w:sz w:val="22"/>
          <w:szCs w:val="22"/>
        </w:rPr>
        <w:t xml:space="preserve">Mutual Cartago </w:t>
      </w:r>
      <w:r w:rsidRPr="007D0881">
        <w:rPr>
          <w:rFonts w:cs="Arial"/>
          <w:sz w:val="22"/>
          <w:szCs w:val="22"/>
          <w:lang w:val="es-ES_tradnl"/>
        </w:rPr>
        <w:t>de Ahorro y Préstamo</w:t>
      </w:r>
      <w:r>
        <w:rPr>
          <w:rFonts w:cs="Arial"/>
          <w:sz w:val="22"/>
          <w:szCs w:val="22"/>
          <w:lang w:val="es-ES_tradnl"/>
        </w:rPr>
        <w:t xml:space="preserve"> (MUCAP), ha</w:t>
      </w:r>
      <w:r w:rsidR="004A5D29" w:rsidRPr="00256ED6">
        <w:rPr>
          <w:rFonts w:cs="Arial"/>
          <w:sz w:val="22"/>
          <w:szCs w:val="22"/>
        </w:rPr>
        <w:t xml:space="preserve"> presentado </w:t>
      </w:r>
      <w:r>
        <w:rPr>
          <w:rFonts w:cs="Arial"/>
          <w:sz w:val="22"/>
          <w:szCs w:val="22"/>
        </w:rPr>
        <w:t xml:space="preserve">la </w:t>
      </w:r>
      <w:r w:rsidR="004A5D29" w:rsidRPr="00256ED6">
        <w:rPr>
          <w:rFonts w:cs="Arial"/>
          <w:sz w:val="22"/>
          <w:szCs w:val="22"/>
        </w:rPr>
        <w:t xml:space="preserve">solicitud </w:t>
      </w:r>
      <w:r>
        <w:rPr>
          <w:rFonts w:cs="Arial"/>
          <w:sz w:val="22"/>
          <w:szCs w:val="22"/>
        </w:rPr>
        <w:t xml:space="preserve">de no objeción para </w:t>
      </w:r>
      <w:r w:rsidR="004A5D29" w:rsidRPr="00256ED6">
        <w:rPr>
          <w:rFonts w:cs="Arial"/>
          <w:sz w:val="22"/>
          <w:szCs w:val="22"/>
        </w:rPr>
        <w:t>financiar</w:t>
      </w:r>
      <w:r>
        <w:rPr>
          <w:rFonts w:cs="Arial"/>
          <w:sz w:val="22"/>
          <w:szCs w:val="22"/>
        </w:rPr>
        <w:t xml:space="preserve">, al amparo del </w:t>
      </w:r>
      <w:r w:rsidRPr="00256ED6">
        <w:rPr>
          <w:sz w:val="22"/>
          <w:szCs w:val="22"/>
        </w:rPr>
        <w:t>“</w:t>
      </w:r>
      <w:r w:rsidRPr="00256ED6">
        <w:rPr>
          <w:i/>
          <w:sz w:val="22"/>
          <w:szCs w:val="22"/>
        </w:rPr>
        <w:t>Procedimiento para la generación e inicio de proyectos de vivienda en terrenos del Banco Hipotecario de la Vivienda</w:t>
      </w:r>
      <w:r w:rsidRPr="00256ED6">
        <w:rPr>
          <w:sz w:val="22"/>
          <w:szCs w:val="22"/>
        </w:rPr>
        <w:t>”</w:t>
      </w:r>
      <w:r>
        <w:rPr>
          <w:sz w:val="22"/>
          <w:szCs w:val="22"/>
        </w:rPr>
        <w:t>,</w:t>
      </w:r>
      <w:r w:rsidR="004A5D29" w:rsidRPr="00256ED6">
        <w:rPr>
          <w:sz w:val="22"/>
          <w:szCs w:val="22"/>
        </w:rPr>
        <w:t xml:space="preserve"> los servicios de consultoría para el diseño del </w:t>
      </w:r>
      <w:r w:rsidRPr="007D0881">
        <w:rPr>
          <w:rFonts w:cs="Arial"/>
          <w:color w:val="000000"/>
          <w:sz w:val="22"/>
          <w:szCs w:val="22"/>
          <w:lang w:val="es-CR"/>
        </w:rPr>
        <w:t xml:space="preserve">del </w:t>
      </w:r>
      <w:r>
        <w:rPr>
          <w:rFonts w:cs="Arial"/>
          <w:color w:val="000000"/>
          <w:sz w:val="22"/>
          <w:szCs w:val="22"/>
          <w:lang w:val="es-CR"/>
        </w:rPr>
        <w:t>p</w:t>
      </w:r>
      <w:r w:rsidRPr="007D0881">
        <w:rPr>
          <w:rFonts w:cs="Arial"/>
          <w:color w:val="000000"/>
          <w:sz w:val="22"/>
          <w:szCs w:val="22"/>
          <w:lang w:val="es-CR"/>
        </w:rPr>
        <w:t>royecto Nueva Angostura, ubicado en el distrito de La Suiza</w:t>
      </w:r>
      <w:r>
        <w:rPr>
          <w:rFonts w:cs="Arial"/>
          <w:color w:val="000000"/>
          <w:sz w:val="22"/>
          <w:szCs w:val="22"/>
          <w:lang w:val="es-CR"/>
        </w:rPr>
        <w:t xml:space="preserve"> del </w:t>
      </w:r>
      <w:r w:rsidRPr="007D0881">
        <w:rPr>
          <w:rFonts w:cs="Arial"/>
          <w:color w:val="000000"/>
          <w:sz w:val="22"/>
          <w:szCs w:val="22"/>
          <w:lang w:val="es-CR"/>
        </w:rPr>
        <w:t>cant</w:t>
      </w:r>
      <w:r>
        <w:rPr>
          <w:rFonts w:cs="Arial"/>
          <w:color w:val="000000"/>
          <w:sz w:val="22"/>
          <w:szCs w:val="22"/>
          <w:lang w:val="es-CR"/>
        </w:rPr>
        <w:t xml:space="preserve">ón </w:t>
      </w:r>
      <w:r w:rsidRPr="007D0881">
        <w:rPr>
          <w:rFonts w:cs="Arial"/>
          <w:color w:val="000000"/>
          <w:sz w:val="22"/>
          <w:szCs w:val="22"/>
          <w:lang w:val="es-CR"/>
        </w:rPr>
        <w:t>de Turrialba, provincia de Cartago</w:t>
      </w:r>
      <w:r w:rsidR="004A5D29" w:rsidRPr="00256ED6">
        <w:rPr>
          <w:rFonts w:cs="Arial"/>
          <w:sz w:val="22"/>
          <w:szCs w:val="22"/>
        </w:rPr>
        <w:t xml:space="preserve">, </w:t>
      </w:r>
      <w:r w:rsidR="004A5D29" w:rsidRPr="00256ED6">
        <w:rPr>
          <w:rFonts w:cs="Arial"/>
          <w:color w:val="000000"/>
          <w:sz w:val="22"/>
          <w:szCs w:val="22"/>
        </w:rPr>
        <w:t xml:space="preserve">bajo la modalidad de adjudicación mediante </w:t>
      </w:r>
      <w:r>
        <w:rPr>
          <w:rFonts w:cs="Arial"/>
          <w:color w:val="000000"/>
          <w:sz w:val="22"/>
          <w:szCs w:val="22"/>
        </w:rPr>
        <w:t>invitación privada</w:t>
      </w:r>
      <w:r w:rsidR="004A5D29" w:rsidRPr="00256ED6">
        <w:rPr>
          <w:rFonts w:cs="Arial"/>
          <w:color w:val="000000"/>
          <w:sz w:val="22"/>
          <w:szCs w:val="22"/>
        </w:rPr>
        <w:t xml:space="preserve">, que recayó en </w:t>
      </w:r>
      <w:r>
        <w:rPr>
          <w:rFonts w:cs="Arial"/>
          <w:color w:val="000000"/>
          <w:sz w:val="22"/>
          <w:szCs w:val="22"/>
        </w:rPr>
        <w:t xml:space="preserve">la empresa Grupo Innovación Inmobiliaria </w:t>
      </w:r>
      <w:proofErr w:type="spellStart"/>
      <w:r>
        <w:rPr>
          <w:rFonts w:cs="Arial"/>
          <w:color w:val="000000"/>
          <w:sz w:val="22"/>
          <w:szCs w:val="22"/>
        </w:rPr>
        <w:t>Gll</w:t>
      </w:r>
      <w:proofErr w:type="spellEnd"/>
      <w:r>
        <w:rPr>
          <w:rFonts w:cs="Arial"/>
          <w:color w:val="000000"/>
          <w:sz w:val="22"/>
          <w:szCs w:val="22"/>
        </w:rPr>
        <w:t xml:space="preserve"> S.A., </w:t>
      </w:r>
      <w:r w:rsidR="004A5D29" w:rsidRPr="00256ED6">
        <w:rPr>
          <w:rFonts w:cs="Arial"/>
          <w:color w:val="000000"/>
          <w:sz w:val="22"/>
          <w:szCs w:val="22"/>
        </w:rPr>
        <w:t>por un monto de ¢</w:t>
      </w:r>
      <w:r>
        <w:rPr>
          <w:rFonts w:cs="Arial"/>
          <w:color w:val="000000"/>
          <w:sz w:val="22"/>
          <w:szCs w:val="22"/>
        </w:rPr>
        <w:t>25</w:t>
      </w:r>
      <w:r w:rsidR="004A5D29" w:rsidRPr="00256ED6">
        <w:rPr>
          <w:rFonts w:cs="Arial"/>
          <w:color w:val="000000"/>
          <w:sz w:val="22"/>
          <w:szCs w:val="22"/>
        </w:rPr>
        <w:t>.</w:t>
      </w:r>
      <w:r>
        <w:rPr>
          <w:rFonts w:cs="Arial"/>
          <w:color w:val="000000"/>
          <w:sz w:val="22"/>
          <w:szCs w:val="22"/>
        </w:rPr>
        <w:t>901</w:t>
      </w:r>
      <w:r w:rsidR="004A5D29" w:rsidRPr="00256ED6">
        <w:rPr>
          <w:rFonts w:cs="Arial"/>
          <w:color w:val="000000"/>
          <w:sz w:val="22"/>
          <w:szCs w:val="22"/>
        </w:rPr>
        <w:t>.</w:t>
      </w:r>
      <w:r>
        <w:rPr>
          <w:rFonts w:cs="Arial"/>
          <w:color w:val="000000"/>
          <w:sz w:val="22"/>
          <w:szCs w:val="22"/>
        </w:rPr>
        <w:t>053</w:t>
      </w:r>
      <w:r w:rsidR="004A5D29" w:rsidRPr="00256ED6">
        <w:rPr>
          <w:rFonts w:cs="Arial"/>
          <w:color w:val="000000"/>
          <w:sz w:val="22"/>
          <w:szCs w:val="22"/>
        </w:rPr>
        <w:t>,</w:t>
      </w:r>
      <w:r>
        <w:rPr>
          <w:rFonts w:cs="Arial"/>
          <w:color w:val="000000"/>
          <w:sz w:val="22"/>
          <w:szCs w:val="22"/>
        </w:rPr>
        <w:t>29</w:t>
      </w:r>
      <w:r w:rsidR="004A5D29" w:rsidRPr="00256ED6">
        <w:rPr>
          <w:rFonts w:cs="Arial"/>
          <w:color w:val="000000"/>
          <w:sz w:val="22"/>
          <w:szCs w:val="22"/>
        </w:rPr>
        <w:t>.</w:t>
      </w:r>
    </w:p>
    <w:p w14:paraId="520F358B" w14:textId="2C860358" w:rsidR="007D0881" w:rsidRDefault="007D0881" w:rsidP="004A5D29">
      <w:pPr>
        <w:autoSpaceDE w:val="0"/>
        <w:autoSpaceDN w:val="0"/>
        <w:adjustRightInd w:val="0"/>
        <w:spacing w:line="360" w:lineRule="auto"/>
        <w:jc w:val="both"/>
        <w:rPr>
          <w:rFonts w:cs="Arial"/>
          <w:color w:val="000000"/>
          <w:sz w:val="22"/>
          <w:szCs w:val="22"/>
        </w:rPr>
      </w:pPr>
    </w:p>
    <w:p w14:paraId="3C1682CE" w14:textId="23D08D72" w:rsidR="004A5D29" w:rsidRPr="00A45307" w:rsidRDefault="007D0881" w:rsidP="004A5D29">
      <w:pPr>
        <w:spacing w:line="360" w:lineRule="auto"/>
        <w:ind w:right="51"/>
        <w:jc w:val="both"/>
        <w:rPr>
          <w:rFonts w:cs="Arial"/>
          <w:sz w:val="22"/>
          <w:szCs w:val="22"/>
        </w:rPr>
      </w:pPr>
      <w:r>
        <w:rPr>
          <w:rFonts w:cs="Arial"/>
          <w:b/>
          <w:bCs/>
          <w:sz w:val="22"/>
          <w:szCs w:val="22"/>
        </w:rPr>
        <w:t>Segundo</w:t>
      </w:r>
      <w:r w:rsidR="004A5D29" w:rsidRPr="00256ED6">
        <w:rPr>
          <w:rFonts w:cs="Arial"/>
          <w:b/>
          <w:bCs/>
          <w:sz w:val="22"/>
          <w:szCs w:val="22"/>
        </w:rPr>
        <w:t>:</w:t>
      </w:r>
      <w:r w:rsidR="004A5D29" w:rsidRPr="00256ED6">
        <w:rPr>
          <w:rFonts w:cs="Arial"/>
          <w:sz w:val="22"/>
          <w:szCs w:val="22"/>
        </w:rPr>
        <w:t xml:space="preserve"> Que por medio de los oficios DF-DT-IN-10</w:t>
      </w:r>
      <w:r>
        <w:rPr>
          <w:rFonts w:cs="Arial"/>
          <w:sz w:val="22"/>
          <w:szCs w:val="22"/>
        </w:rPr>
        <w:t>58</w:t>
      </w:r>
      <w:r w:rsidR="004A5D29" w:rsidRPr="00256ED6">
        <w:rPr>
          <w:rFonts w:cs="Arial"/>
          <w:sz w:val="22"/>
          <w:szCs w:val="22"/>
        </w:rPr>
        <w:t>-20</w:t>
      </w:r>
      <w:r>
        <w:rPr>
          <w:rFonts w:cs="Arial"/>
          <w:sz w:val="22"/>
          <w:szCs w:val="22"/>
        </w:rPr>
        <w:t>20</w:t>
      </w:r>
      <w:r w:rsidR="004A5D29" w:rsidRPr="00256ED6">
        <w:rPr>
          <w:rFonts w:cs="Arial"/>
          <w:sz w:val="22"/>
          <w:szCs w:val="22"/>
        </w:rPr>
        <w:t xml:space="preserve"> del </w:t>
      </w:r>
      <w:r>
        <w:rPr>
          <w:rFonts w:cs="Arial"/>
          <w:sz w:val="22"/>
          <w:szCs w:val="22"/>
        </w:rPr>
        <w:t>04</w:t>
      </w:r>
      <w:r w:rsidR="004A5D29" w:rsidRPr="00256ED6">
        <w:rPr>
          <w:rFonts w:cs="Arial"/>
          <w:sz w:val="22"/>
          <w:szCs w:val="22"/>
        </w:rPr>
        <w:t>/12/20</w:t>
      </w:r>
      <w:r>
        <w:rPr>
          <w:rFonts w:cs="Arial"/>
          <w:sz w:val="22"/>
          <w:szCs w:val="22"/>
        </w:rPr>
        <w:t xml:space="preserve">20, </w:t>
      </w:r>
      <w:r w:rsidR="004A5D29" w:rsidRPr="00256ED6">
        <w:rPr>
          <w:rFonts w:cs="Arial"/>
          <w:sz w:val="22"/>
          <w:szCs w:val="22"/>
        </w:rPr>
        <w:t xml:space="preserve"> </w:t>
      </w:r>
      <w:r w:rsidRPr="00256ED6">
        <w:rPr>
          <w:rFonts w:cs="Arial"/>
          <w:sz w:val="22"/>
          <w:szCs w:val="22"/>
        </w:rPr>
        <w:t>DF-DT-</w:t>
      </w:r>
      <w:r>
        <w:rPr>
          <w:rFonts w:cs="Arial"/>
          <w:sz w:val="22"/>
          <w:szCs w:val="22"/>
        </w:rPr>
        <w:t>ME</w:t>
      </w:r>
      <w:r w:rsidRPr="00256ED6">
        <w:rPr>
          <w:rFonts w:cs="Arial"/>
          <w:sz w:val="22"/>
          <w:szCs w:val="22"/>
        </w:rPr>
        <w:t>-10</w:t>
      </w:r>
      <w:r>
        <w:rPr>
          <w:rFonts w:cs="Arial"/>
          <w:sz w:val="22"/>
          <w:szCs w:val="22"/>
        </w:rPr>
        <w:t>67</w:t>
      </w:r>
      <w:r w:rsidRPr="00256ED6">
        <w:rPr>
          <w:rFonts w:cs="Arial"/>
          <w:sz w:val="22"/>
          <w:szCs w:val="22"/>
        </w:rPr>
        <w:t>-20</w:t>
      </w:r>
      <w:r>
        <w:rPr>
          <w:rFonts w:cs="Arial"/>
          <w:sz w:val="22"/>
          <w:szCs w:val="22"/>
        </w:rPr>
        <w:t>20</w:t>
      </w:r>
      <w:r w:rsidRPr="00256ED6">
        <w:rPr>
          <w:rFonts w:cs="Arial"/>
          <w:sz w:val="22"/>
          <w:szCs w:val="22"/>
        </w:rPr>
        <w:t xml:space="preserve"> del </w:t>
      </w:r>
      <w:r>
        <w:rPr>
          <w:rFonts w:cs="Arial"/>
          <w:sz w:val="22"/>
          <w:szCs w:val="22"/>
        </w:rPr>
        <w:t>04</w:t>
      </w:r>
      <w:r w:rsidRPr="00256ED6">
        <w:rPr>
          <w:rFonts w:cs="Arial"/>
          <w:sz w:val="22"/>
          <w:szCs w:val="22"/>
        </w:rPr>
        <w:t>/12/20</w:t>
      </w:r>
      <w:r>
        <w:rPr>
          <w:rFonts w:cs="Arial"/>
          <w:sz w:val="22"/>
          <w:szCs w:val="22"/>
        </w:rPr>
        <w:t xml:space="preserve">20 </w:t>
      </w:r>
      <w:r w:rsidR="004A5D29" w:rsidRPr="00256ED6">
        <w:rPr>
          <w:rFonts w:cs="Arial"/>
          <w:sz w:val="22"/>
          <w:szCs w:val="22"/>
        </w:rPr>
        <w:t>y DF-OF-0</w:t>
      </w:r>
      <w:r>
        <w:rPr>
          <w:rFonts w:cs="Arial"/>
          <w:sz w:val="22"/>
          <w:szCs w:val="22"/>
        </w:rPr>
        <w:t>123</w:t>
      </w:r>
      <w:r w:rsidR="004A5D29" w:rsidRPr="00256ED6">
        <w:rPr>
          <w:rFonts w:cs="Arial"/>
          <w:sz w:val="22"/>
          <w:szCs w:val="22"/>
        </w:rPr>
        <w:t>-20</w:t>
      </w:r>
      <w:r>
        <w:rPr>
          <w:rFonts w:cs="Arial"/>
          <w:sz w:val="22"/>
          <w:szCs w:val="22"/>
        </w:rPr>
        <w:t>21</w:t>
      </w:r>
      <w:r w:rsidR="004A5D29" w:rsidRPr="00256ED6">
        <w:rPr>
          <w:rFonts w:cs="Arial"/>
          <w:sz w:val="22"/>
          <w:szCs w:val="22"/>
        </w:rPr>
        <w:t xml:space="preserve"> del </w:t>
      </w:r>
      <w:r>
        <w:rPr>
          <w:rFonts w:cs="Arial"/>
          <w:sz w:val="22"/>
          <w:szCs w:val="22"/>
        </w:rPr>
        <w:t>21</w:t>
      </w:r>
      <w:r w:rsidR="004A5D29" w:rsidRPr="00256ED6">
        <w:rPr>
          <w:rFonts w:cs="Arial"/>
          <w:sz w:val="22"/>
          <w:szCs w:val="22"/>
        </w:rPr>
        <w:t>/01/20</w:t>
      </w:r>
      <w:r>
        <w:rPr>
          <w:rFonts w:cs="Arial"/>
          <w:sz w:val="22"/>
          <w:szCs w:val="22"/>
        </w:rPr>
        <w:t>21</w:t>
      </w:r>
      <w:r w:rsidR="004A5D29" w:rsidRPr="00256ED6">
        <w:rPr>
          <w:rFonts w:cs="Arial"/>
          <w:sz w:val="22"/>
          <w:szCs w:val="22"/>
        </w:rPr>
        <w:t xml:space="preserve">, la Dirección FOSUVI presenta el correspondiente dictamen técnico sobre la solicitud de la </w:t>
      </w:r>
      <w:r>
        <w:rPr>
          <w:rFonts w:cs="Arial"/>
          <w:sz w:val="22"/>
          <w:szCs w:val="22"/>
        </w:rPr>
        <w:t>MUCAP</w:t>
      </w:r>
      <w:r w:rsidR="004A5D29" w:rsidRPr="00256ED6">
        <w:rPr>
          <w:rFonts w:cs="Arial"/>
          <w:sz w:val="22"/>
          <w:szCs w:val="22"/>
        </w:rPr>
        <w:t>, y con base en la documentación presentada por la entidad y los estudios realizados por el</w:t>
      </w:r>
      <w:r w:rsidR="004A5D29" w:rsidRPr="00BF0396">
        <w:rPr>
          <w:rFonts w:cs="Arial"/>
          <w:sz w:val="22"/>
          <w:szCs w:val="22"/>
        </w:rPr>
        <w:t xml:space="preserve"> </w:t>
      </w:r>
      <w:r w:rsidR="004A5D29" w:rsidRPr="00A45307">
        <w:rPr>
          <w:rFonts w:cs="Arial"/>
          <w:sz w:val="22"/>
          <w:szCs w:val="22"/>
        </w:rPr>
        <w:t>Departamento Técnico, recomienda declarar la no objeción a la adjudicación de la respectiva contratación, bajo las condiciones que se indican en el referido informe técnico.</w:t>
      </w:r>
    </w:p>
    <w:p w14:paraId="46A4EC9B" w14:textId="77777777" w:rsidR="004A5D29" w:rsidRPr="00A45307" w:rsidRDefault="004A5D29" w:rsidP="004A5D29">
      <w:pPr>
        <w:jc w:val="both"/>
        <w:rPr>
          <w:rFonts w:cs="Arial"/>
          <w:sz w:val="22"/>
          <w:szCs w:val="22"/>
        </w:rPr>
      </w:pPr>
    </w:p>
    <w:p w14:paraId="4015D2FF" w14:textId="7541F19D" w:rsidR="004A5D29" w:rsidRPr="00A45307" w:rsidRDefault="004A5D29" w:rsidP="004A5D29">
      <w:pPr>
        <w:spacing w:line="360" w:lineRule="auto"/>
        <w:jc w:val="both"/>
        <w:rPr>
          <w:sz w:val="22"/>
          <w:szCs w:val="22"/>
          <w:lang w:val="es-CR"/>
        </w:rPr>
      </w:pPr>
      <w:r w:rsidRPr="00A45307">
        <w:rPr>
          <w:b/>
          <w:bCs/>
          <w:sz w:val="22"/>
          <w:szCs w:val="22"/>
          <w:lang w:val="es-CR"/>
        </w:rPr>
        <w:t>Cuarto:</w:t>
      </w:r>
      <w:r w:rsidRPr="00A45307">
        <w:rPr>
          <w:sz w:val="22"/>
          <w:szCs w:val="22"/>
          <w:lang w:val="es-CR"/>
        </w:rPr>
        <w:t xml:space="preserve"> Que conocidos y debidamente analizados los documentos que al respecto se han presentado a esta Junta Directiva, se estima procedente acoger la recomendación de la Administración en los mismos términos planteados por la Dirección FOSUVI</w:t>
      </w:r>
      <w:r w:rsidR="00CC55BB">
        <w:rPr>
          <w:sz w:val="22"/>
          <w:szCs w:val="22"/>
          <w:lang w:val="es-CR"/>
        </w:rPr>
        <w:t xml:space="preserve"> en el informe</w:t>
      </w:r>
      <w:r w:rsidR="00CC55BB" w:rsidRPr="00CC55BB">
        <w:rPr>
          <w:rFonts w:cs="Arial"/>
          <w:sz w:val="22"/>
          <w:szCs w:val="22"/>
        </w:rPr>
        <w:t xml:space="preserve"> </w:t>
      </w:r>
      <w:r w:rsidR="00CC55BB" w:rsidRPr="00256ED6">
        <w:rPr>
          <w:rFonts w:cs="Arial"/>
          <w:sz w:val="22"/>
          <w:szCs w:val="22"/>
        </w:rPr>
        <w:t>DF-OF-0</w:t>
      </w:r>
      <w:r w:rsidR="00CC55BB">
        <w:rPr>
          <w:rFonts w:cs="Arial"/>
          <w:sz w:val="22"/>
          <w:szCs w:val="22"/>
        </w:rPr>
        <w:t>123</w:t>
      </w:r>
      <w:r w:rsidR="00CC55BB" w:rsidRPr="00256ED6">
        <w:rPr>
          <w:rFonts w:cs="Arial"/>
          <w:sz w:val="22"/>
          <w:szCs w:val="22"/>
        </w:rPr>
        <w:t>-20</w:t>
      </w:r>
      <w:r w:rsidR="00CC55BB">
        <w:rPr>
          <w:rFonts w:cs="Arial"/>
          <w:sz w:val="22"/>
          <w:szCs w:val="22"/>
        </w:rPr>
        <w:t>21</w:t>
      </w:r>
      <w:r w:rsidR="009B0C9E">
        <w:rPr>
          <w:sz w:val="22"/>
          <w:szCs w:val="22"/>
          <w:lang w:val="es-CR"/>
        </w:rPr>
        <w:t xml:space="preserve">, adicionando </w:t>
      </w:r>
      <w:r w:rsidR="00690397">
        <w:rPr>
          <w:sz w:val="22"/>
          <w:szCs w:val="22"/>
          <w:lang w:val="es-CR"/>
        </w:rPr>
        <w:t>que</w:t>
      </w:r>
      <w:r w:rsidR="00C35A52">
        <w:rPr>
          <w:sz w:val="22"/>
          <w:szCs w:val="22"/>
          <w:lang w:val="es-CR"/>
        </w:rPr>
        <w:t xml:space="preserve"> los montos por concepto del Impuesto al Valor Agregado (IVA) son liquidables y que la empresa deberá gestionar el código de exoneración del IVA, por los estudios técnicos y los honorarios profesionales, según lo establecido por el Colegio Federado de Ingenieros y de Arquitectos</w:t>
      </w:r>
      <w:r w:rsidR="00234C1F">
        <w:rPr>
          <w:sz w:val="22"/>
          <w:szCs w:val="22"/>
          <w:lang w:val="es-CR"/>
        </w:rPr>
        <w:t xml:space="preserve"> de Costa Rica</w:t>
      </w:r>
      <w:r w:rsidR="00C35A52">
        <w:rPr>
          <w:sz w:val="22"/>
          <w:szCs w:val="22"/>
          <w:lang w:val="es-CR"/>
        </w:rPr>
        <w:t>.</w:t>
      </w:r>
    </w:p>
    <w:p w14:paraId="204C4E90" w14:textId="77777777" w:rsidR="004A5D29" w:rsidRPr="00A45307" w:rsidRDefault="004A5D29" w:rsidP="004A5D29">
      <w:pPr>
        <w:spacing w:line="360" w:lineRule="auto"/>
        <w:jc w:val="both"/>
        <w:rPr>
          <w:rFonts w:cs="Arial"/>
          <w:sz w:val="22"/>
          <w:szCs w:val="22"/>
          <w:lang w:val="es-CR"/>
        </w:rPr>
      </w:pPr>
    </w:p>
    <w:p w14:paraId="2A6EC08E" w14:textId="77777777" w:rsidR="004A5D29" w:rsidRPr="0083456D" w:rsidRDefault="004A5D29" w:rsidP="004A5D29">
      <w:pPr>
        <w:spacing w:line="360" w:lineRule="auto"/>
        <w:jc w:val="both"/>
        <w:rPr>
          <w:rFonts w:cs="Arial"/>
          <w:b/>
          <w:sz w:val="22"/>
        </w:rPr>
      </w:pPr>
      <w:r w:rsidRPr="0083456D">
        <w:rPr>
          <w:rFonts w:cs="Arial"/>
          <w:b/>
          <w:sz w:val="22"/>
        </w:rPr>
        <w:t>Por tanto, se acuerda:</w:t>
      </w:r>
    </w:p>
    <w:p w14:paraId="0059A00C" w14:textId="33FB85CD" w:rsidR="00976D83" w:rsidRPr="00976D83" w:rsidRDefault="00976D83" w:rsidP="00976D83">
      <w:pPr>
        <w:spacing w:line="360" w:lineRule="auto"/>
        <w:jc w:val="both"/>
        <w:rPr>
          <w:sz w:val="22"/>
          <w:szCs w:val="22"/>
          <w:lang w:val="es-CR"/>
        </w:rPr>
      </w:pPr>
      <w:r w:rsidRPr="003D6461">
        <w:rPr>
          <w:b/>
          <w:bCs/>
          <w:sz w:val="22"/>
          <w:szCs w:val="22"/>
          <w:lang w:val="es-CR"/>
        </w:rPr>
        <w:t>1.</w:t>
      </w:r>
      <w:r>
        <w:rPr>
          <w:sz w:val="22"/>
          <w:szCs w:val="22"/>
          <w:lang w:val="es-CR"/>
        </w:rPr>
        <w:t xml:space="preserve"> O</w:t>
      </w:r>
      <w:r w:rsidRPr="00976D83">
        <w:rPr>
          <w:sz w:val="22"/>
          <w:szCs w:val="22"/>
          <w:lang w:val="es-CR"/>
        </w:rPr>
        <w:t xml:space="preserve">torgar a </w:t>
      </w:r>
      <w:r>
        <w:rPr>
          <w:sz w:val="22"/>
          <w:szCs w:val="22"/>
          <w:lang w:val="es-CR"/>
        </w:rPr>
        <w:t xml:space="preserve">la </w:t>
      </w:r>
      <w:r w:rsidRPr="00976D83">
        <w:rPr>
          <w:sz w:val="22"/>
          <w:szCs w:val="22"/>
          <w:lang w:val="es-CR"/>
        </w:rPr>
        <w:t>Mutual Cartago Ahorro y Pr</w:t>
      </w:r>
      <w:r>
        <w:rPr>
          <w:sz w:val="22"/>
          <w:szCs w:val="22"/>
          <w:lang w:val="es-CR"/>
        </w:rPr>
        <w:t>é</w:t>
      </w:r>
      <w:r w:rsidRPr="00976D83">
        <w:rPr>
          <w:sz w:val="22"/>
          <w:szCs w:val="22"/>
          <w:lang w:val="es-CR"/>
        </w:rPr>
        <w:t>stamo (MUCAP), en</w:t>
      </w:r>
      <w:r>
        <w:rPr>
          <w:sz w:val="22"/>
          <w:szCs w:val="22"/>
          <w:lang w:val="es-CR"/>
        </w:rPr>
        <w:t xml:space="preserve"> </w:t>
      </w:r>
      <w:r w:rsidRPr="00976D83">
        <w:rPr>
          <w:sz w:val="22"/>
          <w:szCs w:val="22"/>
          <w:lang w:val="es-CR"/>
        </w:rPr>
        <w:t>administraci</w:t>
      </w:r>
      <w:r>
        <w:rPr>
          <w:sz w:val="22"/>
          <w:szCs w:val="22"/>
          <w:lang w:val="es-CR"/>
        </w:rPr>
        <w:t xml:space="preserve">ón, </w:t>
      </w:r>
      <w:r w:rsidRPr="00976D83">
        <w:rPr>
          <w:sz w:val="22"/>
          <w:szCs w:val="22"/>
          <w:lang w:val="es-CR"/>
        </w:rPr>
        <w:t xml:space="preserve">el monto total de </w:t>
      </w:r>
      <w:r>
        <w:rPr>
          <w:sz w:val="22"/>
          <w:szCs w:val="22"/>
          <w:lang w:val="es-CR"/>
        </w:rPr>
        <w:t>¢</w:t>
      </w:r>
      <w:r w:rsidRPr="00976D83">
        <w:rPr>
          <w:sz w:val="22"/>
          <w:szCs w:val="22"/>
          <w:lang w:val="es-CR"/>
        </w:rPr>
        <w:t>25.901.053,29 (veinticinco millones</w:t>
      </w:r>
      <w:r>
        <w:rPr>
          <w:sz w:val="22"/>
          <w:szCs w:val="22"/>
          <w:lang w:val="es-CR"/>
        </w:rPr>
        <w:t xml:space="preserve"> </w:t>
      </w:r>
      <w:r w:rsidRPr="00976D83">
        <w:rPr>
          <w:sz w:val="22"/>
          <w:szCs w:val="22"/>
          <w:lang w:val="es-CR"/>
        </w:rPr>
        <w:t>novecientos un m</w:t>
      </w:r>
      <w:r>
        <w:rPr>
          <w:sz w:val="22"/>
          <w:szCs w:val="22"/>
          <w:lang w:val="es-CR"/>
        </w:rPr>
        <w:t>il</w:t>
      </w:r>
      <w:r w:rsidRPr="00976D83">
        <w:rPr>
          <w:sz w:val="22"/>
          <w:szCs w:val="22"/>
          <w:lang w:val="es-CR"/>
        </w:rPr>
        <w:t xml:space="preserve"> cincuenta y tres colones con 29/100), con el objetivo</w:t>
      </w:r>
      <w:r>
        <w:rPr>
          <w:sz w:val="22"/>
          <w:szCs w:val="22"/>
          <w:lang w:val="es-CR"/>
        </w:rPr>
        <w:t xml:space="preserve"> </w:t>
      </w:r>
      <w:r w:rsidRPr="00976D83">
        <w:rPr>
          <w:sz w:val="22"/>
          <w:szCs w:val="22"/>
          <w:lang w:val="es-CR"/>
        </w:rPr>
        <w:t xml:space="preserve">de realizar </w:t>
      </w:r>
      <w:r>
        <w:rPr>
          <w:sz w:val="22"/>
          <w:szCs w:val="22"/>
          <w:lang w:val="es-CR"/>
        </w:rPr>
        <w:t>la</w:t>
      </w:r>
      <w:r w:rsidRPr="00976D83">
        <w:rPr>
          <w:sz w:val="22"/>
          <w:szCs w:val="22"/>
          <w:lang w:val="es-CR"/>
        </w:rPr>
        <w:t xml:space="preserve"> contrataci</w:t>
      </w:r>
      <w:r>
        <w:rPr>
          <w:sz w:val="22"/>
          <w:szCs w:val="22"/>
          <w:lang w:val="es-CR"/>
        </w:rPr>
        <w:t>ó</w:t>
      </w:r>
      <w:r w:rsidRPr="00976D83">
        <w:rPr>
          <w:sz w:val="22"/>
          <w:szCs w:val="22"/>
          <w:lang w:val="es-CR"/>
        </w:rPr>
        <w:t xml:space="preserve">n para </w:t>
      </w:r>
      <w:r>
        <w:rPr>
          <w:sz w:val="22"/>
          <w:szCs w:val="22"/>
          <w:lang w:val="es-CR"/>
        </w:rPr>
        <w:t>l</w:t>
      </w:r>
      <w:r w:rsidRPr="00976D83">
        <w:rPr>
          <w:sz w:val="22"/>
          <w:szCs w:val="22"/>
          <w:lang w:val="es-CR"/>
        </w:rPr>
        <w:t>a Consultor</w:t>
      </w:r>
      <w:r>
        <w:rPr>
          <w:sz w:val="22"/>
          <w:szCs w:val="22"/>
          <w:lang w:val="es-CR"/>
        </w:rPr>
        <w:t>í</w:t>
      </w:r>
      <w:r w:rsidRPr="00976D83">
        <w:rPr>
          <w:sz w:val="22"/>
          <w:szCs w:val="22"/>
          <w:lang w:val="es-CR"/>
        </w:rPr>
        <w:t>a de Dise</w:t>
      </w:r>
      <w:r>
        <w:rPr>
          <w:sz w:val="22"/>
          <w:szCs w:val="22"/>
          <w:lang w:val="es-CR"/>
        </w:rPr>
        <w:t>ñ</w:t>
      </w:r>
      <w:r w:rsidRPr="00976D83">
        <w:rPr>
          <w:sz w:val="22"/>
          <w:szCs w:val="22"/>
          <w:lang w:val="es-CR"/>
        </w:rPr>
        <w:t>o del</w:t>
      </w:r>
      <w:r>
        <w:rPr>
          <w:sz w:val="22"/>
          <w:szCs w:val="22"/>
          <w:lang w:val="es-CR"/>
        </w:rPr>
        <w:t xml:space="preserve"> </w:t>
      </w:r>
      <w:r w:rsidRPr="00976D83">
        <w:rPr>
          <w:sz w:val="22"/>
          <w:szCs w:val="22"/>
          <w:lang w:val="es-CR"/>
        </w:rPr>
        <w:t>proyecto Nueva</w:t>
      </w:r>
      <w:r>
        <w:rPr>
          <w:sz w:val="22"/>
          <w:szCs w:val="22"/>
          <w:lang w:val="es-CR"/>
        </w:rPr>
        <w:t xml:space="preserve"> </w:t>
      </w:r>
      <w:r w:rsidRPr="00976D83">
        <w:rPr>
          <w:sz w:val="22"/>
          <w:szCs w:val="22"/>
          <w:lang w:val="es-CR"/>
        </w:rPr>
        <w:t xml:space="preserve">Angostura, ubicado en </w:t>
      </w:r>
      <w:r>
        <w:rPr>
          <w:sz w:val="22"/>
          <w:szCs w:val="22"/>
          <w:lang w:val="es-CR"/>
        </w:rPr>
        <w:t>L</w:t>
      </w:r>
      <w:r w:rsidRPr="00976D83">
        <w:rPr>
          <w:sz w:val="22"/>
          <w:szCs w:val="22"/>
          <w:lang w:val="es-CR"/>
        </w:rPr>
        <w:t xml:space="preserve">a Suiza de Turrialba, </w:t>
      </w:r>
      <w:r>
        <w:rPr>
          <w:sz w:val="22"/>
          <w:szCs w:val="22"/>
          <w:lang w:val="es-CR"/>
        </w:rPr>
        <w:t xml:space="preserve">provincia de </w:t>
      </w:r>
      <w:r w:rsidRPr="00976D83">
        <w:rPr>
          <w:sz w:val="22"/>
          <w:szCs w:val="22"/>
          <w:lang w:val="es-CR"/>
        </w:rPr>
        <w:t>Cartago, seg</w:t>
      </w:r>
      <w:r>
        <w:rPr>
          <w:sz w:val="22"/>
          <w:szCs w:val="22"/>
          <w:lang w:val="es-CR"/>
        </w:rPr>
        <w:t>ú</w:t>
      </w:r>
      <w:r w:rsidRPr="00976D83">
        <w:rPr>
          <w:sz w:val="22"/>
          <w:szCs w:val="22"/>
          <w:lang w:val="es-CR"/>
        </w:rPr>
        <w:t>n el siguiente</w:t>
      </w:r>
      <w:r>
        <w:rPr>
          <w:sz w:val="22"/>
          <w:szCs w:val="22"/>
          <w:lang w:val="es-CR"/>
        </w:rPr>
        <w:t xml:space="preserve"> </w:t>
      </w:r>
      <w:r w:rsidRPr="00976D83">
        <w:rPr>
          <w:sz w:val="22"/>
          <w:szCs w:val="22"/>
          <w:lang w:val="es-CR"/>
        </w:rPr>
        <w:t>detalle</w:t>
      </w:r>
      <w:r w:rsidR="005932E9">
        <w:rPr>
          <w:sz w:val="22"/>
          <w:szCs w:val="22"/>
          <w:lang w:val="es-CR"/>
        </w:rPr>
        <w:t>:</w:t>
      </w:r>
    </w:p>
    <w:p w14:paraId="095D937A" w14:textId="77400688" w:rsidR="00976D83" w:rsidRPr="00976D83" w:rsidRDefault="00976D83" w:rsidP="00976D83">
      <w:pPr>
        <w:spacing w:line="360" w:lineRule="auto"/>
        <w:jc w:val="both"/>
        <w:rPr>
          <w:sz w:val="22"/>
          <w:szCs w:val="22"/>
          <w:lang w:val="es-CR"/>
        </w:rPr>
      </w:pPr>
      <w:r>
        <w:rPr>
          <w:sz w:val="22"/>
          <w:szCs w:val="22"/>
          <w:lang w:val="es-CR"/>
        </w:rPr>
        <w:t xml:space="preserve">a) </w:t>
      </w:r>
      <w:r w:rsidRPr="00976D83">
        <w:rPr>
          <w:sz w:val="22"/>
          <w:szCs w:val="22"/>
          <w:lang w:val="es-CR"/>
        </w:rPr>
        <w:t xml:space="preserve">Monto total de honorarios sin IVA: </w:t>
      </w:r>
      <w:r>
        <w:rPr>
          <w:sz w:val="22"/>
          <w:szCs w:val="22"/>
          <w:lang w:val="es-CR"/>
        </w:rPr>
        <w:t>¢</w:t>
      </w:r>
      <w:r w:rsidRPr="00976D83">
        <w:rPr>
          <w:sz w:val="22"/>
          <w:szCs w:val="22"/>
          <w:lang w:val="es-CR"/>
        </w:rPr>
        <w:t>13.310.577,99</w:t>
      </w:r>
      <w:r w:rsidR="00D61BB7">
        <w:rPr>
          <w:sz w:val="22"/>
          <w:szCs w:val="22"/>
          <w:lang w:val="es-CR"/>
        </w:rPr>
        <w:t>.</w:t>
      </w:r>
    </w:p>
    <w:p w14:paraId="65EF5BC1" w14:textId="05CC84AA" w:rsidR="00976D83" w:rsidRPr="00976D83" w:rsidRDefault="00976D83" w:rsidP="00976D83">
      <w:pPr>
        <w:spacing w:line="360" w:lineRule="auto"/>
        <w:jc w:val="both"/>
        <w:rPr>
          <w:sz w:val="22"/>
          <w:szCs w:val="22"/>
          <w:lang w:val="es-CR"/>
        </w:rPr>
      </w:pPr>
      <w:r>
        <w:rPr>
          <w:sz w:val="22"/>
          <w:szCs w:val="22"/>
          <w:lang w:val="es-CR"/>
        </w:rPr>
        <w:t xml:space="preserve">b) </w:t>
      </w:r>
      <w:r w:rsidRPr="00976D83">
        <w:rPr>
          <w:sz w:val="22"/>
          <w:szCs w:val="22"/>
          <w:lang w:val="es-CR"/>
        </w:rPr>
        <w:t>Monto</w:t>
      </w:r>
      <w:r w:rsidR="00234C1F">
        <w:rPr>
          <w:sz w:val="22"/>
          <w:szCs w:val="22"/>
          <w:lang w:val="es-CR"/>
        </w:rPr>
        <w:t xml:space="preserve"> </w:t>
      </w:r>
      <w:r w:rsidRPr="00976D83">
        <w:rPr>
          <w:sz w:val="22"/>
          <w:szCs w:val="22"/>
          <w:lang w:val="es-CR"/>
        </w:rPr>
        <w:t xml:space="preserve">de IVA </w:t>
      </w:r>
      <w:r w:rsidR="00234C1F">
        <w:rPr>
          <w:sz w:val="22"/>
          <w:szCs w:val="22"/>
          <w:lang w:val="es-CR"/>
        </w:rPr>
        <w:t xml:space="preserve">por </w:t>
      </w:r>
      <w:r w:rsidRPr="00976D83">
        <w:rPr>
          <w:sz w:val="22"/>
          <w:szCs w:val="22"/>
          <w:lang w:val="es-CR"/>
        </w:rPr>
        <w:t xml:space="preserve">honorarios: </w:t>
      </w:r>
      <w:r>
        <w:rPr>
          <w:sz w:val="22"/>
          <w:szCs w:val="22"/>
          <w:lang w:val="es-CR"/>
        </w:rPr>
        <w:t>¢</w:t>
      </w:r>
      <w:r w:rsidRPr="00976D83">
        <w:rPr>
          <w:sz w:val="22"/>
          <w:szCs w:val="22"/>
          <w:lang w:val="es-CR"/>
        </w:rPr>
        <w:t>1.730.375,30</w:t>
      </w:r>
      <w:r w:rsidR="00D61BB7">
        <w:rPr>
          <w:sz w:val="22"/>
          <w:szCs w:val="22"/>
          <w:lang w:val="es-CR"/>
        </w:rPr>
        <w:t>.</w:t>
      </w:r>
    </w:p>
    <w:p w14:paraId="2A9FD851" w14:textId="484C3D37" w:rsidR="00976D83" w:rsidRPr="00976D83" w:rsidRDefault="00976D83" w:rsidP="00976D83">
      <w:pPr>
        <w:spacing w:line="360" w:lineRule="auto"/>
        <w:jc w:val="both"/>
        <w:rPr>
          <w:sz w:val="22"/>
          <w:szCs w:val="22"/>
          <w:lang w:val="es-CR"/>
        </w:rPr>
      </w:pPr>
      <w:r>
        <w:rPr>
          <w:sz w:val="22"/>
          <w:szCs w:val="22"/>
          <w:lang w:val="es-CR"/>
        </w:rPr>
        <w:lastRenderedPageBreak/>
        <w:t xml:space="preserve">c) </w:t>
      </w:r>
      <w:r w:rsidRPr="00976D83">
        <w:rPr>
          <w:sz w:val="22"/>
          <w:szCs w:val="22"/>
          <w:lang w:val="es-CR"/>
        </w:rPr>
        <w:t xml:space="preserve">Monto total de estudios técnicos: </w:t>
      </w:r>
      <w:r>
        <w:rPr>
          <w:sz w:val="22"/>
          <w:szCs w:val="22"/>
          <w:lang w:val="es-CR"/>
        </w:rPr>
        <w:t>¢</w:t>
      </w:r>
      <w:r w:rsidRPr="00976D83">
        <w:rPr>
          <w:sz w:val="22"/>
          <w:szCs w:val="22"/>
          <w:lang w:val="es-CR"/>
        </w:rPr>
        <w:t>9.610.707,96</w:t>
      </w:r>
      <w:r w:rsidR="00D61BB7">
        <w:rPr>
          <w:sz w:val="22"/>
          <w:szCs w:val="22"/>
          <w:lang w:val="es-CR"/>
        </w:rPr>
        <w:t>.</w:t>
      </w:r>
    </w:p>
    <w:p w14:paraId="513A647B" w14:textId="643656D2" w:rsidR="00976D83" w:rsidRPr="00976D83" w:rsidRDefault="00976D83" w:rsidP="00976D83">
      <w:pPr>
        <w:spacing w:line="360" w:lineRule="auto"/>
        <w:jc w:val="both"/>
        <w:rPr>
          <w:sz w:val="22"/>
          <w:szCs w:val="22"/>
          <w:lang w:val="es-CR"/>
        </w:rPr>
      </w:pPr>
      <w:r>
        <w:rPr>
          <w:sz w:val="22"/>
          <w:szCs w:val="22"/>
          <w:lang w:val="es-CR"/>
        </w:rPr>
        <w:t xml:space="preserve">d) </w:t>
      </w:r>
      <w:r w:rsidRPr="00976D83">
        <w:rPr>
          <w:sz w:val="22"/>
          <w:szCs w:val="22"/>
          <w:lang w:val="es-CR"/>
        </w:rPr>
        <w:t xml:space="preserve">Monto de </w:t>
      </w:r>
      <w:r w:rsidR="00C35A52">
        <w:rPr>
          <w:sz w:val="22"/>
          <w:szCs w:val="22"/>
          <w:lang w:val="es-CR"/>
        </w:rPr>
        <w:t>I</w:t>
      </w:r>
      <w:r w:rsidRPr="00976D83">
        <w:rPr>
          <w:sz w:val="22"/>
          <w:szCs w:val="22"/>
          <w:lang w:val="es-CR"/>
        </w:rPr>
        <w:t xml:space="preserve">VA </w:t>
      </w:r>
      <w:r w:rsidR="00234C1F">
        <w:rPr>
          <w:sz w:val="22"/>
          <w:szCs w:val="22"/>
          <w:lang w:val="es-CR"/>
        </w:rPr>
        <w:t xml:space="preserve">por </w:t>
      </w:r>
      <w:r w:rsidRPr="00976D83">
        <w:rPr>
          <w:sz w:val="22"/>
          <w:szCs w:val="22"/>
          <w:lang w:val="es-CR"/>
        </w:rPr>
        <w:t xml:space="preserve">estudios técnicos: </w:t>
      </w:r>
      <w:r>
        <w:rPr>
          <w:sz w:val="22"/>
          <w:szCs w:val="22"/>
          <w:lang w:val="es-CR"/>
        </w:rPr>
        <w:t>¢</w:t>
      </w:r>
      <w:r w:rsidRPr="00976D83">
        <w:rPr>
          <w:sz w:val="22"/>
          <w:szCs w:val="22"/>
          <w:lang w:val="es-CR"/>
        </w:rPr>
        <w:t>1.249.392,04</w:t>
      </w:r>
      <w:r w:rsidR="00D61BB7">
        <w:rPr>
          <w:sz w:val="22"/>
          <w:szCs w:val="22"/>
          <w:lang w:val="es-CR"/>
        </w:rPr>
        <w:t>.</w:t>
      </w:r>
    </w:p>
    <w:p w14:paraId="482DA058" w14:textId="171C8E8C" w:rsidR="00976D83" w:rsidRPr="00976D83" w:rsidRDefault="00976D83" w:rsidP="00976D83">
      <w:pPr>
        <w:spacing w:line="360" w:lineRule="auto"/>
        <w:jc w:val="both"/>
        <w:rPr>
          <w:sz w:val="22"/>
          <w:szCs w:val="22"/>
          <w:lang w:val="es-CR"/>
        </w:rPr>
      </w:pPr>
      <w:r>
        <w:rPr>
          <w:sz w:val="22"/>
          <w:szCs w:val="22"/>
          <w:lang w:val="es-CR"/>
        </w:rPr>
        <w:t xml:space="preserve">e) </w:t>
      </w:r>
      <w:r w:rsidRPr="00976D83">
        <w:rPr>
          <w:sz w:val="22"/>
          <w:szCs w:val="22"/>
          <w:lang w:val="es-CR"/>
        </w:rPr>
        <w:t>Plazo de entrega: 180 días naturales (6 meses).</w:t>
      </w:r>
    </w:p>
    <w:p w14:paraId="3E764CBF" w14:textId="0F6CFD63" w:rsidR="00976D83" w:rsidRDefault="00976D83" w:rsidP="00976D83">
      <w:pPr>
        <w:spacing w:line="360" w:lineRule="auto"/>
        <w:jc w:val="both"/>
        <w:rPr>
          <w:sz w:val="22"/>
          <w:szCs w:val="22"/>
          <w:lang w:val="es-CR"/>
        </w:rPr>
      </w:pPr>
    </w:p>
    <w:p w14:paraId="63418A31" w14:textId="43CF1431" w:rsidR="00234C1F" w:rsidRDefault="00234C1F" w:rsidP="00976D83">
      <w:pPr>
        <w:spacing w:line="360" w:lineRule="auto"/>
        <w:jc w:val="both"/>
        <w:rPr>
          <w:sz w:val="22"/>
          <w:szCs w:val="22"/>
          <w:lang w:val="es-CR"/>
        </w:rPr>
      </w:pPr>
      <w:r w:rsidRPr="00234C1F">
        <w:rPr>
          <w:b/>
          <w:bCs/>
          <w:sz w:val="22"/>
          <w:szCs w:val="22"/>
          <w:lang w:val="es-CR"/>
        </w:rPr>
        <w:t>2.</w:t>
      </w:r>
      <w:r>
        <w:rPr>
          <w:sz w:val="22"/>
          <w:szCs w:val="22"/>
          <w:lang w:val="es-CR"/>
        </w:rPr>
        <w:t xml:space="preserve"> Los montos por concepto de IVA son liquidables.</w:t>
      </w:r>
    </w:p>
    <w:p w14:paraId="26F22BC4" w14:textId="3385D772" w:rsidR="00234C1F" w:rsidRDefault="00234C1F" w:rsidP="00976D83">
      <w:pPr>
        <w:spacing w:line="360" w:lineRule="auto"/>
        <w:jc w:val="both"/>
        <w:rPr>
          <w:sz w:val="22"/>
          <w:szCs w:val="22"/>
          <w:lang w:val="es-CR"/>
        </w:rPr>
      </w:pPr>
    </w:p>
    <w:p w14:paraId="196D2BC2" w14:textId="7B894CD8" w:rsidR="00976D83" w:rsidRPr="00976D83" w:rsidRDefault="00234C1F" w:rsidP="00976D83">
      <w:pPr>
        <w:spacing w:line="360" w:lineRule="auto"/>
        <w:jc w:val="both"/>
        <w:rPr>
          <w:sz w:val="22"/>
          <w:szCs w:val="22"/>
          <w:lang w:val="es-CR"/>
        </w:rPr>
      </w:pPr>
      <w:r>
        <w:rPr>
          <w:b/>
          <w:bCs/>
          <w:sz w:val="22"/>
          <w:szCs w:val="22"/>
          <w:lang w:val="es-CR"/>
        </w:rPr>
        <w:t>3</w:t>
      </w:r>
      <w:r w:rsidR="00976D83" w:rsidRPr="00976D83">
        <w:rPr>
          <w:b/>
          <w:bCs/>
          <w:sz w:val="22"/>
          <w:szCs w:val="22"/>
          <w:lang w:val="es-CR"/>
        </w:rPr>
        <w:t>.</w:t>
      </w:r>
      <w:r w:rsidR="00976D83" w:rsidRPr="00976D83">
        <w:rPr>
          <w:sz w:val="22"/>
          <w:szCs w:val="22"/>
          <w:lang w:val="es-CR"/>
        </w:rPr>
        <w:t xml:space="preserve"> El plazo estimado para </w:t>
      </w:r>
      <w:r w:rsidR="00976D83">
        <w:rPr>
          <w:sz w:val="22"/>
          <w:szCs w:val="22"/>
          <w:lang w:val="es-CR"/>
        </w:rPr>
        <w:t>l</w:t>
      </w:r>
      <w:r w:rsidR="00976D83" w:rsidRPr="00976D83">
        <w:rPr>
          <w:sz w:val="22"/>
          <w:szCs w:val="22"/>
          <w:lang w:val="es-CR"/>
        </w:rPr>
        <w:t>a ejecuci</w:t>
      </w:r>
      <w:r w:rsidR="00976D83">
        <w:rPr>
          <w:sz w:val="22"/>
          <w:szCs w:val="22"/>
          <w:lang w:val="es-CR"/>
        </w:rPr>
        <w:t xml:space="preserve">ón </w:t>
      </w:r>
      <w:r w:rsidR="00976D83" w:rsidRPr="00976D83">
        <w:rPr>
          <w:sz w:val="22"/>
          <w:szCs w:val="22"/>
          <w:lang w:val="es-CR"/>
        </w:rPr>
        <w:t xml:space="preserve">del proyecto es de </w:t>
      </w:r>
      <w:r w:rsidR="00D61BB7">
        <w:rPr>
          <w:sz w:val="22"/>
          <w:szCs w:val="22"/>
          <w:lang w:val="es-CR"/>
        </w:rPr>
        <w:t>seis</w:t>
      </w:r>
      <w:r w:rsidR="00976D83" w:rsidRPr="00976D83">
        <w:rPr>
          <w:sz w:val="22"/>
          <w:szCs w:val="22"/>
          <w:lang w:val="es-CR"/>
        </w:rPr>
        <w:t xml:space="preserve"> meses.</w:t>
      </w:r>
    </w:p>
    <w:p w14:paraId="32E9C879" w14:textId="77777777" w:rsidR="00976D83" w:rsidRDefault="00976D83" w:rsidP="00976D83">
      <w:pPr>
        <w:spacing w:line="360" w:lineRule="auto"/>
        <w:jc w:val="both"/>
        <w:rPr>
          <w:sz w:val="22"/>
          <w:szCs w:val="22"/>
          <w:lang w:val="es-CR"/>
        </w:rPr>
      </w:pPr>
    </w:p>
    <w:p w14:paraId="7D3A9705" w14:textId="43708D68" w:rsidR="00976D83" w:rsidRDefault="00234C1F" w:rsidP="00976D83">
      <w:pPr>
        <w:spacing w:line="360" w:lineRule="auto"/>
        <w:jc w:val="both"/>
        <w:rPr>
          <w:sz w:val="22"/>
          <w:szCs w:val="22"/>
        </w:rPr>
      </w:pPr>
      <w:r>
        <w:rPr>
          <w:b/>
          <w:bCs/>
          <w:sz w:val="22"/>
          <w:szCs w:val="22"/>
          <w:lang w:val="es-CR"/>
        </w:rPr>
        <w:t>4</w:t>
      </w:r>
      <w:r w:rsidR="00976D83" w:rsidRPr="00976D83">
        <w:rPr>
          <w:b/>
          <w:bCs/>
          <w:sz w:val="22"/>
          <w:szCs w:val="22"/>
          <w:lang w:val="es-CR"/>
        </w:rPr>
        <w:t>.</w:t>
      </w:r>
      <w:r w:rsidR="00976D83" w:rsidRPr="00976D83">
        <w:rPr>
          <w:sz w:val="22"/>
          <w:szCs w:val="22"/>
          <w:lang w:val="es-CR"/>
        </w:rPr>
        <w:t xml:space="preserve"> </w:t>
      </w:r>
      <w:r w:rsidR="00976D83" w:rsidRPr="00976D83">
        <w:rPr>
          <w:b/>
          <w:bCs/>
          <w:sz w:val="22"/>
          <w:szCs w:val="22"/>
          <w:lang w:val="es-CR"/>
        </w:rPr>
        <w:t>Constructor:</w:t>
      </w:r>
      <w:r w:rsidR="00976D83" w:rsidRPr="00976D83">
        <w:rPr>
          <w:sz w:val="22"/>
          <w:szCs w:val="22"/>
          <w:lang w:val="es-CR"/>
        </w:rPr>
        <w:t xml:space="preserve"> Grupo </w:t>
      </w:r>
      <w:r w:rsidR="00976D83">
        <w:rPr>
          <w:sz w:val="22"/>
          <w:szCs w:val="22"/>
          <w:lang w:val="es-CR"/>
        </w:rPr>
        <w:t>I</w:t>
      </w:r>
      <w:r w:rsidR="00976D83" w:rsidRPr="00976D83">
        <w:rPr>
          <w:sz w:val="22"/>
          <w:szCs w:val="22"/>
          <w:lang w:val="es-CR"/>
        </w:rPr>
        <w:t>nnovaci</w:t>
      </w:r>
      <w:r w:rsidR="00976D83">
        <w:rPr>
          <w:sz w:val="22"/>
          <w:szCs w:val="22"/>
          <w:lang w:val="es-CR"/>
        </w:rPr>
        <w:t>ón</w:t>
      </w:r>
      <w:r w:rsidR="00976D83" w:rsidRPr="00976D83">
        <w:rPr>
          <w:sz w:val="22"/>
          <w:szCs w:val="22"/>
          <w:lang w:val="es-CR"/>
        </w:rPr>
        <w:t xml:space="preserve"> Inmobiliaria </w:t>
      </w:r>
      <w:proofErr w:type="spellStart"/>
      <w:r w:rsidR="00976D83" w:rsidRPr="00976D83">
        <w:rPr>
          <w:sz w:val="22"/>
          <w:szCs w:val="22"/>
          <w:lang w:val="es-CR"/>
        </w:rPr>
        <w:t>GIl</w:t>
      </w:r>
      <w:proofErr w:type="spellEnd"/>
      <w:r w:rsidR="00976D83" w:rsidRPr="00976D83">
        <w:rPr>
          <w:sz w:val="22"/>
          <w:szCs w:val="22"/>
          <w:lang w:val="es-CR"/>
        </w:rPr>
        <w:t xml:space="preserve"> S.A, cedula jur</w:t>
      </w:r>
      <w:r w:rsidR="00976D83">
        <w:rPr>
          <w:sz w:val="22"/>
          <w:szCs w:val="22"/>
          <w:lang w:val="es-CR"/>
        </w:rPr>
        <w:t>í</w:t>
      </w:r>
      <w:r w:rsidR="00976D83" w:rsidRPr="00976D83">
        <w:rPr>
          <w:sz w:val="22"/>
          <w:szCs w:val="22"/>
          <w:lang w:val="es-CR"/>
        </w:rPr>
        <w:t>dica 3-101-623385, cuyo representante legal es el se</w:t>
      </w:r>
      <w:r w:rsidR="00976D83">
        <w:rPr>
          <w:sz w:val="22"/>
          <w:szCs w:val="22"/>
          <w:lang w:val="es-CR"/>
        </w:rPr>
        <w:t>ñ</w:t>
      </w:r>
      <w:r w:rsidR="00976D83" w:rsidRPr="00976D83">
        <w:rPr>
          <w:sz w:val="22"/>
          <w:szCs w:val="22"/>
          <w:lang w:val="es-CR"/>
        </w:rPr>
        <w:t>or Edgar Francisco Jimenez</w:t>
      </w:r>
      <w:r w:rsidR="00976D83">
        <w:rPr>
          <w:sz w:val="22"/>
          <w:szCs w:val="22"/>
          <w:lang w:val="es-CR"/>
        </w:rPr>
        <w:t xml:space="preserve"> </w:t>
      </w:r>
      <w:r w:rsidR="00976D83" w:rsidRPr="00976D83">
        <w:rPr>
          <w:sz w:val="22"/>
          <w:szCs w:val="22"/>
          <w:lang w:val="es-CR"/>
        </w:rPr>
        <w:t>Mata, cedula de identidad 3-0257-0399, en calidad de representante legal</w:t>
      </w:r>
      <w:r w:rsidR="00976D83">
        <w:rPr>
          <w:sz w:val="22"/>
          <w:szCs w:val="22"/>
          <w:lang w:val="es-CR"/>
        </w:rPr>
        <w:t xml:space="preserve"> </w:t>
      </w:r>
      <w:r w:rsidR="00976D83" w:rsidRPr="00976D83">
        <w:rPr>
          <w:sz w:val="22"/>
          <w:szCs w:val="22"/>
          <w:lang w:val="es-CR"/>
        </w:rPr>
        <w:t>y apoderado genera</w:t>
      </w:r>
      <w:r w:rsidR="00976D83">
        <w:rPr>
          <w:sz w:val="22"/>
          <w:szCs w:val="22"/>
          <w:lang w:val="es-CR"/>
        </w:rPr>
        <w:t>lísimo</w:t>
      </w:r>
      <w:r w:rsidR="00976D83" w:rsidRPr="00976D83">
        <w:rPr>
          <w:sz w:val="22"/>
          <w:szCs w:val="22"/>
          <w:lang w:val="es-CR"/>
        </w:rPr>
        <w:t>, bajo el modelo contrato de obra determinada</w:t>
      </w:r>
      <w:r w:rsidR="00976D83">
        <w:rPr>
          <w:sz w:val="22"/>
          <w:szCs w:val="22"/>
          <w:lang w:val="es-CR"/>
        </w:rPr>
        <w:t xml:space="preserve"> </w:t>
      </w:r>
      <w:r w:rsidR="00976D83" w:rsidRPr="00976D83">
        <w:rPr>
          <w:sz w:val="22"/>
          <w:szCs w:val="22"/>
          <w:lang w:val="es-CR"/>
        </w:rPr>
        <w:t>para el dise</w:t>
      </w:r>
      <w:r w:rsidR="00976D83">
        <w:rPr>
          <w:sz w:val="22"/>
          <w:szCs w:val="22"/>
          <w:lang w:val="es-CR"/>
        </w:rPr>
        <w:t>ñ</w:t>
      </w:r>
      <w:r w:rsidR="00976D83" w:rsidRPr="00976D83">
        <w:rPr>
          <w:sz w:val="22"/>
          <w:szCs w:val="22"/>
          <w:lang w:val="es-CR"/>
        </w:rPr>
        <w:t>o y construcci</w:t>
      </w:r>
      <w:r w:rsidR="00976D83">
        <w:rPr>
          <w:sz w:val="22"/>
          <w:szCs w:val="22"/>
          <w:lang w:val="es-CR"/>
        </w:rPr>
        <w:t xml:space="preserve">ón </w:t>
      </w:r>
      <w:r w:rsidR="00976D83" w:rsidRPr="00976D83">
        <w:rPr>
          <w:sz w:val="22"/>
          <w:szCs w:val="22"/>
          <w:lang w:val="es-CR"/>
        </w:rPr>
        <w:t>de todas las obras</w:t>
      </w:r>
      <w:r w:rsidR="00D61BB7">
        <w:rPr>
          <w:sz w:val="22"/>
          <w:szCs w:val="22"/>
          <w:lang w:val="es-CR"/>
        </w:rPr>
        <w:t>,</w:t>
      </w:r>
      <w:r w:rsidR="00976D83" w:rsidRPr="00976D83">
        <w:rPr>
          <w:sz w:val="22"/>
          <w:szCs w:val="22"/>
          <w:lang w:val="es-CR"/>
        </w:rPr>
        <w:t xml:space="preserve"> y a firmar entre </w:t>
      </w:r>
      <w:r w:rsidR="00976D83">
        <w:rPr>
          <w:sz w:val="22"/>
          <w:szCs w:val="22"/>
          <w:lang w:val="es-CR"/>
        </w:rPr>
        <w:t>l</w:t>
      </w:r>
      <w:r w:rsidR="00976D83" w:rsidRPr="00976D83">
        <w:rPr>
          <w:sz w:val="22"/>
          <w:szCs w:val="22"/>
          <w:lang w:val="es-CR"/>
        </w:rPr>
        <w:t xml:space="preserve">a </w:t>
      </w:r>
      <w:r w:rsidR="00976D83">
        <w:rPr>
          <w:sz w:val="22"/>
          <w:szCs w:val="22"/>
          <w:lang w:val="es-CR"/>
        </w:rPr>
        <w:t>e</w:t>
      </w:r>
      <w:r w:rsidR="00976D83" w:rsidRPr="00976D83">
        <w:rPr>
          <w:sz w:val="22"/>
          <w:szCs w:val="22"/>
          <w:lang w:val="es-CR"/>
        </w:rPr>
        <w:t>ntidad</w:t>
      </w:r>
      <w:r w:rsidR="00976D83">
        <w:rPr>
          <w:sz w:val="22"/>
          <w:szCs w:val="22"/>
          <w:lang w:val="es-CR"/>
        </w:rPr>
        <w:t xml:space="preserve"> a</w:t>
      </w:r>
      <w:r w:rsidR="00976D83" w:rsidRPr="00976D83">
        <w:rPr>
          <w:sz w:val="22"/>
          <w:szCs w:val="22"/>
          <w:lang w:val="es-CR"/>
        </w:rPr>
        <w:t xml:space="preserve">utorizada y </w:t>
      </w:r>
      <w:r w:rsidR="00D61BB7">
        <w:rPr>
          <w:sz w:val="22"/>
          <w:szCs w:val="22"/>
          <w:lang w:val="es-CR"/>
        </w:rPr>
        <w:t xml:space="preserve">el </w:t>
      </w:r>
      <w:r w:rsidR="00976D83">
        <w:rPr>
          <w:sz w:val="22"/>
          <w:szCs w:val="22"/>
          <w:lang w:val="es-CR"/>
        </w:rPr>
        <w:t>c</w:t>
      </w:r>
      <w:r w:rsidR="00976D83" w:rsidRPr="00976D83">
        <w:rPr>
          <w:sz w:val="22"/>
          <w:szCs w:val="22"/>
          <w:lang w:val="es-CR"/>
        </w:rPr>
        <w:t xml:space="preserve">onstructor, mediante </w:t>
      </w:r>
      <w:r w:rsidR="00976D83">
        <w:rPr>
          <w:sz w:val="22"/>
          <w:szCs w:val="22"/>
          <w:lang w:val="es-CR"/>
        </w:rPr>
        <w:t>l</w:t>
      </w:r>
      <w:r w:rsidR="00976D83" w:rsidRPr="00976D83">
        <w:rPr>
          <w:sz w:val="22"/>
          <w:szCs w:val="22"/>
          <w:lang w:val="es-CR"/>
        </w:rPr>
        <w:t>a Ley del Sistema Financiero Nacional</w:t>
      </w:r>
      <w:r w:rsidR="00976D83">
        <w:rPr>
          <w:sz w:val="22"/>
          <w:szCs w:val="22"/>
          <w:lang w:val="es-CR"/>
        </w:rPr>
        <w:t xml:space="preserve"> </w:t>
      </w:r>
      <w:r w:rsidR="00976D83" w:rsidRPr="00976D83">
        <w:rPr>
          <w:sz w:val="22"/>
          <w:szCs w:val="22"/>
          <w:lang w:val="es-CR"/>
        </w:rPr>
        <w:t xml:space="preserve">para </w:t>
      </w:r>
      <w:r w:rsidR="00976D83">
        <w:rPr>
          <w:sz w:val="22"/>
          <w:szCs w:val="22"/>
          <w:lang w:val="es-CR"/>
        </w:rPr>
        <w:t>l</w:t>
      </w:r>
      <w:r w:rsidR="00976D83" w:rsidRPr="00976D83">
        <w:rPr>
          <w:sz w:val="22"/>
          <w:szCs w:val="22"/>
          <w:lang w:val="es-CR"/>
        </w:rPr>
        <w:t>a Vivienda.</w:t>
      </w:r>
    </w:p>
    <w:p w14:paraId="338708EA" w14:textId="5E6DC6C8" w:rsidR="00976D83" w:rsidRDefault="00976D83" w:rsidP="00976D83">
      <w:pPr>
        <w:spacing w:line="360" w:lineRule="auto"/>
        <w:jc w:val="both"/>
        <w:rPr>
          <w:sz w:val="22"/>
          <w:szCs w:val="22"/>
        </w:rPr>
      </w:pPr>
    </w:p>
    <w:p w14:paraId="346FD554" w14:textId="6DA6B3B2" w:rsidR="00976D83" w:rsidRDefault="00234C1F" w:rsidP="00D61BB7">
      <w:pPr>
        <w:spacing w:line="360" w:lineRule="auto"/>
        <w:jc w:val="both"/>
        <w:rPr>
          <w:sz w:val="22"/>
          <w:szCs w:val="22"/>
        </w:rPr>
      </w:pPr>
      <w:r>
        <w:rPr>
          <w:b/>
          <w:bCs/>
          <w:sz w:val="22"/>
          <w:szCs w:val="22"/>
          <w:lang w:val="es-CR"/>
        </w:rPr>
        <w:t>5</w:t>
      </w:r>
      <w:r w:rsidR="0003048F" w:rsidRPr="0003048F">
        <w:rPr>
          <w:b/>
          <w:bCs/>
          <w:sz w:val="22"/>
          <w:szCs w:val="22"/>
          <w:lang w:val="es-CR"/>
        </w:rPr>
        <w:t xml:space="preserve">. </w:t>
      </w:r>
      <w:r w:rsidR="00D61BB7" w:rsidRPr="00D61BB7">
        <w:rPr>
          <w:b/>
          <w:bCs/>
          <w:sz w:val="22"/>
          <w:szCs w:val="22"/>
          <w:lang w:val="es-CR"/>
        </w:rPr>
        <w:t xml:space="preserve">Alcance de los contratos entidad </w:t>
      </w:r>
      <w:r w:rsidR="0003048F">
        <w:rPr>
          <w:b/>
          <w:bCs/>
          <w:sz w:val="22"/>
          <w:szCs w:val="22"/>
          <w:lang w:val="es-CR"/>
        </w:rPr>
        <w:t xml:space="preserve">– </w:t>
      </w:r>
      <w:r w:rsidR="00D61BB7" w:rsidRPr="00D61BB7">
        <w:rPr>
          <w:b/>
          <w:bCs/>
          <w:sz w:val="22"/>
          <w:szCs w:val="22"/>
          <w:lang w:val="es-CR"/>
        </w:rPr>
        <w:t xml:space="preserve">desarrollador: </w:t>
      </w:r>
      <w:r w:rsidR="00D61BB7" w:rsidRPr="00D61BB7">
        <w:rPr>
          <w:sz w:val="22"/>
          <w:szCs w:val="22"/>
          <w:lang w:val="es-CR"/>
        </w:rPr>
        <w:t>Seg</w:t>
      </w:r>
      <w:r w:rsidR="00D61BB7">
        <w:rPr>
          <w:sz w:val="22"/>
          <w:szCs w:val="22"/>
          <w:lang w:val="es-CR"/>
        </w:rPr>
        <w:t>ú</w:t>
      </w:r>
      <w:r w:rsidR="00D61BB7" w:rsidRPr="00D61BB7">
        <w:rPr>
          <w:sz w:val="22"/>
          <w:szCs w:val="22"/>
          <w:lang w:val="es-CR"/>
        </w:rPr>
        <w:t>n los lineamientos y</w:t>
      </w:r>
      <w:r w:rsidR="00D61BB7">
        <w:rPr>
          <w:sz w:val="22"/>
          <w:szCs w:val="22"/>
          <w:lang w:val="es-CR"/>
        </w:rPr>
        <w:t xml:space="preserve"> </w:t>
      </w:r>
      <w:r w:rsidR="00D61BB7" w:rsidRPr="00D61BB7">
        <w:rPr>
          <w:sz w:val="22"/>
          <w:szCs w:val="22"/>
          <w:lang w:val="es-CR"/>
        </w:rPr>
        <w:t>modelos ya establecidos y aprobados por es</w:t>
      </w:r>
      <w:r w:rsidR="0003048F">
        <w:rPr>
          <w:sz w:val="22"/>
          <w:szCs w:val="22"/>
          <w:lang w:val="es-CR"/>
        </w:rPr>
        <w:t>t</w:t>
      </w:r>
      <w:r w:rsidR="00D61BB7" w:rsidRPr="00D61BB7">
        <w:rPr>
          <w:sz w:val="22"/>
          <w:szCs w:val="22"/>
          <w:lang w:val="es-CR"/>
        </w:rPr>
        <w:t>a Junta Directiva. El giro de</w:t>
      </w:r>
      <w:r w:rsidR="00D61BB7">
        <w:rPr>
          <w:sz w:val="22"/>
          <w:szCs w:val="22"/>
          <w:lang w:val="es-CR"/>
        </w:rPr>
        <w:t xml:space="preserve"> </w:t>
      </w:r>
      <w:r w:rsidR="00D61BB7" w:rsidRPr="00D61BB7">
        <w:rPr>
          <w:sz w:val="22"/>
          <w:szCs w:val="22"/>
          <w:lang w:val="es-CR"/>
        </w:rPr>
        <w:t xml:space="preserve">recursos quedara sujeto a </w:t>
      </w:r>
      <w:r w:rsidR="0003048F">
        <w:rPr>
          <w:sz w:val="22"/>
          <w:szCs w:val="22"/>
          <w:lang w:val="es-CR"/>
        </w:rPr>
        <w:t>l</w:t>
      </w:r>
      <w:r w:rsidR="00D61BB7" w:rsidRPr="00D61BB7">
        <w:rPr>
          <w:sz w:val="22"/>
          <w:szCs w:val="22"/>
          <w:lang w:val="es-CR"/>
        </w:rPr>
        <w:t>a verificaci</w:t>
      </w:r>
      <w:r w:rsidR="0003048F">
        <w:rPr>
          <w:sz w:val="22"/>
          <w:szCs w:val="22"/>
          <w:lang w:val="es-CR"/>
        </w:rPr>
        <w:t>ó</w:t>
      </w:r>
      <w:r w:rsidR="00D61BB7" w:rsidRPr="00D61BB7">
        <w:rPr>
          <w:sz w:val="22"/>
          <w:szCs w:val="22"/>
          <w:lang w:val="es-CR"/>
        </w:rPr>
        <w:t>n de que los contratos se ajusten a</w:t>
      </w:r>
      <w:r w:rsidR="00D61BB7">
        <w:rPr>
          <w:sz w:val="22"/>
          <w:szCs w:val="22"/>
          <w:lang w:val="es-CR"/>
        </w:rPr>
        <w:t xml:space="preserve"> </w:t>
      </w:r>
      <w:r w:rsidR="00D61BB7" w:rsidRPr="00D61BB7">
        <w:rPr>
          <w:sz w:val="22"/>
          <w:szCs w:val="22"/>
          <w:lang w:val="es-CR"/>
        </w:rPr>
        <w:t>cabalidad con lo solicitad</w:t>
      </w:r>
      <w:r w:rsidR="0003048F">
        <w:rPr>
          <w:sz w:val="22"/>
          <w:szCs w:val="22"/>
          <w:lang w:val="es-CR"/>
        </w:rPr>
        <w:t>o</w:t>
      </w:r>
      <w:r w:rsidR="00D61BB7" w:rsidRPr="00D61BB7">
        <w:rPr>
          <w:sz w:val="22"/>
          <w:szCs w:val="22"/>
          <w:lang w:val="es-CR"/>
        </w:rPr>
        <w:t xml:space="preserve"> por </w:t>
      </w:r>
      <w:r w:rsidR="0003048F">
        <w:rPr>
          <w:sz w:val="22"/>
          <w:szCs w:val="22"/>
          <w:lang w:val="es-CR"/>
        </w:rPr>
        <w:t>l</w:t>
      </w:r>
      <w:r w:rsidR="00D61BB7" w:rsidRPr="00D61BB7">
        <w:rPr>
          <w:sz w:val="22"/>
          <w:szCs w:val="22"/>
          <w:lang w:val="es-CR"/>
        </w:rPr>
        <w:t>a Junta Directiva de este Banco</w:t>
      </w:r>
      <w:r w:rsidR="00526CC5">
        <w:rPr>
          <w:sz w:val="22"/>
          <w:szCs w:val="22"/>
          <w:lang w:val="es-CR"/>
        </w:rPr>
        <w:t>,</w:t>
      </w:r>
      <w:r w:rsidR="00D61BB7" w:rsidRPr="00D61BB7">
        <w:rPr>
          <w:sz w:val="22"/>
          <w:szCs w:val="22"/>
          <w:lang w:val="es-CR"/>
        </w:rPr>
        <w:t xml:space="preserve"> en acuerdo</w:t>
      </w:r>
      <w:r w:rsidR="00D61BB7">
        <w:rPr>
          <w:sz w:val="22"/>
          <w:szCs w:val="22"/>
          <w:lang w:val="es-CR"/>
        </w:rPr>
        <w:t xml:space="preserve"> </w:t>
      </w:r>
      <w:r w:rsidR="00D61BB7" w:rsidRPr="00D61BB7">
        <w:rPr>
          <w:sz w:val="22"/>
          <w:szCs w:val="22"/>
          <w:lang w:val="es-CR"/>
        </w:rPr>
        <w:t>N°</w:t>
      </w:r>
      <w:r w:rsidR="00526CC5">
        <w:rPr>
          <w:sz w:val="22"/>
          <w:szCs w:val="22"/>
          <w:lang w:val="es-CR"/>
        </w:rPr>
        <w:t xml:space="preserve"> </w:t>
      </w:r>
      <w:r w:rsidR="00D61BB7" w:rsidRPr="00D61BB7">
        <w:rPr>
          <w:sz w:val="22"/>
          <w:szCs w:val="22"/>
          <w:lang w:val="es-CR"/>
        </w:rPr>
        <w:t xml:space="preserve">1 de </w:t>
      </w:r>
      <w:r w:rsidR="0003048F">
        <w:rPr>
          <w:sz w:val="22"/>
          <w:szCs w:val="22"/>
          <w:lang w:val="es-CR"/>
        </w:rPr>
        <w:t>l</w:t>
      </w:r>
      <w:r w:rsidR="00D61BB7" w:rsidRPr="00D61BB7">
        <w:rPr>
          <w:sz w:val="22"/>
          <w:szCs w:val="22"/>
          <w:lang w:val="es-CR"/>
        </w:rPr>
        <w:t>a sesi</w:t>
      </w:r>
      <w:r w:rsidR="0003048F">
        <w:rPr>
          <w:sz w:val="22"/>
          <w:szCs w:val="22"/>
          <w:lang w:val="es-CR"/>
        </w:rPr>
        <w:t>ó</w:t>
      </w:r>
      <w:r w:rsidR="00D61BB7" w:rsidRPr="00D61BB7">
        <w:rPr>
          <w:sz w:val="22"/>
          <w:szCs w:val="22"/>
          <w:lang w:val="es-CR"/>
        </w:rPr>
        <w:t>n 47-2008</w:t>
      </w:r>
      <w:r w:rsidR="0003048F">
        <w:rPr>
          <w:sz w:val="22"/>
          <w:szCs w:val="22"/>
          <w:lang w:val="es-CR"/>
        </w:rPr>
        <w:t>, de</w:t>
      </w:r>
      <w:r w:rsidR="00D61BB7" w:rsidRPr="00D61BB7">
        <w:rPr>
          <w:sz w:val="22"/>
          <w:szCs w:val="22"/>
          <w:lang w:val="es-CR"/>
        </w:rPr>
        <w:t xml:space="preserve"> fecha 30 de junio de 2008.</w:t>
      </w:r>
    </w:p>
    <w:p w14:paraId="5CE87131" w14:textId="6B3BF5CA" w:rsidR="00976D83" w:rsidRDefault="00976D83" w:rsidP="00976D83">
      <w:pPr>
        <w:spacing w:line="360" w:lineRule="auto"/>
        <w:jc w:val="both"/>
        <w:rPr>
          <w:sz w:val="22"/>
          <w:szCs w:val="22"/>
        </w:rPr>
      </w:pPr>
    </w:p>
    <w:p w14:paraId="7F648908" w14:textId="10ED170F" w:rsidR="0003048F" w:rsidRPr="0003048F" w:rsidRDefault="00234C1F" w:rsidP="0003048F">
      <w:pPr>
        <w:spacing w:line="360" w:lineRule="auto"/>
        <w:jc w:val="both"/>
        <w:rPr>
          <w:sz w:val="22"/>
          <w:szCs w:val="22"/>
          <w:lang w:val="es-CR"/>
        </w:rPr>
      </w:pPr>
      <w:r>
        <w:rPr>
          <w:b/>
          <w:bCs/>
          <w:sz w:val="22"/>
          <w:szCs w:val="22"/>
        </w:rPr>
        <w:t>6</w:t>
      </w:r>
      <w:r w:rsidR="0003048F" w:rsidRPr="0003048F">
        <w:rPr>
          <w:b/>
          <w:bCs/>
          <w:sz w:val="22"/>
          <w:szCs w:val="22"/>
        </w:rPr>
        <w:t xml:space="preserve">. </w:t>
      </w:r>
      <w:r w:rsidR="0003048F" w:rsidRPr="0003048F">
        <w:rPr>
          <w:b/>
          <w:bCs/>
          <w:sz w:val="22"/>
          <w:szCs w:val="22"/>
          <w:lang w:val="es-CR"/>
        </w:rPr>
        <w:t>Garantías del desarrollador:</w:t>
      </w:r>
      <w:r w:rsidR="0003048F" w:rsidRPr="0003048F">
        <w:rPr>
          <w:sz w:val="22"/>
          <w:szCs w:val="22"/>
          <w:lang w:val="es-CR"/>
        </w:rPr>
        <w:t xml:space="preserve"> El desarrollador deber</w:t>
      </w:r>
      <w:r w:rsidR="0003048F">
        <w:rPr>
          <w:sz w:val="22"/>
          <w:szCs w:val="22"/>
          <w:lang w:val="es-CR"/>
        </w:rPr>
        <w:t>á</w:t>
      </w:r>
      <w:r w:rsidR="0003048F" w:rsidRPr="0003048F">
        <w:rPr>
          <w:sz w:val="22"/>
          <w:szCs w:val="22"/>
          <w:lang w:val="es-CR"/>
        </w:rPr>
        <w:t xml:space="preserve"> rendir garant</w:t>
      </w:r>
      <w:r w:rsidR="0003048F">
        <w:rPr>
          <w:sz w:val="22"/>
          <w:szCs w:val="22"/>
          <w:lang w:val="es-CR"/>
        </w:rPr>
        <w:t>í</w:t>
      </w:r>
      <w:r w:rsidR="0003048F" w:rsidRPr="0003048F">
        <w:rPr>
          <w:sz w:val="22"/>
          <w:szCs w:val="22"/>
          <w:lang w:val="es-CR"/>
        </w:rPr>
        <w:t>as</w:t>
      </w:r>
      <w:r w:rsidR="0003048F">
        <w:rPr>
          <w:sz w:val="22"/>
          <w:szCs w:val="22"/>
          <w:lang w:val="es-CR"/>
        </w:rPr>
        <w:t xml:space="preserve"> </w:t>
      </w:r>
      <w:r w:rsidR="0003048F" w:rsidRPr="0003048F">
        <w:rPr>
          <w:sz w:val="22"/>
          <w:szCs w:val="22"/>
          <w:lang w:val="es-CR"/>
        </w:rPr>
        <w:t>seg</w:t>
      </w:r>
      <w:r w:rsidR="0003048F">
        <w:rPr>
          <w:sz w:val="22"/>
          <w:szCs w:val="22"/>
          <w:lang w:val="es-CR"/>
        </w:rPr>
        <w:t>ú</w:t>
      </w:r>
      <w:r w:rsidR="0003048F" w:rsidRPr="0003048F">
        <w:rPr>
          <w:sz w:val="22"/>
          <w:szCs w:val="22"/>
          <w:lang w:val="es-CR"/>
        </w:rPr>
        <w:t>n lo establecido en el Concurso Privado DIP-002-2020, denominado</w:t>
      </w:r>
      <w:r w:rsidR="0003048F">
        <w:rPr>
          <w:sz w:val="22"/>
          <w:szCs w:val="22"/>
          <w:lang w:val="es-CR"/>
        </w:rPr>
        <w:t xml:space="preserve"> </w:t>
      </w:r>
      <w:r w:rsidR="0003048F" w:rsidRPr="0003048F">
        <w:rPr>
          <w:sz w:val="22"/>
          <w:szCs w:val="22"/>
          <w:lang w:val="es-CR"/>
        </w:rPr>
        <w:t>“</w:t>
      </w:r>
      <w:r w:rsidR="0003048F">
        <w:rPr>
          <w:sz w:val="22"/>
          <w:szCs w:val="22"/>
          <w:lang w:val="es-CR"/>
        </w:rPr>
        <w:t>C</w:t>
      </w:r>
      <w:r w:rsidR="0003048F" w:rsidRPr="0003048F">
        <w:rPr>
          <w:sz w:val="22"/>
          <w:szCs w:val="22"/>
          <w:lang w:val="es-CR"/>
        </w:rPr>
        <w:t>onsultor</w:t>
      </w:r>
      <w:r w:rsidR="0003048F">
        <w:rPr>
          <w:sz w:val="22"/>
          <w:szCs w:val="22"/>
          <w:lang w:val="es-CR"/>
        </w:rPr>
        <w:t>í</w:t>
      </w:r>
      <w:r w:rsidR="0003048F" w:rsidRPr="0003048F">
        <w:rPr>
          <w:sz w:val="22"/>
          <w:szCs w:val="22"/>
          <w:lang w:val="es-CR"/>
        </w:rPr>
        <w:t xml:space="preserve">a para el </w:t>
      </w:r>
      <w:r w:rsidR="0003048F">
        <w:rPr>
          <w:sz w:val="22"/>
          <w:szCs w:val="22"/>
          <w:lang w:val="es-CR"/>
        </w:rPr>
        <w:t>p</w:t>
      </w:r>
      <w:r w:rsidR="0003048F" w:rsidRPr="0003048F">
        <w:rPr>
          <w:sz w:val="22"/>
          <w:szCs w:val="22"/>
          <w:lang w:val="es-CR"/>
        </w:rPr>
        <w:t>royecto de construcci</w:t>
      </w:r>
      <w:r w:rsidR="0003048F">
        <w:rPr>
          <w:sz w:val="22"/>
          <w:szCs w:val="22"/>
          <w:lang w:val="es-CR"/>
        </w:rPr>
        <w:t>ó</w:t>
      </w:r>
      <w:r w:rsidR="0003048F" w:rsidRPr="0003048F">
        <w:rPr>
          <w:sz w:val="22"/>
          <w:szCs w:val="22"/>
          <w:lang w:val="es-CR"/>
        </w:rPr>
        <w:t>n de obras de infraestructura y</w:t>
      </w:r>
      <w:r w:rsidR="0003048F">
        <w:rPr>
          <w:sz w:val="22"/>
          <w:szCs w:val="22"/>
          <w:lang w:val="es-CR"/>
        </w:rPr>
        <w:t xml:space="preserve"> </w:t>
      </w:r>
      <w:r w:rsidR="0003048F" w:rsidRPr="0003048F">
        <w:rPr>
          <w:sz w:val="22"/>
          <w:szCs w:val="22"/>
          <w:lang w:val="es-CR"/>
        </w:rPr>
        <w:t>construcci</w:t>
      </w:r>
      <w:r w:rsidR="0003048F">
        <w:rPr>
          <w:sz w:val="22"/>
          <w:szCs w:val="22"/>
          <w:lang w:val="es-CR"/>
        </w:rPr>
        <w:t>ó</w:t>
      </w:r>
      <w:r w:rsidR="0003048F" w:rsidRPr="0003048F">
        <w:rPr>
          <w:sz w:val="22"/>
          <w:szCs w:val="22"/>
          <w:lang w:val="es-CR"/>
        </w:rPr>
        <w:t>n de viviendas denominado Nueva Angostura”</w:t>
      </w:r>
    </w:p>
    <w:p w14:paraId="1A75B1B2" w14:textId="77777777" w:rsidR="0003048F" w:rsidRDefault="0003048F" w:rsidP="0003048F">
      <w:pPr>
        <w:spacing w:line="360" w:lineRule="auto"/>
        <w:jc w:val="both"/>
        <w:rPr>
          <w:sz w:val="22"/>
          <w:szCs w:val="22"/>
          <w:lang w:val="es-CR"/>
        </w:rPr>
      </w:pPr>
    </w:p>
    <w:p w14:paraId="4C920E4E" w14:textId="26C5D696" w:rsidR="0003048F" w:rsidRDefault="00234C1F" w:rsidP="0003048F">
      <w:pPr>
        <w:spacing w:line="360" w:lineRule="auto"/>
        <w:jc w:val="both"/>
        <w:rPr>
          <w:sz w:val="22"/>
          <w:szCs w:val="22"/>
          <w:lang w:val="es-CR"/>
        </w:rPr>
      </w:pPr>
      <w:r>
        <w:rPr>
          <w:b/>
          <w:bCs/>
          <w:sz w:val="22"/>
          <w:szCs w:val="22"/>
          <w:lang w:val="es-CR"/>
        </w:rPr>
        <w:t>7</w:t>
      </w:r>
      <w:r w:rsidR="0003048F" w:rsidRPr="0003048F">
        <w:rPr>
          <w:b/>
          <w:bCs/>
          <w:sz w:val="22"/>
          <w:szCs w:val="22"/>
          <w:lang w:val="es-CR"/>
        </w:rPr>
        <w:t>.</w:t>
      </w:r>
      <w:r w:rsidR="0003048F" w:rsidRPr="0003048F">
        <w:rPr>
          <w:sz w:val="22"/>
          <w:szCs w:val="22"/>
          <w:lang w:val="es-CR"/>
        </w:rPr>
        <w:t xml:space="preserve"> Para el desarrollo de esta consultor</w:t>
      </w:r>
      <w:r w:rsidR="0003048F">
        <w:rPr>
          <w:sz w:val="22"/>
          <w:szCs w:val="22"/>
          <w:lang w:val="es-CR"/>
        </w:rPr>
        <w:t>í</w:t>
      </w:r>
      <w:r w:rsidR="0003048F" w:rsidRPr="0003048F">
        <w:rPr>
          <w:sz w:val="22"/>
          <w:szCs w:val="22"/>
          <w:lang w:val="es-CR"/>
        </w:rPr>
        <w:t>a se deber</w:t>
      </w:r>
      <w:r w:rsidR="0003048F">
        <w:rPr>
          <w:sz w:val="22"/>
          <w:szCs w:val="22"/>
          <w:lang w:val="es-CR"/>
        </w:rPr>
        <w:t>á</w:t>
      </w:r>
      <w:r w:rsidR="0003048F" w:rsidRPr="0003048F">
        <w:rPr>
          <w:sz w:val="22"/>
          <w:szCs w:val="22"/>
          <w:lang w:val="es-CR"/>
        </w:rPr>
        <w:t xml:space="preserve"> cumplir con todas las</w:t>
      </w:r>
      <w:r w:rsidR="0003048F">
        <w:rPr>
          <w:sz w:val="22"/>
          <w:szCs w:val="22"/>
          <w:lang w:val="es-CR"/>
        </w:rPr>
        <w:t xml:space="preserve"> </w:t>
      </w:r>
      <w:r w:rsidR="0003048F" w:rsidRPr="0003048F">
        <w:rPr>
          <w:sz w:val="22"/>
          <w:szCs w:val="22"/>
          <w:lang w:val="es-CR"/>
        </w:rPr>
        <w:t>disposiciones reglamentarias y regulaciones dictadas por el Sistema</w:t>
      </w:r>
      <w:r w:rsidR="0003048F">
        <w:rPr>
          <w:sz w:val="22"/>
          <w:szCs w:val="22"/>
          <w:lang w:val="es-CR"/>
        </w:rPr>
        <w:t xml:space="preserve"> </w:t>
      </w:r>
      <w:r w:rsidR="0003048F" w:rsidRPr="0003048F">
        <w:rPr>
          <w:sz w:val="22"/>
          <w:szCs w:val="22"/>
          <w:lang w:val="es-CR"/>
        </w:rPr>
        <w:t xml:space="preserve">Financiero Nacional para </w:t>
      </w:r>
      <w:r w:rsidR="0003048F">
        <w:rPr>
          <w:sz w:val="22"/>
          <w:szCs w:val="22"/>
          <w:lang w:val="es-CR"/>
        </w:rPr>
        <w:t>l</w:t>
      </w:r>
      <w:r w:rsidR="0003048F" w:rsidRPr="0003048F">
        <w:rPr>
          <w:sz w:val="22"/>
          <w:szCs w:val="22"/>
          <w:lang w:val="es-CR"/>
        </w:rPr>
        <w:t>a Vivienda.</w:t>
      </w:r>
    </w:p>
    <w:p w14:paraId="70E85BB2" w14:textId="1D12AE76" w:rsidR="00234C1F" w:rsidRDefault="00234C1F" w:rsidP="0003048F">
      <w:pPr>
        <w:spacing w:line="360" w:lineRule="auto"/>
        <w:jc w:val="both"/>
        <w:rPr>
          <w:sz w:val="22"/>
          <w:szCs w:val="22"/>
          <w:lang w:val="es-CR"/>
        </w:rPr>
      </w:pPr>
    </w:p>
    <w:p w14:paraId="28A5A91E" w14:textId="54E0DAA2" w:rsidR="00234C1F" w:rsidRDefault="00234C1F" w:rsidP="0003048F">
      <w:pPr>
        <w:spacing w:line="360" w:lineRule="auto"/>
        <w:jc w:val="both"/>
        <w:rPr>
          <w:sz w:val="22"/>
          <w:szCs w:val="22"/>
          <w:lang w:val="es-CR"/>
        </w:rPr>
      </w:pPr>
      <w:r>
        <w:rPr>
          <w:b/>
          <w:bCs/>
          <w:sz w:val="22"/>
          <w:szCs w:val="22"/>
          <w:lang w:val="es-CR"/>
        </w:rPr>
        <w:t>8</w:t>
      </w:r>
      <w:r w:rsidRPr="00234C1F">
        <w:rPr>
          <w:b/>
          <w:bCs/>
          <w:sz w:val="22"/>
          <w:szCs w:val="22"/>
          <w:lang w:val="es-CR"/>
        </w:rPr>
        <w:t>.</w:t>
      </w:r>
      <w:r>
        <w:rPr>
          <w:sz w:val="22"/>
          <w:szCs w:val="22"/>
          <w:lang w:val="es-CR"/>
        </w:rPr>
        <w:t xml:space="preserve"> La empresa deberá gestionar el código de exoneración del IVA, por los estudios técnicos y los honorarios profesionales, según lo establecido por el Colegio Federado de Ingenieros y de Arquitectos de Costa Rica.</w:t>
      </w:r>
    </w:p>
    <w:p w14:paraId="03939472" w14:textId="10D178B3"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35A52">
        <w:rPr>
          <w:rFonts w:cs="Arial"/>
          <w:szCs w:val="22"/>
        </w:rPr>
        <w:t>por Mayoría</w:t>
      </w:r>
      <w:r>
        <w:rPr>
          <w:rFonts w:cs="Arial"/>
          <w:szCs w:val="22"/>
        </w:rPr>
        <w:t xml:space="preserve"> y Firme</w:t>
      </w:r>
      <w:r w:rsidRPr="00AB2826">
        <w:rPr>
          <w:rFonts w:cs="Arial"/>
          <w:szCs w:val="22"/>
        </w:rPr>
        <w:t>.-</w:t>
      </w:r>
    </w:p>
    <w:p w14:paraId="4FB285FF" w14:textId="77777777" w:rsidR="002B71CC" w:rsidRPr="00D14EAF" w:rsidRDefault="002B71CC" w:rsidP="002B71CC">
      <w:pPr>
        <w:spacing w:line="360" w:lineRule="auto"/>
        <w:jc w:val="both"/>
        <w:rPr>
          <w:rFonts w:cs="Arial"/>
          <w:b/>
          <w:sz w:val="22"/>
        </w:rPr>
      </w:pPr>
      <w:r w:rsidRPr="00D14EAF">
        <w:rPr>
          <w:rFonts w:cs="Arial"/>
          <w:b/>
          <w:sz w:val="22"/>
        </w:rPr>
        <w:t>************</w:t>
      </w:r>
    </w:p>
    <w:p w14:paraId="0ECB6467" w14:textId="77777777" w:rsidR="002B71CC" w:rsidRDefault="002B71CC" w:rsidP="002B71CC">
      <w:pPr>
        <w:spacing w:line="360" w:lineRule="auto"/>
        <w:jc w:val="both"/>
        <w:rPr>
          <w:rFonts w:cs="Arial"/>
          <w:sz w:val="22"/>
          <w:lang w:val="es-ES_tradnl"/>
        </w:rPr>
      </w:pPr>
    </w:p>
    <w:p w14:paraId="2BD771F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33B4967" w14:textId="651DD1F3" w:rsidR="002B71CC" w:rsidRDefault="000F7E47" w:rsidP="002B71CC">
      <w:pPr>
        <w:spacing w:line="360" w:lineRule="auto"/>
        <w:jc w:val="both"/>
        <w:rPr>
          <w:rFonts w:cs="Arial"/>
          <w:sz w:val="22"/>
          <w:szCs w:val="22"/>
        </w:rPr>
      </w:pPr>
      <w:r>
        <w:rPr>
          <w:rFonts w:cs="Arial"/>
          <w:sz w:val="22"/>
          <w:szCs w:val="22"/>
        </w:rPr>
        <w:t>Considerando:</w:t>
      </w:r>
    </w:p>
    <w:p w14:paraId="0AE1A4A1" w14:textId="78B0E150" w:rsidR="00776DE7" w:rsidRDefault="000F7E47" w:rsidP="00275ED5">
      <w:pPr>
        <w:spacing w:line="360" w:lineRule="auto"/>
        <w:jc w:val="both"/>
        <w:rPr>
          <w:rFonts w:cs="Arial"/>
          <w:sz w:val="22"/>
          <w:szCs w:val="22"/>
          <w:lang w:val="es-CR"/>
        </w:rPr>
      </w:pPr>
      <w:r>
        <w:rPr>
          <w:rFonts w:cs="Arial"/>
          <w:sz w:val="22"/>
          <w:szCs w:val="22"/>
        </w:rPr>
        <w:t xml:space="preserve">Primero: </w:t>
      </w:r>
      <w:r w:rsidR="00847A42">
        <w:rPr>
          <w:rFonts w:cs="Arial"/>
          <w:sz w:val="22"/>
          <w:szCs w:val="22"/>
        </w:rPr>
        <w:t xml:space="preserve">Que por medio del oficio </w:t>
      </w:r>
      <w:r w:rsidR="00390999">
        <w:rPr>
          <w:rFonts w:cs="Arial"/>
          <w:sz w:val="22"/>
          <w:szCs w:val="22"/>
        </w:rPr>
        <w:t>GG-ME-0078-2021 del 22 de enero de 2021</w:t>
      </w:r>
      <w:r w:rsidR="00EC4A37">
        <w:rPr>
          <w:rFonts w:cs="Arial"/>
          <w:sz w:val="22"/>
          <w:szCs w:val="22"/>
        </w:rPr>
        <w:t xml:space="preserve"> y atendiendo lo dispuesto en el acuerdo N° 3 de la sesión 61-2019 del 08 de agosto de 2019</w:t>
      </w:r>
      <w:r w:rsidR="00390999">
        <w:rPr>
          <w:rFonts w:cs="Arial"/>
          <w:sz w:val="22"/>
          <w:szCs w:val="22"/>
        </w:rPr>
        <w:t xml:space="preserve">, la </w:t>
      </w:r>
      <w:r w:rsidR="00390999" w:rsidRPr="00390999">
        <w:rPr>
          <w:rFonts w:cs="Arial"/>
          <w:sz w:val="22"/>
          <w:szCs w:val="22"/>
          <w:lang w:val="es-ES_tradnl"/>
        </w:rPr>
        <w:t>Gerencia General</w:t>
      </w:r>
      <w:r w:rsidR="00390999">
        <w:rPr>
          <w:rFonts w:cs="Arial"/>
          <w:sz w:val="22"/>
          <w:szCs w:val="22"/>
          <w:lang w:val="es-ES_tradnl"/>
        </w:rPr>
        <w:t xml:space="preserve"> </w:t>
      </w:r>
      <w:r w:rsidR="00EC4A37">
        <w:rPr>
          <w:rFonts w:cs="Arial"/>
          <w:sz w:val="22"/>
          <w:szCs w:val="22"/>
          <w:lang w:val="es-ES_tradnl"/>
        </w:rPr>
        <w:t xml:space="preserve">somete a la consideración de esta </w:t>
      </w:r>
      <w:r w:rsidR="00EC4A37" w:rsidRPr="00EC4A37">
        <w:rPr>
          <w:rFonts w:cs="Arial"/>
          <w:sz w:val="22"/>
          <w:szCs w:val="22"/>
          <w:lang w:val="es-ES_tradnl"/>
        </w:rPr>
        <w:t>Junta Directiva</w:t>
      </w:r>
      <w:r w:rsidR="00EC4A37">
        <w:rPr>
          <w:rFonts w:cs="Arial"/>
          <w:sz w:val="22"/>
          <w:szCs w:val="22"/>
          <w:lang w:val="es-ES_tradnl"/>
        </w:rPr>
        <w:t xml:space="preserve">, el informe DF-OF-0032-2021 de la Dirección FOSUVI, que contiene los resultados del estudio y recomendaciones para la atención de </w:t>
      </w:r>
      <w:r w:rsidR="00275ED5">
        <w:rPr>
          <w:rFonts w:cs="Arial"/>
          <w:sz w:val="22"/>
          <w:szCs w:val="22"/>
          <w:lang w:val="es-ES_tradnl"/>
        </w:rPr>
        <w:t xml:space="preserve">aquellas </w:t>
      </w:r>
      <w:r w:rsidR="00EC4A37">
        <w:rPr>
          <w:rFonts w:cs="Arial"/>
          <w:sz w:val="22"/>
          <w:szCs w:val="22"/>
          <w:lang w:val="es-ES_tradnl"/>
        </w:rPr>
        <w:t>familias del proyecto Juan Rafael Mora</w:t>
      </w:r>
      <w:r w:rsidR="00275ED5">
        <w:rPr>
          <w:rFonts w:cs="Arial"/>
          <w:sz w:val="22"/>
          <w:szCs w:val="22"/>
          <w:lang w:val="es-ES_tradnl"/>
        </w:rPr>
        <w:t xml:space="preserve">, ubicado en el cantón de Alajuelita, que </w:t>
      </w:r>
      <w:r w:rsidR="00275ED5" w:rsidRPr="00275ED5">
        <w:rPr>
          <w:rFonts w:cs="Arial"/>
          <w:sz w:val="22"/>
          <w:szCs w:val="22"/>
          <w:lang w:val="es-CR"/>
        </w:rPr>
        <w:t>no han recibido el bono de vivienda a pesar de que as</w:t>
      </w:r>
      <w:r w:rsidR="00275ED5">
        <w:rPr>
          <w:rFonts w:cs="Arial"/>
          <w:sz w:val="22"/>
          <w:szCs w:val="22"/>
          <w:lang w:val="es-CR"/>
        </w:rPr>
        <w:t>í</w:t>
      </w:r>
      <w:r w:rsidR="00275ED5" w:rsidRPr="00275ED5">
        <w:rPr>
          <w:rFonts w:cs="Arial"/>
          <w:sz w:val="22"/>
          <w:szCs w:val="22"/>
          <w:lang w:val="es-CR"/>
        </w:rPr>
        <w:t xml:space="preserve"> est</w:t>
      </w:r>
      <w:r w:rsidR="00275ED5">
        <w:rPr>
          <w:rFonts w:cs="Arial"/>
          <w:sz w:val="22"/>
          <w:szCs w:val="22"/>
          <w:lang w:val="es-CR"/>
        </w:rPr>
        <w:t xml:space="preserve">á </w:t>
      </w:r>
      <w:r w:rsidR="00275ED5" w:rsidRPr="00275ED5">
        <w:rPr>
          <w:rFonts w:cs="Arial"/>
          <w:sz w:val="22"/>
          <w:szCs w:val="22"/>
          <w:lang w:val="es-CR"/>
        </w:rPr>
        <w:t>registrado en el Sistema de Vivienda</w:t>
      </w:r>
      <w:r w:rsidR="00275ED5">
        <w:rPr>
          <w:rFonts w:cs="Arial"/>
          <w:sz w:val="22"/>
          <w:szCs w:val="22"/>
          <w:lang w:val="es-CR"/>
        </w:rPr>
        <w:t>.</w:t>
      </w:r>
    </w:p>
    <w:p w14:paraId="34C0A67C" w14:textId="53EDF7BC" w:rsidR="00275ED5" w:rsidRDefault="00275ED5" w:rsidP="00275ED5">
      <w:pPr>
        <w:spacing w:line="360" w:lineRule="auto"/>
        <w:jc w:val="both"/>
        <w:rPr>
          <w:rFonts w:cs="Arial"/>
          <w:sz w:val="22"/>
          <w:szCs w:val="22"/>
          <w:lang w:val="es-CR"/>
        </w:rPr>
      </w:pPr>
    </w:p>
    <w:p w14:paraId="73805B17" w14:textId="17E3C27B" w:rsidR="00275ED5" w:rsidRDefault="00275ED5" w:rsidP="00275ED5">
      <w:pPr>
        <w:spacing w:line="360" w:lineRule="auto"/>
        <w:jc w:val="both"/>
        <w:rPr>
          <w:rFonts w:cs="Arial"/>
          <w:sz w:val="22"/>
          <w:szCs w:val="22"/>
          <w:lang w:val="es-ES_tradnl"/>
        </w:rPr>
      </w:pPr>
      <w:r w:rsidRPr="00275ED5">
        <w:rPr>
          <w:rFonts w:cs="Arial"/>
          <w:b/>
          <w:bCs/>
          <w:sz w:val="22"/>
          <w:szCs w:val="22"/>
          <w:lang w:val="es-CR"/>
        </w:rPr>
        <w:t>Segundo: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en dicho informe, la Dirección FOSUVI presenta los resultados del análisis realizado a</w:t>
      </w:r>
      <w:r w:rsidRPr="00275ED5">
        <w:rPr>
          <w:rFonts w:cs="Arial"/>
          <w:sz w:val="22"/>
          <w:szCs w:val="22"/>
          <w:lang w:val="es-CR"/>
        </w:rPr>
        <w:t xml:space="preserve"> </w:t>
      </w:r>
      <w:r w:rsidR="007325D5">
        <w:rPr>
          <w:rFonts w:cs="Arial"/>
          <w:sz w:val="22"/>
          <w:szCs w:val="22"/>
          <w:lang w:val="es-CR"/>
        </w:rPr>
        <w:t xml:space="preserve">los </w:t>
      </w:r>
      <w:r w:rsidRPr="00275ED5">
        <w:rPr>
          <w:rFonts w:cs="Arial"/>
          <w:sz w:val="22"/>
          <w:szCs w:val="22"/>
          <w:lang w:val="es-CR"/>
        </w:rPr>
        <w:t xml:space="preserve">casos </w:t>
      </w:r>
      <w:r w:rsidR="007325D5">
        <w:rPr>
          <w:rFonts w:cs="Arial"/>
          <w:sz w:val="22"/>
          <w:szCs w:val="22"/>
          <w:lang w:val="es-CR"/>
        </w:rPr>
        <w:t xml:space="preserve">del </w:t>
      </w:r>
      <w:r>
        <w:rPr>
          <w:rFonts w:cs="Arial"/>
          <w:sz w:val="22"/>
          <w:szCs w:val="22"/>
          <w:lang w:val="es-CR"/>
        </w:rPr>
        <w:t xml:space="preserve">citado </w:t>
      </w:r>
      <w:r w:rsidRPr="00275ED5">
        <w:rPr>
          <w:rFonts w:cs="Arial"/>
          <w:sz w:val="22"/>
          <w:szCs w:val="22"/>
          <w:lang w:val="es-CR"/>
        </w:rPr>
        <w:t>proyecto</w:t>
      </w:r>
      <w:r>
        <w:rPr>
          <w:rFonts w:cs="Arial"/>
          <w:sz w:val="22"/>
          <w:szCs w:val="22"/>
          <w:lang w:val="es-CR"/>
        </w:rPr>
        <w:t xml:space="preserve"> de vivienda</w:t>
      </w:r>
      <w:r w:rsidR="007325D5">
        <w:rPr>
          <w:rFonts w:cs="Arial"/>
          <w:sz w:val="22"/>
          <w:szCs w:val="22"/>
          <w:lang w:val="es-CR"/>
        </w:rPr>
        <w:t xml:space="preserve"> que, en el </w:t>
      </w:r>
      <w:r w:rsidRPr="00275ED5">
        <w:rPr>
          <w:rFonts w:cs="Arial"/>
          <w:sz w:val="22"/>
          <w:szCs w:val="22"/>
          <w:lang w:val="es-CR"/>
        </w:rPr>
        <w:t>Sistema de Vivienda</w:t>
      </w:r>
      <w:r w:rsidR="007325D5">
        <w:rPr>
          <w:rFonts w:cs="Arial"/>
          <w:sz w:val="22"/>
          <w:szCs w:val="22"/>
          <w:lang w:val="es-CR"/>
        </w:rPr>
        <w:t>,</w:t>
      </w:r>
      <w:r w:rsidRPr="00275ED5">
        <w:rPr>
          <w:rFonts w:cs="Arial"/>
          <w:sz w:val="22"/>
          <w:szCs w:val="22"/>
          <w:lang w:val="es-CR"/>
        </w:rPr>
        <w:t xml:space="preserve"> </w:t>
      </w:r>
      <w:r w:rsidR="007325D5" w:rsidRPr="00275ED5">
        <w:rPr>
          <w:rFonts w:cs="Arial"/>
          <w:sz w:val="22"/>
          <w:szCs w:val="22"/>
          <w:lang w:val="es-CR"/>
        </w:rPr>
        <w:t xml:space="preserve">fueron identificados </w:t>
      </w:r>
      <w:r w:rsidR="007325D5">
        <w:rPr>
          <w:rFonts w:cs="Arial"/>
          <w:sz w:val="22"/>
          <w:szCs w:val="22"/>
          <w:lang w:val="es-CR"/>
        </w:rPr>
        <w:t xml:space="preserve">en los estados de </w:t>
      </w:r>
      <w:r>
        <w:rPr>
          <w:rFonts w:cs="Arial"/>
          <w:sz w:val="22"/>
          <w:szCs w:val="22"/>
          <w:lang w:val="es-CR"/>
        </w:rPr>
        <w:t>“P</w:t>
      </w:r>
      <w:r w:rsidRPr="00275ED5">
        <w:rPr>
          <w:rFonts w:cs="Arial"/>
          <w:sz w:val="22"/>
          <w:szCs w:val="22"/>
          <w:lang w:val="es-CR"/>
        </w:rPr>
        <w:t>agado</w:t>
      </w:r>
      <w:r>
        <w:rPr>
          <w:rFonts w:cs="Arial"/>
          <w:sz w:val="22"/>
          <w:szCs w:val="22"/>
          <w:lang w:val="es-CR"/>
        </w:rPr>
        <w:t xml:space="preserve">” </w:t>
      </w:r>
      <w:r w:rsidR="007325D5">
        <w:rPr>
          <w:rFonts w:cs="Arial"/>
          <w:sz w:val="22"/>
          <w:szCs w:val="22"/>
          <w:lang w:val="es-CR"/>
        </w:rPr>
        <w:t>o</w:t>
      </w:r>
      <w:r>
        <w:rPr>
          <w:rFonts w:cs="Arial"/>
          <w:sz w:val="22"/>
          <w:szCs w:val="22"/>
          <w:lang w:val="es-CR"/>
        </w:rPr>
        <w:t xml:space="preserve"> “</w:t>
      </w:r>
      <w:r w:rsidRPr="00275ED5">
        <w:rPr>
          <w:rFonts w:cs="Arial"/>
          <w:sz w:val="22"/>
          <w:szCs w:val="22"/>
          <w:lang w:val="es-CR"/>
        </w:rPr>
        <w:t>Pagado saldo devuelto</w:t>
      </w:r>
      <w:r>
        <w:rPr>
          <w:rFonts w:cs="Arial"/>
          <w:sz w:val="22"/>
          <w:szCs w:val="22"/>
          <w:lang w:val="es-CR"/>
        </w:rPr>
        <w:t>”</w:t>
      </w:r>
      <w:r w:rsidRPr="00275ED5">
        <w:rPr>
          <w:rFonts w:cs="Arial"/>
          <w:sz w:val="22"/>
          <w:szCs w:val="22"/>
          <w:lang w:val="es-CR"/>
        </w:rPr>
        <w:t xml:space="preserve">, validando </w:t>
      </w:r>
      <w:r>
        <w:rPr>
          <w:rFonts w:cs="Arial"/>
          <w:sz w:val="22"/>
          <w:szCs w:val="22"/>
          <w:lang w:val="es-CR"/>
        </w:rPr>
        <w:t>l</w:t>
      </w:r>
      <w:r w:rsidRPr="00275ED5">
        <w:rPr>
          <w:rFonts w:cs="Arial"/>
          <w:sz w:val="22"/>
          <w:szCs w:val="22"/>
          <w:lang w:val="es-CR"/>
        </w:rPr>
        <w:t>a informaci</w:t>
      </w:r>
      <w:r>
        <w:rPr>
          <w:rFonts w:cs="Arial"/>
          <w:sz w:val="22"/>
          <w:szCs w:val="22"/>
          <w:lang w:val="es-CR"/>
        </w:rPr>
        <w:t xml:space="preserve">ón </w:t>
      </w:r>
      <w:r w:rsidRPr="00275ED5">
        <w:rPr>
          <w:rFonts w:cs="Arial"/>
          <w:sz w:val="22"/>
          <w:szCs w:val="22"/>
          <w:lang w:val="es-CR"/>
        </w:rPr>
        <w:t>con respecto a los</w:t>
      </w:r>
      <w:r>
        <w:rPr>
          <w:rFonts w:cs="Arial"/>
          <w:sz w:val="22"/>
          <w:szCs w:val="22"/>
          <w:lang w:val="es-CR"/>
        </w:rPr>
        <w:t xml:space="preserve"> </w:t>
      </w:r>
      <w:r w:rsidRPr="00275ED5">
        <w:rPr>
          <w:rFonts w:cs="Arial"/>
          <w:sz w:val="22"/>
          <w:szCs w:val="22"/>
          <w:lang w:val="es-CR"/>
        </w:rPr>
        <w:t xml:space="preserve">casos descritos en el acuerdo </w:t>
      </w:r>
      <w:r>
        <w:rPr>
          <w:rFonts w:cs="Arial"/>
          <w:sz w:val="22"/>
          <w:szCs w:val="22"/>
          <w:lang w:val="es-CR"/>
        </w:rPr>
        <w:t xml:space="preserve">N° </w:t>
      </w:r>
      <w:r w:rsidRPr="00275ED5">
        <w:rPr>
          <w:rFonts w:cs="Arial"/>
          <w:sz w:val="22"/>
          <w:szCs w:val="22"/>
          <w:lang w:val="es-CR"/>
        </w:rPr>
        <w:t xml:space="preserve">1 de </w:t>
      </w:r>
      <w:r>
        <w:rPr>
          <w:rFonts w:cs="Arial"/>
          <w:sz w:val="22"/>
          <w:szCs w:val="22"/>
          <w:lang w:val="es-CR"/>
        </w:rPr>
        <w:t>l</w:t>
      </w:r>
      <w:r w:rsidRPr="00275ED5">
        <w:rPr>
          <w:rFonts w:cs="Arial"/>
          <w:sz w:val="22"/>
          <w:szCs w:val="22"/>
          <w:lang w:val="es-CR"/>
        </w:rPr>
        <w:t xml:space="preserve">a </w:t>
      </w:r>
      <w:r>
        <w:rPr>
          <w:rFonts w:cs="Arial"/>
          <w:sz w:val="22"/>
          <w:szCs w:val="22"/>
          <w:lang w:val="es-CR"/>
        </w:rPr>
        <w:t>s</w:t>
      </w:r>
      <w:r w:rsidRPr="00275ED5">
        <w:rPr>
          <w:rFonts w:cs="Arial"/>
          <w:sz w:val="22"/>
          <w:szCs w:val="22"/>
          <w:lang w:val="es-CR"/>
        </w:rPr>
        <w:t>esi</w:t>
      </w:r>
      <w:r>
        <w:rPr>
          <w:rFonts w:cs="Arial"/>
          <w:sz w:val="22"/>
          <w:szCs w:val="22"/>
          <w:lang w:val="es-CR"/>
        </w:rPr>
        <w:t xml:space="preserve">ón </w:t>
      </w:r>
      <w:r w:rsidRPr="00275ED5">
        <w:rPr>
          <w:rFonts w:cs="Arial"/>
          <w:sz w:val="22"/>
          <w:szCs w:val="22"/>
          <w:lang w:val="es-CR"/>
        </w:rPr>
        <w:t>12-2011</w:t>
      </w:r>
      <w:r>
        <w:rPr>
          <w:rFonts w:cs="Arial"/>
          <w:sz w:val="22"/>
          <w:szCs w:val="22"/>
          <w:lang w:val="es-CR"/>
        </w:rPr>
        <w:t>,</w:t>
      </w:r>
      <w:r w:rsidRPr="00275ED5">
        <w:rPr>
          <w:rFonts w:cs="Arial"/>
          <w:sz w:val="22"/>
          <w:szCs w:val="22"/>
          <w:lang w:val="es-CR"/>
        </w:rPr>
        <w:t xml:space="preserve"> del 14 de febrero de</w:t>
      </w:r>
      <w:r>
        <w:rPr>
          <w:rFonts w:cs="Arial"/>
          <w:sz w:val="22"/>
          <w:szCs w:val="22"/>
          <w:lang w:val="es-CR"/>
        </w:rPr>
        <w:t xml:space="preserve"> </w:t>
      </w:r>
      <w:r w:rsidRPr="00275ED5">
        <w:rPr>
          <w:rFonts w:cs="Arial"/>
          <w:sz w:val="22"/>
          <w:szCs w:val="22"/>
          <w:lang w:val="es-CR"/>
        </w:rPr>
        <w:t>2011</w:t>
      </w:r>
      <w:r>
        <w:rPr>
          <w:rFonts w:cs="Arial"/>
          <w:sz w:val="22"/>
          <w:szCs w:val="22"/>
          <w:lang w:val="es-CR"/>
        </w:rPr>
        <w:t xml:space="preserve">, con el </w:t>
      </w:r>
      <w:r w:rsidR="007325D5">
        <w:rPr>
          <w:rFonts w:cs="Arial"/>
          <w:sz w:val="22"/>
          <w:szCs w:val="22"/>
          <w:lang w:val="es-CR"/>
        </w:rPr>
        <w:t xml:space="preserve">cual </w:t>
      </w:r>
      <w:r>
        <w:rPr>
          <w:rFonts w:cs="Arial"/>
          <w:sz w:val="22"/>
          <w:szCs w:val="22"/>
          <w:lang w:val="es-CR"/>
        </w:rPr>
        <w:t>se autorizó el f</w:t>
      </w:r>
      <w:r w:rsidRPr="00275ED5">
        <w:rPr>
          <w:rFonts w:cs="Arial"/>
          <w:sz w:val="22"/>
          <w:szCs w:val="22"/>
          <w:lang w:val="es-CR"/>
        </w:rPr>
        <w:t xml:space="preserve">inanciamiento al INVU para el desarrollo del </w:t>
      </w:r>
      <w:r>
        <w:rPr>
          <w:rFonts w:cs="Arial"/>
          <w:sz w:val="22"/>
          <w:szCs w:val="22"/>
          <w:lang w:val="es-CR"/>
        </w:rPr>
        <w:t>p</w:t>
      </w:r>
      <w:r w:rsidRPr="00275ED5">
        <w:rPr>
          <w:rFonts w:cs="Arial"/>
          <w:sz w:val="22"/>
          <w:szCs w:val="22"/>
          <w:lang w:val="es-CR"/>
        </w:rPr>
        <w:t>royecto</w:t>
      </w:r>
      <w:r>
        <w:rPr>
          <w:rFonts w:cs="Arial"/>
          <w:sz w:val="22"/>
          <w:szCs w:val="22"/>
          <w:lang w:val="es-CR"/>
        </w:rPr>
        <w:t>.</w:t>
      </w:r>
    </w:p>
    <w:p w14:paraId="7AB27C53" w14:textId="5698ECCE" w:rsidR="00275ED5" w:rsidRDefault="00275ED5" w:rsidP="00275ED5">
      <w:pPr>
        <w:spacing w:line="360" w:lineRule="auto"/>
        <w:jc w:val="both"/>
        <w:rPr>
          <w:rFonts w:cs="Arial"/>
          <w:sz w:val="22"/>
          <w:szCs w:val="22"/>
          <w:lang w:val="es-ES_tradnl"/>
        </w:rPr>
      </w:pPr>
    </w:p>
    <w:p w14:paraId="43C186A8" w14:textId="70EBDEDF" w:rsidR="00275ED5" w:rsidRDefault="007325D5" w:rsidP="00275ED5">
      <w:pPr>
        <w:spacing w:line="360" w:lineRule="auto"/>
        <w:jc w:val="both"/>
        <w:rPr>
          <w:rFonts w:cs="Arial"/>
          <w:sz w:val="22"/>
          <w:szCs w:val="22"/>
        </w:rPr>
      </w:pPr>
      <w:r w:rsidRPr="007325D5">
        <w:rPr>
          <w:rFonts w:cs="Arial"/>
          <w:b/>
          <w:bCs/>
          <w:sz w:val="22"/>
          <w:szCs w:val="22"/>
        </w:rPr>
        <w:t>Tercero:</w:t>
      </w:r>
      <w:r>
        <w:rPr>
          <w:rFonts w:cs="Arial"/>
          <w:sz w:val="22"/>
          <w:szCs w:val="22"/>
        </w:rPr>
        <w:t xml:space="preserve"> </w:t>
      </w:r>
      <w:proofErr w:type="gramStart"/>
      <w:r>
        <w:rPr>
          <w:rFonts w:cs="Arial"/>
          <w:sz w:val="22"/>
          <w:szCs w:val="22"/>
        </w:rPr>
        <w:t>Que</w:t>
      </w:r>
      <w:proofErr w:type="gramEnd"/>
      <w:r>
        <w:rPr>
          <w:rFonts w:cs="Arial"/>
          <w:sz w:val="22"/>
          <w:szCs w:val="22"/>
        </w:rPr>
        <w:t xml:space="preserve"> como producto del estudio efectuado, la Dirección FOSUVI </w:t>
      </w:r>
      <w:r w:rsidR="007D695A">
        <w:rPr>
          <w:rFonts w:cs="Arial"/>
          <w:sz w:val="22"/>
          <w:szCs w:val="22"/>
        </w:rPr>
        <w:t>concluye y recomienda lo siguiente:</w:t>
      </w:r>
    </w:p>
    <w:p w14:paraId="7FB6D09E" w14:textId="1154739C" w:rsidR="00275ED5" w:rsidRDefault="00275ED5" w:rsidP="00275ED5">
      <w:pPr>
        <w:spacing w:line="360" w:lineRule="auto"/>
        <w:jc w:val="both"/>
        <w:rPr>
          <w:rFonts w:cs="Arial"/>
          <w:sz w:val="22"/>
          <w:szCs w:val="22"/>
        </w:rPr>
      </w:pPr>
    </w:p>
    <w:p w14:paraId="1663AA3F" w14:textId="620C2487" w:rsidR="007D695A" w:rsidRPr="007D695A" w:rsidRDefault="00F95340" w:rsidP="008036C9">
      <w:pPr>
        <w:jc w:val="both"/>
        <w:rPr>
          <w:rFonts w:asciiTheme="minorHAnsi" w:hAnsiTheme="minorHAnsi" w:cstheme="minorHAnsi"/>
          <w:b/>
          <w:bCs/>
          <w:lang w:val="es-CR"/>
        </w:rPr>
      </w:pPr>
      <w:r w:rsidRPr="008036C9">
        <w:rPr>
          <w:rFonts w:asciiTheme="minorHAnsi" w:hAnsiTheme="minorHAnsi" w:cstheme="minorHAnsi"/>
        </w:rPr>
        <w:t>“</w:t>
      </w:r>
      <w:r w:rsidR="007D695A" w:rsidRPr="007D695A">
        <w:rPr>
          <w:rFonts w:asciiTheme="minorHAnsi" w:hAnsiTheme="minorHAnsi" w:cstheme="minorHAnsi"/>
          <w:b/>
          <w:bCs/>
          <w:lang w:val="es-CR"/>
        </w:rPr>
        <w:t>Conclusiones</w:t>
      </w:r>
    </w:p>
    <w:p w14:paraId="0886F38E" w14:textId="125BB9D7" w:rsidR="007D695A" w:rsidRPr="007D695A" w:rsidRDefault="007D695A" w:rsidP="008036C9">
      <w:pPr>
        <w:jc w:val="both"/>
        <w:rPr>
          <w:rFonts w:asciiTheme="minorHAnsi" w:hAnsiTheme="minorHAnsi" w:cstheme="minorHAnsi"/>
          <w:lang w:val="es-CR"/>
        </w:rPr>
      </w:pPr>
      <w:r w:rsidRPr="007D695A">
        <w:rPr>
          <w:rFonts w:asciiTheme="minorHAnsi" w:hAnsiTheme="minorHAnsi" w:cstheme="minorHAnsi"/>
          <w:lang w:val="es-CR"/>
        </w:rPr>
        <w:t>Una vez realizado el proceso de b</w:t>
      </w:r>
      <w:r w:rsidRPr="008036C9">
        <w:rPr>
          <w:rFonts w:asciiTheme="minorHAnsi" w:hAnsiTheme="minorHAnsi" w:cstheme="minorHAnsi"/>
          <w:lang w:val="es-CR"/>
        </w:rPr>
        <w:t>ú</w:t>
      </w:r>
      <w:r w:rsidRPr="007D695A">
        <w:rPr>
          <w:rFonts w:asciiTheme="minorHAnsi" w:hAnsiTheme="minorHAnsi" w:cstheme="minorHAnsi"/>
          <w:lang w:val="es-CR"/>
        </w:rPr>
        <w:t>squeda de informaci</w:t>
      </w:r>
      <w:r w:rsidRPr="008036C9">
        <w:rPr>
          <w:rFonts w:asciiTheme="minorHAnsi" w:hAnsiTheme="minorHAnsi" w:cstheme="minorHAnsi"/>
          <w:lang w:val="es-CR"/>
        </w:rPr>
        <w:t xml:space="preserve">ón </w:t>
      </w:r>
      <w:r w:rsidRPr="007D695A">
        <w:rPr>
          <w:rFonts w:asciiTheme="minorHAnsi" w:hAnsiTheme="minorHAnsi" w:cstheme="minorHAnsi"/>
          <w:lang w:val="es-CR"/>
        </w:rPr>
        <w:t>se logr</w:t>
      </w:r>
      <w:r w:rsidRPr="008036C9">
        <w:rPr>
          <w:rFonts w:asciiTheme="minorHAnsi" w:hAnsiTheme="minorHAnsi" w:cstheme="minorHAnsi"/>
          <w:lang w:val="es-CR"/>
        </w:rPr>
        <w:t>ó</w:t>
      </w:r>
      <w:r w:rsidRPr="007D695A">
        <w:rPr>
          <w:rFonts w:asciiTheme="minorHAnsi" w:hAnsiTheme="minorHAnsi" w:cstheme="minorHAnsi"/>
          <w:lang w:val="es-CR"/>
        </w:rPr>
        <w:t xml:space="preserve"> concluir lo siguiente:</w:t>
      </w:r>
    </w:p>
    <w:p w14:paraId="1DD9DC92" w14:textId="72F1E004" w:rsidR="007D695A" w:rsidRPr="007D695A" w:rsidRDefault="007D695A" w:rsidP="008036C9">
      <w:pPr>
        <w:jc w:val="both"/>
        <w:rPr>
          <w:rFonts w:asciiTheme="minorHAnsi" w:hAnsiTheme="minorHAnsi" w:cstheme="minorHAnsi"/>
          <w:lang w:val="es-CR"/>
        </w:rPr>
      </w:pPr>
      <w:r w:rsidRPr="007D695A">
        <w:rPr>
          <w:rFonts w:asciiTheme="minorHAnsi" w:hAnsiTheme="minorHAnsi" w:cstheme="minorHAnsi"/>
          <w:lang w:val="es-CR"/>
        </w:rPr>
        <w:t>a) Existen un total de 66 casos detallados en el cuadro 1 y que se encuentran</w:t>
      </w:r>
      <w:r w:rsidRPr="008036C9">
        <w:rPr>
          <w:rFonts w:asciiTheme="minorHAnsi" w:hAnsiTheme="minorHAnsi" w:cstheme="minorHAnsi"/>
          <w:lang w:val="es-CR"/>
        </w:rPr>
        <w:t xml:space="preserve"> </w:t>
      </w:r>
      <w:r w:rsidRPr="007D695A">
        <w:rPr>
          <w:rFonts w:asciiTheme="minorHAnsi" w:hAnsiTheme="minorHAnsi" w:cstheme="minorHAnsi"/>
          <w:lang w:val="es-CR"/>
        </w:rPr>
        <w:t>registrados a nivel de Sistema de Vivienda en estado pagado saldo devuelto, cuya</w:t>
      </w:r>
      <w:r w:rsidRPr="008036C9">
        <w:rPr>
          <w:rFonts w:asciiTheme="minorHAnsi" w:hAnsiTheme="minorHAnsi" w:cstheme="minorHAnsi"/>
          <w:lang w:val="es-CR"/>
        </w:rPr>
        <w:t xml:space="preserve"> </w:t>
      </w:r>
      <w:r w:rsidRPr="007D695A">
        <w:rPr>
          <w:rFonts w:asciiTheme="minorHAnsi" w:hAnsiTheme="minorHAnsi" w:cstheme="minorHAnsi"/>
          <w:lang w:val="es-CR"/>
        </w:rPr>
        <w:t>ubicaci</w:t>
      </w:r>
      <w:r w:rsidRPr="008036C9">
        <w:rPr>
          <w:rFonts w:asciiTheme="minorHAnsi" w:hAnsiTheme="minorHAnsi" w:cstheme="minorHAnsi"/>
          <w:lang w:val="es-CR"/>
        </w:rPr>
        <w:t xml:space="preserve">ón </w:t>
      </w:r>
      <w:r w:rsidRPr="007D695A">
        <w:rPr>
          <w:rFonts w:asciiTheme="minorHAnsi" w:hAnsiTheme="minorHAnsi" w:cstheme="minorHAnsi"/>
          <w:lang w:val="es-CR"/>
        </w:rPr>
        <w:t>se registra en el proyecto Juan Rafael Mora, mismos que fueron</w:t>
      </w:r>
      <w:r w:rsidRPr="008036C9">
        <w:rPr>
          <w:rFonts w:asciiTheme="minorHAnsi" w:hAnsiTheme="minorHAnsi" w:cstheme="minorHAnsi"/>
          <w:lang w:val="es-CR"/>
        </w:rPr>
        <w:t xml:space="preserve"> </w:t>
      </w:r>
      <w:r w:rsidRPr="007D695A">
        <w:rPr>
          <w:rFonts w:asciiTheme="minorHAnsi" w:hAnsiTheme="minorHAnsi" w:cstheme="minorHAnsi"/>
          <w:lang w:val="es-CR"/>
        </w:rPr>
        <w:t xml:space="preserve">tramitados por </w:t>
      </w:r>
      <w:proofErr w:type="spellStart"/>
      <w:r w:rsidRPr="007D695A">
        <w:rPr>
          <w:rFonts w:asciiTheme="minorHAnsi" w:hAnsiTheme="minorHAnsi" w:cstheme="minorHAnsi"/>
          <w:lang w:val="es-CR"/>
        </w:rPr>
        <w:t>Viviendacoop</w:t>
      </w:r>
      <w:proofErr w:type="spellEnd"/>
      <w:r w:rsidRPr="007D695A">
        <w:rPr>
          <w:rFonts w:asciiTheme="minorHAnsi" w:hAnsiTheme="minorHAnsi" w:cstheme="minorHAnsi"/>
          <w:lang w:val="es-CR"/>
        </w:rPr>
        <w:t>.</w:t>
      </w:r>
    </w:p>
    <w:p w14:paraId="5C5EA880" w14:textId="7517537A" w:rsidR="007D695A" w:rsidRPr="007D695A" w:rsidRDefault="007D695A" w:rsidP="008036C9">
      <w:pPr>
        <w:jc w:val="both"/>
        <w:rPr>
          <w:rFonts w:asciiTheme="minorHAnsi" w:hAnsiTheme="minorHAnsi" w:cstheme="minorHAnsi"/>
          <w:lang w:val="es-CR"/>
        </w:rPr>
      </w:pPr>
      <w:r w:rsidRPr="007D695A">
        <w:rPr>
          <w:rFonts w:asciiTheme="minorHAnsi" w:hAnsiTheme="minorHAnsi" w:cstheme="minorHAnsi"/>
          <w:lang w:val="es-CR"/>
        </w:rPr>
        <w:t>b) Se realiz</w:t>
      </w:r>
      <w:r w:rsidRPr="008036C9">
        <w:rPr>
          <w:rFonts w:asciiTheme="minorHAnsi" w:hAnsiTheme="minorHAnsi" w:cstheme="minorHAnsi"/>
          <w:lang w:val="es-CR"/>
        </w:rPr>
        <w:t>ó</w:t>
      </w:r>
      <w:r w:rsidRPr="007D695A">
        <w:rPr>
          <w:rFonts w:asciiTheme="minorHAnsi" w:hAnsiTheme="minorHAnsi" w:cstheme="minorHAnsi"/>
          <w:lang w:val="es-CR"/>
        </w:rPr>
        <w:t xml:space="preserve"> una validaci</w:t>
      </w:r>
      <w:r w:rsidRPr="008036C9">
        <w:rPr>
          <w:rFonts w:asciiTheme="minorHAnsi" w:hAnsiTheme="minorHAnsi" w:cstheme="minorHAnsi"/>
          <w:lang w:val="es-CR"/>
        </w:rPr>
        <w:t xml:space="preserve">ón </w:t>
      </w:r>
      <w:r w:rsidRPr="007D695A">
        <w:rPr>
          <w:rFonts w:asciiTheme="minorHAnsi" w:hAnsiTheme="minorHAnsi" w:cstheme="minorHAnsi"/>
          <w:lang w:val="es-CR"/>
        </w:rPr>
        <w:t xml:space="preserve">de </w:t>
      </w:r>
      <w:r w:rsidRPr="008036C9">
        <w:rPr>
          <w:rFonts w:asciiTheme="minorHAnsi" w:hAnsiTheme="minorHAnsi" w:cstheme="minorHAnsi"/>
          <w:lang w:val="es-CR"/>
        </w:rPr>
        <w:t>l</w:t>
      </w:r>
      <w:r w:rsidRPr="007D695A">
        <w:rPr>
          <w:rFonts w:asciiTheme="minorHAnsi" w:hAnsiTheme="minorHAnsi" w:cstheme="minorHAnsi"/>
          <w:lang w:val="es-CR"/>
        </w:rPr>
        <w:t>a informaci</w:t>
      </w:r>
      <w:r w:rsidRPr="008036C9">
        <w:rPr>
          <w:rFonts w:asciiTheme="minorHAnsi" w:hAnsiTheme="minorHAnsi" w:cstheme="minorHAnsi"/>
          <w:lang w:val="es-CR"/>
        </w:rPr>
        <w:t xml:space="preserve">ón </w:t>
      </w:r>
      <w:r w:rsidRPr="007D695A">
        <w:rPr>
          <w:rFonts w:asciiTheme="minorHAnsi" w:hAnsiTheme="minorHAnsi" w:cstheme="minorHAnsi"/>
          <w:lang w:val="es-CR"/>
        </w:rPr>
        <w:t>obtenida del Sistema de Vivienda y los</w:t>
      </w:r>
      <w:r w:rsidRPr="008036C9">
        <w:rPr>
          <w:rFonts w:asciiTheme="minorHAnsi" w:hAnsiTheme="minorHAnsi" w:cstheme="minorHAnsi"/>
          <w:lang w:val="es-CR"/>
        </w:rPr>
        <w:t xml:space="preserve"> </w:t>
      </w:r>
      <w:r w:rsidRPr="007D695A">
        <w:rPr>
          <w:rFonts w:asciiTheme="minorHAnsi" w:hAnsiTheme="minorHAnsi" w:cstheme="minorHAnsi"/>
          <w:lang w:val="es-CR"/>
        </w:rPr>
        <w:t xml:space="preserve">datos del acuerdo de Junta Directiva N°1 de </w:t>
      </w:r>
      <w:r w:rsidRPr="008036C9">
        <w:rPr>
          <w:rFonts w:asciiTheme="minorHAnsi" w:hAnsiTheme="minorHAnsi" w:cstheme="minorHAnsi"/>
          <w:lang w:val="es-CR"/>
        </w:rPr>
        <w:t>l</w:t>
      </w:r>
      <w:r w:rsidRPr="007D695A">
        <w:rPr>
          <w:rFonts w:asciiTheme="minorHAnsi" w:hAnsiTheme="minorHAnsi" w:cstheme="minorHAnsi"/>
          <w:lang w:val="es-CR"/>
        </w:rPr>
        <w:t>a sesi</w:t>
      </w:r>
      <w:r w:rsidRPr="008036C9">
        <w:rPr>
          <w:rFonts w:asciiTheme="minorHAnsi" w:hAnsiTheme="minorHAnsi" w:cstheme="minorHAnsi"/>
          <w:lang w:val="es-CR"/>
        </w:rPr>
        <w:t xml:space="preserve">ón </w:t>
      </w:r>
      <w:r w:rsidRPr="007D695A">
        <w:rPr>
          <w:rFonts w:asciiTheme="minorHAnsi" w:hAnsiTheme="minorHAnsi" w:cstheme="minorHAnsi"/>
          <w:lang w:val="es-CR"/>
        </w:rPr>
        <w:t>12-2011 para el proyecto, del</w:t>
      </w:r>
      <w:r w:rsidRPr="008036C9">
        <w:rPr>
          <w:rFonts w:asciiTheme="minorHAnsi" w:hAnsiTheme="minorHAnsi" w:cstheme="minorHAnsi"/>
          <w:lang w:val="es-CR"/>
        </w:rPr>
        <w:t xml:space="preserve"> </w:t>
      </w:r>
      <w:r w:rsidRPr="007D695A">
        <w:rPr>
          <w:rFonts w:asciiTheme="minorHAnsi" w:hAnsiTheme="minorHAnsi" w:cstheme="minorHAnsi"/>
          <w:lang w:val="es-CR"/>
        </w:rPr>
        <w:t>cual se derivan los cuadros detallados anteriormente.</w:t>
      </w:r>
    </w:p>
    <w:p w14:paraId="4A9B175E" w14:textId="70272063" w:rsidR="007D695A" w:rsidRPr="008036C9" w:rsidRDefault="007D695A" w:rsidP="008036C9">
      <w:pPr>
        <w:jc w:val="both"/>
        <w:rPr>
          <w:rFonts w:asciiTheme="minorHAnsi" w:hAnsiTheme="minorHAnsi" w:cstheme="minorHAnsi"/>
        </w:rPr>
      </w:pPr>
      <w:r w:rsidRPr="007D695A">
        <w:rPr>
          <w:rFonts w:asciiTheme="minorHAnsi" w:hAnsiTheme="minorHAnsi" w:cstheme="minorHAnsi"/>
          <w:lang w:val="es-CR"/>
        </w:rPr>
        <w:t>c) En el cuadro N°2 se detallan 29 casos en los que coinciden los beneficiarios y</w:t>
      </w:r>
      <w:r w:rsidRPr="008036C9">
        <w:rPr>
          <w:rFonts w:asciiTheme="minorHAnsi" w:hAnsiTheme="minorHAnsi" w:cstheme="minorHAnsi"/>
          <w:lang w:val="es-CR"/>
        </w:rPr>
        <w:t xml:space="preserve"> </w:t>
      </w:r>
      <w:r w:rsidRPr="007D695A">
        <w:rPr>
          <w:rFonts w:asciiTheme="minorHAnsi" w:hAnsiTheme="minorHAnsi" w:cstheme="minorHAnsi"/>
          <w:lang w:val="es-CR"/>
        </w:rPr>
        <w:t>n</w:t>
      </w:r>
      <w:r w:rsidRPr="008036C9">
        <w:rPr>
          <w:rFonts w:asciiTheme="minorHAnsi" w:hAnsiTheme="minorHAnsi" w:cstheme="minorHAnsi"/>
          <w:lang w:val="es-CR"/>
        </w:rPr>
        <w:t>ú</w:t>
      </w:r>
      <w:r w:rsidRPr="007D695A">
        <w:rPr>
          <w:rFonts w:asciiTheme="minorHAnsi" w:hAnsiTheme="minorHAnsi" w:cstheme="minorHAnsi"/>
          <w:lang w:val="es-CR"/>
        </w:rPr>
        <w:t>meros de lote, tanto en el Sistema de Vivienda como en el acuerdo de Junta</w:t>
      </w:r>
      <w:r w:rsidRPr="008036C9">
        <w:rPr>
          <w:rFonts w:asciiTheme="minorHAnsi" w:hAnsiTheme="minorHAnsi" w:cstheme="minorHAnsi"/>
          <w:lang w:val="es-CR"/>
        </w:rPr>
        <w:t xml:space="preserve"> Directiva N°1 de la sesión 12 2011.</w:t>
      </w:r>
    </w:p>
    <w:p w14:paraId="7C63ADBF" w14:textId="36F598FB" w:rsidR="007D695A" w:rsidRPr="007D695A" w:rsidRDefault="007D695A" w:rsidP="008036C9">
      <w:pPr>
        <w:jc w:val="both"/>
        <w:rPr>
          <w:rFonts w:asciiTheme="minorHAnsi" w:hAnsiTheme="minorHAnsi" w:cstheme="minorHAnsi"/>
          <w:lang w:val="es-CR"/>
        </w:rPr>
      </w:pPr>
      <w:r w:rsidRPr="007D695A">
        <w:rPr>
          <w:rFonts w:asciiTheme="minorHAnsi" w:hAnsiTheme="minorHAnsi" w:cstheme="minorHAnsi"/>
          <w:lang w:val="es-CR"/>
        </w:rPr>
        <w:t>d) Cuadro 3, se tienen 19 casos en los que coincide el n</w:t>
      </w:r>
      <w:r w:rsidRPr="008036C9">
        <w:rPr>
          <w:rFonts w:asciiTheme="minorHAnsi" w:hAnsiTheme="minorHAnsi" w:cstheme="minorHAnsi"/>
          <w:lang w:val="es-CR"/>
        </w:rPr>
        <w:t>ú</w:t>
      </w:r>
      <w:r w:rsidRPr="007D695A">
        <w:rPr>
          <w:rFonts w:asciiTheme="minorHAnsi" w:hAnsiTheme="minorHAnsi" w:cstheme="minorHAnsi"/>
          <w:lang w:val="es-CR"/>
        </w:rPr>
        <w:t>mero de lote, pero se genera</w:t>
      </w:r>
      <w:r w:rsidRPr="008036C9">
        <w:rPr>
          <w:rFonts w:asciiTheme="minorHAnsi" w:hAnsiTheme="minorHAnsi" w:cstheme="minorHAnsi"/>
          <w:lang w:val="es-CR"/>
        </w:rPr>
        <w:t xml:space="preserve"> </w:t>
      </w:r>
      <w:r w:rsidRPr="007D695A">
        <w:rPr>
          <w:rFonts w:asciiTheme="minorHAnsi" w:hAnsiTheme="minorHAnsi" w:cstheme="minorHAnsi"/>
          <w:lang w:val="es-CR"/>
        </w:rPr>
        <w:t xml:space="preserve">una diferencia en cuanto al beneficiario, sin embargo, se </w:t>
      </w:r>
      <w:r w:rsidRPr="008036C9">
        <w:rPr>
          <w:rFonts w:asciiTheme="minorHAnsi" w:hAnsiTheme="minorHAnsi" w:cstheme="minorHAnsi"/>
          <w:lang w:val="es-CR"/>
        </w:rPr>
        <w:t>l</w:t>
      </w:r>
      <w:r w:rsidRPr="007D695A">
        <w:rPr>
          <w:rFonts w:asciiTheme="minorHAnsi" w:hAnsiTheme="minorHAnsi" w:cstheme="minorHAnsi"/>
          <w:lang w:val="es-CR"/>
        </w:rPr>
        <w:t>ogr</w:t>
      </w:r>
      <w:r w:rsidRPr="008036C9">
        <w:rPr>
          <w:rFonts w:asciiTheme="minorHAnsi" w:hAnsiTheme="minorHAnsi" w:cstheme="minorHAnsi"/>
          <w:lang w:val="es-CR"/>
        </w:rPr>
        <w:t>ó</w:t>
      </w:r>
      <w:r w:rsidRPr="007D695A">
        <w:rPr>
          <w:rFonts w:asciiTheme="minorHAnsi" w:hAnsiTheme="minorHAnsi" w:cstheme="minorHAnsi"/>
          <w:lang w:val="es-CR"/>
        </w:rPr>
        <w:t xml:space="preserve"> determinar que el</w:t>
      </w:r>
      <w:r w:rsidRPr="008036C9">
        <w:rPr>
          <w:rFonts w:asciiTheme="minorHAnsi" w:hAnsiTheme="minorHAnsi" w:cstheme="minorHAnsi"/>
          <w:lang w:val="es-CR"/>
        </w:rPr>
        <w:t xml:space="preserve"> </w:t>
      </w:r>
      <w:r w:rsidRPr="007D695A">
        <w:rPr>
          <w:rFonts w:asciiTheme="minorHAnsi" w:hAnsiTheme="minorHAnsi" w:cstheme="minorHAnsi"/>
          <w:lang w:val="es-CR"/>
        </w:rPr>
        <w:t xml:space="preserve">acuerdo de Junta Directiva N°1 de </w:t>
      </w:r>
      <w:r w:rsidRPr="008036C9">
        <w:rPr>
          <w:rFonts w:asciiTheme="minorHAnsi" w:hAnsiTheme="minorHAnsi" w:cstheme="minorHAnsi"/>
          <w:lang w:val="es-CR"/>
        </w:rPr>
        <w:t>l</w:t>
      </w:r>
      <w:r w:rsidRPr="007D695A">
        <w:rPr>
          <w:rFonts w:asciiTheme="minorHAnsi" w:hAnsiTheme="minorHAnsi" w:cstheme="minorHAnsi"/>
          <w:lang w:val="es-CR"/>
        </w:rPr>
        <w:t>a sesi</w:t>
      </w:r>
      <w:r w:rsidRPr="008036C9">
        <w:rPr>
          <w:rFonts w:asciiTheme="minorHAnsi" w:hAnsiTheme="minorHAnsi" w:cstheme="minorHAnsi"/>
          <w:lang w:val="es-CR"/>
        </w:rPr>
        <w:t xml:space="preserve">ón </w:t>
      </w:r>
      <w:r w:rsidRPr="007D695A">
        <w:rPr>
          <w:rFonts w:asciiTheme="minorHAnsi" w:hAnsiTheme="minorHAnsi" w:cstheme="minorHAnsi"/>
          <w:lang w:val="es-CR"/>
        </w:rPr>
        <w:t>12-2011, el caso est</w:t>
      </w:r>
      <w:r w:rsidRPr="008036C9">
        <w:rPr>
          <w:rFonts w:asciiTheme="minorHAnsi" w:hAnsiTheme="minorHAnsi" w:cstheme="minorHAnsi"/>
          <w:lang w:val="es-CR"/>
        </w:rPr>
        <w:t>á</w:t>
      </w:r>
      <w:r w:rsidRPr="007D695A">
        <w:rPr>
          <w:rFonts w:asciiTheme="minorHAnsi" w:hAnsiTheme="minorHAnsi" w:cstheme="minorHAnsi"/>
          <w:lang w:val="es-CR"/>
        </w:rPr>
        <w:t xml:space="preserve"> a nombre de un</w:t>
      </w:r>
      <w:r w:rsidRPr="008036C9">
        <w:rPr>
          <w:rFonts w:asciiTheme="minorHAnsi" w:hAnsiTheme="minorHAnsi" w:cstheme="minorHAnsi"/>
          <w:lang w:val="es-CR"/>
        </w:rPr>
        <w:t xml:space="preserve"> </w:t>
      </w:r>
      <w:r w:rsidRPr="007D695A">
        <w:rPr>
          <w:rFonts w:asciiTheme="minorHAnsi" w:hAnsiTheme="minorHAnsi" w:cstheme="minorHAnsi"/>
          <w:lang w:val="es-CR"/>
        </w:rPr>
        <w:t>miembro del n</w:t>
      </w:r>
      <w:r w:rsidRPr="008036C9">
        <w:rPr>
          <w:rFonts w:asciiTheme="minorHAnsi" w:hAnsiTheme="minorHAnsi" w:cstheme="minorHAnsi"/>
          <w:lang w:val="es-CR"/>
        </w:rPr>
        <w:t>ú</w:t>
      </w:r>
      <w:r w:rsidRPr="007D695A">
        <w:rPr>
          <w:rFonts w:asciiTheme="minorHAnsi" w:hAnsiTheme="minorHAnsi" w:cstheme="minorHAnsi"/>
          <w:lang w:val="es-CR"/>
        </w:rPr>
        <w:t>cleo familiar original.</w:t>
      </w:r>
    </w:p>
    <w:p w14:paraId="589D8A6F" w14:textId="6F013272" w:rsidR="007D695A" w:rsidRPr="007D695A" w:rsidRDefault="007D695A" w:rsidP="008036C9">
      <w:pPr>
        <w:jc w:val="both"/>
        <w:rPr>
          <w:rFonts w:asciiTheme="minorHAnsi" w:hAnsiTheme="minorHAnsi" w:cstheme="minorHAnsi"/>
          <w:lang w:val="es-CR"/>
        </w:rPr>
      </w:pPr>
      <w:r w:rsidRPr="007D695A">
        <w:rPr>
          <w:rFonts w:asciiTheme="minorHAnsi" w:hAnsiTheme="minorHAnsi" w:cstheme="minorHAnsi"/>
          <w:lang w:val="es-CR"/>
        </w:rPr>
        <w:t xml:space="preserve">e) Por </w:t>
      </w:r>
      <w:r w:rsidRPr="008036C9">
        <w:rPr>
          <w:rFonts w:asciiTheme="minorHAnsi" w:hAnsiTheme="minorHAnsi" w:cstheme="minorHAnsi"/>
          <w:lang w:val="es-CR"/>
        </w:rPr>
        <w:t>ú</w:t>
      </w:r>
      <w:r w:rsidRPr="007D695A">
        <w:rPr>
          <w:rFonts w:asciiTheme="minorHAnsi" w:hAnsiTheme="minorHAnsi" w:cstheme="minorHAnsi"/>
          <w:lang w:val="es-CR"/>
        </w:rPr>
        <w:t>ltimo, se tiene el cuadro N°4, que corresponde a 18 casos en los que no coincide</w:t>
      </w:r>
      <w:r w:rsidRPr="008036C9">
        <w:rPr>
          <w:rFonts w:asciiTheme="minorHAnsi" w:hAnsiTheme="minorHAnsi" w:cstheme="minorHAnsi"/>
          <w:lang w:val="es-CR"/>
        </w:rPr>
        <w:t xml:space="preserve"> l</w:t>
      </w:r>
      <w:r w:rsidRPr="007D695A">
        <w:rPr>
          <w:rFonts w:asciiTheme="minorHAnsi" w:hAnsiTheme="minorHAnsi" w:cstheme="minorHAnsi"/>
          <w:lang w:val="es-CR"/>
        </w:rPr>
        <w:t>a informaci</w:t>
      </w:r>
      <w:r w:rsidRPr="008036C9">
        <w:rPr>
          <w:rFonts w:asciiTheme="minorHAnsi" w:hAnsiTheme="minorHAnsi" w:cstheme="minorHAnsi"/>
          <w:lang w:val="es-CR"/>
        </w:rPr>
        <w:t xml:space="preserve">ón </w:t>
      </w:r>
      <w:r w:rsidRPr="007D695A">
        <w:rPr>
          <w:rFonts w:asciiTheme="minorHAnsi" w:hAnsiTheme="minorHAnsi" w:cstheme="minorHAnsi"/>
          <w:lang w:val="es-CR"/>
        </w:rPr>
        <w:t>disponible en Sistema de Vivienda, con los datos del acuerdo de</w:t>
      </w:r>
      <w:r w:rsidRPr="008036C9">
        <w:rPr>
          <w:rFonts w:asciiTheme="minorHAnsi" w:hAnsiTheme="minorHAnsi" w:cstheme="minorHAnsi"/>
          <w:lang w:val="es-CR"/>
        </w:rPr>
        <w:t xml:space="preserve"> </w:t>
      </w:r>
      <w:r w:rsidRPr="007D695A">
        <w:rPr>
          <w:rFonts w:asciiTheme="minorHAnsi" w:hAnsiTheme="minorHAnsi" w:cstheme="minorHAnsi"/>
          <w:lang w:val="es-CR"/>
        </w:rPr>
        <w:t>Junta</w:t>
      </w:r>
      <w:r w:rsidRPr="008036C9">
        <w:rPr>
          <w:rFonts w:asciiTheme="minorHAnsi" w:hAnsiTheme="minorHAnsi" w:cstheme="minorHAnsi"/>
          <w:lang w:val="es-CR"/>
        </w:rPr>
        <w:t xml:space="preserve"> </w:t>
      </w:r>
      <w:r w:rsidRPr="007D695A">
        <w:rPr>
          <w:rFonts w:asciiTheme="minorHAnsi" w:hAnsiTheme="minorHAnsi" w:cstheme="minorHAnsi"/>
          <w:lang w:val="es-CR"/>
        </w:rPr>
        <w:t xml:space="preserve">Directiva </w:t>
      </w:r>
      <w:r w:rsidRPr="007D695A">
        <w:rPr>
          <w:rFonts w:asciiTheme="minorHAnsi" w:hAnsiTheme="minorHAnsi" w:cstheme="minorHAnsi"/>
          <w:lang w:val="es-CR"/>
        </w:rPr>
        <w:lastRenderedPageBreak/>
        <w:t xml:space="preserve">N°1 de </w:t>
      </w:r>
      <w:r w:rsidRPr="008036C9">
        <w:rPr>
          <w:rFonts w:asciiTheme="minorHAnsi" w:hAnsiTheme="minorHAnsi" w:cstheme="minorHAnsi"/>
          <w:lang w:val="es-CR"/>
        </w:rPr>
        <w:t>l</w:t>
      </w:r>
      <w:r w:rsidRPr="007D695A">
        <w:rPr>
          <w:rFonts w:asciiTheme="minorHAnsi" w:hAnsiTheme="minorHAnsi" w:cstheme="minorHAnsi"/>
          <w:lang w:val="es-CR"/>
        </w:rPr>
        <w:t>a sesi</w:t>
      </w:r>
      <w:r w:rsidRPr="008036C9">
        <w:rPr>
          <w:rFonts w:asciiTheme="minorHAnsi" w:hAnsiTheme="minorHAnsi" w:cstheme="minorHAnsi"/>
          <w:lang w:val="es-CR"/>
        </w:rPr>
        <w:t xml:space="preserve">ón </w:t>
      </w:r>
      <w:r w:rsidRPr="007D695A">
        <w:rPr>
          <w:rFonts w:asciiTheme="minorHAnsi" w:hAnsiTheme="minorHAnsi" w:cstheme="minorHAnsi"/>
          <w:lang w:val="es-CR"/>
        </w:rPr>
        <w:t>12-2011. De estos casos se detallan los hallazgos obtenidos</w:t>
      </w:r>
      <w:r w:rsidRPr="008036C9">
        <w:rPr>
          <w:rFonts w:asciiTheme="minorHAnsi" w:hAnsiTheme="minorHAnsi" w:cstheme="minorHAnsi"/>
          <w:lang w:val="es-CR"/>
        </w:rPr>
        <w:t xml:space="preserve"> </w:t>
      </w:r>
      <w:r w:rsidRPr="007D695A">
        <w:rPr>
          <w:rFonts w:asciiTheme="minorHAnsi" w:hAnsiTheme="minorHAnsi" w:cstheme="minorHAnsi"/>
          <w:lang w:val="es-CR"/>
        </w:rPr>
        <w:t xml:space="preserve">de </w:t>
      </w:r>
      <w:r w:rsidRPr="008036C9">
        <w:rPr>
          <w:rFonts w:asciiTheme="minorHAnsi" w:hAnsiTheme="minorHAnsi" w:cstheme="minorHAnsi"/>
          <w:lang w:val="es-CR"/>
        </w:rPr>
        <w:t>l</w:t>
      </w:r>
      <w:r w:rsidRPr="007D695A">
        <w:rPr>
          <w:rFonts w:asciiTheme="minorHAnsi" w:hAnsiTheme="minorHAnsi" w:cstheme="minorHAnsi"/>
          <w:lang w:val="es-CR"/>
        </w:rPr>
        <w:t>a investigaci</w:t>
      </w:r>
      <w:r w:rsidRPr="008036C9">
        <w:rPr>
          <w:rFonts w:asciiTheme="minorHAnsi" w:hAnsiTheme="minorHAnsi" w:cstheme="minorHAnsi"/>
          <w:lang w:val="es-CR"/>
        </w:rPr>
        <w:t xml:space="preserve">ón </w:t>
      </w:r>
      <w:r w:rsidRPr="007D695A">
        <w:rPr>
          <w:rFonts w:asciiTheme="minorHAnsi" w:hAnsiTheme="minorHAnsi" w:cstheme="minorHAnsi"/>
          <w:lang w:val="es-CR"/>
        </w:rPr>
        <w:t>realizada.</w:t>
      </w:r>
    </w:p>
    <w:p w14:paraId="3F953590" w14:textId="77777777" w:rsidR="007D695A" w:rsidRPr="008036C9" w:rsidRDefault="007D695A" w:rsidP="008036C9">
      <w:pPr>
        <w:jc w:val="both"/>
        <w:rPr>
          <w:rFonts w:asciiTheme="minorHAnsi" w:hAnsiTheme="minorHAnsi" w:cstheme="minorHAnsi"/>
          <w:lang w:val="es-CR"/>
        </w:rPr>
      </w:pPr>
    </w:p>
    <w:p w14:paraId="3A334991" w14:textId="1BF921DF" w:rsidR="007D695A" w:rsidRPr="008036C9" w:rsidRDefault="007D695A" w:rsidP="008036C9">
      <w:pPr>
        <w:jc w:val="both"/>
        <w:rPr>
          <w:rFonts w:asciiTheme="minorHAnsi" w:hAnsiTheme="minorHAnsi" w:cstheme="minorHAnsi"/>
          <w:b/>
          <w:bCs/>
        </w:rPr>
      </w:pPr>
      <w:r w:rsidRPr="008036C9">
        <w:rPr>
          <w:rFonts w:asciiTheme="minorHAnsi" w:hAnsiTheme="minorHAnsi" w:cstheme="minorHAnsi"/>
          <w:b/>
          <w:bCs/>
          <w:lang w:val="es-CR"/>
        </w:rPr>
        <w:t>Recomendaciones:</w:t>
      </w:r>
    </w:p>
    <w:p w14:paraId="6BF07776" w14:textId="0DA71E77" w:rsidR="007325D5" w:rsidRPr="008036C9" w:rsidRDefault="007325D5" w:rsidP="008036C9">
      <w:pPr>
        <w:jc w:val="both"/>
        <w:rPr>
          <w:rFonts w:asciiTheme="minorHAnsi" w:hAnsiTheme="minorHAnsi" w:cstheme="minorHAnsi"/>
          <w:lang w:val="es-CR"/>
        </w:rPr>
      </w:pPr>
      <w:r w:rsidRPr="007325D5">
        <w:rPr>
          <w:rFonts w:asciiTheme="minorHAnsi" w:hAnsiTheme="minorHAnsi" w:cstheme="minorHAnsi"/>
          <w:b/>
          <w:bCs/>
          <w:lang w:val="es-CR"/>
        </w:rPr>
        <w:t>a)</w:t>
      </w:r>
      <w:r w:rsidRPr="007325D5">
        <w:rPr>
          <w:rFonts w:asciiTheme="minorHAnsi" w:hAnsiTheme="minorHAnsi" w:cstheme="minorHAnsi"/>
          <w:lang w:val="es-CR"/>
        </w:rPr>
        <w:t xml:space="preserve"> Para los casos descritos en el cuadro N°2, que corresponde a beneficiarios aprobados</w:t>
      </w:r>
      <w:r w:rsidRPr="008036C9">
        <w:rPr>
          <w:rFonts w:asciiTheme="minorHAnsi" w:hAnsiTheme="minorHAnsi" w:cstheme="minorHAnsi"/>
          <w:lang w:val="es-CR"/>
        </w:rPr>
        <w:t xml:space="preserve"> </w:t>
      </w:r>
      <w:r w:rsidRPr="007325D5">
        <w:rPr>
          <w:rFonts w:asciiTheme="minorHAnsi" w:hAnsiTheme="minorHAnsi" w:cstheme="minorHAnsi"/>
          <w:lang w:val="es-CR"/>
        </w:rPr>
        <w:t>en el acuerdo N°</w:t>
      </w:r>
      <w:r w:rsidRPr="008036C9">
        <w:rPr>
          <w:rFonts w:asciiTheme="minorHAnsi" w:hAnsiTheme="minorHAnsi" w:cstheme="minorHAnsi"/>
          <w:lang w:val="es-CR"/>
        </w:rPr>
        <w:t xml:space="preserve"> </w:t>
      </w:r>
      <w:r w:rsidRPr="007325D5">
        <w:rPr>
          <w:rFonts w:asciiTheme="minorHAnsi" w:hAnsiTheme="minorHAnsi" w:cstheme="minorHAnsi"/>
          <w:lang w:val="es-CR"/>
        </w:rPr>
        <w:t xml:space="preserve">1 de </w:t>
      </w:r>
      <w:r w:rsidRPr="008036C9">
        <w:rPr>
          <w:rFonts w:asciiTheme="minorHAnsi" w:hAnsiTheme="minorHAnsi" w:cstheme="minorHAnsi"/>
          <w:lang w:val="es-CR"/>
        </w:rPr>
        <w:t>l</w:t>
      </w:r>
      <w:r w:rsidRPr="007325D5">
        <w:rPr>
          <w:rFonts w:asciiTheme="minorHAnsi" w:hAnsiTheme="minorHAnsi" w:cstheme="minorHAnsi"/>
          <w:lang w:val="es-CR"/>
        </w:rPr>
        <w:t>a sesi</w:t>
      </w:r>
      <w:r w:rsidRPr="008036C9">
        <w:rPr>
          <w:rFonts w:asciiTheme="minorHAnsi" w:hAnsiTheme="minorHAnsi" w:cstheme="minorHAnsi"/>
          <w:lang w:val="es-CR"/>
        </w:rPr>
        <w:t xml:space="preserve">ón </w:t>
      </w:r>
      <w:r w:rsidRPr="007325D5">
        <w:rPr>
          <w:rFonts w:asciiTheme="minorHAnsi" w:hAnsiTheme="minorHAnsi" w:cstheme="minorHAnsi"/>
          <w:lang w:val="es-CR"/>
        </w:rPr>
        <w:t xml:space="preserve">12-2011 de </w:t>
      </w:r>
      <w:r w:rsidRPr="008036C9">
        <w:rPr>
          <w:rFonts w:asciiTheme="minorHAnsi" w:hAnsiTheme="minorHAnsi" w:cstheme="minorHAnsi"/>
          <w:lang w:val="es-CR"/>
        </w:rPr>
        <w:t>l</w:t>
      </w:r>
      <w:r w:rsidRPr="007325D5">
        <w:rPr>
          <w:rFonts w:asciiTheme="minorHAnsi" w:hAnsiTheme="minorHAnsi" w:cstheme="minorHAnsi"/>
          <w:lang w:val="es-CR"/>
        </w:rPr>
        <w:t>a Junta Directiva y que tienen bonos en</w:t>
      </w:r>
      <w:r w:rsidRPr="008036C9">
        <w:rPr>
          <w:rFonts w:asciiTheme="minorHAnsi" w:hAnsiTheme="minorHAnsi" w:cstheme="minorHAnsi"/>
          <w:lang w:val="es-CR"/>
        </w:rPr>
        <w:t xml:space="preserve"> </w:t>
      </w:r>
      <w:r w:rsidRPr="007325D5">
        <w:rPr>
          <w:rFonts w:asciiTheme="minorHAnsi" w:hAnsiTheme="minorHAnsi" w:cstheme="minorHAnsi"/>
          <w:lang w:val="es-CR"/>
        </w:rPr>
        <w:t xml:space="preserve">pagado saldo devuelto con </w:t>
      </w:r>
      <w:proofErr w:type="spellStart"/>
      <w:r w:rsidRPr="007325D5">
        <w:rPr>
          <w:rFonts w:asciiTheme="minorHAnsi" w:hAnsiTheme="minorHAnsi" w:cstheme="minorHAnsi"/>
          <w:lang w:val="es-CR"/>
        </w:rPr>
        <w:t>Viviendacoop</w:t>
      </w:r>
      <w:proofErr w:type="spellEnd"/>
      <w:r w:rsidRPr="007325D5">
        <w:rPr>
          <w:rFonts w:asciiTheme="minorHAnsi" w:hAnsiTheme="minorHAnsi" w:cstheme="minorHAnsi"/>
          <w:lang w:val="es-CR"/>
        </w:rPr>
        <w:t>, se recomienda que se autorice al INVU para</w:t>
      </w:r>
      <w:r w:rsidRPr="008036C9">
        <w:rPr>
          <w:rFonts w:asciiTheme="minorHAnsi" w:hAnsiTheme="minorHAnsi" w:cstheme="minorHAnsi"/>
          <w:lang w:val="es-CR"/>
        </w:rPr>
        <w:t xml:space="preserve"> </w:t>
      </w:r>
      <w:r w:rsidRPr="007325D5">
        <w:rPr>
          <w:rFonts w:asciiTheme="minorHAnsi" w:hAnsiTheme="minorHAnsi" w:cstheme="minorHAnsi"/>
          <w:lang w:val="es-CR"/>
        </w:rPr>
        <w:t xml:space="preserve">que proceda con </w:t>
      </w:r>
      <w:r w:rsidRPr="008036C9">
        <w:rPr>
          <w:rFonts w:asciiTheme="minorHAnsi" w:hAnsiTheme="minorHAnsi" w:cstheme="minorHAnsi"/>
          <w:lang w:val="es-CR"/>
        </w:rPr>
        <w:t>l</w:t>
      </w:r>
      <w:r w:rsidRPr="007325D5">
        <w:rPr>
          <w:rFonts w:asciiTheme="minorHAnsi" w:hAnsiTheme="minorHAnsi" w:cstheme="minorHAnsi"/>
          <w:lang w:val="es-CR"/>
        </w:rPr>
        <w:t>a formalizaci</w:t>
      </w:r>
      <w:r w:rsidRPr="008036C9">
        <w:rPr>
          <w:rFonts w:asciiTheme="minorHAnsi" w:hAnsiTheme="minorHAnsi" w:cstheme="minorHAnsi"/>
          <w:lang w:val="es-CR"/>
        </w:rPr>
        <w:t>ón</w:t>
      </w:r>
      <w:r w:rsidRPr="007325D5">
        <w:rPr>
          <w:rFonts w:asciiTheme="minorHAnsi" w:hAnsiTheme="minorHAnsi" w:cstheme="minorHAnsi"/>
          <w:lang w:val="es-CR"/>
        </w:rPr>
        <w:t>. Por otra parte, se recomienda que el</w:t>
      </w:r>
      <w:r w:rsidRPr="008036C9">
        <w:rPr>
          <w:rFonts w:asciiTheme="minorHAnsi" w:hAnsiTheme="minorHAnsi" w:cstheme="minorHAnsi"/>
          <w:lang w:val="es-CR"/>
        </w:rPr>
        <w:t xml:space="preserve"> </w:t>
      </w:r>
      <w:r w:rsidRPr="007325D5">
        <w:rPr>
          <w:rFonts w:asciiTheme="minorHAnsi" w:hAnsiTheme="minorHAnsi" w:cstheme="minorHAnsi"/>
          <w:lang w:val="es-CR"/>
        </w:rPr>
        <w:t>Departamento de An</w:t>
      </w:r>
      <w:r w:rsidRPr="008036C9">
        <w:rPr>
          <w:rFonts w:asciiTheme="minorHAnsi" w:hAnsiTheme="minorHAnsi" w:cstheme="minorHAnsi"/>
          <w:lang w:val="es-CR"/>
        </w:rPr>
        <w:t>á</w:t>
      </w:r>
      <w:r w:rsidRPr="007325D5">
        <w:rPr>
          <w:rFonts w:asciiTheme="minorHAnsi" w:hAnsiTheme="minorHAnsi" w:cstheme="minorHAnsi"/>
          <w:lang w:val="es-CR"/>
        </w:rPr>
        <w:t xml:space="preserve">lisis y Control de </w:t>
      </w:r>
      <w:r w:rsidRPr="008036C9">
        <w:rPr>
          <w:rFonts w:asciiTheme="minorHAnsi" w:hAnsiTheme="minorHAnsi" w:cstheme="minorHAnsi"/>
          <w:lang w:val="es-CR"/>
        </w:rPr>
        <w:t>l</w:t>
      </w:r>
      <w:r w:rsidRPr="007325D5">
        <w:rPr>
          <w:rFonts w:asciiTheme="minorHAnsi" w:hAnsiTheme="minorHAnsi" w:cstheme="minorHAnsi"/>
          <w:lang w:val="es-CR"/>
        </w:rPr>
        <w:t>a Direcci</w:t>
      </w:r>
      <w:r w:rsidRPr="008036C9">
        <w:rPr>
          <w:rFonts w:asciiTheme="minorHAnsi" w:hAnsiTheme="minorHAnsi" w:cstheme="minorHAnsi"/>
          <w:lang w:val="es-CR"/>
        </w:rPr>
        <w:t xml:space="preserve">ón </w:t>
      </w:r>
      <w:r w:rsidRPr="007325D5">
        <w:rPr>
          <w:rFonts w:asciiTheme="minorHAnsi" w:hAnsiTheme="minorHAnsi" w:cstheme="minorHAnsi"/>
          <w:lang w:val="es-CR"/>
        </w:rPr>
        <w:t xml:space="preserve">FOSUVI, proceda con </w:t>
      </w:r>
      <w:r w:rsidRPr="008036C9">
        <w:rPr>
          <w:rFonts w:asciiTheme="minorHAnsi" w:hAnsiTheme="minorHAnsi" w:cstheme="minorHAnsi"/>
          <w:lang w:val="es-CR"/>
        </w:rPr>
        <w:t>la</w:t>
      </w:r>
      <w:r w:rsidRPr="007325D5">
        <w:rPr>
          <w:rFonts w:asciiTheme="minorHAnsi" w:hAnsiTheme="minorHAnsi" w:cstheme="minorHAnsi"/>
          <w:lang w:val="es-CR"/>
        </w:rPr>
        <w:t xml:space="preserve"> anulaci</w:t>
      </w:r>
      <w:r w:rsidRPr="008036C9">
        <w:rPr>
          <w:rFonts w:asciiTheme="minorHAnsi" w:hAnsiTheme="minorHAnsi" w:cstheme="minorHAnsi"/>
          <w:lang w:val="es-CR"/>
        </w:rPr>
        <w:t xml:space="preserve">ón </w:t>
      </w:r>
      <w:r w:rsidRPr="007325D5">
        <w:rPr>
          <w:rFonts w:asciiTheme="minorHAnsi" w:hAnsiTheme="minorHAnsi" w:cstheme="minorHAnsi"/>
          <w:lang w:val="es-CR"/>
        </w:rPr>
        <w:t xml:space="preserve">de los bonos a nombre de </w:t>
      </w:r>
      <w:proofErr w:type="spellStart"/>
      <w:r w:rsidRPr="007325D5">
        <w:rPr>
          <w:rFonts w:asciiTheme="minorHAnsi" w:hAnsiTheme="minorHAnsi" w:cstheme="minorHAnsi"/>
          <w:lang w:val="es-CR"/>
        </w:rPr>
        <w:t>Viviendacoop</w:t>
      </w:r>
      <w:proofErr w:type="spellEnd"/>
      <w:r w:rsidRPr="007325D5">
        <w:rPr>
          <w:rFonts w:asciiTheme="minorHAnsi" w:hAnsiTheme="minorHAnsi" w:cstheme="minorHAnsi"/>
          <w:lang w:val="es-CR"/>
        </w:rPr>
        <w:t>, esto con el fin de que no se generen</w:t>
      </w:r>
      <w:r w:rsidRPr="008036C9">
        <w:rPr>
          <w:rFonts w:asciiTheme="minorHAnsi" w:hAnsiTheme="minorHAnsi" w:cstheme="minorHAnsi"/>
          <w:lang w:val="es-CR"/>
        </w:rPr>
        <w:t xml:space="preserve"> </w:t>
      </w:r>
      <w:r w:rsidRPr="007325D5">
        <w:rPr>
          <w:rFonts w:asciiTheme="minorHAnsi" w:hAnsiTheme="minorHAnsi" w:cstheme="minorHAnsi"/>
          <w:lang w:val="es-CR"/>
        </w:rPr>
        <w:t>problemas al formalizar los nuevos casos a nombre del INVU.</w:t>
      </w:r>
    </w:p>
    <w:p w14:paraId="5F4869D6" w14:textId="77777777" w:rsidR="007325D5" w:rsidRPr="007325D5" w:rsidRDefault="007325D5" w:rsidP="008036C9">
      <w:pPr>
        <w:jc w:val="both"/>
        <w:rPr>
          <w:rFonts w:asciiTheme="minorHAnsi" w:hAnsiTheme="minorHAnsi" w:cstheme="minorHAnsi"/>
          <w:lang w:val="es-CR"/>
        </w:rPr>
      </w:pPr>
    </w:p>
    <w:p w14:paraId="156FDC78" w14:textId="4986D22D" w:rsidR="007325D5" w:rsidRPr="008036C9" w:rsidRDefault="007325D5" w:rsidP="008036C9">
      <w:pPr>
        <w:jc w:val="both"/>
        <w:rPr>
          <w:rFonts w:asciiTheme="minorHAnsi" w:hAnsiTheme="minorHAnsi" w:cstheme="minorHAnsi"/>
        </w:rPr>
      </w:pPr>
      <w:r w:rsidRPr="007325D5">
        <w:rPr>
          <w:rFonts w:asciiTheme="minorHAnsi" w:hAnsiTheme="minorHAnsi" w:cstheme="minorHAnsi"/>
          <w:b/>
          <w:bCs/>
          <w:lang w:val="es-CR"/>
        </w:rPr>
        <w:t>b)</w:t>
      </w:r>
      <w:r w:rsidRPr="007325D5">
        <w:rPr>
          <w:rFonts w:asciiTheme="minorHAnsi" w:hAnsiTheme="minorHAnsi" w:cstheme="minorHAnsi"/>
          <w:lang w:val="es-CR"/>
        </w:rPr>
        <w:t xml:space="preserve"> Con respecto a los casos que se encuentran detallados en el cuadro N°3, beneficiarios</w:t>
      </w:r>
      <w:r w:rsidRPr="008036C9">
        <w:rPr>
          <w:rFonts w:asciiTheme="minorHAnsi" w:hAnsiTheme="minorHAnsi" w:cstheme="minorHAnsi"/>
          <w:lang w:val="es-CR"/>
        </w:rPr>
        <w:t xml:space="preserve"> </w:t>
      </w:r>
      <w:r w:rsidRPr="007325D5">
        <w:rPr>
          <w:rFonts w:asciiTheme="minorHAnsi" w:hAnsiTheme="minorHAnsi" w:cstheme="minorHAnsi"/>
          <w:lang w:val="es-CR"/>
        </w:rPr>
        <w:t>que no concuerdan con el beneficiario original registrado en el Sistema de Vivienda</w:t>
      </w:r>
      <w:r w:rsidRPr="008036C9">
        <w:rPr>
          <w:rFonts w:asciiTheme="minorHAnsi" w:hAnsiTheme="minorHAnsi" w:cstheme="minorHAnsi"/>
          <w:lang w:val="es-CR"/>
        </w:rPr>
        <w:t xml:space="preserve"> </w:t>
      </w:r>
      <w:r w:rsidRPr="007325D5">
        <w:rPr>
          <w:rFonts w:asciiTheme="minorHAnsi" w:hAnsiTheme="minorHAnsi" w:cstheme="minorHAnsi"/>
          <w:lang w:val="es-CR"/>
        </w:rPr>
        <w:t xml:space="preserve">con estado pagado saldo devuelto de </w:t>
      </w:r>
      <w:proofErr w:type="spellStart"/>
      <w:r w:rsidRPr="007325D5">
        <w:rPr>
          <w:rFonts w:asciiTheme="minorHAnsi" w:hAnsiTheme="minorHAnsi" w:cstheme="minorHAnsi"/>
          <w:lang w:val="es-CR"/>
        </w:rPr>
        <w:t>Viviendacoop</w:t>
      </w:r>
      <w:proofErr w:type="spellEnd"/>
      <w:r w:rsidRPr="007325D5">
        <w:rPr>
          <w:rFonts w:asciiTheme="minorHAnsi" w:hAnsiTheme="minorHAnsi" w:cstheme="minorHAnsi"/>
          <w:lang w:val="es-CR"/>
        </w:rPr>
        <w:t>, y lo aprobado por</w:t>
      </w:r>
      <w:r w:rsidRPr="008036C9">
        <w:rPr>
          <w:rFonts w:asciiTheme="minorHAnsi" w:hAnsiTheme="minorHAnsi" w:cstheme="minorHAnsi"/>
          <w:lang w:val="es-CR"/>
        </w:rPr>
        <w:t xml:space="preserve"> </w:t>
      </w:r>
      <w:r w:rsidRPr="007325D5">
        <w:rPr>
          <w:rFonts w:asciiTheme="minorHAnsi" w:hAnsiTheme="minorHAnsi" w:cstheme="minorHAnsi"/>
          <w:lang w:val="es-CR"/>
        </w:rPr>
        <w:t>Junta Directiva</w:t>
      </w:r>
      <w:r w:rsidRPr="008036C9">
        <w:rPr>
          <w:rFonts w:asciiTheme="minorHAnsi" w:hAnsiTheme="minorHAnsi" w:cstheme="minorHAnsi"/>
          <w:lang w:val="es-CR"/>
        </w:rPr>
        <w:t xml:space="preserve"> </w:t>
      </w:r>
      <w:r w:rsidRPr="007325D5">
        <w:rPr>
          <w:rFonts w:asciiTheme="minorHAnsi" w:hAnsiTheme="minorHAnsi" w:cstheme="minorHAnsi"/>
          <w:lang w:val="es-CR"/>
        </w:rPr>
        <w:t xml:space="preserve">en el acuerdo N°1 de </w:t>
      </w:r>
      <w:r w:rsidRPr="008036C9">
        <w:rPr>
          <w:rFonts w:asciiTheme="minorHAnsi" w:hAnsiTheme="minorHAnsi" w:cstheme="minorHAnsi"/>
          <w:lang w:val="es-CR"/>
        </w:rPr>
        <w:t>l</w:t>
      </w:r>
      <w:r w:rsidRPr="007325D5">
        <w:rPr>
          <w:rFonts w:asciiTheme="minorHAnsi" w:hAnsiTheme="minorHAnsi" w:cstheme="minorHAnsi"/>
          <w:lang w:val="es-CR"/>
        </w:rPr>
        <w:t>a sesi</w:t>
      </w:r>
      <w:r w:rsidRPr="008036C9">
        <w:rPr>
          <w:rFonts w:asciiTheme="minorHAnsi" w:hAnsiTheme="minorHAnsi" w:cstheme="minorHAnsi"/>
          <w:lang w:val="es-CR"/>
        </w:rPr>
        <w:t xml:space="preserve">ón </w:t>
      </w:r>
      <w:r w:rsidRPr="007325D5">
        <w:rPr>
          <w:rFonts w:asciiTheme="minorHAnsi" w:hAnsiTheme="minorHAnsi" w:cstheme="minorHAnsi"/>
          <w:lang w:val="es-CR"/>
        </w:rPr>
        <w:t>12-2011, pero que se encontraban dentro del n</w:t>
      </w:r>
      <w:r w:rsidRPr="008036C9">
        <w:rPr>
          <w:rFonts w:asciiTheme="minorHAnsi" w:hAnsiTheme="minorHAnsi" w:cstheme="minorHAnsi"/>
          <w:lang w:val="es-CR"/>
        </w:rPr>
        <w:t>ú</w:t>
      </w:r>
      <w:r w:rsidRPr="007325D5">
        <w:rPr>
          <w:rFonts w:asciiTheme="minorHAnsi" w:hAnsiTheme="minorHAnsi" w:cstheme="minorHAnsi"/>
          <w:lang w:val="es-CR"/>
        </w:rPr>
        <w:t>cleo</w:t>
      </w:r>
      <w:r w:rsidR="009A74CD" w:rsidRPr="008036C9">
        <w:rPr>
          <w:rFonts w:asciiTheme="minorHAnsi" w:hAnsiTheme="minorHAnsi" w:cstheme="minorHAnsi"/>
          <w:lang w:val="es-CR"/>
        </w:rPr>
        <w:t xml:space="preserve"> </w:t>
      </w:r>
      <w:r w:rsidRPr="007325D5">
        <w:rPr>
          <w:rFonts w:asciiTheme="minorHAnsi" w:hAnsiTheme="minorHAnsi" w:cstheme="minorHAnsi"/>
          <w:lang w:val="es-CR"/>
        </w:rPr>
        <w:t>familiar, se recomienda solicitar al INVU documentar lo sucedido con el jefe de familia</w:t>
      </w:r>
      <w:r w:rsidR="009A74CD" w:rsidRPr="008036C9">
        <w:rPr>
          <w:rFonts w:asciiTheme="minorHAnsi" w:hAnsiTheme="minorHAnsi" w:cstheme="minorHAnsi"/>
          <w:lang w:val="es-CR"/>
        </w:rPr>
        <w:t xml:space="preserve"> </w:t>
      </w:r>
      <w:r w:rsidRPr="007325D5">
        <w:rPr>
          <w:rFonts w:asciiTheme="minorHAnsi" w:hAnsiTheme="minorHAnsi" w:cstheme="minorHAnsi"/>
          <w:lang w:val="es-CR"/>
        </w:rPr>
        <w:t>original y que conste en el expediente que no</w:t>
      </w:r>
      <w:r w:rsidR="009A74CD" w:rsidRPr="008036C9">
        <w:rPr>
          <w:rFonts w:asciiTheme="minorHAnsi" w:hAnsiTheme="minorHAnsi" w:cstheme="minorHAnsi"/>
          <w:lang w:val="es-CR"/>
        </w:rPr>
        <w:t xml:space="preserve"> </w:t>
      </w:r>
      <w:r w:rsidRPr="007325D5">
        <w:rPr>
          <w:rFonts w:asciiTheme="minorHAnsi" w:hAnsiTheme="minorHAnsi" w:cstheme="minorHAnsi"/>
          <w:lang w:val="es-CR"/>
        </w:rPr>
        <w:t>se generar</w:t>
      </w:r>
      <w:r w:rsidR="009A74CD" w:rsidRPr="008036C9">
        <w:rPr>
          <w:rFonts w:asciiTheme="minorHAnsi" w:hAnsiTheme="minorHAnsi" w:cstheme="minorHAnsi"/>
          <w:lang w:val="es-CR"/>
        </w:rPr>
        <w:t>á</w:t>
      </w:r>
      <w:r w:rsidRPr="007325D5">
        <w:rPr>
          <w:rFonts w:asciiTheme="minorHAnsi" w:hAnsiTheme="minorHAnsi" w:cstheme="minorHAnsi"/>
          <w:lang w:val="es-CR"/>
        </w:rPr>
        <w:t xml:space="preserve">n conflictos por </w:t>
      </w:r>
      <w:r w:rsidR="009A74CD" w:rsidRPr="008036C9">
        <w:rPr>
          <w:rFonts w:asciiTheme="minorHAnsi" w:hAnsiTheme="minorHAnsi" w:cstheme="minorHAnsi"/>
          <w:lang w:val="es-CR"/>
        </w:rPr>
        <w:t>l</w:t>
      </w:r>
      <w:r w:rsidRPr="007325D5">
        <w:rPr>
          <w:rFonts w:asciiTheme="minorHAnsi" w:hAnsiTheme="minorHAnsi" w:cstheme="minorHAnsi"/>
          <w:lang w:val="es-CR"/>
        </w:rPr>
        <w:t>a titulaci</w:t>
      </w:r>
      <w:r w:rsidR="009A74CD" w:rsidRPr="008036C9">
        <w:rPr>
          <w:rFonts w:asciiTheme="minorHAnsi" w:hAnsiTheme="minorHAnsi" w:cstheme="minorHAnsi"/>
          <w:lang w:val="es-CR"/>
        </w:rPr>
        <w:t xml:space="preserve">ón </w:t>
      </w:r>
      <w:r w:rsidRPr="007325D5">
        <w:rPr>
          <w:rFonts w:asciiTheme="minorHAnsi" w:hAnsiTheme="minorHAnsi" w:cstheme="minorHAnsi"/>
          <w:lang w:val="es-CR"/>
        </w:rPr>
        <w:t xml:space="preserve">del inmueble. Una vez documentada </w:t>
      </w:r>
      <w:r w:rsidR="009A74CD" w:rsidRPr="008036C9">
        <w:rPr>
          <w:rFonts w:asciiTheme="minorHAnsi" w:hAnsiTheme="minorHAnsi" w:cstheme="minorHAnsi"/>
          <w:lang w:val="es-CR"/>
        </w:rPr>
        <w:t>l</w:t>
      </w:r>
      <w:r w:rsidRPr="007325D5">
        <w:rPr>
          <w:rFonts w:asciiTheme="minorHAnsi" w:hAnsiTheme="minorHAnsi" w:cstheme="minorHAnsi"/>
          <w:lang w:val="es-CR"/>
        </w:rPr>
        <w:t>a situaci</w:t>
      </w:r>
      <w:r w:rsidR="009A74CD" w:rsidRPr="008036C9">
        <w:rPr>
          <w:rFonts w:asciiTheme="minorHAnsi" w:hAnsiTheme="minorHAnsi" w:cstheme="minorHAnsi"/>
          <w:lang w:val="es-CR"/>
        </w:rPr>
        <w:t>ón</w:t>
      </w:r>
      <w:r w:rsidRPr="007325D5">
        <w:rPr>
          <w:rFonts w:asciiTheme="minorHAnsi" w:hAnsiTheme="minorHAnsi" w:cstheme="minorHAnsi"/>
          <w:lang w:val="es-CR"/>
        </w:rPr>
        <w:t>, el INVU deber</w:t>
      </w:r>
      <w:r w:rsidR="009A74CD" w:rsidRPr="008036C9">
        <w:rPr>
          <w:rFonts w:asciiTheme="minorHAnsi" w:hAnsiTheme="minorHAnsi" w:cstheme="minorHAnsi"/>
          <w:lang w:val="es-CR"/>
        </w:rPr>
        <w:t>á</w:t>
      </w:r>
      <w:r w:rsidRPr="007325D5">
        <w:rPr>
          <w:rFonts w:asciiTheme="minorHAnsi" w:hAnsiTheme="minorHAnsi" w:cstheme="minorHAnsi"/>
          <w:lang w:val="es-CR"/>
        </w:rPr>
        <w:t xml:space="preserve"> informar al BANHVI,</w:t>
      </w:r>
      <w:r w:rsidR="009A74CD" w:rsidRPr="008036C9">
        <w:rPr>
          <w:rFonts w:asciiTheme="minorHAnsi" w:hAnsiTheme="minorHAnsi" w:cstheme="minorHAnsi"/>
          <w:lang w:val="es-CR"/>
        </w:rPr>
        <w:t xml:space="preserve"> </w:t>
      </w:r>
      <w:r w:rsidRPr="007325D5">
        <w:rPr>
          <w:rFonts w:asciiTheme="minorHAnsi" w:hAnsiTheme="minorHAnsi" w:cstheme="minorHAnsi"/>
          <w:lang w:val="es-CR"/>
        </w:rPr>
        <w:t>cu</w:t>
      </w:r>
      <w:r w:rsidR="009A74CD" w:rsidRPr="008036C9">
        <w:rPr>
          <w:rFonts w:asciiTheme="minorHAnsi" w:hAnsiTheme="minorHAnsi" w:cstheme="minorHAnsi"/>
          <w:lang w:val="es-CR"/>
        </w:rPr>
        <w:t>á</w:t>
      </w:r>
      <w:r w:rsidRPr="007325D5">
        <w:rPr>
          <w:rFonts w:asciiTheme="minorHAnsi" w:hAnsiTheme="minorHAnsi" w:cstheme="minorHAnsi"/>
          <w:lang w:val="es-CR"/>
        </w:rPr>
        <w:t>les casos requieren anulaci</w:t>
      </w:r>
      <w:r w:rsidR="009A74CD" w:rsidRPr="008036C9">
        <w:rPr>
          <w:rFonts w:asciiTheme="minorHAnsi" w:hAnsiTheme="minorHAnsi" w:cstheme="minorHAnsi"/>
          <w:lang w:val="es-CR"/>
        </w:rPr>
        <w:t xml:space="preserve">ón </w:t>
      </w:r>
      <w:r w:rsidRPr="007325D5">
        <w:rPr>
          <w:rFonts w:asciiTheme="minorHAnsi" w:hAnsiTheme="minorHAnsi" w:cstheme="minorHAnsi"/>
          <w:lang w:val="es-CR"/>
        </w:rPr>
        <w:t>en el Sistema de Vivienda, por estar a nombre de</w:t>
      </w:r>
      <w:r w:rsidR="009A74CD" w:rsidRPr="008036C9">
        <w:rPr>
          <w:rFonts w:asciiTheme="minorHAnsi" w:hAnsiTheme="minorHAnsi" w:cstheme="minorHAnsi"/>
          <w:lang w:val="es-CR"/>
        </w:rPr>
        <w:t xml:space="preserve"> </w:t>
      </w:r>
      <w:proofErr w:type="spellStart"/>
      <w:r w:rsidRPr="007325D5">
        <w:rPr>
          <w:rFonts w:asciiTheme="minorHAnsi" w:hAnsiTheme="minorHAnsi" w:cstheme="minorHAnsi"/>
          <w:lang w:val="es-CR"/>
        </w:rPr>
        <w:t>Viviendacoop</w:t>
      </w:r>
      <w:proofErr w:type="spellEnd"/>
      <w:r w:rsidRPr="007325D5">
        <w:rPr>
          <w:rFonts w:asciiTheme="minorHAnsi" w:hAnsiTheme="minorHAnsi" w:cstheme="minorHAnsi"/>
          <w:lang w:val="es-CR"/>
        </w:rPr>
        <w:t>, esto con el fin de que no se generen problemas al formalizar los</w:t>
      </w:r>
      <w:r w:rsidR="009A74CD" w:rsidRPr="008036C9">
        <w:rPr>
          <w:rFonts w:asciiTheme="minorHAnsi" w:hAnsiTheme="minorHAnsi" w:cstheme="minorHAnsi"/>
          <w:lang w:val="es-CR"/>
        </w:rPr>
        <w:t xml:space="preserve"> </w:t>
      </w:r>
      <w:r w:rsidRPr="007325D5">
        <w:rPr>
          <w:rFonts w:asciiTheme="minorHAnsi" w:hAnsiTheme="minorHAnsi" w:cstheme="minorHAnsi"/>
          <w:lang w:val="es-CR"/>
        </w:rPr>
        <w:t>nuevos casos. Solucionada esta situaci</w:t>
      </w:r>
      <w:r w:rsidR="009A74CD" w:rsidRPr="008036C9">
        <w:rPr>
          <w:rFonts w:asciiTheme="minorHAnsi" w:hAnsiTheme="minorHAnsi" w:cstheme="minorHAnsi"/>
          <w:lang w:val="es-CR"/>
        </w:rPr>
        <w:t xml:space="preserve">ón </w:t>
      </w:r>
      <w:r w:rsidRPr="007325D5">
        <w:rPr>
          <w:rFonts w:asciiTheme="minorHAnsi" w:hAnsiTheme="minorHAnsi" w:cstheme="minorHAnsi"/>
          <w:lang w:val="es-CR"/>
        </w:rPr>
        <w:t xml:space="preserve">se puede proceder con </w:t>
      </w:r>
      <w:r w:rsidR="009A74CD" w:rsidRPr="008036C9">
        <w:rPr>
          <w:rFonts w:asciiTheme="minorHAnsi" w:hAnsiTheme="minorHAnsi" w:cstheme="minorHAnsi"/>
          <w:lang w:val="es-CR"/>
        </w:rPr>
        <w:t>l</w:t>
      </w:r>
      <w:r w:rsidRPr="007325D5">
        <w:rPr>
          <w:rFonts w:asciiTheme="minorHAnsi" w:hAnsiTheme="minorHAnsi" w:cstheme="minorHAnsi"/>
          <w:lang w:val="es-CR"/>
        </w:rPr>
        <w:t>a Formalizaci</w:t>
      </w:r>
      <w:r w:rsidR="009A74CD" w:rsidRPr="008036C9">
        <w:rPr>
          <w:rFonts w:asciiTheme="minorHAnsi" w:hAnsiTheme="minorHAnsi" w:cstheme="minorHAnsi"/>
          <w:lang w:val="es-CR"/>
        </w:rPr>
        <w:t xml:space="preserve">ón </w:t>
      </w:r>
      <w:r w:rsidRPr="007325D5">
        <w:rPr>
          <w:rFonts w:asciiTheme="minorHAnsi" w:hAnsiTheme="minorHAnsi" w:cstheme="minorHAnsi"/>
          <w:lang w:val="es-CR"/>
        </w:rPr>
        <w:t>de</w:t>
      </w:r>
      <w:r w:rsidR="009A74CD" w:rsidRPr="008036C9">
        <w:rPr>
          <w:rFonts w:asciiTheme="minorHAnsi" w:hAnsiTheme="minorHAnsi" w:cstheme="minorHAnsi"/>
          <w:lang w:val="es-CR"/>
        </w:rPr>
        <w:t xml:space="preserve"> </w:t>
      </w:r>
      <w:r w:rsidRPr="008036C9">
        <w:rPr>
          <w:rFonts w:asciiTheme="minorHAnsi" w:hAnsiTheme="minorHAnsi" w:cstheme="minorHAnsi"/>
          <w:lang w:val="es-CR"/>
        </w:rPr>
        <w:t>estos casos.</w:t>
      </w:r>
    </w:p>
    <w:p w14:paraId="13184013" w14:textId="245ECFFA" w:rsidR="007325D5" w:rsidRPr="008036C9" w:rsidRDefault="007325D5" w:rsidP="008036C9">
      <w:pPr>
        <w:jc w:val="both"/>
        <w:rPr>
          <w:rFonts w:asciiTheme="minorHAnsi" w:hAnsiTheme="minorHAnsi" w:cstheme="minorHAnsi"/>
        </w:rPr>
      </w:pPr>
    </w:p>
    <w:p w14:paraId="645D70B3" w14:textId="3CF9C252" w:rsidR="007325D5" w:rsidRPr="008036C9" w:rsidRDefault="007325D5" w:rsidP="008036C9">
      <w:pPr>
        <w:jc w:val="both"/>
        <w:rPr>
          <w:rFonts w:asciiTheme="minorHAnsi" w:hAnsiTheme="minorHAnsi" w:cstheme="minorHAnsi"/>
        </w:rPr>
      </w:pPr>
      <w:r w:rsidRPr="007325D5">
        <w:rPr>
          <w:rFonts w:asciiTheme="minorHAnsi" w:hAnsiTheme="minorHAnsi" w:cstheme="minorHAnsi"/>
          <w:b/>
          <w:bCs/>
          <w:lang w:val="es-CR"/>
        </w:rPr>
        <w:t>c)</w:t>
      </w:r>
      <w:r w:rsidRPr="007325D5">
        <w:rPr>
          <w:rFonts w:asciiTheme="minorHAnsi" w:hAnsiTheme="minorHAnsi" w:cstheme="minorHAnsi"/>
          <w:lang w:val="es-CR"/>
        </w:rPr>
        <w:t xml:space="preserve"> Para el </w:t>
      </w:r>
      <w:r w:rsidR="009A74CD" w:rsidRPr="008036C9">
        <w:rPr>
          <w:rFonts w:asciiTheme="minorHAnsi" w:hAnsiTheme="minorHAnsi" w:cstheme="minorHAnsi"/>
          <w:lang w:val="es-CR"/>
        </w:rPr>
        <w:t>ú</w:t>
      </w:r>
      <w:r w:rsidRPr="007325D5">
        <w:rPr>
          <w:rFonts w:asciiTheme="minorHAnsi" w:hAnsiTheme="minorHAnsi" w:cstheme="minorHAnsi"/>
          <w:lang w:val="es-CR"/>
        </w:rPr>
        <w:t>ltimo grupo de casos, descritos en el cuadro #4, le corresponde al INVU</w:t>
      </w:r>
      <w:r w:rsidR="009A74CD" w:rsidRPr="008036C9">
        <w:rPr>
          <w:rFonts w:asciiTheme="minorHAnsi" w:hAnsiTheme="minorHAnsi" w:cstheme="minorHAnsi"/>
          <w:lang w:val="es-CR"/>
        </w:rPr>
        <w:t xml:space="preserve"> </w:t>
      </w:r>
      <w:r w:rsidRPr="008036C9">
        <w:rPr>
          <w:rFonts w:asciiTheme="minorHAnsi" w:hAnsiTheme="minorHAnsi" w:cstheme="minorHAnsi"/>
          <w:lang w:val="es-CR"/>
        </w:rPr>
        <w:t xml:space="preserve">realizar </w:t>
      </w:r>
      <w:r w:rsidR="009A74CD" w:rsidRPr="008036C9">
        <w:rPr>
          <w:rFonts w:asciiTheme="minorHAnsi" w:hAnsiTheme="minorHAnsi" w:cstheme="minorHAnsi"/>
          <w:lang w:val="es-CR"/>
        </w:rPr>
        <w:t>l</w:t>
      </w:r>
      <w:r w:rsidRPr="008036C9">
        <w:rPr>
          <w:rFonts w:asciiTheme="minorHAnsi" w:hAnsiTheme="minorHAnsi" w:cstheme="minorHAnsi"/>
          <w:lang w:val="es-CR"/>
        </w:rPr>
        <w:t>a verificaci</w:t>
      </w:r>
      <w:r w:rsidR="009A74CD" w:rsidRPr="008036C9">
        <w:rPr>
          <w:rFonts w:asciiTheme="minorHAnsi" w:hAnsiTheme="minorHAnsi" w:cstheme="minorHAnsi"/>
          <w:lang w:val="es-CR"/>
        </w:rPr>
        <w:t xml:space="preserve">ón </w:t>
      </w:r>
      <w:r w:rsidRPr="008036C9">
        <w:rPr>
          <w:rFonts w:asciiTheme="minorHAnsi" w:hAnsiTheme="minorHAnsi" w:cstheme="minorHAnsi"/>
          <w:lang w:val="es-CR"/>
        </w:rPr>
        <w:t xml:space="preserve">de </w:t>
      </w:r>
      <w:r w:rsidR="009A74CD" w:rsidRPr="008036C9">
        <w:rPr>
          <w:rFonts w:asciiTheme="minorHAnsi" w:hAnsiTheme="minorHAnsi" w:cstheme="minorHAnsi"/>
          <w:lang w:val="es-CR"/>
        </w:rPr>
        <w:t>l</w:t>
      </w:r>
      <w:r w:rsidRPr="008036C9">
        <w:rPr>
          <w:rFonts w:asciiTheme="minorHAnsi" w:hAnsiTheme="minorHAnsi" w:cstheme="minorHAnsi"/>
          <w:lang w:val="es-CR"/>
        </w:rPr>
        <w:t>a condici</w:t>
      </w:r>
      <w:r w:rsidR="009A74CD" w:rsidRPr="008036C9">
        <w:rPr>
          <w:rFonts w:asciiTheme="minorHAnsi" w:hAnsiTheme="minorHAnsi" w:cstheme="minorHAnsi"/>
          <w:lang w:val="es-CR"/>
        </w:rPr>
        <w:t xml:space="preserve">ón </w:t>
      </w:r>
      <w:r w:rsidRPr="008036C9">
        <w:rPr>
          <w:rFonts w:asciiTheme="minorHAnsi" w:hAnsiTheme="minorHAnsi" w:cstheme="minorHAnsi"/>
          <w:lang w:val="es-CR"/>
        </w:rPr>
        <w:t>real de lo siguientes aspectos:</w:t>
      </w:r>
    </w:p>
    <w:p w14:paraId="67477EF7" w14:textId="361BFEAE" w:rsidR="007325D5" w:rsidRPr="007325D5" w:rsidRDefault="007325D5" w:rsidP="008036C9">
      <w:pPr>
        <w:jc w:val="both"/>
        <w:rPr>
          <w:rFonts w:asciiTheme="minorHAnsi" w:hAnsiTheme="minorHAnsi" w:cstheme="minorHAnsi"/>
          <w:lang w:val="es-CR"/>
        </w:rPr>
      </w:pPr>
      <w:r w:rsidRPr="007325D5">
        <w:rPr>
          <w:rFonts w:asciiTheme="minorHAnsi" w:hAnsiTheme="minorHAnsi" w:cstheme="minorHAnsi"/>
          <w:lang w:val="es-CR"/>
        </w:rPr>
        <w:t xml:space="preserve">a. Ante </w:t>
      </w:r>
      <w:r w:rsidR="009A74CD" w:rsidRPr="008036C9">
        <w:rPr>
          <w:rFonts w:asciiTheme="minorHAnsi" w:hAnsiTheme="minorHAnsi" w:cstheme="minorHAnsi"/>
          <w:lang w:val="es-CR"/>
        </w:rPr>
        <w:t>l</w:t>
      </w:r>
      <w:r w:rsidRPr="007325D5">
        <w:rPr>
          <w:rFonts w:asciiTheme="minorHAnsi" w:hAnsiTheme="minorHAnsi" w:cstheme="minorHAnsi"/>
          <w:lang w:val="es-CR"/>
        </w:rPr>
        <w:t>a posible situaci</w:t>
      </w:r>
      <w:r w:rsidR="009A74CD" w:rsidRPr="008036C9">
        <w:rPr>
          <w:rFonts w:asciiTheme="minorHAnsi" w:hAnsiTheme="minorHAnsi" w:cstheme="minorHAnsi"/>
          <w:lang w:val="es-CR"/>
        </w:rPr>
        <w:t xml:space="preserve">ón </w:t>
      </w:r>
      <w:r w:rsidRPr="007325D5">
        <w:rPr>
          <w:rFonts w:asciiTheme="minorHAnsi" w:hAnsiTheme="minorHAnsi" w:cstheme="minorHAnsi"/>
          <w:lang w:val="es-CR"/>
        </w:rPr>
        <w:t>de que existan operaciones formalizadas y no</w:t>
      </w:r>
      <w:r w:rsidR="009A74CD" w:rsidRPr="008036C9">
        <w:rPr>
          <w:rFonts w:asciiTheme="minorHAnsi" w:hAnsiTheme="minorHAnsi" w:cstheme="minorHAnsi"/>
          <w:lang w:val="es-CR"/>
        </w:rPr>
        <w:t xml:space="preserve"> </w:t>
      </w:r>
      <w:r w:rsidRPr="007325D5">
        <w:rPr>
          <w:rFonts w:asciiTheme="minorHAnsi" w:hAnsiTheme="minorHAnsi" w:cstheme="minorHAnsi"/>
          <w:lang w:val="es-CR"/>
        </w:rPr>
        <w:t xml:space="preserve">inscritas o no presentadas del todo en el Registro </w:t>
      </w:r>
      <w:r w:rsidR="00A55C1F" w:rsidRPr="008036C9">
        <w:rPr>
          <w:rFonts w:asciiTheme="minorHAnsi" w:hAnsiTheme="minorHAnsi" w:cstheme="minorHAnsi"/>
          <w:lang w:val="es-CR"/>
        </w:rPr>
        <w:t>I</w:t>
      </w:r>
      <w:r w:rsidRPr="007325D5">
        <w:rPr>
          <w:rFonts w:asciiTheme="minorHAnsi" w:hAnsiTheme="minorHAnsi" w:cstheme="minorHAnsi"/>
          <w:lang w:val="es-CR"/>
        </w:rPr>
        <w:t>nmobiliario, para las</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 xml:space="preserve">operaciones incluidas en el </w:t>
      </w:r>
      <w:r w:rsidR="00A55C1F" w:rsidRPr="008036C9">
        <w:rPr>
          <w:rFonts w:asciiTheme="minorHAnsi" w:hAnsiTheme="minorHAnsi" w:cstheme="minorHAnsi"/>
          <w:lang w:val="es-CR"/>
        </w:rPr>
        <w:t>ú</w:t>
      </w:r>
      <w:r w:rsidRPr="007325D5">
        <w:rPr>
          <w:rFonts w:asciiTheme="minorHAnsi" w:hAnsiTheme="minorHAnsi" w:cstheme="minorHAnsi"/>
          <w:lang w:val="es-CR"/>
        </w:rPr>
        <w:t>ltimo cuadro, correspondiente a</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beneficiarios o familiares que no son los originalmente asignados al</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proyecto, el INVU deber</w:t>
      </w:r>
      <w:r w:rsidR="00A55C1F" w:rsidRPr="008036C9">
        <w:rPr>
          <w:rFonts w:asciiTheme="minorHAnsi" w:hAnsiTheme="minorHAnsi" w:cstheme="minorHAnsi"/>
          <w:lang w:val="es-CR"/>
        </w:rPr>
        <w:t>á</w:t>
      </w:r>
      <w:r w:rsidRPr="007325D5">
        <w:rPr>
          <w:rFonts w:asciiTheme="minorHAnsi" w:hAnsiTheme="minorHAnsi" w:cstheme="minorHAnsi"/>
          <w:lang w:val="es-CR"/>
        </w:rPr>
        <w:t xml:space="preserve"> proceder con </w:t>
      </w:r>
      <w:r w:rsidR="00A55C1F" w:rsidRPr="008036C9">
        <w:rPr>
          <w:rFonts w:asciiTheme="minorHAnsi" w:hAnsiTheme="minorHAnsi" w:cstheme="minorHAnsi"/>
          <w:lang w:val="es-CR"/>
        </w:rPr>
        <w:t>l</w:t>
      </w:r>
      <w:r w:rsidRPr="007325D5">
        <w:rPr>
          <w:rFonts w:asciiTheme="minorHAnsi" w:hAnsiTheme="minorHAnsi" w:cstheme="minorHAnsi"/>
          <w:lang w:val="es-CR"/>
        </w:rPr>
        <w:t>a investigaci</w:t>
      </w:r>
      <w:r w:rsidR="00A55C1F" w:rsidRPr="008036C9">
        <w:rPr>
          <w:rFonts w:asciiTheme="minorHAnsi" w:hAnsiTheme="minorHAnsi" w:cstheme="minorHAnsi"/>
          <w:lang w:val="es-CR"/>
        </w:rPr>
        <w:t xml:space="preserve">ón </w:t>
      </w:r>
      <w:r w:rsidRPr="007325D5">
        <w:rPr>
          <w:rFonts w:asciiTheme="minorHAnsi" w:hAnsiTheme="minorHAnsi" w:cstheme="minorHAnsi"/>
          <w:lang w:val="es-CR"/>
        </w:rPr>
        <w:t>documental</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ante el Archivo Notarial de los protocolos de los notarios de</w:t>
      </w:r>
      <w:r w:rsidR="00A55C1F" w:rsidRPr="008036C9">
        <w:rPr>
          <w:rFonts w:asciiTheme="minorHAnsi" w:hAnsiTheme="minorHAnsi" w:cstheme="minorHAnsi"/>
          <w:lang w:val="es-CR"/>
        </w:rPr>
        <w:t xml:space="preserve"> </w:t>
      </w:r>
      <w:proofErr w:type="spellStart"/>
      <w:r w:rsidRPr="007325D5">
        <w:rPr>
          <w:rFonts w:asciiTheme="minorHAnsi" w:hAnsiTheme="minorHAnsi" w:cstheme="minorHAnsi"/>
          <w:lang w:val="es-CR"/>
        </w:rPr>
        <w:t>Viviendacoop</w:t>
      </w:r>
      <w:proofErr w:type="spellEnd"/>
      <w:r w:rsidRPr="007325D5">
        <w:rPr>
          <w:rFonts w:asciiTheme="minorHAnsi" w:hAnsiTheme="minorHAnsi" w:cstheme="minorHAnsi"/>
          <w:lang w:val="es-CR"/>
        </w:rPr>
        <w:t>, que de acuerdo con estudio previo son los siguientes:</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 xml:space="preserve">Notaria Vilma </w:t>
      </w:r>
      <w:r w:rsidR="00A55C1F" w:rsidRPr="008036C9">
        <w:rPr>
          <w:rFonts w:asciiTheme="minorHAnsi" w:hAnsiTheme="minorHAnsi" w:cstheme="minorHAnsi"/>
          <w:lang w:val="es-CR"/>
        </w:rPr>
        <w:t>G</w:t>
      </w:r>
      <w:r w:rsidRPr="007325D5">
        <w:rPr>
          <w:rFonts w:asciiTheme="minorHAnsi" w:hAnsiTheme="minorHAnsi" w:cstheme="minorHAnsi"/>
          <w:lang w:val="es-CR"/>
        </w:rPr>
        <w:t>uevara y Notario Mario Matamoros Acu</w:t>
      </w:r>
      <w:r w:rsidR="00A55C1F" w:rsidRPr="008036C9">
        <w:rPr>
          <w:rFonts w:asciiTheme="minorHAnsi" w:hAnsiTheme="minorHAnsi" w:cstheme="minorHAnsi"/>
          <w:lang w:val="es-CR"/>
        </w:rPr>
        <w:t>ñ</w:t>
      </w:r>
      <w:r w:rsidRPr="007325D5">
        <w:rPr>
          <w:rFonts w:asciiTheme="minorHAnsi" w:hAnsiTheme="minorHAnsi" w:cstheme="minorHAnsi"/>
          <w:lang w:val="es-CR"/>
        </w:rPr>
        <w:t>a, durante el</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per</w:t>
      </w:r>
      <w:r w:rsidR="00A55C1F" w:rsidRPr="008036C9">
        <w:rPr>
          <w:rFonts w:asciiTheme="minorHAnsi" w:hAnsiTheme="minorHAnsi" w:cstheme="minorHAnsi"/>
          <w:lang w:val="es-CR"/>
        </w:rPr>
        <w:t>í</w:t>
      </w:r>
      <w:r w:rsidRPr="007325D5">
        <w:rPr>
          <w:rFonts w:asciiTheme="minorHAnsi" w:hAnsiTheme="minorHAnsi" w:cstheme="minorHAnsi"/>
          <w:lang w:val="es-CR"/>
        </w:rPr>
        <w:t>odo que se formalizaron y cobraron los bonos de Juan Rafael Mora.</w:t>
      </w:r>
    </w:p>
    <w:p w14:paraId="3CDEB81A" w14:textId="6B063020" w:rsidR="007325D5" w:rsidRPr="007325D5" w:rsidRDefault="007325D5" w:rsidP="008036C9">
      <w:pPr>
        <w:jc w:val="both"/>
        <w:rPr>
          <w:rFonts w:asciiTheme="minorHAnsi" w:hAnsiTheme="minorHAnsi" w:cstheme="minorHAnsi"/>
          <w:lang w:val="es-CR"/>
        </w:rPr>
      </w:pPr>
      <w:r w:rsidRPr="007325D5">
        <w:rPr>
          <w:rFonts w:asciiTheme="minorHAnsi" w:hAnsiTheme="minorHAnsi" w:cstheme="minorHAnsi"/>
          <w:lang w:val="es-CR"/>
        </w:rPr>
        <w:t>Para este estudio se debe considerar lo siguiente:</w:t>
      </w:r>
    </w:p>
    <w:p w14:paraId="27545503" w14:textId="4751B185" w:rsidR="007325D5" w:rsidRPr="007325D5" w:rsidRDefault="007325D5" w:rsidP="008036C9">
      <w:pPr>
        <w:ind w:left="284"/>
        <w:jc w:val="both"/>
        <w:rPr>
          <w:rFonts w:asciiTheme="minorHAnsi" w:hAnsiTheme="minorHAnsi" w:cstheme="minorHAnsi"/>
          <w:lang w:val="es-CR"/>
        </w:rPr>
      </w:pPr>
      <w:r w:rsidRPr="007325D5">
        <w:rPr>
          <w:rFonts w:asciiTheme="minorHAnsi" w:hAnsiTheme="minorHAnsi" w:cstheme="minorHAnsi"/>
          <w:lang w:val="es-CR"/>
        </w:rPr>
        <w:t>i. Los beneficiarios con operaciones formalizadas, en proceso de</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inscripci</w:t>
      </w:r>
      <w:r w:rsidR="00A55C1F" w:rsidRPr="008036C9">
        <w:rPr>
          <w:rFonts w:asciiTheme="minorHAnsi" w:hAnsiTheme="minorHAnsi" w:cstheme="minorHAnsi"/>
          <w:lang w:val="es-CR"/>
        </w:rPr>
        <w:t>ón</w:t>
      </w:r>
      <w:r w:rsidRPr="007325D5">
        <w:rPr>
          <w:rFonts w:asciiTheme="minorHAnsi" w:hAnsiTheme="minorHAnsi" w:cstheme="minorHAnsi"/>
          <w:lang w:val="es-CR"/>
        </w:rPr>
        <w:t>, son para todos los aspectos legales propietarios de</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inmuebles en el proyecto de vivienda Juan Rafael Mora.</w:t>
      </w:r>
    </w:p>
    <w:p w14:paraId="1E40271F" w14:textId="53AA376E" w:rsidR="007325D5" w:rsidRPr="007325D5" w:rsidRDefault="007325D5" w:rsidP="008036C9">
      <w:pPr>
        <w:ind w:left="284"/>
        <w:jc w:val="both"/>
        <w:rPr>
          <w:rFonts w:asciiTheme="minorHAnsi" w:hAnsiTheme="minorHAnsi" w:cstheme="minorHAnsi"/>
          <w:lang w:val="es-CR"/>
        </w:rPr>
      </w:pPr>
      <w:proofErr w:type="spellStart"/>
      <w:r w:rsidRPr="007325D5">
        <w:rPr>
          <w:rFonts w:asciiTheme="minorHAnsi" w:hAnsiTheme="minorHAnsi" w:cstheme="minorHAnsi"/>
          <w:lang w:val="es-CR"/>
        </w:rPr>
        <w:t>ii</w:t>
      </w:r>
      <w:proofErr w:type="spellEnd"/>
      <w:r w:rsidRPr="007325D5">
        <w:rPr>
          <w:rFonts w:asciiTheme="minorHAnsi" w:hAnsiTheme="minorHAnsi" w:cstheme="minorHAnsi"/>
          <w:lang w:val="es-CR"/>
        </w:rPr>
        <w:t>. Los beneficiarios de operaciones en el proyecto Juan Rafael</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Mora en proceso de inscripci</w:t>
      </w:r>
      <w:r w:rsidR="00A55C1F" w:rsidRPr="008036C9">
        <w:rPr>
          <w:rFonts w:asciiTheme="minorHAnsi" w:hAnsiTheme="minorHAnsi" w:cstheme="minorHAnsi"/>
          <w:lang w:val="es-CR"/>
        </w:rPr>
        <w:t>ón</w:t>
      </w:r>
      <w:r w:rsidRPr="007325D5">
        <w:rPr>
          <w:rFonts w:asciiTheme="minorHAnsi" w:hAnsiTheme="minorHAnsi" w:cstheme="minorHAnsi"/>
          <w:lang w:val="es-CR"/>
        </w:rPr>
        <w:t>, y que a su vez cuenten con</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otras propiedades habitacionales en otros sitios del pa</w:t>
      </w:r>
      <w:r w:rsidR="00A55C1F" w:rsidRPr="008036C9">
        <w:rPr>
          <w:rFonts w:asciiTheme="minorHAnsi" w:hAnsiTheme="minorHAnsi" w:cstheme="minorHAnsi"/>
          <w:lang w:val="es-CR"/>
        </w:rPr>
        <w:t>í</w:t>
      </w:r>
      <w:r w:rsidRPr="007325D5">
        <w:rPr>
          <w:rFonts w:asciiTheme="minorHAnsi" w:hAnsiTheme="minorHAnsi" w:cstheme="minorHAnsi"/>
          <w:lang w:val="es-CR"/>
        </w:rPr>
        <w:t>s,</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legalmente pueden conservar el inmueble del proyecto Juan</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Rafael Mora, pero no podr</w:t>
      </w:r>
      <w:r w:rsidR="00A55C1F" w:rsidRPr="008036C9">
        <w:rPr>
          <w:rFonts w:asciiTheme="minorHAnsi" w:hAnsiTheme="minorHAnsi" w:cstheme="minorHAnsi"/>
          <w:lang w:val="es-CR"/>
        </w:rPr>
        <w:t>í</w:t>
      </w:r>
      <w:r w:rsidRPr="007325D5">
        <w:rPr>
          <w:rFonts w:asciiTheme="minorHAnsi" w:hAnsiTheme="minorHAnsi" w:cstheme="minorHAnsi"/>
          <w:lang w:val="es-CR"/>
        </w:rPr>
        <w:t>an solicitar el bono familiar para</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construir una vivienda en el sitio o en otro lugar.</w:t>
      </w:r>
    </w:p>
    <w:p w14:paraId="7FF12826" w14:textId="627A22C3" w:rsidR="007325D5" w:rsidRPr="007325D5" w:rsidRDefault="007325D5" w:rsidP="008036C9">
      <w:pPr>
        <w:jc w:val="both"/>
        <w:rPr>
          <w:rFonts w:asciiTheme="minorHAnsi" w:hAnsiTheme="minorHAnsi" w:cstheme="minorHAnsi"/>
          <w:lang w:val="es-CR"/>
        </w:rPr>
      </w:pPr>
      <w:r w:rsidRPr="007325D5">
        <w:rPr>
          <w:rFonts w:asciiTheme="minorHAnsi" w:hAnsiTheme="minorHAnsi" w:cstheme="minorHAnsi"/>
          <w:lang w:val="es-CR"/>
        </w:rPr>
        <w:t>b. Adicionalmente, el INVU deber</w:t>
      </w:r>
      <w:r w:rsidR="00A55C1F" w:rsidRPr="008036C9">
        <w:rPr>
          <w:rFonts w:asciiTheme="minorHAnsi" w:hAnsiTheme="minorHAnsi" w:cstheme="minorHAnsi"/>
          <w:lang w:val="es-CR"/>
        </w:rPr>
        <w:t>á</w:t>
      </w:r>
      <w:r w:rsidRPr="007325D5">
        <w:rPr>
          <w:rFonts w:asciiTheme="minorHAnsi" w:hAnsiTheme="minorHAnsi" w:cstheme="minorHAnsi"/>
          <w:lang w:val="es-CR"/>
        </w:rPr>
        <w:t xml:space="preserve"> documentar cu</w:t>
      </w:r>
      <w:r w:rsidR="00A55C1F" w:rsidRPr="008036C9">
        <w:rPr>
          <w:rFonts w:asciiTheme="minorHAnsi" w:hAnsiTheme="minorHAnsi" w:cstheme="minorHAnsi"/>
          <w:lang w:val="es-CR"/>
        </w:rPr>
        <w:t>á</w:t>
      </w:r>
      <w:r w:rsidRPr="007325D5">
        <w:rPr>
          <w:rFonts w:asciiTheme="minorHAnsi" w:hAnsiTheme="minorHAnsi" w:cstheme="minorHAnsi"/>
          <w:lang w:val="es-CR"/>
        </w:rPr>
        <w:t>les son los actuales</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residentes en los lotes, ya que, seg</w:t>
      </w:r>
      <w:r w:rsidR="00A55C1F" w:rsidRPr="008036C9">
        <w:rPr>
          <w:rFonts w:asciiTheme="minorHAnsi" w:hAnsiTheme="minorHAnsi" w:cstheme="minorHAnsi"/>
          <w:lang w:val="es-CR"/>
        </w:rPr>
        <w:t>ú</w:t>
      </w:r>
      <w:r w:rsidRPr="007325D5">
        <w:rPr>
          <w:rFonts w:asciiTheme="minorHAnsi" w:hAnsiTheme="minorHAnsi" w:cstheme="minorHAnsi"/>
          <w:lang w:val="es-CR"/>
        </w:rPr>
        <w:t xml:space="preserve">n </w:t>
      </w:r>
      <w:r w:rsidR="00A55C1F" w:rsidRPr="008036C9">
        <w:rPr>
          <w:rFonts w:asciiTheme="minorHAnsi" w:hAnsiTheme="minorHAnsi" w:cstheme="minorHAnsi"/>
          <w:lang w:val="es-CR"/>
        </w:rPr>
        <w:t>l</w:t>
      </w:r>
      <w:r w:rsidRPr="007325D5">
        <w:rPr>
          <w:rFonts w:asciiTheme="minorHAnsi" w:hAnsiTheme="minorHAnsi" w:cstheme="minorHAnsi"/>
          <w:lang w:val="es-CR"/>
        </w:rPr>
        <w:t>a investigaci</w:t>
      </w:r>
      <w:r w:rsidR="00A55C1F" w:rsidRPr="008036C9">
        <w:rPr>
          <w:rFonts w:asciiTheme="minorHAnsi" w:hAnsiTheme="minorHAnsi" w:cstheme="minorHAnsi"/>
          <w:lang w:val="es-CR"/>
        </w:rPr>
        <w:t xml:space="preserve">ón </w:t>
      </w:r>
      <w:r w:rsidRPr="007325D5">
        <w:rPr>
          <w:rFonts w:asciiTheme="minorHAnsi" w:hAnsiTheme="minorHAnsi" w:cstheme="minorHAnsi"/>
          <w:lang w:val="es-CR"/>
        </w:rPr>
        <w:t>realizada no</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 xml:space="preserve">existe ninguna coincidencia entre </w:t>
      </w:r>
      <w:r w:rsidR="00A55C1F" w:rsidRPr="008036C9">
        <w:rPr>
          <w:rFonts w:asciiTheme="minorHAnsi" w:hAnsiTheme="minorHAnsi" w:cstheme="minorHAnsi"/>
          <w:lang w:val="es-CR"/>
        </w:rPr>
        <w:t>l</w:t>
      </w:r>
      <w:r w:rsidRPr="007325D5">
        <w:rPr>
          <w:rFonts w:asciiTheme="minorHAnsi" w:hAnsiTheme="minorHAnsi" w:cstheme="minorHAnsi"/>
          <w:lang w:val="es-CR"/>
        </w:rPr>
        <w:t>a informaci</w:t>
      </w:r>
      <w:r w:rsidR="00A55C1F" w:rsidRPr="008036C9">
        <w:rPr>
          <w:rFonts w:asciiTheme="minorHAnsi" w:hAnsiTheme="minorHAnsi" w:cstheme="minorHAnsi"/>
          <w:lang w:val="es-CR"/>
        </w:rPr>
        <w:t xml:space="preserve">ón </w:t>
      </w:r>
      <w:r w:rsidRPr="007325D5">
        <w:rPr>
          <w:rFonts w:asciiTheme="minorHAnsi" w:hAnsiTheme="minorHAnsi" w:cstheme="minorHAnsi"/>
          <w:lang w:val="es-CR"/>
        </w:rPr>
        <w:t xml:space="preserve">obtenida </w:t>
      </w:r>
      <w:r w:rsidR="00A55C1F" w:rsidRPr="008036C9">
        <w:rPr>
          <w:rFonts w:asciiTheme="minorHAnsi" w:hAnsiTheme="minorHAnsi" w:cstheme="minorHAnsi"/>
          <w:lang w:val="es-CR"/>
        </w:rPr>
        <w:t xml:space="preserve">en </w:t>
      </w:r>
      <w:r w:rsidRPr="007325D5">
        <w:rPr>
          <w:rFonts w:asciiTheme="minorHAnsi" w:hAnsiTheme="minorHAnsi" w:cstheme="minorHAnsi"/>
          <w:lang w:val="es-CR"/>
        </w:rPr>
        <w:t>el Sistema</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 xml:space="preserve">de Vivienda en estado pagado saldo devuelto de </w:t>
      </w:r>
      <w:proofErr w:type="spellStart"/>
      <w:r w:rsidRPr="007325D5">
        <w:rPr>
          <w:rFonts w:asciiTheme="minorHAnsi" w:hAnsiTheme="minorHAnsi" w:cstheme="minorHAnsi"/>
          <w:lang w:val="es-CR"/>
        </w:rPr>
        <w:lastRenderedPageBreak/>
        <w:t>Viviendacoop</w:t>
      </w:r>
      <w:proofErr w:type="spellEnd"/>
      <w:r w:rsidRPr="007325D5">
        <w:rPr>
          <w:rFonts w:asciiTheme="minorHAnsi" w:hAnsiTheme="minorHAnsi" w:cstheme="minorHAnsi"/>
          <w:lang w:val="es-CR"/>
        </w:rPr>
        <w:t xml:space="preserve"> y los</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 xml:space="preserve">casos descritos en el acuerdo de Junta Directiva N°4 incluidos en </w:t>
      </w:r>
      <w:r w:rsidR="00A55C1F" w:rsidRPr="008036C9">
        <w:rPr>
          <w:rFonts w:asciiTheme="minorHAnsi" w:hAnsiTheme="minorHAnsi" w:cstheme="minorHAnsi"/>
          <w:lang w:val="es-CR"/>
        </w:rPr>
        <w:t xml:space="preserve">la sesión </w:t>
      </w:r>
      <w:r w:rsidRPr="007325D5">
        <w:rPr>
          <w:rFonts w:asciiTheme="minorHAnsi" w:hAnsiTheme="minorHAnsi" w:cstheme="minorHAnsi"/>
          <w:lang w:val="es-CR"/>
        </w:rPr>
        <w:t>12-2011 para el proyecto.</w:t>
      </w:r>
    </w:p>
    <w:p w14:paraId="4550F251" w14:textId="2DF6BFE1" w:rsidR="007325D5" w:rsidRPr="008036C9" w:rsidRDefault="007325D5" w:rsidP="008036C9">
      <w:pPr>
        <w:jc w:val="both"/>
        <w:rPr>
          <w:rFonts w:asciiTheme="minorHAnsi" w:hAnsiTheme="minorHAnsi" w:cstheme="minorHAnsi"/>
          <w:lang w:val="es-CR"/>
        </w:rPr>
      </w:pPr>
      <w:r w:rsidRPr="007325D5">
        <w:rPr>
          <w:rFonts w:asciiTheme="minorHAnsi" w:hAnsiTheme="minorHAnsi" w:cstheme="minorHAnsi"/>
          <w:lang w:val="es-CR"/>
        </w:rPr>
        <w:t>c. Con base en lo anterior, para cada caso se deber</w:t>
      </w:r>
      <w:r w:rsidR="00A55C1F" w:rsidRPr="008036C9">
        <w:rPr>
          <w:rFonts w:asciiTheme="minorHAnsi" w:hAnsiTheme="minorHAnsi" w:cstheme="minorHAnsi"/>
          <w:lang w:val="es-CR"/>
        </w:rPr>
        <w:t>á</w:t>
      </w:r>
      <w:r w:rsidRPr="007325D5">
        <w:rPr>
          <w:rFonts w:asciiTheme="minorHAnsi" w:hAnsiTheme="minorHAnsi" w:cstheme="minorHAnsi"/>
          <w:lang w:val="es-CR"/>
        </w:rPr>
        <w:t xml:space="preserve"> documentar</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legalmente</w:t>
      </w:r>
      <w:r w:rsidR="00A55C1F" w:rsidRPr="008036C9">
        <w:rPr>
          <w:rFonts w:asciiTheme="minorHAnsi" w:hAnsiTheme="minorHAnsi" w:cstheme="minorHAnsi"/>
          <w:lang w:val="es-CR"/>
        </w:rPr>
        <w:t xml:space="preserve"> la</w:t>
      </w:r>
      <w:r w:rsidRPr="007325D5">
        <w:rPr>
          <w:rFonts w:asciiTheme="minorHAnsi" w:hAnsiTheme="minorHAnsi" w:cstheme="minorHAnsi"/>
          <w:lang w:val="es-CR"/>
        </w:rPr>
        <w:t xml:space="preserve"> existencia de donaciones, traspasos, ventas, entre otros.</w:t>
      </w:r>
      <w:r w:rsidR="007D695A" w:rsidRPr="008036C9">
        <w:rPr>
          <w:rFonts w:asciiTheme="minorHAnsi" w:hAnsiTheme="minorHAnsi" w:cstheme="minorHAnsi"/>
          <w:lang w:val="es-CR"/>
        </w:rPr>
        <w:t xml:space="preserve">  </w:t>
      </w:r>
      <w:r w:rsidRPr="007325D5">
        <w:rPr>
          <w:rFonts w:asciiTheme="minorHAnsi" w:hAnsiTheme="minorHAnsi" w:cstheme="minorHAnsi"/>
          <w:lang w:val="es-CR"/>
        </w:rPr>
        <w:t>Lo anterior</w:t>
      </w:r>
      <w:r w:rsidR="007D695A" w:rsidRPr="008036C9">
        <w:rPr>
          <w:rFonts w:asciiTheme="minorHAnsi" w:hAnsiTheme="minorHAnsi" w:cstheme="minorHAnsi"/>
          <w:lang w:val="es-CR"/>
        </w:rPr>
        <w:t>,</w:t>
      </w:r>
      <w:r w:rsidRPr="007325D5">
        <w:rPr>
          <w:rFonts w:asciiTheme="minorHAnsi" w:hAnsiTheme="minorHAnsi" w:cstheme="minorHAnsi"/>
          <w:lang w:val="es-CR"/>
        </w:rPr>
        <w:t xml:space="preserve"> con el prop</w:t>
      </w:r>
      <w:r w:rsidR="00A55C1F" w:rsidRPr="008036C9">
        <w:rPr>
          <w:rFonts w:asciiTheme="minorHAnsi" w:hAnsiTheme="minorHAnsi" w:cstheme="minorHAnsi"/>
          <w:lang w:val="es-CR"/>
        </w:rPr>
        <w:t>ó</w:t>
      </w:r>
      <w:r w:rsidRPr="007325D5">
        <w:rPr>
          <w:rFonts w:asciiTheme="minorHAnsi" w:hAnsiTheme="minorHAnsi" w:cstheme="minorHAnsi"/>
          <w:lang w:val="es-CR"/>
        </w:rPr>
        <w:t xml:space="preserve">sito de evitar conflictos futuros por </w:t>
      </w:r>
      <w:r w:rsidR="00A55C1F" w:rsidRPr="008036C9">
        <w:rPr>
          <w:rFonts w:asciiTheme="minorHAnsi" w:hAnsiTheme="minorHAnsi" w:cstheme="minorHAnsi"/>
          <w:lang w:val="es-CR"/>
        </w:rPr>
        <w:t>l</w:t>
      </w:r>
      <w:r w:rsidRPr="007325D5">
        <w:rPr>
          <w:rFonts w:asciiTheme="minorHAnsi" w:hAnsiTheme="minorHAnsi" w:cstheme="minorHAnsi"/>
          <w:lang w:val="es-CR"/>
        </w:rPr>
        <w:t>a tenencia</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de los bienes inmuebles del proyecto. Todo esto deber</w:t>
      </w:r>
      <w:r w:rsidR="00A55C1F" w:rsidRPr="008036C9">
        <w:rPr>
          <w:rFonts w:asciiTheme="minorHAnsi" w:hAnsiTheme="minorHAnsi" w:cstheme="minorHAnsi"/>
          <w:lang w:val="es-CR"/>
        </w:rPr>
        <w:t>á</w:t>
      </w:r>
      <w:r w:rsidRPr="007325D5">
        <w:rPr>
          <w:rFonts w:asciiTheme="minorHAnsi" w:hAnsiTheme="minorHAnsi" w:cstheme="minorHAnsi"/>
          <w:lang w:val="es-CR"/>
        </w:rPr>
        <w:t xml:space="preserve"> quedar</w:t>
      </w:r>
      <w:r w:rsidR="00A55C1F" w:rsidRPr="008036C9">
        <w:rPr>
          <w:rFonts w:asciiTheme="minorHAnsi" w:hAnsiTheme="minorHAnsi" w:cstheme="minorHAnsi"/>
          <w:lang w:val="es-CR"/>
        </w:rPr>
        <w:t xml:space="preserve"> </w:t>
      </w:r>
      <w:r w:rsidRPr="008036C9">
        <w:rPr>
          <w:rFonts w:asciiTheme="minorHAnsi" w:hAnsiTheme="minorHAnsi" w:cstheme="minorHAnsi"/>
          <w:lang w:val="es-CR"/>
        </w:rPr>
        <w:t>respaldado en los expedientes del n</w:t>
      </w:r>
      <w:r w:rsidR="00A55C1F" w:rsidRPr="008036C9">
        <w:rPr>
          <w:rFonts w:asciiTheme="minorHAnsi" w:hAnsiTheme="minorHAnsi" w:cstheme="minorHAnsi"/>
          <w:lang w:val="es-CR"/>
        </w:rPr>
        <w:t>ú</w:t>
      </w:r>
      <w:r w:rsidRPr="008036C9">
        <w:rPr>
          <w:rFonts w:asciiTheme="minorHAnsi" w:hAnsiTheme="minorHAnsi" w:cstheme="minorHAnsi"/>
          <w:lang w:val="es-CR"/>
        </w:rPr>
        <w:t>cleo familiar a formalizar.</w:t>
      </w:r>
    </w:p>
    <w:p w14:paraId="340B0B22" w14:textId="10C75E9A" w:rsidR="007325D5" w:rsidRPr="007325D5" w:rsidRDefault="007325D5" w:rsidP="008036C9">
      <w:pPr>
        <w:jc w:val="both"/>
        <w:rPr>
          <w:rFonts w:asciiTheme="minorHAnsi" w:hAnsiTheme="minorHAnsi" w:cstheme="minorHAnsi"/>
          <w:lang w:val="es-CR"/>
        </w:rPr>
      </w:pPr>
      <w:r w:rsidRPr="007325D5">
        <w:rPr>
          <w:rFonts w:asciiTheme="minorHAnsi" w:hAnsiTheme="minorHAnsi" w:cstheme="minorHAnsi"/>
          <w:lang w:val="es-CR"/>
        </w:rPr>
        <w:t>d. Una vez que el INVU tenga esto documentado, deber</w:t>
      </w:r>
      <w:r w:rsidR="00A55C1F" w:rsidRPr="008036C9">
        <w:rPr>
          <w:rFonts w:asciiTheme="minorHAnsi" w:hAnsiTheme="minorHAnsi" w:cstheme="minorHAnsi"/>
          <w:lang w:val="es-CR"/>
        </w:rPr>
        <w:t>á</w:t>
      </w:r>
      <w:r w:rsidRPr="007325D5">
        <w:rPr>
          <w:rFonts w:asciiTheme="minorHAnsi" w:hAnsiTheme="minorHAnsi" w:cstheme="minorHAnsi"/>
          <w:lang w:val="es-CR"/>
        </w:rPr>
        <w:t xml:space="preserve"> trasladar </w:t>
      </w:r>
      <w:r w:rsidR="00A55C1F" w:rsidRPr="008036C9">
        <w:rPr>
          <w:rFonts w:asciiTheme="minorHAnsi" w:hAnsiTheme="minorHAnsi" w:cstheme="minorHAnsi"/>
          <w:lang w:val="es-CR"/>
        </w:rPr>
        <w:t>l</w:t>
      </w:r>
      <w:r w:rsidRPr="007325D5">
        <w:rPr>
          <w:rFonts w:asciiTheme="minorHAnsi" w:hAnsiTheme="minorHAnsi" w:cstheme="minorHAnsi"/>
          <w:lang w:val="es-CR"/>
        </w:rPr>
        <w:t>a</w:t>
      </w:r>
      <w:r w:rsidR="00A55C1F" w:rsidRPr="008036C9">
        <w:rPr>
          <w:rFonts w:asciiTheme="minorHAnsi" w:hAnsiTheme="minorHAnsi" w:cstheme="minorHAnsi"/>
          <w:lang w:val="es-CR"/>
        </w:rPr>
        <w:t xml:space="preserve"> </w:t>
      </w:r>
      <w:r w:rsidRPr="007325D5">
        <w:rPr>
          <w:rFonts w:asciiTheme="minorHAnsi" w:hAnsiTheme="minorHAnsi" w:cstheme="minorHAnsi"/>
          <w:lang w:val="es-CR"/>
        </w:rPr>
        <w:t>informaci</w:t>
      </w:r>
      <w:r w:rsidR="00A55C1F" w:rsidRPr="008036C9">
        <w:rPr>
          <w:rFonts w:asciiTheme="minorHAnsi" w:hAnsiTheme="minorHAnsi" w:cstheme="minorHAnsi"/>
          <w:lang w:val="es-CR"/>
        </w:rPr>
        <w:t xml:space="preserve">ón </w:t>
      </w:r>
      <w:r w:rsidRPr="007325D5">
        <w:rPr>
          <w:rFonts w:asciiTheme="minorHAnsi" w:hAnsiTheme="minorHAnsi" w:cstheme="minorHAnsi"/>
          <w:lang w:val="es-CR"/>
        </w:rPr>
        <w:t xml:space="preserve">al FOSUVI con </w:t>
      </w:r>
      <w:r w:rsidR="00A55C1F" w:rsidRPr="008036C9">
        <w:rPr>
          <w:rFonts w:asciiTheme="minorHAnsi" w:hAnsiTheme="minorHAnsi" w:cstheme="minorHAnsi"/>
          <w:lang w:val="es-CR"/>
        </w:rPr>
        <w:t>l</w:t>
      </w:r>
      <w:r w:rsidRPr="007325D5">
        <w:rPr>
          <w:rFonts w:asciiTheme="minorHAnsi" w:hAnsiTheme="minorHAnsi" w:cstheme="minorHAnsi"/>
          <w:lang w:val="es-CR"/>
        </w:rPr>
        <w:t>a solicitud correspondiente.</w:t>
      </w:r>
    </w:p>
    <w:p w14:paraId="5335D7A3" w14:textId="5FDAD67C" w:rsidR="007325D5" w:rsidRPr="007325D5" w:rsidRDefault="007325D5" w:rsidP="008036C9">
      <w:pPr>
        <w:jc w:val="both"/>
        <w:rPr>
          <w:rFonts w:asciiTheme="minorHAnsi" w:hAnsiTheme="minorHAnsi" w:cstheme="minorHAnsi"/>
          <w:lang w:val="es-CR"/>
        </w:rPr>
      </w:pPr>
      <w:r w:rsidRPr="007325D5">
        <w:rPr>
          <w:rFonts w:asciiTheme="minorHAnsi" w:hAnsiTheme="minorHAnsi" w:cstheme="minorHAnsi"/>
          <w:lang w:val="es-CR"/>
        </w:rPr>
        <w:t>e. Para todos los casos que el INVU pueda comprobar el traspaso legal de</w:t>
      </w:r>
      <w:r w:rsidR="00A55C1F" w:rsidRPr="008036C9">
        <w:rPr>
          <w:rFonts w:asciiTheme="minorHAnsi" w:hAnsiTheme="minorHAnsi" w:cstheme="minorHAnsi"/>
          <w:lang w:val="es-CR"/>
        </w:rPr>
        <w:t xml:space="preserve"> l</w:t>
      </w:r>
      <w:r w:rsidRPr="007325D5">
        <w:rPr>
          <w:rFonts w:asciiTheme="minorHAnsi" w:hAnsiTheme="minorHAnsi" w:cstheme="minorHAnsi"/>
          <w:lang w:val="es-CR"/>
        </w:rPr>
        <w:t>a propiedad, deber</w:t>
      </w:r>
      <w:r w:rsidR="00A55C1F" w:rsidRPr="008036C9">
        <w:rPr>
          <w:rFonts w:asciiTheme="minorHAnsi" w:hAnsiTheme="minorHAnsi" w:cstheme="minorHAnsi"/>
          <w:lang w:val="es-CR"/>
        </w:rPr>
        <w:t>á</w:t>
      </w:r>
      <w:r w:rsidRPr="007325D5">
        <w:rPr>
          <w:rFonts w:asciiTheme="minorHAnsi" w:hAnsiTheme="minorHAnsi" w:cstheme="minorHAnsi"/>
          <w:lang w:val="es-CR"/>
        </w:rPr>
        <w:t xml:space="preserve"> solicitarse </w:t>
      </w:r>
      <w:r w:rsidR="00A55C1F" w:rsidRPr="008036C9">
        <w:rPr>
          <w:rFonts w:asciiTheme="minorHAnsi" w:hAnsiTheme="minorHAnsi" w:cstheme="minorHAnsi"/>
          <w:lang w:val="es-CR"/>
        </w:rPr>
        <w:t>l</w:t>
      </w:r>
      <w:r w:rsidRPr="007325D5">
        <w:rPr>
          <w:rFonts w:asciiTheme="minorHAnsi" w:hAnsiTheme="minorHAnsi" w:cstheme="minorHAnsi"/>
          <w:lang w:val="es-CR"/>
        </w:rPr>
        <w:t>a formalizaci</w:t>
      </w:r>
      <w:r w:rsidR="00A55C1F" w:rsidRPr="008036C9">
        <w:rPr>
          <w:rFonts w:asciiTheme="minorHAnsi" w:hAnsiTheme="minorHAnsi" w:cstheme="minorHAnsi"/>
          <w:lang w:val="es-CR"/>
        </w:rPr>
        <w:t xml:space="preserve">ón </w:t>
      </w:r>
      <w:r w:rsidRPr="007325D5">
        <w:rPr>
          <w:rFonts w:asciiTheme="minorHAnsi" w:hAnsiTheme="minorHAnsi" w:cstheme="minorHAnsi"/>
          <w:lang w:val="es-CR"/>
        </w:rPr>
        <w:t>correspondiente</w:t>
      </w:r>
      <w:r w:rsidR="00F95340" w:rsidRPr="008036C9">
        <w:rPr>
          <w:rFonts w:asciiTheme="minorHAnsi" w:hAnsiTheme="minorHAnsi" w:cstheme="minorHAnsi"/>
          <w:lang w:val="es-CR"/>
        </w:rPr>
        <w:t>. (..</w:t>
      </w:r>
      <w:r w:rsidRPr="007325D5">
        <w:rPr>
          <w:rFonts w:asciiTheme="minorHAnsi" w:hAnsiTheme="minorHAnsi" w:cstheme="minorHAnsi"/>
          <w:lang w:val="es-CR"/>
        </w:rPr>
        <w:t>.</w:t>
      </w:r>
      <w:r w:rsidR="00F95340" w:rsidRPr="008036C9">
        <w:rPr>
          <w:rFonts w:asciiTheme="minorHAnsi" w:hAnsiTheme="minorHAnsi" w:cstheme="minorHAnsi"/>
          <w:lang w:val="es-CR"/>
        </w:rPr>
        <w:t>)”</w:t>
      </w:r>
    </w:p>
    <w:p w14:paraId="00230921" w14:textId="77777777" w:rsidR="00F95340" w:rsidRDefault="00F95340" w:rsidP="007325D5">
      <w:pPr>
        <w:spacing w:line="360" w:lineRule="auto"/>
        <w:jc w:val="both"/>
        <w:rPr>
          <w:rFonts w:cs="Arial"/>
          <w:sz w:val="22"/>
          <w:szCs w:val="22"/>
          <w:lang w:val="es-CR"/>
        </w:rPr>
      </w:pPr>
    </w:p>
    <w:p w14:paraId="606BAA97" w14:textId="20475C98" w:rsidR="007325D5" w:rsidRDefault="008036C9" w:rsidP="00275ED5">
      <w:pPr>
        <w:spacing w:line="360" w:lineRule="auto"/>
        <w:jc w:val="both"/>
        <w:rPr>
          <w:rFonts w:cs="Arial"/>
          <w:sz w:val="22"/>
          <w:szCs w:val="22"/>
        </w:rPr>
      </w:pPr>
      <w:r>
        <w:rPr>
          <w:rFonts w:cs="Arial"/>
          <w:b/>
          <w:bCs/>
          <w:sz w:val="22"/>
          <w:szCs w:val="22"/>
        </w:rPr>
        <w:t>Cuarto</w:t>
      </w:r>
      <w:r w:rsidRPr="007325D5">
        <w:rPr>
          <w:rFonts w:cs="Arial"/>
          <w:b/>
          <w:bCs/>
          <w:sz w:val="22"/>
          <w:szCs w:val="22"/>
        </w:rPr>
        <w:t>:</w:t>
      </w:r>
      <w:r>
        <w:rPr>
          <w:rFonts w:cs="Arial"/>
          <w:sz w:val="22"/>
          <w:szCs w:val="22"/>
        </w:rPr>
        <w:t xml:space="preserve"> Que</w:t>
      </w:r>
      <w:r w:rsidR="007A05A7">
        <w:rPr>
          <w:rFonts w:cs="Arial"/>
          <w:sz w:val="22"/>
          <w:szCs w:val="22"/>
        </w:rPr>
        <w:t xml:space="preserve"> esta </w:t>
      </w:r>
      <w:r w:rsidR="007A05A7" w:rsidRPr="007A05A7">
        <w:rPr>
          <w:rFonts w:cs="Arial"/>
          <w:sz w:val="22"/>
          <w:szCs w:val="22"/>
          <w:lang w:val="es-ES_tradnl"/>
        </w:rPr>
        <w:t>Junta Directiva</w:t>
      </w:r>
      <w:r w:rsidR="007A05A7">
        <w:rPr>
          <w:rFonts w:cs="Arial"/>
          <w:sz w:val="22"/>
          <w:szCs w:val="22"/>
          <w:lang w:val="es-ES_tradnl"/>
        </w:rPr>
        <w:t xml:space="preserve"> estima pertinente actuar de la forma que recomienda la </w:t>
      </w:r>
      <w:r w:rsidR="007A05A7" w:rsidRPr="007A05A7">
        <w:rPr>
          <w:rFonts w:cs="Arial"/>
          <w:sz w:val="22"/>
          <w:szCs w:val="22"/>
          <w:lang w:val="es-ES_tradnl"/>
        </w:rPr>
        <w:t>Administración</w:t>
      </w:r>
      <w:r w:rsidR="007A05A7">
        <w:rPr>
          <w:rFonts w:cs="Arial"/>
          <w:sz w:val="22"/>
          <w:szCs w:val="22"/>
          <w:lang w:val="es-ES_tradnl"/>
        </w:rPr>
        <w:t>, con el propósito de lograr la formalización de las operaciones del citado proyecto de vivienda.</w:t>
      </w:r>
    </w:p>
    <w:p w14:paraId="2B1CF9CF" w14:textId="68C06E25" w:rsidR="007325D5" w:rsidRDefault="007325D5" w:rsidP="00275ED5">
      <w:pPr>
        <w:spacing w:line="360" w:lineRule="auto"/>
        <w:jc w:val="both"/>
        <w:rPr>
          <w:rFonts w:cs="Arial"/>
          <w:sz w:val="22"/>
          <w:szCs w:val="22"/>
        </w:rPr>
      </w:pPr>
    </w:p>
    <w:p w14:paraId="394E7A4D" w14:textId="60141182" w:rsidR="008036C9" w:rsidRPr="00235142" w:rsidRDefault="008036C9" w:rsidP="00275ED5">
      <w:pPr>
        <w:spacing w:line="360" w:lineRule="auto"/>
        <w:jc w:val="both"/>
        <w:rPr>
          <w:rFonts w:cs="Arial"/>
          <w:b/>
          <w:bCs/>
          <w:sz w:val="22"/>
          <w:szCs w:val="22"/>
        </w:rPr>
      </w:pPr>
      <w:r w:rsidRPr="00235142">
        <w:rPr>
          <w:rFonts w:cs="Arial"/>
          <w:b/>
          <w:bCs/>
          <w:sz w:val="22"/>
          <w:szCs w:val="22"/>
        </w:rPr>
        <w:t>Por tanto, se acuerda:</w:t>
      </w:r>
    </w:p>
    <w:p w14:paraId="100230AA" w14:textId="1B95C6E3" w:rsidR="00DE78FF" w:rsidRDefault="007A05A7" w:rsidP="00275ED5">
      <w:pPr>
        <w:spacing w:line="360" w:lineRule="auto"/>
        <w:jc w:val="both"/>
        <w:rPr>
          <w:rFonts w:cs="Arial"/>
          <w:sz w:val="22"/>
          <w:szCs w:val="22"/>
          <w:lang w:val="es-ES_tradnl"/>
        </w:rPr>
      </w:pPr>
      <w:r w:rsidRPr="007A05A7">
        <w:rPr>
          <w:rFonts w:cs="Arial"/>
          <w:b/>
          <w:bCs/>
          <w:sz w:val="22"/>
          <w:szCs w:val="22"/>
        </w:rPr>
        <w:t>1)</w:t>
      </w:r>
      <w:r>
        <w:rPr>
          <w:rFonts w:cs="Arial"/>
          <w:sz w:val="22"/>
          <w:szCs w:val="22"/>
        </w:rPr>
        <w:t xml:space="preserve"> </w:t>
      </w:r>
      <w:r w:rsidR="00DE78FF">
        <w:rPr>
          <w:rFonts w:cs="Arial"/>
          <w:sz w:val="22"/>
          <w:szCs w:val="22"/>
        </w:rPr>
        <w:t>Autorizar</w:t>
      </w:r>
      <w:r w:rsidR="00235142">
        <w:rPr>
          <w:rFonts w:cs="Arial"/>
          <w:sz w:val="22"/>
          <w:szCs w:val="22"/>
        </w:rPr>
        <w:t xml:space="preserve"> a la </w:t>
      </w:r>
      <w:r w:rsidR="00235142" w:rsidRPr="00235142">
        <w:rPr>
          <w:rFonts w:cs="Arial"/>
          <w:sz w:val="22"/>
          <w:szCs w:val="22"/>
          <w:lang w:val="es-ES_tradnl"/>
        </w:rPr>
        <w:t>Administración</w:t>
      </w:r>
      <w:r w:rsidR="00235142">
        <w:rPr>
          <w:rFonts w:cs="Arial"/>
          <w:sz w:val="22"/>
          <w:szCs w:val="22"/>
          <w:lang w:val="es-ES_tradnl"/>
        </w:rPr>
        <w:t xml:space="preserve">, para </w:t>
      </w:r>
      <w:r w:rsidR="00DE78FF">
        <w:rPr>
          <w:rFonts w:cs="Arial"/>
          <w:sz w:val="22"/>
          <w:szCs w:val="22"/>
          <w:lang w:val="es-ES_tradnl"/>
        </w:rPr>
        <w:t xml:space="preserve">que </w:t>
      </w:r>
      <w:r>
        <w:rPr>
          <w:rFonts w:cs="Arial"/>
          <w:sz w:val="22"/>
          <w:szCs w:val="22"/>
          <w:lang w:val="es-ES_tradnl"/>
        </w:rPr>
        <w:t xml:space="preserve">en el caso de </w:t>
      </w:r>
      <w:r w:rsidR="00DE78FF">
        <w:rPr>
          <w:rFonts w:cs="Arial"/>
          <w:sz w:val="22"/>
          <w:szCs w:val="22"/>
          <w:lang w:val="es-ES_tradnl"/>
        </w:rPr>
        <w:t>los beneficiarios del proyecto Juan Rafael Mora</w:t>
      </w:r>
      <w:r>
        <w:rPr>
          <w:rFonts w:cs="Arial"/>
          <w:sz w:val="22"/>
          <w:szCs w:val="22"/>
          <w:lang w:val="es-ES_tradnl"/>
        </w:rPr>
        <w:t>,</w:t>
      </w:r>
      <w:r w:rsidR="00DE78FF">
        <w:rPr>
          <w:rFonts w:cs="Arial"/>
          <w:sz w:val="22"/>
          <w:szCs w:val="22"/>
          <w:lang w:val="es-ES_tradnl"/>
        </w:rPr>
        <w:t xml:space="preserve"> que se indican en el cuadro </w:t>
      </w:r>
      <w:r w:rsidR="00C45014">
        <w:rPr>
          <w:rFonts w:cs="Arial"/>
          <w:sz w:val="22"/>
          <w:szCs w:val="22"/>
          <w:lang w:val="es-ES_tradnl"/>
        </w:rPr>
        <w:t>N° 2 de</w:t>
      </w:r>
      <w:r>
        <w:rPr>
          <w:rFonts w:cs="Arial"/>
          <w:sz w:val="22"/>
          <w:szCs w:val="22"/>
          <w:lang w:val="es-ES_tradnl"/>
        </w:rPr>
        <w:t>l</w:t>
      </w:r>
      <w:r w:rsidR="00C45014">
        <w:rPr>
          <w:rFonts w:cs="Arial"/>
          <w:sz w:val="22"/>
          <w:szCs w:val="22"/>
          <w:lang w:val="es-ES_tradnl"/>
        </w:rPr>
        <w:t xml:space="preserve"> informe </w:t>
      </w:r>
      <w:r w:rsidR="00E11B56">
        <w:rPr>
          <w:rFonts w:cs="Arial"/>
          <w:sz w:val="22"/>
          <w:szCs w:val="22"/>
          <w:lang w:val="es-ES_tradnl"/>
        </w:rPr>
        <w:t xml:space="preserve">DF-OF-0032-2021, </w:t>
      </w:r>
      <w:r w:rsidR="00C45014">
        <w:rPr>
          <w:rFonts w:cs="Arial"/>
          <w:sz w:val="22"/>
          <w:szCs w:val="22"/>
          <w:lang w:val="es-ES_tradnl"/>
        </w:rPr>
        <w:t xml:space="preserve">quienes tienen bonos en estado </w:t>
      </w:r>
      <w:r>
        <w:rPr>
          <w:rFonts w:cs="Arial"/>
          <w:sz w:val="22"/>
          <w:szCs w:val="22"/>
          <w:lang w:val="es-ES_tradnl"/>
        </w:rPr>
        <w:t>“Pagado</w:t>
      </w:r>
      <w:r w:rsidRPr="008036C9">
        <w:rPr>
          <w:rFonts w:cs="Arial"/>
          <w:sz w:val="22"/>
          <w:szCs w:val="22"/>
          <w:lang w:val="es-CR"/>
        </w:rPr>
        <w:t xml:space="preserve"> saldo devuelto</w:t>
      </w:r>
      <w:r>
        <w:rPr>
          <w:rFonts w:cs="Arial"/>
          <w:sz w:val="22"/>
          <w:szCs w:val="22"/>
          <w:lang w:val="es-CR"/>
        </w:rPr>
        <w:t>”</w:t>
      </w:r>
      <w:r w:rsidRPr="008036C9">
        <w:rPr>
          <w:rFonts w:cs="Arial"/>
          <w:sz w:val="22"/>
          <w:szCs w:val="22"/>
          <w:lang w:val="es-CR"/>
        </w:rPr>
        <w:t xml:space="preserve"> con </w:t>
      </w:r>
      <w:proofErr w:type="spellStart"/>
      <w:r w:rsidRPr="008036C9">
        <w:rPr>
          <w:rFonts w:cs="Arial"/>
          <w:sz w:val="22"/>
          <w:szCs w:val="22"/>
          <w:lang w:val="es-CR"/>
        </w:rPr>
        <w:t>Viviendacoop</w:t>
      </w:r>
      <w:proofErr w:type="spellEnd"/>
      <w:r>
        <w:rPr>
          <w:rFonts w:cs="Arial"/>
          <w:sz w:val="22"/>
          <w:szCs w:val="22"/>
          <w:lang w:val="es-CR"/>
        </w:rPr>
        <w:t xml:space="preserve"> R.L.</w:t>
      </w:r>
      <w:r w:rsidRPr="008036C9">
        <w:rPr>
          <w:rFonts w:cs="Arial"/>
          <w:sz w:val="22"/>
          <w:szCs w:val="22"/>
          <w:lang w:val="es-CR"/>
        </w:rPr>
        <w:t xml:space="preserve">, </w:t>
      </w:r>
      <w:r>
        <w:rPr>
          <w:rFonts w:cs="Arial"/>
          <w:sz w:val="22"/>
          <w:szCs w:val="22"/>
          <w:lang w:val="es-CR"/>
        </w:rPr>
        <w:t>el INVU proceda con la formalización de las operaciones, debiendo anularse</w:t>
      </w:r>
      <w:r w:rsidRPr="008036C9">
        <w:rPr>
          <w:rFonts w:cs="Arial"/>
          <w:sz w:val="22"/>
          <w:szCs w:val="22"/>
          <w:lang w:val="es-CR"/>
        </w:rPr>
        <w:t xml:space="preserve"> los bonos a nombre de </w:t>
      </w:r>
      <w:proofErr w:type="spellStart"/>
      <w:r w:rsidRPr="008036C9">
        <w:rPr>
          <w:rFonts w:cs="Arial"/>
          <w:sz w:val="22"/>
          <w:szCs w:val="22"/>
          <w:lang w:val="es-CR"/>
        </w:rPr>
        <w:t>Viviendacoop</w:t>
      </w:r>
      <w:proofErr w:type="spellEnd"/>
      <w:r>
        <w:rPr>
          <w:rFonts w:cs="Arial"/>
          <w:sz w:val="22"/>
          <w:szCs w:val="22"/>
          <w:lang w:val="es-CR"/>
        </w:rPr>
        <w:t xml:space="preserve"> R.L.</w:t>
      </w:r>
      <w:r w:rsidRPr="008036C9">
        <w:rPr>
          <w:rFonts w:cs="Arial"/>
          <w:sz w:val="22"/>
          <w:szCs w:val="22"/>
          <w:lang w:val="es-CR"/>
        </w:rPr>
        <w:t>, con el fin de que no se generen problemas al formalizar los nuevos casos a nombre del INVU.</w:t>
      </w:r>
    </w:p>
    <w:p w14:paraId="2156DDA5" w14:textId="5BFBA1F8" w:rsidR="00DE78FF" w:rsidRDefault="00DE78FF" w:rsidP="00275ED5">
      <w:pPr>
        <w:spacing w:line="360" w:lineRule="auto"/>
        <w:jc w:val="both"/>
        <w:rPr>
          <w:rFonts w:cs="Arial"/>
          <w:sz w:val="22"/>
          <w:szCs w:val="22"/>
          <w:lang w:val="es-ES_tradnl"/>
        </w:rPr>
      </w:pPr>
    </w:p>
    <w:p w14:paraId="2DBB134E" w14:textId="099CD661" w:rsidR="002B71CC" w:rsidRDefault="007A05A7" w:rsidP="002B71CC">
      <w:pPr>
        <w:spacing w:line="360" w:lineRule="auto"/>
        <w:jc w:val="both"/>
        <w:rPr>
          <w:rFonts w:cs="Arial"/>
          <w:sz w:val="22"/>
          <w:szCs w:val="22"/>
        </w:rPr>
      </w:pPr>
      <w:r w:rsidRPr="007A05A7">
        <w:rPr>
          <w:rFonts w:cs="Arial"/>
          <w:b/>
          <w:bCs/>
          <w:sz w:val="22"/>
          <w:szCs w:val="22"/>
          <w:lang w:val="es-ES_tradnl"/>
        </w:rPr>
        <w:t>2)</w:t>
      </w:r>
      <w:r>
        <w:rPr>
          <w:rFonts w:cs="Arial"/>
          <w:sz w:val="22"/>
          <w:szCs w:val="22"/>
          <w:lang w:val="es-ES_tradnl"/>
        </w:rPr>
        <w:t xml:space="preserve"> Instruir a la </w:t>
      </w:r>
      <w:r w:rsidRPr="007A05A7">
        <w:rPr>
          <w:rFonts w:cs="Arial"/>
          <w:sz w:val="22"/>
          <w:szCs w:val="22"/>
          <w:lang w:val="es-ES_tradnl"/>
        </w:rPr>
        <w:t>Administración</w:t>
      </w:r>
      <w:r>
        <w:rPr>
          <w:rFonts w:cs="Arial"/>
          <w:sz w:val="22"/>
          <w:szCs w:val="22"/>
          <w:lang w:val="es-ES_tradnl"/>
        </w:rPr>
        <w:t>, para que de inmediato proceda, en coordinación con el INVU, a ejecutar los estudios y las acciones que se indican en las recomendaciones b) y c) del informe DF-OF-0032-2021.</w:t>
      </w:r>
    </w:p>
    <w:p w14:paraId="7CE06B7A" w14:textId="14852500"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F15F87">
        <w:rPr>
          <w:rFonts w:cs="Arial"/>
          <w:szCs w:val="22"/>
        </w:rPr>
        <w:t>por Mayoría</w:t>
      </w:r>
      <w:r>
        <w:rPr>
          <w:rFonts w:cs="Arial"/>
          <w:szCs w:val="22"/>
        </w:rPr>
        <w:t xml:space="preserve"> y Firme</w:t>
      </w:r>
      <w:r w:rsidRPr="00AB2826">
        <w:rPr>
          <w:rFonts w:cs="Arial"/>
          <w:szCs w:val="22"/>
        </w:rPr>
        <w:t>.-</w:t>
      </w:r>
    </w:p>
    <w:p w14:paraId="488826D9" w14:textId="77777777" w:rsidR="002B71CC" w:rsidRPr="00D14EAF" w:rsidRDefault="002B71CC" w:rsidP="002B71CC">
      <w:pPr>
        <w:spacing w:line="360" w:lineRule="auto"/>
        <w:jc w:val="both"/>
        <w:rPr>
          <w:rFonts w:cs="Arial"/>
          <w:b/>
          <w:sz w:val="22"/>
        </w:rPr>
      </w:pPr>
      <w:r w:rsidRPr="00D14EAF">
        <w:rPr>
          <w:rFonts w:cs="Arial"/>
          <w:b/>
          <w:sz w:val="22"/>
        </w:rPr>
        <w:t>************</w:t>
      </w:r>
    </w:p>
    <w:p w14:paraId="2A4732AB" w14:textId="77777777" w:rsidR="002B71CC" w:rsidRDefault="002B71CC" w:rsidP="002B71CC">
      <w:pPr>
        <w:spacing w:line="360" w:lineRule="auto"/>
        <w:jc w:val="both"/>
        <w:rPr>
          <w:rFonts w:cs="Arial"/>
          <w:sz w:val="22"/>
          <w:lang w:val="es-ES_tradnl"/>
        </w:rPr>
      </w:pPr>
    </w:p>
    <w:p w14:paraId="086F89D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EEB88C0" w14:textId="7C04344B" w:rsidR="002B71CC" w:rsidRDefault="00B9090E" w:rsidP="002B71CC">
      <w:pPr>
        <w:spacing w:line="360" w:lineRule="auto"/>
        <w:jc w:val="both"/>
        <w:rPr>
          <w:rFonts w:cs="Arial"/>
          <w:sz w:val="22"/>
          <w:szCs w:val="22"/>
        </w:rPr>
      </w:pPr>
      <w:r>
        <w:rPr>
          <w:rFonts w:cs="Arial"/>
          <w:sz w:val="22"/>
          <w:szCs w:val="22"/>
        </w:rPr>
        <w:t xml:space="preserve">Instruir a la </w:t>
      </w:r>
      <w:r w:rsidRPr="00B9090E">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debido a lo informado por el periódico La Nación en la edición de hoy 25 de enero, le aclare a la </w:t>
      </w:r>
      <w:r>
        <w:rPr>
          <w:rFonts w:cs="Arial"/>
          <w:sz w:val="22"/>
          <w:lang w:val="es-ES_tradnl"/>
        </w:rPr>
        <w:t xml:space="preserve">Contraloría General de la República, la forma en que aplica el BANHVI los incrementos salariales de sus funcionarios; en cuanto a que éstos se realizan en estricto apego a lo que en cada caso decrete el Poder Ejecutivo para el Sector Público y que el presupuesto operativo del Banco se formula con base en una </w:t>
      </w:r>
      <w:r>
        <w:rPr>
          <w:rFonts w:cs="Arial"/>
          <w:sz w:val="22"/>
          <w:lang w:val="es-ES_tradnl"/>
        </w:rPr>
        <w:lastRenderedPageBreak/>
        <w:t xml:space="preserve">estimación de gasto, según escenarios esperados, lo cual no implica que esa previsión de recursos </w:t>
      </w:r>
      <w:r w:rsidR="001F763A">
        <w:rPr>
          <w:rFonts w:cs="Arial"/>
          <w:sz w:val="22"/>
          <w:lang w:val="es-ES_tradnl"/>
        </w:rPr>
        <w:t xml:space="preserve">para incrementos salariales, sea necesariamente </w:t>
      </w:r>
      <w:r>
        <w:rPr>
          <w:rFonts w:cs="Arial"/>
          <w:sz w:val="22"/>
          <w:lang w:val="es-ES_tradnl"/>
        </w:rPr>
        <w:t>la que se</w:t>
      </w:r>
      <w:r w:rsidR="001F763A">
        <w:rPr>
          <w:rFonts w:cs="Arial"/>
          <w:sz w:val="22"/>
          <w:lang w:val="es-ES_tradnl"/>
        </w:rPr>
        <w:t>rá</w:t>
      </w:r>
      <w:r>
        <w:rPr>
          <w:rFonts w:cs="Arial"/>
          <w:sz w:val="22"/>
          <w:lang w:val="es-ES_tradnl"/>
        </w:rPr>
        <w:t xml:space="preserve"> </w:t>
      </w:r>
      <w:r w:rsidR="001F763A">
        <w:rPr>
          <w:rFonts w:cs="Arial"/>
          <w:sz w:val="22"/>
          <w:lang w:val="es-ES_tradnl"/>
        </w:rPr>
        <w:t>ejecutada</w:t>
      </w:r>
      <w:r>
        <w:rPr>
          <w:rFonts w:cs="Arial"/>
          <w:sz w:val="22"/>
          <w:lang w:val="es-ES_tradnl"/>
        </w:rPr>
        <w:t>.</w:t>
      </w:r>
    </w:p>
    <w:p w14:paraId="5CEA316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75F571" w14:textId="77777777" w:rsidR="002B71CC" w:rsidRPr="00D14EAF" w:rsidRDefault="002B71CC" w:rsidP="002B71CC">
      <w:pPr>
        <w:spacing w:line="360" w:lineRule="auto"/>
        <w:jc w:val="both"/>
        <w:rPr>
          <w:rFonts w:cs="Arial"/>
          <w:b/>
          <w:sz w:val="22"/>
        </w:rPr>
      </w:pPr>
      <w:r w:rsidRPr="00D14EAF">
        <w:rPr>
          <w:rFonts w:cs="Arial"/>
          <w:b/>
          <w:sz w:val="22"/>
        </w:rPr>
        <w:t>************</w:t>
      </w:r>
    </w:p>
    <w:p w14:paraId="167ACA0C" w14:textId="77777777" w:rsidR="0035029D" w:rsidRDefault="0035029D" w:rsidP="0035029D">
      <w:pPr>
        <w:spacing w:line="360" w:lineRule="auto"/>
        <w:jc w:val="both"/>
        <w:rPr>
          <w:rFonts w:cs="Arial"/>
          <w:sz w:val="22"/>
          <w:lang w:val="es-ES_tradnl"/>
        </w:rPr>
      </w:pPr>
    </w:p>
    <w:p w14:paraId="7FA5F371" w14:textId="77777777" w:rsidR="0035029D" w:rsidRPr="00AB2826" w:rsidRDefault="0035029D" w:rsidP="0035029D">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1C792206" w14:textId="0D0627D1" w:rsidR="0035029D" w:rsidRPr="00B00A5A" w:rsidRDefault="00A63A30" w:rsidP="0035029D">
      <w:pPr>
        <w:spacing w:line="360" w:lineRule="auto"/>
        <w:jc w:val="both"/>
        <w:rPr>
          <w:sz w:val="22"/>
          <w:szCs w:val="22"/>
        </w:rPr>
      </w:pPr>
      <w:r>
        <w:rPr>
          <w:sz w:val="22"/>
          <w:szCs w:val="22"/>
        </w:rPr>
        <w:t xml:space="preserve">Instruir </w:t>
      </w:r>
      <w:r w:rsidR="0035029D" w:rsidRPr="006E2182">
        <w:rPr>
          <w:sz w:val="22"/>
          <w:szCs w:val="22"/>
        </w:rPr>
        <w:t xml:space="preserve">a la </w:t>
      </w:r>
      <w:r w:rsidR="0035029D" w:rsidRPr="006E2182">
        <w:rPr>
          <w:rFonts w:cs="Arial"/>
          <w:sz w:val="22"/>
          <w:szCs w:val="22"/>
          <w:lang w:val="es-ES_tradnl"/>
        </w:rPr>
        <w:t xml:space="preserve">Administración, </w:t>
      </w:r>
      <w:r w:rsidR="0035029D" w:rsidRPr="00343EEF">
        <w:rPr>
          <w:sz w:val="22"/>
          <w:szCs w:val="22"/>
        </w:rPr>
        <w:t xml:space="preserve">para </w:t>
      </w:r>
      <w:r w:rsidR="0035029D">
        <w:rPr>
          <w:sz w:val="22"/>
          <w:szCs w:val="22"/>
        </w:rPr>
        <w:t xml:space="preserve">que un plazo </w:t>
      </w:r>
      <w:r w:rsidR="001060DE">
        <w:rPr>
          <w:sz w:val="22"/>
          <w:szCs w:val="22"/>
        </w:rPr>
        <w:t xml:space="preserve">máximo </w:t>
      </w:r>
      <w:r w:rsidR="0035029D">
        <w:rPr>
          <w:sz w:val="22"/>
          <w:szCs w:val="22"/>
        </w:rPr>
        <w:t xml:space="preserve">de 15 </w:t>
      </w:r>
      <w:proofErr w:type="gramStart"/>
      <w:r w:rsidR="0035029D">
        <w:rPr>
          <w:sz w:val="22"/>
          <w:szCs w:val="22"/>
        </w:rPr>
        <w:t>días</w:t>
      </w:r>
      <w:r w:rsidR="00394116">
        <w:rPr>
          <w:sz w:val="22"/>
          <w:szCs w:val="22"/>
        </w:rPr>
        <w:t>,</w:t>
      </w:r>
      <w:proofErr w:type="gramEnd"/>
      <w:r w:rsidR="0035029D">
        <w:rPr>
          <w:sz w:val="22"/>
          <w:szCs w:val="22"/>
        </w:rPr>
        <w:t xml:space="preserve"> </w:t>
      </w:r>
      <w:r w:rsidR="00B00A5A">
        <w:rPr>
          <w:sz w:val="22"/>
          <w:szCs w:val="22"/>
        </w:rPr>
        <w:t xml:space="preserve">investigue, tome las acciones que correspondan e informe a esta </w:t>
      </w:r>
      <w:r w:rsidR="00B00A5A" w:rsidRPr="00B00A5A">
        <w:rPr>
          <w:rFonts w:cs="Arial"/>
          <w:sz w:val="22"/>
          <w:szCs w:val="22"/>
          <w:lang w:val="es-ES_tradnl"/>
        </w:rPr>
        <w:t>Junta Directiva</w:t>
      </w:r>
      <w:r w:rsidR="00B00A5A">
        <w:rPr>
          <w:sz w:val="22"/>
          <w:szCs w:val="22"/>
        </w:rPr>
        <w:t xml:space="preserve">, </w:t>
      </w:r>
      <w:r w:rsidR="001060DE">
        <w:rPr>
          <w:sz w:val="22"/>
          <w:szCs w:val="22"/>
        </w:rPr>
        <w:t>sobre</w:t>
      </w:r>
      <w:r w:rsidR="00950363">
        <w:rPr>
          <w:rFonts w:cs="Arial"/>
          <w:sz w:val="22"/>
          <w:lang w:val="es-ES_tradnl"/>
        </w:rPr>
        <w:t xml:space="preserve"> lo indicado en </w:t>
      </w:r>
      <w:r w:rsidR="001060DE">
        <w:rPr>
          <w:rFonts w:cs="Arial"/>
          <w:sz w:val="22"/>
          <w:lang w:val="es-ES_tradnl"/>
        </w:rPr>
        <w:t xml:space="preserve">el </w:t>
      </w:r>
      <w:r w:rsidR="0035029D">
        <w:rPr>
          <w:rFonts w:cs="Arial"/>
          <w:sz w:val="22"/>
          <w:lang w:val="es-ES_tradnl"/>
        </w:rPr>
        <w:t>escrito</w:t>
      </w:r>
      <w:r w:rsidR="0035029D" w:rsidRPr="006E2182">
        <w:rPr>
          <w:rFonts w:cs="Arial"/>
          <w:sz w:val="22"/>
          <w:szCs w:val="22"/>
          <w:lang w:val="es-ES_tradnl"/>
        </w:rPr>
        <w:t xml:space="preserve"> </w:t>
      </w:r>
      <w:r w:rsidR="0035029D">
        <w:rPr>
          <w:rFonts w:cs="Arial"/>
          <w:sz w:val="22"/>
          <w:lang w:val="es-ES_tradnl"/>
        </w:rPr>
        <w:t>del 17 de enero de 2021, mediante el cual</w:t>
      </w:r>
      <w:r>
        <w:rPr>
          <w:rFonts w:cs="Arial"/>
          <w:sz w:val="22"/>
          <w:lang w:val="es-ES_tradnl"/>
        </w:rPr>
        <w:t>,</w:t>
      </w:r>
      <w:r w:rsidR="0035029D">
        <w:rPr>
          <w:rFonts w:cs="Arial"/>
          <w:sz w:val="22"/>
          <w:lang w:val="es-ES_tradnl"/>
        </w:rPr>
        <w:t xml:space="preserve"> </w:t>
      </w:r>
      <w:r w:rsidR="001060DE">
        <w:rPr>
          <w:rFonts w:cs="Arial"/>
          <w:sz w:val="22"/>
          <w:lang w:val="es-ES_tradnl"/>
        </w:rPr>
        <w:t xml:space="preserve">un ciudadano </w:t>
      </w:r>
      <w:r w:rsidR="0035029D">
        <w:rPr>
          <w:sz w:val="22"/>
          <w:szCs w:val="22"/>
        </w:rPr>
        <w:t>denuncia</w:t>
      </w:r>
      <w:r>
        <w:rPr>
          <w:sz w:val="22"/>
          <w:szCs w:val="22"/>
        </w:rPr>
        <w:t xml:space="preserve"> varias </w:t>
      </w:r>
      <w:r w:rsidR="0035029D">
        <w:rPr>
          <w:sz w:val="22"/>
          <w:szCs w:val="22"/>
        </w:rPr>
        <w:t>situaciones aparentemente irregulares</w:t>
      </w:r>
      <w:r>
        <w:rPr>
          <w:sz w:val="22"/>
          <w:szCs w:val="22"/>
        </w:rPr>
        <w:t xml:space="preserve"> en </w:t>
      </w:r>
      <w:r w:rsidR="0035029D">
        <w:rPr>
          <w:sz w:val="22"/>
          <w:szCs w:val="22"/>
        </w:rPr>
        <w:t>el proyecto Santa Marta en Esparza.</w:t>
      </w:r>
    </w:p>
    <w:p w14:paraId="6E1B1047" w14:textId="0036454C" w:rsidR="0035029D" w:rsidRPr="00AB2826" w:rsidRDefault="0035029D" w:rsidP="0035029D">
      <w:pPr>
        <w:pStyle w:val="Ttulo2"/>
        <w:spacing w:line="360" w:lineRule="auto"/>
        <w:rPr>
          <w:rFonts w:cs="Arial"/>
          <w:szCs w:val="22"/>
          <w:lang w:val="es-ES_tradnl"/>
        </w:rPr>
      </w:pPr>
      <w:r w:rsidRPr="00AB2826">
        <w:rPr>
          <w:rFonts w:cs="Arial"/>
          <w:szCs w:val="22"/>
        </w:rPr>
        <w:t>Acuerdo Unánime.-</w:t>
      </w:r>
    </w:p>
    <w:p w14:paraId="1F4C544E" w14:textId="77777777" w:rsidR="0035029D" w:rsidRPr="00D14EAF" w:rsidRDefault="0035029D" w:rsidP="0035029D">
      <w:pPr>
        <w:spacing w:line="360" w:lineRule="auto"/>
        <w:jc w:val="both"/>
        <w:rPr>
          <w:rFonts w:cs="Arial"/>
          <w:b/>
          <w:sz w:val="22"/>
        </w:rPr>
      </w:pPr>
      <w:r w:rsidRPr="00D14EAF">
        <w:rPr>
          <w:rFonts w:cs="Arial"/>
          <w:b/>
          <w:sz w:val="22"/>
        </w:rPr>
        <w:t>************</w:t>
      </w:r>
    </w:p>
    <w:p w14:paraId="4E4AE603" w14:textId="77777777" w:rsidR="0035029D" w:rsidRDefault="0035029D" w:rsidP="0035029D">
      <w:pPr>
        <w:spacing w:line="360" w:lineRule="auto"/>
        <w:jc w:val="both"/>
        <w:rPr>
          <w:rFonts w:cs="Arial"/>
          <w:sz w:val="22"/>
          <w:lang w:val="es-ES_tradnl"/>
        </w:rPr>
      </w:pPr>
    </w:p>
    <w:p w14:paraId="2A66EB57" w14:textId="77777777" w:rsidR="0035029D" w:rsidRPr="00AB2826" w:rsidRDefault="0035029D" w:rsidP="0035029D">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495F31CF" w14:textId="065915C2" w:rsidR="0035029D" w:rsidRDefault="001060DE" w:rsidP="0035029D">
      <w:pPr>
        <w:spacing w:line="360" w:lineRule="auto"/>
        <w:jc w:val="both"/>
        <w:rPr>
          <w:rFonts w:cs="Arial"/>
          <w:sz w:val="22"/>
          <w:szCs w:val="22"/>
        </w:rPr>
      </w:pPr>
      <w:r>
        <w:rPr>
          <w:sz w:val="22"/>
          <w:szCs w:val="22"/>
        </w:rPr>
        <w:t xml:space="preserve">Instruir </w:t>
      </w:r>
      <w:r w:rsidRPr="006E2182">
        <w:rPr>
          <w:sz w:val="22"/>
          <w:szCs w:val="22"/>
        </w:rPr>
        <w:t xml:space="preserve">a la </w:t>
      </w:r>
      <w:r w:rsidRPr="006E2182">
        <w:rPr>
          <w:rFonts w:cs="Arial"/>
          <w:sz w:val="22"/>
          <w:szCs w:val="22"/>
          <w:lang w:val="es-ES_tradnl"/>
        </w:rPr>
        <w:t xml:space="preserve">Administración, </w:t>
      </w:r>
      <w:r w:rsidRPr="00343EEF">
        <w:rPr>
          <w:sz w:val="22"/>
          <w:szCs w:val="22"/>
        </w:rPr>
        <w:t xml:space="preserve">para </w:t>
      </w:r>
      <w:r>
        <w:rPr>
          <w:sz w:val="22"/>
          <w:szCs w:val="22"/>
        </w:rPr>
        <w:t xml:space="preserve">que un plazo máximo de 15 </w:t>
      </w:r>
      <w:proofErr w:type="gramStart"/>
      <w:r>
        <w:rPr>
          <w:sz w:val="22"/>
          <w:szCs w:val="22"/>
        </w:rPr>
        <w:t>días</w:t>
      </w:r>
      <w:r w:rsidR="00394116">
        <w:rPr>
          <w:sz w:val="22"/>
          <w:szCs w:val="22"/>
        </w:rPr>
        <w:t>,</w:t>
      </w:r>
      <w:proofErr w:type="gramEnd"/>
      <w:r>
        <w:rPr>
          <w:sz w:val="22"/>
          <w:szCs w:val="22"/>
        </w:rPr>
        <w:t xml:space="preserve"> </w:t>
      </w:r>
      <w:r w:rsidR="00B00A5A">
        <w:rPr>
          <w:sz w:val="22"/>
          <w:szCs w:val="22"/>
        </w:rPr>
        <w:t>valore y resuelva</w:t>
      </w:r>
      <w:r>
        <w:rPr>
          <w:rFonts w:cs="Arial"/>
          <w:sz w:val="22"/>
          <w:lang w:val="es-ES_tradnl"/>
        </w:rPr>
        <w:t xml:space="preserve"> lo indicado en el escrito</w:t>
      </w:r>
      <w:r w:rsidRPr="006E2182">
        <w:rPr>
          <w:rFonts w:cs="Arial"/>
          <w:sz w:val="22"/>
          <w:szCs w:val="22"/>
          <w:lang w:val="es-ES_tradnl"/>
        </w:rPr>
        <w:t xml:space="preserve"> </w:t>
      </w:r>
      <w:r>
        <w:rPr>
          <w:rFonts w:cs="Arial"/>
          <w:sz w:val="22"/>
          <w:lang w:val="es-ES_tradnl"/>
        </w:rPr>
        <w:t xml:space="preserve">del 16 de enero de 2021, mediante el cual, </w:t>
      </w:r>
      <w:r w:rsidR="0035029D">
        <w:rPr>
          <w:rFonts w:cs="Arial"/>
          <w:sz w:val="22"/>
          <w:lang w:val="es-ES_tradnl"/>
        </w:rPr>
        <w:t>la señora Mariana Burgos Solano</w:t>
      </w:r>
      <w:r w:rsidR="00A15361">
        <w:rPr>
          <w:rFonts w:cs="Arial"/>
          <w:sz w:val="22"/>
          <w:lang w:val="es-ES_tradnl"/>
        </w:rPr>
        <w:t>,</w:t>
      </w:r>
      <w:r w:rsidR="0035029D" w:rsidRPr="00C76F72">
        <w:rPr>
          <w:sz w:val="22"/>
          <w:szCs w:val="22"/>
        </w:rPr>
        <w:t xml:space="preserve"> </w:t>
      </w:r>
      <w:r w:rsidR="0035029D">
        <w:rPr>
          <w:sz w:val="22"/>
          <w:szCs w:val="22"/>
        </w:rPr>
        <w:t>presenta recurso de revisión contra el rechazo de su postulación a una vivienda en el proyecto Fénix</w:t>
      </w:r>
      <w:r>
        <w:rPr>
          <w:sz w:val="22"/>
          <w:szCs w:val="22"/>
        </w:rPr>
        <w:t>.</w:t>
      </w:r>
    </w:p>
    <w:p w14:paraId="6406BDCB" w14:textId="1ABA9189" w:rsidR="0035029D" w:rsidRPr="00AB2826" w:rsidRDefault="0035029D" w:rsidP="0035029D">
      <w:pPr>
        <w:pStyle w:val="Ttulo2"/>
        <w:spacing w:line="360" w:lineRule="auto"/>
        <w:rPr>
          <w:rFonts w:cs="Arial"/>
          <w:szCs w:val="22"/>
          <w:lang w:val="es-ES_tradnl"/>
        </w:rPr>
      </w:pPr>
      <w:r w:rsidRPr="00AB2826">
        <w:rPr>
          <w:rFonts w:cs="Arial"/>
          <w:szCs w:val="22"/>
        </w:rPr>
        <w:t>Acuerdo Unánime.-</w:t>
      </w:r>
    </w:p>
    <w:p w14:paraId="71AC0EA7" w14:textId="77777777" w:rsidR="0035029D" w:rsidRPr="00D14EAF" w:rsidRDefault="0035029D" w:rsidP="0035029D">
      <w:pPr>
        <w:spacing w:line="360" w:lineRule="auto"/>
        <w:jc w:val="both"/>
        <w:rPr>
          <w:rFonts w:cs="Arial"/>
          <w:b/>
          <w:sz w:val="22"/>
        </w:rPr>
      </w:pPr>
      <w:r w:rsidRPr="00D14EAF">
        <w:rPr>
          <w:rFonts w:cs="Arial"/>
          <w:b/>
          <w:sz w:val="22"/>
        </w:rPr>
        <w:t>************</w:t>
      </w:r>
    </w:p>
    <w:p w14:paraId="70BB0ACF" w14:textId="77777777" w:rsidR="0035029D" w:rsidRDefault="0035029D" w:rsidP="0035029D">
      <w:pPr>
        <w:spacing w:line="360" w:lineRule="auto"/>
        <w:jc w:val="both"/>
        <w:rPr>
          <w:rFonts w:cs="Arial"/>
          <w:sz w:val="22"/>
          <w:lang w:val="es-ES_tradnl"/>
        </w:rPr>
      </w:pPr>
    </w:p>
    <w:p w14:paraId="529AA800" w14:textId="77777777" w:rsidR="0035029D" w:rsidRPr="00AB2826" w:rsidRDefault="0035029D" w:rsidP="0035029D">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122BEB22" w14:textId="28753BA0" w:rsidR="0035029D" w:rsidRDefault="00E43767" w:rsidP="0035029D">
      <w:pPr>
        <w:spacing w:line="360" w:lineRule="auto"/>
        <w:jc w:val="both"/>
        <w:rPr>
          <w:rFonts w:cs="Arial"/>
          <w:sz w:val="22"/>
          <w:szCs w:val="22"/>
        </w:rPr>
      </w:pPr>
      <w:r>
        <w:rPr>
          <w:sz w:val="22"/>
          <w:szCs w:val="22"/>
        </w:rPr>
        <w:t xml:space="preserve">Instruir </w:t>
      </w:r>
      <w:r w:rsidRPr="006E2182">
        <w:rPr>
          <w:sz w:val="22"/>
          <w:szCs w:val="22"/>
        </w:rPr>
        <w:t xml:space="preserve">a la </w:t>
      </w:r>
      <w:r w:rsidRPr="006E2182">
        <w:rPr>
          <w:rFonts w:cs="Arial"/>
          <w:sz w:val="22"/>
          <w:szCs w:val="22"/>
          <w:lang w:val="es-ES_tradnl"/>
        </w:rPr>
        <w:t xml:space="preserve">Administración, </w:t>
      </w:r>
      <w:r w:rsidRPr="00343EEF">
        <w:rPr>
          <w:sz w:val="22"/>
          <w:szCs w:val="22"/>
        </w:rPr>
        <w:t xml:space="preserve">para </w:t>
      </w:r>
      <w:r>
        <w:rPr>
          <w:sz w:val="22"/>
          <w:szCs w:val="22"/>
        </w:rPr>
        <w:t xml:space="preserve">que un plazo máximo de 15 </w:t>
      </w:r>
      <w:proofErr w:type="gramStart"/>
      <w:r>
        <w:rPr>
          <w:sz w:val="22"/>
          <w:szCs w:val="22"/>
        </w:rPr>
        <w:t>días</w:t>
      </w:r>
      <w:r w:rsidR="00394116">
        <w:rPr>
          <w:sz w:val="22"/>
          <w:szCs w:val="22"/>
        </w:rPr>
        <w:t>,</w:t>
      </w:r>
      <w:proofErr w:type="gramEnd"/>
      <w:r>
        <w:rPr>
          <w:sz w:val="22"/>
          <w:szCs w:val="22"/>
        </w:rPr>
        <w:t xml:space="preserve"> remita a esta Junta Directiva el </w:t>
      </w:r>
      <w:r w:rsidRPr="00343EEF">
        <w:rPr>
          <w:sz w:val="22"/>
          <w:szCs w:val="22"/>
        </w:rPr>
        <w:t>estudio y la</w:t>
      </w:r>
      <w:r>
        <w:rPr>
          <w:sz w:val="22"/>
          <w:szCs w:val="22"/>
        </w:rPr>
        <w:t xml:space="preserve"> recomendación </w:t>
      </w:r>
      <w:r w:rsidRPr="00343EEF">
        <w:rPr>
          <w:sz w:val="22"/>
          <w:szCs w:val="22"/>
        </w:rPr>
        <w:t>correspondiente</w:t>
      </w:r>
      <w:r>
        <w:rPr>
          <w:sz w:val="22"/>
          <w:szCs w:val="22"/>
        </w:rPr>
        <w:t>, sobre</w:t>
      </w:r>
      <w:r>
        <w:rPr>
          <w:rFonts w:cs="Arial"/>
          <w:sz w:val="22"/>
          <w:lang w:val="es-ES_tradnl"/>
        </w:rPr>
        <w:t xml:space="preserve"> lo indicado en el escrito</w:t>
      </w:r>
      <w:r w:rsidRPr="006E2182">
        <w:rPr>
          <w:rFonts w:cs="Arial"/>
          <w:sz w:val="22"/>
          <w:szCs w:val="22"/>
          <w:lang w:val="es-ES_tradnl"/>
        </w:rPr>
        <w:t xml:space="preserve"> </w:t>
      </w:r>
      <w:r>
        <w:rPr>
          <w:rFonts w:cs="Arial"/>
          <w:sz w:val="22"/>
          <w:lang w:val="es-ES_tradnl"/>
        </w:rPr>
        <w:t xml:space="preserve">del 18 de enero de 2021, mediante el cual, la señora </w:t>
      </w:r>
      <w:r w:rsidR="0035029D">
        <w:rPr>
          <w:rFonts w:cs="Arial"/>
          <w:sz w:val="22"/>
          <w:lang w:val="es-ES_tradnl"/>
        </w:rPr>
        <w:t xml:space="preserve">Stefany López Obando </w:t>
      </w:r>
      <w:r w:rsidR="0035029D">
        <w:rPr>
          <w:sz w:val="22"/>
          <w:szCs w:val="22"/>
        </w:rPr>
        <w:t>solicita ayuda para que</w:t>
      </w:r>
      <w:r>
        <w:rPr>
          <w:sz w:val="22"/>
          <w:szCs w:val="22"/>
        </w:rPr>
        <w:t>, debido a sus limitaciones económicas,</w:t>
      </w:r>
      <w:r w:rsidR="0035029D">
        <w:rPr>
          <w:sz w:val="22"/>
          <w:szCs w:val="22"/>
        </w:rPr>
        <w:t xml:space="preserve"> se le exima de pagar </w:t>
      </w:r>
      <w:r>
        <w:rPr>
          <w:sz w:val="22"/>
          <w:szCs w:val="22"/>
        </w:rPr>
        <w:t xml:space="preserve">la suma de </w:t>
      </w:r>
      <w:r w:rsidR="0035029D">
        <w:rPr>
          <w:sz w:val="22"/>
          <w:szCs w:val="22"/>
        </w:rPr>
        <w:t>¢300 mil</w:t>
      </w:r>
      <w:r>
        <w:rPr>
          <w:sz w:val="22"/>
          <w:szCs w:val="22"/>
        </w:rPr>
        <w:t>,</w:t>
      </w:r>
      <w:r w:rsidR="0035029D">
        <w:rPr>
          <w:sz w:val="22"/>
          <w:szCs w:val="22"/>
        </w:rPr>
        <w:t xml:space="preserve"> que la entidad </w:t>
      </w:r>
      <w:r>
        <w:rPr>
          <w:sz w:val="22"/>
          <w:szCs w:val="22"/>
        </w:rPr>
        <w:t xml:space="preserve">autorizada </w:t>
      </w:r>
      <w:r w:rsidR="0035029D">
        <w:rPr>
          <w:sz w:val="22"/>
          <w:szCs w:val="22"/>
        </w:rPr>
        <w:t>le exige para formalizar el bono</w:t>
      </w:r>
      <w:r w:rsidR="00C35594">
        <w:rPr>
          <w:sz w:val="22"/>
          <w:szCs w:val="22"/>
        </w:rPr>
        <w:t xml:space="preserve"> de vivienda</w:t>
      </w:r>
      <w:r w:rsidR="0035029D">
        <w:rPr>
          <w:sz w:val="22"/>
          <w:szCs w:val="22"/>
        </w:rPr>
        <w:t>.</w:t>
      </w:r>
    </w:p>
    <w:p w14:paraId="39E836BE" w14:textId="4FE06EA0" w:rsidR="0035029D" w:rsidRPr="00AB2826" w:rsidRDefault="0035029D" w:rsidP="0035029D">
      <w:pPr>
        <w:pStyle w:val="Ttulo2"/>
        <w:spacing w:line="360" w:lineRule="auto"/>
        <w:rPr>
          <w:rFonts w:cs="Arial"/>
          <w:szCs w:val="22"/>
          <w:lang w:val="es-ES_tradnl"/>
        </w:rPr>
      </w:pPr>
      <w:r w:rsidRPr="00AB2826">
        <w:rPr>
          <w:rFonts w:cs="Arial"/>
          <w:szCs w:val="22"/>
        </w:rPr>
        <w:t>Acuerdo Unánime.-</w:t>
      </w:r>
    </w:p>
    <w:p w14:paraId="1C88E421" w14:textId="77777777" w:rsidR="0035029D" w:rsidRPr="00D14EAF" w:rsidRDefault="0035029D" w:rsidP="0035029D">
      <w:pPr>
        <w:spacing w:line="360" w:lineRule="auto"/>
        <w:jc w:val="both"/>
        <w:rPr>
          <w:rFonts w:cs="Arial"/>
          <w:b/>
          <w:sz w:val="22"/>
        </w:rPr>
      </w:pPr>
      <w:r w:rsidRPr="00D14EAF">
        <w:rPr>
          <w:rFonts w:cs="Arial"/>
          <w:b/>
          <w:sz w:val="22"/>
        </w:rPr>
        <w:t>************</w:t>
      </w:r>
    </w:p>
    <w:p w14:paraId="4AA475F1" w14:textId="77777777" w:rsidR="0035029D" w:rsidRDefault="0035029D" w:rsidP="0035029D">
      <w:pPr>
        <w:spacing w:line="360" w:lineRule="auto"/>
        <w:jc w:val="both"/>
        <w:rPr>
          <w:rFonts w:cs="Arial"/>
          <w:sz w:val="22"/>
          <w:lang w:val="es-ES_tradnl"/>
        </w:rPr>
      </w:pPr>
    </w:p>
    <w:p w14:paraId="224D81FC" w14:textId="77777777" w:rsidR="0035029D" w:rsidRPr="00AB2826" w:rsidRDefault="0035029D" w:rsidP="0035029D">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12805573" w14:textId="4B568BFA" w:rsidR="0035029D" w:rsidRDefault="008A636A" w:rsidP="0035029D">
      <w:pPr>
        <w:spacing w:line="360" w:lineRule="auto"/>
        <w:jc w:val="both"/>
        <w:rPr>
          <w:rFonts w:cs="Arial"/>
          <w:sz w:val="22"/>
          <w:szCs w:val="22"/>
        </w:rPr>
      </w:pPr>
      <w:r>
        <w:rPr>
          <w:sz w:val="22"/>
          <w:szCs w:val="22"/>
        </w:rPr>
        <w:t xml:space="preserve">Instruir </w:t>
      </w:r>
      <w:r w:rsidRPr="006E2182">
        <w:rPr>
          <w:sz w:val="22"/>
          <w:szCs w:val="22"/>
        </w:rPr>
        <w:t xml:space="preserve">a la </w:t>
      </w:r>
      <w:r w:rsidRPr="006E2182">
        <w:rPr>
          <w:rFonts w:cs="Arial"/>
          <w:sz w:val="22"/>
          <w:szCs w:val="22"/>
          <w:lang w:val="es-ES_tradnl"/>
        </w:rPr>
        <w:t xml:space="preserve">Administración, </w:t>
      </w:r>
      <w:r w:rsidRPr="00343EEF">
        <w:rPr>
          <w:sz w:val="22"/>
          <w:szCs w:val="22"/>
        </w:rPr>
        <w:t xml:space="preserve">para </w:t>
      </w:r>
      <w:r>
        <w:rPr>
          <w:sz w:val="22"/>
          <w:szCs w:val="22"/>
        </w:rPr>
        <w:t xml:space="preserve">que un plazo máximo de 22 </w:t>
      </w:r>
      <w:proofErr w:type="gramStart"/>
      <w:r>
        <w:rPr>
          <w:sz w:val="22"/>
          <w:szCs w:val="22"/>
        </w:rPr>
        <w:t>días,</w:t>
      </w:r>
      <w:proofErr w:type="gramEnd"/>
      <w:r>
        <w:rPr>
          <w:sz w:val="22"/>
          <w:szCs w:val="22"/>
        </w:rPr>
        <w:t xml:space="preserve"> remita a esta Junta Directiva el </w:t>
      </w:r>
      <w:r w:rsidRPr="00343EEF">
        <w:rPr>
          <w:sz w:val="22"/>
          <w:szCs w:val="22"/>
        </w:rPr>
        <w:t xml:space="preserve">estudio y </w:t>
      </w:r>
      <w:r>
        <w:rPr>
          <w:sz w:val="22"/>
          <w:szCs w:val="22"/>
        </w:rPr>
        <w:t xml:space="preserve">el criterio </w:t>
      </w:r>
      <w:r w:rsidRPr="00343EEF">
        <w:rPr>
          <w:sz w:val="22"/>
          <w:szCs w:val="22"/>
        </w:rPr>
        <w:t>correspondiente</w:t>
      </w:r>
      <w:r>
        <w:rPr>
          <w:sz w:val="22"/>
          <w:szCs w:val="22"/>
        </w:rPr>
        <w:t xml:space="preserve">, </w:t>
      </w:r>
      <w:r w:rsidR="00B00A5A">
        <w:rPr>
          <w:sz w:val="22"/>
          <w:szCs w:val="22"/>
        </w:rPr>
        <w:t xml:space="preserve">en relación con el </w:t>
      </w:r>
      <w:r>
        <w:rPr>
          <w:sz w:val="22"/>
          <w:szCs w:val="22"/>
        </w:rPr>
        <w:t xml:space="preserve">Manual de Procedimientos que aplica la Mutual Cartago </w:t>
      </w:r>
      <w:r w:rsidRPr="008A636A">
        <w:rPr>
          <w:rFonts w:cs="Arial"/>
          <w:sz w:val="22"/>
          <w:szCs w:val="22"/>
          <w:lang w:val="es-ES_tradnl"/>
        </w:rPr>
        <w:t>de Ahorro y Préstamo</w:t>
      </w:r>
      <w:r>
        <w:rPr>
          <w:rFonts w:cs="Arial"/>
          <w:sz w:val="22"/>
          <w:szCs w:val="22"/>
          <w:lang w:val="es-ES_tradnl"/>
        </w:rPr>
        <w:t xml:space="preserve"> </w:t>
      </w:r>
      <w:r>
        <w:rPr>
          <w:sz w:val="22"/>
          <w:szCs w:val="22"/>
        </w:rPr>
        <w:t xml:space="preserve">para tramitar proyectos </w:t>
      </w:r>
      <w:r>
        <w:rPr>
          <w:sz w:val="22"/>
          <w:szCs w:val="22"/>
        </w:rPr>
        <w:lastRenderedPageBreak/>
        <w:t xml:space="preserve">de Bono Colectivo, el cual se adjunta al </w:t>
      </w:r>
      <w:r w:rsidR="0035029D">
        <w:rPr>
          <w:rFonts w:cs="Arial"/>
          <w:sz w:val="22"/>
          <w:lang w:val="es-ES_tradnl"/>
        </w:rPr>
        <w:t xml:space="preserve">oficio GG-017-2021, del 20 de enero de 2021, </w:t>
      </w:r>
      <w:r>
        <w:rPr>
          <w:rFonts w:cs="Arial"/>
          <w:sz w:val="22"/>
          <w:lang w:val="es-ES_tradnl"/>
        </w:rPr>
        <w:t>suscrito por la</w:t>
      </w:r>
      <w:r w:rsidR="0035029D">
        <w:rPr>
          <w:rFonts w:cs="Arial"/>
          <w:sz w:val="22"/>
          <w:lang w:val="es-ES_tradnl"/>
        </w:rPr>
        <w:t xml:space="preserve"> señora Eugenia Meza Montoya, Gerente General de </w:t>
      </w:r>
      <w:r>
        <w:rPr>
          <w:rFonts w:cs="Arial"/>
          <w:sz w:val="22"/>
          <w:lang w:val="es-ES_tradnl"/>
        </w:rPr>
        <w:t>dicha entidad.</w:t>
      </w:r>
      <w:r w:rsidR="0035029D">
        <w:rPr>
          <w:sz w:val="22"/>
          <w:szCs w:val="22"/>
        </w:rPr>
        <w:t xml:space="preserve"> </w:t>
      </w:r>
    </w:p>
    <w:p w14:paraId="605AD965" w14:textId="6814BFA1" w:rsidR="0035029D" w:rsidRPr="00AB2826" w:rsidRDefault="0035029D" w:rsidP="0035029D">
      <w:pPr>
        <w:pStyle w:val="Ttulo2"/>
        <w:spacing w:line="360" w:lineRule="auto"/>
        <w:rPr>
          <w:rFonts w:cs="Arial"/>
          <w:szCs w:val="22"/>
          <w:lang w:val="es-ES_tradnl"/>
        </w:rPr>
      </w:pPr>
      <w:r w:rsidRPr="00AB2826">
        <w:rPr>
          <w:rFonts w:cs="Arial"/>
          <w:szCs w:val="22"/>
        </w:rPr>
        <w:t>Acuerdo Unánime.-</w:t>
      </w:r>
    </w:p>
    <w:p w14:paraId="1852CF83" w14:textId="77777777" w:rsidR="0035029D" w:rsidRPr="00D14EAF" w:rsidRDefault="0035029D" w:rsidP="0035029D">
      <w:pPr>
        <w:spacing w:line="360" w:lineRule="auto"/>
        <w:jc w:val="both"/>
        <w:rPr>
          <w:rFonts w:cs="Arial"/>
          <w:b/>
          <w:sz w:val="22"/>
        </w:rPr>
      </w:pPr>
      <w:r w:rsidRPr="00D14EAF">
        <w:rPr>
          <w:rFonts w:cs="Arial"/>
          <w:b/>
          <w:sz w:val="22"/>
        </w:rPr>
        <w:t>************</w:t>
      </w:r>
    </w:p>
    <w:p w14:paraId="3BEF8392" w14:textId="77777777" w:rsidR="0035029D" w:rsidRDefault="0035029D" w:rsidP="0035029D">
      <w:pPr>
        <w:spacing w:line="360" w:lineRule="auto"/>
        <w:jc w:val="both"/>
        <w:rPr>
          <w:rFonts w:cs="Arial"/>
          <w:sz w:val="22"/>
          <w:lang w:val="es-ES_tradnl"/>
        </w:rPr>
      </w:pPr>
    </w:p>
    <w:p w14:paraId="6E974D9B" w14:textId="77777777" w:rsidR="0035029D" w:rsidRPr="00AB2826" w:rsidRDefault="0035029D" w:rsidP="0035029D">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7846ADDE" w14:textId="4F675045" w:rsidR="00CE1BF9" w:rsidRDefault="00CE1BF9" w:rsidP="0035029D">
      <w:pPr>
        <w:spacing w:line="360" w:lineRule="auto"/>
        <w:jc w:val="both"/>
        <w:rPr>
          <w:rFonts w:cs="Arial"/>
        </w:rPr>
      </w:pPr>
      <w:r>
        <w:rPr>
          <w:sz w:val="22"/>
          <w:szCs w:val="22"/>
        </w:rPr>
        <w:t xml:space="preserve">Instruir </w:t>
      </w:r>
      <w:r w:rsidRPr="006E2182">
        <w:rPr>
          <w:sz w:val="22"/>
          <w:szCs w:val="22"/>
        </w:rPr>
        <w:t xml:space="preserve">a la </w:t>
      </w:r>
      <w:r w:rsidRPr="006E2182">
        <w:rPr>
          <w:rFonts w:cs="Arial"/>
          <w:sz w:val="22"/>
          <w:szCs w:val="22"/>
          <w:lang w:val="es-ES_tradnl"/>
        </w:rPr>
        <w:t xml:space="preserve">Administración, </w:t>
      </w:r>
      <w:r w:rsidRPr="00343EEF">
        <w:rPr>
          <w:sz w:val="22"/>
          <w:szCs w:val="22"/>
        </w:rPr>
        <w:t xml:space="preserve">para </w:t>
      </w:r>
      <w:r>
        <w:rPr>
          <w:sz w:val="22"/>
          <w:szCs w:val="22"/>
        </w:rPr>
        <w:t xml:space="preserve">que un plazo máximo de 30 </w:t>
      </w:r>
      <w:proofErr w:type="gramStart"/>
      <w:r>
        <w:rPr>
          <w:sz w:val="22"/>
          <w:szCs w:val="22"/>
        </w:rPr>
        <w:t>días,</w:t>
      </w:r>
      <w:proofErr w:type="gramEnd"/>
      <w:r>
        <w:rPr>
          <w:sz w:val="22"/>
          <w:szCs w:val="22"/>
        </w:rPr>
        <w:t xml:space="preserve"> </w:t>
      </w:r>
      <w:r w:rsidR="00B00A5A">
        <w:rPr>
          <w:sz w:val="22"/>
          <w:szCs w:val="22"/>
        </w:rPr>
        <w:t xml:space="preserve">investigue, tome las acciones que correspondan e informe a esta </w:t>
      </w:r>
      <w:r w:rsidR="00B00A5A" w:rsidRPr="00B00A5A">
        <w:rPr>
          <w:rFonts w:cs="Arial"/>
          <w:sz w:val="22"/>
          <w:szCs w:val="22"/>
          <w:lang w:val="es-ES_tradnl"/>
        </w:rPr>
        <w:t>Junta Directiva</w:t>
      </w:r>
      <w:r w:rsidR="00B00A5A">
        <w:rPr>
          <w:sz w:val="22"/>
          <w:szCs w:val="22"/>
        </w:rPr>
        <w:t>, sobre</w:t>
      </w:r>
      <w:r>
        <w:rPr>
          <w:rFonts w:cs="Arial"/>
          <w:sz w:val="22"/>
          <w:lang w:val="es-ES_tradnl"/>
        </w:rPr>
        <w:t xml:space="preserve"> lo indicado en el escrito</w:t>
      </w:r>
      <w:r w:rsidRPr="006E2182">
        <w:rPr>
          <w:rFonts w:cs="Arial"/>
          <w:sz w:val="22"/>
          <w:szCs w:val="22"/>
          <w:lang w:val="es-ES_tradnl"/>
        </w:rPr>
        <w:t xml:space="preserve"> </w:t>
      </w:r>
      <w:r>
        <w:rPr>
          <w:rFonts w:cs="Arial"/>
          <w:sz w:val="22"/>
          <w:szCs w:val="22"/>
          <w:lang w:val="es-ES_tradnl"/>
        </w:rPr>
        <w:t xml:space="preserve">recibido el 21 de enero </w:t>
      </w:r>
      <w:r>
        <w:rPr>
          <w:rFonts w:cs="Arial"/>
          <w:sz w:val="22"/>
          <w:lang w:val="es-ES_tradnl"/>
        </w:rPr>
        <w:t xml:space="preserve">de 2021, </w:t>
      </w:r>
      <w:r w:rsidR="00B00A5A">
        <w:rPr>
          <w:rFonts w:cs="Arial"/>
          <w:sz w:val="22"/>
          <w:lang w:val="es-ES_tradnl"/>
        </w:rPr>
        <w:t xml:space="preserve">según </w:t>
      </w:r>
      <w:r>
        <w:rPr>
          <w:rFonts w:cs="Arial"/>
          <w:sz w:val="22"/>
          <w:lang w:val="es-ES_tradnl"/>
        </w:rPr>
        <w:t xml:space="preserve">el cual, una ciudadana reitera la solicitud de intervención por parte del BANHVI, ante una serie de </w:t>
      </w:r>
      <w:r w:rsidR="002C6D78">
        <w:rPr>
          <w:rFonts w:cs="Arial"/>
          <w:sz w:val="22"/>
          <w:lang w:val="es-ES_tradnl"/>
        </w:rPr>
        <w:t xml:space="preserve">aparentes </w:t>
      </w:r>
      <w:r>
        <w:rPr>
          <w:rFonts w:cs="Arial"/>
          <w:sz w:val="22"/>
          <w:lang w:val="es-ES_tradnl"/>
        </w:rPr>
        <w:t>situaciones irregulares que se están presentando en el condominio Centauro.</w:t>
      </w:r>
    </w:p>
    <w:p w14:paraId="50485FD7" w14:textId="02388B6E" w:rsidR="0035029D" w:rsidRPr="00AB2826" w:rsidRDefault="0035029D" w:rsidP="0035029D">
      <w:pPr>
        <w:pStyle w:val="Ttulo2"/>
        <w:spacing w:line="360" w:lineRule="auto"/>
        <w:rPr>
          <w:rFonts w:cs="Arial"/>
          <w:szCs w:val="22"/>
          <w:lang w:val="es-ES_tradnl"/>
        </w:rPr>
      </w:pPr>
      <w:r w:rsidRPr="00AB2826">
        <w:rPr>
          <w:rFonts w:cs="Arial"/>
          <w:szCs w:val="22"/>
        </w:rPr>
        <w:t>Acuerdo Unánime.-</w:t>
      </w:r>
    </w:p>
    <w:p w14:paraId="0391A150" w14:textId="77777777" w:rsidR="0035029D" w:rsidRPr="00D14EAF" w:rsidRDefault="0035029D" w:rsidP="0035029D">
      <w:pPr>
        <w:spacing w:line="360" w:lineRule="auto"/>
        <w:jc w:val="both"/>
        <w:rPr>
          <w:rFonts w:cs="Arial"/>
          <w:b/>
          <w:sz w:val="22"/>
        </w:rPr>
      </w:pPr>
      <w:r w:rsidRPr="00D14EAF">
        <w:rPr>
          <w:rFonts w:cs="Arial"/>
          <w:b/>
          <w:sz w:val="22"/>
        </w:rPr>
        <w:t>************</w:t>
      </w:r>
    </w:p>
    <w:p w14:paraId="04E62440" w14:textId="77777777" w:rsidR="0035029D" w:rsidRDefault="0035029D" w:rsidP="0035029D">
      <w:pPr>
        <w:spacing w:line="360" w:lineRule="auto"/>
        <w:jc w:val="both"/>
        <w:rPr>
          <w:rFonts w:cs="Arial"/>
          <w:sz w:val="22"/>
          <w:szCs w:val="22"/>
        </w:rPr>
      </w:pPr>
    </w:p>
    <w:p w14:paraId="0C0968D8" w14:textId="77777777" w:rsidR="0035029D" w:rsidRPr="00AB2826" w:rsidRDefault="0035029D" w:rsidP="0035029D">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6007E5C8" w14:textId="760ACF4D" w:rsidR="0035029D" w:rsidRDefault="0035029D" w:rsidP="0035029D">
      <w:pPr>
        <w:spacing w:line="360" w:lineRule="auto"/>
        <w:jc w:val="both"/>
        <w:rPr>
          <w:rFonts w:cs="Arial"/>
          <w:sz w:val="22"/>
          <w:szCs w:val="22"/>
        </w:rPr>
      </w:pPr>
      <w:r>
        <w:rPr>
          <w:rFonts w:cs="Arial"/>
        </w:rPr>
        <w:t>T</w:t>
      </w:r>
      <w:r w:rsidRPr="00036EA1">
        <w:rPr>
          <w:rFonts w:cs="Arial"/>
          <w:sz w:val="22"/>
          <w:szCs w:val="22"/>
        </w:rPr>
        <w:t>rasladar a la Administración</w:t>
      </w:r>
      <w:r w:rsidR="009D6DA0">
        <w:rPr>
          <w:rFonts w:cs="Arial"/>
          <w:sz w:val="22"/>
          <w:szCs w:val="22"/>
        </w:rPr>
        <w:t>,</w:t>
      </w:r>
      <w:r w:rsidRPr="00036EA1">
        <w:rPr>
          <w:rFonts w:cs="Arial"/>
          <w:sz w:val="22"/>
          <w:szCs w:val="22"/>
        </w:rPr>
        <w:t xml:space="preserve"> </w:t>
      </w:r>
      <w:r w:rsidRPr="00343EEF">
        <w:rPr>
          <w:sz w:val="22"/>
          <w:szCs w:val="22"/>
        </w:rPr>
        <w:t xml:space="preserve">para </w:t>
      </w:r>
      <w:r>
        <w:rPr>
          <w:sz w:val="22"/>
          <w:szCs w:val="22"/>
        </w:rPr>
        <w:t xml:space="preserve">que un plazo de 15 </w:t>
      </w:r>
      <w:proofErr w:type="gramStart"/>
      <w:r>
        <w:rPr>
          <w:sz w:val="22"/>
          <w:szCs w:val="22"/>
        </w:rPr>
        <w:t>días</w:t>
      </w:r>
      <w:r w:rsidR="00927812">
        <w:rPr>
          <w:sz w:val="22"/>
          <w:szCs w:val="22"/>
        </w:rPr>
        <w:t>,</w:t>
      </w:r>
      <w:proofErr w:type="gramEnd"/>
      <w:r>
        <w:rPr>
          <w:sz w:val="22"/>
          <w:szCs w:val="22"/>
        </w:rPr>
        <w:t xml:space="preserve"> </w:t>
      </w:r>
      <w:r w:rsidR="00927812">
        <w:rPr>
          <w:sz w:val="22"/>
          <w:szCs w:val="22"/>
        </w:rPr>
        <w:t>valore y resuelva</w:t>
      </w:r>
      <w:r w:rsidR="00927812">
        <w:rPr>
          <w:rFonts w:cs="Arial"/>
          <w:sz w:val="22"/>
          <w:lang w:val="es-ES_tradnl"/>
        </w:rPr>
        <w:t xml:space="preserve"> lo indicado en el escrito</w:t>
      </w:r>
      <w:r w:rsidR="00927812" w:rsidRPr="006E2182">
        <w:rPr>
          <w:rFonts w:cs="Arial"/>
          <w:sz w:val="22"/>
          <w:szCs w:val="22"/>
          <w:lang w:val="es-ES_tradnl"/>
        </w:rPr>
        <w:t xml:space="preserve"> </w:t>
      </w:r>
      <w:r>
        <w:rPr>
          <w:rFonts w:cs="Arial"/>
          <w:sz w:val="22"/>
          <w:lang w:val="es-ES_tradnl"/>
        </w:rPr>
        <w:t>de fecha 21 de enero de 2021, mediante el cual</w:t>
      </w:r>
      <w:r w:rsidR="00927812">
        <w:rPr>
          <w:rFonts w:cs="Arial"/>
          <w:sz w:val="22"/>
          <w:lang w:val="es-ES_tradnl"/>
        </w:rPr>
        <w:t>,</w:t>
      </w:r>
      <w:r>
        <w:rPr>
          <w:rFonts w:cs="Arial"/>
          <w:sz w:val="22"/>
          <w:lang w:val="es-ES_tradnl"/>
        </w:rPr>
        <w:t xml:space="preserve"> la señora Ednita Martínez </w:t>
      </w:r>
      <w:r>
        <w:rPr>
          <w:sz w:val="22"/>
          <w:szCs w:val="22"/>
        </w:rPr>
        <w:t xml:space="preserve">solicita </w:t>
      </w:r>
      <w:r w:rsidR="00927812">
        <w:rPr>
          <w:sz w:val="22"/>
          <w:szCs w:val="22"/>
        </w:rPr>
        <w:t xml:space="preserve">la </w:t>
      </w:r>
      <w:r>
        <w:rPr>
          <w:sz w:val="22"/>
          <w:szCs w:val="22"/>
        </w:rPr>
        <w:t xml:space="preserve">colaboración </w:t>
      </w:r>
      <w:r w:rsidR="00927812">
        <w:rPr>
          <w:sz w:val="22"/>
          <w:szCs w:val="22"/>
        </w:rPr>
        <w:t xml:space="preserve">de este Banco </w:t>
      </w:r>
      <w:r>
        <w:rPr>
          <w:sz w:val="22"/>
          <w:szCs w:val="22"/>
        </w:rPr>
        <w:t>para que se le otorgue un Bono de Vivienda.</w:t>
      </w:r>
    </w:p>
    <w:p w14:paraId="2A071627" w14:textId="798DE930" w:rsidR="0035029D" w:rsidRPr="00AB2826" w:rsidRDefault="0035029D" w:rsidP="0035029D">
      <w:pPr>
        <w:pStyle w:val="Ttulo2"/>
        <w:spacing w:line="360" w:lineRule="auto"/>
        <w:rPr>
          <w:rFonts w:cs="Arial"/>
          <w:szCs w:val="22"/>
          <w:lang w:val="es-ES_tradnl"/>
        </w:rPr>
      </w:pPr>
      <w:r w:rsidRPr="00AB2826">
        <w:rPr>
          <w:rFonts w:cs="Arial"/>
          <w:szCs w:val="22"/>
        </w:rPr>
        <w:t>Acuerdo Unánime.-</w:t>
      </w:r>
    </w:p>
    <w:p w14:paraId="6CE9B09B" w14:textId="77777777" w:rsidR="0035029D" w:rsidRPr="00D14EAF" w:rsidRDefault="0035029D" w:rsidP="0035029D">
      <w:pPr>
        <w:spacing w:line="360" w:lineRule="auto"/>
        <w:jc w:val="both"/>
        <w:rPr>
          <w:rFonts w:cs="Arial"/>
          <w:b/>
          <w:sz w:val="22"/>
        </w:rPr>
      </w:pPr>
      <w:r w:rsidRPr="00D14EAF">
        <w:rPr>
          <w:rFonts w:cs="Arial"/>
          <w:b/>
          <w:sz w:val="22"/>
        </w:rPr>
        <w:t>************</w:t>
      </w:r>
    </w:p>
    <w:p w14:paraId="71DEDB31" w14:textId="0D8BD9F8" w:rsidR="0035029D" w:rsidRDefault="0035029D" w:rsidP="002B71CC">
      <w:pPr>
        <w:spacing w:line="360" w:lineRule="auto"/>
        <w:jc w:val="both"/>
        <w:rPr>
          <w:rFonts w:cs="Arial"/>
          <w:sz w:val="22"/>
          <w:lang w:val="es-ES_tradnl"/>
        </w:rPr>
      </w:pPr>
    </w:p>
    <w:p w14:paraId="4202A392" w14:textId="5C9A2712" w:rsidR="002B71CC" w:rsidRPr="00AB2826" w:rsidRDefault="002B71CC" w:rsidP="00AB2826">
      <w:pPr>
        <w:spacing w:line="360" w:lineRule="auto"/>
        <w:jc w:val="both"/>
        <w:rPr>
          <w:rFonts w:cs="Arial"/>
          <w:sz w:val="22"/>
          <w:szCs w:val="22"/>
        </w:rPr>
      </w:pPr>
    </w:p>
    <w:sectPr w:rsidR="002B71CC" w:rsidRPr="00AB2826">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A8191" w14:textId="77777777" w:rsidR="00FF09B2" w:rsidRDefault="00FF09B2">
      <w:r>
        <w:separator/>
      </w:r>
    </w:p>
  </w:endnote>
  <w:endnote w:type="continuationSeparator" w:id="0">
    <w:p w14:paraId="2A948585" w14:textId="77777777" w:rsidR="00FF09B2" w:rsidRDefault="00FF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9826" w14:textId="77777777" w:rsidR="00043298" w:rsidRDefault="000432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58C66" w14:textId="52ED8728" w:rsidR="009D6DA0" w:rsidRPr="00043298" w:rsidRDefault="009D6DA0" w:rsidP="000432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39FCF" w14:textId="013B1973" w:rsidR="009D6DA0" w:rsidRPr="00043298" w:rsidRDefault="009D6DA0" w:rsidP="000432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55ED" w14:textId="77777777" w:rsidR="00FF09B2" w:rsidRDefault="00FF09B2">
      <w:r>
        <w:separator/>
      </w:r>
    </w:p>
  </w:footnote>
  <w:footnote w:type="continuationSeparator" w:id="0">
    <w:p w14:paraId="1B71F07D" w14:textId="77777777" w:rsidR="00FF09B2" w:rsidRDefault="00FF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E72E" w14:textId="77777777" w:rsidR="00043298" w:rsidRDefault="000432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57E46" w14:textId="77777777" w:rsidR="009D6DA0" w:rsidRDefault="009D6DA0">
    <w:pPr>
      <w:pStyle w:val="Encabezado"/>
      <w:rPr>
        <w:lang w:val="es-ES"/>
      </w:rPr>
    </w:pPr>
  </w:p>
  <w:p w14:paraId="740A25A8" w14:textId="680B8498" w:rsidR="009D6DA0" w:rsidRDefault="009D6DA0">
    <w:pPr>
      <w:pStyle w:val="Encabezado"/>
      <w:rPr>
        <w:rStyle w:val="Nmerodepgina"/>
        <w:sz w:val="18"/>
      </w:rPr>
    </w:pPr>
    <w:r>
      <w:rPr>
        <w:sz w:val="18"/>
        <w:lang w:val="es-ES"/>
      </w:rPr>
      <w:t xml:space="preserve">    Minuta de la sesión Nº 07-2021                   25 de enero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453A341" w14:textId="77777777" w:rsidR="009D6DA0" w:rsidRDefault="009D6DA0">
    <w:pPr>
      <w:pStyle w:val="Encabezado"/>
      <w:rPr>
        <w:sz w:val="18"/>
        <w:lang w:val="es-ES"/>
      </w:rPr>
    </w:pPr>
    <w:r>
      <w:rPr>
        <w:rStyle w:val="Nmerodepgina"/>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1306" w14:textId="77777777" w:rsidR="00043298" w:rsidRDefault="000432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2622F"/>
    <w:multiLevelType w:val="hybridMultilevel"/>
    <w:tmpl w:val="F51E379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107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DCNPp87NTmRtKr7khEdzCqA3wgtreZBCexvg8Thf8RF6veA+PYvCwaKqoSEUVRFTx1Z3xRXF7fAY+Vz0wU7YA==" w:salt="9WU3Nu7D7WHuoCW73l6SS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74"/>
    <w:rsid w:val="0000085A"/>
    <w:rsid w:val="00011DC1"/>
    <w:rsid w:val="000123B9"/>
    <w:rsid w:val="0001401F"/>
    <w:rsid w:val="00015D8F"/>
    <w:rsid w:val="00026DCA"/>
    <w:rsid w:val="00027E78"/>
    <w:rsid w:val="0003048F"/>
    <w:rsid w:val="0003318B"/>
    <w:rsid w:val="00036A8B"/>
    <w:rsid w:val="00043298"/>
    <w:rsid w:val="00044ADB"/>
    <w:rsid w:val="00046355"/>
    <w:rsid w:val="0005140E"/>
    <w:rsid w:val="00053A32"/>
    <w:rsid w:val="000547A2"/>
    <w:rsid w:val="00067B32"/>
    <w:rsid w:val="00076A47"/>
    <w:rsid w:val="00081BB0"/>
    <w:rsid w:val="00085DF1"/>
    <w:rsid w:val="00087ED9"/>
    <w:rsid w:val="0009364D"/>
    <w:rsid w:val="0009389D"/>
    <w:rsid w:val="000A6259"/>
    <w:rsid w:val="000B0F7B"/>
    <w:rsid w:val="000C4AB2"/>
    <w:rsid w:val="000C4E35"/>
    <w:rsid w:val="000C5661"/>
    <w:rsid w:val="000C69A5"/>
    <w:rsid w:val="000D7B13"/>
    <w:rsid w:val="000F5F31"/>
    <w:rsid w:val="000F6DBD"/>
    <w:rsid w:val="000F7E47"/>
    <w:rsid w:val="00105CCE"/>
    <w:rsid w:val="001060DE"/>
    <w:rsid w:val="00111509"/>
    <w:rsid w:val="0011401E"/>
    <w:rsid w:val="001147C3"/>
    <w:rsid w:val="00116998"/>
    <w:rsid w:val="00117E78"/>
    <w:rsid w:val="001227FE"/>
    <w:rsid w:val="00154E36"/>
    <w:rsid w:val="00177701"/>
    <w:rsid w:val="00183234"/>
    <w:rsid w:val="0018634C"/>
    <w:rsid w:val="001909BE"/>
    <w:rsid w:val="00193B2D"/>
    <w:rsid w:val="00196DD0"/>
    <w:rsid w:val="001B6D7C"/>
    <w:rsid w:val="001B703A"/>
    <w:rsid w:val="001C3F1B"/>
    <w:rsid w:val="001C7597"/>
    <w:rsid w:val="001D457B"/>
    <w:rsid w:val="001D7E23"/>
    <w:rsid w:val="001F277B"/>
    <w:rsid w:val="001F763A"/>
    <w:rsid w:val="001F7D2C"/>
    <w:rsid w:val="002026DC"/>
    <w:rsid w:val="00204086"/>
    <w:rsid w:val="00210B7F"/>
    <w:rsid w:val="00213FA6"/>
    <w:rsid w:val="00214849"/>
    <w:rsid w:val="002163C7"/>
    <w:rsid w:val="00217660"/>
    <w:rsid w:val="00234C1F"/>
    <w:rsid w:val="00235142"/>
    <w:rsid w:val="00236CA9"/>
    <w:rsid w:val="00237191"/>
    <w:rsid w:val="00240946"/>
    <w:rsid w:val="00243275"/>
    <w:rsid w:val="00243461"/>
    <w:rsid w:val="00244899"/>
    <w:rsid w:val="00253CA2"/>
    <w:rsid w:val="00253D8D"/>
    <w:rsid w:val="00260325"/>
    <w:rsid w:val="00261C88"/>
    <w:rsid w:val="002638DA"/>
    <w:rsid w:val="00270B9C"/>
    <w:rsid w:val="00273438"/>
    <w:rsid w:val="002736F3"/>
    <w:rsid w:val="00273AB5"/>
    <w:rsid w:val="002751C8"/>
    <w:rsid w:val="00275ED5"/>
    <w:rsid w:val="00277DD3"/>
    <w:rsid w:val="00282C93"/>
    <w:rsid w:val="0028301A"/>
    <w:rsid w:val="0028757E"/>
    <w:rsid w:val="002A51F3"/>
    <w:rsid w:val="002A6A4B"/>
    <w:rsid w:val="002B71CC"/>
    <w:rsid w:val="002C6D78"/>
    <w:rsid w:val="002D0146"/>
    <w:rsid w:val="002D158A"/>
    <w:rsid w:val="002E1BAC"/>
    <w:rsid w:val="002E4E03"/>
    <w:rsid w:val="002F3D41"/>
    <w:rsid w:val="003004E7"/>
    <w:rsid w:val="0030131C"/>
    <w:rsid w:val="003156CD"/>
    <w:rsid w:val="00317B31"/>
    <w:rsid w:val="00320F35"/>
    <w:rsid w:val="00320F9C"/>
    <w:rsid w:val="0032342E"/>
    <w:rsid w:val="00335993"/>
    <w:rsid w:val="00343CAA"/>
    <w:rsid w:val="00345E78"/>
    <w:rsid w:val="00346C2F"/>
    <w:rsid w:val="003473D2"/>
    <w:rsid w:val="0035029D"/>
    <w:rsid w:val="00352AFB"/>
    <w:rsid w:val="00352F26"/>
    <w:rsid w:val="00353979"/>
    <w:rsid w:val="00367B23"/>
    <w:rsid w:val="0037178A"/>
    <w:rsid w:val="00373725"/>
    <w:rsid w:val="00373B50"/>
    <w:rsid w:val="00374710"/>
    <w:rsid w:val="003803AB"/>
    <w:rsid w:val="00380645"/>
    <w:rsid w:val="003853CD"/>
    <w:rsid w:val="00386AA9"/>
    <w:rsid w:val="00390999"/>
    <w:rsid w:val="00394116"/>
    <w:rsid w:val="003A4E5A"/>
    <w:rsid w:val="003A5204"/>
    <w:rsid w:val="003A70CE"/>
    <w:rsid w:val="003B0676"/>
    <w:rsid w:val="003B1738"/>
    <w:rsid w:val="003B1883"/>
    <w:rsid w:val="003B20EA"/>
    <w:rsid w:val="003C6FEB"/>
    <w:rsid w:val="003D6461"/>
    <w:rsid w:val="00407CC4"/>
    <w:rsid w:val="00421BEA"/>
    <w:rsid w:val="00432126"/>
    <w:rsid w:val="00445673"/>
    <w:rsid w:val="00446878"/>
    <w:rsid w:val="00464C25"/>
    <w:rsid w:val="00470ED3"/>
    <w:rsid w:val="004755F8"/>
    <w:rsid w:val="0047593B"/>
    <w:rsid w:val="0048086A"/>
    <w:rsid w:val="0048746C"/>
    <w:rsid w:val="004930AA"/>
    <w:rsid w:val="00496B93"/>
    <w:rsid w:val="00497711"/>
    <w:rsid w:val="004A5D29"/>
    <w:rsid w:val="004B0149"/>
    <w:rsid w:val="004B373F"/>
    <w:rsid w:val="004B7456"/>
    <w:rsid w:val="004C5B22"/>
    <w:rsid w:val="004C724E"/>
    <w:rsid w:val="004E10F9"/>
    <w:rsid w:val="004E1777"/>
    <w:rsid w:val="004E5D21"/>
    <w:rsid w:val="004E7B4D"/>
    <w:rsid w:val="005011AD"/>
    <w:rsid w:val="0051315B"/>
    <w:rsid w:val="00513B4F"/>
    <w:rsid w:val="00526CC5"/>
    <w:rsid w:val="00531B93"/>
    <w:rsid w:val="00531F23"/>
    <w:rsid w:val="00541121"/>
    <w:rsid w:val="00545449"/>
    <w:rsid w:val="005459D0"/>
    <w:rsid w:val="005504E6"/>
    <w:rsid w:val="00554B3A"/>
    <w:rsid w:val="00562628"/>
    <w:rsid w:val="005673F6"/>
    <w:rsid w:val="0057519A"/>
    <w:rsid w:val="00585347"/>
    <w:rsid w:val="00591B09"/>
    <w:rsid w:val="005932E9"/>
    <w:rsid w:val="00595395"/>
    <w:rsid w:val="0059625B"/>
    <w:rsid w:val="00596AB4"/>
    <w:rsid w:val="005A024B"/>
    <w:rsid w:val="005A32C2"/>
    <w:rsid w:val="005B45E6"/>
    <w:rsid w:val="005B67A2"/>
    <w:rsid w:val="005C18D2"/>
    <w:rsid w:val="005C6147"/>
    <w:rsid w:val="005E7559"/>
    <w:rsid w:val="00615FBF"/>
    <w:rsid w:val="00623D36"/>
    <w:rsid w:val="0063114D"/>
    <w:rsid w:val="006321F4"/>
    <w:rsid w:val="00646C5C"/>
    <w:rsid w:val="00657726"/>
    <w:rsid w:val="0066494B"/>
    <w:rsid w:val="00664FB5"/>
    <w:rsid w:val="00667550"/>
    <w:rsid w:val="0066756A"/>
    <w:rsid w:val="00681878"/>
    <w:rsid w:val="00683504"/>
    <w:rsid w:val="00690397"/>
    <w:rsid w:val="00692A55"/>
    <w:rsid w:val="006A474B"/>
    <w:rsid w:val="006A779D"/>
    <w:rsid w:val="006B35FA"/>
    <w:rsid w:val="006B7846"/>
    <w:rsid w:val="006C0086"/>
    <w:rsid w:val="006C1542"/>
    <w:rsid w:val="006C1D3B"/>
    <w:rsid w:val="006C1F07"/>
    <w:rsid w:val="006C772C"/>
    <w:rsid w:val="006D5482"/>
    <w:rsid w:val="006E31FB"/>
    <w:rsid w:val="006E7C0F"/>
    <w:rsid w:val="006F7DB3"/>
    <w:rsid w:val="007062BD"/>
    <w:rsid w:val="00711E6C"/>
    <w:rsid w:val="00723211"/>
    <w:rsid w:val="007268C4"/>
    <w:rsid w:val="007325D5"/>
    <w:rsid w:val="00735384"/>
    <w:rsid w:val="00737234"/>
    <w:rsid w:val="00751002"/>
    <w:rsid w:val="00753FFD"/>
    <w:rsid w:val="007605D2"/>
    <w:rsid w:val="00765327"/>
    <w:rsid w:val="007728BA"/>
    <w:rsid w:val="007749FC"/>
    <w:rsid w:val="00776DE7"/>
    <w:rsid w:val="00780AB2"/>
    <w:rsid w:val="00791B9E"/>
    <w:rsid w:val="00797660"/>
    <w:rsid w:val="007A05A7"/>
    <w:rsid w:val="007B2EB9"/>
    <w:rsid w:val="007B5EDF"/>
    <w:rsid w:val="007B7BBC"/>
    <w:rsid w:val="007C2929"/>
    <w:rsid w:val="007C3229"/>
    <w:rsid w:val="007C39B9"/>
    <w:rsid w:val="007C3CB7"/>
    <w:rsid w:val="007D0881"/>
    <w:rsid w:val="007D0E15"/>
    <w:rsid w:val="007D695A"/>
    <w:rsid w:val="007D6EF8"/>
    <w:rsid w:val="007E31DD"/>
    <w:rsid w:val="007F614F"/>
    <w:rsid w:val="007F66D6"/>
    <w:rsid w:val="008006FA"/>
    <w:rsid w:val="008036C9"/>
    <w:rsid w:val="008110AA"/>
    <w:rsid w:val="00811427"/>
    <w:rsid w:val="00825856"/>
    <w:rsid w:val="008343A2"/>
    <w:rsid w:val="00834957"/>
    <w:rsid w:val="00834A2F"/>
    <w:rsid w:val="00846281"/>
    <w:rsid w:val="00847A42"/>
    <w:rsid w:val="00851373"/>
    <w:rsid w:val="00854DE9"/>
    <w:rsid w:val="008559BE"/>
    <w:rsid w:val="00861680"/>
    <w:rsid w:val="00870163"/>
    <w:rsid w:val="00875497"/>
    <w:rsid w:val="00895A5D"/>
    <w:rsid w:val="00896BC6"/>
    <w:rsid w:val="008A636A"/>
    <w:rsid w:val="008C5E82"/>
    <w:rsid w:val="008D35D8"/>
    <w:rsid w:val="008D6E0F"/>
    <w:rsid w:val="008F05E5"/>
    <w:rsid w:val="008F38A8"/>
    <w:rsid w:val="008F47E4"/>
    <w:rsid w:val="008F6C96"/>
    <w:rsid w:val="00911F06"/>
    <w:rsid w:val="00927812"/>
    <w:rsid w:val="00940420"/>
    <w:rsid w:val="009449EE"/>
    <w:rsid w:val="00950363"/>
    <w:rsid w:val="009669CF"/>
    <w:rsid w:val="00967998"/>
    <w:rsid w:val="00976D83"/>
    <w:rsid w:val="00986348"/>
    <w:rsid w:val="009A74CD"/>
    <w:rsid w:val="009B0C9E"/>
    <w:rsid w:val="009B2DDD"/>
    <w:rsid w:val="009C11C0"/>
    <w:rsid w:val="009D03FE"/>
    <w:rsid w:val="009D1F46"/>
    <w:rsid w:val="009D6DA0"/>
    <w:rsid w:val="009D70A8"/>
    <w:rsid w:val="009D78B0"/>
    <w:rsid w:val="009E1B07"/>
    <w:rsid w:val="009F2788"/>
    <w:rsid w:val="009F62A9"/>
    <w:rsid w:val="00A021DD"/>
    <w:rsid w:val="00A15361"/>
    <w:rsid w:val="00A20B0F"/>
    <w:rsid w:val="00A23314"/>
    <w:rsid w:val="00A3046D"/>
    <w:rsid w:val="00A3146D"/>
    <w:rsid w:val="00A330FA"/>
    <w:rsid w:val="00A536DE"/>
    <w:rsid w:val="00A55C1F"/>
    <w:rsid w:val="00A57ECD"/>
    <w:rsid w:val="00A63A30"/>
    <w:rsid w:val="00A70A82"/>
    <w:rsid w:val="00A73DC5"/>
    <w:rsid w:val="00A775DD"/>
    <w:rsid w:val="00A82E5D"/>
    <w:rsid w:val="00A837EB"/>
    <w:rsid w:val="00AA4E2A"/>
    <w:rsid w:val="00AB15C1"/>
    <w:rsid w:val="00AB1E41"/>
    <w:rsid w:val="00AB2826"/>
    <w:rsid w:val="00AB3564"/>
    <w:rsid w:val="00AB4B39"/>
    <w:rsid w:val="00AD4F06"/>
    <w:rsid w:val="00AD5D6D"/>
    <w:rsid w:val="00AE7AB3"/>
    <w:rsid w:val="00AF4C49"/>
    <w:rsid w:val="00B00832"/>
    <w:rsid w:val="00B00A5A"/>
    <w:rsid w:val="00B019A0"/>
    <w:rsid w:val="00B1016F"/>
    <w:rsid w:val="00B2152C"/>
    <w:rsid w:val="00B34414"/>
    <w:rsid w:val="00B3640B"/>
    <w:rsid w:val="00B36CE6"/>
    <w:rsid w:val="00B5583C"/>
    <w:rsid w:val="00B56F87"/>
    <w:rsid w:val="00B64449"/>
    <w:rsid w:val="00B66D8C"/>
    <w:rsid w:val="00B9090E"/>
    <w:rsid w:val="00BA3517"/>
    <w:rsid w:val="00BA3C35"/>
    <w:rsid w:val="00BA58F6"/>
    <w:rsid w:val="00BA7805"/>
    <w:rsid w:val="00BB034D"/>
    <w:rsid w:val="00BC1E08"/>
    <w:rsid w:val="00BD11AC"/>
    <w:rsid w:val="00BE0F52"/>
    <w:rsid w:val="00BE452A"/>
    <w:rsid w:val="00BE4B39"/>
    <w:rsid w:val="00BF0C80"/>
    <w:rsid w:val="00BF124E"/>
    <w:rsid w:val="00C0084E"/>
    <w:rsid w:val="00C01425"/>
    <w:rsid w:val="00C12152"/>
    <w:rsid w:val="00C308C3"/>
    <w:rsid w:val="00C35594"/>
    <w:rsid w:val="00C35A52"/>
    <w:rsid w:val="00C36F84"/>
    <w:rsid w:val="00C42332"/>
    <w:rsid w:val="00C43518"/>
    <w:rsid w:val="00C45014"/>
    <w:rsid w:val="00C4730D"/>
    <w:rsid w:val="00C50AAF"/>
    <w:rsid w:val="00C63DCB"/>
    <w:rsid w:val="00C676D8"/>
    <w:rsid w:val="00C7110B"/>
    <w:rsid w:val="00C733BB"/>
    <w:rsid w:val="00C80B39"/>
    <w:rsid w:val="00C931BD"/>
    <w:rsid w:val="00CA3661"/>
    <w:rsid w:val="00CA42F6"/>
    <w:rsid w:val="00CB4574"/>
    <w:rsid w:val="00CC0A79"/>
    <w:rsid w:val="00CC55BB"/>
    <w:rsid w:val="00CC60FC"/>
    <w:rsid w:val="00CC7940"/>
    <w:rsid w:val="00CD082E"/>
    <w:rsid w:val="00CD7A02"/>
    <w:rsid w:val="00CE1BF9"/>
    <w:rsid w:val="00CF0E50"/>
    <w:rsid w:val="00CF4BE9"/>
    <w:rsid w:val="00D034AB"/>
    <w:rsid w:val="00D13B6B"/>
    <w:rsid w:val="00D22B80"/>
    <w:rsid w:val="00D330C4"/>
    <w:rsid w:val="00D35784"/>
    <w:rsid w:val="00D37592"/>
    <w:rsid w:val="00D509A7"/>
    <w:rsid w:val="00D54758"/>
    <w:rsid w:val="00D60482"/>
    <w:rsid w:val="00D61BB7"/>
    <w:rsid w:val="00D61F89"/>
    <w:rsid w:val="00D72C3B"/>
    <w:rsid w:val="00DA156E"/>
    <w:rsid w:val="00DA4C56"/>
    <w:rsid w:val="00DB38FB"/>
    <w:rsid w:val="00DB44EE"/>
    <w:rsid w:val="00DC32CD"/>
    <w:rsid w:val="00DD164F"/>
    <w:rsid w:val="00DD1FBE"/>
    <w:rsid w:val="00DD4663"/>
    <w:rsid w:val="00DE0BBA"/>
    <w:rsid w:val="00DE652E"/>
    <w:rsid w:val="00DE7715"/>
    <w:rsid w:val="00DE78FF"/>
    <w:rsid w:val="00E0071B"/>
    <w:rsid w:val="00E11B56"/>
    <w:rsid w:val="00E2143B"/>
    <w:rsid w:val="00E2436A"/>
    <w:rsid w:val="00E31F79"/>
    <w:rsid w:val="00E41CAF"/>
    <w:rsid w:val="00E43767"/>
    <w:rsid w:val="00E53621"/>
    <w:rsid w:val="00E565ED"/>
    <w:rsid w:val="00E6222D"/>
    <w:rsid w:val="00E63068"/>
    <w:rsid w:val="00E63BC8"/>
    <w:rsid w:val="00E646C7"/>
    <w:rsid w:val="00E76C46"/>
    <w:rsid w:val="00E8788A"/>
    <w:rsid w:val="00E97960"/>
    <w:rsid w:val="00E979D2"/>
    <w:rsid w:val="00EA53B9"/>
    <w:rsid w:val="00EB42CB"/>
    <w:rsid w:val="00EB675D"/>
    <w:rsid w:val="00EB7197"/>
    <w:rsid w:val="00EC02B6"/>
    <w:rsid w:val="00EC4A37"/>
    <w:rsid w:val="00EC6324"/>
    <w:rsid w:val="00EC7E01"/>
    <w:rsid w:val="00EE139E"/>
    <w:rsid w:val="00EE228C"/>
    <w:rsid w:val="00EE4383"/>
    <w:rsid w:val="00EE491C"/>
    <w:rsid w:val="00EE55DA"/>
    <w:rsid w:val="00EF75E7"/>
    <w:rsid w:val="00EF7D85"/>
    <w:rsid w:val="00F00FF1"/>
    <w:rsid w:val="00F1305E"/>
    <w:rsid w:val="00F15F87"/>
    <w:rsid w:val="00F16E81"/>
    <w:rsid w:val="00F30531"/>
    <w:rsid w:val="00F31891"/>
    <w:rsid w:val="00F343EA"/>
    <w:rsid w:val="00F357CB"/>
    <w:rsid w:val="00F42278"/>
    <w:rsid w:val="00F45505"/>
    <w:rsid w:val="00F541D9"/>
    <w:rsid w:val="00F62916"/>
    <w:rsid w:val="00F83C00"/>
    <w:rsid w:val="00F8789E"/>
    <w:rsid w:val="00F9130B"/>
    <w:rsid w:val="00F95340"/>
    <w:rsid w:val="00F97718"/>
    <w:rsid w:val="00FA1809"/>
    <w:rsid w:val="00FA2104"/>
    <w:rsid w:val="00FA27A4"/>
    <w:rsid w:val="00FA4CCB"/>
    <w:rsid w:val="00FC257F"/>
    <w:rsid w:val="00FC4FB2"/>
    <w:rsid w:val="00FC5F58"/>
    <w:rsid w:val="00FE310F"/>
    <w:rsid w:val="00FE4822"/>
    <w:rsid w:val="00FE57D3"/>
    <w:rsid w:val="00FF09B2"/>
    <w:rsid w:val="00FF7258"/>
    <w:rsid w:val="00FF79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F6676"/>
  <w15:docId w15:val="{52C0BB7E-EA51-42A3-ABE6-2F92FAA5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B4BA-87DD-492F-B185-2EFFC74D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0</TotalTime>
  <Pages>33</Pages>
  <Words>10255</Words>
  <Characters>55345</Characters>
  <Application>Microsoft Office Word</Application>
  <DocSecurity>8</DocSecurity>
  <Lines>461</Lines>
  <Paragraphs>130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2011-09-07T16:03:00Z</cp:lastPrinted>
  <dcterms:created xsi:type="dcterms:W3CDTF">2021-02-08T23:48:00Z</dcterms:created>
  <dcterms:modified xsi:type="dcterms:W3CDTF">2021-02-08T23:52:00Z</dcterms:modified>
</cp:coreProperties>
</file>