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BA5F" w14:textId="77777777" w:rsidR="00FA4CCB" w:rsidRDefault="00FA4CCB">
      <w:pPr>
        <w:pStyle w:val="Ttulo"/>
        <w:ind w:right="51"/>
        <w:rPr>
          <w:rFonts w:cs="Arial"/>
        </w:rPr>
      </w:pPr>
      <w:r>
        <w:rPr>
          <w:rFonts w:cs="Arial"/>
        </w:rPr>
        <w:t>BANCO HIPOTECARIO DE LA VIVIENDA</w:t>
      </w:r>
    </w:p>
    <w:p w14:paraId="704ABBE8" w14:textId="77777777" w:rsidR="00FA4CCB" w:rsidRDefault="00FA4CCB">
      <w:pPr>
        <w:spacing w:line="360" w:lineRule="auto"/>
        <w:ind w:right="51"/>
        <w:jc w:val="center"/>
        <w:rPr>
          <w:rFonts w:cs="Arial"/>
          <w:b/>
          <w:sz w:val="22"/>
          <w:u w:val="single"/>
        </w:rPr>
      </w:pPr>
      <w:r>
        <w:rPr>
          <w:rFonts w:cs="Arial"/>
          <w:b/>
          <w:sz w:val="22"/>
          <w:u w:val="single"/>
        </w:rPr>
        <w:t>JUNTA DIRECTIVA</w:t>
      </w:r>
    </w:p>
    <w:p w14:paraId="7E17949C" w14:textId="77777777" w:rsidR="00FA4CCB" w:rsidRDefault="00FA4CCB">
      <w:pPr>
        <w:spacing w:line="360" w:lineRule="auto"/>
        <w:ind w:right="51"/>
        <w:jc w:val="center"/>
        <w:rPr>
          <w:rFonts w:cs="Arial"/>
          <w:b/>
          <w:sz w:val="22"/>
          <w:u w:val="single"/>
        </w:rPr>
      </w:pPr>
    </w:p>
    <w:p w14:paraId="69AD2313" w14:textId="4D7E766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43752">
        <w:rPr>
          <w:rFonts w:cs="Arial"/>
          <w:b/>
          <w:sz w:val="22"/>
          <w:u w:val="single"/>
        </w:rPr>
        <w:t>EXTRA</w:t>
      </w:r>
      <w:r w:rsidR="00FA4CCB">
        <w:rPr>
          <w:rFonts w:cs="Arial"/>
          <w:b/>
          <w:sz w:val="22"/>
          <w:u w:val="single"/>
        </w:rPr>
        <w:t xml:space="preserve">ORDINARIA </w:t>
      </w:r>
      <w:r>
        <w:rPr>
          <w:rFonts w:cs="Arial"/>
          <w:b/>
          <w:sz w:val="22"/>
          <w:u w:val="single"/>
        </w:rPr>
        <w:t xml:space="preserve">N° </w:t>
      </w:r>
      <w:r w:rsidR="00A43752">
        <w:rPr>
          <w:rFonts w:cs="Arial"/>
          <w:b/>
          <w:sz w:val="22"/>
          <w:u w:val="single"/>
        </w:rPr>
        <w:t>43</w:t>
      </w:r>
      <w:r>
        <w:rPr>
          <w:rFonts w:cs="Arial"/>
          <w:b/>
          <w:sz w:val="22"/>
          <w:u w:val="single"/>
        </w:rPr>
        <w:t>-20</w:t>
      </w:r>
      <w:r w:rsidR="00E97960">
        <w:rPr>
          <w:rFonts w:cs="Arial"/>
          <w:b/>
          <w:sz w:val="22"/>
          <w:u w:val="single"/>
        </w:rPr>
        <w:t>2</w:t>
      </w:r>
      <w:r w:rsidR="009449EE">
        <w:rPr>
          <w:rFonts w:cs="Arial"/>
          <w:b/>
          <w:sz w:val="22"/>
          <w:u w:val="single"/>
        </w:rPr>
        <w:t>1</w:t>
      </w:r>
    </w:p>
    <w:p w14:paraId="32277A3A" w14:textId="5BE78AC2" w:rsidR="00FA4CCB" w:rsidRDefault="00FA4CCB">
      <w:pPr>
        <w:spacing w:line="360" w:lineRule="auto"/>
        <w:ind w:right="51"/>
        <w:jc w:val="center"/>
        <w:rPr>
          <w:rFonts w:cs="Arial"/>
          <w:b/>
          <w:sz w:val="22"/>
          <w:u w:val="single"/>
        </w:rPr>
      </w:pPr>
      <w:r>
        <w:rPr>
          <w:rFonts w:cs="Arial"/>
          <w:b/>
          <w:sz w:val="22"/>
          <w:u w:val="single"/>
        </w:rPr>
        <w:t xml:space="preserve">DEL </w:t>
      </w:r>
      <w:r w:rsidR="00A43752">
        <w:rPr>
          <w:rFonts w:cs="Arial"/>
          <w:b/>
          <w:sz w:val="22"/>
          <w:u w:val="single"/>
        </w:rPr>
        <w:t>10</w:t>
      </w:r>
      <w:r>
        <w:rPr>
          <w:rFonts w:cs="Arial"/>
          <w:b/>
          <w:sz w:val="22"/>
          <w:u w:val="single"/>
        </w:rPr>
        <w:t xml:space="preserve"> DE </w:t>
      </w:r>
      <w:r w:rsidR="00A43752">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2F88D33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F1CD900" w14:textId="77777777" w:rsidR="00FA4CCB" w:rsidRDefault="00FA4CCB">
      <w:pPr>
        <w:spacing w:line="360" w:lineRule="auto"/>
        <w:ind w:right="51"/>
        <w:jc w:val="center"/>
        <w:rPr>
          <w:rFonts w:cs="Arial"/>
          <w:b/>
          <w:sz w:val="22"/>
          <w:u w:val="single"/>
        </w:rPr>
      </w:pPr>
    </w:p>
    <w:p w14:paraId="00BDA8ED" w14:textId="2281DC5D"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743CC3" w:rsidRPr="00743CC3">
        <w:rPr>
          <w:rFonts w:cs="Arial"/>
          <w:sz w:val="22"/>
        </w:rPr>
        <w:t xml:space="preserve"> </w:t>
      </w:r>
      <w:r w:rsidR="00743CC3">
        <w:rPr>
          <w:rFonts w:cs="Arial"/>
          <w:sz w:val="22"/>
        </w:rPr>
        <w:t>El Director Jorge Carranza González, se incorpora a la sesión a partir del minuto 09:08.</w:t>
      </w:r>
    </w:p>
    <w:p w14:paraId="070629FF" w14:textId="77777777" w:rsidR="00AD4F06" w:rsidRDefault="00AD4F06" w:rsidP="0066494B">
      <w:pPr>
        <w:spacing w:line="360" w:lineRule="auto"/>
        <w:jc w:val="both"/>
        <w:rPr>
          <w:rFonts w:cs="Arial"/>
          <w:sz w:val="22"/>
        </w:rPr>
      </w:pPr>
    </w:p>
    <w:p w14:paraId="1285E153" w14:textId="491C55BF"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3521E949" w14:textId="77777777" w:rsidR="007749FC" w:rsidRDefault="007749FC" w:rsidP="0066494B">
      <w:pPr>
        <w:spacing w:line="360" w:lineRule="auto"/>
        <w:jc w:val="both"/>
        <w:rPr>
          <w:rFonts w:cs="Arial"/>
          <w:sz w:val="22"/>
        </w:rPr>
      </w:pPr>
    </w:p>
    <w:p w14:paraId="70FF5338" w14:textId="3EA43819" w:rsidR="007749FC" w:rsidRDefault="007749FC" w:rsidP="0066494B">
      <w:pPr>
        <w:spacing w:line="360" w:lineRule="auto"/>
        <w:jc w:val="both"/>
        <w:rPr>
          <w:rFonts w:cs="Arial"/>
          <w:sz w:val="22"/>
        </w:rPr>
      </w:pPr>
      <w:r>
        <w:rPr>
          <w:rFonts w:cs="Arial"/>
          <w:sz w:val="22"/>
        </w:rPr>
        <w:t>Ausente con justificación:</w:t>
      </w:r>
      <w:r w:rsidR="00743CC3" w:rsidRPr="00743CC3">
        <w:rPr>
          <w:rFonts w:cs="Arial"/>
          <w:sz w:val="22"/>
        </w:rPr>
        <w:t xml:space="preserve"> </w:t>
      </w:r>
      <w:r w:rsidR="00743CC3">
        <w:rPr>
          <w:rFonts w:cs="Arial"/>
          <w:sz w:val="22"/>
        </w:rPr>
        <w:t xml:space="preserve">Gustavo Flores Oviedo, </w:t>
      </w:r>
      <w:r w:rsidR="00743CC3">
        <w:rPr>
          <w:rFonts w:cs="Arial"/>
          <w:sz w:val="22"/>
          <w:szCs w:val="22"/>
        </w:rPr>
        <w:t>Auditor Interno</w:t>
      </w:r>
      <w:r w:rsidR="00743CC3">
        <w:rPr>
          <w:rFonts w:cs="Arial"/>
          <w:sz w:val="22"/>
        </w:rPr>
        <w:t>.</w:t>
      </w:r>
    </w:p>
    <w:p w14:paraId="0E288EA9" w14:textId="77777777" w:rsidR="006321F4" w:rsidRPr="00D14EAF" w:rsidRDefault="006321F4" w:rsidP="006321F4">
      <w:pPr>
        <w:spacing w:line="360" w:lineRule="auto"/>
        <w:jc w:val="both"/>
        <w:rPr>
          <w:rFonts w:cs="Arial"/>
          <w:b/>
          <w:sz w:val="22"/>
        </w:rPr>
      </w:pPr>
      <w:r w:rsidRPr="00D14EAF">
        <w:rPr>
          <w:rFonts w:cs="Arial"/>
          <w:b/>
          <w:sz w:val="22"/>
        </w:rPr>
        <w:t>************</w:t>
      </w:r>
    </w:p>
    <w:p w14:paraId="44F59647" w14:textId="77777777" w:rsidR="00FA4CCB" w:rsidRDefault="00FA4CCB" w:rsidP="0066494B">
      <w:pPr>
        <w:spacing w:line="360" w:lineRule="auto"/>
        <w:jc w:val="both"/>
        <w:rPr>
          <w:rFonts w:cs="Arial"/>
          <w:sz w:val="22"/>
        </w:rPr>
      </w:pPr>
    </w:p>
    <w:p w14:paraId="1C92F411" w14:textId="77777777" w:rsidR="00FA4CCB" w:rsidRDefault="00FA4CCB" w:rsidP="0066494B">
      <w:pPr>
        <w:pStyle w:val="Ttulo4"/>
        <w:spacing w:line="360" w:lineRule="auto"/>
        <w:jc w:val="both"/>
        <w:rPr>
          <w:rFonts w:cs="Arial"/>
        </w:rPr>
      </w:pPr>
      <w:r>
        <w:rPr>
          <w:rFonts w:cs="Arial"/>
        </w:rPr>
        <w:t>Asuntos conocidos en la presente sesión</w:t>
      </w:r>
    </w:p>
    <w:p w14:paraId="4CA9F496" w14:textId="77777777" w:rsidR="00FA4CCB" w:rsidRDefault="00FA4CCB" w:rsidP="0066494B">
      <w:pPr>
        <w:spacing w:line="360" w:lineRule="auto"/>
        <w:jc w:val="both"/>
        <w:rPr>
          <w:rFonts w:cs="Arial"/>
          <w:b/>
          <w:sz w:val="22"/>
        </w:rPr>
      </w:pPr>
    </w:p>
    <w:p w14:paraId="2F18F21D"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811CAED" w14:textId="27C33F05" w:rsidR="0000573E" w:rsidRPr="0000573E" w:rsidRDefault="0000573E" w:rsidP="0000573E">
      <w:pPr>
        <w:pStyle w:val="Prrafodelista"/>
        <w:numPr>
          <w:ilvl w:val="0"/>
          <w:numId w:val="18"/>
        </w:numPr>
        <w:spacing w:line="360" w:lineRule="auto"/>
        <w:ind w:left="426" w:hanging="426"/>
        <w:jc w:val="both"/>
        <w:rPr>
          <w:rFonts w:cs="Arial"/>
          <w:sz w:val="22"/>
        </w:rPr>
      </w:pPr>
      <w:r w:rsidRPr="0000573E">
        <w:rPr>
          <w:rFonts w:cs="Arial"/>
          <w:sz w:val="22"/>
          <w:lang w:val="es-ES_tradnl"/>
        </w:rPr>
        <w:t>Propuesta de términos de referencia para la contratación de servicios de consultoría, para el desarrollo del diagnóstico situacional y la modernización institucional</w:t>
      </w:r>
      <w:r w:rsidRPr="0000573E">
        <w:rPr>
          <w:rFonts w:cs="Arial"/>
          <w:sz w:val="22"/>
          <w:lang w:val="es-CR"/>
        </w:rPr>
        <w:t>.</w:t>
      </w:r>
    </w:p>
    <w:p w14:paraId="063FFC29" w14:textId="0F3E87B4" w:rsidR="0000573E" w:rsidRPr="0000573E" w:rsidRDefault="0000573E" w:rsidP="0000573E">
      <w:pPr>
        <w:pStyle w:val="Prrafodelista"/>
        <w:numPr>
          <w:ilvl w:val="0"/>
          <w:numId w:val="18"/>
        </w:numPr>
        <w:spacing w:line="360" w:lineRule="auto"/>
        <w:ind w:left="426" w:hanging="426"/>
        <w:jc w:val="both"/>
        <w:rPr>
          <w:rFonts w:cs="Arial"/>
          <w:sz w:val="22"/>
        </w:rPr>
      </w:pPr>
      <w:r w:rsidRPr="0000573E">
        <w:rPr>
          <w:rFonts w:cs="Arial"/>
          <w:sz w:val="22"/>
          <w:lang w:val="es-ES_tradnl"/>
        </w:rPr>
        <w:t>Informe de avance en la implementación de los proyectos Expediente Electrónico (fases I y II), y “Optimización de procesos y tecnologías de información medulares para los usuarios BANHVI” (OPTIMUS).</w:t>
      </w:r>
    </w:p>
    <w:p w14:paraId="638F01BD" w14:textId="62C7DDED" w:rsidR="0000573E" w:rsidRPr="0000573E" w:rsidRDefault="0000573E" w:rsidP="0000573E">
      <w:pPr>
        <w:pStyle w:val="Prrafodelista"/>
        <w:numPr>
          <w:ilvl w:val="0"/>
          <w:numId w:val="18"/>
        </w:numPr>
        <w:spacing w:line="360" w:lineRule="auto"/>
        <w:ind w:left="426" w:hanging="426"/>
        <w:jc w:val="both"/>
        <w:rPr>
          <w:rFonts w:cs="Arial"/>
          <w:sz w:val="22"/>
        </w:rPr>
      </w:pPr>
      <w:r w:rsidRPr="0000573E">
        <w:rPr>
          <w:rFonts w:cs="Arial"/>
          <w:sz w:val="22"/>
          <w:lang w:val="es-ES_tradnl"/>
        </w:rPr>
        <w:t>Informe de seguimiento al plan de acción de la SUGEF, al 31 de mayo de 2021.</w:t>
      </w:r>
    </w:p>
    <w:p w14:paraId="6D97B5B3" w14:textId="7E83C35E" w:rsidR="007749FC" w:rsidRPr="0000573E" w:rsidRDefault="0000573E" w:rsidP="0000573E">
      <w:pPr>
        <w:pStyle w:val="Prrafodelista"/>
        <w:numPr>
          <w:ilvl w:val="0"/>
          <w:numId w:val="18"/>
        </w:numPr>
        <w:spacing w:line="360" w:lineRule="auto"/>
        <w:ind w:left="426" w:hanging="426"/>
        <w:jc w:val="both"/>
        <w:rPr>
          <w:rFonts w:cs="Arial"/>
          <w:sz w:val="22"/>
        </w:rPr>
      </w:pPr>
      <w:r w:rsidRPr="0000573E">
        <w:rPr>
          <w:rFonts w:cs="Arial"/>
          <w:sz w:val="22"/>
          <w:lang w:val="es-ES_tradnl"/>
        </w:rPr>
        <w:t xml:space="preserve">Análisis de recurso de revisión contra la disposición que obliga al INVU, a tramitar el financiamiento del proyecto </w:t>
      </w:r>
      <w:proofErr w:type="spellStart"/>
      <w:r w:rsidRPr="0000573E">
        <w:rPr>
          <w:rFonts w:cs="Arial"/>
          <w:sz w:val="22"/>
          <w:lang w:val="es-ES_tradnl"/>
        </w:rPr>
        <w:t>Duarco-Cocorí</w:t>
      </w:r>
      <w:proofErr w:type="spellEnd"/>
      <w:r w:rsidRPr="0000573E">
        <w:rPr>
          <w:rFonts w:cs="Arial"/>
          <w:sz w:val="22"/>
          <w:lang w:val="es-ES_tradnl"/>
        </w:rPr>
        <w:t xml:space="preserve"> con alguna otra entidad del Sistema Financiero Nacional para la Vivienda.</w:t>
      </w:r>
    </w:p>
    <w:p w14:paraId="702285D7"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77758602" w14:textId="77777777" w:rsidR="007F614F" w:rsidRPr="00AB2826" w:rsidRDefault="007F614F" w:rsidP="002D0146">
      <w:pPr>
        <w:spacing w:line="360" w:lineRule="auto"/>
        <w:jc w:val="both"/>
        <w:rPr>
          <w:rFonts w:cs="Arial"/>
          <w:b/>
          <w:sz w:val="22"/>
          <w:szCs w:val="22"/>
          <w:u w:val="single"/>
          <w:lang w:val="es-ES_tradnl"/>
        </w:rPr>
      </w:pPr>
    </w:p>
    <w:p w14:paraId="72A2F322" w14:textId="3AAA92DD"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0573E" w:rsidRPr="0000573E">
        <w:rPr>
          <w:rFonts w:cs="Arial"/>
          <w:b/>
          <w:bCs/>
          <w:sz w:val="22"/>
          <w:u w:val="single"/>
          <w:lang w:val="es-ES_tradnl"/>
        </w:rPr>
        <w:t>Propuesta de términos de referencia para la contratación de servicios de consultoría, para el desarrollo del diagnóstico situacional y la modernización institucional</w:t>
      </w:r>
    </w:p>
    <w:p w14:paraId="70565BA8" w14:textId="77777777" w:rsidR="00FA4CCB" w:rsidRDefault="00FA4CCB" w:rsidP="002D0146">
      <w:pPr>
        <w:spacing w:line="360" w:lineRule="auto"/>
        <w:jc w:val="both"/>
        <w:rPr>
          <w:rFonts w:cs="Arial"/>
          <w:sz w:val="22"/>
          <w:szCs w:val="22"/>
        </w:rPr>
      </w:pPr>
    </w:p>
    <w:p w14:paraId="76853B29" w14:textId="7D69A204" w:rsidR="00537DB8" w:rsidRDefault="00522B18" w:rsidP="00537DB8">
      <w:pPr>
        <w:spacing w:line="360" w:lineRule="auto"/>
        <w:jc w:val="both"/>
        <w:rPr>
          <w:rFonts w:cs="Arial"/>
          <w:sz w:val="22"/>
          <w:szCs w:val="22"/>
        </w:rPr>
      </w:pPr>
      <w:r w:rsidRPr="0039311E">
        <w:rPr>
          <w:rFonts w:cs="Arial"/>
          <w:sz w:val="22"/>
          <w:u w:val="single"/>
          <w:lang w:val="es-ES_tradnl"/>
        </w:rPr>
        <w:t xml:space="preserve">Minuto </w:t>
      </w:r>
      <w:r w:rsidR="00743CC3">
        <w:rPr>
          <w:rFonts w:cs="Arial"/>
          <w:sz w:val="22"/>
          <w:u w:val="single"/>
          <w:lang w:val="es-ES_tradnl"/>
        </w:rPr>
        <w:t>01</w:t>
      </w:r>
      <w:r w:rsidRPr="0039311E">
        <w:rPr>
          <w:rFonts w:cs="Arial"/>
          <w:sz w:val="22"/>
          <w:u w:val="single"/>
          <w:lang w:val="es-ES_tradnl"/>
        </w:rPr>
        <w:t>:</w:t>
      </w:r>
      <w:r w:rsidR="00743CC3">
        <w:rPr>
          <w:rFonts w:cs="Arial"/>
          <w:sz w:val="22"/>
          <w:u w:val="single"/>
          <w:lang w:val="es-ES_tradnl"/>
        </w:rPr>
        <w:t>06</w:t>
      </w:r>
      <w:r>
        <w:rPr>
          <w:rFonts w:cs="Arial"/>
          <w:sz w:val="22"/>
          <w:lang w:val="es-ES_tradnl"/>
        </w:rPr>
        <w:t xml:space="preserve"> Se</w:t>
      </w:r>
      <w:r w:rsidR="00537DB8">
        <w:rPr>
          <w:rFonts w:cs="Arial"/>
          <w:sz w:val="22"/>
          <w:lang w:val="es-ES_tradnl"/>
        </w:rPr>
        <w:t xml:space="preserve"> procede a conocer el oficio GG-ME-0</w:t>
      </w:r>
      <w:r w:rsidR="00743CC3">
        <w:rPr>
          <w:rFonts w:cs="Arial"/>
          <w:sz w:val="22"/>
          <w:lang w:val="es-ES_tradnl"/>
        </w:rPr>
        <w:t>703</w:t>
      </w:r>
      <w:r w:rsidR="00537DB8">
        <w:rPr>
          <w:rFonts w:cs="Arial"/>
          <w:sz w:val="22"/>
          <w:lang w:val="es-ES_tradnl"/>
        </w:rPr>
        <w:t>-202</w:t>
      </w:r>
      <w:r w:rsidR="00743CC3">
        <w:rPr>
          <w:rFonts w:cs="Arial"/>
          <w:sz w:val="22"/>
          <w:lang w:val="es-ES_tradnl"/>
        </w:rPr>
        <w:t>1</w:t>
      </w:r>
      <w:r w:rsidR="00537DB8">
        <w:rPr>
          <w:rFonts w:cs="Arial"/>
          <w:sz w:val="22"/>
          <w:lang w:val="es-ES_tradnl"/>
        </w:rPr>
        <w:t xml:space="preserve"> del </w:t>
      </w:r>
      <w:r w:rsidR="00743CC3">
        <w:rPr>
          <w:rFonts w:cs="Arial"/>
          <w:sz w:val="22"/>
          <w:lang w:val="es-ES_tradnl"/>
        </w:rPr>
        <w:t>28</w:t>
      </w:r>
      <w:r w:rsidR="00537DB8">
        <w:rPr>
          <w:rFonts w:cs="Arial"/>
          <w:sz w:val="22"/>
          <w:lang w:val="es-ES_tradnl"/>
        </w:rPr>
        <w:t xml:space="preserve"> de mayo de 202</w:t>
      </w:r>
      <w:r w:rsidR="00743CC3">
        <w:rPr>
          <w:rFonts w:cs="Arial"/>
          <w:sz w:val="22"/>
          <w:lang w:val="es-ES_tradnl"/>
        </w:rPr>
        <w:t>1</w:t>
      </w:r>
      <w:r w:rsidR="00537DB8">
        <w:rPr>
          <w:rFonts w:cs="Arial"/>
          <w:sz w:val="22"/>
          <w:lang w:val="es-ES_tradnl"/>
        </w:rPr>
        <w:t xml:space="preserve">, mediante el cual, la </w:t>
      </w:r>
      <w:r w:rsidR="00537DB8" w:rsidRPr="001B63EE">
        <w:rPr>
          <w:rFonts w:cs="Arial"/>
          <w:sz w:val="22"/>
          <w:lang w:val="es-ES_tradnl"/>
        </w:rPr>
        <w:t>Gerencia General</w:t>
      </w:r>
      <w:r w:rsidR="00537DB8">
        <w:rPr>
          <w:rFonts w:cs="Arial"/>
          <w:sz w:val="22"/>
          <w:lang w:val="es-ES_tradnl"/>
        </w:rPr>
        <w:t xml:space="preserve"> somete a la consideración de esta </w:t>
      </w:r>
      <w:r w:rsidR="00537DB8" w:rsidRPr="00520512">
        <w:rPr>
          <w:rFonts w:cs="Arial"/>
          <w:sz w:val="22"/>
          <w:lang w:val="es-ES_tradnl"/>
        </w:rPr>
        <w:t>Junta Directiva</w:t>
      </w:r>
      <w:r w:rsidR="00537DB8">
        <w:rPr>
          <w:rFonts w:cs="Arial"/>
          <w:sz w:val="22"/>
          <w:lang w:val="es-ES_tradnl"/>
        </w:rPr>
        <w:t xml:space="preserve">, </w:t>
      </w:r>
      <w:r w:rsidR="00537DB8">
        <w:rPr>
          <w:rFonts w:cs="Arial"/>
          <w:sz w:val="22"/>
          <w:szCs w:val="22"/>
          <w:lang w:val="es-ES_tradnl"/>
        </w:rPr>
        <w:t xml:space="preserve">una nueva propuesta de términos de referencia, para contratar los servicios profesionales de consultoría, para el desarrollo de un estudio de diagnóstico del </w:t>
      </w:r>
      <w:r w:rsidR="00537DB8" w:rsidRPr="004408CC">
        <w:rPr>
          <w:rFonts w:cs="Arial"/>
          <w:sz w:val="22"/>
          <w:szCs w:val="22"/>
          <w:lang w:val="es-ES_tradnl"/>
        </w:rPr>
        <w:t>Sistema Financiero Nacional para la Vivienda</w:t>
      </w:r>
      <w:r w:rsidR="00743CC3">
        <w:rPr>
          <w:rFonts w:cs="Arial"/>
          <w:sz w:val="22"/>
          <w:szCs w:val="22"/>
          <w:lang w:val="es-ES_tradnl"/>
        </w:rPr>
        <w:t xml:space="preserve"> y</w:t>
      </w:r>
      <w:r w:rsidR="00537DB8">
        <w:rPr>
          <w:rFonts w:cs="Arial"/>
          <w:sz w:val="22"/>
          <w:szCs w:val="22"/>
          <w:lang w:val="es-ES_tradnl"/>
        </w:rPr>
        <w:t xml:space="preserve"> la </w:t>
      </w:r>
      <w:r w:rsidR="00743CC3">
        <w:rPr>
          <w:rFonts w:cs="Arial"/>
          <w:sz w:val="22"/>
          <w:szCs w:val="22"/>
          <w:lang w:val="es-ES_tradnl"/>
        </w:rPr>
        <w:t xml:space="preserve">formulación </w:t>
      </w:r>
      <w:r w:rsidR="00537DB8">
        <w:rPr>
          <w:rFonts w:cs="Arial"/>
          <w:sz w:val="22"/>
          <w:szCs w:val="22"/>
          <w:lang w:val="es-ES_tradnl"/>
        </w:rPr>
        <w:t>de un plan de modernización y fortalecimiento organizacional en el BANHVI.  Dichos documentos se adjuntan al expediente del acta.</w:t>
      </w:r>
    </w:p>
    <w:p w14:paraId="703B8DCD" w14:textId="77777777" w:rsidR="00537DB8" w:rsidRDefault="00537DB8" w:rsidP="00537DB8">
      <w:pPr>
        <w:spacing w:line="360" w:lineRule="auto"/>
        <w:jc w:val="both"/>
        <w:rPr>
          <w:rFonts w:cs="Arial"/>
          <w:sz w:val="22"/>
          <w:lang w:val="es-ES_tradnl"/>
        </w:rPr>
      </w:pPr>
    </w:p>
    <w:p w14:paraId="6ABBDA3A" w14:textId="62726A9A" w:rsidR="00B55A5C" w:rsidRDefault="00537DB8" w:rsidP="00537DB8">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la licenciada Magaly Longan Moya, jefe de la Unidad de Planificación Institucional, quien </w:t>
      </w:r>
      <w:r w:rsidR="00B55A5C">
        <w:rPr>
          <w:rFonts w:cs="Arial"/>
          <w:sz w:val="22"/>
          <w:lang w:val="es-ES_tradnl"/>
        </w:rPr>
        <w:t>luego de una introducción al tema por parte del Gerente General, se refiere al objeto, los fines,</w:t>
      </w:r>
      <w:r>
        <w:rPr>
          <w:rFonts w:cs="Arial"/>
          <w:sz w:val="22"/>
          <w:lang w:val="es-ES_tradnl"/>
        </w:rPr>
        <w:t xml:space="preserve"> los alcances </w:t>
      </w:r>
      <w:r w:rsidR="00B55A5C">
        <w:rPr>
          <w:rFonts w:cs="Arial"/>
          <w:sz w:val="22"/>
          <w:lang w:val="es-ES_tradnl"/>
        </w:rPr>
        <w:t xml:space="preserve">y los objetivos </w:t>
      </w:r>
      <w:r>
        <w:rPr>
          <w:rFonts w:cs="Arial"/>
          <w:sz w:val="22"/>
          <w:lang w:val="es-ES_tradnl"/>
        </w:rPr>
        <w:t>de la contratación</w:t>
      </w:r>
      <w:r w:rsidR="00B55A5C">
        <w:rPr>
          <w:rFonts w:cs="Arial"/>
          <w:sz w:val="22"/>
          <w:lang w:val="es-ES_tradnl"/>
        </w:rPr>
        <w:t>.</w:t>
      </w:r>
    </w:p>
    <w:p w14:paraId="48E63D32" w14:textId="1F6AAAFC" w:rsidR="00B55A5C" w:rsidRDefault="00B55A5C" w:rsidP="00537DB8">
      <w:pPr>
        <w:spacing w:line="360" w:lineRule="auto"/>
        <w:jc w:val="both"/>
        <w:rPr>
          <w:rFonts w:cs="Arial"/>
          <w:sz w:val="22"/>
          <w:lang w:val="es-ES_tradnl"/>
        </w:rPr>
      </w:pPr>
    </w:p>
    <w:p w14:paraId="586452C6" w14:textId="4B0FB10F" w:rsidR="00C97F75" w:rsidRDefault="00B55A5C" w:rsidP="00537D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w:t>
      </w:r>
      <w:r w:rsidRPr="00A25DB7">
        <w:rPr>
          <w:rFonts w:cs="Arial"/>
          <w:sz w:val="22"/>
          <w:u w:val="single"/>
          <w:lang w:val="es-ES_tradnl"/>
        </w:rPr>
        <w:t>:</w:t>
      </w:r>
      <w:r>
        <w:rPr>
          <w:rFonts w:cs="Arial"/>
          <w:sz w:val="22"/>
          <w:u w:val="single"/>
          <w:lang w:val="es-ES_tradnl"/>
        </w:rPr>
        <w:t>07</w:t>
      </w:r>
      <w:r>
        <w:rPr>
          <w:rFonts w:cs="Arial"/>
          <w:sz w:val="22"/>
          <w:lang w:val="es-ES_tradnl"/>
        </w:rPr>
        <w:t xml:space="preserve"> </w:t>
      </w:r>
      <w:r w:rsidR="006910CB">
        <w:rPr>
          <w:rFonts w:cs="Arial"/>
          <w:sz w:val="22"/>
          <w:lang w:val="es-ES_tradnl"/>
        </w:rPr>
        <w:t>Sobre esto último, el Director Alvarado Herrera</w:t>
      </w:r>
      <w:r w:rsidR="00C97F75">
        <w:rPr>
          <w:rFonts w:cs="Arial"/>
          <w:sz w:val="22"/>
          <w:lang w:val="es-ES_tradnl"/>
        </w:rPr>
        <w:t xml:space="preserve"> hace un resumen de las fases que componen el objeto de la contratación, planteando la necesidad de contemplar que como producto de la ejecución de la fase N° 2 “Diagnóstico situacional”, se disponga de propuestas estratégicas que permitan complementar y fortalecer el Plan Estratégico Institucional.</w:t>
      </w:r>
    </w:p>
    <w:p w14:paraId="71D685A3" w14:textId="607ACCB2" w:rsidR="00C97F75" w:rsidRDefault="00C97F75" w:rsidP="00537DB8">
      <w:pPr>
        <w:spacing w:line="360" w:lineRule="auto"/>
        <w:jc w:val="both"/>
        <w:rPr>
          <w:rFonts w:cs="Arial"/>
          <w:sz w:val="22"/>
          <w:lang w:val="es-ES_tradnl"/>
        </w:rPr>
      </w:pPr>
    </w:p>
    <w:p w14:paraId="620BB35C" w14:textId="1AA2790C" w:rsidR="00C97F75" w:rsidRDefault="00C97F75" w:rsidP="00537DB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30</w:t>
      </w:r>
      <w:r w:rsidRPr="00A25DB7">
        <w:rPr>
          <w:rFonts w:cs="Arial"/>
          <w:sz w:val="22"/>
          <w:u w:val="single"/>
          <w:lang w:val="es-ES_tradnl"/>
        </w:rPr>
        <w:t>:</w:t>
      </w:r>
      <w:r>
        <w:rPr>
          <w:rFonts w:cs="Arial"/>
          <w:sz w:val="22"/>
          <w:u w:val="single"/>
          <w:lang w:val="es-ES_tradnl"/>
        </w:rPr>
        <w:t>56</w:t>
      </w:r>
      <w:r>
        <w:rPr>
          <w:rFonts w:cs="Arial"/>
          <w:sz w:val="22"/>
          <w:lang w:val="es-ES_tradnl"/>
        </w:rPr>
        <w:t xml:space="preserve"> La licenciada Longan Moya continúa </w:t>
      </w:r>
      <w:r w:rsidR="00EB6999">
        <w:rPr>
          <w:rFonts w:cs="Arial"/>
          <w:sz w:val="22"/>
          <w:lang w:val="es-ES_tradnl"/>
        </w:rPr>
        <w:t xml:space="preserve">exponiendo los objetivos específicos de la contratación, los plazos de las fases y el mecanismo de evaluación; luego de lo cual, </w:t>
      </w:r>
      <w:r w:rsidR="002C42F1">
        <w:rPr>
          <w:rFonts w:cs="Arial"/>
          <w:sz w:val="22"/>
          <w:lang w:val="es-ES_tradnl"/>
        </w:rPr>
        <w:t xml:space="preserve">se conocen y discuten varias observaciones de </w:t>
      </w:r>
      <w:r w:rsidR="00EB6999">
        <w:rPr>
          <w:rFonts w:cs="Arial"/>
          <w:sz w:val="22"/>
          <w:lang w:val="es-ES_tradnl"/>
        </w:rPr>
        <w:t>la Directora Ulibarri Pernús</w:t>
      </w:r>
      <w:r w:rsidR="002C42F1">
        <w:rPr>
          <w:rFonts w:cs="Arial"/>
          <w:sz w:val="22"/>
          <w:lang w:val="es-ES_tradnl"/>
        </w:rPr>
        <w:t>, relacionadas, en resumen, con los siguientes asuntos:</w:t>
      </w:r>
    </w:p>
    <w:p w14:paraId="17205FB5" w14:textId="1D1C1EA6" w:rsidR="00EB6999" w:rsidRDefault="00EB6999" w:rsidP="00537DB8">
      <w:pPr>
        <w:spacing w:line="360" w:lineRule="auto"/>
        <w:jc w:val="both"/>
        <w:rPr>
          <w:rFonts w:cs="Arial"/>
          <w:sz w:val="22"/>
          <w:lang w:val="es-ES_tradnl"/>
        </w:rPr>
      </w:pPr>
      <w:r>
        <w:rPr>
          <w:rFonts w:cs="Arial"/>
          <w:sz w:val="22"/>
          <w:lang w:val="es-ES_tradnl"/>
        </w:rPr>
        <w:t xml:space="preserve">a) </w:t>
      </w:r>
      <w:r w:rsidR="002C42F1">
        <w:rPr>
          <w:rFonts w:cs="Arial"/>
          <w:sz w:val="22"/>
          <w:lang w:val="es-ES_tradnl"/>
        </w:rPr>
        <w:t xml:space="preserve">Que se </w:t>
      </w:r>
      <w:r w:rsidR="004748D8">
        <w:rPr>
          <w:rFonts w:cs="Arial"/>
          <w:sz w:val="22"/>
          <w:lang w:val="es-ES_tradnl"/>
        </w:rPr>
        <w:t>actualice</w:t>
      </w:r>
      <w:r>
        <w:rPr>
          <w:rFonts w:cs="Arial"/>
          <w:sz w:val="22"/>
          <w:lang w:val="es-ES_tradnl"/>
        </w:rPr>
        <w:t xml:space="preserve"> la lista de funcionarios que </w:t>
      </w:r>
      <w:r w:rsidR="002C42F1">
        <w:rPr>
          <w:rFonts w:cs="Arial"/>
          <w:sz w:val="22"/>
          <w:lang w:val="es-ES_tradnl"/>
        </w:rPr>
        <w:t xml:space="preserve">se detallan </w:t>
      </w:r>
      <w:r>
        <w:rPr>
          <w:rFonts w:cs="Arial"/>
          <w:sz w:val="22"/>
          <w:lang w:val="es-ES_tradnl"/>
        </w:rPr>
        <w:t xml:space="preserve">en el apartado 7.1 </w:t>
      </w:r>
      <w:r w:rsidR="002C42F1">
        <w:rPr>
          <w:rFonts w:cs="Arial"/>
          <w:sz w:val="22"/>
          <w:lang w:val="es-ES_tradnl"/>
        </w:rPr>
        <w:t>del documento.</w:t>
      </w:r>
    </w:p>
    <w:p w14:paraId="1FA9B11E" w14:textId="2EEC478E" w:rsidR="002C42F1" w:rsidRDefault="002C42F1" w:rsidP="002C42F1">
      <w:pPr>
        <w:spacing w:line="360" w:lineRule="auto"/>
        <w:jc w:val="both"/>
        <w:rPr>
          <w:rFonts w:cs="Arial"/>
          <w:sz w:val="22"/>
          <w:lang w:val="es-ES_tradnl"/>
        </w:rPr>
      </w:pPr>
      <w:r>
        <w:rPr>
          <w:rFonts w:cs="Arial"/>
          <w:sz w:val="22"/>
          <w:lang w:val="es-ES_tradnl"/>
        </w:rPr>
        <w:t>b) Que en el apartado 7.8, se considere también la experiencia en el sector privado costarricense, pero en el entendido que se trata de empresas domiciliadas en el país</w:t>
      </w:r>
      <w:r w:rsidR="004748D8">
        <w:rPr>
          <w:rFonts w:cs="Arial"/>
          <w:sz w:val="22"/>
          <w:lang w:val="es-ES_tradnl"/>
        </w:rPr>
        <w:t xml:space="preserve"> y</w:t>
      </w:r>
      <w:r>
        <w:rPr>
          <w:rFonts w:cs="Arial"/>
          <w:sz w:val="22"/>
          <w:lang w:val="es-ES_tradnl"/>
        </w:rPr>
        <w:t xml:space="preserve"> con recurso humano nacional.</w:t>
      </w:r>
    </w:p>
    <w:p w14:paraId="118FDD70" w14:textId="17BED5F4" w:rsidR="002C42F1" w:rsidRDefault="00DA5812" w:rsidP="002C42F1">
      <w:pPr>
        <w:spacing w:line="360" w:lineRule="auto"/>
        <w:jc w:val="both"/>
        <w:rPr>
          <w:rFonts w:cs="Arial"/>
          <w:sz w:val="22"/>
          <w:lang w:val="es-ES_tradnl"/>
        </w:rPr>
      </w:pPr>
      <w:r>
        <w:rPr>
          <w:rFonts w:cs="Arial"/>
          <w:sz w:val="22"/>
          <w:lang w:val="es-ES_tradnl"/>
        </w:rPr>
        <w:lastRenderedPageBreak/>
        <w:t>c</w:t>
      </w:r>
      <w:r w:rsidR="004748D8">
        <w:rPr>
          <w:rFonts w:cs="Arial"/>
          <w:sz w:val="22"/>
          <w:lang w:val="es-ES_tradnl"/>
        </w:rPr>
        <w:t xml:space="preserve">) Que </w:t>
      </w:r>
      <w:r>
        <w:rPr>
          <w:rFonts w:cs="Arial"/>
          <w:sz w:val="22"/>
          <w:lang w:val="es-ES_tradnl"/>
        </w:rPr>
        <w:t xml:space="preserve">en </w:t>
      </w:r>
      <w:r w:rsidR="004748D8">
        <w:rPr>
          <w:rFonts w:cs="Arial"/>
          <w:sz w:val="22"/>
          <w:lang w:val="es-ES_tradnl"/>
        </w:rPr>
        <w:t xml:space="preserve">los plazos </w:t>
      </w:r>
      <w:r>
        <w:rPr>
          <w:rFonts w:cs="Arial"/>
          <w:sz w:val="22"/>
          <w:lang w:val="es-ES_tradnl"/>
        </w:rPr>
        <w:t xml:space="preserve">que se plantean en términos de </w:t>
      </w:r>
      <w:r w:rsidR="004748D8">
        <w:rPr>
          <w:rFonts w:cs="Arial"/>
          <w:sz w:val="22"/>
          <w:lang w:val="es-ES_tradnl"/>
        </w:rPr>
        <w:t>días</w:t>
      </w:r>
      <w:r>
        <w:rPr>
          <w:rFonts w:cs="Arial"/>
          <w:sz w:val="22"/>
          <w:lang w:val="es-ES_tradnl"/>
        </w:rPr>
        <w:t xml:space="preserve">, se refieren a días </w:t>
      </w:r>
      <w:r w:rsidR="004748D8">
        <w:rPr>
          <w:rFonts w:cs="Arial"/>
          <w:sz w:val="22"/>
          <w:lang w:val="es-ES_tradnl"/>
        </w:rPr>
        <w:t>hábiles</w:t>
      </w:r>
      <w:r>
        <w:rPr>
          <w:rFonts w:cs="Arial"/>
          <w:sz w:val="22"/>
          <w:lang w:val="es-ES_tradnl"/>
        </w:rPr>
        <w:t xml:space="preserve"> y no naturales.</w:t>
      </w:r>
    </w:p>
    <w:p w14:paraId="0F22A199" w14:textId="37B1E8AF" w:rsidR="00DA5812" w:rsidRDefault="00DA5812" w:rsidP="002C42F1">
      <w:pPr>
        <w:spacing w:line="360" w:lineRule="auto"/>
        <w:jc w:val="both"/>
        <w:rPr>
          <w:rFonts w:cs="Arial"/>
          <w:sz w:val="22"/>
          <w:lang w:val="es-ES_tradnl"/>
        </w:rPr>
      </w:pPr>
      <w:r>
        <w:rPr>
          <w:rFonts w:cs="Arial"/>
          <w:sz w:val="22"/>
          <w:lang w:val="es-ES_tradnl"/>
        </w:rPr>
        <w:t xml:space="preserve">d) </w:t>
      </w:r>
      <w:r w:rsidR="00A30427">
        <w:rPr>
          <w:rFonts w:cs="Arial"/>
          <w:sz w:val="22"/>
          <w:lang w:val="es-ES_tradnl"/>
        </w:rPr>
        <w:t xml:space="preserve">Que </w:t>
      </w:r>
      <w:r w:rsidR="00BF7EDC">
        <w:rPr>
          <w:rFonts w:cs="Arial"/>
          <w:sz w:val="22"/>
          <w:lang w:val="es-ES_tradnl"/>
        </w:rPr>
        <w:t xml:space="preserve">dentro de los actores del Sistema que serán considerados, según se indica </w:t>
      </w:r>
      <w:r w:rsidR="00A30427">
        <w:rPr>
          <w:rFonts w:cs="Arial"/>
          <w:sz w:val="22"/>
          <w:lang w:val="es-ES_tradnl"/>
        </w:rPr>
        <w:t>en el punto 23.3</w:t>
      </w:r>
      <w:r w:rsidR="00BF7EDC">
        <w:rPr>
          <w:rFonts w:cs="Arial"/>
          <w:sz w:val="22"/>
          <w:lang w:val="es-ES_tradnl"/>
        </w:rPr>
        <w:t>, se valore la incorporación de entidades autorizadas pequeñas, así como de empresas constructoras de viviendas con bono ordinario y grupo organizados de vivienda.</w:t>
      </w:r>
    </w:p>
    <w:p w14:paraId="28D2BDA8" w14:textId="58159948" w:rsidR="00BF7EDC" w:rsidRDefault="00BF7EDC" w:rsidP="002C42F1">
      <w:pPr>
        <w:spacing w:line="360" w:lineRule="auto"/>
        <w:jc w:val="both"/>
        <w:rPr>
          <w:rFonts w:cs="Arial"/>
          <w:sz w:val="22"/>
          <w:lang w:val="es-ES_tradnl"/>
        </w:rPr>
      </w:pPr>
      <w:r>
        <w:rPr>
          <w:rFonts w:cs="Arial"/>
          <w:sz w:val="22"/>
          <w:lang w:val="es-ES_tradnl"/>
        </w:rPr>
        <w:t xml:space="preserve">e) Que </w:t>
      </w:r>
      <w:r w:rsidR="00724EFD">
        <w:rPr>
          <w:rFonts w:cs="Arial"/>
          <w:sz w:val="22"/>
          <w:lang w:val="es-ES_tradnl"/>
        </w:rPr>
        <w:t xml:space="preserve">en el inciso b) del mecanismo de evaluación, se considere un puntaje progresivo </w:t>
      </w:r>
      <w:r w:rsidR="00203A5F">
        <w:rPr>
          <w:rFonts w:cs="Arial"/>
          <w:sz w:val="22"/>
          <w:lang w:val="es-ES_tradnl"/>
        </w:rPr>
        <w:t xml:space="preserve">(no solo dos parámetros), </w:t>
      </w:r>
      <w:r w:rsidR="00724EFD">
        <w:rPr>
          <w:rFonts w:cs="Arial"/>
          <w:sz w:val="22"/>
          <w:lang w:val="es-ES_tradnl"/>
        </w:rPr>
        <w:t>con respecto a la cantidad de trabajos que le otorgarán a la empresa un 20% de la calificación.</w:t>
      </w:r>
    </w:p>
    <w:p w14:paraId="0DA29AA0" w14:textId="0ECAE5C2" w:rsidR="00203A5F" w:rsidRDefault="00724EFD" w:rsidP="002C42F1">
      <w:pPr>
        <w:spacing w:line="360" w:lineRule="auto"/>
        <w:jc w:val="both"/>
        <w:rPr>
          <w:rFonts w:cs="Arial"/>
          <w:sz w:val="22"/>
          <w:lang w:val="es-ES_tradnl"/>
        </w:rPr>
      </w:pPr>
      <w:r>
        <w:rPr>
          <w:rFonts w:cs="Arial"/>
          <w:sz w:val="22"/>
          <w:lang w:val="es-ES_tradnl"/>
        </w:rPr>
        <w:t xml:space="preserve">f) </w:t>
      </w:r>
      <w:r w:rsidR="00203A5F">
        <w:rPr>
          <w:rFonts w:cs="Arial"/>
          <w:sz w:val="22"/>
          <w:lang w:val="es-ES_tradnl"/>
        </w:rPr>
        <w:t>Que se consideren las observaciones de carácter jurídico y técnico, que con respecto al cartel tengan la Asesoría Legal y la Auditoría Interna.</w:t>
      </w:r>
    </w:p>
    <w:p w14:paraId="122DC9D7" w14:textId="09D80A5C" w:rsidR="00203A5F" w:rsidRDefault="00203A5F" w:rsidP="002C42F1">
      <w:pPr>
        <w:spacing w:line="360" w:lineRule="auto"/>
        <w:jc w:val="both"/>
        <w:rPr>
          <w:rFonts w:cs="Arial"/>
          <w:sz w:val="22"/>
          <w:lang w:val="es-ES_tradnl"/>
        </w:rPr>
      </w:pPr>
      <w:r>
        <w:rPr>
          <w:rFonts w:cs="Arial"/>
          <w:sz w:val="22"/>
          <w:lang w:val="es-ES_tradnl"/>
        </w:rPr>
        <w:t>g) Que se revisen los alcances de los incisos c) y d) del apartado sobre el mecanismo de evaluación, debido a que el texto de ambos es el mismo.</w:t>
      </w:r>
    </w:p>
    <w:p w14:paraId="40122B43" w14:textId="141279E4" w:rsidR="00203A5F" w:rsidRDefault="00203A5F" w:rsidP="002C42F1">
      <w:pPr>
        <w:spacing w:line="360" w:lineRule="auto"/>
        <w:jc w:val="both"/>
        <w:rPr>
          <w:rFonts w:cs="Arial"/>
          <w:sz w:val="22"/>
          <w:lang w:val="es-ES_tradnl"/>
        </w:rPr>
      </w:pPr>
    </w:p>
    <w:p w14:paraId="541F5E83" w14:textId="0A7146C5" w:rsidR="00537DB8" w:rsidRDefault="00537DB8" w:rsidP="00537DB8">
      <w:pPr>
        <w:spacing w:line="360" w:lineRule="auto"/>
        <w:jc w:val="both"/>
        <w:rPr>
          <w:rFonts w:cs="Arial"/>
          <w:sz w:val="22"/>
          <w:lang w:val="es-ES_tradnl"/>
        </w:rPr>
      </w:pPr>
      <w:r w:rsidRPr="00A25DB7">
        <w:rPr>
          <w:rFonts w:cs="Arial"/>
          <w:sz w:val="22"/>
          <w:u w:val="single"/>
          <w:lang w:val="es-ES_tradnl"/>
        </w:rPr>
        <w:t xml:space="preserve">Minuto </w:t>
      </w:r>
      <w:r w:rsidR="00203A5F">
        <w:rPr>
          <w:rFonts w:cs="Arial"/>
          <w:sz w:val="22"/>
          <w:u w:val="single"/>
          <w:lang w:val="es-ES_tradnl"/>
        </w:rPr>
        <w:t>101</w:t>
      </w:r>
      <w:r w:rsidRPr="00A25DB7">
        <w:rPr>
          <w:rFonts w:cs="Arial"/>
          <w:sz w:val="22"/>
          <w:u w:val="single"/>
          <w:lang w:val="es-ES_tradnl"/>
        </w:rPr>
        <w:t>:</w:t>
      </w:r>
      <w:r w:rsidR="00203A5F">
        <w:rPr>
          <w:rFonts w:cs="Arial"/>
          <w:sz w:val="22"/>
          <w:u w:val="single"/>
          <w:lang w:val="es-ES_tradnl"/>
        </w:rPr>
        <w:t>4</w:t>
      </w:r>
      <w:r>
        <w:rPr>
          <w:rFonts w:cs="Arial"/>
          <w:sz w:val="22"/>
          <w:u w:val="single"/>
          <w:lang w:val="es-ES_tradnl"/>
        </w:rPr>
        <w:t>5</w:t>
      </w:r>
      <w:r>
        <w:rPr>
          <w:rFonts w:cs="Arial"/>
          <w:sz w:val="22"/>
          <w:lang w:val="es-ES_tradnl"/>
        </w:rPr>
        <w:t xml:space="preserve"> De conformidad con el análisis realizado, la </w:t>
      </w:r>
      <w:r w:rsidRPr="0017164C">
        <w:rPr>
          <w:rFonts w:cs="Arial"/>
          <w:sz w:val="22"/>
          <w:lang w:val="es-ES_tradnl"/>
        </w:rPr>
        <w:t>Junta Directiva</w:t>
      </w:r>
      <w:r>
        <w:rPr>
          <w:rFonts w:cs="Arial"/>
          <w:sz w:val="22"/>
          <w:lang w:val="es-ES_tradnl"/>
        </w:rPr>
        <w:t xml:space="preserve"> resuelve a</w:t>
      </w:r>
      <w:r>
        <w:rPr>
          <w:rFonts w:cs="Arial"/>
          <w:sz w:val="22"/>
          <w:szCs w:val="22"/>
        </w:rPr>
        <w:t xml:space="preserve">probar los indicados términos de referencia, según las condiciones señaladas en el oficio </w:t>
      </w:r>
      <w:r w:rsidR="00A30427">
        <w:rPr>
          <w:rFonts w:cs="Arial"/>
          <w:sz w:val="22"/>
          <w:lang w:val="es-ES_tradnl"/>
        </w:rPr>
        <w:t xml:space="preserve">GG-ME-0703-2021 </w:t>
      </w:r>
      <w:r>
        <w:rPr>
          <w:rFonts w:cs="Arial"/>
          <w:sz w:val="22"/>
          <w:szCs w:val="22"/>
          <w:lang w:val="es-ES_tradnl"/>
        </w:rPr>
        <w:t>y una vez que sean atendidos los requerimientos acordados en la presente discusión.  Lo anterior, en los términos que se detallan en el</w:t>
      </w:r>
      <w:r>
        <w:rPr>
          <w:rFonts w:cs="Arial"/>
          <w:sz w:val="22"/>
          <w:lang w:val="es-ES_tradnl"/>
        </w:rPr>
        <w:t xml:space="preserve"> </w:t>
      </w:r>
      <w:r w:rsidRPr="0017164C">
        <w:rPr>
          <w:rFonts w:cs="Arial"/>
          <w:b/>
          <w:bCs/>
          <w:sz w:val="22"/>
          <w:lang w:val="es-ES_tradnl"/>
        </w:rPr>
        <w:t xml:space="preserve">Acuerdo N° </w:t>
      </w:r>
      <w:r>
        <w:rPr>
          <w:rFonts w:cs="Arial"/>
          <w:b/>
          <w:bCs/>
          <w:sz w:val="22"/>
          <w:lang w:val="es-ES_tradnl"/>
        </w:rPr>
        <w:t>1</w:t>
      </w:r>
      <w:r>
        <w:rPr>
          <w:rFonts w:cs="Arial"/>
          <w:sz w:val="22"/>
          <w:lang w:val="es-ES_tradnl"/>
        </w:rPr>
        <w:t xml:space="preserve"> que se anexa esta minuta. Acto seguido, se retira de la sesión la licenciada Longan Moya.</w:t>
      </w:r>
    </w:p>
    <w:p w14:paraId="3FE21B0F" w14:textId="77777777" w:rsidR="007749FC" w:rsidRPr="00D14EAF" w:rsidRDefault="007749FC" w:rsidP="007749FC">
      <w:pPr>
        <w:spacing w:line="360" w:lineRule="auto"/>
        <w:jc w:val="both"/>
        <w:rPr>
          <w:rFonts w:cs="Arial"/>
          <w:b/>
          <w:sz w:val="22"/>
        </w:rPr>
      </w:pPr>
      <w:r w:rsidRPr="00D14EAF">
        <w:rPr>
          <w:rFonts w:cs="Arial"/>
          <w:b/>
          <w:sz w:val="22"/>
        </w:rPr>
        <w:t>************</w:t>
      </w:r>
    </w:p>
    <w:p w14:paraId="6034DCD3" w14:textId="77777777" w:rsidR="00FA4CCB" w:rsidRDefault="00FA4CCB" w:rsidP="002D0146">
      <w:pPr>
        <w:spacing w:line="360" w:lineRule="auto"/>
        <w:jc w:val="both"/>
        <w:rPr>
          <w:rFonts w:cs="Arial"/>
          <w:b/>
          <w:sz w:val="22"/>
          <w:szCs w:val="22"/>
          <w:u w:val="single"/>
          <w:lang w:val="es-ES_tradnl"/>
        </w:rPr>
      </w:pPr>
    </w:p>
    <w:p w14:paraId="67086457" w14:textId="616E953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0573E" w:rsidRPr="0000573E">
        <w:rPr>
          <w:rFonts w:cs="Arial"/>
          <w:b/>
          <w:bCs/>
          <w:sz w:val="22"/>
          <w:u w:val="single"/>
          <w:lang w:val="es-ES_tradnl"/>
        </w:rPr>
        <w:t>Informe de avance en la implementación de los proyectos Expediente Electrónico (fases I y II), y “Optimización de procesos y tecnologías de información medulares para los usuarios BANHVI” (OPTIMUS)</w:t>
      </w:r>
    </w:p>
    <w:p w14:paraId="47FE47B4" w14:textId="77777777" w:rsidR="009D03FE" w:rsidRDefault="009D03FE" w:rsidP="009D03FE">
      <w:pPr>
        <w:spacing w:line="360" w:lineRule="auto"/>
        <w:jc w:val="both"/>
        <w:rPr>
          <w:rFonts w:cs="Arial"/>
          <w:sz w:val="22"/>
          <w:szCs w:val="22"/>
        </w:rPr>
      </w:pPr>
    </w:p>
    <w:p w14:paraId="517C13FE" w14:textId="0C0CAC75" w:rsidR="00B52191" w:rsidRDefault="00A30427" w:rsidP="00A30427">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6D72E1">
        <w:rPr>
          <w:rFonts w:cs="Arial"/>
          <w:sz w:val="22"/>
          <w:u w:val="single"/>
          <w:lang w:val="es-ES_tradnl"/>
        </w:rPr>
        <w:t>20</w:t>
      </w:r>
      <w:r w:rsidRPr="0039311E">
        <w:rPr>
          <w:rFonts w:cs="Arial"/>
          <w:sz w:val="22"/>
          <w:u w:val="single"/>
          <w:lang w:val="es-ES_tradnl"/>
        </w:rPr>
        <w:t>:</w:t>
      </w:r>
      <w:r w:rsidR="006D72E1">
        <w:rPr>
          <w:rFonts w:cs="Arial"/>
          <w:sz w:val="22"/>
          <w:u w:val="single"/>
          <w:lang w:val="es-ES_tradnl"/>
        </w:rPr>
        <w:t>21</w:t>
      </w:r>
      <w:r>
        <w:rPr>
          <w:rFonts w:cs="Arial"/>
          <w:sz w:val="22"/>
          <w:lang w:val="es-ES_tradnl"/>
        </w:rPr>
        <w:t xml:space="preserve"> Luego de un receso, se procede a conocer un informe </w:t>
      </w:r>
      <w:r w:rsidR="00B52191" w:rsidRPr="00B52191">
        <w:rPr>
          <w:rFonts w:cs="Arial"/>
          <w:sz w:val="22"/>
          <w:lang w:val="es-ES_tradnl"/>
        </w:rPr>
        <w:t>de avance en la implementación de los proyectos Expediente Electrónico (fases I y II), y “Optimización de procesos y tecnologías de información medulares para los usuarios BANHVI” (OPTIMUS)</w:t>
      </w:r>
      <w:r w:rsidR="00B52191">
        <w:rPr>
          <w:rFonts w:cs="Arial"/>
          <w:sz w:val="22"/>
          <w:lang w:val="es-ES_tradnl"/>
        </w:rPr>
        <w:t xml:space="preserve">, y para estos efectos se </w:t>
      </w:r>
      <w:r>
        <w:rPr>
          <w:rFonts w:cs="Arial"/>
          <w:sz w:val="22"/>
          <w:szCs w:val="22"/>
          <w:lang w:val="es-ES_tradnl"/>
        </w:rPr>
        <w:t xml:space="preserve">incorporan a la sesión los funcionarios </w:t>
      </w:r>
      <w:r w:rsidR="00B52191">
        <w:rPr>
          <w:rFonts w:cs="Arial"/>
          <w:sz w:val="22"/>
          <w:szCs w:val="22"/>
          <w:lang w:val="es-ES_tradnl"/>
        </w:rPr>
        <w:t>del</w:t>
      </w:r>
      <w:r>
        <w:rPr>
          <w:rFonts w:cs="Arial"/>
          <w:sz w:val="22"/>
          <w:szCs w:val="22"/>
          <w:lang w:val="es-ES_tradnl"/>
        </w:rPr>
        <w:t xml:space="preserve"> Departamento de Tecnología de Información</w:t>
      </w:r>
      <w:r w:rsidR="00B52191">
        <w:rPr>
          <w:rFonts w:cs="Arial"/>
          <w:sz w:val="22"/>
          <w:szCs w:val="22"/>
          <w:lang w:val="es-ES_tradnl"/>
        </w:rPr>
        <w:t xml:space="preserve">: Marco Tulio Méndez Contreras, </w:t>
      </w:r>
      <w:r>
        <w:rPr>
          <w:rFonts w:cs="Arial"/>
          <w:sz w:val="22"/>
          <w:szCs w:val="22"/>
          <w:lang w:val="es-ES_tradnl"/>
        </w:rPr>
        <w:t>Rocío Brenes Monge,</w:t>
      </w:r>
      <w:r w:rsidR="00B52191">
        <w:rPr>
          <w:rFonts w:cs="Arial"/>
          <w:sz w:val="22"/>
          <w:szCs w:val="22"/>
          <w:lang w:val="es-ES_tradnl"/>
        </w:rPr>
        <w:t xml:space="preserve"> Jeremy Arce Rojas, Manuel Lépiz Morales, Cynthia Porras Mora y Gilbert Marín Jiménez.</w:t>
      </w:r>
    </w:p>
    <w:p w14:paraId="4C6D9AD4" w14:textId="5D40C085" w:rsidR="00B52191" w:rsidRDefault="00B52191" w:rsidP="00A30427">
      <w:pPr>
        <w:spacing w:line="360" w:lineRule="auto"/>
        <w:jc w:val="both"/>
        <w:rPr>
          <w:rFonts w:cs="Arial"/>
          <w:sz w:val="22"/>
          <w:szCs w:val="22"/>
          <w:lang w:val="es-ES_tradnl"/>
        </w:rPr>
      </w:pPr>
    </w:p>
    <w:p w14:paraId="273D324B" w14:textId="3AF5464A" w:rsidR="00B52191" w:rsidRDefault="00B52191" w:rsidP="00A30427">
      <w:pPr>
        <w:spacing w:line="360" w:lineRule="auto"/>
        <w:jc w:val="both"/>
        <w:rPr>
          <w:rFonts w:cs="Arial"/>
          <w:sz w:val="22"/>
          <w:szCs w:val="22"/>
          <w:lang w:val="es-ES_tradnl"/>
        </w:rPr>
      </w:pPr>
      <w:r>
        <w:rPr>
          <w:rFonts w:cs="Arial"/>
          <w:sz w:val="22"/>
          <w:szCs w:val="22"/>
          <w:lang w:val="es-ES_tradnl"/>
        </w:rPr>
        <w:t>El licenciado Arce Rojas expone los aspectos más relevantes del estado del proyecto de Expediente Electrónico – Fase I, incluyendo la implementación del cronograma de trabajo y las gestiones realizadas con las entidades autorizadas, atendiendo</w:t>
      </w:r>
      <w:r w:rsidR="0032018E">
        <w:rPr>
          <w:rFonts w:cs="Arial"/>
          <w:sz w:val="22"/>
          <w:szCs w:val="22"/>
          <w:lang w:val="es-ES_tradnl"/>
        </w:rPr>
        <w:t xml:space="preserve">, con el apoyo de los </w:t>
      </w:r>
      <w:r w:rsidR="0032018E">
        <w:rPr>
          <w:rFonts w:cs="Arial"/>
          <w:sz w:val="22"/>
          <w:szCs w:val="22"/>
          <w:lang w:val="es-ES_tradnl"/>
        </w:rPr>
        <w:lastRenderedPageBreak/>
        <w:t>demás funcionarios del Departamento de T.I.,</w:t>
      </w:r>
      <w:r>
        <w:rPr>
          <w:rFonts w:cs="Arial"/>
          <w:sz w:val="22"/>
          <w:szCs w:val="22"/>
          <w:lang w:val="es-ES_tradnl"/>
        </w:rPr>
        <w:t xml:space="preserve"> las consultas y las observaciones que al respecto van planteando los señores Directores, relacionadas particularmente con las medidas tomadas para atender los cuestionamientos señalados en su oportunidad por la MUCAP, la capacitación prevista a las entidades autorizadas, la identificación de los riesgos asociados a la incorporación de todas las entidades</w:t>
      </w:r>
      <w:r w:rsidR="0032018E">
        <w:rPr>
          <w:rFonts w:cs="Arial"/>
          <w:sz w:val="22"/>
          <w:szCs w:val="22"/>
          <w:lang w:val="es-ES_tradnl"/>
        </w:rPr>
        <w:t xml:space="preserve"> y la necesidad de darle un estricto seguimiento a las entidades para lograr que oportunamente el proyecto se encuentre implementado</w:t>
      </w:r>
      <w:r w:rsidR="00306221">
        <w:rPr>
          <w:rFonts w:cs="Arial"/>
          <w:sz w:val="22"/>
          <w:szCs w:val="22"/>
          <w:lang w:val="es-ES_tradnl"/>
        </w:rPr>
        <w:t>.</w:t>
      </w:r>
    </w:p>
    <w:p w14:paraId="4FF488E4" w14:textId="5C70A3AE" w:rsidR="00B52191" w:rsidRDefault="00B52191" w:rsidP="00A30427">
      <w:pPr>
        <w:spacing w:line="360" w:lineRule="auto"/>
        <w:jc w:val="both"/>
        <w:rPr>
          <w:rFonts w:cs="Arial"/>
          <w:sz w:val="22"/>
          <w:szCs w:val="22"/>
          <w:lang w:val="es-ES_tradnl"/>
        </w:rPr>
      </w:pPr>
    </w:p>
    <w:p w14:paraId="684442FE" w14:textId="2F568089" w:rsidR="006F083A" w:rsidRDefault="0032018E" w:rsidP="00A30427">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154</w:t>
      </w:r>
      <w:r w:rsidRPr="0039311E">
        <w:rPr>
          <w:rFonts w:cs="Arial"/>
          <w:sz w:val="22"/>
          <w:u w:val="single"/>
          <w:lang w:val="es-ES_tradnl"/>
        </w:rPr>
        <w:t>:</w:t>
      </w:r>
      <w:r>
        <w:rPr>
          <w:rFonts w:cs="Arial"/>
          <w:sz w:val="22"/>
          <w:u w:val="single"/>
          <w:lang w:val="es-ES_tradnl"/>
        </w:rPr>
        <w:t>13</w:t>
      </w:r>
      <w:r>
        <w:rPr>
          <w:rFonts w:cs="Arial"/>
          <w:sz w:val="22"/>
          <w:lang w:val="es-ES_tradnl"/>
        </w:rPr>
        <w:t xml:space="preserve"> La licenciada Brenes Monge presenta la información correspondiente al estado del proyecto de Expediente Electrónico – Fase II, detallando los trabajos realizados a la fecha, así como las acciones pendientes y su fecha de ejecución prevista, </w:t>
      </w:r>
      <w:r w:rsidR="009F7523">
        <w:rPr>
          <w:rFonts w:cs="Arial"/>
          <w:sz w:val="22"/>
          <w:lang w:val="es-ES_tradnl"/>
        </w:rPr>
        <w:t>incluyen el detalle de la capacitación que en las próximas semanas se le estará dando a las entidades autorizadas, para lograr la implementación del proyecto a partir del mes de julio</w:t>
      </w:r>
      <w:r w:rsidR="00270804">
        <w:rPr>
          <w:rFonts w:cs="Arial"/>
          <w:sz w:val="22"/>
          <w:lang w:val="es-ES_tradnl"/>
        </w:rPr>
        <w:t>.</w:t>
      </w:r>
    </w:p>
    <w:p w14:paraId="13B21E34" w14:textId="333D7AC5" w:rsidR="00BF07AD" w:rsidRDefault="00BF07AD" w:rsidP="00A30427">
      <w:pPr>
        <w:spacing w:line="360" w:lineRule="auto"/>
        <w:jc w:val="both"/>
        <w:rPr>
          <w:rFonts w:cs="Arial"/>
          <w:sz w:val="22"/>
          <w:szCs w:val="22"/>
          <w:lang w:val="es-ES_tradnl"/>
        </w:rPr>
      </w:pPr>
    </w:p>
    <w:p w14:paraId="589BB527" w14:textId="21C91CB4" w:rsidR="00BF07AD" w:rsidRDefault="00270804" w:rsidP="00A30427">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176</w:t>
      </w:r>
      <w:r w:rsidRPr="0039311E">
        <w:rPr>
          <w:rFonts w:cs="Arial"/>
          <w:sz w:val="22"/>
          <w:u w:val="single"/>
          <w:lang w:val="es-ES_tradnl"/>
        </w:rPr>
        <w:t>:</w:t>
      </w:r>
      <w:r>
        <w:rPr>
          <w:rFonts w:cs="Arial"/>
          <w:sz w:val="22"/>
          <w:u w:val="single"/>
          <w:lang w:val="es-ES_tradnl"/>
        </w:rPr>
        <w:t>71</w:t>
      </w:r>
      <w:r>
        <w:rPr>
          <w:rFonts w:cs="Arial"/>
          <w:sz w:val="22"/>
          <w:lang w:val="es-ES_tradnl"/>
        </w:rPr>
        <w:t xml:space="preserve"> El</w:t>
      </w:r>
      <w:r w:rsidRPr="00270804">
        <w:rPr>
          <w:rFonts w:cs="Arial"/>
          <w:sz w:val="22"/>
          <w:lang w:val="es-ES_tradnl"/>
        </w:rPr>
        <w:t xml:space="preserve"> </w:t>
      </w:r>
      <w:r>
        <w:rPr>
          <w:rFonts w:cs="Arial"/>
          <w:sz w:val="22"/>
          <w:lang w:val="es-ES_tradnl"/>
        </w:rPr>
        <w:t>licenciado Marín Jiménez, en su calidad de director del proyecto, expone el detalle sobre el estado actual del proyecto OPTIMUS y la estrategia que se está desarrollando para lograr su más pronta y adecuada implementación, atendiendo las consultas y las observaciones que al respecto van planteando los señores Directores, particularmente sobre los temas de la arquitectura del proyecto, las etapas de su desarrollo, los factores de éxito y las expectativas a cumplir durante el desarrollo del proyecto y luego de su implementación.</w:t>
      </w:r>
    </w:p>
    <w:p w14:paraId="3C1A3ABA" w14:textId="77777777" w:rsidR="00B52191" w:rsidRDefault="00B52191" w:rsidP="00A30427">
      <w:pPr>
        <w:spacing w:line="360" w:lineRule="auto"/>
        <w:jc w:val="both"/>
        <w:rPr>
          <w:rFonts w:cs="Arial"/>
          <w:sz w:val="22"/>
          <w:szCs w:val="22"/>
          <w:lang w:val="es-ES_tradnl"/>
        </w:rPr>
      </w:pPr>
    </w:p>
    <w:p w14:paraId="30C1A225" w14:textId="09F0770E" w:rsidR="00A30427" w:rsidRDefault="00A30427" w:rsidP="009D03FE">
      <w:pPr>
        <w:spacing w:line="360" w:lineRule="auto"/>
        <w:jc w:val="both"/>
        <w:rPr>
          <w:rFonts w:cs="Arial"/>
          <w:sz w:val="22"/>
          <w:szCs w:val="22"/>
        </w:rPr>
      </w:pPr>
      <w:r>
        <w:rPr>
          <w:rFonts w:cs="Arial"/>
          <w:sz w:val="22"/>
          <w:u w:val="single"/>
          <w:lang w:val="es-ES_tradnl"/>
        </w:rPr>
        <w:t xml:space="preserve">Minuto </w:t>
      </w:r>
      <w:r w:rsidR="00FD3773">
        <w:rPr>
          <w:rFonts w:cs="Arial"/>
          <w:sz w:val="22"/>
          <w:u w:val="single"/>
          <w:lang w:val="es-ES_tradnl"/>
        </w:rPr>
        <w:t>212</w:t>
      </w:r>
      <w:r w:rsidRPr="0039311E">
        <w:rPr>
          <w:rFonts w:cs="Arial"/>
          <w:sz w:val="22"/>
          <w:u w:val="single"/>
          <w:lang w:val="es-ES_tradnl"/>
        </w:rPr>
        <w:t>:</w:t>
      </w:r>
      <w:r w:rsidR="00FD3773">
        <w:rPr>
          <w:rFonts w:cs="Arial"/>
          <w:sz w:val="22"/>
          <w:u w:val="single"/>
          <w:lang w:val="es-ES_tradnl"/>
        </w:rPr>
        <w:t>4</w:t>
      </w:r>
      <w:r>
        <w:rPr>
          <w:rFonts w:cs="Arial"/>
          <w:sz w:val="22"/>
          <w:u w:val="single"/>
          <w:lang w:val="es-ES_tradnl"/>
        </w:rPr>
        <w:t>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solicitándole a la </w:t>
      </w:r>
      <w:r w:rsidRPr="005E70D8">
        <w:rPr>
          <w:rFonts w:cs="Arial"/>
          <w:sz w:val="22"/>
          <w:szCs w:val="22"/>
          <w:lang w:val="es-ES_tradnl"/>
        </w:rPr>
        <w:t>Administración</w:t>
      </w:r>
      <w:r>
        <w:rPr>
          <w:rFonts w:cs="Arial"/>
          <w:sz w:val="22"/>
          <w:szCs w:val="22"/>
          <w:lang w:val="es-ES_tradnl"/>
        </w:rPr>
        <w:t xml:space="preserve"> darle un estricto seguimiento a este tema y presentar los informes de avance a esta </w:t>
      </w:r>
      <w:r w:rsidRPr="00C65277">
        <w:rPr>
          <w:rFonts w:cs="Arial"/>
          <w:sz w:val="22"/>
          <w:szCs w:val="22"/>
          <w:lang w:val="es-ES_tradnl"/>
        </w:rPr>
        <w:t>Junta Directiva</w:t>
      </w:r>
      <w:r>
        <w:rPr>
          <w:rFonts w:cs="Arial"/>
          <w:sz w:val="22"/>
          <w:szCs w:val="22"/>
          <w:lang w:val="es-ES_tradnl"/>
        </w:rPr>
        <w:t>, con la periodicidad establecida por este Órgano.</w:t>
      </w:r>
      <w:r w:rsidR="00FD3773">
        <w:rPr>
          <w:rFonts w:cs="Arial"/>
          <w:sz w:val="22"/>
          <w:szCs w:val="22"/>
          <w:lang w:val="es-ES_tradnl"/>
        </w:rPr>
        <w:t xml:space="preserve">  Acto seguido, se retiran de la sesión los funcionarios Méndez Contreras, Brenes Monge, Arce Rojas, Lépiz Morales, Porras Mora y Marín Jiménez.</w:t>
      </w:r>
    </w:p>
    <w:p w14:paraId="68845074" w14:textId="77777777" w:rsidR="009D03FE" w:rsidRPr="00D14EAF" w:rsidRDefault="009D03FE" w:rsidP="009D03FE">
      <w:pPr>
        <w:spacing w:line="360" w:lineRule="auto"/>
        <w:jc w:val="both"/>
        <w:rPr>
          <w:rFonts w:cs="Arial"/>
          <w:b/>
          <w:sz w:val="22"/>
        </w:rPr>
      </w:pPr>
      <w:r w:rsidRPr="00D14EAF">
        <w:rPr>
          <w:rFonts w:cs="Arial"/>
          <w:b/>
          <w:sz w:val="22"/>
        </w:rPr>
        <w:t>************</w:t>
      </w:r>
    </w:p>
    <w:p w14:paraId="370F53B3" w14:textId="77777777" w:rsidR="00D13B6B" w:rsidRDefault="00D13B6B" w:rsidP="002D0146">
      <w:pPr>
        <w:spacing w:line="360" w:lineRule="auto"/>
        <w:jc w:val="both"/>
        <w:rPr>
          <w:rFonts w:cs="Arial"/>
          <w:b/>
          <w:bCs/>
          <w:sz w:val="22"/>
          <w:szCs w:val="22"/>
          <w:u w:val="single"/>
          <w:lang w:val="es-ES_tradnl"/>
        </w:rPr>
      </w:pPr>
    </w:p>
    <w:p w14:paraId="620AC088" w14:textId="369F9A1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0573E" w:rsidRPr="0000573E">
        <w:rPr>
          <w:rFonts w:cs="Arial"/>
          <w:b/>
          <w:bCs/>
          <w:sz w:val="22"/>
          <w:u w:val="single"/>
          <w:lang w:val="es-ES_tradnl"/>
        </w:rPr>
        <w:t>Informe de seguimiento al plan de acción de la SUGEF, al 31 de mayo de 2021</w:t>
      </w:r>
    </w:p>
    <w:p w14:paraId="51891EB0" w14:textId="77777777" w:rsidR="009D03FE" w:rsidRDefault="009D03FE" w:rsidP="009D03FE">
      <w:pPr>
        <w:spacing w:line="360" w:lineRule="auto"/>
        <w:jc w:val="both"/>
        <w:rPr>
          <w:rFonts w:cs="Arial"/>
          <w:sz w:val="22"/>
          <w:szCs w:val="22"/>
        </w:rPr>
      </w:pPr>
    </w:p>
    <w:p w14:paraId="09BB3554" w14:textId="65EF60EB" w:rsidR="0010464F" w:rsidRDefault="0010464F" w:rsidP="0010464F">
      <w:pPr>
        <w:spacing w:line="360" w:lineRule="auto"/>
        <w:jc w:val="both"/>
        <w:rPr>
          <w:rFonts w:cs="Arial"/>
          <w:sz w:val="22"/>
          <w:szCs w:val="22"/>
        </w:rPr>
      </w:pPr>
      <w:r w:rsidRPr="005A680E">
        <w:rPr>
          <w:rFonts w:cs="Arial"/>
          <w:sz w:val="22"/>
          <w:u w:val="single"/>
          <w:lang w:val="es-ES_tradnl"/>
        </w:rPr>
        <w:t xml:space="preserve">Minuto </w:t>
      </w:r>
      <w:r w:rsidR="00FD3773">
        <w:rPr>
          <w:rFonts w:cs="Arial"/>
          <w:sz w:val="22"/>
          <w:u w:val="single"/>
          <w:lang w:val="es-ES_tradnl"/>
        </w:rPr>
        <w:t>212</w:t>
      </w:r>
      <w:r w:rsidRPr="0068657A">
        <w:rPr>
          <w:rFonts w:cs="Arial"/>
          <w:sz w:val="22"/>
          <w:u w:val="single"/>
          <w:lang w:val="es-ES_tradnl"/>
        </w:rPr>
        <w:t>:</w:t>
      </w:r>
      <w:r w:rsidR="00FD3773">
        <w:rPr>
          <w:rFonts w:cs="Arial"/>
          <w:sz w:val="22"/>
          <w:u w:val="single"/>
          <w:lang w:val="es-ES_tradnl"/>
        </w:rPr>
        <w:t>42</w:t>
      </w:r>
      <w:r>
        <w:rPr>
          <w:rFonts w:cs="Arial"/>
          <w:sz w:val="22"/>
          <w:lang w:val="es-ES_tradnl"/>
        </w:rPr>
        <w:t xml:space="preserve"> Se conoce el oficio</w:t>
      </w:r>
      <w:r>
        <w:rPr>
          <w:rFonts w:cs="Arial"/>
          <w:sz w:val="22"/>
          <w:szCs w:val="22"/>
        </w:rPr>
        <w:t xml:space="preserve"> GG-ME-0</w:t>
      </w:r>
      <w:r w:rsidR="00FD3773">
        <w:rPr>
          <w:rFonts w:cs="Arial"/>
          <w:sz w:val="22"/>
          <w:szCs w:val="22"/>
        </w:rPr>
        <w:t>765</w:t>
      </w:r>
      <w:r>
        <w:rPr>
          <w:rFonts w:cs="Arial"/>
          <w:sz w:val="22"/>
          <w:szCs w:val="22"/>
        </w:rPr>
        <w:t xml:space="preserve">-2021 del </w:t>
      </w:r>
      <w:r w:rsidR="00FD3773">
        <w:rPr>
          <w:rFonts w:cs="Arial"/>
          <w:sz w:val="22"/>
          <w:szCs w:val="22"/>
        </w:rPr>
        <w:t>09</w:t>
      </w:r>
      <w:r>
        <w:rPr>
          <w:rFonts w:cs="Arial"/>
          <w:sz w:val="22"/>
          <w:szCs w:val="22"/>
        </w:rPr>
        <w:t xml:space="preserve"> de </w:t>
      </w:r>
      <w:r w:rsidR="00FD3773">
        <w:rPr>
          <w:rFonts w:cs="Arial"/>
          <w:sz w:val="22"/>
          <w:szCs w:val="22"/>
        </w:rPr>
        <w:t>junio</w:t>
      </w:r>
      <w:r>
        <w:rPr>
          <w:rFonts w:cs="Arial"/>
          <w:sz w:val="22"/>
          <w:szCs w:val="22"/>
        </w:rPr>
        <w:t xml:space="preserve"> de 2021, mediante el cual, la </w:t>
      </w:r>
      <w:r w:rsidRPr="006F3187">
        <w:rPr>
          <w:rFonts w:cs="Arial"/>
          <w:sz w:val="22"/>
          <w:szCs w:val="22"/>
        </w:rPr>
        <w:t>Gerencia General</w:t>
      </w:r>
      <w:r>
        <w:rPr>
          <w:rFonts w:cs="Arial"/>
          <w:sz w:val="22"/>
          <w:szCs w:val="22"/>
        </w:rPr>
        <w:t xml:space="preserve"> presenta el informe de avance trimestral, con corte al </w:t>
      </w:r>
      <w:r w:rsidR="00FD3773">
        <w:rPr>
          <w:rFonts w:cs="Arial"/>
          <w:sz w:val="22"/>
          <w:szCs w:val="22"/>
        </w:rPr>
        <w:t>31</w:t>
      </w:r>
      <w:r>
        <w:rPr>
          <w:rFonts w:cs="Arial"/>
          <w:sz w:val="22"/>
          <w:szCs w:val="22"/>
        </w:rPr>
        <w:t xml:space="preserve"> de </w:t>
      </w:r>
      <w:r w:rsidR="00FD3773">
        <w:rPr>
          <w:rFonts w:cs="Arial"/>
          <w:sz w:val="22"/>
          <w:szCs w:val="22"/>
        </w:rPr>
        <w:t>mayo</w:t>
      </w:r>
      <w:r>
        <w:rPr>
          <w:rFonts w:cs="Arial"/>
          <w:sz w:val="22"/>
          <w:szCs w:val="22"/>
        </w:rPr>
        <w:t xml:space="preserve"> de 2021, sobre la ejecución de las acciones del plan de acción para subsanar las </w:t>
      </w:r>
      <w:r>
        <w:rPr>
          <w:rFonts w:cs="Arial"/>
          <w:sz w:val="22"/>
          <w:szCs w:val="22"/>
        </w:rPr>
        <w:lastRenderedPageBreak/>
        <w:t xml:space="preserve">debilidades planteadas por la </w:t>
      </w:r>
      <w:r w:rsidRPr="006F3187">
        <w:rPr>
          <w:rFonts w:cs="Arial"/>
          <w:sz w:val="22"/>
          <w:szCs w:val="22"/>
        </w:rPr>
        <w:t>Superintendencia General de Entidades Financieras</w:t>
      </w:r>
      <w:r>
        <w:rPr>
          <w:rFonts w:cs="Arial"/>
          <w:sz w:val="22"/>
          <w:szCs w:val="22"/>
        </w:rPr>
        <w:t xml:space="preserve"> (SUGEF), en el oficio SGF-2419-2018 de fecha 13 de agosto de 2018,</w:t>
      </w:r>
      <w:r w:rsidRPr="00270F30">
        <w:rPr>
          <w:rFonts w:cs="Arial"/>
          <w:sz w:val="22"/>
          <w:szCs w:val="22"/>
        </w:rPr>
        <w:t xml:space="preserve"> </w:t>
      </w:r>
      <w:r>
        <w:rPr>
          <w:rFonts w:cs="Arial"/>
          <w:sz w:val="22"/>
          <w:szCs w:val="22"/>
        </w:rPr>
        <w:t>referido a los resultados del estudio realizado</w:t>
      </w:r>
      <w:r w:rsidRPr="0012697A">
        <w:rPr>
          <w:rFonts w:cs="Arial"/>
          <w:sz w:val="22"/>
          <w:szCs w:val="22"/>
        </w:rPr>
        <w:t xml:space="preserve"> </w:t>
      </w:r>
      <w:r>
        <w:rPr>
          <w:rFonts w:cs="Arial"/>
          <w:sz w:val="22"/>
          <w:szCs w:val="22"/>
        </w:rPr>
        <w:t>para evaluar la gestión de riesgos aplicada por el BANHVI sobre la Dirección del FOSUVI y la cartera de crédito del FONAVI.</w:t>
      </w:r>
    </w:p>
    <w:p w14:paraId="6DF98179" w14:textId="77777777" w:rsidR="0010464F" w:rsidRDefault="0010464F" w:rsidP="0010464F">
      <w:pPr>
        <w:spacing w:line="360" w:lineRule="auto"/>
        <w:jc w:val="both"/>
        <w:rPr>
          <w:rFonts w:cs="Arial"/>
          <w:sz w:val="22"/>
          <w:szCs w:val="22"/>
        </w:rPr>
      </w:pPr>
    </w:p>
    <w:p w14:paraId="17E8F45F" w14:textId="04DF03D3" w:rsidR="0010464F" w:rsidRDefault="0010464F" w:rsidP="0010464F">
      <w:pPr>
        <w:spacing w:line="360" w:lineRule="auto"/>
        <w:jc w:val="both"/>
        <w:rPr>
          <w:rFonts w:cs="Arial"/>
          <w:sz w:val="22"/>
          <w:szCs w:val="22"/>
        </w:rPr>
      </w:pPr>
      <w:r>
        <w:rPr>
          <w:rFonts w:cs="Arial"/>
          <w:sz w:val="22"/>
          <w:szCs w:val="22"/>
        </w:rPr>
        <w:t>Complementariamente, se tiene a la vista el oficio AI-OF-0</w:t>
      </w:r>
      <w:r w:rsidR="00FD3773">
        <w:rPr>
          <w:rFonts w:cs="Arial"/>
          <w:sz w:val="22"/>
          <w:szCs w:val="22"/>
        </w:rPr>
        <w:t>87</w:t>
      </w:r>
      <w:r>
        <w:rPr>
          <w:rFonts w:cs="Arial"/>
          <w:sz w:val="22"/>
          <w:szCs w:val="22"/>
        </w:rPr>
        <w:t xml:space="preserve">-2021, del 10 de </w:t>
      </w:r>
      <w:r w:rsidR="00FD3773">
        <w:rPr>
          <w:rFonts w:cs="Arial"/>
          <w:sz w:val="22"/>
          <w:szCs w:val="22"/>
        </w:rPr>
        <w:t>junio</w:t>
      </w:r>
      <w:r>
        <w:rPr>
          <w:rFonts w:cs="Arial"/>
          <w:sz w:val="22"/>
          <w:szCs w:val="22"/>
        </w:rPr>
        <w:t xml:space="preserve"> de 2021, por medio del cual, la </w:t>
      </w:r>
      <w:r w:rsidRPr="001F2DA3">
        <w:rPr>
          <w:rFonts w:cs="Arial"/>
          <w:sz w:val="22"/>
          <w:szCs w:val="22"/>
          <w:lang w:val="es-ES_tradnl"/>
        </w:rPr>
        <w:t>Auditoría Interna</w:t>
      </w:r>
      <w:r>
        <w:rPr>
          <w:rFonts w:cs="Arial"/>
          <w:sz w:val="22"/>
          <w:szCs w:val="22"/>
          <w:lang w:val="es-ES_tradnl"/>
        </w:rPr>
        <w:t xml:space="preserve"> emite criterio con respecto a la razonabilidad de los datos presentados por la </w:t>
      </w:r>
      <w:r w:rsidRPr="005A680E">
        <w:rPr>
          <w:rFonts w:cs="Arial"/>
          <w:sz w:val="22"/>
          <w:szCs w:val="22"/>
          <w:lang w:val="es-ES_tradnl"/>
        </w:rPr>
        <w:t>Administración</w:t>
      </w:r>
      <w:r>
        <w:rPr>
          <w:rFonts w:cs="Arial"/>
          <w:sz w:val="22"/>
          <w:szCs w:val="22"/>
          <w:lang w:val="es-ES_tradnl"/>
        </w:rPr>
        <w:t xml:space="preserve"> en el citado informe.  </w:t>
      </w:r>
      <w:r w:rsidR="00FD3773">
        <w:rPr>
          <w:rFonts w:cs="Arial"/>
          <w:sz w:val="22"/>
          <w:szCs w:val="22"/>
          <w:lang w:val="es-ES_tradnl"/>
        </w:rPr>
        <w:t xml:space="preserve">Y sobre este criterio de la Auditoría Interna, también se tiene a la vista la respuesta de la </w:t>
      </w:r>
      <w:r w:rsidR="00FD3773" w:rsidRPr="00FD3773">
        <w:rPr>
          <w:rFonts w:cs="Arial"/>
          <w:sz w:val="22"/>
          <w:szCs w:val="22"/>
          <w:lang w:val="es-CR"/>
        </w:rPr>
        <w:t>Gerencia General</w:t>
      </w:r>
      <w:r w:rsidR="00FD3773">
        <w:rPr>
          <w:rFonts w:cs="Arial"/>
          <w:sz w:val="22"/>
          <w:szCs w:val="22"/>
          <w:lang w:val="es-CR"/>
        </w:rPr>
        <w:t>, contenida en el oficio</w:t>
      </w:r>
      <w:r>
        <w:rPr>
          <w:rFonts w:cs="Arial"/>
          <w:sz w:val="22"/>
          <w:szCs w:val="22"/>
        </w:rPr>
        <w:t xml:space="preserve"> </w:t>
      </w:r>
      <w:r w:rsidR="00FD3773">
        <w:rPr>
          <w:rFonts w:cs="Arial"/>
          <w:sz w:val="22"/>
          <w:szCs w:val="22"/>
        </w:rPr>
        <w:t xml:space="preserve">GG-OF-0769-2021 del 10 de junio de 2021. </w:t>
      </w:r>
      <w:r>
        <w:rPr>
          <w:rFonts w:cs="Arial"/>
          <w:sz w:val="22"/>
          <w:szCs w:val="22"/>
        </w:rPr>
        <w:t>Dichos documentos se adjuntan al expediente del acta.</w:t>
      </w:r>
    </w:p>
    <w:p w14:paraId="5EF3AC43" w14:textId="55F17AA3" w:rsidR="0010464F" w:rsidRDefault="0010464F" w:rsidP="0010464F">
      <w:pPr>
        <w:spacing w:line="360" w:lineRule="auto"/>
        <w:jc w:val="both"/>
        <w:rPr>
          <w:rFonts w:cs="Arial"/>
          <w:sz w:val="22"/>
          <w:szCs w:val="22"/>
        </w:rPr>
      </w:pPr>
    </w:p>
    <w:p w14:paraId="2762FC1B" w14:textId="77777777" w:rsidR="00FD3773" w:rsidRDefault="00FD3773" w:rsidP="00FD3773">
      <w:pPr>
        <w:spacing w:line="360" w:lineRule="auto"/>
        <w:jc w:val="both"/>
        <w:rPr>
          <w:rFonts w:cs="Arial"/>
          <w:sz w:val="22"/>
          <w:szCs w:val="22"/>
          <w:lang w:val="es-ES_tradnl"/>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luego de </w:t>
      </w:r>
      <w:r>
        <w:rPr>
          <w:rFonts w:cs="Arial"/>
          <w:sz w:val="22"/>
          <w:szCs w:val="22"/>
        </w:rPr>
        <w:t xml:space="preserve">una introducción al tema por parte del señor Gerente General, expone el contenido del referido informe de avance, destacando el estado de las acciones indicadas en el plan de acción, relacionadas con la atención de los acuerdos de la </w:t>
      </w:r>
      <w:r w:rsidRPr="00C75E80">
        <w:rPr>
          <w:rFonts w:cs="Arial"/>
          <w:sz w:val="22"/>
          <w:szCs w:val="22"/>
          <w:lang w:val="es-ES_tradnl"/>
        </w:rPr>
        <w:t>Junta Directiva</w:t>
      </w:r>
      <w:r>
        <w:rPr>
          <w:rFonts w:cs="Arial"/>
          <w:sz w:val="22"/>
          <w:szCs w:val="22"/>
          <w:lang w:val="es-ES_tradnl"/>
        </w:rPr>
        <w:t xml:space="preserve"> y el cumplimiento de las</w:t>
      </w:r>
      <w:r>
        <w:rPr>
          <w:rFonts w:cs="Arial"/>
          <w:sz w:val="22"/>
          <w:szCs w:val="22"/>
        </w:rPr>
        <w:t xml:space="preserve"> recomendaciones de las auditorías externas e interna. </w:t>
      </w:r>
    </w:p>
    <w:p w14:paraId="1B6E6849" w14:textId="77777777" w:rsidR="00FD3773" w:rsidRDefault="00FD3773" w:rsidP="00FD3773">
      <w:pPr>
        <w:spacing w:line="360" w:lineRule="auto"/>
        <w:jc w:val="both"/>
        <w:rPr>
          <w:rFonts w:cs="Arial"/>
          <w:sz w:val="22"/>
          <w:szCs w:val="22"/>
        </w:rPr>
      </w:pPr>
    </w:p>
    <w:p w14:paraId="694B0942" w14:textId="77777777" w:rsidR="00345F9F" w:rsidRDefault="00FD3773" w:rsidP="00FD3773">
      <w:pPr>
        <w:spacing w:line="360" w:lineRule="auto"/>
        <w:jc w:val="both"/>
        <w:rPr>
          <w:rFonts w:cs="Arial"/>
          <w:sz w:val="22"/>
          <w:szCs w:val="22"/>
        </w:rPr>
      </w:pPr>
      <w:r w:rsidRPr="00FD3773">
        <w:rPr>
          <w:rFonts w:cs="Arial"/>
          <w:sz w:val="22"/>
          <w:u w:val="single"/>
          <w:lang w:val="es-ES_tradnl"/>
        </w:rPr>
        <w:t>Minuto 223:20</w:t>
      </w:r>
      <w:r>
        <w:rPr>
          <w:rFonts w:cs="Arial"/>
          <w:sz w:val="22"/>
          <w:lang w:val="es-ES_tradnl"/>
        </w:rPr>
        <w:t xml:space="preserve"> Los señores Directores proceden a analizar la información suministrada, coincidiendo en la conveniencia de </w:t>
      </w:r>
      <w:r w:rsidR="00345F9F">
        <w:rPr>
          <w:rFonts w:cs="Arial"/>
          <w:sz w:val="22"/>
          <w:lang w:val="es-ES_tradnl"/>
        </w:rPr>
        <w:t xml:space="preserve">solicitar a la Administración, que </w:t>
      </w:r>
      <w:r>
        <w:rPr>
          <w:rFonts w:cs="Arial"/>
          <w:sz w:val="22"/>
          <w:szCs w:val="22"/>
        </w:rPr>
        <w:t>valore la implementación de una nueva estrategia, para gestionar de forma más efectiva las acciones que aún se encuentran pendientes, valorando para ello que podrían corresponder a los casos más complejos de atender y que, por consiguiente, requieren un tratamiento particular y un mayor seguimiento</w:t>
      </w:r>
      <w:r w:rsidR="00345F9F">
        <w:rPr>
          <w:rFonts w:cs="Arial"/>
          <w:sz w:val="22"/>
          <w:szCs w:val="22"/>
        </w:rPr>
        <w:t>.</w:t>
      </w:r>
    </w:p>
    <w:p w14:paraId="1D872105" w14:textId="3E10450A" w:rsidR="00345F9F" w:rsidRDefault="00345F9F" w:rsidP="00FD3773">
      <w:pPr>
        <w:spacing w:line="360" w:lineRule="auto"/>
        <w:jc w:val="both"/>
        <w:rPr>
          <w:rFonts w:cs="Arial"/>
          <w:sz w:val="22"/>
          <w:szCs w:val="22"/>
        </w:rPr>
      </w:pPr>
    </w:p>
    <w:p w14:paraId="496A7D27" w14:textId="2C8DA8C8" w:rsidR="00982EFA" w:rsidRDefault="00345F9F" w:rsidP="0010464F">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233:00</w:t>
      </w:r>
      <w:r>
        <w:rPr>
          <w:rFonts w:cs="Arial"/>
          <w:sz w:val="22"/>
          <w:lang w:val="es-ES_tradnl"/>
        </w:rPr>
        <w:t xml:space="preserve"> De conformidad con el análisis realizado al respecto y según los razonamientos antes indicados, la </w:t>
      </w:r>
      <w:r w:rsidRPr="005A680E">
        <w:rPr>
          <w:rFonts w:cs="Arial"/>
          <w:sz w:val="22"/>
          <w:lang w:val="es-ES_tradnl"/>
        </w:rPr>
        <w:t>Junta Directiva</w:t>
      </w:r>
      <w:r>
        <w:rPr>
          <w:rFonts w:cs="Arial"/>
          <w:sz w:val="22"/>
          <w:lang w:val="es-ES_tradnl"/>
        </w:rPr>
        <w:t xml:space="preserve"> toma el</w:t>
      </w:r>
      <w:r>
        <w:rPr>
          <w:rFonts w:cs="Arial"/>
          <w:sz w:val="22"/>
          <w:szCs w:val="22"/>
        </w:rPr>
        <w:t xml:space="preserve"> </w:t>
      </w:r>
      <w:r w:rsidRPr="00CC6345">
        <w:rPr>
          <w:rFonts w:cs="Arial"/>
          <w:b/>
          <w:bCs/>
          <w:sz w:val="22"/>
          <w:szCs w:val="22"/>
        </w:rPr>
        <w:t xml:space="preserve">Acuerdo N° </w:t>
      </w:r>
      <w:r>
        <w:rPr>
          <w:rFonts w:cs="Arial"/>
          <w:b/>
          <w:bCs/>
          <w:sz w:val="22"/>
          <w:szCs w:val="22"/>
        </w:rPr>
        <w:t>2</w:t>
      </w:r>
      <w:r>
        <w:rPr>
          <w:rFonts w:cs="Arial"/>
          <w:sz w:val="22"/>
          <w:szCs w:val="22"/>
        </w:rPr>
        <w:t xml:space="preserve"> que se anexa esta minuta. Acto seguido, se retira de la sesión el licenciado Castro Miranda.</w:t>
      </w:r>
    </w:p>
    <w:p w14:paraId="4D5D3CA9" w14:textId="77777777" w:rsidR="009D03FE" w:rsidRPr="00D14EAF" w:rsidRDefault="009D03FE" w:rsidP="009D03FE">
      <w:pPr>
        <w:spacing w:line="360" w:lineRule="auto"/>
        <w:jc w:val="both"/>
        <w:rPr>
          <w:rFonts w:cs="Arial"/>
          <w:b/>
          <w:sz w:val="22"/>
        </w:rPr>
      </w:pPr>
      <w:r w:rsidRPr="00D14EAF">
        <w:rPr>
          <w:rFonts w:cs="Arial"/>
          <w:b/>
          <w:sz w:val="22"/>
        </w:rPr>
        <w:t>************</w:t>
      </w:r>
    </w:p>
    <w:p w14:paraId="0CECFB1C" w14:textId="77777777" w:rsidR="009D03FE" w:rsidRDefault="009D03FE" w:rsidP="009D03FE">
      <w:pPr>
        <w:spacing w:line="360" w:lineRule="auto"/>
        <w:jc w:val="both"/>
        <w:rPr>
          <w:rFonts w:cs="Arial"/>
          <w:b/>
          <w:bCs/>
          <w:sz w:val="22"/>
          <w:szCs w:val="22"/>
          <w:u w:val="single"/>
          <w:lang w:val="es-ES_tradnl"/>
        </w:rPr>
      </w:pPr>
    </w:p>
    <w:p w14:paraId="7A6A213B" w14:textId="2975ABE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0573E" w:rsidRPr="0000573E">
        <w:rPr>
          <w:rFonts w:cs="Arial"/>
          <w:b/>
          <w:bCs/>
          <w:sz w:val="22"/>
          <w:u w:val="single"/>
          <w:lang w:val="es-ES_tradnl"/>
        </w:rPr>
        <w:t xml:space="preserve">Análisis de recurso de revisión contra la disposición que obliga al INVU, a tramitar el financiamiento del proyecto </w:t>
      </w:r>
      <w:proofErr w:type="spellStart"/>
      <w:r w:rsidR="0000573E" w:rsidRPr="0000573E">
        <w:rPr>
          <w:rFonts w:cs="Arial"/>
          <w:b/>
          <w:bCs/>
          <w:sz w:val="22"/>
          <w:u w:val="single"/>
          <w:lang w:val="es-ES_tradnl"/>
        </w:rPr>
        <w:t>Duarco-Cocorí</w:t>
      </w:r>
      <w:proofErr w:type="spellEnd"/>
      <w:r w:rsidR="0000573E" w:rsidRPr="0000573E">
        <w:rPr>
          <w:rFonts w:cs="Arial"/>
          <w:b/>
          <w:bCs/>
          <w:sz w:val="22"/>
          <w:u w:val="single"/>
          <w:lang w:val="es-ES_tradnl"/>
        </w:rPr>
        <w:t xml:space="preserve"> con alguna otra entidad del Sistema Financiero Nacional para la Vivienda</w:t>
      </w:r>
    </w:p>
    <w:p w14:paraId="5489E040" w14:textId="77777777" w:rsidR="009D03FE" w:rsidRDefault="009D03FE" w:rsidP="009D03FE">
      <w:pPr>
        <w:spacing w:line="360" w:lineRule="auto"/>
        <w:jc w:val="both"/>
        <w:rPr>
          <w:rFonts w:cs="Arial"/>
          <w:sz w:val="22"/>
          <w:szCs w:val="22"/>
        </w:rPr>
      </w:pPr>
    </w:p>
    <w:p w14:paraId="4D84B8CF" w14:textId="7CB61D99" w:rsidR="00345F9F" w:rsidRDefault="009D03FE" w:rsidP="00345F9F">
      <w:pPr>
        <w:spacing w:line="360" w:lineRule="auto"/>
        <w:jc w:val="both"/>
        <w:rPr>
          <w:rFonts w:cs="Arial"/>
          <w:sz w:val="22"/>
          <w:szCs w:val="22"/>
          <w:lang w:val="es-ES_tradnl"/>
        </w:rPr>
      </w:pPr>
      <w:r w:rsidRPr="0039311E">
        <w:rPr>
          <w:rFonts w:cs="Arial"/>
          <w:sz w:val="22"/>
          <w:u w:val="single"/>
          <w:lang w:val="es-ES_tradnl"/>
        </w:rPr>
        <w:t xml:space="preserve">Minuto </w:t>
      </w:r>
      <w:r w:rsidR="00345F9F">
        <w:rPr>
          <w:rFonts w:cs="Arial"/>
          <w:sz w:val="22"/>
          <w:u w:val="single"/>
          <w:lang w:val="es-ES_tradnl"/>
        </w:rPr>
        <w:t>234</w:t>
      </w:r>
      <w:r w:rsidRPr="0039311E">
        <w:rPr>
          <w:rFonts w:cs="Arial"/>
          <w:sz w:val="22"/>
          <w:u w:val="single"/>
          <w:lang w:val="es-ES_tradnl"/>
        </w:rPr>
        <w:t>:</w:t>
      </w:r>
      <w:r w:rsidR="00345F9F">
        <w:rPr>
          <w:rFonts w:cs="Arial"/>
          <w:sz w:val="22"/>
          <w:u w:val="single"/>
          <w:lang w:val="es-ES_tradnl"/>
        </w:rPr>
        <w:t>26</w:t>
      </w:r>
      <w:r>
        <w:rPr>
          <w:rFonts w:cs="Arial"/>
          <w:sz w:val="22"/>
          <w:lang w:val="es-ES_tradnl"/>
        </w:rPr>
        <w:t xml:space="preserve"> </w:t>
      </w:r>
      <w:r w:rsidR="00345F9F">
        <w:rPr>
          <w:rFonts w:cs="Arial"/>
          <w:sz w:val="22"/>
          <w:lang w:val="es-ES_tradnl"/>
        </w:rPr>
        <w:t>De conformidad con lo resuelto en el acuerdo N° 14 de la sesión 42-2021, del pasado 07 de junio, se procede a analizar el contenido d</w:t>
      </w:r>
      <w:r w:rsidR="00345F9F">
        <w:rPr>
          <w:rFonts w:cs="Arial"/>
          <w:sz w:val="22"/>
          <w:szCs w:val="22"/>
        </w:rPr>
        <w:t xml:space="preserve">el oficio </w:t>
      </w:r>
      <w:r w:rsidR="00345F9F">
        <w:rPr>
          <w:rFonts w:cs="Arial"/>
          <w:sz w:val="22"/>
          <w:lang w:val="es-ES_tradnl"/>
        </w:rPr>
        <w:t xml:space="preserve">del 04 de junio de 2021, mediante el cual, el señor Erick Solano Coto, Presidente Ejecutivo del Instituto Nacional de Vivienda y Urbanismo (INVU), </w:t>
      </w:r>
      <w:r w:rsidR="00345F9F">
        <w:rPr>
          <w:sz w:val="22"/>
          <w:szCs w:val="22"/>
        </w:rPr>
        <w:t xml:space="preserve">presenta recurso de reconsideración/reposición, contra lo dispuesto por esta </w:t>
      </w:r>
      <w:r w:rsidR="00345F9F" w:rsidRPr="00940E28">
        <w:rPr>
          <w:rFonts w:cs="Arial"/>
          <w:sz w:val="22"/>
          <w:szCs w:val="22"/>
          <w:lang w:val="es-ES_tradnl"/>
        </w:rPr>
        <w:t>Junta Directiva</w:t>
      </w:r>
      <w:r w:rsidR="00345F9F">
        <w:rPr>
          <w:rFonts w:cs="Arial"/>
          <w:sz w:val="22"/>
          <w:szCs w:val="22"/>
          <w:lang w:val="es-ES_tradnl"/>
        </w:rPr>
        <w:t xml:space="preserve"> en el acuerdo N° 3 de la sesión 39-2021, del 27 de mayo de 2021, relacionado con el trámite del proyecto </w:t>
      </w:r>
      <w:proofErr w:type="spellStart"/>
      <w:r w:rsidR="00345F9F">
        <w:rPr>
          <w:rFonts w:cs="Arial"/>
          <w:sz w:val="22"/>
          <w:szCs w:val="22"/>
          <w:lang w:val="es-ES_tradnl"/>
        </w:rPr>
        <w:t>Duarco-Cocorí</w:t>
      </w:r>
      <w:proofErr w:type="spellEnd"/>
      <w:r w:rsidR="00345F9F">
        <w:rPr>
          <w:rFonts w:cs="Arial"/>
          <w:sz w:val="22"/>
          <w:szCs w:val="22"/>
          <w:lang w:val="es-ES_tradnl"/>
        </w:rPr>
        <w:t xml:space="preserve">. </w:t>
      </w:r>
    </w:p>
    <w:p w14:paraId="719A5F67" w14:textId="4A4AF71E" w:rsidR="00345F9F" w:rsidRDefault="00345F9F" w:rsidP="00345F9F">
      <w:pPr>
        <w:spacing w:line="360" w:lineRule="auto"/>
        <w:jc w:val="both"/>
        <w:rPr>
          <w:rFonts w:cs="Arial"/>
          <w:sz w:val="22"/>
          <w:szCs w:val="22"/>
          <w:lang w:val="es-ES_tradnl"/>
        </w:rPr>
      </w:pPr>
    </w:p>
    <w:p w14:paraId="38F707C0" w14:textId="320D4DF3" w:rsidR="00345F9F" w:rsidRDefault="00345F9F" w:rsidP="00345F9F">
      <w:pPr>
        <w:spacing w:line="360" w:lineRule="auto"/>
        <w:jc w:val="both"/>
        <w:rPr>
          <w:rFonts w:cs="Arial"/>
          <w:sz w:val="22"/>
          <w:szCs w:val="22"/>
          <w:lang w:val="es-ES_tradnl"/>
        </w:rPr>
      </w:pPr>
      <w:r>
        <w:rPr>
          <w:rFonts w:cs="Arial"/>
          <w:sz w:val="22"/>
          <w:szCs w:val="22"/>
          <w:lang w:val="es-ES_tradnl"/>
        </w:rPr>
        <w:t>Los señores Directores exponen su criterio con respecto al citado planteamiento del INVU, planteando, a su vez, tanto al señor Gerente General como a la licenciada Masís Calderón, varias consultas que al respecto surgen en torno al tema.</w:t>
      </w:r>
    </w:p>
    <w:p w14:paraId="14E0E21D" w14:textId="77777777" w:rsidR="009E1F52" w:rsidRDefault="009E1F52" w:rsidP="009D03FE">
      <w:pPr>
        <w:spacing w:line="360" w:lineRule="auto"/>
        <w:jc w:val="both"/>
        <w:rPr>
          <w:rFonts w:cs="Arial"/>
          <w:sz w:val="22"/>
          <w:lang w:val="es-ES_tradnl"/>
        </w:rPr>
      </w:pPr>
    </w:p>
    <w:p w14:paraId="76F119B4" w14:textId="3D112236" w:rsidR="009E1F52" w:rsidRDefault="009D03FE" w:rsidP="009E1F52">
      <w:pPr>
        <w:spacing w:line="360" w:lineRule="auto"/>
        <w:jc w:val="both"/>
        <w:rPr>
          <w:rFonts w:cs="Arial"/>
          <w:sz w:val="22"/>
          <w:szCs w:val="22"/>
        </w:rPr>
      </w:pPr>
      <w:r w:rsidRPr="00A25DB7">
        <w:rPr>
          <w:rFonts w:cs="Arial"/>
          <w:sz w:val="22"/>
          <w:u w:val="single"/>
          <w:lang w:val="es-ES_tradnl"/>
        </w:rPr>
        <w:t xml:space="preserve">Minuto </w:t>
      </w:r>
      <w:r w:rsidR="009E1F52">
        <w:rPr>
          <w:rFonts w:cs="Arial"/>
          <w:sz w:val="22"/>
          <w:u w:val="single"/>
          <w:lang w:val="es-ES_tradnl"/>
        </w:rPr>
        <w:t>69</w:t>
      </w:r>
      <w:r w:rsidRPr="00A25DB7">
        <w:rPr>
          <w:rFonts w:cs="Arial"/>
          <w:sz w:val="22"/>
          <w:u w:val="single"/>
          <w:lang w:val="es-ES_tradnl"/>
        </w:rPr>
        <w:t>:</w:t>
      </w:r>
      <w:r w:rsidR="009E1F52">
        <w:rPr>
          <w:rFonts w:cs="Arial"/>
          <w:sz w:val="22"/>
          <w:u w:val="single"/>
          <w:lang w:val="es-ES_tradnl"/>
        </w:rPr>
        <w:t>37 (grabación B)</w:t>
      </w:r>
      <w:r>
        <w:rPr>
          <w:rFonts w:cs="Arial"/>
          <w:sz w:val="22"/>
          <w:lang w:val="es-ES_tradnl"/>
        </w:rPr>
        <w:t xml:space="preserve"> </w:t>
      </w:r>
      <w:r w:rsidR="009E1F52">
        <w:rPr>
          <w:rFonts w:cs="Arial"/>
          <w:sz w:val="22"/>
          <w:lang w:val="es-ES_tradnl"/>
        </w:rPr>
        <w:t>De conformidad con las valoraciones realizadas y con el propósito de contar con mayores elementos de juicio para resolver el reclamo presentado por el INVU, se concuerda en la pertinencia de otorgarle al</w:t>
      </w:r>
      <w:r w:rsidR="009E1F52">
        <w:rPr>
          <w:rFonts w:cs="Arial"/>
          <w:sz w:val="22"/>
          <w:szCs w:val="22"/>
        </w:rPr>
        <w:t xml:space="preserve"> Presidente Ejecutivo del INVU, según lo solicitó en el Recurso </w:t>
      </w:r>
      <w:r w:rsidR="009E1F52">
        <w:rPr>
          <w:sz w:val="22"/>
          <w:szCs w:val="22"/>
        </w:rPr>
        <w:t>de Reconsideración/Reposición</w:t>
      </w:r>
      <w:r w:rsidR="009E1F52">
        <w:rPr>
          <w:rFonts w:cs="Arial"/>
          <w:sz w:val="22"/>
          <w:szCs w:val="22"/>
        </w:rPr>
        <w:t xml:space="preserve"> presentado, una </w:t>
      </w:r>
      <w:r w:rsidR="009E1F52" w:rsidRPr="00182DC4">
        <w:rPr>
          <w:rFonts w:cs="Arial"/>
          <w:sz w:val="22"/>
          <w:szCs w:val="22"/>
        </w:rPr>
        <w:t xml:space="preserve">audiencia </w:t>
      </w:r>
      <w:r w:rsidR="009E1F52">
        <w:rPr>
          <w:rFonts w:cs="Arial"/>
          <w:sz w:val="22"/>
          <w:szCs w:val="22"/>
        </w:rPr>
        <w:t>para que exponga</w:t>
      </w:r>
      <w:r w:rsidR="009E1F52" w:rsidRPr="003953F7">
        <w:rPr>
          <w:rFonts w:cs="Arial"/>
          <w:sz w:val="22"/>
          <w:szCs w:val="22"/>
          <w:lang w:val="es-CR"/>
        </w:rPr>
        <w:t xml:space="preserve"> los criterios de fondo</w:t>
      </w:r>
      <w:r w:rsidR="009E1F52">
        <w:rPr>
          <w:rFonts w:cs="Arial"/>
          <w:sz w:val="22"/>
          <w:szCs w:val="22"/>
          <w:lang w:val="es-CR"/>
        </w:rPr>
        <w:t xml:space="preserve"> señalados en dicho documento</w:t>
      </w:r>
      <w:r w:rsidR="009E1F52" w:rsidRPr="00182DC4">
        <w:rPr>
          <w:rFonts w:cs="Arial"/>
          <w:sz w:val="22"/>
          <w:szCs w:val="22"/>
        </w:rPr>
        <w:t>.</w:t>
      </w:r>
      <w:r w:rsidR="009E1F52">
        <w:rPr>
          <w:rFonts w:cs="Arial"/>
          <w:sz w:val="22"/>
          <w:szCs w:val="22"/>
        </w:rPr>
        <w:t xml:space="preserve">  Lo anterior, según se consigna en el </w:t>
      </w:r>
      <w:r w:rsidR="009E1F52" w:rsidRPr="009E1F52">
        <w:rPr>
          <w:rFonts w:cs="Arial"/>
          <w:b/>
          <w:bCs/>
          <w:sz w:val="22"/>
          <w:szCs w:val="22"/>
        </w:rPr>
        <w:t>Acuerdo N° 3</w:t>
      </w:r>
      <w:r w:rsidR="009E1F52">
        <w:rPr>
          <w:rFonts w:cs="Arial"/>
          <w:sz w:val="22"/>
          <w:szCs w:val="22"/>
        </w:rPr>
        <w:t xml:space="preserve"> que se anexa a esta minuta.</w:t>
      </w:r>
    </w:p>
    <w:p w14:paraId="642C8372" w14:textId="77777777" w:rsidR="009D03FE" w:rsidRPr="00D14EAF" w:rsidRDefault="009D03FE" w:rsidP="009D03FE">
      <w:pPr>
        <w:spacing w:line="360" w:lineRule="auto"/>
        <w:jc w:val="both"/>
        <w:rPr>
          <w:rFonts w:cs="Arial"/>
          <w:b/>
          <w:sz w:val="22"/>
        </w:rPr>
      </w:pPr>
      <w:r w:rsidRPr="00D14EAF">
        <w:rPr>
          <w:rFonts w:cs="Arial"/>
          <w:b/>
          <w:sz w:val="22"/>
        </w:rPr>
        <w:t>************</w:t>
      </w:r>
    </w:p>
    <w:p w14:paraId="59A38890" w14:textId="77777777" w:rsidR="00E97960" w:rsidRDefault="00E97960" w:rsidP="00E97960">
      <w:pPr>
        <w:spacing w:line="360" w:lineRule="auto"/>
        <w:jc w:val="both"/>
        <w:rPr>
          <w:rFonts w:cs="Arial"/>
          <w:sz w:val="22"/>
          <w:szCs w:val="22"/>
        </w:rPr>
      </w:pPr>
    </w:p>
    <w:p w14:paraId="71BAE18A" w14:textId="5189736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9E1F52">
        <w:rPr>
          <w:rFonts w:cs="Arial"/>
          <w:szCs w:val="22"/>
          <w:u w:val="single"/>
        </w:rPr>
        <w:t>73</w:t>
      </w:r>
      <w:r w:rsidRPr="00E97960">
        <w:rPr>
          <w:rFonts w:cs="Arial"/>
          <w:szCs w:val="22"/>
          <w:u w:val="single"/>
        </w:rPr>
        <w:t>:</w:t>
      </w:r>
      <w:r w:rsidR="009E1F52">
        <w:rPr>
          <w:rFonts w:cs="Arial"/>
          <w:szCs w:val="22"/>
          <w:u w:val="single"/>
        </w:rPr>
        <w:t>30</w:t>
      </w:r>
      <w:r w:rsidR="00017134">
        <w:rPr>
          <w:rFonts w:cs="Arial"/>
          <w:szCs w:val="22"/>
          <w:u w:val="single"/>
        </w:rPr>
        <w:t xml:space="preserve"> (grabación B)</w:t>
      </w:r>
      <w:r>
        <w:rPr>
          <w:rFonts w:cs="Arial"/>
          <w:szCs w:val="22"/>
        </w:rPr>
        <w:t xml:space="preserve"> </w:t>
      </w:r>
      <w:r w:rsidR="00FA4CCB" w:rsidRPr="00AB2826">
        <w:rPr>
          <w:rFonts w:cs="Arial"/>
          <w:szCs w:val="22"/>
        </w:rPr>
        <w:t xml:space="preserve">Siendo las </w:t>
      </w:r>
      <w:r w:rsidR="009E1F52">
        <w:rPr>
          <w:rFonts w:cs="Arial"/>
          <w:szCs w:val="22"/>
        </w:rPr>
        <w:t xml:space="preserve">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9E1F52">
        <w:rPr>
          <w:rFonts w:cs="Arial"/>
          <w:szCs w:val="22"/>
        </w:rPr>
        <w:t>quince</w:t>
      </w:r>
      <w:r w:rsidR="00EC7E01">
        <w:rPr>
          <w:rFonts w:cs="Arial"/>
          <w:szCs w:val="22"/>
        </w:rPr>
        <w:t xml:space="preserve"> minutos</w:t>
      </w:r>
      <w:r w:rsidR="00FA4CCB" w:rsidRPr="00AB2826">
        <w:rPr>
          <w:rFonts w:cs="Arial"/>
          <w:szCs w:val="22"/>
        </w:rPr>
        <w:t>, se levanta la sesión.</w:t>
      </w:r>
    </w:p>
    <w:p w14:paraId="296B542F" w14:textId="77777777" w:rsidR="006321F4" w:rsidRPr="00D14EAF" w:rsidRDefault="006321F4" w:rsidP="002D0146">
      <w:pPr>
        <w:spacing w:line="360" w:lineRule="auto"/>
        <w:jc w:val="both"/>
        <w:rPr>
          <w:rFonts w:cs="Arial"/>
          <w:b/>
          <w:sz w:val="22"/>
        </w:rPr>
      </w:pPr>
      <w:r w:rsidRPr="00D14EAF">
        <w:rPr>
          <w:rFonts w:cs="Arial"/>
          <w:b/>
          <w:sz w:val="22"/>
        </w:rPr>
        <w:t>************</w:t>
      </w:r>
    </w:p>
    <w:p w14:paraId="15895C07" w14:textId="77777777" w:rsidR="002B71CC" w:rsidRDefault="002B71CC">
      <w:pPr>
        <w:rPr>
          <w:rFonts w:cs="Arial"/>
          <w:sz w:val="22"/>
          <w:szCs w:val="22"/>
        </w:rPr>
      </w:pPr>
      <w:r>
        <w:rPr>
          <w:rFonts w:cs="Arial"/>
          <w:sz w:val="22"/>
          <w:szCs w:val="22"/>
        </w:rPr>
        <w:br w:type="page"/>
      </w:r>
    </w:p>
    <w:p w14:paraId="519C40EC" w14:textId="77777777" w:rsidR="00FA4CCB" w:rsidRDefault="00FA4CCB" w:rsidP="00AB2826">
      <w:pPr>
        <w:spacing w:line="360" w:lineRule="auto"/>
        <w:jc w:val="both"/>
        <w:rPr>
          <w:rFonts w:cs="Arial"/>
          <w:sz w:val="22"/>
          <w:szCs w:val="22"/>
        </w:rPr>
      </w:pPr>
    </w:p>
    <w:p w14:paraId="72738967" w14:textId="77777777" w:rsidR="002B71CC" w:rsidRDefault="002B71CC" w:rsidP="00AB2826">
      <w:pPr>
        <w:spacing w:line="360" w:lineRule="auto"/>
        <w:jc w:val="both"/>
        <w:rPr>
          <w:rFonts w:cs="Arial"/>
          <w:sz w:val="22"/>
          <w:szCs w:val="22"/>
        </w:rPr>
      </w:pPr>
    </w:p>
    <w:p w14:paraId="556B354B" w14:textId="77777777" w:rsidR="002B71CC" w:rsidRDefault="002B71CC" w:rsidP="002B71CC">
      <w:pPr>
        <w:pStyle w:val="Ttulo"/>
        <w:ind w:right="51"/>
        <w:rPr>
          <w:rFonts w:cs="Arial"/>
        </w:rPr>
      </w:pPr>
      <w:r>
        <w:rPr>
          <w:rFonts w:cs="Arial"/>
        </w:rPr>
        <w:t>BANCO HIPOTECARIO DE LA VIVIENDA</w:t>
      </w:r>
    </w:p>
    <w:p w14:paraId="0CE86846"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AF4F9BB" w14:textId="77777777" w:rsidR="002B71CC" w:rsidRDefault="002B71CC" w:rsidP="002B71CC">
      <w:pPr>
        <w:spacing w:line="360" w:lineRule="auto"/>
        <w:ind w:right="51"/>
        <w:jc w:val="center"/>
        <w:rPr>
          <w:rFonts w:cs="Arial"/>
          <w:b/>
          <w:sz w:val="22"/>
          <w:u w:val="single"/>
        </w:rPr>
      </w:pPr>
    </w:p>
    <w:p w14:paraId="331D4C88" w14:textId="243C7703"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55EF0">
        <w:rPr>
          <w:rFonts w:cs="Arial"/>
          <w:b/>
          <w:sz w:val="22"/>
          <w:u w:val="single"/>
        </w:rPr>
        <w:t>EXTRA</w:t>
      </w:r>
      <w:r>
        <w:rPr>
          <w:rFonts w:cs="Arial"/>
          <w:b/>
          <w:sz w:val="22"/>
          <w:u w:val="single"/>
        </w:rPr>
        <w:t xml:space="preserve">ORDINARIA N° </w:t>
      </w:r>
      <w:r w:rsidR="00155EF0">
        <w:rPr>
          <w:rFonts w:cs="Arial"/>
          <w:b/>
          <w:sz w:val="22"/>
          <w:u w:val="single"/>
        </w:rPr>
        <w:t>43</w:t>
      </w:r>
      <w:r>
        <w:rPr>
          <w:rFonts w:cs="Arial"/>
          <w:b/>
          <w:sz w:val="22"/>
          <w:u w:val="single"/>
        </w:rPr>
        <w:t>-20</w:t>
      </w:r>
      <w:r w:rsidR="00E97960">
        <w:rPr>
          <w:rFonts w:cs="Arial"/>
          <w:b/>
          <w:sz w:val="22"/>
          <w:u w:val="single"/>
        </w:rPr>
        <w:t>2</w:t>
      </w:r>
      <w:r w:rsidR="009449EE">
        <w:rPr>
          <w:rFonts w:cs="Arial"/>
          <w:b/>
          <w:sz w:val="22"/>
          <w:u w:val="single"/>
        </w:rPr>
        <w:t>1</w:t>
      </w:r>
    </w:p>
    <w:p w14:paraId="060DCFD5" w14:textId="430E3687" w:rsidR="002B71CC" w:rsidRDefault="002B71CC" w:rsidP="002B71CC">
      <w:pPr>
        <w:spacing w:line="360" w:lineRule="auto"/>
        <w:ind w:right="51"/>
        <w:jc w:val="center"/>
        <w:rPr>
          <w:rFonts w:cs="Arial"/>
          <w:b/>
          <w:sz w:val="22"/>
          <w:u w:val="single"/>
        </w:rPr>
      </w:pPr>
      <w:r>
        <w:rPr>
          <w:rFonts w:cs="Arial"/>
          <w:b/>
          <w:sz w:val="22"/>
          <w:u w:val="single"/>
        </w:rPr>
        <w:t xml:space="preserve">DEL </w:t>
      </w:r>
      <w:r w:rsidR="00155EF0">
        <w:rPr>
          <w:rFonts w:cs="Arial"/>
          <w:b/>
          <w:sz w:val="22"/>
          <w:u w:val="single"/>
        </w:rPr>
        <w:t>10</w:t>
      </w:r>
      <w:r>
        <w:rPr>
          <w:rFonts w:cs="Arial"/>
          <w:b/>
          <w:sz w:val="22"/>
          <w:u w:val="single"/>
        </w:rPr>
        <w:t xml:space="preserve"> DE </w:t>
      </w:r>
      <w:r w:rsidR="00155EF0">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5AEACA5C" w14:textId="77777777" w:rsidR="002B71CC" w:rsidRDefault="002B71CC" w:rsidP="00AB2826">
      <w:pPr>
        <w:spacing w:line="360" w:lineRule="auto"/>
        <w:jc w:val="both"/>
        <w:rPr>
          <w:rFonts w:cs="Arial"/>
          <w:sz w:val="22"/>
          <w:szCs w:val="22"/>
        </w:rPr>
      </w:pPr>
    </w:p>
    <w:p w14:paraId="7C621D29" w14:textId="77777777" w:rsidR="002B71CC" w:rsidRDefault="002B71CC" w:rsidP="002B71CC">
      <w:pPr>
        <w:spacing w:line="360" w:lineRule="auto"/>
        <w:jc w:val="both"/>
        <w:rPr>
          <w:rFonts w:cs="Arial"/>
          <w:sz w:val="22"/>
          <w:lang w:val="es-ES_tradnl"/>
        </w:rPr>
      </w:pPr>
    </w:p>
    <w:p w14:paraId="5B05A3C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DF8C5A1" w14:textId="77777777" w:rsidR="00537DB8" w:rsidRPr="00B46D3A" w:rsidRDefault="00537DB8" w:rsidP="00537DB8">
      <w:pPr>
        <w:spacing w:line="360" w:lineRule="auto"/>
        <w:jc w:val="both"/>
        <w:rPr>
          <w:rFonts w:cs="Arial"/>
          <w:b/>
          <w:bCs/>
          <w:sz w:val="22"/>
          <w:szCs w:val="22"/>
        </w:rPr>
      </w:pPr>
      <w:r w:rsidRPr="00B46D3A">
        <w:rPr>
          <w:rFonts w:cs="Arial"/>
          <w:b/>
          <w:bCs/>
          <w:sz w:val="22"/>
          <w:szCs w:val="22"/>
        </w:rPr>
        <w:t>Considerando:</w:t>
      </w:r>
    </w:p>
    <w:p w14:paraId="4F769D8F" w14:textId="7B956F59" w:rsidR="00537DB8" w:rsidRDefault="00537DB8" w:rsidP="00537DB8">
      <w:pPr>
        <w:spacing w:line="360" w:lineRule="auto"/>
        <w:jc w:val="both"/>
        <w:rPr>
          <w:rFonts w:cs="Arial"/>
          <w:sz w:val="22"/>
          <w:szCs w:val="22"/>
          <w:lang w:val="es-ES_tradnl"/>
        </w:rPr>
      </w:pPr>
      <w:r w:rsidRPr="00B46D3A">
        <w:rPr>
          <w:rFonts w:cs="Arial"/>
          <w:b/>
          <w:bCs/>
          <w:sz w:val="22"/>
          <w:szCs w:val="22"/>
        </w:rPr>
        <w:t>Primero:</w:t>
      </w:r>
      <w:r>
        <w:rPr>
          <w:rFonts w:cs="Arial"/>
          <w:sz w:val="22"/>
          <w:szCs w:val="22"/>
        </w:rPr>
        <w:t xml:space="preserve"> Que por medio del </w:t>
      </w:r>
      <w:r>
        <w:rPr>
          <w:rFonts w:cs="Arial"/>
          <w:sz w:val="22"/>
          <w:lang w:val="es-ES_tradnl"/>
        </w:rPr>
        <w:t xml:space="preserve">oficio </w:t>
      </w:r>
      <w:r w:rsidR="00DC6484">
        <w:rPr>
          <w:rFonts w:cs="Arial"/>
          <w:sz w:val="22"/>
          <w:lang w:val="es-ES_tradnl"/>
        </w:rPr>
        <w:t xml:space="preserve">GG-ME-0703-2021 </w:t>
      </w:r>
      <w:r w:rsidR="00DC6484">
        <w:rPr>
          <w:rFonts w:cs="Arial"/>
          <w:sz w:val="22"/>
          <w:lang w:val="es-ES_tradnl"/>
        </w:rPr>
        <w:t>del 28 de mayo de 2021</w:t>
      </w:r>
      <w:r>
        <w:rPr>
          <w:rFonts w:cs="Arial"/>
          <w:sz w:val="22"/>
          <w:lang w:val="es-ES_tradnl"/>
        </w:rPr>
        <w:t xml:space="preserve">, la </w:t>
      </w:r>
      <w:r w:rsidRPr="001B63EE">
        <w:rPr>
          <w:rFonts w:cs="Arial"/>
          <w:sz w:val="22"/>
          <w:lang w:val="es-ES_tradnl"/>
        </w:rPr>
        <w:t>Gerencia General</w:t>
      </w:r>
      <w:r>
        <w:rPr>
          <w:rFonts w:cs="Arial"/>
          <w:sz w:val="22"/>
          <w:lang w:val="es-ES_tradnl"/>
        </w:rPr>
        <w:t xml:space="preserve"> somete a la consideración de esta </w:t>
      </w:r>
      <w:r w:rsidRPr="00520512">
        <w:rPr>
          <w:rFonts w:cs="Arial"/>
          <w:sz w:val="22"/>
          <w:lang w:val="es-ES_tradnl"/>
        </w:rPr>
        <w:t>Junta Directiva</w:t>
      </w:r>
      <w:r>
        <w:rPr>
          <w:rFonts w:cs="Arial"/>
          <w:sz w:val="22"/>
          <w:lang w:val="es-ES_tradnl"/>
        </w:rPr>
        <w:t xml:space="preserve">, el informe </w:t>
      </w:r>
      <w:r>
        <w:rPr>
          <w:rFonts w:cs="Arial"/>
          <w:sz w:val="22"/>
          <w:szCs w:val="22"/>
          <w:lang w:val="es-ES_tradnl"/>
        </w:rPr>
        <w:t xml:space="preserve">UPI-ME-071-2020 de la Unidad de Planificación Institucional, que contiene una </w:t>
      </w:r>
      <w:r w:rsidR="00DC6484">
        <w:rPr>
          <w:rFonts w:cs="Arial"/>
          <w:sz w:val="22"/>
          <w:szCs w:val="22"/>
          <w:lang w:val="es-ES_tradnl"/>
        </w:rPr>
        <w:t xml:space="preserve">nueva propuesta de términos de referencia, para contratar los servicios profesionales de consultoría, para el desarrollo de un estudio de diagnóstico del </w:t>
      </w:r>
      <w:r w:rsidR="00DC6484" w:rsidRPr="004408CC">
        <w:rPr>
          <w:rFonts w:cs="Arial"/>
          <w:sz w:val="22"/>
          <w:szCs w:val="22"/>
          <w:lang w:val="es-ES_tradnl"/>
        </w:rPr>
        <w:t>Sistema Financiero Nacional para la Vivienda</w:t>
      </w:r>
      <w:r w:rsidR="00DC6484">
        <w:rPr>
          <w:rFonts w:cs="Arial"/>
          <w:sz w:val="22"/>
          <w:szCs w:val="22"/>
          <w:lang w:val="es-ES_tradnl"/>
        </w:rPr>
        <w:t xml:space="preserve"> y la formulación de un plan de modernización y fortalecimiento organizacional en el BANHVI.</w:t>
      </w:r>
    </w:p>
    <w:p w14:paraId="2EDDA617" w14:textId="77777777" w:rsidR="00DC6484" w:rsidRDefault="00DC6484" w:rsidP="00537DB8">
      <w:pPr>
        <w:spacing w:line="360" w:lineRule="auto"/>
        <w:jc w:val="both"/>
        <w:rPr>
          <w:rFonts w:cs="Arial"/>
          <w:sz w:val="22"/>
          <w:szCs w:val="22"/>
        </w:rPr>
      </w:pPr>
    </w:p>
    <w:p w14:paraId="148766BF" w14:textId="77777777" w:rsidR="00537DB8" w:rsidRDefault="00537DB8" w:rsidP="00537DB8">
      <w:pPr>
        <w:spacing w:line="360" w:lineRule="auto"/>
        <w:jc w:val="both"/>
        <w:rPr>
          <w:rFonts w:cs="Arial"/>
          <w:sz w:val="22"/>
          <w:szCs w:val="22"/>
          <w:lang w:val="es-ES_tradnl"/>
        </w:rPr>
      </w:pPr>
      <w:r w:rsidRPr="00B46D3A">
        <w:rPr>
          <w:rFonts w:cs="Arial"/>
          <w:b/>
          <w:bCs/>
          <w:sz w:val="22"/>
          <w:szCs w:val="22"/>
        </w:rPr>
        <w:t>Segundo:</w:t>
      </w:r>
      <w:r>
        <w:rPr>
          <w:rFonts w:cs="Arial"/>
          <w:sz w:val="22"/>
          <w:szCs w:val="22"/>
        </w:rPr>
        <w:t xml:space="preserve"> Que conocida y suficientemente discutida la propuesta de la </w:t>
      </w:r>
      <w:r w:rsidRPr="00396B4F">
        <w:rPr>
          <w:rFonts w:cs="Arial"/>
          <w:sz w:val="22"/>
          <w:szCs w:val="22"/>
          <w:lang w:val="es-ES_tradnl"/>
        </w:rPr>
        <w:t>Administració</w:t>
      </w:r>
      <w:r>
        <w:rPr>
          <w:rFonts w:cs="Arial"/>
          <w:sz w:val="22"/>
          <w:szCs w:val="22"/>
          <w:lang w:val="es-ES_tradnl"/>
        </w:rPr>
        <w:t xml:space="preserve">n, esta </w:t>
      </w:r>
      <w:r w:rsidRPr="00396B4F">
        <w:rPr>
          <w:rFonts w:cs="Arial"/>
          <w:sz w:val="22"/>
          <w:szCs w:val="22"/>
          <w:lang w:val="es-ES_tradnl"/>
        </w:rPr>
        <w:t>Junta Directiva</w:t>
      </w:r>
      <w:r>
        <w:rPr>
          <w:rFonts w:cs="Arial"/>
          <w:sz w:val="22"/>
          <w:szCs w:val="22"/>
          <w:lang w:val="es-ES_tradnl"/>
        </w:rPr>
        <w:t xml:space="preserve"> estima oportuno aprobarla y girar instrucciones a la </w:t>
      </w:r>
      <w:r w:rsidRPr="00F67649">
        <w:rPr>
          <w:rFonts w:cs="Arial"/>
          <w:sz w:val="22"/>
          <w:szCs w:val="22"/>
          <w:lang w:val="es-ES_tradnl"/>
        </w:rPr>
        <w:t>Administración</w:t>
      </w:r>
      <w:r>
        <w:rPr>
          <w:rFonts w:cs="Arial"/>
          <w:sz w:val="22"/>
          <w:szCs w:val="22"/>
          <w:lang w:val="es-ES_tradnl"/>
        </w:rPr>
        <w:t xml:space="preserve"> para su inmediata publicación, previa observación de los requerimientos que al respecto se han estimado pertinentes.</w:t>
      </w:r>
    </w:p>
    <w:p w14:paraId="297D612A" w14:textId="77777777" w:rsidR="00537DB8" w:rsidRDefault="00537DB8" w:rsidP="00537DB8">
      <w:pPr>
        <w:spacing w:line="360" w:lineRule="auto"/>
        <w:jc w:val="both"/>
        <w:rPr>
          <w:rFonts w:cs="Arial"/>
          <w:sz w:val="22"/>
          <w:szCs w:val="22"/>
          <w:lang w:val="es-ES_tradnl"/>
        </w:rPr>
      </w:pPr>
    </w:p>
    <w:p w14:paraId="4A054F70" w14:textId="77777777" w:rsidR="00537DB8" w:rsidRPr="00B46D3A" w:rsidRDefault="00537DB8" w:rsidP="00537DB8">
      <w:pPr>
        <w:spacing w:line="360" w:lineRule="auto"/>
        <w:jc w:val="both"/>
        <w:rPr>
          <w:rFonts w:cs="Arial"/>
          <w:b/>
          <w:bCs/>
          <w:sz w:val="22"/>
          <w:szCs w:val="22"/>
        </w:rPr>
      </w:pPr>
      <w:r w:rsidRPr="00B46D3A">
        <w:rPr>
          <w:rFonts w:cs="Arial"/>
          <w:b/>
          <w:bCs/>
          <w:sz w:val="22"/>
          <w:szCs w:val="22"/>
        </w:rPr>
        <w:t>Por tanto, se acuerda:</w:t>
      </w:r>
    </w:p>
    <w:p w14:paraId="48C56AF5" w14:textId="3B47BA2D" w:rsidR="00537DB8" w:rsidRDefault="00537DB8" w:rsidP="00537DB8">
      <w:pPr>
        <w:spacing w:line="360" w:lineRule="auto"/>
        <w:jc w:val="both"/>
        <w:rPr>
          <w:rFonts w:cs="Arial"/>
          <w:sz w:val="22"/>
          <w:szCs w:val="22"/>
        </w:rPr>
      </w:pPr>
      <w:r w:rsidRPr="00A95679">
        <w:rPr>
          <w:rFonts w:cs="Arial"/>
          <w:b/>
          <w:bCs/>
          <w:sz w:val="22"/>
          <w:szCs w:val="22"/>
        </w:rPr>
        <w:t>1)</w:t>
      </w:r>
      <w:r>
        <w:rPr>
          <w:rFonts w:cs="Arial"/>
          <w:sz w:val="22"/>
          <w:szCs w:val="22"/>
        </w:rPr>
        <w:t xml:space="preserve"> Aprobar, según las condiciones señaladas en el oficio </w:t>
      </w:r>
      <w:r w:rsidR="00DC6484">
        <w:rPr>
          <w:rFonts w:cs="Arial"/>
          <w:sz w:val="22"/>
          <w:lang w:val="es-ES_tradnl"/>
        </w:rPr>
        <w:t xml:space="preserve">GG-ME-0703-2021 </w:t>
      </w:r>
      <w:r w:rsidR="00EB6999">
        <w:rPr>
          <w:rFonts w:cs="Arial"/>
          <w:sz w:val="22"/>
          <w:szCs w:val="22"/>
          <w:lang w:val="es-ES_tradnl"/>
        </w:rPr>
        <w:t xml:space="preserve">de la </w:t>
      </w:r>
      <w:r w:rsidR="00EB6999" w:rsidRPr="00EB6999">
        <w:rPr>
          <w:rFonts w:cs="Arial"/>
          <w:sz w:val="22"/>
          <w:szCs w:val="22"/>
          <w:lang w:val="es-CR"/>
        </w:rPr>
        <w:t>Gerencia General</w:t>
      </w:r>
      <w:r w:rsidR="00EB6999">
        <w:rPr>
          <w:rFonts w:cs="Arial"/>
          <w:sz w:val="22"/>
          <w:szCs w:val="22"/>
          <w:lang w:val="es-CR"/>
        </w:rPr>
        <w:t>,</w:t>
      </w:r>
      <w:r>
        <w:rPr>
          <w:rFonts w:cs="Arial"/>
          <w:sz w:val="22"/>
          <w:szCs w:val="22"/>
          <w:lang w:val="es-ES_tradnl"/>
        </w:rPr>
        <w:t xml:space="preserve"> y una vez que sean atendidos los requerimientos indicados en el punto 2 del presente acuerdo, l</w:t>
      </w:r>
      <w:r w:rsidR="00EB6999">
        <w:rPr>
          <w:rFonts w:cs="Arial"/>
          <w:sz w:val="22"/>
          <w:szCs w:val="22"/>
          <w:lang w:val="es-ES_tradnl"/>
        </w:rPr>
        <w:t>a propuesta “</w:t>
      </w:r>
      <w:r w:rsidR="00EB6999" w:rsidRPr="00DC6484">
        <w:rPr>
          <w:rFonts w:cs="Arial"/>
          <w:i/>
          <w:iCs/>
          <w:sz w:val="22"/>
          <w:szCs w:val="22"/>
          <w:lang w:val="es-ES_tradnl"/>
        </w:rPr>
        <w:t xml:space="preserve">Cartel para la contratación de una empresa (persona jurídica) que brinde </w:t>
      </w:r>
      <w:r w:rsidRPr="00F67649">
        <w:rPr>
          <w:rFonts w:cs="Arial"/>
          <w:i/>
          <w:iCs/>
          <w:sz w:val="22"/>
          <w:szCs w:val="22"/>
        </w:rPr>
        <w:t>servicios profesionales de consultoría para desarroll</w:t>
      </w:r>
      <w:r w:rsidR="00EB6999">
        <w:rPr>
          <w:rFonts w:cs="Arial"/>
          <w:i/>
          <w:iCs/>
          <w:sz w:val="22"/>
          <w:szCs w:val="22"/>
        </w:rPr>
        <w:t xml:space="preserve">ar el </w:t>
      </w:r>
      <w:r w:rsidRPr="00F67649">
        <w:rPr>
          <w:rFonts w:cs="Arial"/>
          <w:i/>
          <w:iCs/>
          <w:sz w:val="22"/>
          <w:szCs w:val="22"/>
        </w:rPr>
        <w:t xml:space="preserve">diagnóstico del Sistema Financiero Nacional para la Vivienda </w:t>
      </w:r>
      <w:r w:rsidR="00EB6999">
        <w:rPr>
          <w:rFonts w:cs="Arial"/>
          <w:i/>
          <w:iCs/>
          <w:sz w:val="22"/>
          <w:szCs w:val="22"/>
        </w:rPr>
        <w:t>y ejecutar</w:t>
      </w:r>
      <w:r w:rsidRPr="00F67649">
        <w:rPr>
          <w:rFonts w:cs="Arial"/>
          <w:i/>
          <w:iCs/>
          <w:sz w:val="22"/>
          <w:szCs w:val="22"/>
        </w:rPr>
        <w:t xml:space="preserve"> un plan de modernización y fortalecimiento organizacional </w:t>
      </w:r>
      <w:r w:rsidR="00EB6999">
        <w:rPr>
          <w:rFonts w:cs="Arial"/>
          <w:i/>
          <w:iCs/>
          <w:sz w:val="22"/>
          <w:szCs w:val="22"/>
        </w:rPr>
        <w:t>del BANHVI</w:t>
      </w:r>
      <w:r>
        <w:rPr>
          <w:rFonts w:cs="Arial"/>
          <w:sz w:val="22"/>
          <w:szCs w:val="22"/>
        </w:rPr>
        <w:t>”.</w:t>
      </w:r>
    </w:p>
    <w:p w14:paraId="58A508BA" w14:textId="77777777" w:rsidR="00537DB8" w:rsidRDefault="00537DB8" w:rsidP="00537DB8">
      <w:pPr>
        <w:spacing w:line="360" w:lineRule="auto"/>
        <w:jc w:val="both"/>
        <w:rPr>
          <w:rFonts w:cs="Arial"/>
          <w:sz w:val="22"/>
          <w:szCs w:val="22"/>
        </w:rPr>
      </w:pPr>
    </w:p>
    <w:p w14:paraId="4E4CAB99" w14:textId="07B8F19C" w:rsidR="00537DB8" w:rsidRDefault="00537DB8" w:rsidP="00537DB8">
      <w:pPr>
        <w:spacing w:line="360" w:lineRule="auto"/>
        <w:jc w:val="both"/>
        <w:rPr>
          <w:rFonts w:cs="Arial"/>
          <w:sz w:val="22"/>
          <w:szCs w:val="22"/>
          <w:lang w:val="es-ES_tradnl"/>
        </w:rPr>
      </w:pPr>
      <w:r w:rsidRPr="00A95679">
        <w:rPr>
          <w:rFonts w:cs="Arial"/>
          <w:b/>
          <w:bCs/>
          <w:sz w:val="22"/>
          <w:szCs w:val="22"/>
        </w:rPr>
        <w:t>2)</w:t>
      </w:r>
      <w:r>
        <w:rPr>
          <w:rFonts w:cs="Arial"/>
          <w:sz w:val="22"/>
          <w:szCs w:val="22"/>
        </w:rPr>
        <w:t xml:space="preserve"> Se instruye a la </w:t>
      </w:r>
      <w:r w:rsidRPr="00A95679">
        <w:rPr>
          <w:rFonts w:cs="Arial"/>
          <w:sz w:val="22"/>
          <w:szCs w:val="22"/>
          <w:lang w:val="es-ES_tradnl"/>
        </w:rPr>
        <w:t>Administración</w:t>
      </w:r>
      <w:r>
        <w:rPr>
          <w:rFonts w:cs="Arial"/>
          <w:sz w:val="22"/>
          <w:szCs w:val="22"/>
          <w:lang w:val="es-ES_tradnl"/>
        </w:rPr>
        <w:t>, para que atienda los siguientes requerimientos con respecto a dicho</w:t>
      </w:r>
      <w:r w:rsidR="00EB6999">
        <w:rPr>
          <w:rFonts w:cs="Arial"/>
          <w:sz w:val="22"/>
          <w:szCs w:val="22"/>
          <w:lang w:val="es-ES_tradnl"/>
        </w:rPr>
        <w:t xml:space="preserve"> cartel</w:t>
      </w:r>
      <w:r>
        <w:rPr>
          <w:rFonts w:cs="Arial"/>
          <w:sz w:val="22"/>
          <w:szCs w:val="22"/>
          <w:lang w:val="es-ES_tradnl"/>
        </w:rPr>
        <w:t>:</w:t>
      </w:r>
    </w:p>
    <w:p w14:paraId="5D19B2E7" w14:textId="2A345168" w:rsidR="00FE0A8F" w:rsidRDefault="00FE0A8F" w:rsidP="00537DB8">
      <w:pPr>
        <w:spacing w:line="360" w:lineRule="auto"/>
        <w:jc w:val="both"/>
        <w:rPr>
          <w:rFonts w:cs="Arial"/>
          <w:sz w:val="22"/>
          <w:szCs w:val="22"/>
          <w:lang w:val="es-ES_tradnl"/>
        </w:rPr>
      </w:pPr>
      <w:r>
        <w:rPr>
          <w:rFonts w:cs="Arial"/>
          <w:sz w:val="22"/>
          <w:lang w:val="es-ES_tradnl"/>
        </w:rPr>
        <w:lastRenderedPageBreak/>
        <w:t>a</w:t>
      </w:r>
      <w:r w:rsidR="00FD3773">
        <w:rPr>
          <w:rFonts w:cs="Arial"/>
          <w:sz w:val="22"/>
          <w:lang w:val="es-ES_tradnl"/>
        </w:rPr>
        <w:t>-</w:t>
      </w:r>
      <w:r>
        <w:rPr>
          <w:rFonts w:cs="Arial"/>
          <w:sz w:val="22"/>
          <w:lang w:val="es-ES_tradnl"/>
        </w:rPr>
        <w:t>) Contemplar que como producto de la ejecución de la fase N° 2 “Diagnóstico situacional”, se disponga de propuestas estratégicas que permitan complementar y fortalecer el Plan Estratégico Institucional.</w:t>
      </w:r>
    </w:p>
    <w:p w14:paraId="066B365E" w14:textId="3423DDD2" w:rsidR="00FE0A8F" w:rsidRDefault="00FD3773" w:rsidP="00FE0A8F">
      <w:pPr>
        <w:spacing w:line="360" w:lineRule="auto"/>
        <w:jc w:val="both"/>
        <w:rPr>
          <w:rFonts w:cs="Arial"/>
          <w:sz w:val="22"/>
          <w:lang w:val="es-ES_tradnl"/>
        </w:rPr>
      </w:pPr>
      <w:r>
        <w:rPr>
          <w:rFonts w:cs="Arial"/>
          <w:sz w:val="22"/>
          <w:lang w:val="es-ES_tradnl"/>
        </w:rPr>
        <w:t>b-</w:t>
      </w:r>
      <w:r w:rsidR="00FE0A8F">
        <w:rPr>
          <w:rFonts w:cs="Arial"/>
          <w:sz w:val="22"/>
          <w:lang w:val="es-ES_tradnl"/>
        </w:rPr>
        <w:t>) Actualizar la lista de funcionarios que se detallan en el apartado 7.1 del documento.</w:t>
      </w:r>
    </w:p>
    <w:p w14:paraId="5A117AF4" w14:textId="5F018F5D" w:rsidR="00FE0A8F" w:rsidRDefault="00FD3773" w:rsidP="00FE0A8F">
      <w:pPr>
        <w:spacing w:line="360" w:lineRule="auto"/>
        <w:jc w:val="both"/>
        <w:rPr>
          <w:rFonts w:cs="Arial"/>
          <w:sz w:val="22"/>
          <w:lang w:val="es-ES_tradnl"/>
        </w:rPr>
      </w:pPr>
      <w:r>
        <w:rPr>
          <w:rFonts w:cs="Arial"/>
          <w:sz w:val="22"/>
          <w:lang w:val="es-ES_tradnl"/>
        </w:rPr>
        <w:t>c-</w:t>
      </w:r>
      <w:r w:rsidR="00FE0A8F">
        <w:rPr>
          <w:rFonts w:cs="Arial"/>
          <w:sz w:val="22"/>
          <w:lang w:val="es-ES_tradnl"/>
        </w:rPr>
        <w:t>) En el apartado 7.8, deberá considerarse también la experiencia en el sector privado costarricense, pero en el entendido que se trata de empresas domiciliadas en el país y con recurso humano nacional.</w:t>
      </w:r>
    </w:p>
    <w:p w14:paraId="6BA6D56E" w14:textId="0C63AEA2" w:rsidR="00FE0A8F" w:rsidRDefault="00FD3773" w:rsidP="00FE0A8F">
      <w:pPr>
        <w:spacing w:line="360" w:lineRule="auto"/>
        <w:jc w:val="both"/>
        <w:rPr>
          <w:rFonts w:cs="Arial"/>
          <w:sz w:val="22"/>
          <w:lang w:val="es-ES_tradnl"/>
        </w:rPr>
      </w:pPr>
      <w:r>
        <w:rPr>
          <w:rFonts w:cs="Arial"/>
          <w:sz w:val="22"/>
          <w:lang w:val="es-ES_tradnl"/>
        </w:rPr>
        <w:t>d-</w:t>
      </w:r>
      <w:r w:rsidR="00FE0A8F">
        <w:rPr>
          <w:rFonts w:cs="Arial"/>
          <w:sz w:val="22"/>
          <w:lang w:val="es-ES_tradnl"/>
        </w:rPr>
        <w:t>) Que en los plazos que se plantean en términos de días,</w:t>
      </w:r>
      <w:r w:rsidR="00DC6484">
        <w:rPr>
          <w:rFonts w:cs="Arial"/>
          <w:sz w:val="22"/>
          <w:lang w:val="es-ES_tradnl"/>
        </w:rPr>
        <w:t xml:space="preserve"> se aclare </w:t>
      </w:r>
      <w:r w:rsidR="00C12B0A">
        <w:rPr>
          <w:rFonts w:cs="Arial"/>
          <w:sz w:val="22"/>
          <w:lang w:val="es-ES_tradnl"/>
        </w:rPr>
        <w:t>que</w:t>
      </w:r>
      <w:r w:rsidR="00FE0A8F">
        <w:rPr>
          <w:rFonts w:cs="Arial"/>
          <w:sz w:val="22"/>
          <w:lang w:val="es-ES_tradnl"/>
        </w:rPr>
        <w:t xml:space="preserve"> se refieren a días hábiles y no naturales.</w:t>
      </w:r>
    </w:p>
    <w:p w14:paraId="7A56C149" w14:textId="520A26B5" w:rsidR="00FE0A8F" w:rsidRDefault="00FD3773" w:rsidP="00FE0A8F">
      <w:pPr>
        <w:spacing w:line="360" w:lineRule="auto"/>
        <w:jc w:val="both"/>
        <w:rPr>
          <w:rFonts w:cs="Arial"/>
          <w:sz w:val="22"/>
          <w:lang w:val="es-ES_tradnl"/>
        </w:rPr>
      </w:pPr>
      <w:r>
        <w:rPr>
          <w:rFonts w:cs="Arial"/>
          <w:sz w:val="22"/>
          <w:lang w:val="es-ES_tradnl"/>
        </w:rPr>
        <w:t>e-</w:t>
      </w:r>
      <w:r w:rsidR="00FE0A8F">
        <w:rPr>
          <w:rFonts w:cs="Arial"/>
          <w:sz w:val="22"/>
          <w:lang w:val="es-ES_tradnl"/>
        </w:rPr>
        <w:t>) Que dentro de los actores del Sistema que serán considerados (según se indica en el punto 23.3), se valore la incorporación de entidades autorizadas pequeñas, así como de empresas constructoras de viviendas con bono ordinario y grupo organizados de vivienda.</w:t>
      </w:r>
    </w:p>
    <w:p w14:paraId="6D42161D" w14:textId="20A1F430" w:rsidR="00FE0A8F" w:rsidRDefault="00FD3773" w:rsidP="00FE0A8F">
      <w:pPr>
        <w:spacing w:line="360" w:lineRule="auto"/>
        <w:jc w:val="both"/>
        <w:rPr>
          <w:rFonts w:cs="Arial"/>
          <w:sz w:val="22"/>
          <w:lang w:val="es-ES_tradnl"/>
        </w:rPr>
      </w:pPr>
      <w:r>
        <w:rPr>
          <w:rFonts w:cs="Arial"/>
          <w:sz w:val="22"/>
          <w:lang w:val="es-ES_tradnl"/>
        </w:rPr>
        <w:t>f-</w:t>
      </w:r>
      <w:r w:rsidR="00FE0A8F">
        <w:rPr>
          <w:rFonts w:cs="Arial"/>
          <w:sz w:val="22"/>
          <w:lang w:val="es-ES_tradnl"/>
        </w:rPr>
        <w:t>) Que en el inciso b) de</w:t>
      </w:r>
      <w:r w:rsidR="00DC6484">
        <w:rPr>
          <w:rFonts w:cs="Arial"/>
          <w:sz w:val="22"/>
          <w:lang w:val="es-ES_tradnl"/>
        </w:rPr>
        <w:t xml:space="preserve"> los M</w:t>
      </w:r>
      <w:r w:rsidR="00FE0A8F">
        <w:rPr>
          <w:rFonts w:cs="Arial"/>
          <w:sz w:val="22"/>
          <w:lang w:val="es-ES_tradnl"/>
        </w:rPr>
        <w:t>ecanismo</w:t>
      </w:r>
      <w:r w:rsidR="00DC6484">
        <w:rPr>
          <w:rFonts w:cs="Arial"/>
          <w:sz w:val="22"/>
          <w:lang w:val="es-ES_tradnl"/>
        </w:rPr>
        <w:t>s</w:t>
      </w:r>
      <w:r w:rsidR="00FE0A8F">
        <w:rPr>
          <w:rFonts w:cs="Arial"/>
          <w:sz w:val="22"/>
          <w:lang w:val="es-ES_tradnl"/>
        </w:rPr>
        <w:t xml:space="preserve"> de </w:t>
      </w:r>
      <w:r w:rsidR="00DC6484">
        <w:rPr>
          <w:rFonts w:cs="Arial"/>
          <w:sz w:val="22"/>
          <w:lang w:val="es-ES_tradnl"/>
        </w:rPr>
        <w:t>E</w:t>
      </w:r>
      <w:r w:rsidR="00FE0A8F">
        <w:rPr>
          <w:rFonts w:cs="Arial"/>
          <w:sz w:val="22"/>
          <w:lang w:val="es-ES_tradnl"/>
        </w:rPr>
        <w:t>valuación, se considere un puntaje progresivo (no solo dos parámetros), con respecto a la cantidad de trabajos que le otorgarán a la empresa un 20% de la calificación.</w:t>
      </w:r>
    </w:p>
    <w:p w14:paraId="1B573579" w14:textId="05713DEC" w:rsidR="00FE0A8F" w:rsidRDefault="00FD3773" w:rsidP="00FE0A8F">
      <w:pPr>
        <w:spacing w:line="360" w:lineRule="auto"/>
        <w:jc w:val="both"/>
        <w:rPr>
          <w:rFonts w:cs="Arial"/>
          <w:sz w:val="22"/>
          <w:lang w:val="es-ES_tradnl"/>
        </w:rPr>
      </w:pPr>
      <w:r>
        <w:rPr>
          <w:rFonts w:cs="Arial"/>
          <w:sz w:val="22"/>
          <w:lang w:val="es-ES_tradnl"/>
        </w:rPr>
        <w:t>g-</w:t>
      </w:r>
      <w:r w:rsidR="00FE0A8F">
        <w:rPr>
          <w:rFonts w:cs="Arial"/>
          <w:sz w:val="22"/>
          <w:lang w:val="es-ES_tradnl"/>
        </w:rPr>
        <w:t>) Que se consideren las observaciones de carácter jurídico y técnico, que con respecto al cartel tengan la Asesoría Legal y la Auditoría Interna.</w:t>
      </w:r>
    </w:p>
    <w:p w14:paraId="7BAB1BD3" w14:textId="2B245718" w:rsidR="00FE0A8F" w:rsidRDefault="00FD3773" w:rsidP="00FE0A8F">
      <w:pPr>
        <w:spacing w:line="360" w:lineRule="auto"/>
        <w:jc w:val="both"/>
        <w:rPr>
          <w:rFonts w:cs="Arial"/>
          <w:sz w:val="22"/>
          <w:lang w:val="es-ES_tradnl"/>
        </w:rPr>
      </w:pPr>
      <w:r>
        <w:rPr>
          <w:rFonts w:cs="Arial"/>
          <w:sz w:val="22"/>
          <w:lang w:val="es-ES_tradnl"/>
        </w:rPr>
        <w:t>h-</w:t>
      </w:r>
      <w:r w:rsidR="00FE0A8F">
        <w:rPr>
          <w:rFonts w:cs="Arial"/>
          <w:sz w:val="22"/>
          <w:lang w:val="es-ES_tradnl"/>
        </w:rPr>
        <w:t>) Que se revisen los alcances de los incisos c) y d) del apartado “Mecanismos de evaluación”, debido a que el texto de ambos es el mismo.</w:t>
      </w:r>
    </w:p>
    <w:p w14:paraId="026818AE" w14:textId="77777777" w:rsidR="002B71CC" w:rsidRDefault="002B71CC" w:rsidP="002B71CC">
      <w:pPr>
        <w:spacing w:line="360" w:lineRule="auto"/>
        <w:jc w:val="both"/>
        <w:rPr>
          <w:rFonts w:cs="Arial"/>
          <w:sz w:val="22"/>
          <w:szCs w:val="22"/>
        </w:rPr>
      </w:pPr>
    </w:p>
    <w:p w14:paraId="513BCE64" w14:textId="2C2DECAB" w:rsidR="002B71CC" w:rsidRDefault="00EB6999" w:rsidP="002B71CC">
      <w:pPr>
        <w:spacing w:line="360" w:lineRule="auto"/>
        <w:jc w:val="both"/>
        <w:rPr>
          <w:rFonts w:cs="Arial"/>
          <w:sz w:val="22"/>
          <w:szCs w:val="22"/>
        </w:rPr>
      </w:pPr>
      <w:r w:rsidRPr="00EB6999">
        <w:rPr>
          <w:rFonts w:cs="Arial"/>
          <w:b/>
          <w:bCs/>
          <w:sz w:val="22"/>
          <w:szCs w:val="22"/>
        </w:rPr>
        <w:t>3)</w:t>
      </w:r>
      <w:r>
        <w:rPr>
          <w:rFonts w:cs="Arial"/>
          <w:sz w:val="22"/>
          <w:szCs w:val="22"/>
        </w:rPr>
        <w:t xml:space="preserve"> Se instruye a la Administración, para que</w:t>
      </w:r>
      <w:r w:rsidR="00FD3773">
        <w:rPr>
          <w:rFonts w:cs="Arial"/>
          <w:sz w:val="22"/>
          <w:szCs w:val="22"/>
        </w:rPr>
        <w:t>,</w:t>
      </w:r>
      <w:r>
        <w:rPr>
          <w:rFonts w:cs="Arial"/>
          <w:sz w:val="22"/>
          <w:szCs w:val="22"/>
        </w:rPr>
        <w:t xml:space="preserve"> mediante modificación presupuestaria, integre al presupuesto 2021 los recursos estimados para esta contratación.</w:t>
      </w:r>
    </w:p>
    <w:p w14:paraId="7E69BCB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7A02B6" w14:textId="77777777" w:rsidR="002B71CC" w:rsidRPr="00D14EAF" w:rsidRDefault="002B71CC" w:rsidP="002B71CC">
      <w:pPr>
        <w:spacing w:line="360" w:lineRule="auto"/>
        <w:jc w:val="both"/>
        <w:rPr>
          <w:rFonts w:cs="Arial"/>
          <w:b/>
          <w:sz w:val="22"/>
        </w:rPr>
      </w:pPr>
      <w:r w:rsidRPr="00D14EAF">
        <w:rPr>
          <w:rFonts w:cs="Arial"/>
          <w:b/>
          <w:sz w:val="22"/>
        </w:rPr>
        <w:t>************</w:t>
      </w:r>
    </w:p>
    <w:p w14:paraId="18C6E38D" w14:textId="77777777" w:rsidR="002B71CC" w:rsidRDefault="002B71CC" w:rsidP="002B71CC">
      <w:pPr>
        <w:spacing w:line="360" w:lineRule="auto"/>
        <w:jc w:val="both"/>
        <w:rPr>
          <w:rFonts w:cs="Arial"/>
          <w:sz w:val="22"/>
          <w:lang w:val="es-ES_tradnl"/>
        </w:rPr>
      </w:pPr>
    </w:p>
    <w:p w14:paraId="21144D2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15F5267" w14:textId="0DEB8FDE" w:rsidR="003C1663" w:rsidRDefault="00052D4C" w:rsidP="0010464F">
      <w:pPr>
        <w:spacing w:line="360" w:lineRule="auto"/>
        <w:jc w:val="both"/>
        <w:rPr>
          <w:rFonts w:cs="Arial"/>
          <w:sz w:val="22"/>
          <w:szCs w:val="22"/>
        </w:rPr>
      </w:pPr>
      <w:r w:rsidRPr="00052D4C">
        <w:rPr>
          <w:rFonts w:cs="Arial"/>
          <w:b/>
          <w:bCs/>
          <w:sz w:val="22"/>
          <w:szCs w:val="22"/>
        </w:rPr>
        <w:t>A)</w:t>
      </w:r>
      <w:r>
        <w:rPr>
          <w:rFonts w:cs="Arial"/>
          <w:sz w:val="22"/>
          <w:szCs w:val="22"/>
        </w:rPr>
        <w:t xml:space="preserve"> </w:t>
      </w:r>
      <w:r w:rsidR="0010464F">
        <w:rPr>
          <w:rFonts w:cs="Arial"/>
          <w:sz w:val="22"/>
          <w:szCs w:val="22"/>
        </w:rPr>
        <w:t>Dar por conocido</w:t>
      </w:r>
      <w:r w:rsidR="002630CB">
        <w:rPr>
          <w:rFonts w:cs="Arial"/>
          <w:sz w:val="22"/>
          <w:szCs w:val="22"/>
        </w:rPr>
        <w:t>s</w:t>
      </w:r>
      <w:r w:rsidR="0010464F">
        <w:rPr>
          <w:rFonts w:cs="Arial"/>
          <w:sz w:val="22"/>
          <w:szCs w:val="22"/>
        </w:rPr>
        <w:t xml:space="preserve"> </w:t>
      </w:r>
      <w:r w:rsidR="002630CB">
        <w:rPr>
          <w:rFonts w:cs="Arial"/>
          <w:sz w:val="22"/>
          <w:szCs w:val="22"/>
        </w:rPr>
        <w:t xml:space="preserve">los oficios GG-ME-0765-2021 y GG-OF-0769-2021 de la </w:t>
      </w:r>
      <w:r w:rsidR="002630CB" w:rsidRPr="00C21F89">
        <w:rPr>
          <w:rFonts w:cs="Arial"/>
          <w:sz w:val="22"/>
          <w:szCs w:val="22"/>
        </w:rPr>
        <w:t>Gerencia General</w:t>
      </w:r>
      <w:r w:rsidR="002630CB">
        <w:rPr>
          <w:rFonts w:cs="Arial"/>
          <w:sz w:val="22"/>
          <w:szCs w:val="22"/>
        </w:rPr>
        <w:t xml:space="preserve">, así como la nota AI-OF-087-2021 de la </w:t>
      </w:r>
      <w:r w:rsidR="002630CB" w:rsidRPr="001F2DA3">
        <w:rPr>
          <w:rFonts w:cs="Arial"/>
          <w:sz w:val="22"/>
          <w:szCs w:val="22"/>
          <w:lang w:val="es-ES_tradnl"/>
        </w:rPr>
        <w:t>Auditoría Interna</w:t>
      </w:r>
      <w:r w:rsidR="002630CB">
        <w:rPr>
          <w:rFonts w:cs="Arial"/>
          <w:sz w:val="22"/>
          <w:szCs w:val="22"/>
          <w:lang w:val="es-ES_tradnl"/>
        </w:rPr>
        <w:t xml:space="preserve">, </w:t>
      </w:r>
      <w:r w:rsidR="0010464F">
        <w:rPr>
          <w:rFonts w:cs="Arial"/>
          <w:sz w:val="22"/>
          <w:szCs w:val="22"/>
        </w:rPr>
        <w:t>y aprobar</w:t>
      </w:r>
      <w:r w:rsidR="003C1663">
        <w:rPr>
          <w:rFonts w:cs="Arial"/>
          <w:sz w:val="22"/>
          <w:szCs w:val="22"/>
        </w:rPr>
        <w:t xml:space="preserve"> el</w:t>
      </w:r>
      <w:r w:rsidR="003C1663" w:rsidRPr="003C1663">
        <w:rPr>
          <w:rFonts w:cs="Arial"/>
          <w:sz w:val="22"/>
          <w:szCs w:val="22"/>
          <w:lang w:val="es-ES_tradnl"/>
        </w:rPr>
        <w:t xml:space="preserve"> </w:t>
      </w:r>
      <w:r w:rsidR="003C1663">
        <w:rPr>
          <w:rFonts w:cs="Arial"/>
          <w:sz w:val="22"/>
          <w:szCs w:val="22"/>
          <w:lang w:val="es-ES_tradnl"/>
        </w:rPr>
        <w:t>informe de avance</w:t>
      </w:r>
      <w:r w:rsidR="003C1663">
        <w:rPr>
          <w:rFonts w:cs="Arial"/>
          <w:sz w:val="22"/>
          <w:szCs w:val="22"/>
        </w:rPr>
        <w:t xml:space="preserve">, con corte al 31 de mayo de 2021, </w:t>
      </w:r>
      <w:r>
        <w:rPr>
          <w:rFonts w:cs="Arial"/>
          <w:sz w:val="22"/>
          <w:szCs w:val="22"/>
        </w:rPr>
        <w:t>sobre</w:t>
      </w:r>
      <w:r w:rsidR="003C1663">
        <w:rPr>
          <w:rFonts w:cs="Arial"/>
          <w:sz w:val="22"/>
          <w:szCs w:val="22"/>
        </w:rPr>
        <w:t xml:space="preserve"> la ejecución del plan de acción para atender las debilidades señaladas por la </w:t>
      </w:r>
      <w:r w:rsidR="003C1663" w:rsidRPr="001F2DA3">
        <w:rPr>
          <w:rFonts w:cs="Arial"/>
          <w:sz w:val="22"/>
          <w:szCs w:val="22"/>
          <w:lang w:val="es-ES_tradnl"/>
        </w:rPr>
        <w:t>Superintendencia General de Entidades Financieras</w:t>
      </w:r>
      <w:r w:rsidR="00FB7E78">
        <w:rPr>
          <w:rFonts w:cs="Arial"/>
          <w:sz w:val="22"/>
          <w:szCs w:val="22"/>
          <w:lang w:val="es-ES_tradnl"/>
        </w:rPr>
        <w:t xml:space="preserve"> (SUGEF)</w:t>
      </w:r>
      <w:r w:rsidR="003C1663">
        <w:rPr>
          <w:rFonts w:cs="Arial"/>
          <w:sz w:val="22"/>
          <w:szCs w:val="22"/>
          <w:lang w:val="es-ES_tradnl"/>
        </w:rPr>
        <w:t>,</w:t>
      </w:r>
      <w:r w:rsidR="003C1663" w:rsidRPr="003C1663">
        <w:rPr>
          <w:rFonts w:cs="Arial"/>
          <w:sz w:val="22"/>
          <w:szCs w:val="22"/>
          <w:lang w:val="es-CR"/>
        </w:rPr>
        <w:t xml:space="preserve"> en el oficio SGF-2419-2018</w:t>
      </w:r>
      <w:r w:rsidR="003C1663">
        <w:rPr>
          <w:rFonts w:cs="Arial"/>
          <w:sz w:val="22"/>
          <w:szCs w:val="22"/>
          <w:lang w:val="es-CR"/>
        </w:rPr>
        <w:t>.</w:t>
      </w:r>
    </w:p>
    <w:p w14:paraId="505045D5" w14:textId="77777777" w:rsidR="003C1663" w:rsidRPr="003C1663" w:rsidRDefault="003C1663" w:rsidP="003C1663">
      <w:pPr>
        <w:spacing w:line="360" w:lineRule="auto"/>
        <w:jc w:val="both"/>
        <w:rPr>
          <w:rFonts w:cs="Arial"/>
          <w:sz w:val="22"/>
          <w:szCs w:val="22"/>
          <w:lang w:val="es-CR"/>
        </w:rPr>
      </w:pPr>
    </w:p>
    <w:p w14:paraId="622B1CEB" w14:textId="20FB02A7" w:rsidR="002B71CC" w:rsidRDefault="00052D4C" w:rsidP="002B71CC">
      <w:pPr>
        <w:spacing w:line="360" w:lineRule="auto"/>
        <w:jc w:val="both"/>
        <w:rPr>
          <w:rFonts w:cs="Arial"/>
          <w:sz w:val="22"/>
          <w:szCs w:val="22"/>
        </w:rPr>
      </w:pPr>
      <w:r w:rsidRPr="00052D4C">
        <w:rPr>
          <w:rFonts w:cs="Arial"/>
          <w:b/>
          <w:bCs/>
          <w:sz w:val="22"/>
          <w:szCs w:val="22"/>
        </w:rPr>
        <w:t>B)</w:t>
      </w:r>
      <w:r>
        <w:rPr>
          <w:rFonts w:cs="Arial"/>
          <w:sz w:val="22"/>
          <w:szCs w:val="22"/>
        </w:rPr>
        <w:t xml:space="preserve"> </w:t>
      </w:r>
      <w:r w:rsidR="0010464F">
        <w:rPr>
          <w:rFonts w:cs="Arial"/>
          <w:sz w:val="22"/>
          <w:szCs w:val="22"/>
        </w:rPr>
        <w:t>Se instruye a la</w:t>
      </w:r>
      <w:r w:rsidR="002630CB">
        <w:rPr>
          <w:rFonts w:cs="Arial"/>
          <w:sz w:val="22"/>
          <w:szCs w:val="22"/>
        </w:rPr>
        <w:t xml:space="preserve"> Administración</w:t>
      </w:r>
      <w:r w:rsidR="00FB7E78">
        <w:rPr>
          <w:rFonts w:cs="Arial"/>
          <w:sz w:val="22"/>
          <w:szCs w:val="22"/>
        </w:rPr>
        <w:t>,</w:t>
      </w:r>
      <w:r w:rsidR="002630CB">
        <w:rPr>
          <w:rFonts w:cs="Arial"/>
          <w:sz w:val="22"/>
          <w:szCs w:val="22"/>
        </w:rPr>
        <w:t xml:space="preserve"> para que </w:t>
      </w:r>
      <w:r w:rsidR="00FB7E78">
        <w:rPr>
          <w:rFonts w:cs="Arial"/>
          <w:sz w:val="22"/>
          <w:szCs w:val="22"/>
        </w:rPr>
        <w:t>remita a la SUGEF el referido informe de avance y valore la implementación de una nueva estrategia</w:t>
      </w:r>
      <w:r>
        <w:rPr>
          <w:rFonts w:cs="Arial"/>
          <w:sz w:val="22"/>
          <w:szCs w:val="22"/>
        </w:rPr>
        <w:t>,</w:t>
      </w:r>
      <w:r w:rsidR="00FB7E78">
        <w:rPr>
          <w:rFonts w:cs="Arial"/>
          <w:sz w:val="22"/>
          <w:szCs w:val="22"/>
        </w:rPr>
        <w:t xml:space="preserve"> para gestionar de forma más </w:t>
      </w:r>
      <w:r w:rsidR="00FB7E78">
        <w:rPr>
          <w:rFonts w:cs="Arial"/>
          <w:sz w:val="22"/>
          <w:szCs w:val="22"/>
        </w:rPr>
        <w:lastRenderedPageBreak/>
        <w:t>efectiva las acciones que aún se encuentran pendientes, valorando para ello que podrían corresponder a los casos más complejos de atender y que, por consiguiente, requieren un tratamiento particular y un mayor seguimiento.</w:t>
      </w:r>
    </w:p>
    <w:p w14:paraId="2B0154D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1F898D" w14:textId="77777777" w:rsidR="002B71CC" w:rsidRPr="00D14EAF" w:rsidRDefault="002B71CC" w:rsidP="002B71CC">
      <w:pPr>
        <w:spacing w:line="360" w:lineRule="auto"/>
        <w:jc w:val="both"/>
        <w:rPr>
          <w:rFonts w:cs="Arial"/>
          <w:b/>
          <w:sz w:val="22"/>
        </w:rPr>
      </w:pPr>
      <w:r w:rsidRPr="00D14EAF">
        <w:rPr>
          <w:rFonts w:cs="Arial"/>
          <w:b/>
          <w:sz w:val="22"/>
        </w:rPr>
        <w:t>************</w:t>
      </w:r>
    </w:p>
    <w:p w14:paraId="6DECC5D4" w14:textId="77777777" w:rsidR="002B71CC" w:rsidRDefault="002B71CC" w:rsidP="002B71CC">
      <w:pPr>
        <w:spacing w:line="360" w:lineRule="auto"/>
        <w:jc w:val="both"/>
        <w:rPr>
          <w:rFonts w:cs="Arial"/>
          <w:sz w:val="22"/>
          <w:lang w:val="es-ES_tradnl"/>
        </w:rPr>
      </w:pPr>
    </w:p>
    <w:p w14:paraId="2F6E4D8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E37A5C4" w14:textId="1B52A9E7" w:rsidR="003953F7" w:rsidRDefault="00182DC4" w:rsidP="003953F7">
      <w:pPr>
        <w:spacing w:line="360" w:lineRule="auto"/>
        <w:jc w:val="both"/>
        <w:rPr>
          <w:rFonts w:cs="Arial"/>
          <w:sz w:val="22"/>
          <w:szCs w:val="22"/>
        </w:rPr>
      </w:pPr>
      <w:r w:rsidRPr="00182DC4">
        <w:rPr>
          <w:rFonts w:cs="Arial"/>
          <w:sz w:val="22"/>
          <w:szCs w:val="22"/>
        </w:rPr>
        <w:t xml:space="preserve">Otorgar </w:t>
      </w:r>
      <w:r>
        <w:rPr>
          <w:rFonts w:cs="Arial"/>
          <w:sz w:val="22"/>
          <w:szCs w:val="22"/>
        </w:rPr>
        <w:t>al señor</w:t>
      </w:r>
      <w:r w:rsidR="00DE0334">
        <w:rPr>
          <w:rFonts w:cs="Arial"/>
          <w:sz w:val="22"/>
          <w:szCs w:val="22"/>
        </w:rPr>
        <w:t xml:space="preserve"> Erick Solano Coto, Presidente Ejecutivo del Instituto Nacional de Vivienda y Urbanismo,</w:t>
      </w:r>
      <w:r w:rsidRPr="00182DC4">
        <w:rPr>
          <w:rFonts w:cs="Arial"/>
          <w:sz w:val="22"/>
          <w:szCs w:val="22"/>
        </w:rPr>
        <w:t xml:space="preserve"> la audiencia solicitada </w:t>
      </w:r>
      <w:r w:rsidR="00DE0334">
        <w:rPr>
          <w:rFonts w:cs="Arial"/>
          <w:sz w:val="22"/>
          <w:szCs w:val="22"/>
        </w:rPr>
        <w:t xml:space="preserve">para </w:t>
      </w:r>
      <w:r w:rsidR="003953F7" w:rsidRPr="003953F7">
        <w:rPr>
          <w:rFonts w:cs="Arial"/>
          <w:sz w:val="22"/>
          <w:szCs w:val="22"/>
          <w:lang w:val="es-CR"/>
        </w:rPr>
        <w:t>exponer los criterios de fondo</w:t>
      </w:r>
      <w:r w:rsidR="003953F7">
        <w:rPr>
          <w:rFonts w:cs="Arial"/>
          <w:sz w:val="22"/>
          <w:szCs w:val="22"/>
          <w:lang w:val="es-CR"/>
        </w:rPr>
        <w:t xml:space="preserve"> señalados en el </w:t>
      </w:r>
      <w:r w:rsidR="003953F7">
        <w:rPr>
          <w:sz w:val="22"/>
          <w:szCs w:val="22"/>
        </w:rPr>
        <w:t xml:space="preserve">Recurso de Reconsideración/Reposición, presentado mediante escrito del 04 de junio de 2021, contra lo dispuesto por esta </w:t>
      </w:r>
      <w:r w:rsidR="003953F7" w:rsidRPr="00940E28">
        <w:rPr>
          <w:rFonts w:cs="Arial"/>
          <w:sz w:val="22"/>
          <w:szCs w:val="22"/>
          <w:lang w:val="es-ES_tradnl"/>
        </w:rPr>
        <w:t>Junta Directiva</w:t>
      </w:r>
      <w:r w:rsidR="003953F7">
        <w:rPr>
          <w:rFonts w:cs="Arial"/>
          <w:sz w:val="22"/>
          <w:szCs w:val="22"/>
          <w:lang w:val="es-ES_tradnl"/>
        </w:rPr>
        <w:t xml:space="preserve"> en el acuerdo N° 3 de la sesión 39-2021, relacionado con el trámite del proyecto </w:t>
      </w:r>
      <w:proofErr w:type="spellStart"/>
      <w:r w:rsidR="003953F7">
        <w:rPr>
          <w:rFonts w:cs="Arial"/>
          <w:sz w:val="22"/>
          <w:szCs w:val="22"/>
          <w:lang w:val="es-ES_tradnl"/>
        </w:rPr>
        <w:t>Duarco-Cocorí</w:t>
      </w:r>
      <w:proofErr w:type="spellEnd"/>
      <w:r w:rsidR="003953F7">
        <w:rPr>
          <w:rFonts w:cs="Arial"/>
          <w:sz w:val="22"/>
          <w:szCs w:val="22"/>
          <w:lang w:val="es-ES_tradnl"/>
        </w:rPr>
        <w:t>.</w:t>
      </w:r>
    </w:p>
    <w:p w14:paraId="5C076D9F" w14:textId="77777777" w:rsidR="00182DC4" w:rsidRPr="00182DC4" w:rsidRDefault="00182DC4" w:rsidP="00182DC4">
      <w:pPr>
        <w:spacing w:line="360" w:lineRule="auto"/>
        <w:jc w:val="both"/>
        <w:rPr>
          <w:rFonts w:cs="Arial"/>
          <w:sz w:val="22"/>
          <w:szCs w:val="22"/>
        </w:rPr>
      </w:pPr>
    </w:p>
    <w:p w14:paraId="6383F3E4" w14:textId="17329136" w:rsidR="002B71CC" w:rsidRDefault="00182DC4" w:rsidP="002B71CC">
      <w:pPr>
        <w:spacing w:line="360" w:lineRule="auto"/>
        <w:jc w:val="both"/>
        <w:rPr>
          <w:rFonts w:cs="Arial"/>
          <w:sz w:val="22"/>
          <w:szCs w:val="22"/>
        </w:rPr>
      </w:pPr>
      <w:r w:rsidRPr="00182DC4">
        <w:rPr>
          <w:rFonts w:cs="Arial"/>
          <w:sz w:val="22"/>
          <w:szCs w:val="22"/>
        </w:rPr>
        <w:t>Para estos efectos, convóquese a</w:t>
      </w:r>
      <w:r w:rsidR="003953F7">
        <w:rPr>
          <w:rFonts w:cs="Arial"/>
          <w:sz w:val="22"/>
          <w:szCs w:val="22"/>
        </w:rPr>
        <w:t>l señor</w:t>
      </w:r>
      <w:r w:rsidRPr="00182DC4">
        <w:rPr>
          <w:rFonts w:cs="Arial"/>
          <w:sz w:val="22"/>
          <w:szCs w:val="22"/>
        </w:rPr>
        <w:t xml:space="preserve"> </w:t>
      </w:r>
      <w:r w:rsidR="003953F7">
        <w:rPr>
          <w:rFonts w:cs="Arial"/>
          <w:sz w:val="22"/>
          <w:szCs w:val="22"/>
        </w:rPr>
        <w:t xml:space="preserve">Solano Coto, </w:t>
      </w:r>
      <w:r w:rsidRPr="00182DC4">
        <w:rPr>
          <w:rFonts w:cs="Arial"/>
          <w:sz w:val="22"/>
          <w:szCs w:val="22"/>
        </w:rPr>
        <w:t>para que asista a la sesión extraordinaria que celebrará est</w:t>
      </w:r>
      <w:r w:rsidR="00342207">
        <w:rPr>
          <w:rFonts w:cs="Arial"/>
          <w:sz w:val="22"/>
          <w:szCs w:val="22"/>
        </w:rPr>
        <w:t>e Órgano Colegiado</w:t>
      </w:r>
      <w:r w:rsidRPr="00182DC4">
        <w:rPr>
          <w:rFonts w:cs="Arial"/>
          <w:sz w:val="22"/>
          <w:szCs w:val="22"/>
        </w:rPr>
        <w:t xml:space="preserve">, el próximo jueves </w:t>
      </w:r>
      <w:r w:rsidR="003953F7">
        <w:rPr>
          <w:rFonts w:cs="Arial"/>
          <w:sz w:val="22"/>
          <w:szCs w:val="22"/>
        </w:rPr>
        <w:t>17</w:t>
      </w:r>
      <w:r w:rsidRPr="00182DC4">
        <w:rPr>
          <w:rFonts w:cs="Arial"/>
          <w:sz w:val="22"/>
          <w:szCs w:val="22"/>
        </w:rPr>
        <w:t xml:space="preserve"> de </w:t>
      </w:r>
      <w:r w:rsidR="003953F7">
        <w:rPr>
          <w:rFonts w:cs="Arial"/>
          <w:sz w:val="22"/>
          <w:szCs w:val="22"/>
        </w:rPr>
        <w:t>junio</w:t>
      </w:r>
      <w:r w:rsidRPr="00182DC4">
        <w:rPr>
          <w:rFonts w:cs="Arial"/>
          <w:sz w:val="22"/>
          <w:szCs w:val="22"/>
        </w:rPr>
        <w:t xml:space="preserve"> a las 17:00 horas.</w:t>
      </w:r>
    </w:p>
    <w:p w14:paraId="58304CF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048E98" w14:textId="77777777" w:rsidR="002B71CC" w:rsidRPr="00D14EAF" w:rsidRDefault="002B71CC" w:rsidP="002B71CC">
      <w:pPr>
        <w:spacing w:line="360" w:lineRule="auto"/>
        <w:jc w:val="both"/>
        <w:rPr>
          <w:rFonts w:cs="Arial"/>
          <w:b/>
          <w:sz w:val="22"/>
        </w:rPr>
      </w:pPr>
      <w:r w:rsidRPr="00D14EAF">
        <w:rPr>
          <w:rFonts w:cs="Arial"/>
          <w:b/>
          <w:sz w:val="22"/>
        </w:rPr>
        <w:t>************</w:t>
      </w:r>
    </w:p>
    <w:p w14:paraId="59DF3D47" w14:textId="77777777" w:rsidR="002B71CC" w:rsidRDefault="002B71CC" w:rsidP="002B71CC">
      <w:pPr>
        <w:spacing w:line="360" w:lineRule="auto"/>
        <w:jc w:val="both"/>
        <w:rPr>
          <w:rFonts w:cs="Arial"/>
          <w:sz w:val="22"/>
          <w:lang w:val="es-ES_tradnl"/>
        </w:rPr>
      </w:pPr>
    </w:p>
    <w:p w14:paraId="796DE5A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597D" w14:textId="77777777" w:rsidR="00A43752" w:rsidRDefault="00A43752">
      <w:r>
        <w:separator/>
      </w:r>
    </w:p>
  </w:endnote>
  <w:endnote w:type="continuationSeparator" w:id="0">
    <w:p w14:paraId="170B48AB" w14:textId="77777777" w:rsidR="00A43752" w:rsidRDefault="00A4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151B" w14:textId="77777777" w:rsidR="00A43752" w:rsidRDefault="00A43752">
      <w:r>
        <w:separator/>
      </w:r>
    </w:p>
  </w:footnote>
  <w:footnote w:type="continuationSeparator" w:id="0">
    <w:p w14:paraId="4E940091" w14:textId="77777777" w:rsidR="00A43752" w:rsidRDefault="00A4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C037" w14:textId="77777777" w:rsidR="009D03FE" w:rsidRDefault="009D03FE">
    <w:pPr>
      <w:pStyle w:val="Encabezado"/>
      <w:rPr>
        <w:lang w:val="es-ES"/>
      </w:rPr>
    </w:pPr>
  </w:p>
  <w:p w14:paraId="442ECE14" w14:textId="73A7556A"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43752">
      <w:rPr>
        <w:sz w:val="18"/>
        <w:lang w:val="es-ES"/>
      </w:rPr>
      <w:t>43</w:t>
    </w:r>
    <w:r>
      <w:rPr>
        <w:sz w:val="18"/>
        <w:lang w:val="es-ES"/>
      </w:rPr>
      <w:t>-20</w:t>
    </w:r>
    <w:r w:rsidR="00E97960">
      <w:rPr>
        <w:sz w:val="18"/>
        <w:lang w:val="es-ES"/>
      </w:rPr>
      <w:t>2</w:t>
    </w:r>
    <w:r w:rsidR="009449EE">
      <w:rPr>
        <w:sz w:val="18"/>
        <w:lang w:val="es-ES"/>
      </w:rPr>
      <w:t>1</w:t>
    </w:r>
    <w:r>
      <w:rPr>
        <w:sz w:val="18"/>
        <w:lang w:val="es-ES"/>
      </w:rPr>
      <w:t xml:space="preserve">                   </w:t>
    </w:r>
    <w:r w:rsidR="00A43752">
      <w:rPr>
        <w:sz w:val="18"/>
        <w:lang w:val="es-ES"/>
      </w:rPr>
      <w:t>10</w:t>
    </w:r>
    <w:r>
      <w:rPr>
        <w:sz w:val="18"/>
        <w:lang w:val="es-ES"/>
      </w:rPr>
      <w:t xml:space="preserve"> de </w:t>
    </w:r>
    <w:r w:rsidR="00A43752">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2A4B5C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51F00A7"/>
    <w:multiLevelType w:val="hybridMultilevel"/>
    <w:tmpl w:val="88140B0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4"/>
  </w:num>
  <w:num w:numId="14">
    <w:abstractNumId w:val="13"/>
  </w:num>
  <w:num w:numId="15">
    <w:abstractNumId w:val="9"/>
  </w:num>
  <w:num w:numId="16">
    <w:abstractNumId w:val="1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LiC1JFkEk/1BSZVHiW0hqhKby9p1G1HSLBO9y0ZL97ZYiwrjouIjwL5a6Y/+PF1Ftt8WvJTTw/xR5C9ZvFrSQ==" w:salt="2Sh1azjJbj/hFOQy0v8Jj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52"/>
    <w:rsid w:val="0000085A"/>
    <w:rsid w:val="0000573E"/>
    <w:rsid w:val="00011DC1"/>
    <w:rsid w:val="0001401F"/>
    <w:rsid w:val="00017134"/>
    <w:rsid w:val="00026DCA"/>
    <w:rsid w:val="00027E78"/>
    <w:rsid w:val="0003318B"/>
    <w:rsid w:val="00036A8B"/>
    <w:rsid w:val="00052D4C"/>
    <w:rsid w:val="00053A32"/>
    <w:rsid w:val="000547A2"/>
    <w:rsid w:val="00067B32"/>
    <w:rsid w:val="00076A47"/>
    <w:rsid w:val="00081BB0"/>
    <w:rsid w:val="00085DF1"/>
    <w:rsid w:val="0009389D"/>
    <w:rsid w:val="000A314F"/>
    <w:rsid w:val="000A6259"/>
    <w:rsid w:val="000B0F7B"/>
    <w:rsid w:val="000C4E35"/>
    <w:rsid w:val="000C5661"/>
    <w:rsid w:val="000F5F31"/>
    <w:rsid w:val="000F6DBD"/>
    <w:rsid w:val="0010464F"/>
    <w:rsid w:val="00105CCE"/>
    <w:rsid w:val="0011401E"/>
    <w:rsid w:val="001147C3"/>
    <w:rsid w:val="00117E78"/>
    <w:rsid w:val="001227FE"/>
    <w:rsid w:val="00154E36"/>
    <w:rsid w:val="00155EF0"/>
    <w:rsid w:val="00182DC4"/>
    <w:rsid w:val="00183234"/>
    <w:rsid w:val="0018634C"/>
    <w:rsid w:val="001909BE"/>
    <w:rsid w:val="00193B2D"/>
    <w:rsid w:val="00196DD0"/>
    <w:rsid w:val="001B6D7C"/>
    <w:rsid w:val="001B703A"/>
    <w:rsid w:val="001C3F1B"/>
    <w:rsid w:val="001D604E"/>
    <w:rsid w:val="001D7E23"/>
    <w:rsid w:val="001F277B"/>
    <w:rsid w:val="001F7D2C"/>
    <w:rsid w:val="002026DC"/>
    <w:rsid w:val="00203A5F"/>
    <w:rsid w:val="00204086"/>
    <w:rsid w:val="00210B7F"/>
    <w:rsid w:val="00213FA6"/>
    <w:rsid w:val="00214849"/>
    <w:rsid w:val="002163C7"/>
    <w:rsid w:val="00216EBD"/>
    <w:rsid w:val="00236CA9"/>
    <w:rsid w:val="00237191"/>
    <w:rsid w:val="00240946"/>
    <w:rsid w:val="00243275"/>
    <w:rsid w:val="00243461"/>
    <w:rsid w:val="00253CA2"/>
    <w:rsid w:val="00253D8D"/>
    <w:rsid w:val="00260325"/>
    <w:rsid w:val="00261C88"/>
    <w:rsid w:val="002630CB"/>
    <w:rsid w:val="00270804"/>
    <w:rsid w:val="00270B9C"/>
    <w:rsid w:val="00273438"/>
    <w:rsid w:val="002736F3"/>
    <w:rsid w:val="00273AB5"/>
    <w:rsid w:val="002751C8"/>
    <w:rsid w:val="00277DD3"/>
    <w:rsid w:val="00282C93"/>
    <w:rsid w:val="0028301A"/>
    <w:rsid w:val="0028757E"/>
    <w:rsid w:val="002A51F3"/>
    <w:rsid w:val="002A6A4B"/>
    <w:rsid w:val="002B71CC"/>
    <w:rsid w:val="002C42F1"/>
    <w:rsid w:val="002D0146"/>
    <w:rsid w:val="002D158A"/>
    <w:rsid w:val="002E1BAC"/>
    <w:rsid w:val="002F3D41"/>
    <w:rsid w:val="003004E7"/>
    <w:rsid w:val="0030131C"/>
    <w:rsid w:val="00306221"/>
    <w:rsid w:val="003156CD"/>
    <w:rsid w:val="00317B31"/>
    <w:rsid w:val="0032018E"/>
    <w:rsid w:val="00320F35"/>
    <w:rsid w:val="00320F9C"/>
    <w:rsid w:val="00335993"/>
    <w:rsid w:val="00342207"/>
    <w:rsid w:val="00343CAA"/>
    <w:rsid w:val="00345E78"/>
    <w:rsid w:val="00345F9F"/>
    <w:rsid w:val="00346C2F"/>
    <w:rsid w:val="003473D2"/>
    <w:rsid w:val="00352AFB"/>
    <w:rsid w:val="0035334F"/>
    <w:rsid w:val="00353979"/>
    <w:rsid w:val="00367B23"/>
    <w:rsid w:val="00373725"/>
    <w:rsid w:val="00373B50"/>
    <w:rsid w:val="00374710"/>
    <w:rsid w:val="003803AB"/>
    <w:rsid w:val="00380645"/>
    <w:rsid w:val="003853CD"/>
    <w:rsid w:val="00386AA9"/>
    <w:rsid w:val="003953F7"/>
    <w:rsid w:val="003A4E5A"/>
    <w:rsid w:val="003A5204"/>
    <w:rsid w:val="003A70CE"/>
    <w:rsid w:val="003B0676"/>
    <w:rsid w:val="003B1738"/>
    <w:rsid w:val="003B20EA"/>
    <w:rsid w:val="003B683B"/>
    <w:rsid w:val="003C1663"/>
    <w:rsid w:val="003C6FEB"/>
    <w:rsid w:val="00407CC4"/>
    <w:rsid w:val="00421BEA"/>
    <w:rsid w:val="00432126"/>
    <w:rsid w:val="00445673"/>
    <w:rsid w:val="004748D8"/>
    <w:rsid w:val="004755F8"/>
    <w:rsid w:val="0047593B"/>
    <w:rsid w:val="0048086A"/>
    <w:rsid w:val="0048746C"/>
    <w:rsid w:val="004930AA"/>
    <w:rsid w:val="00496B93"/>
    <w:rsid w:val="00497711"/>
    <w:rsid w:val="004B373F"/>
    <w:rsid w:val="004B7456"/>
    <w:rsid w:val="004C5B22"/>
    <w:rsid w:val="004C724E"/>
    <w:rsid w:val="004D01A0"/>
    <w:rsid w:val="004E10F9"/>
    <w:rsid w:val="004E1777"/>
    <w:rsid w:val="004E5D21"/>
    <w:rsid w:val="005011AD"/>
    <w:rsid w:val="00513B4F"/>
    <w:rsid w:val="00522B18"/>
    <w:rsid w:val="00531B93"/>
    <w:rsid w:val="00537DB8"/>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83504"/>
    <w:rsid w:val="006910CB"/>
    <w:rsid w:val="00692A55"/>
    <w:rsid w:val="006A474B"/>
    <w:rsid w:val="006A779D"/>
    <w:rsid w:val="006B7846"/>
    <w:rsid w:val="006C0086"/>
    <w:rsid w:val="006C1542"/>
    <w:rsid w:val="006C1D3B"/>
    <w:rsid w:val="006C1F07"/>
    <w:rsid w:val="006C772C"/>
    <w:rsid w:val="006D5482"/>
    <w:rsid w:val="006D72E1"/>
    <w:rsid w:val="006E31FB"/>
    <w:rsid w:val="006E7C0F"/>
    <w:rsid w:val="006F083A"/>
    <w:rsid w:val="006F7DB3"/>
    <w:rsid w:val="007062BD"/>
    <w:rsid w:val="00711E6C"/>
    <w:rsid w:val="00723211"/>
    <w:rsid w:val="00724EFD"/>
    <w:rsid w:val="00735384"/>
    <w:rsid w:val="00737234"/>
    <w:rsid w:val="00743CC3"/>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57E23"/>
    <w:rsid w:val="00861680"/>
    <w:rsid w:val="00870163"/>
    <w:rsid w:val="00870C00"/>
    <w:rsid w:val="00875497"/>
    <w:rsid w:val="00895A5D"/>
    <w:rsid w:val="00896BC6"/>
    <w:rsid w:val="008D35D8"/>
    <w:rsid w:val="008D6E0F"/>
    <w:rsid w:val="008F38A8"/>
    <w:rsid w:val="008F6C96"/>
    <w:rsid w:val="00911F06"/>
    <w:rsid w:val="00940420"/>
    <w:rsid w:val="009449EE"/>
    <w:rsid w:val="009669CF"/>
    <w:rsid w:val="00982EFA"/>
    <w:rsid w:val="00986348"/>
    <w:rsid w:val="009C11C0"/>
    <w:rsid w:val="009D03FE"/>
    <w:rsid w:val="009D1F46"/>
    <w:rsid w:val="009D70A8"/>
    <w:rsid w:val="009D78B0"/>
    <w:rsid w:val="009E1B07"/>
    <w:rsid w:val="009E1B1B"/>
    <w:rsid w:val="009E1F52"/>
    <w:rsid w:val="009F2788"/>
    <w:rsid w:val="009F62A9"/>
    <w:rsid w:val="009F7523"/>
    <w:rsid w:val="00A30427"/>
    <w:rsid w:val="00A3046D"/>
    <w:rsid w:val="00A3146D"/>
    <w:rsid w:val="00A330FA"/>
    <w:rsid w:val="00A43752"/>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2191"/>
    <w:rsid w:val="00B5583C"/>
    <w:rsid w:val="00B55A5C"/>
    <w:rsid w:val="00B56F87"/>
    <w:rsid w:val="00B64449"/>
    <w:rsid w:val="00B66D8C"/>
    <w:rsid w:val="00BA3517"/>
    <w:rsid w:val="00BA3C35"/>
    <w:rsid w:val="00BA58F6"/>
    <w:rsid w:val="00BA7805"/>
    <w:rsid w:val="00BB034D"/>
    <w:rsid w:val="00BC1E08"/>
    <w:rsid w:val="00BD11AC"/>
    <w:rsid w:val="00BE0F52"/>
    <w:rsid w:val="00BE452A"/>
    <w:rsid w:val="00BF07AD"/>
    <w:rsid w:val="00BF0C80"/>
    <w:rsid w:val="00BF124E"/>
    <w:rsid w:val="00BF7EDC"/>
    <w:rsid w:val="00C0084E"/>
    <w:rsid w:val="00C01425"/>
    <w:rsid w:val="00C12152"/>
    <w:rsid w:val="00C12B0A"/>
    <w:rsid w:val="00C308C3"/>
    <w:rsid w:val="00C36F84"/>
    <w:rsid w:val="00C42332"/>
    <w:rsid w:val="00C4730D"/>
    <w:rsid w:val="00C50AAF"/>
    <w:rsid w:val="00C676D8"/>
    <w:rsid w:val="00C73921"/>
    <w:rsid w:val="00C80B39"/>
    <w:rsid w:val="00C97F75"/>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A5812"/>
    <w:rsid w:val="00DB38FB"/>
    <w:rsid w:val="00DC32CD"/>
    <w:rsid w:val="00DC6484"/>
    <w:rsid w:val="00DE0334"/>
    <w:rsid w:val="00DE0BBA"/>
    <w:rsid w:val="00DE7715"/>
    <w:rsid w:val="00E0071B"/>
    <w:rsid w:val="00E2143B"/>
    <w:rsid w:val="00E31F79"/>
    <w:rsid w:val="00E6222D"/>
    <w:rsid w:val="00E63068"/>
    <w:rsid w:val="00E63BC8"/>
    <w:rsid w:val="00E646C7"/>
    <w:rsid w:val="00E76C46"/>
    <w:rsid w:val="00E8788A"/>
    <w:rsid w:val="00E97960"/>
    <w:rsid w:val="00E979D2"/>
    <w:rsid w:val="00EA53B9"/>
    <w:rsid w:val="00EB699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26E"/>
    <w:rsid w:val="00F83C00"/>
    <w:rsid w:val="00F9130B"/>
    <w:rsid w:val="00F97718"/>
    <w:rsid w:val="00FA1809"/>
    <w:rsid w:val="00FA2104"/>
    <w:rsid w:val="00FA4CCB"/>
    <w:rsid w:val="00FB7E78"/>
    <w:rsid w:val="00FC257F"/>
    <w:rsid w:val="00FD3773"/>
    <w:rsid w:val="00FE0A8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9069"/>
  <w15:docId w15:val="{F3098337-85A1-4A28-B23D-DC0024CF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2810</TotalTime>
  <Pages>9</Pages>
  <Words>2595</Words>
  <Characters>14104</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18</cp:revision>
  <cp:lastPrinted>2011-09-07T16:03:00Z</cp:lastPrinted>
  <dcterms:created xsi:type="dcterms:W3CDTF">2021-06-11T15:52:00Z</dcterms:created>
  <dcterms:modified xsi:type="dcterms:W3CDTF">2021-06-22T00:31:00Z</dcterms:modified>
</cp:coreProperties>
</file>