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7064D" w14:textId="77777777" w:rsidR="00FA4CCB" w:rsidRDefault="00FA4CCB">
      <w:pPr>
        <w:pStyle w:val="Ttulo"/>
        <w:ind w:right="51"/>
        <w:rPr>
          <w:rFonts w:cs="Arial"/>
        </w:rPr>
      </w:pPr>
      <w:r>
        <w:rPr>
          <w:rFonts w:cs="Arial"/>
        </w:rPr>
        <w:t>BANCO HIPOTECARIO DE LA VIVIENDA</w:t>
      </w:r>
    </w:p>
    <w:p w14:paraId="6D599867" w14:textId="77777777" w:rsidR="00FA4CCB" w:rsidRDefault="00FA4CCB">
      <w:pPr>
        <w:spacing w:line="360" w:lineRule="auto"/>
        <w:ind w:right="51"/>
        <w:jc w:val="center"/>
        <w:rPr>
          <w:rFonts w:cs="Arial"/>
          <w:b/>
          <w:sz w:val="22"/>
          <w:u w:val="single"/>
        </w:rPr>
      </w:pPr>
      <w:r>
        <w:rPr>
          <w:rFonts w:cs="Arial"/>
          <w:b/>
          <w:sz w:val="22"/>
          <w:u w:val="single"/>
        </w:rPr>
        <w:t>JUNTA DIRECTIVA</w:t>
      </w:r>
    </w:p>
    <w:p w14:paraId="21389EEE" w14:textId="77777777" w:rsidR="00FA4CCB" w:rsidRDefault="00FA4CCB">
      <w:pPr>
        <w:spacing w:line="360" w:lineRule="auto"/>
        <w:ind w:right="51"/>
        <w:jc w:val="center"/>
        <w:rPr>
          <w:rFonts w:cs="Arial"/>
          <w:b/>
          <w:sz w:val="22"/>
          <w:u w:val="single"/>
        </w:rPr>
      </w:pPr>
    </w:p>
    <w:p w14:paraId="1435DF83" w14:textId="16B5597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17D42">
        <w:rPr>
          <w:rFonts w:cs="Arial"/>
          <w:b/>
          <w:sz w:val="22"/>
          <w:u w:val="single"/>
        </w:rPr>
        <w:t>EXTRA</w:t>
      </w:r>
      <w:r w:rsidR="00FA4CCB">
        <w:rPr>
          <w:rFonts w:cs="Arial"/>
          <w:b/>
          <w:sz w:val="22"/>
          <w:u w:val="single"/>
        </w:rPr>
        <w:t xml:space="preserve">ORDINARIA </w:t>
      </w:r>
      <w:r>
        <w:rPr>
          <w:rFonts w:cs="Arial"/>
          <w:b/>
          <w:sz w:val="22"/>
          <w:u w:val="single"/>
        </w:rPr>
        <w:t xml:space="preserve">N° </w:t>
      </w:r>
      <w:r w:rsidR="00717D42">
        <w:rPr>
          <w:rFonts w:cs="Arial"/>
          <w:b/>
          <w:sz w:val="22"/>
          <w:u w:val="single"/>
        </w:rPr>
        <w:t>97</w:t>
      </w:r>
      <w:r>
        <w:rPr>
          <w:rFonts w:cs="Arial"/>
          <w:b/>
          <w:sz w:val="22"/>
          <w:u w:val="single"/>
        </w:rPr>
        <w:t>-20</w:t>
      </w:r>
      <w:r w:rsidR="00E97960">
        <w:rPr>
          <w:rFonts w:cs="Arial"/>
          <w:b/>
          <w:sz w:val="22"/>
          <w:u w:val="single"/>
        </w:rPr>
        <w:t>20</w:t>
      </w:r>
    </w:p>
    <w:p w14:paraId="71CC7044" w14:textId="66A73A0E" w:rsidR="00FA4CCB" w:rsidRDefault="00FA4CCB">
      <w:pPr>
        <w:spacing w:line="360" w:lineRule="auto"/>
        <w:ind w:right="51"/>
        <w:jc w:val="center"/>
        <w:rPr>
          <w:rFonts w:cs="Arial"/>
          <w:b/>
          <w:sz w:val="22"/>
          <w:u w:val="single"/>
        </w:rPr>
      </w:pPr>
      <w:r>
        <w:rPr>
          <w:rFonts w:cs="Arial"/>
          <w:b/>
          <w:sz w:val="22"/>
          <w:u w:val="single"/>
        </w:rPr>
        <w:t xml:space="preserve">DEL </w:t>
      </w:r>
      <w:r w:rsidR="00717D42">
        <w:rPr>
          <w:rFonts w:cs="Arial"/>
          <w:b/>
          <w:sz w:val="22"/>
          <w:u w:val="single"/>
        </w:rPr>
        <w:t>10</w:t>
      </w:r>
      <w:r>
        <w:rPr>
          <w:rFonts w:cs="Arial"/>
          <w:b/>
          <w:sz w:val="22"/>
          <w:u w:val="single"/>
        </w:rPr>
        <w:t xml:space="preserve"> DE </w:t>
      </w:r>
      <w:r w:rsidR="00717D42">
        <w:rPr>
          <w:rFonts w:cs="Arial"/>
          <w:b/>
          <w:sz w:val="22"/>
          <w:u w:val="single"/>
        </w:rPr>
        <w:t>DICIEMBRE</w:t>
      </w:r>
      <w:r>
        <w:rPr>
          <w:rFonts w:cs="Arial"/>
          <w:b/>
          <w:sz w:val="22"/>
          <w:u w:val="single"/>
        </w:rPr>
        <w:t xml:space="preserve"> DE 20</w:t>
      </w:r>
      <w:r w:rsidR="00E97960">
        <w:rPr>
          <w:rFonts w:cs="Arial"/>
          <w:b/>
          <w:sz w:val="22"/>
          <w:u w:val="single"/>
        </w:rPr>
        <w:t>20</w:t>
      </w:r>
    </w:p>
    <w:p w14:paraId="4AFBCC1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8D0D9FB" w14:textId="77777777" w:rsidR="00FA4CCB" w:rsidRDefault="00FA4CCB">
      <w:pPr>
        <w:spacing w:line="360" w:lineRule="auto"/>
        <w:ind w:right="51"/>
        <w:jc w:val="center"/>
        <w:rPr>
          <w:rFonts w:cs="Arial"/>
          <w:b/>
          <w:sz w:val="22"/>
          <w:u w:val="single"/>
        </w:rPr>
      </w:pPr>
    </w:p>
    <w:p w14:paraId="3F474D4C"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2D6D31A8" w14:textId="77777777" w:rsidR="00AD4F06" w:rsidRDefault="00AD4F06" w:rsidP="0066494B">
      <w:pPr>
        <w:spacing w:line="360" w:lineRule="auto"/>
        <w:jc w:val="both"/>
        <w:rPr>
          <w:rFonts w:cs="Arial"/>
          <w:sz w:val="22"/>
        </w:rPr>
      </w:pPr>
    </w:p>
    <w:p w14:paraId="5116B3BA" w14:textId="48BDA466"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A80269">
        <w:rPr>
          <w:rFonts w:cs="Arial"/>
          <w:sz w:val="22"/>
        </w:rPr>
        <w:t xml:space="preserve"> Álvaro Alpízar Mora, Subgerente Financiero; Mauricio González Zumbado, funcionario de la </w:t>
      </w:r>
      <w:r w:rsidR="00A80269" w:rsidRPr="00A80269">
        <w:rPr>
          <w:rFonts w:cs="Arial"/>
          <w:sz w:val="22"/>
          <w:lang w:val="es-ES_tradnl"/>
        </w:rPr>
        <w:t>Auditoría Interna</w:t>
      </w:r>
      <w:r>
        <w:rPr>
          <w:rFonts w:cs="Arial"/>
          <w:sz w:val="22"/>
        </w:rPr>
        <w:t>; Rodolfo Mora Villalobos, Asesor Legal;</w:t>
      </w:r>
      <w:r>
        <w:rPr>
          <w:bCs/>
          <w:sz w:val="22"/>
        </w:rPr>
        <w:t xml:space="preserve"> </w:t>
      </w:r>
      <w:r>
        <w:rPr>
          <w:rFonts w:cs="Arial"/>
          <w:sz w:val="22"/>
        </w:rPr>
        <w:t>y David López Pacheco, Secretario de Junta Directiva.</w:t>
      </w:r>
    </w:p>
    <w:p w14:paraId="6EF9BB29" w14:textId="77777777" w:rsidR="007749FC" w:rsidRDefault="007749FC" w:rsidP="0066494B">
      <w:pPr>
        <w:spacing w:line="360" w:lineRule="auto"/>
        <w:jc w:val="both"/>
        <w:rPr>
          <w:rFonts w:cs="Arial"/>
          <w:sz w:val="22"/>
        </w:rPr>
      </w:pPr>
    </w:p>
    <w:p w14:paraId="7D8E16DE" w14:textId="43576871" w:rsidR="007749FC" w:rsidRDefault="007749FC" w:rsidP="0066494B">
      <w:pPr>
        <w:spacing w:line="360" w:lineRule="auto"/>
        <w:jc w:val="both"/>
        <w:rPr>
          <w:rFonts w:cs="Arial"/>
          <w:sz w:val="22"/>
        </w:rPr>
      </w:pPr>
      <w:r>
        <w:rPr>
          <w:rFonts w:cs="Arial"/>
          <w:sz w:val="22"/>
        </w:rPr>
        <w:t>Ausente con justificación:</w:t>
      </w:r>
      <w:r w:rsidR="00A80269" w:rsidRPr="00A80269">
        <w:rPr>
          <w:rFonts w:cs="Arial"/>
          <w:sz w:val="22"/>
        </w:rPr>
        <w:t xml:space="preserve"> </w:t>
      </w:r>
      <w:r w:rsidR="00A80269">
        <w:rPr>
          <w:rFonts w:cs="Arial"/>
          <w:sz w:val="22"/>
        </w:rPr>
        <w:t xml:space="preserve">Gustavo Flores Oviedo, </w:t>
      </w:r>
      <w:r w:rsidR="00A80269">
        <w:rPr>
          <w:rFonts w:cs="Arial"/>
          <w:sz w:val="22"/>
          <w:szCs w:val="22"/>
        </w:rPr>
        <w:t>Auditor Interno.</w:t>
      </w:r>
    </w:p>
    <w:p w14:paraId="4F102FF8" w14:textId="77777777" w:rsidR="006321F4" w:rsidRPr="00D14EAF" w:rsidRDefault="006321F4" w:rsidP="006321F4">
      <w:pPr>
        <w:spacing w:line="360" w:lineRule="auto"/>
        <w:jc w:val="both"/>
        <w:rPr>
          <w:rFonts w:cs="Arial"/>
          <w:b/>
          <w:sz w:val="22"/>
        </w:rPr>
      </w:pPr>
      <w:r w:rsidRPr="00D14EAF">
        <w:rPr>
          <w:rFonts w:cs="Arial"/>
          <w:b/>
          <w:sz w:val="22"/>
        </w:rPr>
        <w:t>************</w:t>
      </w:r>
    </w:p>
    <w:p w14:paraId="3B0D1788" w14:textId="77777777" w:rsidR="00FA4CCB" w:rsidRDefault="00FA4CCB" w:rsidP="0066494B">
      <w:pPr>
        <w:spacing w:line="360" w:lineRule="auto"/>
        <w:jc w:val="both"/>
        <w:rPr>
          <w:rFonts w:cs="Arial"/>
          <w:sz w:val="22"/>
        </w:rPr>
      </w:pPr>
    </w:p>
    <w:p w14:paraId="004C9F77" w14:textId="77777777" w:rsidR="00FA4CCB" w:rsidRDefault="00FA4CCB" w:rsidP="0066494B">
      <w:pPr>
        <w:pStyle w:val="Ttulo4"/>
        <w:spacing w:line="360" w:lineRule="auto"/>
        <w:jc w:val="both"/>
        <w:rPr>
          <w:rFonts w:cs="Arial"/>
        </w:rPr>
      </w:pPr>
      <w:r>
        <w:rPr>
          <w:rFonts w:cs="Arial"/>
        </w:rPr>
        <w:t>Asuntos conocidos en la presente sesión</w:t>
      </w:r>
    </w:p>
    <w:p w14:paraId="168E50A8" w14:textId="77777777" w:rsidR="00FA4CCB" w:rsidRDefault="00FA4CCB" w:rsidP="0066494B">
      <w:pPr>
        <w:spacing w:line="360" w:lineRule="auto"/>
        <w:jc w:val="both"/>
        <w:rPr>
          <w:rFonts w:cs="Arial"/>
          <w:b/>
          <w:sz w:val="22"/>
        </w:rPr>
      </w:pPr>
    </w:p>
    <w:p w14:paraId="6CB8E7E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3E1F884" w14:textId="016F5244" w:rsidR="00A80269" w:rsidRPr="003D24DC" w:rsidRDefault="00A80269" w:rsidP="003D24DC">
      <w:pPr>
        <w:pStyle w:val="Prrafodelista"/>
        <w:numPr>
          <w:ilvl w:val="0"/>
          <w:numId w:val="18"/>
        </w:numPr>
        <w:spacing w:line="360" w:lineRule="auto"/>
        <w:ind w:left="567" w:hanging="578"/>
        <w:jc w:val="both"/>
        <w:rPr>
          <w:rFonts w:cs="Arial"/>
          <w:sz w:val="22"/>
          <w:lang w:val="es-ES_tradnl"/>
        </w:rPr>
      </w:pPr>
      <w:r w:rsidRPr="003D24DC">
        <w:rPr>
          <w:rFonts w:cs="Arial"/>
          <w:sz w:val="22"/>
          <w:lang w:val="es-ES_tradnl"/>
        </w:rPr>
        <w:t>Propuesta de mecanismo para la evaluación de la Junta Directiva e informe sobre los resultados del análisis del estado de la situación de gobernanza del BANHVI y valoración de la aplicación práctica de los principios de Gobierno Corporativo.</w:t>
      </w:r>
    </w:p>
    <w:p w14:paraId="43C910F0" w14:textId="2D0DCFF2" w:rsidR="00A80269" w:rsidRPr="003D24DC" w:rsidRDefault="00A80269" w:rsidP="003D24DC">
      <w:pPr>
        <w:pStyle w:val="Prrafodelista"/>
        <w:numPr>
          <w:ilvl w:val="0"/>
          <w:numId w:val="18"/>
        </w:numPr>
        <w:spacing w:line="360" w:lineRule="auto"/>
        <w:ind w:left="567" w:hanging="578"/>
        <w:jc w:val="both"/>
        <w:rPr>
          <w:rFonts w:cs="Arial"/>
          <w:sz w:val="22"/>
          <w:lang w:val="es-ES_tradnl"/>
        </w:rPr>
      </w:pPr>
      <w:r w:rsidRPr="003D24DC">
        <w:rPr>
          <w:rFonts w:cs="Arial"/>
          <w:sz w:val="22"/>
          <w:lang w:val="es-ES_tradnl"/>
        </w:rPr>
        <w:t>Presentación sobre la aprobación parcial, por parte de la Contraloría General de la República, al presupuesto inicial del BANHVI para el 2021.</w:t>
      </w:r>
    </w:p>
    <w:p w14:paraId="139BAE11" w14:textId="69371B98" w:rsidR="00A80269" w:rsidRPr="003D24DC" w:rsidRDefault="00A80269" w:rsidP="003D24DC">
      <w:pPr>
        <w:pStyle w:val="Prrafodelista"/>
        <w:numPr>
          <w:ilvl w:val="0"/>
          <w:numId w:val="18"/>
        </w:numPr>
        <w:spacing w:line="360" w:lineRule="auto"/>
        <w:ind w:left="567" w:hanging="578"/>
        <w:jc w:val="both"/>
        <w:rPr>
          <w:rFonts w:cs="Arial"/>
          <w:sz w:val="22"/>
          <w:lang w:val="es-ES_tradnl"/>
        </w:rPr>
      </w:pPr>
      <w:r w:rsidRPr="003D24DC">
        <w:rPr>
          <w:rFonts w:cs="Arial"/>
          <w:sz w:val="22"/>
          <w:lang w:val="es-ES_tradnl"/>
        </w:rPr>
        <w:t>Presentación sobre la situación de los juicios en proceso.</w:t>
      </w:r>
    </w:p>
    <w:p w14:paraId="567184B6" w14:textId="6E080C08" w:rsidR="00A80269" w:rsidRPr="003D24DC" w:rsidRDefault="00A80269" w:rsidP="003D24DC">
      <w:pPr>
        <w:pStyle w:val="Prrafodelista"/>
        <w:numPr>
          <w:ilvl w:val="0"/>
          <w:numId w:val="18"/>
        </w:numPr>
        <w:spacing w:line="360" w:lineRule="auto"/>
        <w:ind w:left="567" w:hanging="578"/>
        <w:jc w:val="both"/>
        <w:rPr>
          <w:rFonts w:cs="Arial"/>
          <w:sz w:val="22"/>
          <w:lang w:val="es-ES_tradnl"/>
        </w:rPr>
      </w:pPr>
      <w:r w:rsidRPr="003D24DC">
        <w:rPr>
          <w:rFonts w:cs="Arial"/>
          <w:sz w:val="22"/>
          <w:lang w:val="es-ES_tradnl"/>
        </w:rPr>
        <w:t>Análisis de las funciones de la Subgerencia Financiera.</w:t>
      </w:r>
    </w:p>
    <w:p w14:paraId="352DD642" w14:textId="4A43A30B" w:rsidR="007749FC" w:rsidRPr="003D24DC" w:rsidRDefault="00A80269" w:rsidP="003D24DC">
      <w:pPr>
        <w:pStyle w:val="Prrafodelista"/>
        <w:numPr>
          <w:ilvl w:val="0"/>
          <w:numId w:val="18"/>
        </w:numPr>
        <w:spacing w:line="360" w:lineRule="auto"/>
        <w:ind w:left="567" w:hanging="578"/>
        <w:jc w:val="both"/>
        <w:rPr>
          <w:rFonts w:cs="Arial"/>
          <w:sz w:val="22"/>
        </w:rPr>
      </w:pPr>
      <w:r w:rsidRPr="003D24DC">
        <w:rPr>
          <w:rFonts w:cs="Arial"/>
          <w:sz w:val="22"/>
        </w:rPr>
        <w:t>Valoración de denuncias presentadas.</w:t>
      </w:r>
    </w:p>
    <w:p w14:paraId="3A81717A" w14:textId="77777777" w:rsidR="006321F4" w:rsidRPr="00D14EAF" w:rsidRDefault="006321F4" w:rsidP="006321F4">
      <w:pPr>
        <w:spacing w:line="360" w:lineRule="auto"/>
        <w:jc w:val="both"/>
        <w:rPr>
          <w:rFonts w:cs="Arial"/>
          <w:b/>
          <w:sz w:val="22"/>
        </w:rPr>
      </w:pPr>
      <w:r w:rsidRPr="00D14EAF">
        <w:rPr>
          <w:rFonts w:cs="Arial"/>
          <w:b/>
          <w:sz w:val="22"/>
        </w:rPr>
        <w:t>************</w:t>
      </w:r>
    </w:p>
    <w:p w14:paraId="12EB2473" w14:textId="77777777" w:rsidR="007F614F" w:rsidRPr="00AB2826" w:rsidRDefault="007F614F" w:rsidP="002D0146">
      <w:pPr>
        <w:spacing w:line="360" w:lineRule="auto"/>
        <w:jc w:val="both"/>
        <w:rPr>
          <w:rFonts w:cs="Arial"/>
          <w:b/>
          <w:sz w:val="22"/>
          <w:szCs w:val="22"/>
          <w:u w:val="single"/>
          <w:lang w:val="es-ES_tradnl"/>
        </w:rPr>
      </w:pPr>
    </w:p>
    <w:p w14:paraId="61E1FC0F" w14:textId="0B54306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3D24DC" w:rsidRPr="00A80269">
        <w:rPr>
          <w:rFonts w:cs="Arial"/>
          <w:b/>
          <w:bCs/>
          <w:sz w:val="22"/>
          <w:u w:val="single"/>
          <w:lang w:val="es-ES_tradnl"/>
        </w:rPr>
        <w:t>Propuesta de mecanismo para la evaluación de la Junta Directiva</w:t>
      </w:r>
      <w:r w:rsidR="003D24DC" w:rsidRPr="003D24DC">
        <w:rPr>
          <w:rFonts w:cs="Arial"/>
          <w:b/>
          <w:bCs/>
          <w:sz w:val="22"/>
          <w:u w:val="single"/>
          <w:lang w:val="es-ES_tradnl"/>
        </w:rPr>
        <w:t xml:space="preserve"> e informe sobre</w:t>
      </w:r>
      <w:r w:rsidR="003D24DC" w:rsidRPr="00A80269">
        <w:rPr>
          <w:rFonts w:cs="Arial"/>
          <w:b/>
          <w:bCs/>
          <w:sz w:val="22"/>
          <w:u w:val="single"/>
          <w:lang w:val="es-ES_tradnl"/>
        </w:rPr>
        <w:t xml:space="preserve"> los resultados del análisis del estado de la situación de gobernanza del BANHVI y valoración de la aplicación práctica de los principios de Gobierno Corporativo</w:t>
      </w:r>
    </w:p>
    <w:p w14:paraId="358FB2B4" w14:textId="77777777" w:rsidR="00FA4CCB" w:rsidRDefault="00FA4CCB" w:rsidP="002D0146">
      <w:pPr>
        <w:spacing w:line="360" w:lineRule="auto"/>
        <w:jc w:val="both"/>
        <w:rPr>
          <w:rFonts w:cs="Arial"/>
          <w:sz w:val="22"/>
          <w:szCs w:val="22"/>
        </w:rPr>
      </w:pPr>
    </w:p>
    <w:p w14:paraId="38BC2D70" w14:textId="0A7E761F" w:rsidR="00223EC9" w:rsidRDefault="00223EC9" w:rsidP="00223EC9">
      <w:pPr>
        <w:spacing w:line="360" w:lineRule="auto"/>
        <w:jc w:val="both"/>
        <w:rPr>
          <w:rFonts w:cs="Arial"/>
          <w:sz w:val="22"/>
          <w:lang w:val="es-ES_tradnl"/>
        </w:rPr>
      </w:pPr>
      <w:r w:rsidRPr="0039311E">
        <w:rPr>
          <w:rFonts w:cs="Arial"/>
          <w:sz w:val="22"/>
          <w:u w:val="single"/>
          <w:lang w:val="es-ES_tradnl"/>
        </w:rPr>
        <w:t xml:space="preserve">Minuto </w:t>
      </w:r>
      <w:r w:rsidR="00F2322C">
        <w:rPr>
          <w:rFonts w:cs="Arial"/>
          <w:sz w:val="22"/>
          <w:u w:val="single"/>
          <w:lang w:val="es-ES_tradnl"/>
        </w:rPr>
        <w:t>01</w:t>
      </w:r>
      <w:r w:rsidRPr="0039311E">
        <w:rPr>
          <w:rFonts w:cs="Arial"/>
          <w:sz w:val="22"/>
          <w:u w:val="single"/>
          <w:lang w:val="es-ES_tradnl"/>
        </w:rPr>
        <w:t>:</w:t>
      </w:r>
      <w:r w:rsidR="00F2322C">
        <w:rPr>
          <w:rFonts w:cs="Arial"/>
          <w:sz w:val="22"/>
          <w:u w:val="single"/>
          <w:lang w:val="es-ES_tradnl"/>
        </w:rPr>
        <w:t>33</w:t>
      </w:r>
      <w:r>
        <w:rPr>
          <w:rFonts w:cs="Arial"/>
          <w:sz w:val="22"/>
          <w:lang w:val="es-ES_tradnl"/>
        </w:rPr>
        <w:t xml:space="preserve"> Se conoce el oficio </w:t>
      </w:r>
      <w:r w:rsidR="00F2322C">
        <w:rPr>
          <w:rFonts w:cs="Arial"/>
          <w:sz w:val="22"/>
          <w:lang w:val="es-ES_tradnl"/>
        </w:rPr>
        <w:t xml:space="preserve">GG-ME-1412-2020 del 23 de noviembre de 2020, mediante el cual, la </w:t>
      </w:r>
      <w:r w:rsidR="00F2322C" w:rsidRPr="00F2322C">
        <w:rPr>
          <w:rFonts w:cs="Arial"/>
          <w:sz w:val="22"/>
          <w:lang w:val="es-ES_tradnl"/>
        </w:rPr>
        <w:t>Gerencia General</w:t>
      </w:r>
      <w:r w:rsidR="00F2322C">
        <w:rPr>
          <w:rFonts w:cs="Arial"/>
          <w:sz w:val="22"/>
          <w:lang w:val="es-ES_tradnl"/>
        </w:rPr>
        <w:t xml:space="preserve"> remite el oficio UPI-ME-197-2020 de la Unidad de Planificación Institucional, que contiene una propuesta de mecanismo para la evaluación de la gestión de la </w:t>
      </w:r>
      <w:r w:rsidR="00F2322C" w:rsidRPr="00F2322C">
        <w:rPr>
          <w:rFonts w:cs="Arial"/>
          <w:sz w:val="22"/>
          <w:lang w:val="es-ES_tradnl"/>
        </w:rPr>
        <w:t>Junta Directiva</w:t>
      </w:r>
      <w:r w:rsidR="00F2322C">
        <w:rPr>
          <w:rFonts w:cs="Arial"/>
          <w:sz w:val="22"/>
          <w:lang w:val="es-ES_tradnl"/>
        </w:rPr>
        <w:t xml:space="preserve">, elaborada por la firma KPMG (entregable N° 5), como parte de la consultoría en materia de Gobierno Corporativo que realiza para el Banco.  </w:t>
      </w:r>
    </w:p>
    <w:p w14:paraId="5DF1FDE1" w14:textId="27A59B3F" w:rsidR="00F2322C" w:rsidRDefault="00F2322C" w:rsidP="00223EC9">
      <w:pPr>
        <w:spacing w:line="360" w:lineRule="auto"/>
        <w:jc w:val="both"/>
        <w:rPr>
          <w:rFonts w:cs="Arial"/>
          <w:sz w:val="22"/>
          <w:lang w:val="es-ES_tradnl"/>
        </w:rPr>
      </w:pPr>
    </w:p>
    <w:p w14:paraId="1741990E" w14:textId="4809319F" w:rsidR="00F2322C" w:rsidRDefault="00F2322C" w:rsidP="00223EC9">
      <w:pPr>
        <w:spacing w:line="360" w:lineRule="auto"/>
        <w:jc w:val="both"/>
        <w:rPr>
          <w:rFonts w:cs="Arial"/>
          <w:sz w:val="22"/>
          <w:lang w:val="es-ES_tradnl"/>
        </w:rPr>
      </w:pPr>
      <w:r>
        <w:rPr>
          <w:rFonts w:cs="Arial"/>
          <w:sz w:val="22"/>
          <w:lang w:val="es-ES_tradnl"/>
        </w:rPr>
        <w:t xml:space="preserve">Por razón de la materia, también se tiene a la vista el oficio GG-ME-1415-2020 del 24 de noviembre de 2020, por medio del cual, la </w:t>
      </w:r>
      <w:r w:rsidRPr="00F2322C">
        <w:rPr>
          <w:rFonts w:cs="Arial"/>
          <w:sz w:val="22"/>
          <w:lang w:val="es-ES_tradnl"/>
        </w:rPr>
        <w:t>Gerencia General</w:t>
      </w:r>
      <w:r>
        <w:rPr>
          <w:rFonts w:cs="Arial"/>
          <w:sz w:val="22"/>
          <w:lang w:val="es-ES_tradnl"/>
        </w:rPr>
        <w:t xml:space="preserve"> remite el oficio UPI-ME-198-2020, que contiene los informes de resultados del análisis sobre el estado de la situación de gobernanza del Banco, así como la valoración de la aplicación práctica de los principios de Gobierno Corporativo,</w:t>
      </w:r>
      <w:r w:rsidRPr="00F2322C">
        <w:rPr>
          <w:rFonts w:cs="Arial"/>
          <w:sz w:val="22"/>
          <w:lang w:val="es-ES_tradnl"/>
        </w:rPr>
        <w:t xml:space="preserve"> </w:t>
      </w:r>
      <w:r>
        <w:rPr>
          <w:rFonts w:cs="Arial"/>
          <w:sz w:val="22"/>
          <w:lang w:val="es-ES_tradnl"/>
        </w:rPr>
        <w:t>elaborado por la firma KPMG y correspondiente a los entregables N° 3 y N° 4 de la consultoría en materia de Gobierno Corporativo que realiza para el Banco.  Dichos documentos se adjuntan al expediente del acta.</w:t>
      </w:r>
    </w:p>
    <w:p w14:paraId="2627F2D6" w14:textId="23C186BE" w:rsidR="00223EC9" w:rsidRDefault="00223EC9" w:rsidP="00223EC9">
      <w:pPr>
        <w:spacing w:line="360" w:lineRule="auto"/>
        <w:jc w:val="both"/>
        <w:rPr>
          <w:rFonts w:cs="Arial"/>
          <w:sz w:val="22"/>
          <w:szCs w:val="22"/>
        </w:rPr>
      </w:pPr>
    </w:p>
    <w:p w14:paraId="525AE2AA" w14:textId="18E51F84" w:rsidR="00F2322C" w:rsidRDefault="00F2322C" w:rsidP="00223EC9">
      <w:pPr>
        <w:spacing w:line="360" w:lineRule="auto"/>
        <w:jc w:val="both"/>
        <w:rPr>
          <w:rFonts w:cs="Arial"/>
          <w:sz w:val="22"/>
          <w:szCs w:val="22"/>
        </w:rPr>
      </w:pPr>
      <w:r>
        <w:rPr>
          <w:rFonts w:cs="Arial"/>
          <w:sz w:val="22"/>
          <w:szCs w:val="22"/>
        </w:rPr>
        <w:t>Para exponer el contenido de</w:t>
      </w:r>
      <w:r w:rsidR="00082D52">
        <w:rPr>
          <w:rFonts w:cs="Arial"/>
          <w:sz w:val="22"/>
          <w:szCs w:val="22"/>
        </w:rPr>
        <w:t xml:space="preserve"> los citados informes, se incorporan a la sesión las licenciadas Magaly Longan Moya, jefa de la Unidad de Planificación Institucional, y Merlyn Jiménez Pérez, titular de la Unidad de Cumplimiento Normativo, así como los siguientes representantes de la firma KPMG:</w:t>
      </w:r>
      <w:r>
        <w:rPr>
          <w:rFonts w:cs="Arial"/>
          <w:sz w:val="22"/>
          <w:szCs w:val="22"/>
        </w:rPr>
        <w:t xml:space="preserve"> </w:t>
      </w:r>
      <w:r w:rsidR="00082D52" w:rsidRPr="00082D52">
        <w:rPr>
          <w:rFonts w:cs="Arial"/>
          <w:sz w:val="22"/>
          <w:szCs w:val="22"/>
        </w:rPr>
        <w:t>Esteban Sandoval, Federico García, Juan José Morales y Paola Mejía</w:t>
      </w:r>
      <w:r w:rsidR="00082D52">
        <w:rPr>
          <w:rFonts w:cs="Arial"/>
          <w:sz w:val="22"/>
          <w:szCs w:val="22"/>
        </w:rPr>
        <w:t>.</w:t>
      </w:r>
    </w:p>
    <w:p w14:paraId="73969315" w14:textId="4975B7A4" w:rsidR="00F2322C" w:rsidRDefault="00F2322C" w:rsidP="00223EC9">
      <w:pPr>
        <w:spacing w:line="360" w:lineRule="auto"/>
        <w:jc w:val="both"/>
        <w:rPr>
          <w:rFonts w:cs="Arial"/>
          <w:sz w:val="22"/>
          <w:szCs w:val="22"/>
        </w:rPr>
      </w:pPr>
    </w:p>
    <w:p w14:paraId="6BFDADDA" w14:textId="67866AA2" w:rsidR="002B3692" w:rsidRDefault="002B3692" w:rsidP="002B3692">
      <w:pPr>
        <w:spacing w:line="360" w:lineRule="auto"/>
        <w:jc w:val="both"/>
        <w:rPr>
          <w:rFonts w:cs="Arial"/>
          <w:sz w:val="22"/>
          <w:lang w:val="es-ES_tradnl"/>
        </w:rPr>
      </w:pPr>
      <w:r>
        <w:rPr>
          <w:rFonts w:cs="Arial"/>
          <w:sz w:val="22"/>
          <w:szCs w:val="22"/>
        </w:rPr>
        <w:t xml:space="preserve">El licenciado García expone inicialmente los objetivos, alcance, marco regulatorio y componentes de la </w:t>
      </w:r>
      <w:r>
        <w:rPr>
          <w:rFonts w:cs="Arial"/>
          <w:sz w:val="22"/>
          <w:lang w:val="es-ES_tradnl"/>
        </w:rPr>
        <w:t xml:space="preserve">propuesta de mecanismo para evaluar la gestión de la </w:t>
      </w:r>
      <w:r w:rsidRPr="00F2322C">
        <w:rPr>
          <w:rFonts w:cs="Arial"/>
          <w:sz w:val="22"/>
          <w:lang w:val="es-ES_tradnl"/>
        </w:rPr>
        <w:t>Junta Directiva</w:t>
      </w:r>
      <w:r>
        <w:rPr>
          <w:rFonts w:cs="Arial"/>
          <w:sz w:val="22"/>
          <w:lang w:val="es-ES_tradnl"/>
        </w:rPr>
        <w:t xml:space="preserve">, al tiempo que atiende las consultas </w:t>
      </w:r>
      <w:r w:rsidR="00672049">
        <w:rPr>
          <w:rFonts w:cs="Arial"/>
          <w:sz w:val="22"/>
          <w:lang w:val="es-ES_tradnl"/>
        </w:rPr>
        <w:t xml:space="preserve">y observaciones </w:t>
      </w:r>
      <w:r>
        <w:rPr>
          <w:rFonts w:cs="Arial"/>
          <w:sz w:val="22"/>
          <w:lang w:val="es-ES_tradnl"/>
        </w:rPr>
        <w:t>que al respecto van planteando los señores Directores</w:t>
      </w:r>
      <w:r w:rsidR="00E41566">
        <w:rPr>
          <w:rFonts w:cs="Arial"/>
          <w:sz w:val="22"/>
          <w:lang w:val="es-ES_tradnl"/>
        </w:rPr>
        <w:t>,  particularmente con</w:t>
      </w:r>
      <w:r w:rsidR="00672049">
        <w:rPr>
          <w:rFonts w:cs="Arial"/>
          <w:sz w:val="22"/>
          <w:lang w:val="es-ES_tradnl"/>
        </w:rPr>
        <w:t xml:space="preserve"> respecto</w:t>
      </w:r>
      <w:r w:rsidR="00E41566">
        <w:rPr>
          <w:rFonts w:cs="Arial"/>
          <w:sz w:val="22"/>
          <w:lang w:val="es-ES_tradnl"/>
        </w:rPr>
        <w:t xml:space="preserve"> la participación de miembros independientes en la </w:t>
      </w:r>
      <w:r w:rsidR="00E41566" w:rsidRPr="00E41566">
        <w:rPr>
          <w:rFonts w:cs="Arial"/>
          <w:sz w:val="22"/>
          <w:lang w:val="es-ES_tradnl"/>
        </w:rPr>
        <w:t>Junta Directiva</w:t>
      </w:r>
      <w:r w:rsidR="00E41566">
        <w:rPr>
          <w:rFonts w:cs="Arial"/>
          <w:sz w:val="22"/>
          <w:lang w:val="es-ES_tradnl"/>
        </w:rPr>
        <w:t xml:space="preserve"> y sobre el cual también se pronuncia el licenciado Mora Villalobos (minuto 34:10), haciendo ver que desde el punto legal esta disposición no le es aplicable al BANHVI.</w:t>
      </w:r>
    </w:p>
    <w:p w14:paraId="5EF84537" w14:textId="75842B71" w:rsidR="00E41566" w:rsidRDefault="00E41566" w:rsidP="002B3692">
      <w:pPr>
        <w:spacing w:line="360" w:lineRule="auto"/>
        <w:jc w:val="both"/>
        <w:rPr>
          <w:rFonts w:cs="Arial"/>
          <w:sz w:val="22"/>
          <w:lang w:val="es-ES_tradnl"/>
        </w:rPr>
      </w:pPr>
    </w:p>
    <w:p w14:paraId="46E75EC6" w14:textId="04077F33" w:rsidR="00672049" w:rsidRDefault="00672049" w:rsidP="0067204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47</w:t>
      </w:r>
      <w:r w:rsidRPr="00A25DB7">
        <w:rPr>
          <w:rFonts w:cs="Arial"/>
          <w:sz w:val="22"/>
          <w:u w:val="single"/>
          <w:lang w:val="es-ES_tradnl"/>
        </w:rPr>
        <w:t>:</w:t>
      </w:r>
      <w:r>
        <w:rPr>
          <w:rFonts w:cs="Arial"/>
          <w:sz w:val="22"/>
          <w:u w:val="single"/>
          <w:lang w:val="es-ES_tradnl"/>
        </w:rPr>
        <w:t>20</w:t>
      </w:r>
      <w:r>
        <w:rPr>
          <w:rFonts w:cs="Arial"/>
          <w:sz w:val="22"/>
          <w:lang w:val="es-ES_tradnl"/>
        </w:rPr>
        <w:t xml:space="preserve"> </w:t>
      </w:r>
      <w:r>
        <w:rPr>
          <w:rFonts w:cs="Arial"/>
          <w:sz w:val="22"/>
          <w:szCs w:val="22"/>
        </w:rPr>
        <w:t xml:space="preserve">El licenciado García presenta </w:t>
      </w:r>
      <w:r w:rsidR="00CA5811">
        <w:rPr>
          <w:rFonts w:cs="Arial"/>
          <w:sz w:val="22"/>
          <w:szCs w:val="22"/>
        </w:rPr>
        <w:t xml:space="preserve">y responde las inquietudes que se van formulando, sobre </w:t>
      </w:r>
      <w:r>
        <w:rPr>
          <w:rFonts w:cs="Arial"/>
          <w:sz w:val="22"/>
          <w:lang w:val="es-ES_tradnl"/>
        </w:rPr>
        <w:t xml:space="preserve">los informes relacionados con el estado de la situación de gobernanza </w:t>
      </w:r>
      <w:r>
        <w:rPr>
          <w:rFonts w:cs="Arial"/>
          <w:sz w:val="22"/>
          <w:lang w:val="es-ES_tradnl"/>
        </w:rPr>
        <w:lastRenderedPageBreak/>
        <w:t>del Banco, así como con la aplicación práctica de los principios de Gobierno Corporativo (entregables N° 3 y N° 4), haciendo énfasis en el marco de referencia, la metodología aplicada y las brechas identificadas en materia de gobernanza y de la aplicación práctica de los principios</w:t>
      </w:r>
      <w:r w:rsidR="00CA5811">
        <w:rPr>
          <w:rFonts w:cs="Arial"/>
          <w:sz w:val="22"/>
          <w:lang w:val="es-ES_tradnl"/>
        </w:rPr>
        <w:t xml:space="preserve"> de Gobierno Corporativo.</w:t>
      </w:r>
    </w:p>
    <w:p w14:paraId="6A83846F" w14:textId="77777777" w:rsidR="00E41566" w:rsidRDefault="00E41566" w:rsidP="002B3692">
      <w:pPr>
        <w:spacing w:line="360" w:lineRule="auto"/>
        <w:jc w:val="both"/>
        <w:rPr>
          <w:rFonts w:cs="Arial"/>
          <w:sz w:val="22"/>
          <w:szCs w:val="22"/>
        </w:rPr>
      </w:pPr>
    </w:p>
    <w:p w14:paraId="73EE7410" w14:textId="1DB5A28C" w:rsidR="002B3692" w:rsidRDefault="00CA5811" w:rsidP="00223EC9">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76</w:t>
      </w:r>
      <w:r w:rsidRPr="00A25DB7">
        <w:rPr>
          <w:rFonts w:cs="Arial"/>
          <w:sz w:val="22"/>
          <w:u w:val="single"/>
          <w:lang w:val="es-ES_tradnl"/>
        </w:rPr>
        <w:t>:</w:t>
      </w:r>
      <w:r>
        <w:rPr>
          <w:rFonts w:cs="Arial"/>
          <w:sz w:val="22"/>
          <w:u w:val="single"/>
          <w:lang w:val="es-ES_tradnl"/>
        </w:rPr>
        <w:t>45</w:t>
      </w:r>
      <w:r>
        <w:rPr>
          <w:rFonts w:cs="Arial"/>
          <w:sz w:val="22"/>
          <w:lang w:val="es-ES_tradnl"/>
        </w:rPr>
        <w:t xml:space="preserve"> Se retiran de la sesión los representantes de la firma KPMG</w:t>
      </w:r>
      <w:r w:rsidR="00E3675F">
        <w:rPr>
          <w:rFonts w:cs="Arial"/>
          <w:sz w:val="22"/>
          <w:lang w:val="es-ES_tradnl"/>
        </w:rPr>
        <w:t xml:space="preserve"> y se continúan analizando los documentos presentados</w:t>
      </w:r>
      <w:r>
        <w:rPr>
          <w:rFonts w:cs="Arial"/>
          <w:sz w:val="22"/>
          <w:lang w:val="es-ES_tradnl"/>
        </w:rPr>
        <w:t>,</w:t>
      </w:r>
      <w:r w:rsidR="00E3675F">
        <w:rPr>
          <w:rFonts w:cs="Arial"/>
          <w:sz w:val="22"/>
          <w:lang w:val="es-ES_tradnl"/>
        </w:rPr>
        <w:t xml:space="preserve"> concluyéndose que </w:t>
      </w:r>
      <w:r>
        <w:rPr>
          <w:rFonts w:cs="Arial"/>
          <w:sz w:val="22"/>
          <w:szCs w:val="22"/>
        </w:rPr>
        <w:t xml:space="preserve">de conformidad con lo que señala el artículo 1 del Acuerdo SUGEF 16-16, en cuanto a que la aplicación de las </w:t>
      </w:r>
      <w:r w:rsidRPr="00142F9A">
        <w:rPr>
          <w:rFonts w:cs="Arial"/>
          <w:sz w:val="22"/>
          <w:szCs w:val="22"/>
          <w:lang w:val="es-CR"/>
        </w:rPr>
        <w:t xml:space="preserve">disposiciones comprendidas en </w:t>
      </w:r>
      <w:r>
        <w:rPr>
          <w:rFonts w:cs="Arial"/>
          <w:sz w:val="22"/>
          <w:szCs w:val="22"/>
          <w:lang w:val="es-CR"/>
        </w:rPr>
        <w:t>dicho</w:t>
      </w:r>
      <w:r w:rsidRPr="00142F9A">
        <w:rPr>
          <w:rFonts w:cs="Arial"/>
          <w:sz w:val="22"/>
          <w:szCs w:val="22"/>
          <w:lang w:val="es-CR"/>
        </w:rPr>
        <w:t xml:space="preserve"> reglamento depende de los atributos particulares de cada entidad</w:t>
      </w:r>
      <w:r>
        <w:rPr>
          <w:rFonts w:cs="Arial"/>
          <w:sz w:val="22"/>
          <w:szCs w:val="22"/>
          <w:lang w:val="es-CR"/>
        </w:rPr>
        <w:t xml:space="preserve">, </w:t>
      </w:r>
      <w:r w:rsidR="00E3675F">
        <w:rPr>
          <w:rFonts w:cs="Arial"/>
          <w:sz w:val="22"/>
          <w:szCs w:val="22"/>
          <w:lang w:val="es-CR"/>
        </w:rPr>
        <w:t xml:space="preserve">se </w:t>
      </w:r>
      <w:r>
        <w:rPr>
          <w:rFonts w:cs="Arial"/>
          <w:sz w:val="22"/>
          <w:szCs w:val="22"/>
          <w:lang w:val="es-ES_tradnl"/>
        </w:rPr>
        <w:t xml:space="preserve">estima pertinente girar instrucciones a la </w:t>
      </w:r>
      <w:r w:rsidRPr="00E443EC">
        <w:rPr>
          <w:rFonts w:cs="Arial"/>
          <w:sz w:val="22"/>
          <w:szCs w:val="22"/>
          <w:lang w:val="es-ES_tradnl"/>
        </w:rPr>
        <w:t>Administración</w:t>
      </w:r>
      <w:r>
        <w:rPr>
          <w:rFonts w:cs="Arial"/>
          <w:sz w:val="22"/>
          <w:szCs w:val="22"/>
          <w:lang w:val="es-ES_tradnl"/>
        </w:rPr>
        <w:t xml:space="preserve">, para que </w:t>
      </w:r>
      <w:r>
        <w:rPr>
          <w:rFonts w:cs="Arial"/>
          <w:sz w:val="22"/>
          <w:szCs w:val="22"/>
        </w:rPr>
        <w:t>como parte de la referida contratación</w:t>
      </w:r>
      <w:r w:rsidRPr="001D6168">
        <w:rPr>
          <w:rFonts w:cs="Arial"/>
          <w:sz w:val="22"/>
          <w:szCs w:val="22"/>
        </w:rPr>
        <w:t xml:space="preserve"> </w:t>
      </w:r>
      <w:r>
        <w:rPr>
          <w:rFonts w:cs="Arial"/>
          <w:sz w:val="22"/>
          <w:szCs w:val="22"/>
        </w:rPr>
        <w:t>de servicios profesionales, le solicite a la</w:t>
      </w:r>
      <w:r w:rsidRPr="001D6168">
        <w:rPr>
          <w:rFonts w:cs="Arial"/>
          <w:sz w:val="22"/>
          <w:szCs w:val="22"/>
        </w:rPr>
        <w:t xml:space="preserve"> </w:t>
      </w:r>
      <w:r>
        <w:rPr>
          <w:rFonts w:cs="Arial"/>
          <w:sz w:val="22"/>
          <w:szCs w:val="22"/>
        </w:rPr>
        <w:t xml:space="preserve">firma KPMG una ampliación al análisis contenido en los entregables números 3, 4 y 5, concretamente sobre la obligación de contar con directores independientes en la </w:t>
      </w:r>
      <w:r w:rsidRPr="001D6168">
        <w:rPr>
          <w:rFonts w:cs="Arial"/>
          <w:sz w:val="22"/>
          <w:szCs w:val="22"/>
          <w:lang w:val="es-ES_tradnl"/>
        </w:rPr>
        <w:t>Junta Directiva</w:t>
      </w:r>
      <w:r>
        <w:rPr>
          <w:rFonts w:cs="Arial"/>
          <w:sz w:val="22"/>
          <w:szCs w:val="22"/>
          <w:lang w:val="es-ES_tradnl"/>
        </w:rPr>
        <w:t xml:space="preserve"> y en los comités de Auditoría y de Riesgos, bajo las particularidades institucionales y legales del Banco.</w:t>
      </w:r>
      <w:r w:rsidR="00E3675F">
        <w:rPr>
          <w:rFonts w:cs="Arial"/>
          <w:sz w:val="22"/>
          <w:szCs w:val="22"/>
          <w:lang w:val="es-ES_tradnl"/>
        </w:rPr>
        <w:t xml:space="preserve">  </w:t>
      </w:r>
      <w:r w:rsidR="00E3675F">
        <w:rPr>
          <w:rFonts w:cs="Arial"/>
          <w:sz w:val="22"/>
          <w:szCs w:val="22"/>
        </w:rPr>
        <w:t xml:space="preserve">Lo anterior, según se consigna en el </w:t>
      </w:r>
      <w:r w:rsidR="00E3675F" w:rsidRPr="00E3675F">
        <w:rPr>
          <w:rFonts w:cs="Arial"/>
          <w:b/>
          <w:bCs/>
          <w:sz w:val="22"/>
          <w:szCs w:val="22"/>
        </w:rPr>
        <w:t>Acuerdo N° 1</w:t>
      </w:r>
      <w:r w:rsidR="00E3675F">
        <w:rPr>
          <w:rFonts w:cs="Arial"/>
          <w:sz w:val="22"/>
          <w:szCs w:val="22"/>
        </w:rPr>
        <w:t xml:space="preserve"> que se anexa a esta minuta.</w:t>
      </w:r>
    </w:p>
    <w:p w14:paraId="52903C46" w14:textId="2EAB46C0" w:rsidR="002B3692" w:rsidRDefault="002B3692" w:rsidP="00223EC9">
      <w:pPr>
        <w:spacing w:line="360" w:lineRule="auto"/>
        <w:jc w:val="both"/>
        <w:rPr>
          <w:rFonts w:cs="Arial"/>
          <w:sz w:val="22"/>
          <w:szCs w:val="22"/>
        </w:rPr>
      </w:pPr>
    </w:p>
    <w:p w14:paraId="1F282B59" w14:textId="77777777" w:rsidR="00977825" w:rsidRDefault="00E3675F" w:rsidP="00223EC9">
      <w:pPr>
        <w:spacing w:line="360" w:lineRule="auto"/>
        <w:jc w:val="both"/>
        <w:rPr>
          <w:rFonts w:cs="Arial"/>
          <w:sz w:val="22"/>
          <w:szCs w:val="22"/>
          <w:lang w:val="es-ES_tradnl"/>
        </w:rPr>
      </w:pPr>
      <w:r>
        <w:rPr>
          <w:rFonts w:cs="Arial"/>
          <w:sz w:val="22"/>
          <w:szCs w:val="22"/>
        </w:rPr>
        <w:t xml:space="preserve">Adicionalmente, toma nota el señor Gerente General de una solicitud de los señores Directores, para que valore y emita criterio a esta </w:t>
      </w:r>
      <w:r w:rsidRPr="00E3675F">
        <w:rPr>
          <w:rFonts w:cs="Arial"/>
          <w:sz w:val="22"/>
          <w:szCs w:val="22"/>
          <w:lang w:val="es-ES_tradnl"/>
        </w:rPr>
        <w:t>Junta Directiva</w:t>
      </w:r>
      <w:r>
        <w:rPr>
          <w:rFonts w:cs="Arial"/>
          <w:sz w:val="22"/>
          <w:szCs w:val="22"/>
          <w:lang w:val="es-ES_tradnl"/>
        </w:rPr>
        <w:t xml:space="preserve">, sobre la afirmación de la firma KPMG, en cuanto a que no se </w:t>
      </w:r>
      <w:r w:rsidR="00223EC9">
        <w:rPr>
          <w:rFonts w:cs="Arial"/>
          <w:sz w:val="22"/>
          <w:szCs w:val="22"/>
        </w:rPr>
        <w:t xml:space="preserve">dispone de un órgano independiente de la </w:t>
      </w:r>
      <w:r w:rsidR="00223EC9" w:rsidRPr="00B13D87">
        <w:rPr>
          <w:rFonts w:cs="Arial"/>
          <w:sz w:val="22"/>
          <w:szCs w:val="22"/>
          <w:lang w:val="es-ES_tradnl"/>
        </w:rPr>
        <w:t>Administración</w:t>
      </w:r>
      <w:r w:rsidR="00223EC9">
        <w:rPr>
          <w:rFonts w:cs="Arial"/>
          <w:sz w:val="22"/>
          <w:szCs w:val="22"/>
          <w:lang w:val="es-ES_tradnl"/>
        </w:rPr>
        <w:t>, encargado de la atención y administración de las inquietudes, quejas y denuncias presentadas</w:t>
      </w:r>
      <w:r w:rsidR="00977825">
        <w:rPr>
          <w:rFonts w:cs="Arial"/>
          <w:sz w:val="22"/>
          <w:szCs w:val="22"/>
          <w:lang w:val="es-ES_tradnl"/>
        </w:rPr>
        <w:t>.  Esto, con base en</w:t>
      </w:r>
      <w:r w:rsidR="00223EC9">
        <w:rPr>
          <w:rFonts w:cs="Arial"/>
          <w:sz w:val="22"/>
          <w:szCs w:val="22"/>
          <w:lang w:val="es-ES_tradnl"/>
        </w:rPr>
        <w:t xml:space="preserve"> las normas institucionales vigentes para la atención de quejas</w:t>
      </w:r>
      <w:r w:rsidR="00977825">
        <w:rPr>
          <w:rFonts w:cs="Arial"/>
          <w:sz w:val="22"/>
          <w:szCs w:val="22"/>
          <w:lang w:val="es-ES_tradnl"/>
        </w:rPr>
        <w:t xml:space="preserve"> y</w:t>
      </w:r>
      <w:r w:rsidR="00223EC9">
        <w:rPr>
          <w:rFonts w:cs="Arial"/>
          <w:sz w:val="22"/>
          <w:szCs w:val="22"/>
          <w:lang w:val="es-ES_tradnl"/>
        </w:rPr>
        <w:t xml:space="preserve"> denuncias incluyendo las relacionadas con el bono y las funciones de los </w:t>
      </w:r>
      <w:r w:rsidR="00977825">
        <w:rPr>
          <w:rFonts w:cs="Arial"/>
          <w:sz w:val="22"/>
          <w:szCs w:val="22"/>
          <w:lang w:val="es-ES_tradnl"/>
        </w:rPr>
        <w:t>colaboradores.</w:t>
      </w:r>
    </w:p>
    <w:p w14:paraId="08F7288F" w14:textId="77777777" w:rsidR="00977825" w:rsidRDefault="00977825" w:rsidP="00223EC9">
      <w:pPr>
        <w:spacing w:line="360" w:lineRule="auto"/>
        <w:jc w:val="both"/>
        <w:rPr>
          <w:rFonts w:cs="Arial"/>
          <w:sz w:val="22"/>
          <w:szCs w:val="22"/>
          <w:lang w:val="es-ES_tradnl"/>
        </w:rPr>
      </w:pPr>
    </w:p>
    <w:p w14:paraId="3B716EE5" w14:textId="6313C847" w:rsidR="00977825" w:rsidRDefault="00977825" w:rsidP="00223EC9">
      <w:pPr>
        <w:spacing w:line="360" w:lineRule="auto"/>
        <w:jc w:val="both"/>
        <w:rPr>
          <w:rFonts w:cs="Arial"/>
          <w:sz w:val="22"/>
          <w:szCs w:val="22"/>
          <w:lang w:val="es-ES_tradnl"/>
        </w:rPr>
      </w:pPr>
      <w:r>
        <w:rPr>
          <w:rFonts w:cs="Arial"/>
          <w:sz w:val="22"/>
          <w:szCs w:val="22"/>
          <w:lang w:val="es-ES_tradnl"/>
        </w:rPr>
        <w:t>Acto seguido, se retiran de la sesión las funcionarias Longan Moya y Jiménez Pérez.</w:t>
      </w:r>
    </w:p>
    <w:p w14:paraId="4686D5C6" w14:textId="77777777" w:rsidR="007749FC" w:rsidRPr="00D14EAF" w:rsidRDefault="007749FC" w:rsidP="007749FC">
      <w:pPr>
        <w:spacing w:line="360" w:lineRule="auto"/>
        <w:jc w:val="both"/>
        <w:rPr>
          <w:rFonts w:cs="Arial"/>
          <w:b/>
          <w:sz w:val="22"/>
        </w:rPr>
      </w:pPr>
      <w:r w:rsidRPr="00D14EAF">
        <w:rPr>
          <w:rFonts w:cs="Arial"/>
          <w:b/>
          <w:sz w:val="22"/>
        </w:rPr>
        <w:t>************</w:t>
      </w:r>
    </w:p>
    <w:p w14:paraId="3DC3F2E8" w14:textId="77777777" w:rsidR="00FA4CCB" w:rsidRDefault="00FA4CCB" w:rsidP="002D0146">
      <w:pPr>
        <w:spacing w:line="360" w:lineRule="auto"/>
        <w:jc w:val="both"/>
        <w:rPr>
          <w:rFonts w:cs="Arial"/>
          <w:b/>
          <w:sz w:val="22"/>
          <w:szCs w:val="22"/>
          <w:u w:val="single"/>
          <w:lang w:val="es-ES_tradnl"/>
        </w:rPr>
      </w:pPr>
    </w:p>
    <w:p w14:paraId="214A904A" w14:textId="7F49B95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D24DC" w:rsidRPr="00A80269">
        <w:rPr>
          <w:rFonts w:cs="Arial"/>
          <w:b/>
          <w:bCs/>
          <w:sz w:val="22"/>
          <w:u w:val="single"/>
          <w:lang w:val="es-ES_tradnl"/>
        </w:rPr>
        <w:t>Presentación sobre la aprobación parcial, por parte de la Contraloría General de la República, al presupuesto inicial del BANHVI para el 2021</w:t>
      </w:r>
    </w:p>
    <w:p w14:paraId="448E30D6" w14:textId="77777777" w:rsidR="009D03FE" w:rsidRDefault="009D03FE" w:rsidP="009D03FE">
      <w:pPr>
        <w:spacing w:line="360" w:lineRule="auto"/>
        <w:jc w:val="both"/>
        <w:rPr>
          <w:rFonts w:cs="Arial"/>
          <w:sz w:val="22"/>
          <w:szCs w:val="22"/>
        </w:rPr>
      </w:pPr>
    </w:p>
    <w:p w14:paraId="2E260060" w14:textId="00425C7E" w:rsidR="00977825" w:rsidRDefault="009D03FE" w:rsidP="00C27EF8">
      <w:pPr>
        <w:spacing w:line="360" w:lineRule="auto"/>
        <w:jc w:val="both"/>
        <w:rPr>
          <w:rFonts w:cs="Arial"/>
          <w:sz w:val="22"/>
          <w:lang w:val="es-ES_tradnl"/>
        </w:rPr>
      </w:pPr>
      <w:r w:rsidRPr="0039311E">
        <w:rPr>
          <w:rFonts w:cs="Arial"/>
          <w:sz w:val="22"/>
          <w:u w:val="single"/>
          <w:lang w:val="es-ES_tradnl"/>
        </w:rPr>
        <w:t xml:space="preserve">Minuto </w:t>
      </w:r>
      <w:r w:rsidR="00977825">
        <w:rPr>
          <w:rFonts w:cs="Arial"/>
          <w:sz w:val="22"/>
          <w:u w:val="single"/>
          <w:lang w:val="es-ES_tradnl"/>
        </w:rPr>
        <w:t>99</w:t>
      </w:r>
      <w:r w:rsidRPr="0039311E">
        <w:rPr>
          <w:rFonts w:cs="Arial"/>
          <w:sz w:val="22"/>
          <w:u w:val="single"/>
          <w:lang w:val="es-ES_tradnl"/>
        </w:rPr>
        <w:t>:</w:t>
      </w:r>
      <w:r w:rsidR="00977825">
        <w:rPr>
          <w:rFonts w:cs="Arial"/>
          <w:sz w:val="22"/>
          <w:u w:val="single"/>
          <w:lang w:val="es-ES_tradnl"/>
        </w:rPr>
        <w:t>40</w:t>
      </w:r>
      <w:r>
        <w:rPr>
          <w:rFonts w:cs="Arial"/>
          <w:sz w:val="22"/>
          <w:lang w:val="es-ES_tradnl"/>
        </w:rPr>
        <w:t xml:space="preserve"> Se conoce el oficio </w:t>
      </w:r>
      <w:r w:rsidR="00977825">
        <w:rPr>
          <w:rFonts w:cs="Arial"/>
          <w:sz w:val="22"/>
          <w:lang w:val="es-ES_tradnl"/>
        </w:rPr>
        <w:t xml:space="preserve">GG-ME-1464-2020 del 08 de diciembre de 2020, mediante el cual, la </w:t>
      </w:r>
      <w:r w:rsidR="00977825" w:rsidRPr="00977825">
        <w:rPr>
          <w:rFonts w:cs="Arial"/>
          <w:sz w:val="22"/>
          <w:lang w:val="es-ES_tradnl"/>
        </w:rPr>
        <w:t>Gerencia General</w:t>
      </w:r>
      <w:r w:rsidR="00977825">
        <w:rPr>
          <w:rFonts w:cs="Arial"/>
          <w:sz w:val="22"/>
          <w:lang w:val="es-ES_tradnl"/>
        </w:rPr>
        <w:t xml:space="preserve"> remite copia del oficio N° 19092 (DFOE-EC-1323) del 08 de diciembre de 2020, por medio del cual, la Contraloría General de la República comunica la </w:t>
      </w:r>
      <w:r w:rsidR="00977825">
        <w:rPr>
          <w:rFonts w:cs="Arial"/>
          <w:sz w:val="22"/>
          <w:lang w:val="es-ES_tradnl"/>
        </w:rPr>
        <w:lastRenderedPageBreak/>
        <w:t xml:space="preserve">aprobación parcial del presupuesto del BANHVI para el año 2021.  Dichos documentos se adjuntan al expediente del acta. </w:t>
      </w:r>
    </w:p>
    <w:p w14:paraId="0CE2F3D7" w14:textId="79B13D12" w:rsidR="00977825" w:rsidRDefault="00977825" w:rsidP="00C27EF8">
      <w:pPr>
        <w:spacing w:line="360" w:lineRule="auto"/>
        <w:jc w:val="both"/>
        <w:rPr>
          <w:rFonts w:cs="Arial"/>
          <w:sz w:val="22"/>
          <w:lang w:val="es-ES_tradnl"/>
        </w:rPr>
      </w:pPr>
    </w:p>
    <w:p w14:paraId="1DF4664C" w14:textId="29BB9F67" w:rsidR="009D03FE" w:rsidRDefault="00977825" w:rsidP="009D03FE">
      <w:pPr>
        <w:spacing w:line="360" w:lineRule="auto"/>
        <w:jc w:val="both"/>
        <w:rPr>
          <w:rFonts w:cs="Arial"/>
          <w:sz w:val="22"/>
          <w:lang w:val="es-ES_tradnl"/>
        </w:rPr>
      </w:pPr>
      <w:r>
        <w:rPr>
          <w:rFonts w:cs="Arial"/>
          <w:sz w:val="22"/>
          <w:szCs w:val="22"/>
        </w:rPr>
        <w:t>Para exponer el contenido del citado escrito y atender eventuales consultas de carácter técnico sobre el tema, se incorpora a la sesión el licenciado José Pablo Durán Rodríguez, jefe del Departamento Financiero – Contable, quien</w:t>
      </w:r>
      <w:r w:rsidR="00954F7F">
        <w:rPr>
          <w:rFonts w:cs="Arial"/>
          <w:sz w:val="22"/>
          <w:szCs w:val="22"/>
        </w:rPr>
        <w:t xml:space="preserve">, junto con el señor Subgerente Financiero, </w:t>
      </w:r>
      <w:r w:rsidR="00A6742C">
        <w:rPr>
          <w:rFonts w:cs="Arial"/>
          <w:sz w:val="22"/>
          <w:szCs w:val="22"/>
        </w:rPr>
        <w:t xml:space="preserve">analiza con los señores Directores las </w:t>
      </w:r>
      <w:r w:rsidR="00954F7F">
        <w:rPr>
          <w:rFonts w:cs="Arial"/>
          <w:sz w:val="22"/>
          <w:szCs w:val="22"/>
        </w:rPr>
        <w:t xml:space="preserve">partidas presupuestarias de ingresos y egresos que no han sido aprobadas y </w:t>
      </w:r>
      <w:r w:rsidR="002929B5">
        <w:rPr>
          <w:rFonts w:cs="Arial"/>
          <w:sz w:val="22"/>
          <w:szCs w:val="22"/>
        </w:rPr>
        <w:t xml:space="preserve">cuyos </w:t>
      </w:r>
      <w:r w:rsidR="00954F7F">
        <w:rPr>
          <w:rFonts w:cs="Arial"/>
          <w:sz w:val="22"/>
          <w:szCs w:val="22"/>
        </w:rPr>
        <w:t xml:space="preserve">que deben gestionarse en un próximo presupuesto extraordinario, una vez que sean atendidas las objeciones </w:t>
      </w:r>
      <w:r w:rsidR="002929B5">
        <w:rPr>
          <w:rFonts w:cs="Arial"/>
          <w:sz w:val="22"/>
          <w:szCs w:val="22"/>
        </w:rPr>
        <w:t xml:space="preserve">del </w:t>
      </w:r>
      <w:r w:rsidR="00954F7F">
        <w:rPr>
          <w:rFonts w:cs="Arial"/>
          <w:sz w:val="22"/>
          <w:szCs w:val="22"/>
        </w:rPr>
        <w:t xml:space="preserve">órgano contralor, </w:t>
      </w:r>
      <w:r w:rsidR="002929B5">
        <w:rPr>
          <w:rFonts w:cs="Arial"/>
          <w:sz w:val="22"/>
          <w:szCs w:val="22"/>
        </w:rPr>
        <w:t>referidas principalmente a los siguientes aspectos: el i</w:t>
      </w:r>
      <w:r w:rsidR="00954F7F">
        <w:rPr>
          <w:rFonts w:cs="Arial"/>
          <w:sz w:val="22"/>
          <w:szCs w:val="22"/>
        </w:rPr>
        <w:t>ngreso</w:t>
      </w:r>
      <w:r w:rsidR="002929B5">
        <w:rPr>
          <w:rFonts w:cs="Arial"/>
          <w:sz w:val="22"/>
          <w:szCs w:val="22"/>
        </w:rPr>
        <w:t xml:space="preserve"> por concepto de los rendimientos de las entidades sobre los recursos del FOSUVI; el ingreso de recursos del FODESAF acorde con lo aprobado por la Asamblea Legislativa; la previsión de gasto por aumento salarial; el aporte al Fondo de Capitalización Laboral; el monto de la previsión por el pago de anualidades a los funcionarios; el presupuesto para alimentos y bebidas; la asociación de la partida de Cuentas Especiales, a los objetivos y las metas anuales; </w:t>
      </w:r>
      <w:r w:rsidR="00A6742C">
        <w:rPr>
          <w:rFonts w:cs="Arial"/>
          <w:sz w:val="22"/>
          <w:szCs w:val="22"/>
        </w:rPr>
        <w:t xml:space="preserve">y </w:t>
      </w:r>
      <w:r w:rsidR="002929B5">
        <w:rPr>
          <w:rFonts w:cs="Arial"/>
          <w:sz w:val="22"/>
          <w:szCs w:val="22"/>
        </w:rPr>
        <w:t>la reclasificación de algunos gastos a otras cuentas o partidas presupuestarias</w:t>
      </w:r>
      <w:r w:rsidR="00A6742C">
        <w:rPr>
          <w:rFonts w:cs="Arial"/>
          <w:sz w:val="22"/>
          <w:szCs w:val="22"/>
        </w:rPr>
        <w:t>.</w:t>
      </w:r>
    </w:p>
    <w:p w14:paraId="4405424F" w14:textId="77777777" w:rsidR="009D03FE" w:rsidRDefault="009D03FE" w:rsidP="009D03FE">
      <w:pPr>
        <w:spacing w:line="360" w:lineRule="auto"/>
        <w:jc w:val="both"/>
        <w:rPr>
          <w:rFonts w:cs="Arial"/>
          <w:sz w:val="22"/>
          <w:szCs w:val="22"/>
        </w:rPr>
      </w:pPr>
    </w:p>
    <w:p w14:paraId="18CD9C3B" w14:textId="0604886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929B5">
        <w:rPr>
          <w:rFonts w:cs="Arial"/>
          <w:sz w:val="22"/>
          <w:u w:val="single"/>
          <w:lang w:val="es-ES_tradnl"/>
        </w:rPr>
        <w:t>130</w:t>
      </w:r>
      <w:r w:rsidRPr="00A25DB7">
        <w:rPr>
          <w:rFonts w:cs="Arial"/>
          <w:sz w:val="22"/>
          <w:u w:val="single"/>
          <w:lang w:val="es-ES_tradnl"/>
        </w:rPr>
        <w:t>:</w:t>
      </w:r>
      <w:r w:rsidR="002929B5">
        <w:rPr>
          <w:rFonts w:cs="Arial"/>
          <w:sz w:val="22"/>
          <w:u w:val="single"/>
          <w:lang w:val="es-ES_tradnl"/>
        </w:rPr>
        <w:t>56</w:t>
      </w:r>
      <w:r>
        <w:rPr>
          <w:rFonts w:cs="Arial"/>
          <w:sz w:val="22"/>
          <w:lang w:val="es-ES_tradnl"/>
        </w:rPr>
        <w:t xml:space="preserve"> </w:t>
      </w:r>
      <w:r w:rsidR="002929B5">
        <w:rPr>
          <w:rFonts w:cs="Arial"/>
          <w:sz w:val="22"/>
          <w:lang w:val="es-ES_tradnl"/>
        </w:rPr>
        <w:t xml:space="preserve">La </w:t>
      </w:r>
      <w:r w:rsidR="002929B5" w:rsidRPr="002929B5">
        <w:rPr>
          <w:rFonts w:cs="Arial"/>
          <w:sz w:val="22"/>
          <w:lang w:val="es-ES_tradnl"/>
        </w:rPr>
        <w:t>Junta Directiva</w:t>
      </w:r>
      <w:r w:rsidR="002929B5">
        <w:rPr>
          <w:rFonts w:cs="Arial"/>
          <w:sz w:val="22"/>
          <w:lang w:val="es-ES_tradnl"/>
        </w:rPr>
        <w:t xml:space="preserve"> </w:t>
      </w:r>
      <w:r w:rsidR="00A6742C">
        <w:rPr>
          <w:rFonts w:cs="Arial"/>
          <w:sz w:val="22"/>
          <w:lang w:val="es-ES_tradnl"/>
        </w:rPr>
        <w:t xml:space="preserve">da por conocida la información suministrada, quedando a la espera de las respectivas propuestas de la </w:t>
      </w:r>
      <w:r w:rsidR="00A6742C" w:rsidRPr="00A6742C">
        <w:rPr>
          <w:rFonts w:cs="Arial"/>
          <w:sz w:val="22"/>
          <w:lang w:val="es-ES_tradnl"/>
        </w:rPr>
        <w:t>Administración</w:t>
      </w:r>
      <w:r w:rsidR="00A6742C">
        <w:rPr>
          <w:rFonts w:cs="Arial"/>
          <w:sz w:val="22"/>
          <w:lang w:val="es-ES_tradnl"/>
        </w:rPr>
        <w:t>, para reincorporar al presupuesto 2021 del Banco, las correspondientes partidas presupuestarias.  Acto seguido, se retira de la sesión el licenciado Durán Rodríguez.</w:t>
      </w:r>
    </w:p>
    <w:p w14:paraId="4C8043A2" w14:textId="77777777" w:rsidR="009D03FE" w:rsidRPr="00D14EAF" w:rsidRDefault="009D03FE" w:rsidP="009D03FE">
      <w:pPr>
        <w:spacing w:line="360" w:lineRule="auto"/>
        <w:jc w:val="both"/>
        <w:rPr>
          <w:rFonts w:cs="Arial"/>
          <w:b/>
          <w:sz w:val="22"/>
        </w:rPr>
      </w:pPr>
      <w:r w:rsidRPr="00D14EAF">
        <w:rPr>
          <w:rFonts w:cs="Arial"/>
          <w:b/>
          <w:sz w:val="22"/>
        </w:rPr>
        <w:t>************</w:t>
      </w:r>
    </w:p>
    <w:p w14:paraId="6FAF7238" w14:textId="77777777" w:rsidR="00D13B6B" w:rsidRDefault="00D13B6B" w:rsidP="002D0146">
      <w:pPr>
        <w:spacing w:line="360" w:lineRule="auto"/>
        <w:jc w:val="both"/>
        <w:rPr>
          <w:rFonts w:cs="Arial"/>
          <w:b/>
          <w:bCs/>
          <w:sz w:val="22"/>
          <w:szCs w:val="22"/>
          <w:u w:val="single"/>
          <w:lang w:val="es-ES_tradnl"/>
        </w:rPr>
      </w:pPr>
    </w:p>
    <w:p w14:paraId="38BDBC6A" w14:textId="4D9E12C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D24DC" w:rsidRPr="00A80269">
        <w:rPr>
          <w:rFonts w:cs="Arial"/>
          <w:b/>
          <w:bCs/>
          <w:sz w:val="22"/>
          <w:u w:val="single"/>
          <w:lang w:val="es-ES_tradnl"/>
        </w:rPr>
        <w:t>Presentación sobre la situación de los juicios en proceso</w:t>
      </w:r>
    </w:p>
    <w:p w14:paraId="61F201E7" w14:textId="77777777" w:rsidR="009D03FE" w:rsidRDefault="009D03FE" w:rsidP="009D03FE">
      <w:pPr>
        <w:spacing w:line="360" w:lineRule="auto"/>
        <w:jc w:val="both"/>
        <w:rPr>
          <w:rFonts w:cs="Arial"/>
          <w:sz w:val="22"/>
          <w:szCs w:val="22"/>
        </w:rPr>
      </w:pPr>
    </w:p>
    <w:p w14:paraId="3E545FBB" w14:textId="6984CAE9" w:rsidR="00A6742C" w:rsidRDefault="009D03FE" w:rsidP="00A6742C">
      <w:pPr>
        <w:spacing w:line="360" w:lineRule="auto"/>
        <w:jc w:val="both"/>
        <w:rPr>
          <w:rFonts w:cs="Arial"/>
          <w:sz w:val="22"/>
          <w:szCs w:val="22"/>
          <w:lang w:val="es-CR"/>
        </w:rPr>
      </w:pPr>
      <w:r w:rsidRPr="0039311E">
        <w:rPr>
          <w:rFonts w:cs="Arial"/>
          <w:sz w:val="22"/>
          <w:u w:val="single"/>
          <w:lang w:val="es-ES_tradnl"/>
        </w:rPr>
        <w:t xml:space="preserve">Minuto </w:t>
      </w:r>
      <w:r w:rsidR="00A6742C">
        <w:rPr>
          <w:rFonts w:cs="Arial"/>
          <w:sz w:val="22"/>
          <w:u w:val="single"/>
          <w:lang w:val="es-ES_tradnl"/>
        </w:rPr>
        <w:t>146</w:t>
      </w:r>
      <w:r w:rsidRPr="0039311E">
        <w:rPr>
          <w:rFonts w:cs="Arial"/>
          <w:sz w:val="22"/>
          <w:u w:val="single"/>
          <w:lang w:val="es-ES_tradnl"/>
        </w:rPr>
        <w:t>:</w:t>
      </w:r>
      <w:r w:rsidR="00A6742C">
        <w:rPr>
          <w:rFonts w:cs="Arial"/>
          <w:sz w:val="22"/>
          <w:u w:val="single"/>
          <w:lang w:val="es-ES_tradnl"/>
        </w:rPr>
        <w:t>35</w:t>
      </w:r>
      <w:r>
        <w:rPr>
          <w:rFonts w:cs="Arial"/>
          <w:sz w:val="22"/>
          <w:lang w:val="es-ES_tradnl"/>
        </w:rPr>
        <w:t xml:space="preserve"> Se conoce el oficio </w:t>
      </w:r>
      <w:r w:rsidR="00A6742C">
        <w:rPr>
          <w:rFonts w:cs="Arial"/>
          <w:sz w:val="22"/>
          <w:lang w:val="es-ES_tradnl"/>
        </w:rPr>
        <w:t xml:space="preserve">GG-ME-1477-2020 del 10 de diciembre de 2020, mediante el cual, atendiendo lo dispuesto en el acuerdo N° 13 de la sesión 92-2020, del pasado 23 de noviembre, la </w:t>
      </w:r>
      <w:r w:rsidR="00A6742C" w:rsidRPr="00A6742C">
        <w:rPr>
          <w:rFonts w:cs="Arial"/>
          <w:sz w:val="22"/>
          <w:lang w:val="es-ES_tradnl"/>
        </w:rPr>
        <w:t>Gerencia General</w:t>
      </w:r>
      <w:r w:rsidR="00A6742C">
        <w:rPr>
          <w:rFonts w:cs="Arial"/>
          <w:sz w:val="22"/>
          <w:lang w:val="es-ES_tradnl"/>
        </w:rPr>
        <w:t xml:space="preserve"> somete a la consideración de esta </w:t>
      </w:r>
      <w:r w:rsidR="00A6742C" w:rsidRPr="00A6742C">
        <w:rPr>
          <w:rFonts w:cs="Arial"/>
          <w:sz w:val="22"/>
          <w:lang w:val="es-ES_tradnl"/>
        </w:rPr>
        <w:t>Junta Directiva</w:t>
      </w:r>
      <w:r w:rsidR="00A6742C">
        <w:rPr>
          <w:rFonts w:cs="Arial"/>
          <w:sz w:val="22"/>
          <w:lang w:val="es-ES_tradnl"/>
        </w:rPr>
        <w:t xml:space="preserve">, un reporte </w:t>
      </w:r>
      <w:r w:rsidR="00A6742C" w:rsidRPr="00A6742C">
        <w:rPr>
          <w:rFonts w:cs="Arial"/>
          <w:sz w:val="22"/>
          <w:szCs w:val="22"/>
          <w:lang w:val="es-CR"/>
        </w:rPr>
        <w:t>elaborado conjuntamente por la Asesoría Legal y la Dirección Administrativa</w:t>
      </w:r>
      <w:r w:rsidR="00A6742C">
        <w:rPr>
          <w:rFonts w:cs="Arial"/>
          <w:sz w:val="22"/>
          <w:szCs w:val="22"/>
          <w:lang w:val="es-CR"/>
        </w:rPr>
        <w:t>,</w:t>
      </w:r>
      <w:r w:rsidR="00A6742C" w:rsidRPr="00A6742C">
        <w:rPr>
          <w:rFonts w:cs="Arial"/>
          <w:sz w:val="22"/>
          <w:szCs w:val="22"/>
          <w:lang w:val="es-CR"/>
        </w:rPr>
        <w:t xml:space="preserve"> en torno al estado de los procesos judiciales en trámite.</w:t>
      </w:r>
      <w:r w:rsidR="00A6742C">
        <w:rPr>
          <w:rFonts w:cs="Arial"/>
          <w:sz w:val="22"/>
          <w:szCs w:val="22"/>
          <w:lang w:val="es-CR"/>
        </w:rPr>
        <w:t xml:space="preserve">  Dichos documentos se adjuntan al expediente del acta.</w:t>
      </w:r>
    </w:p>
    <w:p w14:paraId="26693A6B" w14:textId="2DF2D252" w:rsidR="00A6742C" w:rsidRDefault="00A6742C" w:rsidP="00A6742C">
      <w:pPr>
        <w:spacing w:line="360" w:lineRule="auto"/>
        <w:jc w:val="both"/>
        <w:rPr>
          <w:rFonts w:cs="Arial"/>
          <w:sz w:val="22"/>
          <w:szCs w:val="22"/>
          <w:lang w:val="es-CR"/>
        </w:rPr>
      </w:pPr>
    </w:p>
    <w:p w14:paraId="2268C9BB" w14:textId="77777777" w:rsidR="00550A0A" w:rsidRDefault="00A6742C" w:rsidP="00A6742C">
      <w:pPr>
        <w:spacing w:line="360" w:lineRule="auto"/>
        <w:jc w:val="both"/>
        <w:rPr>
          <w:rFonts w:cs="Arial"/>
          <w:sz w:val="22"/>
          <w:szCs w:val="22"/>
          <w:lang w:val="es-CR"/>
        </w:rPr>
      </w:pPr>
      <w:r>
        <w:rPr>
          <w:rFonts w:cs="Arial"/>
          <w:sz w:val="22"/>
          <w:szCs w:val="22"/>
          <w:lang w:val="es-CR"/>
        </w:rPr>
        <w:lastRenderedPageBreak/>
        <w:t>Para colaborar en la exposición de dicho informe y atender eventuales consultas de carácter técnico sobre el tema, se incorpora a la sesión la licenciada Margoth Campos Barrantes, Directora Administrativa</w:t>
      </w:r>
      <w:r w:rsidR="00550A0A">
        <w:rPr>
          <w:rFonts w:cs="Arial"/>
          <w:sz w:val="22"/>
          <w:szCs w:val="22"/>
          <w:lang w:val="es-CR"/>
        </w:rPr>
        <w:t>.</w:t>
      </w:r>
    </w:p>
    <w:p w14:paraId="5C44F119" w14:textId="77777777" w:rsidR="00550A0A" w:rsidRDefault="00550A0A" w:rsidP="00A6742C">
      <w:pPr>
        <w:spacing w:line="360" w:lineRule="auto"/>
        <w:jc w:val="both"/>
        <w:rPr>
          <w:rFonts w:cs="Arial"/>
          <w:sz w:val="22"/>
          <w:szCs w:val="22"/>
          <w:lang w:val="es-CR"/>
        </w:rPr>
      </w:pPr>
    </w:p>
    <w:p w14:paraId="3A3F791F" w14:textId="29B58AC2" w:rsidR="00550A0A" w:rsidRDefault="00550A0A" w:rsidP="00A6742C">
      <w:pPr>
        <w:spacing w:line="360" w:lineRule="auto"/>
        <w:jc w:val="both"/>
        <w:rPr>
          <w:rFonts w:cs="Arial"/>
          <w:sz w:val="22"/>
          <w:szCs w:val="22"/>
          <w:lang w:val="es-CR"/>
        </w:rPr>
      </w:pPr>
      <w:r>
        <w:rPr>
          <w:rFonts w:cs="Arial"/>
          <w:sz w:val="22"/>
          <w:szCs w:val="22"/>
          <w:lang w:val="es-CR"/>
        </w:rPr>
        <w:t xml:space="preserve">Inicialmente, el licenciado Mora Villalobos presenta la información relacionada con </w:t>
      </w:r>
      <w:r w:rsidR="00A6742C">
        <w:rPr>
          <w:rFonts w:cs="Arial"/>
          <w:sz w:val="22"/>
          <w:szCs w:val="22"/>
          <w:lang w:val="es-CR"/>
        </w:rPr>
        <w:t xml:space="preserve">los procesos judiciales </w:t>
      </w:r>
      <w:r>
        <w:rPr>
          <w:rFonts w:cs="Arial"/>
          <w:sz w:val="22"/>
          <w:szCs w:val="22"/>
          <w:lang w:val="es-CR"/>
        </w:rPr>
        <w:t xml:space="preserve">que son llevados por la </w:t>
      </w:r>
      <w:r w:rsidRPr="00550A0A">
        <w:rPr>
          <w:rFonts w:cs="Arial"/>
          <w:sz w:val="22"/>
          <w:szCs w:val="22"/>
          <w:lang w:val="es-CR"/>
        </w:rPr>
        <w:t>Asesoría Legal</w:t>
      </w:r>
      <w:r>
        <w:rPr>
          <w:rFonts w:cs="Arial"/>
          <w:sz w:val="22"/>
          <w:szCs w:val="22"/>
          <w:lang w:val="es-CR"/>
        </w:rPr>
        <w:t xml:space="preserve"> y en los que BANHVI actúa como parte actora o como parte demandada, al tiempo que responde las consultas que al respecto van planteando </w:t>
      </w:r>
      <w:r w:rsidR="00A6742C">
        <w:rPr>
          <w:rFonts w:cs="Arial"/>
          <w:sz w:val="22"/>
          <w:szCs w:val="22"/>
          <w:lang w:val="es-CR"/>
        </w:rPr>
        <w:t xml:space="preserve">los </w:t>
      </w:r>
      <w:r>
        <w:rPr>
          <w:rFonts w:cs="Arial"/>
          <w:sz w:val="22"/>
          <w:szCs w:val="22"/>
          <w:lang w:val="es-CR"/>
        </w:rPr>
        <w:t>señores Directores.</w:t>
      </w:r>
    </w:p>
    <w:p w14:paraId="6551BF11" w14:textId="77777777" w:rsidR="00550A0A" w:rsidRDefault="00550A0A" w:rsidP="00A6742C">
      <w:pPr>
        <w:spacing w:line="360" w:lineRule="auto"/>
        <w:jc w:val="both"/>
        <w:rPr>
          <w:rFonts w:cs="Arial"/>
          <w:sz w:val="22"/>
          <w:szCs w:val="22"/>
          <w:lang w:val="es-CR"/>
        </w:rPr>
      </w:pPr>
    </w:p>
    <w:p w14:paraId="0AE54E4A" w14:textId="72F3C9AD" w:rsidR="00550A0A" w:rsidRDefault="00550A0A" w:rsidP="00550A0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197</w:t>
      </w:r>
      <w:r w:rsidRPr="00A25DB7">
        <w:rPr>
          <w:rFonts w:cs="Arial"/>
          <w:sz w:val="22"/>
          <w:u w:val="single"/>
          <w:lang w:val="es-ES_tradnl"/>
        </w:rPr>
        <w:t>:</w:t>
      </w:r>
      <w:r>
        <w:rPr>
          <w:rFonts w:cs="Arial"/>
          <w:sz w:val="22"/>
          <w:u w:val="single"/>
          <w:lang w:val="es-ES_tradnl"/>
        </w:rPr>
        <w:t>50</w:t>
      </w:r>
      <w:r>
        <w:rPr>
          <w:rFonts w:cs="Arial"/>
          <w:sz w:val="22"/>
          <w:lang w:val="es-ES_tradnl"/>
        </w:rPr>
        <w:t xml:space="preserve"> La licenciada Campos Barrantes expone el detalle de los procesos judiciales que están siendo atendidos por abogados externos, atendiendo a su vez las observaciones que van formulando los señores Directores.</w:t>
      </w:r>
    </w:p>
    <w:p w14:paraId="4DE094A0" w14:textId="77777777" w:rsidR="009D03FE" w:rsidRDefault="009D03FE" w:rsidP="009D03FE">
      <w:pPr>
        <w:spacing w:line="360" w:lineRule="auto"/>
        <w:jc w:val="both"/>
        <w:rPr>
          <w:rFonts w:cs="Arial"/>
          <w:sz w:val="22"/>
          <w:lang w:val="es-ES_tradnl"/>
        </w:rPr>
      </w:pPr>
    </w:p>
    <w:p w14:paraId="3BB29172" w14:textId="45900E15"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FB1E15">
        <w:rPr>
          <w:rFonts w:cs="Arial"/>
          <w:sz w:val="22"/>
          <w:u w:val="single"/>
          <w:lang w:val="es-ES_tradnl"/>
        </w:rPr>
        <w:t>210</w:t>
      </w:r>
      <w:r w:rsidRPr="0039311E">
        <w:rPr>
          <w:rFonts w:cs="Arial"/>
          <w:sz w:val="22"/>
          <w:u w:val="single"/>
          <w:lang w:val="es-ES_tradnl"/>
        </w:rPr>
        <w:t>:</w:t>
      </w:r>
      <w:r w:rsidR="00FB1E15">
        <w:rPr>
          <w:rFonts w:cs="Arial"/>
          <w:sz w:val="22"/>
          <w:u w:val="single"/>
          <w:lang w:val="es-ES_tradnl"/>
        </w:rPr>
        <w:t>15</w:t>
      </w:r>
      <w:r>
        <w:rPr>
          <w:rFonts w:cs="Arial"/>
          <w:sz w:val="22"/>
          <w:lang w:val="es-ES_tradnl"/>
        </w:rPr>
        <w:t xml:space="preserve"> L</w:t>
      </w:r>
      <w:r w:rsidR="00550A0A">
        <w:rPr>
          <w:rFonts w:cs="Arial"/>
          <w:sz w:val="22"/>
          <w:lang w:val="es-ES_tradnl"/>
        </w:rPr>
        <w:t xml:space="preserve">a </w:t>
      </w:r>
      <w:r w:rsidR="00550A0A" w:rsidRPr="00550A0A">
        <w:rPr>
          <w:rFonts w:cs="Arial"/>
          <w:sz w:val="22"/>
          <w:lang w:val="es-ES_tradnl"/>
        </w:rPr>
        <w:t>Junta Directiva</w:t>
      </w:r>
      <w:r w:rsidR="00550A0A">
        <w:rPr>
          <w:rFonts w:cs="Arial"/>
          <w:sz w:val="22"/>
          <w:lang w:val="es-ES_tradnl"/>
        </w:rPr>
        <w:t xml:space="preserve"> da </w:t>
      </w:r>
      <w:r w:rsidR="00FB1E15">
        <w:rPr>
          <w:rFonts w:cs="Arial"/>
          <w:sz w:val="22"/>
          <w:lang w:val="es-ES_tradnl"/>
        </w:rPr>
        <w:t xml:space="preserve">por conocido el citado informe de la </w:t>
      </w:r>
      <w:r w:rsidR="00FB1E15" w:rsidRPr="00FB1E15">
        <w:rPr>
          <w:rFonts w:cs="Arial"/>
          <w:sz w:val="22"/>
          <w:lang w:val="es-ES_tradnl"/>
        </w:rPr>
        <w:t>Administración</w:t>
      </w:r>
      <w:r w:rsidR="00FB1E15">
        <w:rPr>
          <w:rFonts w:cs="Arial"/>
          <w:sz w:val="22"/>
          <w:lang w:val="es-ES_tradnl"/>
        </w:rPr>
        <w:t>.</w:t>
      </w:r>
    </w:p>
    <w:p w14:paraId="3D08E9C9" w14:textId="77777777" w:rsidR="009D03FE" w:rsidRPr="00D14EAF" w:rsidRDefault="009D03FE" w:rsidP="009D03FE">
      <w:pPr>
        <w:spacing w:line="360" w:lineRule="auto"/>
        <w:jc w:val="both"/>
        <w:rPr>
          <w:rFonts w:cs="Arial"/>
          <w:b/>
          <w:sz w:val="22"/>
        </w:rPr>
      </w:pPr>
      <w:r w:rsidRPr="00D14EAF">
        <w:rPr>
          <w:rFonts w:cs="Arial"/>
          <w:b/>
          <w:sz w:val="22"/>
        </w:rPr>
        <w:t>************</w:t>
      </w:r>
    </w:p>
    <w:p w14:paraId="19FD8F40" w14:textId="77777777" w:rsidR="009D03FE" w:rsidRDefault="009D03FE" w:rsidP="009D03FE">
      <w:pPr>
        <w:spacing w:line="360" w:lineRule="auto"/>
        <w:jc w:val="both"/>
        <w:rPr>
          <w:rFonts w:cs="Arial"/>
          <w:b/>
          <w:bCs/>
          <w:sz w:val="22"/>
          <w:szCs w:val="22"/>
          <w:u w:val="single"/>
          <w:lang w:val="es-ES_tradnl"/>
        </w:rPr>
      </w:pPr>
    </w:p>
    <w:p w14:paraId="2F6D4BD0" w14:textId="47E354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3D24DC">
        <w:rPr>
          <w:rFonts w:cs="Arial"/>
          <w:bCs/>
          <w:sz w:val="22"/>
          <w:szCs w:val="22"/>
          <w:lang w:val="es-ES_tradnl"/>
        </w:rPr>
        <w:t xml:space="preserve"> </w:t>
      </w:r>
      <w:r w:rsidR="003D24DC" w:rsidRPr="003D24DC">
        <w:rPr>
          <w:rFonts w:cs="Arial"/>
          <w:b/>
          <w:bCs/>
          <w:sz w:val="22"/>
          <w:u w:val="single"/>
          <w:lang w:val="es-ES_tradnl"/>
        </w:rPr>
        <w:t>Análisis de las funciones de la Subgerencia Financiera</w:t>
      </w:r>
    </w:p>
    <w:p w14:paraId="0F0241EF" w14:textId="77777777" w:rsidR="009D03FE" w:rsidRDefault="009D03FE" w:rsidP="009D03FE">
      <w:pPr>
        <w:spacing w:line="360" w:lineRule="auto"/>
        <w:jc w:val="both"/>
        <w:rPr>
          <w:rFonts w:cs="Arial"/>
          <w:sz w:val="22"/>
          <w:szCs w:val="22"/>
        </w:rPr>
      </w:pPr>
    </w:p>
    <w:p w14:paraId="2F306CFF" w14:textId="3550F6B7" w:rsidR="00FB1E15" w:rsidRDefault="00FB1E15" w:rsidP="00FB1E1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211</w:t>
      </w:r>
      <w:r w:rsidRPr="0039311E">
        <w:rPr>
          <w:rFonts w:cs="Arial"/>
          <w:sz w:val="22"/>
          <w:u w:val="single"/>
          <w:lang w:val="es-ES_tradnl"/>
        </w:rPr>
        <w:t>:</w:t>
      </w:r>
      <w:r>
        <w:rPr>
          <w:rFonts w:cs="Arial"/>
          <w:sz w:val="22"/>
          <w:u w:val="single"/>
          <w:lang w:val="es-ES_tradnl"/>
        </w:rPr>
        <w:t>00</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con el propósito de analizar las funciones a asumir por parte de la Subgerencia Financiera, la Junta Directiva sesiona únicamente con sus miembros presentes, el Gerente General y el Subgerente Financiero; y por lo tanto se retiran de la sesión los funcionarios</w:t>
      </w:r>
      <w:r>
        <w:rPr>
          <w:rFonts w:cs="Arial"/>
          <w:sz w:val="22"/>
        </w:rPr>
        <w:t xml:space="preserve"> González Zumbado, Mora Villalobos y López Pacheco,</w:t>
      </w:r>
      <w:r>
        <w:rPr>
          <w:sz w:val="22"/>
          <w:szCs w:val="22"/>
        </w:rPr>
        <w:t xml:space="preserve"> suspendiéndose por consiguiente la grabación de la sesión.</w:t>
      </w:r>
    </w:p>
    <w:p w14:paraId="650411DF" w14:textId="77777777" w:rsidR="009D03FE" w:rsidRPr="00D14EAF" w:rsidRDefault="009D03FE" w:rsidP="009D03FE">
      <w:pPr>
        <w:spacing w:line="360" w:lineRule="auto"/>
        <w:jc w:val="both"/>
        <w:rPr>
          <w:rFonts w:cs="Arial"/>
          <w:b/>
          <w:sz w:val="22"/>
        </w:rPr>
      </w:pPr>
      <w:r w:rsidRPr="00D14EAF">
        <w:rPr>
          <w:rFonts w:cs="Arial"/>
          <w:b/>
          <w:sz w:val="22"/>
        </w:rPr>
        <w:t>************</w:t>
      </w:r>
    </w:p>
    <w:p w14:paraId="682E8747" w14:textId="77777777" w:rsidR="009D03FE" w:rsidRDefault="009D03FE" w:rsidP="009D03FE">
      <w:pPr>
        <w:spacing w:line="360" w:lineRule="auto"/>
        <w:jc w:val="both"/>
        <w:rPr>
          <w:rFonts w:cs="Arial"/>
          <w:b/>
          <w:sz w:val="22"/>
          <w:szCs w:val="22"/>
          <w:u w:val="single"/>
          <w:lang w:val="es-ES_tradnl"/>
        </w:rPr>
      </w:pPr>
    </w:p>
    <w:p w14:paraId="5C08A4E1" w14:textId="2994E2A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D24DC" w:rsidRPr="003D24DC">
        <w:rPr>
          <w:rFonts w:cs="Arial"/>
          <w:b/>
          <w:bCs/>
          <w:sz w:val="22"/>
          <w:u w:val="single"/>
        </w:rPr>
        <w:t>Valoración de denuncias presentadas</w:t>
      </w:r>
    </w:p>
    <w:p w14:paraId="52AA2FC4" w14:textId="77777777" w:rsidR="009D03FE" w:rsidRDefault="009D03FE" w:rsidP="009D03FE">
      <w:pPr>
        <w:spacing w:line="360" w:lineRule="auto"/>
        <w:jc w:val="both"/>
        <w:rPr>
          <w:rFonts w:cs="Arial"/>
          <w:sz w:val="22"/>
          <w:szCs w:val="22"/>
        </w:rPr>
      </w:pPr>
    </w:p>
    <w:p w14:paraId="2CA68155" w14:textId="77777777" w:rsidR="00FB1E15" w:rsidRDefault="009D03FE" w:rsidP="009D03FE">
      <w:pPr>
        <w:spacing w:line="360" w:lineRule="auto"/>
        <w:jc w:val="both"/>
        <w:rPr>
          <w:rFonts w:cs="Arial"/>
          <w:sz w:val="22"/>
          <w:szCs w:val="22"/>
          <w:lang w:val="es-CR"/>
        </w:rPr>
      </w:pPr>
      <w:r>
        <w:rPr>
          <w:rFonts w:cs="Arial"/>
          <w:sz w:val="22"/>
          <w:lang w:val="es-ES_tradnl"/>
        </w:rPr>
        <w:t xml:space="preserve">Se </w:t>
      </w:r>
      <w:r w:rsidR="00FB1E15">
        <w:rPr>
          <w:rFonts w:cs="Arial"/>
          <w:sz w:val="22"/>
          <w:lang w:val="es-ES_tradnl"/>
        </w:rPr>
        <w:t xml:space="preserve">retiran de la sesión el Gerente General y el Subgerente Financiero, y se procede a analizar y </w:t>
      </w:r>
      <w:r w:rsidR="00FB1E15" w:rsidRPr="000B5567">
        <w:rPr>
          <w:rFonts w:cs="Arial"/>
          <w:sz w:val="22"/>
          <w:szCs w:val="22"/>
          <w:lang w:val="es-CR"/>
        </w:rPr>
        <w:t xml:space="preserve">resolver </w:t>
      </w:r>
      <w:r w:rsidR="00FB1E15">
        <w:rPr>
          <w:rFonts w:cs="Arial"/>
          <w:sz w:val="22"/>
          <w:szCs w:val="22"/>
          <w:lang w:val="es-CR"/>
        </w:rPr>
        <w:t xml:space="preserve">los </w:t>
      </w:r>
      <w:r w:rsidR="00FB1E15" w:rsidRPr="000B5567">
        <w:rPr>
          <w:rFonts w:cs="Arial"/>
          <w:sz w:val="22"/>
          <w:szCs w:val="22"/>
          <w:lang w:val="es-CR"/>
        </w:rPr>
        <w:t xml:space="preserve">oficios </w:t>
      </w:r>
      <w:r w:rsidR="00FB1E15">
        <w:rPr>
          <w:rFonts w:cs="Arial"/>
          <w:sz w:val="22"/>
          <w:szCs w:val="22"/>
          <w:lang w:val="es-CR"/>
        </w:rPr>
        <w:t>conocidos</w:t>
      </w:r>
      <w:r w:rsidR="00FB1E15" w:rsidRPr="000B5567">
        <w:rPr>
          <w:rFonts w:cs="Arial"/>
          <w:sz w:val="22"/>
          <w:szCs w:val="22"/>
          <w:lang w:val="es-CR"/>
        </w:rPr>
        <w:t xml:space="preserve"> en </w:t>
      </w:r>
      <w:r w:rsidR="00FB1E15">
        <w:rPr>
          <w:rFonts w:cs="Arial"/>
          <w:sz w:val="22"/>
          <w:szCs w:val="22"/>
          <w:lang w:val="es-CR"/>
        </w:rPr>
        <w:t>la s</w:t>
      </w:r>
      <w:r w:rsidR="00FB1E15" w:rsidRPr="000B5567">
        <w:rPr>
          <w:rFonts w:cs="Arial"/>
          <w:sz w:val="22"/>
          <w:szCs w:val="22"/>
          <w:lang w:val="es-CR"/>
        </w:rPr>
        <w:t xml:space="preserve">esión 94-2020, </w:t>
      </w:r>
      <w:r w:rsidR="00FB1E15">
        <w:rPr>
          <w:rFonts w:cs="Arial"/>
          <w:sz w:val="22"/>
          <w:szCs w:val="22"/>
          <w:lang w:val="es-CR"/>
        </w:rPr>
        <w:t xml:space="preserve">del 03 de diciembre de 2020, </w:t>
      </w:r>
      <w:r w:rsidR="00FB1E15" w:rsidRPr="000B5567">
        <w:rPr>
          <w:rFonts w:cs="Arial"/>
          <w:sz w:val="22"/>
          <w:szCs w:val="22"/>
          <w:lang w:val="es-CR"/>
        </w:rPr>
        <w:t>recibidos entre el 25 y el 27 de noviembre de 2020, presentad</w:t>
      </w:r>
      <w:r w:rsidR="00FB1E15">
        <w:rPr>
          <w:rFonts w:cs="Arial"/>
          <w:sz w:val="22"/>
          <w:szCs w:val="22"/>
          <w:lang w:val="es-CR"/>
        </w:rPr>
        <w:t>o</w:t>
      </w:r>
      <w:r w:rsidR="00FB1E15" w:rsidRPr="000B5567">
        <w:rPr>
          <w:rFonts w:cs="Arial"/>
          <w:sz w:val="22"/>
          <w:szCs w:val="22"/>
          <w:lang w:val="es-CR"/>
        </w:rPr>
        <w:t xml:space="preserve">s por </w:t>
      </w:r>
      <w:r w:rsidR="00FB1E15">
        <w:rPr>
          <w:rFonts w:cs="Arial"/>
          <w:sz w:val="22"/>
          <w:szCs w:val="22"/>
          <w:lang w:val="es-CR"/>
        </w:rPr>
        <w:t>un</w:t>
      </w:r>
      <w:r w:rsidR="00FB1E15" w:rsidRPr="000B5567">
        <w:rPr>
          <w:rFonts w:cs="Arial"/>
          <w:sz w:val="22"/>
          <w:szCs w:val="22"/>
          <w:lang w:val="es-CR"/>
        </w:rPr>
        <w:t xml:space="preserve">a empresa </w:t>
      </w:r>
      <w:r w:rsidR="00FB1E15">
        <w:rPr>
          <w:rFonts w:cs="Arial"/>
          <w:sz w:val="22"/>
          <w:szCs w:val="22"/>
          <w:lang w:val="es-CR"/>
        </w:rPr>
        <w:t>c</w:t>
      </w:r>
      <w:r w:rsidR="00FB1E15" w:rsidRPr="000B5567">
        <w:rPr>
          <w:rFonts w:cs="Arial"/>
          <w:sz w:val="22"/>
          <w:szCs w:val="22"/>
          <w:lang w:val="es-CR"/>
        </w:rPr>
        <w:t>onstructora</w:t>
      </w:r>
      <w:r w:rsidR="00FB1E15">
        <w:rPr>
          <w:rFonts w:cs="Arial"/>
          <w:sz w:val="22"/>
          <w:szCs w:val="22"/>
          <w:lang w:val="es-CR"/>
        </w:rPr>
        <w:t>.</w:t>
      </w:r>
    </w:p>
    <w:p w14:paraId="76BC5909" w14:textId="77777777" w:rsidR="00FB1E15" w:rsidRDefault="00FB1E15" w:rsidP="009D03FE">
      <w:pPr>
        <w:spacing w:line="360" w:lineRule="auto"/>
        <w:jc w:val="both"/>
        <w:rPr>
          <w:rFonts w:cs="Arial"/>
          <w:sz w:val="22"/>
          <w:szCs w:val="22"/>
          <w:lang w:val="es-CR"/>
        </w:rPr>
      </w:pPr>
    </w:p>
    <w:p w14:paraId="1B4B7DA2" w14:textId="6A37900B" w:rsidR="00FB1E15" w:rsidRDefault="00FB1E15" w:rsidP="009D03FE">
      <w:pPr>
        <w:spacing w:line="360" w:lineRule="auto"/>
        <w:jc w:val="both"/>
        <w:rPr>
          <w:rFonts w:cs="Arial"/>
          <w:sz w:val="22"/>
          <w:szCs w:val="22"/>
          <w:lang w:val="es-CR"/>
        </w:rPr>
      </w:pPr>
      <w:r>
        <w:rPr>
          <w:rFonts w:cs="Arial"/>
          <w:sz w:val="22"/>
          <w:szCs w:val="22"/>
          <w:lang w:val="es-CR"/>
        </w:rPr>
        <w:lastRenderedPageBreak/>
        <w:t xml:space="preserve">Después de las valoraciones efectuadas en torno al tema, la </w:t>
      </w:r>
      <w:r w:rsidRPr="00FB1E15">
        <w:rPr>
          <w:rFonts w:cs="Arial"/>
          <w:sz w:val="22"/>
          <w:szCs w:val="22"/>
          <w:lang w:val="es-ES_tradnl"/>
        </w:rPr>
        <w:t>Junta Directiva</w:t>
      </w:r>
      <w:r>
        <w:rPr>
          <w:rFonts w:cs="Arial"/>
          <w:sz w:val="22"/>
          <w:szCs w:val="22"/>
          <w:lang w:val="es-ES_tradnl"/>
        </w:rPr>
        <w:t xml:space="preserve"> decide otorgar </w:t>
      </w:r>
      <w:r w:rsidRPr="000B5567">
        <w:rPr>
          <w:rFonts w:cs="Arial"/>
          <w:sz w:val="22"/>
          <w:szCs w:val="22"/>
          <w:lang w:val="es-CR"/>
        </w:rPr>
        <w:t xml:space="preserve">a la Gerencia General </w:t>
      </w:r>
      <w:r>
        <w:rPr>
          <w:rFonts w:cs="Arial"/>
          <w:sz w:val="22"/>
          <w:szCs w:val="22"/>
          <w:lang w:val="es-ES_tradnl"/>
        </w:rPr>
        <w:t>un plazo de cinco días hábiles,</w:t>
      </w:r>
      <w:r w:rsidRPr="000B5567">
        <w:rPr>
          <w:rFonts w:cs="Arial"/>
          <w:sz w:val="22"/>
          <w:szCs w:val="22"/>
          <w:lang w:val="es-CR"/>
        </w:rPr>
        <w:t xml:space="preserve"> para que</w:t>
      </w:r>
      <w:r w:rsidRPr="00FB1E15">
        <w:rPr>
          <w:rFonts w:cs="Arial"/>
          <w:sz w:val="22"/>
          <w:szCs w:val="22"/>
          <w:lang w:val="es-CR"/>
        </w:rPr>
        <w:t xml:space="preserve"> </w:t>
      </w:r>
      <w:r w:rsidRPr="000B5567">
        <w:rPr>
          <w:rFonts w:cs="Arial"/>
          <w:sz w:val="22"/>
          <w:szCs w:val="22"/>
          <w:lang w:val="es-CR"/>
        </w:rPr>
        <w:t xml:space="preserve">indique a esta Junta Directiva lo actuado con respecto a </w:t>
      </w:r>
      <w:r>
        <w:rPr>
          <w:rFonts w:cs="Arial"/>
          <w:sz w:val="22"/>
          <w:szCs w:val="22"/>
          <w:lang w:val="es-CR"/>
        </w:rPr>
        <w:t xml:space="preserve">dichos escritos de la </w:t>
      </w:r>
      <w:r w:rsidRPr="000B5567">
        <w:rPr>
          <w:rFonts w:cs="Arial"/>
          <w:sz w:val="22"/>
          <w:szCs w:val="22"/>
          <w:lang w:val="es-CR"/>
        </w:rPr>
        <w:t xml:space="preserve">empresa </w:t>
      </w:r>
      <w:r>
        <w:rPr>
          <w:rFonts w:cs="Arial"/>
          <w:sz w:val="22"/>
          <w:szCs w:val="22"/>
          <w:lang w:val="es-CR"/>
        </w:rPr>
        <w:t>c</w:t>
      </w:r>
      <w:r w:rsidRPr="000B5567">
        <w:rPr>
          <w:rFonts w:cs="Arial"/>
          <w:sz w:val="22"/>
          <w:szCs w:val="22"/>
          <w:lang w:val="es-CR"/>
        </w:rPr>
        <w:t>onstructora</w:t>
      </w:r>
      <w:r>
        <w:rPr>
          <w:rFonts w:cs="Arial"/>
          <w:sz w:val="22"/>
          <w:szCs w:val="22"/>
          <w:lang w:val="es-CR"/>
        </w:rPr>
        <w:t>.</w:t>
      </w:r>
    </w:p>
    <w:p w14:paraId="709DEF9A" w14:textId="75FDDF94" w:rsidR="00FB1E15" w:rsidRDefault="00FB1E15" w:rsidP="009D03FE">
      <w:pPr>
        <w:spacing w:line="360" w:lineRule="auto"/>
        <w:jc w:val="both"/>
        <w:rPr>
          <w:rFonts w:cs="Arial"/>
          <w:sz w:val="22"/>
          <w:szCs w:val="22"/>
          <w:lang w:val="es-CR"/>
        </w:rPr>
      </w:pPr>
    </w:p>
    <w:p w14:paraId="120C0398" w14:textId="00AB52E2" w:rsidR="00FB1E15" w:rsidRDefault="00FB1E15" w:rsidP="009D03FE">
      <w:pPr>
        <w:spacing w:line="360" w:lineRule="auto"/>
        <w:jc w:val="both"/>
        <w:rPr>
          <w:rFonts w:cs="Arial"/>
          <w:sz w:val="22"/>
          <w:szCs w:val="22"/>
          <w:lang w:val="es-CR"/>
        </w:rPr>
      </w:pPr>
      <w:r>
        <w:rPr>
          <w:rFonts w:cs="Arial"/>
          <w:sz w:val="22"/>
          <w:szCs w:val="22"/>
          <w:lang w:val="es-CR"/>
        </w:rPr>
        <w:t xml:space="preserve">Lo anterior, según se consigna en el </w:t>
      </w:r>
      <w:r w:rsidRPr="00FB1E15">
        <w:rPr>
          <w:rFonts w:cs="Arial"/>
          <w:b/>
          <w:bCs/>
          <w:sz w:val="22"/>
          <w:szCs w:val="22"/>
          <w:lang w:val="es-CR"/>
        </w:rPr>
        <w:t xml:space="preserve">Acuerdo N° 2 </w:t>
      </w:r>
      <w:r>
        <w:rPr>
          <w:rFonts w:cs="Arial"/>
          <w:sz w:val="22"/>
          <w:szCs w:val="22"/>
          <w:lang w:val="es-CR"/>
        </w:rPr>
        <w:t>que se anexa a esta minuta y que, debido a la materia, es declarado confidencial.</w:t>
      </w:r>
    </w:p>
    <w:p w14:paraId="451F0EA9" w14:textId="77777777" w:rsidR="009D03FE" w:rsidRPr="00D14EAF" w:rsidRDefault="009D03FE" w:rsidP="009D03FE">
      <w:pPr>
        <w:spacing w:line="360" w:lineRule="auto"/>
        <w:jc w:val="both"/>
        <w:rPr>
          <w:rFonts w:cs="Arial"/>
          <w:b/>
          <w:sz w:val="22"/>
        </w:rPr>
      </w:pPr>
      <w:r w:rsidRPr="00D14EAF">
        <w:rPr>
          <w:rFonts w:cs="Arial"/>
          <w:b/>
          <w:sz w:val="22"/>
        </w:rPr>
        <w:t>************</w:t>
      </w:r>
    </w:p>
    <w:p w14:paraId="34976F18" w14:textId="77777777" w:rsidR="00E97960" w:rsidRDefault="00E97960" w:rsidP="00E97960">
      <w:pPr>
        <w:spacing w:line="360" w:lineRule="auto"/>
        <w:jc w:val="both"/>
        <w:rPr>
          <w:rFonts w:cs="Arial"/>
          <w:sz w:val="22"/>
          <w:szCs w:val="22"/>
        </w:rPr>
      </w:pPr>
    </w:p>
    <w:p w14:paraId="308DC915" w14:textId="1C0857A0" w:rsidR="00FA4CCB" w:rsidRPr="00AB2826" w:rsidRDefault="00FA4CCB" w:rsidP="002D0146">
      <w:pPr>
        <w:pStyle w:val="Textoindependiente"/>
        <w:ind w:right="0"/>
        <w:rPr>
          <w:rFonts w:cs="Arial"/>
          <w:szCs w:val="22"/>
        </w:rPr>
      </w:pPr>
      <w:r w:rsidRPr="00AB2826">
        <w:rPr>
          <w:rFonts w:cs="Arial"/>
          <w:szCs w:val="22"/>
        </w:rPr>
        <w:t xml:space="preserve">Siendo las </w:t>
      </w:r>
      <w:r w:rsidR="00717D42">
        <w:rPr>
          <w:rFonts w:cs="Arial"/>
          <w:szCs w:val="22"/>
        </w:rPr>
        <w:t xml:space="preserve">veintidós </w:t>
      </w:r>
      <w:r w:rsidRPr="00AB2826">
        <w:rPr>
          <w:rFonts w:cs="Arial"/>
          <w:szCs w:val="22"/>
        </w:rPr>
        <w:t>horas, se levanta la sesión.</w:t>
      </w:r>
    </w:p>
    <w:p w14:paraId="4A67EA8B" w14:textId="77777777" w:rsidR="006321F4" w:rsidRPr="00D14EAF" w:rsidRDefault="006321F4" w:rsidP="002D0146">
      <w:pPr>
        <w:spacing w:line="360" w:lineRule="auto"/>
        <w:jc w:val="both"/>
        <w:rPr>
          <w:rFonts w:cs="Arial"/>
          <w:b/>
          <w:sz w:val="22"/>
        </w:rPr>
      </w:pPr>
      <w:r w:rsidRPr="00D14EAF">
        <w:rPr>
          <w:rFonts w:cs="Arial"/>
          <w:b/>
          <w:sz w:val="22"/>
        </w:rPr>
        <w:t>************</w:t>
      </w:r>
    </w:p>
    <w:p w14:paraId="0F9DAE04" w14:textId="77777777" w:rsidR="002B71CC" w:rsidRDefault="002B71CC">
      <w:pPr>
        <w:rPr>
          <w:rFonts w:cs="Arial"/>
          <w:sz w:val="22"/>
          <w:szCs w:val="22"/>
        </w:rPr>
      </w:pPr>
      <w:r>
        <w:rPr>
          <w:rFonts w:cs="Arial"/>
          <w:sz w:val="22"/>
          <w:szCs w:val="22"/>
        </w:rPr>
        <w:br w:type="page"/>
      </w:r>
    </w:p>
    <w:p w14:paraId="2F2988ED" w14:textId="77777777" w:rsidR="00FA4CCB" w:rsidRDefault="00FA4CCB" w:rsidP="00AB2826">
      <w:pPr>
        <w:spacing w:line="360" w:lineRule="auto"/>
        <w:jc w:val="both"/>
        <w:rPr>
          <w:rFonts w:cs="Arial"/>
          <w:sz w:val="22"/>
          <w:szCs w:val="22"/>
        </w:rPr>
      </w:pPr>
    </w:p>
    <w:p w14:paraId="6776ABC9" w14:textId="77777777" w:rsidR="002B71CC" w:rsidRDefault="002B71CC" w:rsidP="00AB2826">
      <w:pPr>
        <w:spacing w:line="360" w:lineRule="auto"/>
        <w:jc w:val="both"/>
        <w:rPr>
          <w:rFonts w:cs="Arial"/>
          <w:sz w:val="22"/>
          <w:szCs w:val="22"/>
        </w:rPr>
      </w:pPr>
    </w:p>
    <w:p w14:paraId="4EA926FE" w14:textId="77777777" w:rsidR="002B71CC" w:rsidRDefault="002B71CC" w:rsidP="002B71CC">
      <w:pPr>
        <w:pStyle w:val="Ttulo"/>
        <w:ind w:right="51"/>
        <w:rPr>
          <w:rFonts w:cs="Arial"/>
        </w:rPr>
      </w:pPr>
      <w:r>
        <w:rPr>
          <w:rFonts w:cs="Arial"/>
        </w:rPr>
        <w:t>BANCO HIPOTECARIO DE LA VIVIENDA</w:t>
      </w:r>
    </w:p>
    <w:p w14:paraId="4A49CA7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BE94287" w14:textId="77777777" w:rsidR="002B71CC" w:rsidRDefault="002B71CC" w:rsidP="002B71CC">
      <w:pPr>
        <w:spacing w:line="360" w:lineRule="auto"/>
        <w:ind w:right="51"/>
        <w:jc w:val="center"/>
        <w:rPr>
          <w:rFonts w:cs="Arial"/>
          <w:b/>
          <w:sz w:val="22"/>
          <w:u w:val="single"/>
        </w:rPr>
      </w:pPr>
    </w:p>
    <w:p w14:paraId="0EA9DBDC" w14:textId="6EE3AE0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17D42">
        <w:rPr>
          <w:rFonts w:cs="Arial"/>
          <w:b/>
          <w:sz w:val="22"/>
          <w:u w:val="single"/>
        </w:rPr>
        <w:t>EXTRA</w:t>
      </w:r>
      <w:r>
        <w:rPr>
          <w:rFonts w:cs="Arial"/>
          <w:b/>
          <w:sz w:val="22"/>
          <w:u w:val="single"/>
        </w:rPr>
        <w:t xml:space="preserve">ORDINARIA N° </w:t>
      </w:r>
      <w:r w:rsidR="00717D42">
        <w:rPr>
          <w:rFonts w:cs="Arial"/>
          <w:b/>
          <w:sz w:val="22"/>
          <w:u w:val="single"/>
        </w:rPr>
        <w:t>97</w:t>
      </w:r>
      <w:r>
        <w:rPr>
          <w:rFonts w:cs="Arial"/>
          <w:b/>
          <w:sz w:val="22"/>
          <w:u w:val="single"/>
        </w:rPr>
        <w:t>-20</w:t>
      </w:r>
      <w:r w:rsidR="00E97960">
        <w:rPr>
          <w:rFonts w:cs="Arial"/>
          <w:b/>
          <w:sz w:val="22"/>
          <w:u w:val="single"/>
        </w:rPr>
        <w:t>20</w:t>
      </w:r>
    </w:p>
    <w:p w14:paraId="25643DD9" w14:textId="340AD7E6" w:rsidR="002B71CC" w:rsidRDefault="002B71CC" w:rsidP="002B71CC">
      <w:pPr>
        <w:spacing w:line="360" w:lineRule="auto"/>
        <w:ind w:right="51"/>
        <w:jc w:val="center"/>
        <w:rPr>
          <w:rFonts w:cs="Arial"/>
          <w:b/>
          <w:sz w:val="22"/>
          <w:u w:val="single"/>
        </w:rPr>
      </w:pPr>
      <w:r>
        <w:rPr>
          <w:rFonts w:cs="Arial"/>
          <w:b/>
          <w:sz w:val="22"/>
          <w:u w:val="single"/>
        </w:rPr>
        <w:t xml:space="preserve">DEL </w:t>
      </w:r>
      <w:r w:rsidR="00717D42">
        <w:rPr>
          <w:rFonts w:cs="Arial"/>
          <w:b/>
          <w:sz w:val="22"/>
          <w:u w:val="single"/>
        </w:rPr>
        <w:t>10</w:t>
      </w:r>
      <w:r>
        <w:rPr>
          <w:rFonts w:cs="Arial"/>
          <w:b/>
          <w:sz w:val="22"/>
          <w:u w:val="single"/>
        </w:rPr>
        <w:t xml:space="preserve"> DE </w:t>
      </w:r>
      <w:r w:rsidR="00717D42">
        <w:rPr>
          <w:rFonts w:cs="Arial"/>
          <w:b/>
          <w:sz w:val="22"/>
          <w:u w:val="single"/>
        </w:rPr>
        <w:t>DICIEMBRE</w:t>
      </w:r>
      <w:r>
        <w:rPr>
          <w:rFonts w:cs="Arial"/>
          <w:b/>
          <w:sz w:val="22"/>
          <w:u w:val="single"/>
        </w:rPr>
        <w:t xml:space="preserve"> DE 20</w:t>
      </w:r>
      <w:r w:rsidR="00E97960">
        <w:rPr>
          <w:rFonts w:cs="Arial"/>
          <w:b/>
          <w:sz w:val="22"/>
          <w:u w:val="single"/>
        </w:rPr>
        <w:t>20</w:t>
      </w:r>
    </w:p>
    <w:p w14:paraId="11A566C8" w14:textId="77777777" w:rsidR="002B71CC" w:rsidRDefault="002B71CC" w:rsidP="00AB2826">
      <w:pPr>
        <w:spacing w:line="360" w:lineRule="auto"/>
        <w:jc w:val="both"/>
        <w:rPr>
          <w:rFonts w:cs="Arial"/>
          <w:sz w:val="22"/>
          <w:szCs w:val="22"/>
        </w:rPr>
      </w:pPr>
    </w:p>
    <w:p w14:paraId="608A78EB" w14:textId="77777777" w:rsidR="002B71CC" w:rsidRDefault="002B71CC" w:rsidP="002B71CC">
      <w:pPr>
        <w:spacing w:line="360" w:lineRule="auto"/>
        <w:jc w:val="both"/>
        <w:rPr>
          <w:rFonts w:cs="Arial"/>
          <w:sz w:val="22"/>
          <w:lang w:val="es-ES_tradnl"/>
        </w:rPr>
      </w:pPr>
    </w:p>
    <w:p w14:paraId="3B4DB8F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FBCF322" w14:textId="3086A8F1" w:rsidR="002B71CC" w:rsidRPr="00CD2B56" w:rsidRDefault="0085456B" w:rsidP="002B71CC">
      <w:pPr>
        <w:spacing w:line="360" w:lineRule="auto"/>
        <w:jc w:val="both"/>
        <w:rPr>
          <w:rFonts w:cs="Arial"/>
          <w:b/>
          <w:bCs/>
          <w:sz w:val="22"/>
          <w:szCs w:val="22"/>
        </w:rPr>
      </w:pPr>
      <w:r w:rsidRPr="00CD2B56">
        <w:rPr>
          <w:rFonts w:cs="Arial"/>
          <w:b/>
          <w:bCs/>
          <w:sz w:val="22"/>
          <w:szCs w:val="22"/>
        </w:rPr>
        <w:t>Considerando:</w:t>
      </w:r>
    </w:p>
    <w:p w14:paraId="40A115D4" w14:textId="08BC1F47" w:rsidR="0085456B" w:rsidRDefault="0085456B" w:rsidP="002B71CC">
      <w:pPr>
        <w:spacing w:line="360" w:lineRule="auto"/>
        <w:jc w:val="both"/>
        <w:rPr>
          <w:rFonts w:cs="Arial"/>
          <w:sz w:val="22"/>
          <w:szCs w:val="22"/>
        </w:rPr>
      </w:pPr>
      <w:r w:rsidRPr="00CD2B56">
        <w:rPr>
          <w:rFonts w:cs="Arial"/>
          <w:b/>
          <w:bCs/>
          <w:sz w:val="22"/>
          <w:szCs w:val="22"/>
        </w:rPr>
        <w:t>Primero:</w:t>
      </w:r>
      <w:r>
        <w:rPr>
          <w:rFonts w:cs="Arial"/>
          <w:sz w:val="22"/>
          <w:szCs w:val="22"/>
        </w:rPr>
        <w:t xml:space="preserve"> Que de conformidad con el plan de trabajo que ha venido ejecutando la firma externa KPMG, correspondiente a la </w:t>
      </w:r>
      <w:r w:rsidR="00D00A58">
        <w:rPr>
          <w:rFonts w:cs="Arial"/>
          <w:sz w:val="22"/>
          <w:szCs w:val="22"/>
        </w:rPr>
        <w:t xml:space="preserve">contratación de “Servicios profesionales para una consultoría en servicios de </w:t>
      </w:r>
      <w:r>
        <w:rPr>
          <w:rFonts w:cs="Arial"/>
          <w:sz w:val="22"/>
          <w:szCs w:val="22"/>
        </w:rPr>
        <w:t>Gobierno Corporativo</w:t>
      </w:r>
      <w:r w:rsidR="00D00A58">
        <w:rPr>
          <w:rFonts w:cs="Arial"/>
          <w:sz w:val="22"/>
          <w:szCs w:val="22"/>
        </w:rPr>
        <w:t xml:space="preserve"> del BANHVI”,</w:t>
      </w:r>
      <w:r w:rsidR="00CD2B56">
        <w:rPr>
          <w:rFonts w:cs="Arial"/>
          <w:sz w:val="22"/>
          <w:szCs w:val="22"/>
        </w:rPr>
        <w:t xml:space="preserve"> y por medio de los oficios</w:t>
      </w:r>
      <w:r w:rsidR="00CD2B56" w:rsidRPr="00CD2B56">
        <w:rPr>
          <w:rFonts w:cs="Arial"/>
          <w:sz w:val="22"/>
          <w:szCs w:val="22"/>
        </w:rPr>
        <w:t xml:space="preserve"> </w:t>
      </w:r>
      <w:r w:rsidR="00CD2B56">
        <w:rPr>
          <w:rFonts w:cs="Arial"/>
          <w:sz w:val="22"/>
          <w:szCs w:val="22"/>
        </w:rPr>
        <w:t xml:space="preserve">GG-ME-1412-2020 y GG-ME-1415-2020, ambos del 23 de noviembre de 2020, </w:t>
      </w:r>
      <w:r>
        <w:rPr>
          <w:rFonts w:cs="Arial"/>
          <w:sz w:val="22"/>
          <w:szCs w:val="22"/>
        </w:rPr>
        <w:t xml:space="preserve">la </w:t>
      </w:r>
      <w:r w:rsidRPr="0085456B">
        <w:rPr>
          <w:rFonts w:cs="Arial"/>
          <w:sz w:val="22"/>
          <w:szCs w:val="22"/>
          <w:lang w:val="es-ES_tradnl"/>
        </w:rPr>
        <w:t>Gerencia General</w:t>
      </w:r>
      <w:r>
        <w:rPr>
          <w:rFonts w:cs="Arial"/>
          <w:sz w:val="22"/>
          <w:szCs w:val="22"/>
          <w:lang w:val="es-ES_tradnl"/>
        </w:rPr>
        <w:t xml:space="preserve"> somete a consideración de esta </w:t>
      </w:r>
      <w:r w:rsidRPr="0085456B">
        <w:rPr>
          <w:rFonts w:cs="Arial"/>
          <w:sz w:val="22"/>
          <w:szCs w:val="22"/>
          <w:lang w:val="es-ES_tradnl"/>
        </w:rPr>
        <w:t>Junta Directiva</w:t>
      </w:r>
      <w:r>
        <w:rPr>
          <w:rFonts w:cs="Arial"/>
          <w:sz w:val="22"/>
          <w:szCs w:val="22"/>
          <w:lang w:val="es-ES_tradnl"/>
        </w:rPr>
        <w:t xml:space="preserve">, </w:t>
      </w:r>
      <w:r w:rsidR="00CD2B56">
        <w:rPr>
          <w:rFonts w:cs="Arial"/>
          <w:sz w:val="22"/>
          <w:szCs w:val="22"/>
          <w:lang w:val="es-ES_tradnl"/>
        </w:rPr>
        <w:t xml:space="preserve">el informe con los resultados de </w:t>
      </w:r>
      <w:r>
        <w:rPr>
          <w:rFonts w:cs="Arial"/>
          <w:sz w:val="22"/>
          <w:szCs w:val="22"/>
          <w:lang w:val="es-ES_tradnl"/>
        </w:rPr>
        <w:t xml:space="preserve">los </w:t>
      </w:r>
      <w:r w:rsidR="00CD2B56">
        <w:rPr>
          <w:rFonts w:cs="Arial"/>
          <w:sz w:val="22"/>
          <w:szCs w:val="22"/>
          <w:lang w:val="es-ES_tradnl"/>
        </w:rPr>
        <w:t xml:space="preserve">siguientes </w:t>
      </w:r>
      <w:r>
        <w:rPr>
          <w:rFonts w:cs="Arial"/>
          <w:sz w:val="22"/>
          <w:szCs w:val="22"/>
          <w:lang w:val="es-ES_tradnl"/>
        </w:rPr>
        <w:t>entregables</w:t>
      </w:r>
      <w:r w:rsidR="00CD2B56">
        <w:rPr>
          <w:rFonts w:cs="Arial"/>
          <w:sz w:val="22"/>
          <w:szCs w:val="22"/>
          <w:lang w:val="es-ES_tradnl"/>
        </w:rPr>
        <w:t>: N° 3 “Estado de la situación de gobernanza de BANHVI”, N° 4 “Valoración de la aplicación práctica de los principios de Gobierno Corporativo” y N° 5 “Mecanismo de evaluación sobre la gestión de la Junta Directiva y de sus miembros”.</w:t>
      </w:r>
    </w:p>
    <w:p w14:paraId="3D703F50" w14:textId="28AD2A9B" w:rsidR="0085456B" w:rsidRDefault="0085456B" w:rsidP="002B71CC">
      <w:pPr>
        <w:spacing w:line="360" w:lineRule="auto"/>
        <w:jc w:val="both"/>
        <w:rPr>
          <w:rFonts w:cs="Arial"/>
          <w:sz w:val="22"/>
          <w:szCs w:val="22"/>
        </w:rPr>
      </w:pPr>
    </w:p>
    <w:p w14:paraId="3A3B90E4" w14:textId="3ACFADF9" w:rsidR="00B13D87" w:rsidRDefault="00CD2B56" w:rsidP="002B71CC">
      <w:pPr>
        <w:spacing w:line="360" w:lineRule="auto"/>
        <w:jc w:val="both"/>
        <w:rPr>
          <w:rFonts w:cs="Arial"/>
          <w:sz w:val="22"/>
          <w:szCs w:val="22"/>
        </w:rPr>
      </w:pPr>
      <w:r w:rsidRPr="00CD2B56">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w:t>
      </w:r>
      <w:r w:rsidR="00223EC9">
        <w:rPr>
          <w:rFonts w:cs="Arial"/>
          <w:sz w:val="22"/>
          <w:szCs w:val="22"/>
        </w:rPr>
        <w:t xml:space="preserve">dentro de dichos entregables, los auditores externos se refieren, entre otras cosas, a </w:t>
      </w:r>
      <w:r w:rsidR="00E443EC">
        <w:rPr>
          <w:rFonts w:cs="Arial"/>
          <w:sz w:val="22"/>
          <w:szCs w:val="22"/>
        </w:rPr>
        <w:t xml:space="preserve">que según lo establecido en el Acuerdo SUGEF 16-16, el </w:t>
      </w:r>
      <w:r w:rsidR="00B13D87">
        <w:rPr>
          <w:rFonts w:cs="Arial"/>
          <w:sz w:val="22"/>
          <w:szCs w:val="22"/>
        </w:rPr>
        <w:t>Órgano de Dirección debe contar con al menos dos Directores Independientes</w:t>
      </w:r>
      <w:r w:rsidR="00E443EC">
        <w:rPr>
          <w:rFonts w:cs="Arial"/>
          <w:sz w:val="22"/>
          <w:szCs w:val="22"/>
        </w:rPr>
        <w:t xml:space="preserve"> y tanto el Comité de Auditoría como el Comité de Riesgos, </w:t>
      </w:r>
      <w:r w:rsidR="00B13D87">
        <w:rPr>
          <w:rFonts w:cs="Arial"/>
          <w:sz w:val="22"/>
          <w:szCs w:val="22"/>
        </w:rPr>
        <w:t xml:space="preserve">deben ser presididos por un Director </w:t>
      </w:r>
      <w:r w:rsidR="00E443EC">
        <w:rPr>
          <w:rFonts w:cs="Arial"/>
          <w:sz w:val="22"/>
          <w:szCs w:val="22"/>
        </w:rPr>
        <w:t>I</w:t>
      </w:r>
      <w:r w:rsidR="00B13D87">
        <w:rPr>
          <w:rFonts w:cs="Arial"/>
          <w:sz w:val="22"/>
          <w:szCs w:val="22"/>
        </w:rPr>
        <w:t>ndependiente</w:t>
      </w:r>
      <w:r w:rsidR="00E443EC">
        <w:rPr>
          <w:rFonts w:cs="Arial"/>
          <w:sz w:val="22"/>
          <w:szCs w:val="22"/>
        </w:rPr>
        <w:t>.</w:t>
      </w:r>
    </w:p>
    <w:p w14:paraId="499B1519" w14:textId="4C520CE3" w:rsidR="00B13D87" w:rsidRDefault="00B13D87" w:rsidP="002B71CC">
      <w:pPr>
        <w:spacing w:line="360" w:lineRule="auto"/>
        <w:jc w:val="both"/>
        <w:rPr>
          <w:rFonts w:cs="Arial"/>
          <w:sz w:val="22"/>
          <w:szCs w:val="22"/>
        </w:rPr>
      </w:pPr>
    </w:p>
    <w:p w14:paraId="02C53BBB" w14:textId="0A488DE1" w:rsidR="00E443EC" w:rsidRDefault="00E443EC" w:rsidP="002B71CC">
      <w:pPr>
        <w:spacing w:line="360" w:lineRule="auto"/>
        <w:jc w:val="both"/>
        <w:rPr>
          <w:rFonts w:cs="Arial"/>
          <w:sz w:val="22"/>
          <w:szCs w:val="22"/>
        </w:rPr>
      </w:pPr>
      <w:r w:rsidRPr="00E443EC">
        <w:rPr>
          <w:rFonts w:cs="Arial"/>
          <w:b/>
          <w:bCs/>
          <w:sz w:val="22"/>
          <w:szCs w:val="22"/>
        </w:rPr>
        <w:t>Tercero:</w:t>
      </w:r>
      <w:r>
        <w:rPr>
          <w:rFonts w:cs="Arial"/>
          <w:sz w:val="22"/>
          <w:szCs w:val="22"/>
        </w:rPr>
        <w:t xml:space="preserve"> Que no obstante lo anterior, de conformidad con el análisis realizado al respecto y considerando lo que señala el artículo 1 del Acuerdo SUGEF 16-16, en cuanto a que la aplicación de las </w:t>
      </w:r>
      <w:r w:rsidRPr="00142F9A">
        <w:rPr>
          <w:rFonts w:cs="Arial"/>
          <w:sz w:val="22"/>
          <w:szCs w:val="22"/>
          <w:lang w:val="es-CR"/>
        </w:rPr>
        <w:t xml:space="preserve">disposiciones comprendidas en </w:t>
      </w:r>
      <w:r>
        <w:rPr>
          <w:rFonts w:cs="Arial"/>
          <w:sz w:val="22"/>
          <w:szCs w:val="22"/>
          <w:lang w:val="es-CR"/>
        </w:rPr>
        <w:t>dicho</w:t>
      </w:r>
      <w:r w:rsidRPr="00142F9A">
        <w:rPr>
          <w:rFonts w:cs="Arial"/>
          <w:sz w:val="22"/>
          <w:szCs w:val="22"/>
          <w:lang w:val="es-CR"/>
        </w:rPr>
        <w:t xml:space="preserve"> reglamento depende de los atributos particulares de cada entidad</w:t>
      </w:r>
      <w:r>
        <w:rPr>
          <w:rFonts w:cs="Arial"/>
          <w:sz w:val="22"/>
          <w:szCs w:val="22"/>
          <w:lang w:val="es-CR"/>
        </w:rPr>
        <w:t xml:space="preserve">, esta </w:t>
      </w:r>
      <w:r w:rsidRPr="00E443EC">
        <w:rPr>
          <w:rFonts w:cs="Arial"/>
          <w:sz w:val="22"/>
          <w:szCs w:val="22"/>
          <w:lang w:val="es-ES_tradnl"/>
        </w:rPr>
        <w:t>Junta Directiva</w:t>
      </w:r>
      <w:r>
        <w:rPr>
          <w:rFonts w:cs="Arial"/>
          <w:sz w:val="22"/>
          <w:szCs w:val="22"/>
          <w:lang w:val="es-ES_tradnl"/>
        </w:rPr>
        <w:t xml:space="preserve"> estima pertinente girar instrucciones a la </w:t>
      </w:r>
      <w:r w:rsidRPr="00E443EC">
        <w:rPr>
          <w:rFonts w:cs="Arial"/>
          <w:sz w:val="22"/>
          <w:szCs w:val="22"/>
          <w:lang w:val="es-ES_tradnl"/>
        </w:rPr>
        <w:t>Administración</w:t>
      </w:r>
      <w:r>
        <w:rPr>
          <w:rFonts w:cs="Arial"/>
          <w:sz w:val="22"/>
          <w:szCs w:val="22"/>
          <w:lang w:val="es-ES_tradnl"/>
        </w:rPr>
        <w:t xml:space="preserve">, para que </w:t>
      </w:r>
      <w:r>
        <w:rPr>
          <w:rFonts w:cs="Arial"/>
          <w:sz w:val="22"/>
          <w:szCs w:val="22"/>
        </w:rPr>
        <w:t>como parte de la referida contratación</w:t>
      </w:r>
      <w:r w:rsidRPr="001D6168">
        <w:rPr>
          <w:rFonts w:cs="Arial"/>
          <w:sz w:val="22"/>
          <w:szCs w:val="22"/>
        </w:rPr>
        <w:t xml:space="preserve"> </w:t>
      </w:r>
      <w:r>
        <w:rPr>
          <w:rFonts w:cs="Arial"/>
          <w:sz w:val="22"/>
          <w:szCs w:val="22"/>
        </w:rPr>
        <w:t>de servicios profesionales, le solicite a la</w:t>
      </w:r>
      <w:r w:rsidRPr="001D6168">
        <w:rPr>
          <w:rFonts w:cs="Arial"/>
          <w:sz w:val="22"/>
          <w:szCs w:val="22"/>
        </w:rPr>
        <w:t xml:space="preserve"> </w:t>
      </w:r>
      <w:r>
        <w:rPr>
          <w:rFonts w:cs="Arial"/>
          <w:sz w:val="22"/>
          <w:szCs w:val="22"/>
        </w:rPr>
        <w:t xml:space="preserve">firma KPMG una ampliación al análisis contenido en los entregables números 3, 4 y 5, concretamente sobre la obligación de contar con directores independientes en la </w:t>
      </w:r>
      <w:r w:rsidRPr="001D6168">
        <w:rPr>
          <w:rFonts w:cs="Arial"/>
          <w:sz w:val="22"/>
          <w:szCs w:val="22"/>
          <w:lang w:val="es-ES_tradnl"/>
        </w:rPr>
        <w:t>Junta Directiva</w:t>
      </w:r>
      <w:r>
        <w:rPr>
          <w:rFonts w:cs="Arial"/>
          <w:sz w:val="22"/>
          <w:szCs w:val="22"/>
          <w:lang w:val="es-ES_tradnl"/>
        </w:rPr>
        <w:t xml:space="preserve"> y en los comités de Auditoría y de Riesgos, bajo las particularidades institucionales y legales del Banco.</w:t>
      </w:r>
    </w:p>
    <w:p w14:paraId="0F89801C" w14:textId="77777777" w:rsidR="002E61E0" w:rsidRDefault="002E61E0" w:rsidP="002B71CC">
      <w:pPr>
        <w:spacing w:line="360" w:lineRule="auto"/>
        <w:jc w:val="both"/>
        <w:rPr>
          <w:rFonts w:cs="Arial"/>
          <w:sz w:val="22"/>
          <w:szCs w:val="22"/>
        </w:rPr>
      </w:pPr>
    </w:p>
    <w:p w14:paraId="4AA4DADE" w14:textId="36E9C5AB" w:rsidR="002E61E0" w:rsidRPr="00223EC9" w:rsidRDefault="000815E7" w:rsidP="002B71CC">
      <w:pPr>
        <w:spacing w:line="360" w:lineRule="auto"/>
        <w:jc w:val="both"/>
        <w:rPr>
          <w:rFonts w:cs="Arial"/>
          <w:b/>
          <w:bCs/>
          <w:sz w:val="22"/>
          <w:szCs w:val="22"/>
        </w:rPr>
      </w:pPr>
      <w:r w:rsidRPr="00223EC9">
        <w:rPr>
          <w:rFonts w:cs="Arial"/>
          <w:b/>
          <w:bCs/>
          <w:sz w:val="22"/>
          <w:szCs w:val="22"/>
        </w:rPr>
        <w:t>Por tanto, se acuerda:</w:t>
      </w:r>
    </w:p>
    <w:p w14:paraId="049AFFA5" w14:textId="0AD7E265" w:rsidR="000815E7" w:rsidRDefault="000815E7" w:rsidP="002B71CC">
      <w:pPr>
        <w:spacing w:line="360" w:lineRule="auto"/>
        <w:jc w:val="both"/>
        <w:rPr>
          <w:rFonts w:cs="Arial"/>
          <w:sz w:val="22"/>
          <w:szCs w:val="22"/>
          <w:lang w:val="es-ES_tradnl"/>
        </w:rPr>
      </w:pPr>
      <w:r>
        <w:rPr>
          <w:rFonts w:cs="Arial"/>
          <w:sz w:val="22"/>
          <w:szCs w:val="22"/>
        </w:rPr>
        <w:t xml:space="preserve">Instruir a la </w:t>
      </w:r>
      <w:r w:rsidRPr="000815E7">
        <w:rPr>
          <w:rFonts w:cs="Arial"/>
          <w:sz w:val="22"/>
          <w:szCs w:val="22"/>
          <w:lang w:val="es-ES_tradnl"/>
        </w:rPr>
        <w:t>Administración</w:t>
      </w:r>
      <w:r>
        <w:rPr>
          <w:rFonts w:cs="Arial"/>
          <w:sz w:val="22"/>
          <w:szCs w:val="22"/>
          <w:lang w:val="es-ES_tradnl"/>
        </w:rPr>
        <w:t xml:space="preserve">, para que </w:t>
      </w:r>
      <w:r w:rsidR="002E61E0">
        <w:rPr>
          <w:rFonts w:cs="Arial"/>
          <w:sz w:val="22"/>
          <w:szCs w:val="22"/>
        </w:rPr>
        <w:t>como parte de la contratación</w:t>
      </w:r>
      <w:r w:rsidR="001D6168" w:rsidRPr="001D6168">
        <w:rPr>
          <w:rFonts w:cs="Arial"/>
          <w:sz w:val="22"/>
          <w:szCs w:val="22"/>
        </w:rPr>
        <w:t xml:space="preserve"> </w:t>
      </w:r>
      <w:r w:rsidR="001D6168">
        <w:rPr>
          <w:rFonts w:cs="Arial"/>
          <w:sz w:val="22"/>
          <w:szCs w:val="22"/>
        </w:rPr>
        <w:t>de “Servicios profesionales para una consultoría en servicios de Gobierno Corporativo del BANHVI”,</w:t>
      </w:r>
      <w:r w:rsidR="002E61E0">
        <w:rPr>
          <w:rFonts w:cs="Arial"/>
          <w:sz w:val="22"/>
          <w:szCs w:val="22"/>
        </w:rPr>
        <w:t xml:space="preserve"> </w:t>
      </w:r>
      <w:r w:rsidR="001D6168">
        <w:rPr>
          <w:rFonts w:cs="Arial"/>
          <w:sz w:val="22"/>
          <w:szCs w:val="22"/>
        </w:rPr>
        <w:t>le solicite a la</w:t>
      </w:r>
      <w:r w:rsidR="001D6168" w:rsidRPr="001D6168">
        <w:rPr>
          <w:rFonts w:cs="Arial"/>
          <w:sz w:val="22"/>
          <w:szCs w:val="22"/>
        </w:rPr>
        <w:t xml:space="preserve"> </w:t>
      </w:r>
      <w:r w:rsidR="001D6168">
        <w:rPr>
          <w:rFonts w:cs="Arial"/>
          <w:sz w:val="22"/>
          <w:szCs w:val="22"/>
        </w:rPr>
        <w:t xml:space="preserve">firma KPMG, una ampliación al análisis contenido en los entregables números 3, 4 y 5, </w:t>
      </w:r>
      <w:r w:rsidR="00E443EC">
        <w:rPr>
          <w:rFonts w:cs="Arial"/>
          <w:sz w:val="22"/>
          <w:szCs w:val="22"/>
        </w:rPr>
        <w:t xml:space="preserve">en lo que respecta a la </w:t>
      </w:r>
      <w:r w:rsidR="001D6168">
        <w:rPr>
          <w:rFonts w:cs="Arial"/>
          <w:sz w:val="22"/>
          <w:szCs w:val="22"/>
        </w:rPr>
        <w:t xml:space="preserve">obligación de contar con directores independientes en la </w:t>
      </w:r>
      <w:r w:rsidR="001D6168" w:rsidRPr="001D6168">
        <w:rPr>
          <w:rFonts w:cs="Arial"/>
          <w:sz w:val="22"/>
          <w:szCs w:val="22"/>
          <w:lang w:val="es-ES_tradnl"/>
        </w:rPr>
        <w:t>Junta Directiva</w:t>
      </w:r>
      <w:r w:rsidR="001D6168">
        <w:rPr>
          <w:rFonts w:cs="Arial"/>
          <w:sz w:val="22"/>
          <w:szCs w:val="22"/>
          <w:lang w:val="es-ES_tradnl"/>
        </w:rPr>
        <w:t xml:space="preserve"> y en los comités de Auditoría y de Riesgos, bajo las particularid</w:t>
      </w:r>
      <w:r>
        <w:rPr>
          <w:rFonts w:cs="Arial"/>
          <w:sz w:val="22"/>
          <w:szCs w:val="22"/>
          <w:lang w:val="es-ES_tradnl"/>
        </w:rPr>
        <w:t>ad</w:t>
      </w:r>
      <w:r w:rsidR="001D6168">
        <w:rPr>
          <w:rFonts w:cs="Arial"/>
          <w:sz w:val="22"/>
          <w:szCs w:val="22"/>
          <w:lang w:val="es-ES_tradnl"/>
        </w:rPr>
        <w:t xml:space="preserve">es </w:t>
      </w:r>
      <w:r>
        <w:rPr>
          <w:rFonts w:cs="Arial"/>
          <w:sz w:val="22"/>
          <w:szCs w:val="22"/>
          <w:lang w:val="es-ES_tradnl"/>
        </w:rPr>
        <w:t>institucionales y legales del Banco.</w:t>
      </w:r>
    </w:p>
    <w:p w14:paraId="6921E61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84E2BC" w14:textId="77777777" w:rsidR="002B71CC" w:rsidRPr="00D14EAF" w:rsidRDefault="002B71CC" w:rsidP="002B71CC">
      <w:pPr>
        <w:spacing w:line="360" w:lineRule="auto"/>
        <w:jc w:val="both"/>
        <w:rPr>
          <w:rFonts w:cs="Arial"/>
          <w:b/>
          <w:sz w:val="22"/>
        </w:rPr>
      </w:pPr>
      <w:r w:rsidRPr="00D14EAF">
        <w:rPr>
          <w:rFonts w:cs="Arial"/>
          <w:b/>
          <w:sz w:val="22"/>
        </w:rPr>
        <w:t>************</w:t>
      </w:r>
    </w:p>
    <w:p w14:paraId="08FB3319" w14:textId="77777777" w:rsidR="002B71CC" w:rsidRDefault="002B71CC" w:rsidP="00AB2826">
      <w:pPr>
        <w:spacing w:line="360" w:lineRule="auto"/>
        <w:jc w:val="both"/>
        <w:rPr>
          <w:rFonts w:cs="Arial"/>
          <w:sz w:val="22"/>
          <w:szCs w:val="22"/>
        </w:rPr>
      </w:pPr>
    </w:p>
    <w:p w14:paraId="6E6E45B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7E16682" w14:textId="25E654AC" w:rsidR="000B5567" w:rsidRDefault="000B5567" w:rsidP="000B5567">
      <w:pPr>
        <w:spacing w:line="360" w:lineRule="auto"/>
        <w:jc w:val="both"/>
        <w:rPr>
          <w:rFonts w:cs="Arial"/>
          <w:sz w:val="22"/>
          <w:szCs w:val="22"/>
          <w:lang w:val="es-CR"/>
        </w:rPr>
      </w:pPr>
      <w:r w:rsidRPr="000B5567">
        <w:rPr>
          <w:rFonts w:cs="Arial"/>
          <w:sz w:val="22"/>
          <w:szCs w:val="22"/>
          <w:lang w:val="es-CR"/>
        </w:rPr>
        <w:t xml:space="preserve">Previo a resolver oficios </w:t>
      </w:r>
      <w:r w:rsidR="00536797">
        <w:rPr>
          <w:rFonts w:cs="Arial"/>
          <w:sz w:val="22"/>
          <w:szCs w:val="22"/>
          <w:lang w:val="es-CR"/>
        </w:rPr>
        <w:t>conocidos</w:t>
      </w:r>
      <w:r w:rsidRPr="000B5567">
        <w:rPr>
          <w:rFonts w:cs="Arial"/>
          <w:sz w:val="22"/>
          <w:szCs w:val="22"/>
          <w:lang w:val="es-CR"/>
        </w:rPr>
        <w:t xml:space="preserve"> en </w:t>
      </w:r>
      <w:r>
        <w:rPr>
          <w:rFonts w:cs="Arial"/>
          <w:sz w:val="22"/>
          <w:szCs w:val="22"/>
          <w:lang w:val="es-CR"/>
        </w:rPr>
        <w:t>la s</w:t>
      </w:r>
      <w:r w:rsidRPr="000B5567">
        <w:rPr>
          <w:rFonts w:cs="Arial"/>
          <w:sz w:val="22"/>
          <w:szCs w:val="22"/>
          <w:lang w:val="es-CR"/>
        </w:rPr>
        <w:t xml:space="preserve">esión 94-2020, </w:t>
      </w:r>
      <w:r>
        <w:rPr>
          <w:rFonts w:cs="Arial"/>
          <w:sz w:val="22"/>
          <w:szCs w:val="22"/>
          <w:lang w:val="es-CR"/>
        </w:rPr>
        <w:t xml:space="preserve">del 03 de diciembre de 2020, </w:t>
      </w:r>
      <w:r w:rsidRPr="000B5567">
        <w:rPr>
          <w:rFonts w:cs="Arial"/>
          <w:sz w:val="22"/>
          <w:szCs w:val="22"/>
          <w:lang w:val="es-CR"/>
        </w:rPr>
        <w:t xml:space="preserve">recibidos entre el 25 y el 27 de noviembre de 2020, se instruye a la Gerencia General para que, dentro de los cinco días hábiles posteriores a la fecha de comunicación del presente acuerdo, indique a esta Junta Directiva lo actuado con respecto a las siguientes diez solicitudes presentadas por </w:t>
      </w:r>
      <w:r>
        <w:rPr>
          <w:rFonts w:cs="Arial"/>
          <w:sz w:val="22"/>
          <w:szCs w:val="22"/>
          <w:lang w:val="es-CR"/>
        </w:rPr>
        <w:t>un</w:t>
      </w:r>
      <w:r w:rsidRPr="000B5567">
        <w:rPr>
          <w:rFonts w:cs="Arial"/>
          <w:sz w:val="22"/>
          <w:szCs w:val="22"/>
          <w:lang w:val="es-CR"/>
        </w:rPr>
        <w:t xml:space="preserve">a empresa </w:t>
      </w:r>
      <w:r>
        <w:rPr>
          <w:rFonts w:cs="Arial"/>
          <w:sz w:val="22"/>
          <w:szCs w:val="22"/>
          <w:lang w:val="es-CR"/>
        </w:rPr>
        <w:t>c</w:t>
      </w:r>
      <w:r w:rsidRPr="000B5567">
        <w:rPr>
          <w:rFonts w:cs="Arial"/>
          <w:sz w:val="22"/>
          <w:szCs w:val="22"/>
          <w:lang w:val="es-CR"/>
        </w:rPr>
        <w:t>onstructora:</w:t>
      </w:r>
      <w:r w:rsidR="00B749A6">
        <w:rPr>
          <w:rFonts w:cs="Arial"/>
          <w:sz w:val="22"/>
          <w:szCs w:val="22"/>
          <w:lang w:val="es-CR"/>
        </w:rPr>
        <w:t xml:space="preserve"> (…)”</w:t>
      </w:r>
    </w:p>
    <w:p w14:paraId="73BED30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AB274A7" w14:textId="77777777" w:rsidR="002B71CC" w:rsidRPr="00D14EAF" w:rsidRDefault="002B71CC" w:rsidP="002B71CC">
      <w:pPr>
        <w:spacing w:line="360" w:lineRule="auto"/>
        <w:jc w:val="both"/>
        <w:rPr>
          <w:rFonts w:cs="Arial"/>
          <w:b/>
          <w:sz w:val="22"/>
        </w:rPr>
      </w:pPr>
      <w:r w:rsidRPr="00D14EAF">
        <w:rPr>
          <w:rFonts w:cs="Arial"/>
          <w:b/>
          <w:sz w:val="22"/>
        </w:rPr>
        <w:t>************</w:t>
      </w:r>
    </w:p>
    <w:p w14:paraId="2B322507" w14:textId="77777777" w:rsidR="002B71CC" w:rsidRDefault="002B71CC" w:rsidP="002B71CC">
      <w:pPr>
        <w:spacing w:line="360" w:lineRule="auto"/>
        <w:jc w:val="both"/>
        <w:rPr>
          <w:rFonts w:cs="Arial"/>
          <w:sz w:val="22"/>
          <w:szCs w:val="22"/>
        </w:rPr>
      </w:pPr>
    </w:p>
    <w:p w14:paraId="3DC348D9" w14:textId="77777777" w:rsidR="002B71CC" w:rsidRDefault="002B71CC" w:rsidP="002B71CC">
      <w:pPr>
        <w:spacing w:line="360" w:lineRule="auto"/>
        <w:jc w:val="both"/>
        <w:rPr>
          <w:rFonts w:cs="Arial"/>
          <w:sz w:val="22"/>
          <w:lang w:val="es-ES_tradnl"/>
        </w:rPr>
      </w:pPr>
    </w:p>
    <w:p w14:paraId="7873B85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D20B6" w14:textId="77777777" w:rsidR="0085456B" w:rsidRDefault="0085456B">
      <w:r>
        <w:separator/>
      </w:r>
    </w:p>
  </w:endnote>
  <w:endnote w:type="continuationSeparator" w:id="0">
    <w:p w14:paraId="4B960DD1" w14:textId="77777777" w:rsidR="0085456B" w:rsidRDefault="0085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4228D" w14:textId="77777777" w:rsidR="0085456B" w:rsidRDefault="0085456B">
      <w:r>
        <w:separator/>
      </w:r>
    </w:p>
  </w:footnote>
  <w:footnote w:type="continuationSeparator" w:id="0">
    <w:p w14:paraId="4A9FECCE" w14:textId="77777777" w:rsidR="0085456B" w:rsidRDefault="00854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ADDA" w14:textId="77777777" w:rsidR="0085456B" w:rsidRDefault="0085456B">
    <w:pPr>
      <w:pStyle w:val="Encabezado"/>
      <w:rPr>
        <w:lang w:val="es-ES"/>
      </w:rPr>
    </w:pPr>
  </w:p>
  <w:p w14:paraId="5B1A7F4D" w14:textId="6B5D797F" w:rsidR="0085456B" w:rsidRDefault="0085456B">
    <w:pPr>
      <w:pStyle w:val="Encabezado"/>
      <w:rPr>
        <w:rStyle w:val="Nmerodepgina"/>
        <w:sz w:val="18"/>
      </w:rPr>
    </w:pPr>
    <w:r>
      <w:rPr>
        <w:sz w:val="18"/>
        <w:lang w:val="es-ES"/>
      </w:rPr>
      <w:t xml:space="preserve">    Minuta de la sesión Nº 97-2020                   10 de diciembre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22929786" w14:textId="77777777" w:rsidR="0085456B" w:rsidRDefault="0085456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43C02C6"/>
    <w:multiLevelType w:val="hybridMultilevel"/>
    <w:tmpl w:val="10EA1DD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47DD1"/>
    <w:multiLevelType w:val="hybridMultilevel"/>
    <w:tmpl w:val="37D0846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3"/>
  </w:num>
  <w:num w:numId="7">
    <w:abstractNumId w:val="17"/>
  </w:num>
  <w:num w:numId="8">
    <w:abstractNumId w:val="9"/>
  </w:num>
  <w:num w:numId="9">
    <w:abstractNumId w:val="7"/>
  </w:num>
  <w:num w:numId="10">
    <w:abstractNumId w:val="3"/>
  </w:num>
  <w:num w:numId="11">
    <w:abstractNumId w:val="5"/>
  </w:num>
  <w:num w:numId="12">
    <w:abstractNumId w:val="18"/>
  </w:num>
  <w:num w:numId="13">
    <w:abstractNumId w:val="16"/>
  </w:num>
  <w:num w:numId="14">
    <w:abstractNumId w:val="15"/>
  </w:num>
  <w:num w:numId="15">
    <w:abstractNumId w:val="11"/>
  </w:num>
  <w:num w:numId="16">
    <w:abstractNumId w:val="14"/>
  </w:num>
  <w:num w:numId="17">
    <w:abstractNumId w:val="6"/>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wrrwGEsmIi9phFnSGcOls4y97r4FJ152XxyEvL/lJcyGUWF+aMfULQRGcrFwNQthRZJtPlnzJ5rckmC9XQ2ug==" w:salt="5bu/bp/o95pHYcppNZUZ8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2"/>
    <w:rsid w:val="0000085A"/>
    <w:rsid w:val="00011DC1"/>
    <w:rsid w:val="0001401F"/>
    <w:rsid w:val="00026DCA"/>
    <w:rsid w:val="00027E78"/>
    <w:rsid w:val="0003318B"/>
    <w:rsid w:val="00036A8B"/>
    <w:rsid w:val="00053A32"/>
    <w:rsid w:val="000547A2"/>
    <w:rsid w:val="00067B32"/>
    <w:rsid w:val="00076A47"/>
    <w:rsid w:val="000815E7"/>
    <w:rsid w:val="00081BB0"/>
    <w:rsid w:val="00082D52"/>
    <w:rsid w:val="00085DF1"/>
    <w:rsid w:val="0009389D"/>
    <w:rsid w:val="000A6259"/>
    <w:rsid w:val="000B0F7B"/>
    <w:rsid w:val="000B5567"/>
    <w:rsid w:val="000C4E35"/>
    <w:rsid w:val="000C5661"/>
    <w:rsid w:val="000F5F31"/>
    <w:rsid w:val="000F6DBD"/>
    <w:rsid w:val="00105CCE"/>
    <w:rsid w:val="0011401E"/>
    <w:rsid w:val="001147C3"/>
    <w:rsid w:val="00117E78"/>
    <w:rsid w:val="001227FE"/>
    <w:rsid w:val="00142F9A"/>
    <w:rsid w:val="00154E36"/>
    <w:rsid w:val="00183234"/>
    <w:rsid w:val="0018634C"/>
    <w:rsid w:val="001909BE"/>
    <w:rsid w:val="00193B2D"/>
    <w:rsid w:val="00196DD0"/>
    <w:rsid w:val="001B6D7C"/>
    <w:rsid w:val="001B703A"/>
    <w:rsid w:val="001C3F1B"/>
    <w:rsid w:val="001D6168"/>
    <w:rsid w:val="001D7E23"/>
    <w:rsid w:val="001E73A8"/>
    <w:rsid w:val="001F277B"/>
    <w:rsid w:val="001F7D2C"/>
    <w:rsid w:val="002026DC"/>
    <w:rsid w:val="00204086"/>
    <w:rsid w:val="00210B7F"/>
    <w:rsid w:val="00213FA6"/>
    <w:rsid w:val="00214849"/>
    <w:rsid w:val="002163C7"/>
    <w:rsid w:val="00223EC9"/>
    <w:rsid w:val="00236CA9"/>
    <w:rsid w:val="00237191"/>
    <w:rsid w:val="00240946"/>
    <w:rsid w:val="00243275"/>
    <w:rsid w:val="00243461"/>
    <w:rsid w:val="00253CA2"/>
    <w:rsid w:val="00253D8D"/>
    <w:rsid w:val="00256EA6"/>
    <w:rsid w:val="00260325"/>
    <w:rsid w:val="00261C88"/>
    <w:rsid w:val="00270B9C"/>
    <w:rsid w:val="00273438"/>
    <w:rsid w:val="002736F3"/>
    <w:rsid w:val="00273AB5"/>
    <w:rsid w:val="002751C8"/>
    <w:rsid w:val="00277DD3"/>
    <w:rsid w:val="00282C93"/>
    <w:rsid w:val="0028301A"/>
    <w:rsid w:val="0028757E"/>
    <w:rsid w:val="002929B5"/>
    <w:rsid w:val="002A51F3"/>
    <w:rsid w:val="002A6A4B"/>
    <w:rsid w:val="002B3692"/>
    <w:rsid w:val="002B71CC"/>
    <w:rsid w:val="002C595A"/>
    <w:rsid w:val="002D0146"/>
    <w:rsid w:val="002D158A"/>
    <w:rsid w:val="002E1BAC"/>
    <w:rsid w:val="002E61E0"/>
    <w:rsid w:val="002F3D41"/>
    <w:rsid w:val="003004E7"/>
    <w:rsid w:val="0030131C"/>
    <w:rsid w:val="003156CD"/>
    <w:rsid w:val="00317B31"/>
    <w:rsid w:val="00320F35"/>
    <w:rsid w:val="00320F9C"/>
    <w:rsid w:val="00335993"/>
    <w:rsid w:val="003417CA"/>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216D"/>
    <w:rsid w:val="003A4E5A"/>
    <w:rsid w:val="003A5204"/>
    <w:rsid w:val="003A70CE"/>
    <w:rsid w:val="003B0676"/>
    <w:rsid w:val="003B1738"/>
    <w:rsid w:val="003B20EA"/>
    <w:rsid w:val="003C6FEB"/>
    <w:rsid w:val="003D24DC"/>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36797"/>
    <w:rsid w:val="005459D0"/>
    <w:rsid w:val="005504E6"/>
    <w:rsid w:val="00550A0A"/>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6494B"/>
    <w:rsid w:val="0066756A"/>
    <w:rsid w:val="00672049"/>
    <w:rsid w:val="006721E3"/>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17D42"/>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56B"/>
    <w:rsid w:val="00854DE9"/>
    <w:rsid w:val="00861680"/>
    <w:rsid w:val="00870163"/>
    <w:rsid w:val="00895A5D"/>
    <w:rsid w:val="00896BC6"/>
    <w:rsid w:val="008D35D8"/>
    <w:rsid w:val="008D6E0F"/>
    <w:rsid w:val="008F38A8"/>
    <w:rsid w:val="008F6C96"/>
    <w:rsid w:val="00911F06"/>
    <w:rsid w:val="00940420"/>
    <w:rsid w:val="00954F7F"/>
    <w:rsid w:val="009669CF"/>
    <w:rsid w:val="009702EC"/>
    <w:rsid w:val="00977825"/>
    <w:rsid w:val="00986348"/>
    <w:rsid w:val="009C11C0"/>
    <w:rsid w:val="009D03FE"/>
    <w:rsid w:val="009D70A8"/>
    <w:rsid w:val="009D78B0"/>
    <w:rsid w:val="009E1B07"/>
    <w:rsid w:val="009F2788"/>
    <w:rsid w:val="009F3E10"/>
    <w:rsid w:val="009F62A9"/>
    <w:rsid w:val="00A3046D"/>
    <w:rsid w:val="00A3146D"/>
    <w:rsid w:val="00A330FA"/>
    <w:rsid w:val="00A536DE"/>
    <w:rsid w:val="00A57ECD"/>
    <w:rsid w:val="00A6742C"/>
    <w:rsid w:val="00A70A82"/>
    <w:rsid w:val="00A73DC5"/>
    <w:rsid w:val="00A775DD"/>
    <w:rsid w:val="00A80269"/>
    <w:rsid w:val="00A837EB"/>
    <w:rsid w:val="00A9127C"/>
    <w:rsid w:val="00AA4E2A"/>
    <w:rsid w:val="00AB15C1"/>
    <w:rsid w:val="00AB1E41"/>
    <w:rsid w:val="00AB2826"/>
    <w:rsid w:val="00AB4B39"/>
    <w:rsid w:val="00AD4F06"/>
    <w:rsid w:val="00AE7AB3"/>
    <w:rsid w:val="00AF4C49"/>
    <w:rsid w:val="00B00832"/>
    <w:rsid w:val="00B019A0"/>
    <w:rsid w:val="00B13D87"/>
    <w:rsid w:val="00B2152C"/>
    <w:rsid w:val="00B34414"/>
    <w:rsid w:val="00B3640B"/>
    <w:rsid w:val="00B36CE6"/>
    <w:rsid w:val="00B5583C"/>
    <w:rsid w:val="00B56F87"/>
    <w:rsid w:val="00B64449"/>
    <w:rsid w:val="00B66D8C"/>
    <w:rsid w:val="00B749A6"/>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06C3"/>
    <w:rsid w:val="00C42332"/>
    <w:rsid w:val="00C4730D"/>
    <w:rsid w:val="00C50AAF"/>
    <w:rsid w:val="00C676D8"/>
    <w:rsid w:val="00C80B39"/>
    <w:rsid w:val="00CA3661"/>
    <w:rsid w:val="00CA42F6"/>
    <w:rsid w:val="00CA5811"/>
    <w:rsid w:val="00CC0A79"/>
    <w:rsid w:val="00CC60FC"/>
    <w:rsid w:val="00CC7940"/>
    <w:rsid w:val="00CD2B56"/>
    <w:rsid w:val="00CD7A02"/>
    <w:rsid w:val="00CF0E50"/>
    <w:rsid w:val="00CF4BE9"/>
    <w:rsid w:val="00D00A58"/>
    <w:rsid w:val="00D034AB"/>
    <w:rsid w:val="00D13B6B"/>
    <w:rsid w:val="00D21EF2"/>
    <w:rsid w:val="00D22B80"/>
    <w:rsid w:val="00D330C4"/>
    <w:rsid w:val="00D35784"/>
    <w:rsid w:val="00D37592"/>
    <w:rsid w:val="00D40608"/>
    <w:rsid w:val="00D509A7"/>
    <w:rsid w:val="00D54758"/>
    <w:rsid w:val="00D60482"/>
    <w:rsid w:val="00D61F89"/>
    <w:rsid w:val="00D72C3B"/>
    <w:rsid w:val="00DA156E"/>
    <w:rsid w:val="00DA4C56"/>
    <w:rsid w:val="00DB38FB"/>
    <w:rsid w:val="00DC32CD"/>
    <w:rsid w:val="00DD7903"/>
    <w:rsid w:val="00DE0BBA"/>
    <w:rsid w:val="00DE7715"/>
    <w:rsid w:val="00E0071B"/>
    <w:rsid w:val="00E2143B"/>
    <w:rsid w:val="00E27F73"/>
    <w:rsid w:val="00E31F79"/>
    <w:rsid w:val="00E3675F"/>
    <w:rsid w:val="00E41566"/>
    <w:rsid w:val="00E443EC"/>
    <w:rsid w:val="00E6222D"/>
    <w:rsid w:val="00E63068"/>
    <w:rsid w:val="00E63BC8"/>
    <w:rsid w:val="00E646C7"/>
    <w:rsid w:val="00E76C46"/>
    <w:rsid w:val="00E8788A"/>
    <w:rsid w:val="00E91BF4"/>
    <w:rsid w:val="00E92EFE"/>
    <w:rsid w:val="00E97960"/>
    <w:rsid w:val="00E979D2"/>
    <w:rsid w:val="00EA53B9"/>
    <w:rsid w:val="00EC02B6"/>
    <w:rsid w:val="00EC394B"/>
    <w:rsid w:val="00EC6324"/>
    <w:rsid w:val="00EC7E01"/>
    <w:rsid w:val="00EE139E"/>
    <w:rsid w:val="00EE228C"/>
    <w:rsid w:val="00EE4383"/>
    <w:rsid w:val="00EE491C"/>
    <w:rsid w:val="00EF7D85"/>
    <w:rsid w:val="00F00FF1"/>
    <w:rsid w:val="00F1305E"/>
    <w:rsid w:val="00F16E81"/>
    <w:rsid w:val="00F2322C"/>
    <w:rsid w:val="00F30531"/>
    <w:rsid w:val="00F31891"/>
    <w:rsid w:val="00F343EA"/>
    <w:rsid w:val="00F357CB"/>
    <w:rsid w:val="00F42278"/>
    <w:rsid w:val="00F541D9"/>
    <w:rsid w:val="00F83C00"/>
    <w:rsid w:val="00F9130B"/>
    <w:rsid w:val="00F97718"/>
    <w:rsid w:val="00FA1809"/>
    <w:rsid w:val="00FA2104"/>
    <w:rsid w:val="00FA4CCB"/>
    <w:rsid w:val="00FB1E15"/>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D3A28"/>
  <w15:docId w15:val="{00BFBF79-E818-4880-906B-C8E46D80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331373">
      <w:bodyDiv w:val="1"/>
      <w:marLeft w:val="0"/>
      <w:marRight w:val="0"/>
      <w:marTop w:val="0"/>
      <w:marBottom w:val="0"/>
      <w:divBdr>
        <w:top w:val="none" w:sz="0" w:space="0" w:color="auto"/>
        <w:left w:val="none" w:sz="0" w:space="0" w:color="auto"/>
        <w:bottom w:val="none" w:sz="0" w:space="0" w:color="auto"/>
        <w:right w:val="none" w:sz="0" w:space="0" w:color="auto"/>
      </w:divBdr>
    </w:div>
    <w:div w:id="15544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TotalTime>
  <Pages>8</Pages>
  <Words>2073</Words>
  <Characters>11284</Characters>
  <Application>Microsoft Office Word</Application>
  <DocSecurity>8</DocSecurity>
  <Lines>94</Lines>
  <Paragraphs>26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cp:revision>
  <cp:lastPrinted>2011-09-07T16:03:00Z</cp:lastPrinted>
  <dcterms:created xsi:type="dcterms:W3CDTF">2020-12-21T20:00:00Z</dcterms:created>
  <dcterms:modified xsi:type="dcterms:W3CDTF">2020-12-22T13:43:00Z</dcterms:modified>
</cp:coreProperties>
</file>