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91DBB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51D657D7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6F4A2D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1217830C" w14:textId="5ADD5C53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202FE3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FF4FD8">
        <w:rPr>
          <w:rFonts w:cs="Arial"/>
          <w:b/>
          <w:sz w:val="22"/>
          <w:u w:val="single"/>
        </w:rPr>
        <w:t>7</w:t>
      </w:r>
      <w:r w:rsidR="00202FE3">
        <w:rPr>
          <w:rFonts w:cs="Arial"/>
          <w:b/>
          <w:sz w:val="22"/>
          <w:u w:val="single"/>
        </w:rPr>
        <w:t>3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2B0B29A5" w14:textId="6CF4B2FF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FF4FD8">
        <w:rPr>
          <w:rFonts w:cs="Arial"/>
          <w:b/>
          <w:sz w:val="22"/>
          <w:u w:val="single"/>
        </w:rPr>
        <w:t>1</w:t>
      </w:r>
      <w:r w:rsidR="00202FE3">
        <w:rPr>
          <w:rFonts w:cs="Arial"/>
          <w:b/>
          <w:sz w:val="22"/>
          <w:u w:val="single"/>
        </w:rPr>
        <w:t>7</w:t>
      </w:r>
      <w:r>
        <w:rPr>
          <w:rFonts w:cs="Arial"/>
          <w:b/>
          <w:sz w:val="22"/>
          <w:u w:val="single"/>
        </w:rPr>
        <w:t xml:space="preserve"> DE </w:t>
      </w:r>
      <w:r w:rsidR="00FF4FD8">
        <w:rPr>
          <w:rFonts w:cs="Arial"/>
          <w:b/>
          <w:sz w:val="22"/>
          <w:u w:val="single"/>
        </w:rPr>
        <w:t>SETIEMBRE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664960F4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28194B7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6D7080AC" w14:textId="1DD60F1D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FF4FD8">
        <w:rPr>
          <w:rFonts w:cs="Arial"/>
          <w:sz w:val="22"/>
        </w:rPr>
        <w:t xml:space="preserve">Por medio de videoconferencia que consta en los archivos de la Secretaría de la </w:t>
      </w:r>
      <w:r w:rsidR="00FF4FD8" w:rsidRPr="00B85537">
        <w:rPr>
          <w:rFonts w:cs="Arial"/>
          <w:sz w:val="22"/>
          <w:lang w:val="es-ES_tradnl"/>
        </w:rPr>
        <w:t>Junta Directiva</w:t>
      </w:r>
      <w:r w:rsidR="00FF4FD8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6E7C0F">
        <w:rPr>
          <w:rFonts w:cs="Arial"/>
          <w:sz w:val="22"/>
        </w:rPr>
        <w:t>Dania Chavarría Núñez, Vicepresidenta</w:t>
      </w:r>
      <w:r w:rsidR="00495A43">
        <w:rPr>
          <w:rFonts w:cs="Arial"/>
          <w:sz w:val="22"/>
        </w:rPr>
        <w:t xml:space="preserve"> y quien preside temporalmente</w:t>
      </w:r>
      <w:r w:rsidR="006E7C0F">
        <w:rPr>
          <w:rFonts w:cs="Arial"/>
          <w:sz w:val="22"/>
        </w:rPr>
        <w:t xml:space="preserve">; Guillermo Alvarado Herrera, Jorge Carranza González,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495A43" w:rsidRPr="00495A43">
        <w:rPr>
          <w:rFonts w:cs="Arial"/>
          <w:sz w:val="22"/>
        </w:rPr>
        <w:t xml:space="preserve"> </w:t>
      </w:r>
      <w:r w:rsidR="00495A43">
        <w:rPr>
          <w:rFonts w:cs="Arial"/>
          <w:sz w:val="22"/>
        </w:rPr>
        <w:t xml:space="preserve">La Directora Irene Campos Gómez, Presidenta, se incorpora a la sesión a partir del minuto </w:t>
      </w:r>
      <w:r w:rsidR="00BB185F">
        <w:rPr>
          <w:rFonts w:cs="Arial"/>
          <w:sz w:val="22"/>
        </w:rPr>
        <w:t>30</w:t>
      </w:r>
      <w:r w:rsidR="00495A43">
        <w:rPr>
          <w:rFonts w:cs="Arial"/>
          <w:sz w:val="22"/>
        </w:rPr>
        <w:t>:</w:t>
      </w:r>
      <w:r w:rsidR="00BB185F">
        <w:rPr>
          <w:rFonts w:cs="Arial"/>
          <w:sz w:val="22"/>
        </w:rPr>
        <w:t>40</w:t>
      </w:r>
      <w:r w:rsidR="00495A43">
        <w:rPr>
          <w:rFonts w:cs="Arial"/>
          <w:sz w:val="22"/>
        </w:rPr>
        <w:t>.</w:t>
      </w:r>
    </w:p>
    <w:p w14:paraId="10053708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331CDACA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>; Rodolfo Mora Villalobos, Asesor Legal;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1F5CA0BF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F8F952E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025ADEBB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731F5750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14659ECA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7B628708" w14:textId="4D080297" w:rsidR="00791B7A" w:rsidRPr="00CB3A01" w:rsidRDefault="00791B7A" w:rsidP="00CB3A01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CB3A01">
        <w:rPr>
          <w:rFonts w:cs="Arial"/>
          <w:sz w:val="22"/>
          <w:lang w:val="es-ES_tradnl"/>
        </w:rPr>
        <w:t>Informe de seguimiento sobre los proyectos de ley de interés para el BANHVI, correspondiente al segundo cuatrimestre de 2020.</w:t>
      </w:r>
    </w:p>
    <w:p w14:paraId="7D8D9ADD" w14:textId="03C1542E" w:rsidR="007749FC" w:rsidRPr="00CB3A01" w:rsidRDefault="00791B7A" w:rsidP="00CB3A01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CB3A01">
        <w:rPr>
          <w:rFonts w:cs="Arial"/>
          <w:sz w:val="22"/>
          <w:lang w:val="es-ES_tradnl"/>
        </w:rPr>
        <w:t>Informe de ejecución de los planes de la Autoevaluación de la Gestión 2019, con corte al 31</w:t>
      </w:r>
      <w:r w:rsidR="006D33CF" w:rsidRPr="00CB3A01">
        <w:rPr>
          <w:rFonts w:cs="Arial"/>
          <w:sz w:val="22"/>
          <w:lang w:val="es-ES_tradnl"/>
        </w:rPr>
        <w:t xml:space="preserve"> de julio de </w:t>
      </w:r>
      <w:r w:rsidRPr="00CB3A01">
        <w:rPr>
          <w:rFonts w:cs="Arial"/>
          <w:sz w:val="22"/>
          <w:lang w:val="es-ES_tradnl"/>
        </w:rPr>
        <w:t>2020.</w:t>
      </w:r>
    </w:p>
    <w:p w14:paraId="2AC71A77" w14:textId="383F801B" w:rsidR="00CB3A01" w:rsidRPr="00CB3A01" w:rsidRDefault="00CB3A01" w:rsidP="00CB3A01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CB3A01">
        <w:rPr>
          <w:rFonts w:cs="Arial"/>
          <w:sz w:val="22"/>
          <w:lang w:val="es-ES_tradnl"/>
        </w:rPr>
        <w:t>Seguimiento a la situación del proyecto de Ley del Presupuesto Ordinario de la República para el año 2021 – Presentación de acciones y estrategia de comunicación.</w:t>
      </w:r>
    </w:p>
    <w:p w14:paraId="3C7B0BFE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787E4EA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1365D674" w14:textId="0B700633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CB3A01" w:rsidRPr="00791B7A">
        <w:rPr>
          <w:rFonts w:cs="Arial"/>
          <w:b/>
          <w:bCs/>
          <w:sz w:val="22"/>
          <w:u w:val="single"/>
          <w:lang w:val="es-ES_tradnl"/>
        </w:rPr>
        <w:t>Informe de seguimiento sobre los proyectos de ley de interés para el BANHVI, correspondiente al segundo cuatrimestre de 2020</w:t>
      </w:r>
    </w:p>
    <w:p w14:paraId="44E0D3C4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2EEC7F66" w14:textId="792EC06B" w:rsidR="00CB3A01" w:rsidRPr="003055A0" w:rsidRDefault="009D03FE" w:rsidP="00CB3A01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>Minuto 0</w:t>
      </w:r>
      <w:r w:rsidR="00495A43">
        <w:rPr>
          <w:rFonts w:cs="Arial"/>
          <w:sz w:val="22"/>
          <w:u w:val="single"/>
          <w:lang w:val="es-ES_tradnl"/>
        </w:rPr>
        <w:t>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495A43">
        <w:rPr>
          <w:rFonts w:cs="Arial"/>
          <w:sz w:val="22"/>
          <w:u w:val="single"/>
          <w:lang w:val="es-ES_tradnl"/>
        </w:rPr>
        <w:t>5</w:t>
      </w:r>
      <w:r w:rsidRPr="0039311E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L</w:t>
      </w:r>
      <w:r w:rsidR="00CB3A01">
        <w:rPr>
          <w:rFonts w:cs="Arial"/>
          <w:sz w:val="22"/>
          <w:lang w:val="es-ES_tradnl"/>
        </w:rPr>
        <w:t xml:space="preserve">uego de conocer y ajustar el orden del día, se procede a conocer el oficio </w:t>
      </w:r>
      <w:r w:rsidR="00CB3A01">
        <w:rPr>
          <w:rFonts w:cs="Arial"/>
          <w:sz w:val="22"/>
          <w:szCs w:val="22"/>
        </w:rPr>
        <w:t>GG-IN32-</w:t>
      </w:r>
      <w:r w:rsidR="00495A43">
        <w:rPr>
          <w:rFonts w:cs="Arial"/>
          <w:sz w:val="22"/>
          <w:szCs w:val="22"/>
        </w:rPr>
        <w:t>1054</w:t>
      </w:r>
      <w:r w:rsidR="00CB3A01">
        <w:rPr>
          <w:rFonts w:cs="Arial"/>
          <w:sz w:val="22"/>
          <w:szCs w:val="22"/>
        </w:rPr>
        <w:t xml:space="preserve">-2020 del 15 de </w:t>
      </w:r>
      <w:r w:rsidR="00495A43">
        <w:rPr>
          <w:rFonts w:cs="Arial"/>
          <w:sz w:val="22"/>
          <w:szCs w:val="22"/>
        </w:rPr>
        <w:t>setiembre</w:t>
      </w:r>
      <w:r w:rsidR="00CB3A01">
        <w:rPr>
          <w:rFonts w:cs="Arial"/>
          <w:sz w:val="22"/>
          <w:szCs w:val="22"/>
        </w:rPr>
        <w:t xml:space="preserve"> de 2020, por medio del cual, la </w:t>
      </w:r>
      <w:r w:rsidR="00CB3A01" w:rsidRPr="009E0EE0">
        <w:rPr>
          <w:rFonts w:cs="Arial"/>
          <w:sz w:val="22"/>
          <w:szCs w:val="22"/>
        </w:rPr>
        <w:t>Gerencia General</w:t>
      </w:r>
      <w:r w:rsidR="00CB3A01">
        <w:rPr>
          <w:rFonts w:cs="Arial"/>
          <w:sz w:val="22"/>
          <w:szCs w:val="22"/>
        </w:rPr>
        <w:t xml:space="preserve"> somete a la consideración de esta </w:t>
      </w:r>
      <w:r w:rsidR="00CB3A01" w:rsidRPr="00A31119">
        <w:rPr>
          <w:rFonts w:cs="Arial"/>
          <w:sz w:val="22"/>
          <w:szCs w:val="22"/>
        </w:rPr>
        <w:t>Junta Directiva</w:t>
      </w:r>
      <w:r w:rsidR="00CB3A01">
        <w:rPr>
          <w:rFonts w:cs="Arial"/>
          <w:sz w:val="22"/>
          <w:szCs w:val="22"/>
        </w:rPr>
        <w:t>, el informe UCO-IN20-0</w:t>
      </w:r>
      <w:r w:rsidR="00495A43">
        <w:rPr>
          <w:rFonts w:cs="Arial"/>
          <w:sz w:val="22"/>
          <w:szCs w:val="22"/>
        </w:rPr>
        <w:t>73</w:t>
      </w:r>
      <w:r w:rsidR="00CB3A01">
        <w:rPr>
          <w:rFonts w:cs="Arial"/>
          <w:sz w:val="22"/>
          <w:szCs w:val="22"/>
        </w:rPr>
        <w:t>-2020 de la Unidad de Comunicaciones, que contiene un detalle de la situación, con corte al mes de a</w:t>
      </w:r>
      <w:r w:rsidR="00495A43">
        <w:rPr>
          <w:rFonts w:cs="Arial"/>
          <w:sz w:val="22"/>
          <w:szCs w:val="22"/>
        </w:rPr>
        <w:t>gosto</w:t>
      </w:r>
      <w:r w:rsidR="00CB3A01">
        <w:rPr>
          <w:rFonts w:cs="Arial"/>
          <w:sz w:val="22"/>
          <w:szCs w:val="22"/>
        </w:rPr>
        <w:t xml:space="preserve"> del 2020, de los proyectos de ley que están relacionados con el </w:t>
      </w:r>
      <w:r w:rsidR="00CB3A01" w:rsidRPr="009E0EE0">
        <w:rPr>
          <w:rFonts w:cs="Arial"/>
          <w:sz w:val="22"/>
          <w:szCs w:val="22"/>
        </w:rPr>
        <w:t xml:space="preserve">Sistema Financiero Nacional para la </w:t>
      </w:r>
      <w:r w:rsidR="00CB3A01" w:rsidRPr="009F2336">
        <w:rPr>
          <w:rFonts w:cs="Arial"/>
          <w:sz w:val="22"/>
          <w:szCs w:val="22"/>
        </w:rPr>
        <w:t xml:space="preserve">Vivienda.  Dichos documentos se adjuntan al </w:t>
      </w:r>
      <w:r w:rsidR="00CB3A01">
        <w:rPr>
          <w:rFonts w:cs="Arial"/>
          <w:sz w:val="22"/>
          <w:szCs w:val="22"/>
        </w:rPr>
        <w:t xml:space="preserve">expediente del </w:t>
      </w:r>
      <w:r w:rsidR="00CB3A01" w:rsidRPr="009F2336">
        <w:rPr>
          <w:rFonts w:cs="Arial"/>
          <w:sz w:val="22"/>
          <w:szCs w:val="22"/>
        </w:rPr>
        <w:t>acta.</w:t>
      </w:r>
    </w:p>
    <w:p w14:paraId="41E03689" w14:textId="77777777" w:rsidR="00CB3A01" w:rsidRDefault="00CB3A01" w:rsidP="00CB3A01">
      <w:pPr>
        <w:spacing w:line="360" w:lineRule="auto"/>
        <w:jc w:val="both"/>
        <w:rPr>
          <w:rFonts w:cs="Arial"/>
          <w:sz w:val="22"/>
          <w:szCs w:val="22"/>
        </w:rPr>
      </w:pPr>
    </w:p>
    <w:p w14:paraId="5198EE60" w14:textId="34D4DF21" w:rsidR="00CB3A01" w:rsidRDefault="00CB3A01" w:rsidP="00CB3A01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Para exponer los alcances del citado informe y atender consultas sobre el tema, se incorpora a la sesión el licenciado Ronald Espinoza Ávila, jefe de la Unidad de Comunicaciones, quien presenta los proyectos de ley aprobados y aquellos que se encuentran en trámite y que son de interés para el sector vivienda, detallando la ubicación y el trámite actual de cada proyecto, así como los datos de su proponente y un resumen de cada iniciativa de ley, atendiendo las consultas y observaciones que al respecto van planteado los señores Directores.</w:t>
      </w:r>
    </w:p>
    <w:p w14:paraId="6580C84F" w14:textId="18916EF2" w:rsidR="00CE2F0B" w:rsidRDefault="00CE2F0B" w:rsidP="00CB3A01">
      <w:pPr>
        <w:spacing w:line="360" w:lineRule="auto"/>
        <w:jc w:val="both"/>
        <w:rPr>
          <w:rFonts w:cs="Arial"/>
          <w:sz w:val="22"/>
          <w:szCs w:val="22"/>
        </w:rPr>
      </w:pPr>
    </w:p>
    <w:p w14:paraId="7B84A088" w14:textId="61C0378B" w:rsidR="00CE2F0B" w:rsidRDefault="00CE2F0B" w:rsidP="00CE2F0B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 xml:space="preserve">De conformidad con el análisis que se realiza en torno al tema, los señores Directores concuerdan en la pertinencia de girar instrucciones a la </w:t>
      </w:r>
      <w:r w:rsidRPr="00CA03B1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>, para que realice las siguientes acciones:</w:t>
      </w:r>
    </w:p>
    <w:p w14:paraId="2DB8A8C5" w14:textId="77777777" w:rsidR="00CE2F0B" w:rsidRDefault="00CE2F0B" w:rsidP="00CE2F0B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CE2F0B">
        <w:rPr>
          <w:rFonts w:cs="Arial"/>
          <w:sz w:val="22"/>
          <w:szCs w:val="22"/>
          <w:lang w:val="es-ES_tradnl"/>
        </w:rPr>
        <w:t>1)</w:t>
      </w:r>
      <w:r>
        <w:rPr>
          <w:rFonts w:cs="Arial"/>
          <w:sz w:val="22"/>
          <w:szCs w:val="22"/>
          <w:lang w:val="es-ES_tradnl"/>
        </w:rPr>
        <w:t xml:space="preserve"> Elabore un documento técnico que permita gestionar ante el Poder Ejecutivo, que el proyecto de ley tramitado bajo el expediente </w:t>
      </w:r>
      <w:r>
        <w:rPr>
          <w:rFonts w:cs="Arial"/>
          <w:sz w:val="22"/>
          <w:szCs w:val="22"/>
        </w:rPr>
        <w:t>20.553 “</w:t>
      </w:r>
      <w:r w:rsidRPr="00BD3688">
        <w:rPr>
          <w:rFonts w:cs="Arial"/>
          <w:sz w:val="22"/>
          <w:szCs w:val="22"/>
        </w:rPr>
        <w:t>Reforma del Artículo 35 de la Ley N°7052 Ley del Sistema Financiero Nacional para la Vivienda</w:t>
      </w:r>
      <w:r>
        <w:rPr>
          <w:rFonts w:cs="Arial"/>
          <w:sz w:val="22"/>
          <w:szCs w:val="22"/>
        </w:rPr>
        <w:t xml:space="preserve">”, sea incluido en </w:t>
      </w:r>
      <w:r>
        <w:rPr>
          <w:rFonts w:cs="Arial"/>
          <w:sz w:val="22"/>
          <w:szCs w:val="22"/>
          <w:lang w:val="es-ES_tradnl"/>
        </w:rPr>
        <w:t>la convocatoria del próximo período de sesiones extraordinarias.</w:t>
      </w:r>
    </w:p>
    <w:p w14:paraId="5129A5CB" w14:textId="3F42B2F8" w:rsidR="00CE2F0B" w:rsidRDefault="00CE2F0B" w:rsidP="00CE2F0B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CE2F0B">
        <w:rPr>
          <w:rFonts w:cs="Arial"/>
          <w:sz w:val="22"/>
          <w:szCs w:val="22"/>
          <w:lang w:val="es-ES_tradnl"/>
        </w:rPr>
        <w:t>2)</w:t>
      </w:r>
      <w:r>
        <w:rPr>
          <w:rFonts w:cs="Arial"/>
          <w:sz w:val="22"/>
          <w:szCs w:val="22"/>
          <w:lang w:val="es-ES_tradnl"/>
        </w:rPr>
        <w:t xml:space="preserve"> Coordine una reunión con los Diputados Melvin Núñez y </w:t>
      </w:r>
      <w:r w:rsidR="00BE2BBF">
        <w:rPr>
          <w:rFonts w:cs="Arial"/>
          <w:sz w:val="22"/>
          <w:szCs w:val="22"/>
          <w:lang w:val="es-ES_tradnl"/>
        </w:rPr>
        <w:t>Aracelly Salas</w:t>
      </w:r>
      <w:r>
        <w:rPr>
          <w:rFonts w:cs="Arial"/>
          <w:sz w:val="22"/>
          <w:szCs w:val="22"/>
          <w:lang w:val="es-ES_tradnl"/>
        </w:rPr>
        <w:t xml:space="preserve">, para impulsar la aprobación del proyecto de </w:t>
      </w:r>
      <w:r>
        <w:rPr>
          <w:rFonts w:cs="Arial"/>
          <w:sz w:val="22"/>
          <w:szCs w:val="22"/>
        </w:rPr>
        <w:t>“</w:t>
      </w:r>
      <w:r w:rsidRPr="00BD3688">
        <w:rPr>
          <w:rFonts w:cs="Arial"/>
          <w:sz w:val="22"/>
          <w:szCs w:val="22"/>
        </w:rPr>
        <w:t>Ley para Garantizar el Acceso al Derecho de la Vivienda a la Población Adulta Mayor en Condición de Vulnerabilidad</w:t>
      </w:r>
      <w:r>
        <w:rPr>
          <w:rFonts w:cs="Arial"/>
          <w:sz w:val="22"/>
          <w:szCs w:val="22"/>
        </w:rPr>
        <w:t>”,</w:t>
      </w:r>
      <w:r w:rsidRPr="00CE2F0B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tramitado con en el expediente </w:t>
      </w:r>
      <w:r>
        <w:rPr>
          <w:rFonts w:cs="Arial"/>
          <w:sz w:val="22"/>
          <w:szCs w:val="22"/>
        </w:rPr>
        <w:t>21.713.</w:t>
      </w:r>
    </w:p>
    <w:p w14:paraId="7D432021" w14:textId="77777777" w:rsidR="00CE2F0B" w:rsidRDefault="00CE2F0B" w:rsidP="00CE2F0B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CE2F0B">
        <w:rPr>
          <w:rFonts w:cs="Arial"/>
          <w:sz w:val="22"/>
          <w:szCs w:val="22"/>
          <w:lang w:val="es-ES_tradnl"/>
        </w:rPr>
        <w:t>3)</w:t>
      </w:r>
      <w:r>
        <w:rPr>
          <w:rFonts w:cs="Arial"/>
          <w:sz w:val="22"/>
          <w:szCs w:val="22"/>
          <w:lang w:val="es-ES_tradnl"/>
        </w:rPr>
        <w:t xml:space="preserve"> Brinde un seguimiento estricto y particular a los siguientes proyectos de ley, con el propósito de procurar que se atienda el criterio que, sobre cada uno de ellos, ha emitido formalmente este Banco:</w:t>
      </w:r>
    </w:p>
    <w:p w14:paraId="1334951E" w14:textId="77777777" w:rsidR="00CE2F0B" w:rsidRPr="00DE156A" w:rsidRDefault="00CE2F0B" w:rsidP="00CE2F0B">
      <w:pPr>
        <w:pStyle w:val="Prrafodelista"/>
        <w:numPr>
          <w:ilvl w:val="0"/>
          <w:numId w:val="19"/>
        </w:numPr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 w:rsidRPr="00DE156A">
        <w:rPr>
          <w:rFonts w:cs="Arial"/>
          <w:sz w:val="22"/>
          <w:szCs w:val="22"/>
        </w:rPr>
        <w:t>Expediente 21.603 “Ley para Fortalecer el Régimen de Invalidez, Vejez y Muerte mediante transferencia del FODESAF”</w:t>
      </w:r>
    </w:p>
    <w:p w14:paraId="63494E94" w14:textId="77777777" w:rsidR="00CE2F0B" w:rsidRPr="00DE156A" w:rsidRDefault="00CE2F0B" w:rsidP="00CE2F0B">
      <w:pPr>
        <w:pStyle w:val="Prrafodelista"/>
        <w:numPr>
          <w:ilvl w:val="0"/>
          <w:numId w:val="19"/>
        </w:numPr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 w:rsidRPr="00DE156A">
        <w:rPr>
          <w:rFonts w:cs="Arial"/>
          <w:sz w:val="22"/>
          <w:szCs w:val="22"/>
        </w:rPr>
        <w:lastRenderedPageBreak/>
        <w:t>Expediente 21.905 “Ley para ampliar los aportes al Régimen no Contributivo de la Caja Costarricense de Seguro Social (CCSS), con el propósito de aumentar su base de beneficiarios”.</w:t>
      </w:r>
    </w:p>
    <w:p w14:paraId="0E5863D4" w14:textId="77777777" w:rsidR="00CE2F0B" w:rsidRPr="00DE156A" w:rsidRDefault="00CE2F0B" w:rsidP="00CE2F0B">
      <w:pPr>
        <w:pStyle w:val="Prrafodelista"/>
        <w:numPr>
          <w:ilvl w:val="0"/>
          <w:numId w:val="19"/>
        </w:numPr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 w:rsidRPr="00DE156A">
        <w:rPr>
          <w:rFonts w:cs="Arial"/>
          <w:sz w:val="22"/>
          <w:szCs w:val="22"/>
        </w:rPr>
        <w:t>Expediente 21.913 Ley para el Tratamiento Especial de los Recursos del Fondo de Desarrollo Social y Asignaciones Familiares (FODESAF) en casos de Declaratoria de Emergencia Nacional por parte del Estado.</w:t>
      </w:r>
    </w:p>
    <w:p w14:paraId="1E59F123" w14:textId="77777777" w:rsidR="00CE2F0B" w:rsidRDefault="00CE2F0B" w:rsidP="00CB3A01">
      <w:pPr>
        <w:spacing w:line="360" w:lineRule="auto"/>
        <w:jc w:val="both"/>
        <w:rPr>
          <w:rFonts w:cs="Arial"/>
          <w:sz w:val="22"/>
          <w:szCs w:val="22"/>
        </w:rPr>
      </w:pPr>
    </w:p>
    <w:p w14:paraId="09CC4782" w14:textId="6174B789" w:rsidR="00CB3A01" w:rsidRDefault="00CB3A01" w:rsidP="00CB3A01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CE2F0B">
        <w:rPr>
          <w:rFonts w:cs="Arial"/>
          <w:sz w:val="22"/>
          <w:u w:val="single"/>
          <w:lang w:val="es-ES_tradnl"/>
        </w:rPr>
        <w:t>60</w:t>
      </w:r>
      <w:r w:rsidRPr="00A25DB7">
        <w:rPr>
          <w:rFonts w:cs="Arial"/>
          <w:sz w:val="22"/>
          <w:u w:val="single"/>
          <w:lang w:val="es-ES_tradnl"/>
        </w:rPr>
        <w:t>:</w:t>
      </w:r>
      <w:r w:rsidR="00CE2F0B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CE2F0B">
        <w:rPr>
          <w:rFonts w:cs="Arial"/>
          <w:sz w:val="22"/>
          <w:lang w:val="es-ES_tradnl"/>
        </w:rPr>
        <w:t xml:space="preserve">Según lo anteriormente indicado, la </w:t>
      </w:r>
      <w:r>
        <w:rPr>
          <w:rFonts w:cs="Arial"/>
          <w:sz w:val="22"/>
          <w:szCs w:val="22"/>
        </w:rPr>
        <w:t>Junta Directiva da por conocido el citado informe de la Unidad de Comunicaciones y</w:t>
      </w:r>
      <w:r w:rsidR="00CE2F0B">
        <w:rPr>
          <w:rFonts w:cs="Arial"/>
          <w:sz w:val="22"/>
          <w:szCs w:val="22"/>
        </w:rPr>
        <w:t xml:space="preserve"> toma el </w:t>
      </w:r>
      <w:r w:rsidRPr="003B46CA">
        <w:rPr>
          <w:rFonts w:cs="Arial"/>
          <w:b/>
          <w:bCs/>
          <w:sz w:val="22"/>
          <w:szCs w:val="22"/>
          <w:lang w:val="es-ES_tradnl"/>
        </w:rPr>
        <w:t>Acuerdo N° 1</w:t>
      </w:r>
      <w:r>
        <w:rPr>
          <w:rFonts w:cs="Arial"/>
          <w:sz w:val="22"/>
          <w:szCs w:val="22"/>
          <w:lang w:val="es-ES_tradnl"/>
        </w:rPr>
        <w:t xml:space="preserve"> que se anexa a esta minuta.  Acto seguido, se retira de la sesión el licenciado Espinoza Ávila.</w:t>
      </w:r>
    </w:p>
    <w:p w14:paraId="4F467D3C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E3F3FCF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B7FE04F" w14:textId="00BCD589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CB3A01" w:rsidRPr="00791B7A">
        <w:rPr>
          <w:rFonts w:cs="Arial"/>
          <w:b/>
          <w:bCs/>
          <w:sz w:val="22"/>
          <w:u w:val="single"/>
          <w:lang w:val="es-ES_tradnl"/>
        </w:rPr>
        <w:t>Informe de ejecución de los planes de la Autoevaluación de la Gestión 2019, con corte al 31</w:t>
      </w:r>
      <w:r w:rsidR="00CB3A01" w:rsidRPr="00CB3A01">
        <w:rPr>
          <w:rFonts w:cs="Arial"/>
          <w:b/>
          <w:bCs/>
          <w:sz w:val="22"/>
          <w:u w:val="single"/>
          <w:lang w:val="es-ES_tradnl"/>
        </w:rPr>
        <w:t xml:space="preserve"> de julio de </w:t>
      </w:r>
      <w:r w:rsidR="00CB3A01" w:rsidRPr="00791B7A">
        <w:rPr>
          <w:rFonts w:cs="Arial"/>
          <w:b/>
          <w:bCs/>
          <w:sz w:val="22"/>
          <w:u w:val="single"/>
          <w:lang w:val="es-ES_tradnl"/>
        </w:rPr>
        <w:t>2020</w:t>
      </w:r>
    </w:p>
    <w:p w14:paraId="33CD170F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445FC6EF" w14:textId="59091532" w:rsidR="00091CA0" w:rsidRPr="00EA681C" w:rsidRDefault="00091CA0" w:rsidP="00091CA0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CE2F0B">
        <w:rPr>
          <w:rFonts w:cs="Arial"/>
          <w:sz w:val="22"/>
          <w:u w:val="single"/>
          <w:lang w:val="es-ES_tradnl"/>
        </w:rPr>
        <w:t>63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E2F0B">
        <w:rPr>
          <w:rFonts w:cs="Arial"/>
          <w:sz w:val="22"/>
          <w:u w:val="single"/>
          <w:lang w:val="es-ES_tradnl"/>
        </w:rPr>
        <w:t>12</w:t>
      </w:r>
      <w:r>
        <w:rPr>
          <w:rFonts w:cs="Arial"/>
          <w:sz w:val="22"/>
          <w:lang w:val="es-ES_tradnl"/>
        </w:rPr>
        <w:t xml:space="preserve"> Se </w:t>
      </w:r>
      <w:r w:rsidRPr="0095175A">
        <w:rPr>
          <w:rFonts w:cs="Arial"/>
          <w:sz w:val="22"/>
          <w:szCs w:val="22"/>
        </w:rPr>
        <w:t>conoce el oficio GG-</w:t>
      </w:r>
      <w:r>
        <w:rPr>
          <w:rFonts w:cs="Arial"/>
          <w:sz w:val="22"/>
          <w:szCs w:val="22"/>
        </w:rPr>
        <w:t>IN14</w:t>
      </w:r>
      <w:r w:rsidRPr="0095175A">
        <w:rPr>
          <w:rFonts w:cs="Arial"/>
          <w:sz w:val="22"/>
          <w:szCs w:val="22"/>
        </w:rPr>
        <w:t>-</w:t>
      </w:r>
      <w:r w:rsidR="00741751">
        <w:rPr>
          <w:rFonts w:cs="Arial"/>
          <w:sz w:val="22"/>
          <w:szCs w:val="22"/>
        </w:rPr>
        <w:t>1022</w:t>
      </w:r>
      <w:r w:rsidRPr="0095175A">
        <w:rPr>
          <w:rFonts w:cs="Arial"/>
          <w:sz w:val="22"/>
          <w:szCs w:val="22"/>
        </w:rPr>
        <w:t>-20</w:t>
      </w:r>
      <w:r w:rsidR="00741751">
        <w:rPr>
          <w:rFonts w:cs="Arial"/>
          <w:sz w:val="22"/>
          <w:szCs w:val="22"/>
        </w:rPr>
        <w:t>20</w:t>
      </w:r>
      <w:r w:rsidRPr="0095175A">
        <w:rPr>
          <w:rFonts w:cs="Arial"/>
          <w:sz w:val="22"/>
          <w:szCs w:val="22"/>
        </w:rPr>
        <w:t xml:space="preserve"> del </w:t>
      </w:r>
      <w:r w:rsidR="00741751">
        <w:rPr>
          <w:rFonts w:cs="Arial"/>
          <w:sz w:val="22"/>
          <w:szCs w:val="22"/>
        </w:rPr>
        <w:t>09</w:t>
      </w:r>
      <w:r w:rsidRPr="0095175A">
        <w:rPr>
          <w:rFonts w:cs="Arial"/>
          <w:sz w:val="22"/>
          <w:szCs w:val="22"/>
        </w:rPr>
        <w:t xml:space="preserve"> de </w:t>
      </w:r>
      <w:r w:rsidR="00741751">
        <w:rPr>
          <w:rFonts w:cs="Arial"/>
          <w:sz w:val="22"/>
          <w:szCs w:val="22"/>
        </w:rPr>
        <w:t>setiembre</w:t>
      </w:r>
      <w:r w:rsidRPr="0095175A">
        <w:rPr>
          <w:rFonts w:cs="Arial"/>
          <w:sz w:val="22"/>
          <w:szCs w:val="22"/>
        </w:rPr>
        <w:t xml:space="preserve"> de 20</w:t>
      </w:r>
      <w:r w:rsidR="00741751">
        <w:rPr>
          <w:rFonts w:cs="Arial"/>
          <w:sz w:val="22"/>
          <w:szCs w:val="22"/>
        </w:rPr>
        <w:t>20</w:t>
      </w:r>
      <w:r w:rsidRPr="0095175A">
        <w:rPr>
          <w:rFonts w:cs="Arial"/>
          <w:sz w:val="22"/>
          <w:szCs w:val="22"/>
        </w:rPr>
        <w:t xml:space="preserve">, por medio del cual, la Gerencia General </w:t>
      </w:r>
      <w:r>
        <w:rPr>
          <w:rFonts w:cs="Arial"/>
          <w:sz w:val="22"/>
          <w:szCs w:val="22"/>
        </w:rPr>
        <w:t xml:space="preserve">somete al conocimiento de esta </w:t>
      </w:r>
      <w:r w:rsidRPr="00766965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>, un</w:t>
      </w:r>
      <w:r w:rsidRPr="0095175A">
        <w:rPr>
          <w:rFonts w:cs="Arial"/>
          <w:sz w:val="22"/>
          <w:szCs w:val="22"/>
        </w:rPr>
        <w:t xml:space="preserve"> informe </w:t>
      </w:r>
      <w:r>
        <w:rPr>
          <w:rFonts w:cs="Arial"/>
          <w:sz w:val="22"/>
          <w:szCs w:val="22"/>
        </w:rPr>
        <w:t xml:space="preserve">de avance </w:t>
      </w:r>
      <w:r w:rsidRPr="0095175A">
        <w:rPr>
          <w:rFonts w:cs="Arial"/>
          <w:sz w:val="22"/>
          <w:szCs w:val="22"/>
        </w:rPr>
        <w:t xml:space="preserve">sobre la ejecución del plan de acción, con corte al </w:t>
      </w:r>
      <w:r>
        <w:rPr>
          <w:rFonts w:cs="Arial"/>
          <w:sz w:val="22"/>
          <w:szCs w:val="22"/>
        </w:rPr>
        <w:t>31</w:t>
      </w:r>
      <w:r w:rsidRPr="0095175A">
        <w:rPr>
          <w:rFonts w:cs="Arial"/>
          <w:sz w:val="22"/>
          <w:szCs w:val="22"/>
        </w:rPr>
        <w:t xml:space="preserve"> de </w:t>
      </w:r>
      <w:r w:rsidR="00741751">
        <w:rPr>
          <w:rFonts w:cs="Arial"/>
          <w:sz w:val="22"/>
          <w:szCs w:val="22"/>
        </w:rPr>
        <w:t>julio</w:t>
      </w:r>
      <w:r>
        <w:rPr>
          <w:rFonts w:cs="Arial"/>
          <w:sz w:val="22"/>
          <w:szCs w:val="22"/>
        </w:rPr>
        <w:t xml:space="preserve"> de 20</w:t>
      </w:r>
      <w:r w:rsidR="00741751">
        <w:rPr>
          <w:rFonts w:cs="Arial"/>
          <w:sz w:val="22"/>
          <w:szCs w:val="22"/>
        </w:rPr>
        <w:t>20</w:t>
      </w:r>
      <w:r w:rsidRPr="0095175A">
        <w:rPr>
          <w:rFonts w:cs="Arial"/>
          <w:sz w:val="22"/>
          <w:szCs w:val="22"/>
        </w:rPr>
        <w:t>, para atender las debilidades detectadas en la autoevaluación de la gestión 20</w:t>
      </w:r>
      <w:r w:rsidR="00741751">
        <w:rPr>
          <w:rFonts w:cs="Arial"/>
          <w:sz w:val="22"/>
          <w:szCs w:val="22"/>
        </w:rPr>
        <w:t>19</w:t>
      </w:r>
      <w:r w:rsidRPr="0095175A">
        <w:rPr>
          <w:rFonts w:cs="Arial"/>
          <w:sz w:val="22"/>
          <w:szCs w:val="22"/>
        </w:rPr>
        <w:t xml:space="preserve">, elaborado por la </w:t>
      </w:r>
      <w:r w:rsidRPr="00EA681C">
        <w:rPr>
          <w:rFonts w:cs="Arial"/>
          <w:sz w:val="22"/>
          <w:szCs w:val="22"/>
        </w:rPr>
        <w:t>Unidad de Planificación Institucional y que se adjunta a la nota UPI-IN14-</w:t>
      </w:r>
      <w:r w:rsidR="00741751">
        <w:rPr>
          <w:rFonts w:cs="Arial"/>
          <w:sz w:val="22"/>
          <w:szCs w:val="22"/>
        </w:rPr>
        <w:t>140</w:t>
      </w:r>
      <w:r w:rsidRPr="00EA681C">
        <w:rPr>
          <w:rFonts w:cs="Arial"/>
          <w:sz w:val="22"/>
          <w:szCs w:val="22"/>
        </w:rPr>
        <w:t>-20</w:t>
      </w:r>
      <w:r w:rsidR="00741751">
        <w:rPr>
          <w:rFonts w:cs="Arial"/>
          <w:sz w:val="22"/>
          <w:szCs w:val="22"/>
        </w:rPr>
        <w:t>20</w:t>
      </w:r>
      <w:r w:rsidRPr="00EA681C">
        <w:rPr>
          <w:rFonts w:cs="Arial"/>
          <w:sz w:val="22"/>
          <w:szCs w:val="22"/>
        </w:rPr>
        <w:t xml:space="preserve"> del </w:t>
      </w:r>
      <w:r w:rsidR="00741751">
        <w:rPr>
          <w:rFonts w:cs="Arial"/>
          <w:sz w:val="22"/>
          <w:szCs w:val="22"/>
        </w:rPr>
        <w:t>28</w:t>
      </w:r>
      <w:r w:rsidRPr="00EA681C">
        <w:rPr>
          <w:rFonts w:cs="Arial"/>
          <w:sz w:val="22"/>
          <w:szCs w:val="22"/>
        </w:rPr>
        <w:t xml:space="preserve"> de </w:t>
      </w:r>
      <w:r w:rsidR="00741751">
        <w:rPr>
          <w:rFonts w:cs="Arial"/>
          <w:sz w:val="22"/>
          <w:szCs w:val="22"/>
        </w:rPr>
        <w:t>agosto de 2020</w:t>
      </w:r>
      <w:r w:rsidRPr="00EA681C">
        <w:rPr>
          <w:rFonts w:cs="Arial"/>
          <w:sz w:val="22"/>
          <w:szCs w:val="22"/>
        </w:rPr>
        <w:t>.  Dichos documentos se anexan a</w:t>
      </w:r>
      <w:r>
        <w:rPr>
          <w:rFonts w:cs="Arial"/>
          <w:sz w:val="22"/>
          <w:szCs w:val="22"/>
        </w:rPr>
        <w:t>l expediente del acta</w:t>
      </w:r>
      <w:r w:rsidRPr="00EA681C">
        <w:rPr>
          <w:rFonts w:cs="Arial"/>
          <w:sz w:val="22"/>
          <w:szCs w:val="22"/>
        </w:rPr>
        <w:t>.</w:t>
      </w:r>
    </w:p>
    <w:p w14:paraId="295F9D89" w14:textId="77777777" w:rsidR="00091CA0" w:rsidRPr="00EA681C" w:rsidRDefault="00091CA0" w:rsidP="00091CA0">
      <w:pPr>
        <w:spacing w:line="360" w:lineRule="auto"/>
        <w:jc w:val="both"/>
        <w:rPr>
          <w:rFonts w:cs="Arial"/>
          <w:sz w:val="22"/>
          <w:szCs w:val="22"/>
        </w:rPr>
      </w:pPr>
    </w:p>
    <w:p w14:paraId="542B5B06" w14:textId="4257E007" w:rsidR="00091CA0" w:rsidRDefault="00741751" w:rsidP="00091CA0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Para exponer el contenido del citado informe y atender eventuales consultas de carácter técnico sobre el tema, se incorpora a la sesión la </w:t>
      </w:r>
      <w:r w:rsidR="00091CA0">
        <w:rPr>
          <w:rFonts w:cs="Arial"/>
          <w:sz w:val="22"/>
          <w:lang w:val="es-ES_tradnl"/>
        </w:rPr>
        <w:t xml:space="preserve">licenciada </w:t>
      </w:r>
      <w:r>
        <w:rPr>
          <w:rFonts w:cs="Arial"/>
          <w:sz w:val="22"/>
          <w:lang w:val="es-ES_tradnl"/>
        </w:rPr>
        <w:t xml:space="preserve">Magaly </w:t>
      </w:r>
      <w:r w:rsidR="00091CA0">
        <w:rPr>
          <w:rFonts w:cs="Arial"/>
          <w:sz w:val="22"/>
          <w:lang w:val="es-ES_tradnl"/>
        </w:rPr>
        <w:t>Longan Moya</w:t>
      </w:r>
      <w:r>
        <w:rPr>
          <w:rFonts w:cs="Arial"/>
          <w:sz w:val="22"/>
          <w:lang w:val="es-ES_tradnl"/>
        </w:rPr>
        <w:t xml:space="preserve">, jefa de la Unidad de Planificación Institucional, quien presenta los </w:t>
      </w:r>
      <w:r w:rsidR="00091CA0" w:rsidRPr="0095175A">
        <w:rPr>
          <w:rFonts w:cs="Arial"/>
          <w:sz w:val="22"/>
          <w:szCs w:val="22"/>
        </w:rPr>
        <w:t xml:space="preserve">principales resultados obtenidos al cierre del </w:t>
      </w:r>
      <w:r w:rsidR="00091CA0">
        <w:rPr>
          <w:rFonts w:cs="Arial"/>
          <w:sz w:val="22"/>
          <w:szCs w:val="22"/>
        </w:rPr>
        <w:t xml:space="preserve">pasado </w:t>
      </w:r>
      <w:r w:rsidR="00091CA0" w:rsidRPr="0095175A">
        <w:rPr>
          <w:rFonts w:cs="Arial"/>
          <w:sz w:val="22"/>
          <w:szCs w:val="22"/>
        </w:rPr>
        <w:t xml:space="preserve">mes de </w:t>
      </w:r>
      <w:r>
        <w:rPr>
          <w:rFonts w:cs="Arial"/>
          <w:sz w:val="22"/>
          <w:szCs w:val="22"/>
        </w:rPr>
        <w:t>julio, al tiempo que</w:t>
      </w:r>
      <w:r w:rsidR="00091CA0">
        <w:rPr>
          <w:rFonts w:cs="Arial"/>
          <w:sz w:val="22"/>
          <w:szCs w:val="22"/>
        </w:rPr>
        <w:t xml:space="preserve"> atiende las consultas que al respecto van planteando los señores Directores</w:t>
      </w:r>
      <w:r w:rsidR="00091CA0" w:rsidRPr="0095175A">
        <w:rPr>
          <w:rFonts w:cs="Arial"/>
          <w:sz w:val="22"/>
          <w:szCs w:val="22"/>
        </w:rPr>
        <w:t xml:space="preserve">, destacando, en resumen, que </w:t>
      </w:r>
      <w:r w:rsidR="00091CA0">
        <w:rPr>
          <w:rFonts w:cs="Arial"/>
          <w:sz w:val="22"/>
          <w:szCs w:val="22"/>
        </w:rPr>
        <w:t xml:space="preserve">de las </w:t>
      </w:r>
      <w:r>
        <w:rPr>
          <w:rFonts w:cs="Arial"/>
          <w:sz w:val="22"/>
          <w:szCs w:val="22"/>
        </w:rPr>
        <w:t>53</w:t>
      </w:r>
      <w:r w:rsidR="00091CA0">
        <w:rPr>
          <w:rFonts w:cs="Arial"/>
          <w:sz w:val="22"/>
          <w:szCs w:val="22"/>
        </w:rPr>
        <w:t xml:space="preserve"> acciones que contempla el plan de acción, en total se </w:t>
      </w:r>
      <w:r>
        <w:rPr>
          <w:rFonts w:cs="Arial"/>
          <w:sz w:val="22"/>
          <w:szCs w:val="22"/>
        </w:rPr>
        <w:t xml:space="preserve">cumplieron 33, para </w:t>
      </w:r>
      <w:r w:rsidR="00091CA0">
        <w:rPr>
          <w:rFonts w:cs="Arial"/>
          <w:sz w:val="22"/>
          <w:szCs w:val="22"/>
        </w:rPr>
        <w:t>un cumplimiento global del 7</w:t>
      </w:r>
      <w:r>
        <w:rPr>
          <w:rFonts w:cs="Arial"/>
          <w:sz w:val="22"/>
          <w:szCs w:val="22"/>
        </w:rPr>
        <w:t>8</w:t>
      </w:r>
      <w:r w:rsidR="00091CA0">
        <w:rPr>
          <w:rFonts w:cs="Arial"/>
          <w:sz w:val="22"/>
          <w:szCs w:val="22"/>
        </w:rPr>
        <w:t>%.</w:t>
      </w:r>
    </w:p>
    <w:p w14:paraId="1E4FCF3F" w14:textId="68708812" w:rsidR="00091CA0" w:rsidRDefault="00091CA0" w:rsidP="00091CA0">
      <w:pPr>
        <w:spacing w:line="360" w:lineRule="auto"/>
        <w:jc w:val="both"/>
        <w:rPr>
          <w:rFonts w:cs="Arial"/>
          <w:sz w:val="22"/>
          <w:szCs w:val="22"/>
        </w:rPr>
      </w:pPr>
    </w:p>
    <w:p w14:paraId="3CB055F9" w14:textId="129DAAA4" w:rsidR="00C3060D" w:rsidRDefault="00C3060D" w:rsidP="00091CA0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 xml:space="preserve">Particularmente, se analizan las acciones que quedaron sin atender en las áreas de </w:t>
      </w:r>
      <w:r w:rsidRPr="00C3060D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Dirección FOSUVI y </w:t>
      </w:r>
      <w:r w:rsidRPr="00C3060D">
        <w:rPr>
          <w:rFonts w:cs="Arial"/>
          <w:sz w:val="22"/>
          <w:szCs w:val="22"/>
          <w:lang w:val="es-ES_tradnl"/>
        </w:rPr>
        <w:t>Auditoría Interna</w:t>
      </w:r>
      <w:r>
        <w:rPr>
          <w:rFonts w:cs="Arial"/>
          <w:sz w:val="22"/>
          <w:szCs w:val="22"/>
          <w:lang w:val="es-ES_tradnl"/>
        </w:rPr>
        <w:t xml:space="preserve">, así como el procedimiento que será implementado para cumplir las acciones no ejecutadas, sobre todo aquellas que, según se valora, se vienen incorporando desde años anteriores a los planes de acción.  Y </w:t>
      </w:r>
      <w:r>
        <w:rPr>
          <w:rFonts w:cs="Arial"/>
          <w:sz w:val="22"/>
          <w:szCs w:val="22"/>
          <w:lang w:val="es-ES_tradnl"/>
        </w:rPr>
        <w:lastRenderedPageBreak/>
        <w:t>al respecto, se comenta la importancia de que este instrumento se considere en la evaluación del desempeño de los funcionarios responsables</w:t>
      </w:r>
      <w:r w:rsidR="00DA09D1">
        <w:rPr>
          <w:rFonts w:cs="Arial"/>
          <w:sz w:val="22"/>
          <w:szCs w:val="22"/>
          <w:lang w:val="es-ES_tradnl"/>
        </w:rPr>
        <w:t xml:space="preserve"> y que, adicionalmente, se apliquen medidas disciplinarias ante los incumplimientos injustificados.</w:t>
      </w:r>
    </w:p>
    <w:p w14:paraId="303CA336" w14:textId="77777777" w:rsidR="00C3060D" w:rsidRDefault="00C3060D" w:rsidP="00091CA0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50378C1F" w14:textId="5958596F" w:rsidR="00EC7DB4" w:rsidRDefault="00091CA0" w:rsidP="00091CA0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EC7DB4">
        <w:rPr>
          <w:rFonts w:cs="Arial"/>
          <w:sz w:val="22"/>
          <w:u w:val="single"/>
          <w:lang w:val="es-ES_tradnl"/>
        </w:rPr>
        <w:t>104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EC7DB4">
        <w:rPr>
          <w:rFonts w:cs="Arial"/>
          <w:sz w:val="22"/>
          <w:u w:val="single"/>
          <w:lang w:val="es-ES_tradnl"/>
        </w:rPr>
        <w:t>3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Conocido </w:t>
      </w:r>
      <w:r w:rsidR="00EC7DB4">
        <w:rPr>
          <w:rFonts w:cs="Arial"/>
          <w:sz w:val="22"/>
          <w:lang w:val="es-ES_tradnl"/>
        </w:rPr>
        <w:t xml:space="preserve">y suficientemente discutido </w:t>
      </w:r>
      <w:r>
        <w:rPr>
          <w:rFonts w:cs="Arial"/>
          <w:sz w:val="22"/>
          <w:lang w:val="es-ES_tradnl"/>
        </w:rPr>
        <w:t xml:space="preserve">el informe de la </w:t>
      </w:r>
      <w:r w:rsidRPr="005D4B12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, </w:t>
      </w:r>
      <w:r w:rsidR="00EC7DB4">
        <w:rPr>
          <w:rFonts w:cs="Arial"/>
          <w:sz w:val="22"/>
          <w:szCs w:val="22"/>
          <w:lang w:val="es-ES_tradnl"/>
        </w:rPr>
        <w:t xml:space="preserve">los señores Directores </w:t>
      </w:r>
      <w:r>
        <w:rPr>
          <w:rFonts w:cs="Arial"/>
          <w:sz w:val="22"/>
          <w:lang w:val="es-ES_tradnl"/>
        </w:rPr>
        <w:t>concuerda</w:t>
      </w:r>
      <w:r w:rsidR="00EC7DB4">
        <w:rPr>
          <w:rFonts w:cs="Arial"/>
          <w:sz w:val="22"/>
          <w:lang w:val="es-ES_tradnl"/>
        </w:rPr>
        <w:t xml:space="preserve">n en </w:t>
      </w:r>
      <w:r>
        <w:rPr>
          <w:rFonts w:cs="Arial"/>
          <w:sz w:val="22"/>
          <w:lang w:val="es-ES_tradnl"/>
        </w:rPr>
        <w:t xml:space="preserve">la pertinencia de girar instrucciones a la </w:t>
      </w:r>
      <w:r w:rsidRPr="00D0698F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szCs w:val="22"/>
        </w:rPr>
        <w:t xml:space="preserve">para </w:t>
      </w:r>
      <w:proofErr w:type="gramStart"/>
      <w:r>
        <w:rPr>
          <w:rFonts w:cs="Arial"/>
          <w:sz w:val="22"/>
          <w:szCs w:val="22"/>
        </w:rPr>
        <w:t>que</w:t>
      </w:r>
      <w:proofErr w:type="gramEnd"/>
      <w:r>
        <w:rPr>
          <w:rFonts w:cs="Arial"/>
          <w:sz w:val="22"/>
          <w:szCs w:val="22"/>
        </w:rPr>
        <w:t xml:space="preserve"> en coordinación con las respectivas áreas administrativas, </w:t>
      </w:r>
      <w:r w:rsidR="00EC7DB4">
        <w:rPr>
          <w:rFonts w:cs="Arial"/>
          <w:sz w:val="22"/>
          <w:szCs w:val="22"/>
        </w:rPr>
        <w:t xml:space="preserve">analice las justificaciones de las acciones que no han sido concluidas y verifique que las </w:t>
      </w:r>
      <w:r w:rsidR="00EC7DB4" w:rsidRPr="00DA09D1">
        <w:rPr>
          <w:rFonts w:cs="Arial"/>
          <w:sz w:val="22"/>
          <w:szCs w:val="22"/>
          <w:lang w:val="es-CR"/>
        </w:rPr>
        <w:t>debilidades que originaron esas acciones</w:t>
      </w:r>
      <w:r w:rsidR="00EC7DB4">
        <w:rPr>
          <w:rFonts w:cs="Arial"/>
          <w:sz w:val="22"/>
          <w:szCs w:val="22"/>
          <w:lang w:val="es-CR"/>
        </w:rPr>
        <w:t xml:space="preserve">, estén incorporadas a los planes del proceso de Autoevaluación de la Gestión </w:t>
      </w:r>
      <w:r w:rsidR="00EC7DB4" w:rsidRPr="00DA09D1">
        <w:rPr>
          <w:rFonts w:cs="Arial"/>
          <w:sz w:val="22"/>
          <w:szCs w:val="22"/>
          <w:lang w:val="es-CR"/>
        </w:rPr>
        <w:t>2020.</w:t>
      </w:r>
      <w:r w:rsidR="00EC7DB4" w:rsidRPr="00EC7DB4">
        <w:rPr>
          <w:rFonts w:cs="Arial"/>
          <w:sz w:val="22"/>
          <w:szCs w:val="22"/>
        </w:rPr>
        <w:t xml:space="preserve"> </w:t>
      </w:r>
      <w:r w:rsidR="00EC7DB4">
        <w:rPr>
          <w:rFonts w:cs="Arial"/>
          <w:sz w:val="22"/>
          <w:szCs w:val="22"/>
        </w:rPr>
        <w:t xml:space="preserve">Lo anterior, según se consigna en el </w:t>
      </w:r>
      <w:r w:rsidR="00EC7DB4">
        <w:rPr>
          <w:rFonts w:cs="Arial"/>
          <w:b/>
          <w:sz w:val="22"/>
          <w:szCs w:val="22"/>
        </w:rPr>
        <w:t>A</w:t>
      </w:r>
      <w:r w:rsidR="00EC7DB4" w:rsidRPr="00ED0EF0">
        <w:rPr>
          <w:rFonts w:cs="Arial"/>
          <w:b/>
          <w:sz w:val="22"/>
          <w:szCs w:val="22"/>
        </w:rPr>
        <w:t xml:space="preserve">cuerdo N° </w:t>
      </w:r>
      <w:r w:rsidR="00EC7DB4">
        <w:rPr>
          <w:rFonts w:cs="Arial"/>
          <w:b/>
          <w:sz w:val="22"/>
          <w:szCs w:val="22"/>
        </w:rPr>
        <w:t>2</w:t>
      </w:r>
      <w:r w:rsidR="00EC7DB4">
        <w:rPr>
          <w:rFonts w:cs="Arial"/>
          <w:sz w:val="22"/>
          <w:szCs w:val="22"/>
        </w:rPr>
        <w:t xml:space="preserve"> que se anexa a esta minuta.  Acto seguido, se retira de la sesión la licenciada Longan Moya.</w:t>
      </w:r>
    </w:p>
    <w:p w14:paraId="33C91D84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57E259F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13762858" w14:textId="0D4389CC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CB3A01" w:rsidRPr="00791B7A">
        <w:rPr>
          <w:rFonts w:cs="Arial"/>
          <w:b/>
          <w:sz w:val="22"/>
          <w:szCs w:val="22"/>
          <w:u w:val="single"/>
          <w:lang w:val="es-ES_tradnl"/>
        </w:rPr>
        <w:t>Seguimiento a la situación del proyecto de Ley del Presupuesto Ordinario de la República para el año 2021 – Presentación de acciones y estrategia de comunicación</w:t>
      </w:r>
    </w:p>
    <w:p w14:paraId="36F67ACE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382DAAD7" w14:textId="6F899053" w:rsidR="00CB3A01" w:rsidRDefault="00CB3A01" w:rsidP="00CB3A01">
      <w:pPr>
        <w:spacing w:line="360" w:lineRule="auto"/>
        <w:jc w:val="both"/>
        <w:rPr>
          <w:rFonts w:cs="Arial"/>
          <w:sz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EC7DB4">
        <w:rPr>
          <w:rFonts w:cs="Arial"/>
          <w:sz w:val="22"/>
          <w:u w:val="single"/>
          <w:lang w:val="es-ES_tradnl"/>
        </w:rPr>
        <w:t>105</w:t>
      </w:r>
      <w:r w:rsidRPr="0039311E">
        <w:rPr>
          <w:rFonts w:cs="Arial"/>
          <w:sz w:val="22"/>
          <w:u w:val="single"/>
          <w:lang w:val="es-ES_tradnl"/>
        </w:rPr>
        <w:t>:</w:t>
      </w:r>
      <w:r w:rsidR="00EC7DB4">
        <w:rPr>
          <w:rFonts w:cs="Arial"/>
          <w:sz w:val="22"/>
          <w:u w:val="single"/>
          <w:lang w:val="es-ES_tradnl"/>
        </w:rPr>
        <w:t>25</w:t>
      </w:r>
      <w:r>
        <w:rPr>
          <w:rFonts w:cs="Arial"/>
          <w:sz w:val="22"/>
          <w:lang w:val="es-ES_tradnl"/>
        </w:rPr>
        <w:t xml:space="preserve"> Se procede a conocer información sobre la situación actual de la asignación de los recursos para el FOSUVI, contemplados en el</w:t>
      </w:r>
      <w:r w:rsidRPr="00D97D9B">
        <w:rPr>
          <w:rFonts w:cs="Arial"/>
          <w:sz w:val="22"/>
          <w:szCs w:val="22"/>
          <w:lang w:val="es-CR"/>
        </w:rPr>
        <w:t xml:space="preserve"> proyecto de </w:t>
      </w:r>
      <w:r w:rsidRPr="001B5CD1">
        <w:rPr>
          <w:rFonts w:cs="Arial"/>
          <w:sz w:val="22"/>
          <w:lang w:val="es-CR"/>
        </w:rPr>
        <w:t>“Ley de presupuesto ordinario y extraordinario de la República para el ejercicio económico 2021”</w:t>
      </w:r>
      <w:r w:rsidR="00A94C31">
        <w:rPr>
          <w:rFonts w:cs="Arial"/>
          <w:sz w:val="22"/>
          <w:lang w:val="es-CR"/>
        </w:rPr>
        <w:t>, así como un detalle de las acciones que están planteadas para difundir el criterio del BANHVI sobre dicho proyecto de ley.</w:t>
      </w:r>
    </w:p>
    <w:p w14:paraId="0B72AE27" w14:textId="498FB428" w:rsidR="00A94C31" w:rsidRDefault="00A94C31" w:rsidP="00CB3A01">
      <w:pPr>
        <w:spacing w:line="360" w:lineRule="auto"/>
        <w:jc w:val="both"/>
        <w:rPr>
          <w:rFonts w:cs="Arial"/>
          <w:sz w:val="22"/>
          <w:lang w:val="es-CR"/>
        </w:rPr>
      </w:pPr>
    </w:p>
    <w:p w14:paraId="03E471AF" w14:textId="77777777" w:rsidR="00A94C31" w:rsidRDefault="00A94C31" w:rsidP="00CB3A01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>Para estos efectos se incorpora a la sesión el licenciado Ronald Espinoza Ávila, jefe de la Unidad de Comunicaciones.</w:t>
      </w:r>
    </w:p>
    <w:p w14:paraId="41B51E37" w14:textId="77777777" w:rsidR="00A94C31" w:rsidRDefault="00A94C31" w:rsidP="00CB3A01">
      <w:pPr>
        <w:spacing w:line="360" w:lineRule="auto"/>
        <w:jc w:val="both"/>
        <w:rPr>
          <w:rFonts w:cs="Arial"/>
          <w:sz w:val="22"/>
          <w:lang w:val="es-CR"/>
        </w:rPr>
      </w:pPr>
    </w:p>
    <w:p w14:paraId="28FF3FE5" w14:textId="60A83A55" w:rsidR="00A94C31" w:rsidRDefault="00A94C31" w:rsidP="00CB3A01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>Inicialmente el señor Gerente General se refiere a la estrategia de trabajo integral con autoridades nacionales y las partes interesadas, así como las acciones de comunicación que se ha implementado, haciendo énfasis en sus propósitos y las gestiones realizadas a la fecha; luego de lo cual, el licenciado Espinoza Ávila expone el detalle del plan de comunicación desarrollado</w:t>
      </w:r>
      <w:r w:rsidR="00E9769F">
        <w:rPr>
          <w:rFonts w:cs="Arial"/>
          <w:sz w:val="22"/>
          <w:lang w:val="es-CR"/>
        </w:rPr>
        <w:t>, al tiempo que atiende las consultas que al respecto van planteando los señores Directores.</w:t>
      </w:r>
    </w:p>
    <w:p w14:paraId="59C966A9" w14:textId="1E743AB6" w:rsidR="00CB3A01" w:rsidRDefault="00CB3A01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A4B2090" w14:textId="765AE580" w:rsidR="00495A43" w:rsidRDefault="00495A43" w:rsidP="00495A43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E9769F">
        <w:rPr>
          <w:rFonts w:cs="Arial"/>
          <w:sz w:val="22"/>
          <w:u w:val="single"/>
          <w:lang w:val="es-ES_tradnl"/>
        </w:rPr>
        <w:t>33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E9769F">
        <w:rPr>
          <w:rFonts w:cs="Arial"/>
          <w:sz w:val="22"/>
          <w:u w:val="single"/>
          <w:lang w:val="es-ES_tradnl"/>
        </w:rPr>
        <w:t>4</w:t>
      </w:r>
      <w:r>
        <w:rPr>
          <w:rFonts w:cs="Arial"/>
          <w:sz w:val="22"/>
          <w:u w:val="single"/>
          <w:lang w:val="es-ES_tradnl"/>
        </w:rPr>
        <w:t>5</w:t>
      </w:r>
      <w:r>
        <w:rPr>
          <w:rFonts w:cs="Arial"/>
          <w:sz w:val="22"/>
          <w:lang w:val="es-ES_tradnl"/>
        </w:rPr>
        <w:t xml:space="preserve"> A</w:t>
      </w:r>
      <w:r>
        <w:rPr>
          <w:rFonts w:cs="Arial"/>
          <w:sz w:val="22"/>
          <w:szCs w:val="22"/>
        </w:rPr>
        <w:t xml:space="preserve"> partir de este momento, </w:t>
      </w:r>
      <w:r>
        <w:rPr>
          <w:rFonts w:cs="Arial"/>
          <w:color w:val="000000"/>
          <w:sz w:val="22"/>
          <w:szCs w:val="22"/>
        </w:rPr>
        <w:t xml:space="preserve">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 y con el propósito de conocer un asunto declarado </w:t>
      </w:r>
      <w:r>
        <w:rPr>
          <w:rFonts w:cs="Arial"/>
          <w:color w:val="000000"/>
          <w:sz w:val="22"/>
          <w:szCs w:val="22"/>
        </w:rPr>
        <w:lastRenderedPageBreak/>
        <w:t>confidencial, la Junta Directiva sesiona únicamente con sus miembros presentes y el Gerente General; y por lo tanto se retiran de la sesión los funcionarios</w:t>
      </w:r>
      <w:r>
        <w:rPr>
          <w:rFonts w:cs="Arial"/>
          <w:sz w:val="22"/>
        </w:rPr>
        <w:t xml:space="preserve"> Flores Oviedo, Mora Villalobos</w:t>
      </w:r>
      <w:r w:rsidR="00E9769F">
        <w:rPr>
          <w:rFonts w:cs="Arial"/>
          <w:sz w:val="22"/>
        </w:rPr>
        <w:t>, Espinoza Ávila</w:t>
      </w:r>
      <w:r>
        <w:rPr>
          <w:rFonts w:cs="Arial"/>
          <w:sz w:val="22"/>
        </w:rPr>
        <w:t xml:space="preserve"> y López Pacheco,</w:t>
      </w:r>
      <w:r>
        <w:rPr>
          <w:sz w:val="22"/>
          <w:szCs w:val="22"/>
        </w:rPr>
        <w:t xml:space="preserve"> suspendiéndose por consiguiente la grabación de la sesión.</w:t>
      </w:r>
    </w:p>
    <w:p w14:paraId="4AB3BA37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C9ADE38" w14:textId="77777777" w:rsidR="00E97960" w:rsidRDefault="00E97960" w:rsidP="00E97960">
      <w:pPr>
        <w:spacing w:line="360" w:lineRule="auto"/>
        <w:jc w:val="both"/>
        <w:rPr>
          <w:rFonts w:cs="Arial"/>
          <w:sz w:val="22"/>
          <w:szCs w:val="22"/>
        </w:rPr>
      </w:pPr>
    </w:p>
    <w:p w14:paraId="6C4BF244" w14:textId="0DA326A7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E9769F">
        <w:rPr>
          <w:rFonts w:cs="Arial"/>
          <w:szCs w:val="22"/>
        </w:rPr>
        <w:t xml:space="preserve">veintidós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E9769F">
        <w:rPr>
          <w:rFonts w:cs="Arial"/>
          <w:szCs w:val="22"/>
        </w:rPr>
        <w:t>treinta</w:t>
      </w:r>
      <w:r w:rsidR="00EC7E01">
        <w:rPr>
          <w:rFonts w:cs="Arial"/>
          <w:szCs w:val="22"/>
        </w:rPr>
        <w:t xml:space="preserve"> minutos</w:t>
      </w:r>
      <w:r w:rsidRPr="00AB2826">
        <w:rPr>
          <w:rFonts w:cs="Arial"/>
          <w:szCs w:val="22"/>
        </w:rPr>
        <w:t>, se levanta la sesión.</w:t>
      </w:r>
    </w:p>
    <w:p w14:paraId="389A186F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AA82C60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0BB0E60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53237F38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3D47B69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598F2C7B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64AA5382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552807C" w14:textId="6A23BDC6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495A43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495A43">
        <w:rPr>
          <w:rFonts w:cs="Arial"/>
          <w:b/>
          <w:sz w:val="22"/>
          <w:u w:val="single"/>
        </w:rPr>
        <w:t>73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79180237" w14:textId="19D8CBB4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495A43">
        <w:rPr>
          <w:rFonts w:cs="Arial"/>
          <w:b/>
          <w:sz w:val="22"/>
          <w:u w:val="single"/>
        </w:rPr>
        <w:t>17</w:t>
      </w:r>
      <w:r>
        <w:rPr>
          <w:rFonts w:cs="Arial"/>
          <w:b/>
          <w:sz w:val="22"/>
          <w:u w:val="single"/>
        </w:rPr>
        <w:t xml:space="preserve"> DE </w:t>
      </w:r>
      <w:r w:rsidR="00495A43">
        <w:rPr>
          <w:rFonts w:cs="Arial"/>
          <w:b/>
          <w:sz w:val="22"/>
          <w:u w:val="single"/>
        </w:rPr>
        <w:t>SETIEMBRE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2919EAD9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30915C1C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3877251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0E396698" w14:textId="4EB1724B" w:rsidR="002B71CC" w:rsidRDefault="00BB185F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Dar por conocido el informe, con corte a agosto de 2020, sobre los proyectos de ley que están relacionados con el </w:t>
      </w:r>
      <w:r w:rsidRPr="009E0EE0">
        <w:rPr>
          <w:rFonts w:cs="Arial"/>
          <w:sz w:val="22"/>
          <w:szCs w:val="22"/>
        </w:rPr>
        <w:t xml:space="preserve">Sistema Financiero Nacional para la </w:t>
      </w:r>
      <w:r w:rsidRPr="009F2336">
        <w:rPr>
          <w:rFonts w:cs="Arial"/>
          <w:sz w:val="22"/>
          <w:szCs w:val="22"/>
        </w:rPr>
        <w:t>Vivienda</w:t>
      </w:r>
      <w:r w:rsidR="00CA03B1">
        <w:rPr>
          <w:rFonts w:cs="Arial"/>
          <w:sz w:val="22"/>
          <w:szCs w:val="22"/>
        </w:rPr>
        <w:t xml:space="preserve">, adjunto a los oficios GG-IN32-1054-2020 de la </w:t>
      </w:r>
      <w:r w:rsidR="00CA03B1" w:rsidRPr="00CA03B1">
        <w:rPr>
          <w:rFonts w:cs="Arial"/>
          <w:sz w:val="22"/>
          <w:szCs w:val="22"/>
          <w:lang w:val="es-ES_tradnl"/>
        </w:rPr>
        <w:t>Gerencia General</w:t>
      </w:r>
      <w:r w:rsidR="00CA03B1">
        <w:rPr>
          <w:rFonts w:cs="Arial"/>
          <w:sz w:val="22"/>
          <w:szCs w:val="22"/>
          <w:lang w:val="es-ES_tradnl"/>
        </w:rPr>
        <w:t xml:space="preserve"> y </w:t>
      </w:r>
      <w:r w:rsidR="00CA03B1">
        <w:rPr>
          <w:rFonts w:cs="Arial"/>
          <w:sz w:val="22"/>
          <w:szCs w:val="22"/>
        </w:rPr>
        <w:t>UCO-IN20-073-2020 de la Unidad de Comunicaciones.</w:t>
      </w:r>
    </w:p>
    <w:p w14:paraId="717B98E1" w14:textId="2DA4D6C4" w:rsidR="00BB185F" w:rsidRDefault="00BB185F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3328113E" w14:textId="77777777" w:rsidR="00CA03B1" w:rsidRDefault="00495A43" w:rsidP="002B71C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>S</w:t>
      </w:r>
      <w:r w:rsidR="00CA03B1">
        <w:rPr>
          <w:rFonts w:cs="Arial"/>
          <w:sz w:val="22"/>
          <w:szCs w:val="22"/>
        </w:rPr>
        <w:t xml:space="preserve">obre el particular, se instruye a la </w:t>
      </w:r>
      <w:r w:rsidR="00CA03B1" w:rsidRPr="00CA03B1">
        <w:rPr>
          <w:rFonts w:cs="Arial"/>
          <w:sz w:val="22"/>
          <w:szCs w:val="22"/>
          <w:lang w:val="es-ES_tradnl"/>
        </w:rPr>
        <w:t>Administración</w:t>
      </w:r>
      <w:r w:rsidR="00CA03B1">
        <w:rPr>
          <w:rFonts w:cs="Arial"/>
          <w:sz w:val="22"/>
          <w:szCs w:val="22"/>
          <w:lang w:val="es-ES_tradnl"/>
        </w:rPr>
        <w:t xml:space="preserve"> para que realice las siguientes acciones:</w:t>
      </w:r>
    </w:p>
    <w:p w14:paraId="22A6179B" w14:textId="77777777" w:rsidR="008A1555" w:rsidRDefault="008A1555" w:rsidP="002B71C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41FBAAD6" w14:textId="20DFB617" w:rsidR="00002EC3" w:rsidRDefault="0020741F" w:rsidP="002B71C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002EC3">
        <w:rPr>
          <w:rFonts w:cs="Arial"/>
          <w:b/>
          <w:bCs/>
          <w:sz w:val="22"/>
          <w:szCs w:val="22"/>
          <w:lang w:val="es-ES_tradnl"/>
        </w:rPr>
        <w:t>1</w:t>
      </w:r>
      <w:r w:rsidR="00CA03B1" w:rsidRPr="00002EC3">
        <w:rPr>
          <w:rFonts w:cs="Arial"/>
          <w:b/>
          <w:bCs/>
          <w:sz w:val="22"/>
          <w:szCs w:val="22"/>
          <w:lang w:val="es-ES_tradnl"/>
        </w:rPr>
        <w:t>)</w:t>
      </w:r>
      <w:r w:rsidR="00CA03B1">
        <w:rPr>
          <w:rFonts w:cs="Arial"/>
          <w:sz w:val="22"/>
          <w:szCs w:val="22"/>
          <w:lang w:val="es-ES_tradnl"/>
        </w:rPr>
        <w:t xml:space="preserve"> </w:t>
      </w:r>
      <w:r w:rsidR="00B07E1E">
        <w:rPr>
          <w:rFonts w:cs="Arial"/>
          <w:sz w:val="22"/>
          <w:szCs w:val="22"/>
          <w:lang w:val="es-ES_tradnl"/>
        </w:rPr>
        <w:t xml:space="preserve">Elabore un </w:t>
      </w:r>
      <w:r w:rsidR="00002EC3">
        <w:rPr>
          <w:rFonts w:cs="Arial"/>
          <w:sz w:val="22"/>
          <w:szCs w:val="22"/>
          <w:lang w:val="es-ES_tradnl"/>
        </w:rPr>
        <w:t>documento técnico que permita</w:t>
      </w:r>
      <w:r>
        <w:rPr>
          <w:rFonts w:cs="Arial"/>
          <w:sz w:val="22"/>
          <w:szCs w:val="22"/>
          <w:lang w:val="es-ES_tradnl"/>
        </w:rPr>
        <w:t xml:space="preserve"> gestionar ante el Poder Ejecutivo, </w:t>
      </w:r>
      <w:r w:rsidR="00002EC3">
        <w:rPr>
          <w:rFonts w:cs="Arial"/>
          <w:sz w:val="22"/>
          <w:szCs w:val="22"/>
          <w:lang w:val="es-ES_tradnl"/>
        </w:rPr>
        <w:t xml:space="preserve">que el proyecto de ley tramitado bajo el expediente </w:t>
      </w:r>
      <w:r w:rsidR="00002EC3">
        <w:rPr>
          <w:rFonts w:cs="Arial"/>
          <w:sz w:val="22"/>
          <w:szCs w:val="22"/>
        </w:rPr>
        <w:t>20.553 “</w:t>
      </w:r>
      <w:r w:rsidR="00002EC3" w:rsidRPr="00BD3688">
        <w:rPr>
          <w:rFonts w:cs="Arial"/>
          <w:sz w:val="22"/>
          <w:szCs w:val="22"/>
        </w:rPr>
        <w:t>Reforma del Artículo 35 de la Ley N°7052 Ley del Sistema Financiero Nacional para la Vivienda</w:t>
      </w:r>
      <w:r w:rsidR="00002EC3">
        <w:rPr>
          <w:rFonts w:cs="Arial"/>
          <w:sz w:val="22"/>
          <w:szCs w:val="22"/>
        </w:rPr>
        <w:t xml:space="preserve">”, sea incluido en </w:t>
      </w:r>
      <w:r>
        <w:rPr>
          <w:rFonts w:cs="Arial"/>
          <w:sz w:val="22"/>
          <w:szCs w:val="22"/>
          <w:lang w:val="es-ES_tradnl"/>
        </w:rPr>
        <w:t>la convocatoria del próximo período de sesiones extraordinarias</w:t>
      </w:r>
      <w:r w:rsidR="00002EC3">
        <w:rPr>
          <w:rFonts w:cs="Arial"/>
          <w:sz w:val="22"/>
          <w:szCs w:val="22"/>
          <w:lang w:val="es-ES_tradnl"/>
        </w:rPr>
        <w:t>.</w:t>
      </w:r>
    </w:p>
    <w:p w14:paraId="464E8335" w14:textId="77777777" w:rsidR="00002EC3" w:rsidRDefault="00002EC3" w:rsidP="002B71C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144357E5" w14:textId="750A6F38" w:rsidR="00002EC3" w:rsidRDefault="00002EC3" w:rsidP="002B71C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002EC3">
        <w:rPr>
          <w:rFonts w:cs="Arial"/>
          <w:b/>
          <w:bCs/>
          <w:sz w:val="22"/>
          <w:szCs w:val="22"/>
          <w:lang w:val="es-ES_tradnl"/>
        </w:rPr>
        <w:t>2)</w:t>
      </w:r>
      <w:r>
        <w:rPr>
          <w:rFonts w:cs="Arial"/>
          <w:sz w:val="22"/>
          <w:szCs w:val="22"/>
          <w:lang w:val="es-ES_tradnl"/>
        </w:rPr>
        <w:t xml:space="preserve"> Coordine una reunión con los Diputados Melvin Núñez y </w:t>
      </w:r>
      <w:r w:rsidR="00BE2BBF">
        <w:rPr>
          <w:rFonts w:cs="Arial"/>
          <w:sz w:val="22"/>
          <w:szCs w:val="22"/>
          <w:lang w:val="es-ES_tradnl"/>
        </w:rPr>
        <w:t>Aracelly Salas</w:t>
      </w:r>
      <w:r>
        <w:rPr>
          <w:rFonts w:cs="Arial"/>
          <w:sz w:val="22"/>
          <w:szCs w:val="22"/>
          <w:lang w:val="es-ES_tradnl"/>
        </w:rPr>
        <w:t xml:space="preserve">, para impulsar </w:t>
      </w:r>
      <w:r w:rsidR="00CE2F0B">
        <w:rPr>
          <w:rFonts w:cs="Arial"/>
          <w:sz w:val="22"/>
          <w:szCs w:val="22"/>
          <w:lang w:val="es-ES_tradnl"/>
        </w:rPr>
        <w:t>la</w:t>
      </w:r>
      <w:r>
        <w:rPr>
          <w:rFonts w:cs="Arial"/>
          <w:sz w:val="22"/>
          <w:szCs w:val="22"/>
          <w:lang w:val="es-ES_tradnl"/>
        </w:rPr>
        <w:t xml:space="preserve"> aprobación del proyecto </w:t>
      </w:r>
      <w:r w:rsidR="00CE2F0B">
        <w:rPr>
          <w:rFonts w:cs="Arial"/>
          <w:sz w:val="22"/>
          <w:szCs w:val="22"/>
          <w:lang w:val="es-ES_tradnl"/>
        </w:rPr>
        <w:t xml:space="preserve">de </w:t>
      </w:r>
      <w:r>
        <w:rPr>
          <w:rFonts w:cs="Arial"/>
          <w:sz w:val="22"/>
          <w:szCs w:val="22"/>
        </w:rPr>
        <w:t>“</w:t>
      </w:r>
      <w:r w:rsidRPr="00BD3688">
        <w:rPr>
          <w:rFonts w:cs="Arial"/>
          <w:sz w:val="22"/>
          <w:szCs w:val="22"/>
        </w:rPr>
        <w:t>Ley para Garantizar el Acceso al Derecho de la Vivienda a la Población Adulta Mayor en Condición de Vulnerabilidad</w:t>
      </w:r>
      <w:r>
        <w:rPr>
          <w:rFonts w:cs="Arial"/>
          <w:sz w:val="22"/>
          <w:szCs w:val="22"/>
        </w:rPr>
        <w:t>”</w:t>
      </w:r>
      <w:r w:rsidR="00CE2F0B">
        <w:rPr>
          <w:rFonts w:cs="Arial"/>
          <w:sz w:val="22"/>
          <w:szCs w:val="22"/>
        </w:rPr>
        <w:t>,</w:t>
      </w:r>
      <w:r w:rsidR="00CE2F0B" w:rsidRPr="00CE2F0B">
        <w:rPr>
          <w:rFonts w:cs="Arial"/>
          <w:sz w:val="22"/>
          <w:szCs w:val="22"/>
          <w:lang w:val="es-ES_tradnl"/>
        </w:rPr>
        <w:t xml:space="preserve"> </w:t>
      </w:r>
      <w:r w:rsidR="00CE2F0B">
        <w:rPr>
          <w:rFonts w:cs="Arial"/>
          <w:sz w:val="22"/>
          <w:szCs w:val="22"/>
          <w:lang w:val="es-ES_tradnl"/>
        </w:rPr>
        <w:t xml:space="preserve">tramitado con en el expediente </w:t>
      </w:r>
      <w:r w:rsidR="00CE2F0B">
        <w:rPr>
          <w:rFonts w:cs="Arial"/>
          <w:sz w:val="22"/>
          <w:szCs w:val="22"/>
        </w:rPr>
        <w:t>21.713.</w:t>
      </w:r>
    </w:p>
    <w:p w14:paraId="7DF0402C" w14:textId="1FD0513C" w:rsidR="00002EC3" w:rsidRDefault="00002EC3" w:rsidP="002B71C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15C92ED6" w14:textId="1B20DA90" w:rsidR="00002EC3" w:rsidRDefault="00002EC3" w:rsidP="002B71C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002EC3">
        <w:rPr>
          <w:rFonts w:cs="Arial"/>
          <w:b/>
          <w:bCs/>
          <w:sz w:val="22"/>
          <w:szCs w:val="22"/>
          <w:lang w:val="es-ES_tradnl"/>
        </w:rPr>
        <w:t>3)</w:t>
      </w:r>
      <w:r>
        <w:rPr>
          <w:rFonts w:cs="Arial"/>
          <w:sz w:val="22"/>
          <w:szCs w:val="22"/>
          <w:lang w:val="es-ES_tradnl"/>
        </w:rPr>
        <w:t xml:space="preserve"> Brinde un seguimiento estricto y particular a los siguientes proyectos</w:t>
      </w:r>
      <w:r w:rsidR="00DE156A">
        <w:rPr>
          <w:rFonts w:cs="Arial"/>
          <w:sz w:val="22"/>
          <w:szCs w:val="22"/>
          <w:lang w:val="es-ES_tradnl"/>
        </w:rPr>
        <w:t xml:space="preserve"> de ley</w:t>
      </w:r>
      <w:r>
        <w:rPr>
          <w:rFonts w:cs="Arial"/>
          <w:sz w:val="22"/>
          <w:szCs w:val="22"/>
          <w:lang w:val="es-ES_tradnl"/>
        </w:rPr>
        <w:t xml:space="preserve">, </w:t>
      </w:r>
      <w:r w:rsidR="00DE156A">
        <w:rPr>
          <w:rFonts w:cs="Arial"/>
          <w:sz w:val="22"/>
          <w:szCs w:val="22"/>
          <w:lang w:val="es-ES_tradnl"/>
        </w:rPr>
        <w:t>con el propósito de procurar que se atienda el criterio que</w:t>
      </w:r>
      <w:r w:rsidR="00CE2F0B">
        <w:rPr>
          <w:rFonts w:cs="Arial"/>
          <w:sz w:val="22"/>
          <w:szCs w:val="22"/>
          <w:lang w:val="es-ES_tradnl"/>
        </w:rPr>
        <w:t>,</w:t>
      </w:r>
      <w:r w:rsidR="00DE156A">
        <w:rPr>
          <w:rFonts w:cs="Arial"/>
          <w:sz w:val="22"/>
          <w:szCs w:val="22"/>
          <w:lang w:val="es-ES_tradnl"/>
        </w:rPr>
        <w:t xml:space="preserve"> sobre </w:t>
      </w:r>
      <w:r w:rsidR="00CE2F0B">
        <w:rPr>
          <w:rFonts w:cs="Arial"/>
          <w:sz w:val="22"/>
          <w:szCs w:val="22"/>
          <w:lang w:val="es-ES_tradnl"/>
        </w:rPr>
        <w:t xml:space="preserve">cada uno de </w:t>
      </w:r>
      <w:r w:rsidR="00DE156A">
        <w:rPr>
          <w:rFonts w:cs="Arial"/>
          <w:sz w:val="22"/>
          <w:szCs w:val="22"/>
          <w:lang w:val="es-ES_tradnl"/>
        </w:rPr>
        <w:t>ellos</w:t>
      </w:r>
      <w:r w:rsidR="00CE2F0B">
        <w:rPr>
          <w:rFonts w:cs="Arial"/>
          <w:sz w:val="22"/>
          <w:szCs w:val="22"/>
          <w:lang w:val="es-ES_tradnl"/>
        </w:rPr>
        <w:t>,</w:t>
      </w:r>
      <w:r w:rsidR="00DE156A">
        <w:rPr>
          <w:rFonts w:cs="Arial"/>
          <w:sz w:val="22"/>
          <w:szCs w:val="22"/>
          <w:lang w:val="es-ES_tradnl"/>
        </w:rPr>
        <w:t xml:space="preserve"> ha emitido </w:t>
      </w:r>
      <w:r w:rsidR="00CE2F0B">
        <w:rPr>
          <w:rFonts w:cs="Arial"/>
          <w:sz w:val="22"/>
          <w:szCs w:val="22"/>
          <w:lang w:val="es-ES_tradnl"/>
        </w:rPr>
        <w:t xml:space="preserve">formalmente </w:t>
      </w:r>
      <w:r w:rsidR="00DE156A">
        <w:rPr>
          <w:rFonts w:cs="Arial"/>
          <w:sz w:val="22"/>
          <w:szCs w:val="22"/>
          <w:lang w:val="es-ES_tradnl"/>
        </w:rPr>
        <w:t>este Banco:</w:t>
      </w:r>
    </w:p>
    <w:p w14:paraId="1F5798AB" w14:textId="7D55CB38" w:rsidR="00CA03B1" w:rsidRPr="00DE156A" w:rsidRDefault="00DE156A" w:rsidP="00DE156A">
      <w:pPr>
        <w:pStyle w:val="Prrafodelista"/>
        <w:numPr>
          <w:ilvl w:val="0"/>
          <w:numId w:val="19"/>
        </w:numPr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 w:rsidRPr="00DE156A">
        <w:rPr>
          <w:rFonts w:cs="Arial"/>
          <w:sz w:val="22"/>
          <w:szCs w:val="22"/>
        </w:rPr>
        <w:t xml:space="preserve">Expediente </w:t>
      </w:r>
      <w:r w:rsidR="00CA03B1" w:rsidRPr="00DE156A">
        <w:rPr>
          <w:rFonts w:cs="Arial"/>
          <w:sz w:val="22"/>
          <w:szCs w:val="22"/>
        </w:rPr>
        <w:t xml:space="preserve">21.603 </w:t>
      </w:r>
      <w:r w:rsidRPr="00DE156A">
        <w:rPr>
          <w:rFonts w:cs="Arial"/>
          <w:sz w:val="22"/>
          <w:szCs w:val="22"/>
        </w:rPr>
        <w:t>“</w:t>
      </w:r>
      <w:r w:rsidR="00CA03B1" w:rsidRPr="00DE156A">
        <w:rPr>
          <w:rFonts w:cs="Arial"/>
          <w:sz w:val="22"/>
          <w:szCs w:val="22"/>
        </w:rPr>
        <w:t>Ley para Fortalecer el Régimen de Invalidez, Vejez y Muerte mediante transferencia del FODESAF</w:t>
      </w:r>
      <w:r w:rsidRPr="00DE156A">
        <w:rPr>
          <w:rFonts w:cs="Arial"/>
          <w:sz w:val="22"/>
          <w:szCs w:val="22"/>
        </w:rPr>
        <w:t>”</w:t>
      </w:r>
    </w:p>
    <w:p w14:paraId="067C1910" w14:textId="49DDC111" w:rsidR="00BD3688" w:rsidRPr="00DE156A" w:rsidRDefault="00DE156A" w:rsidP="00DE156A">
      <w:pPr>
        <w:pStyle w:val="Prrafodelista"/>
        <w:numPr>
          <w:ilvl w:val="0"/>
          <w:numId w:val="19"/>
        </w:numPr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 w:rsidRPr="00DE156A">
        <w:rPr>
          <w:rFonts w:cs="Arial"/>
          <w:sz w:val="22"/>
          <w:szCs w:val="22"/>
        </w:rPr>
        <w:lastRenderedPageBreak/>
        <w:t xml:space="preserve">Expediente </w:t>
      </w:r>
      <w:r w:rsidR="00180A2E" w:rsidRPr="00DE156A">
        <w:rPr>
          <w:rFonts w:cs="Arial"/>
          <w:sz w:val="22"/>
          <w:szCs w:val="22"/>
        </w:rPr>
        <w:t xml:space="preserve">21.905 </w:t>
      </w:r>
      <w:r w:rsidRPr="00DE156A">
        <w:rPr>
          <w:rFonts w:cs="Arial"/>
          <w:sz w:val="22"/>
          <w:szCs w:val="22"/>
        </w:rPr>
        <w:t>“</w:t>
      </w:r>
      <w:r w:rsidR="00180A2E" w:rsidRPr="00DE156A">
        <w:rPr>
          <w:rFonts w:cs="Arial"/>
          <w:sz w:val="22"/>
          <w:szCs w:val="22"/>
        </w:rPr>
        <w:t>Ley para ampliar los aportes al Régimen no Contributivo de la Caja Costarricense de Seguro Social (CCSS), con el propósito de aumentar su base de beneficiarios</w:t>
      </w:r>
      <w:r w:rsidRPr="00DE156A">
        <w:rPr>
          <w:rFonts w:cs="Arial"/>
          <w:sz w:val="22"/>
          <w:szCs w:val="22"/>
        </w:rPr>
        <w:t>”</w:t>
      </w:r>
      <w:r w:rsidR="00BB185F" w:rsidRPr="00DE156A">
        <w:rPr>
          <w:rFonts w:cs="Arial"/>
          <w:sz w:val="22"/>
          <w:szCs w:val="22"/>
        </w:rPr>
        <w:t>.</w:t>
      </w:r>
    </w:p>
    <w:p w14:paraId="4E83569A" w14:textId="3E9380A2" w:rsidR="00DC6815" w:rsidRPr="00DE156A" w:rsidRDefault="00DE156A" w:rsidP="00DE156A">
      <w:pPr>
        <w:pStyle w:val="Prrafodelista"/>
        <w:numPr>
          <w:ilvl w:val="0"/>
          <w:numId w:val="19"/>
        </w:numPr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 w:rsidRPr="00DE156A">
        <w:rPr>
          <w:rFonts w:cs="Arial"/>
          <w:sz w:val="22"/>
          <w:szCs w:val="22"/>
        </w:rPr>
        <w:t xml:space="preserve">Expediente </w:t>
      </w:r>
      <w:r w:rsidR="00BB185F" w:rsidRPr="00DE156A">
        <w:rPr>
          <w:rFonts w:cs="Arial"/>
          <w:sz w:val="22"/>
          <w:szCs w:val="22"/>
        </w:rPr>
        <w:t xml:space="preserve">21.913 Ley para el Tratamiento Especial de los Recursos del Fondo de Desarrollo Social y Asignaciones Familiares (FODESAF) en casos de Declaratoria de Emergencia Nacional por parte del </w:t>
      </w:r>
      <w:r w:rsidRPr="00DE156A">
        <w:rPr>
          <w:rFonts w:cs="Arial"/>
          <w:sz w:val="22"/>
          <w:szCs w:val="22"/>
        </w:rPr>
        <w:t>E</w:t>
      </w:r>
      <w:r w:rsidR="00BB185F" w:rsidRPr="00DE156A">
        <w:rPr>
          <w:rFonts w:cs="Arial"/>
          <w:sz w:val="22"/>
          <w:szCs w:val="22"/>
        </w:rPr>
        <w:t>stado</w:t>
      </w:r>
      <w:r w:rsidRPr="00DE156A">
        <w:rPr>
          <w:rFonts w:cs="Arial"/>
          <w:sz w:val="22"/>
          <w:szCs w:val="22"/>
        </w:rPr>
        <w:t>.</w:t>
      </w:r>
    </w:p>
    <w:p w14:paraId="049666E5" w14:textId="068BAD4C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 w:rsidR="00CE2F0B"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18F624CD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5EE9C7F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6A60203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583F13B9" w14:textId="7F8F58FF" w:rsidR="00EC7DB4" w:rsidRDefault="00EC7DB4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Dar por conocido el </w:t>
      </w:r>
      <w:r w:rsidRPr="0095175A">
        <w:rPr>
          <w:rFonts w:cs="Arial"/>
          <w:sz w:val="22"/>
          <w:szCs w:val="22"/>
        </w:rPr>
        <w:t>informe sobre la ejecución de</w:t>
      </w:r>
      <w:r>
        <w:rPr>
          <w:rFonts w:cs="Arial"/>
          <w:sz w:val="22"/>
          <w:szCs w:val="22"/>
        </w:rPr>
        <w:t xml:space="preserve"> los planes </w:t>
      </w:r>
      <w:r w:rsidRPr="0095175A">
        <w:rPr>
          <w:rFonts w:cs="Arial"/>
          <w:sz w:val="22"/>
          <w:szCs w:val="22"/>
        </w:rPr>
        <w:t xml:space="preserve">de acción, con corte al </w:t>
      </w:r>
      <w:r>
        <w:rPr>
          <w:rFonts w:cs="Arial"/>
          <w:sz w:val="22"/>
          <w:szCs w:val="22"/>
        </w:rPr>
        <w:t>31</w:t>
      </w:r>
      <w:r w:rsidRPr="0095175A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julio de 2020</w:t>
      </w:r>
      <w:r w:rsidRPr="0095175A">
        <w:rPr>
          <w:rFonts w:cs="Arial"/>
          <w:sz w:val="22"/>
          <w:szCs w:val="22"/>
        </w:rPr>
        <w:t>, para atender las debilidades detectadas en la autoevaluación de la gestión 20</w:t>
      </w:r>
      <w:r>
        <w:rPr>
          <w:rFonts w:cs="Arial"/>
          <w:sz w:val="22"/>
          <w:szCs w:val="22"/>
        </w:rPr>
        <w:t xml:space="preserve">19, adjunto a los </w:t>
      </w:r>
      <w:r w:rsidRPr="0095175A">
        <w:rPr>
          <w:rFonts w:cs="Arial"/>
          <w:sz w:val="22"/>
          <w:szCs w:val="22"/>
        </w:rPr>
        <w:t>oficio</w:t>
      </w:r>
      <w:r>
        <w:rPr>
          <w:rFonts w:cs="Arial"/>
          <w:sz w:val="22"/>
          <w:szCs w:val="22"/>
        </w:rPr>
        <w:t>s</w:t>
      </w:r>
      <w:r w:rsidRPr="0095175A">
        <w:rPr>
          <w:rFonts w:cs="Arial"/>
          <w:sz w:val="22"/>
          <w:szCs w:val="22"/>
        </w:rPr>
        <w:t xml:space="preserve"> GG-</w:t>
      </w:r>
      <w:r>
        <w:rPr>
          <w:rFonts w:cs="Arial"/>
          <w:sz w:val="22"/>
          <w:szCs w:val="22"/>
        </w:rPr>
        <w:t>IN14</w:t>
      </w:r>
      <w:r w:rsidRPr="0095175A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1022</w:t>
      </w:r>
      <w:r w:rsidRPr="0095175A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20</w:t>
      </w:r>
      <w:r w:rsidRPr="0095175A">
        <w:rPr>
          <w:rFonts w:cs="Arial"/>
          <w:sz w:val="22"/>
          <w:szCs w:val="22"/>
        </w:rPr>
        <w:t xml:space="preserve"> de</w:t>
      </w:r>
      <w:r>
        <w:rPr>
          <w:rFonts w:cs="Arial"/>
          <w:sz w:val="22"/>
          <w:szCs w:val="22"/>
        </w:rPr>
        <w:t xml:space="preserve"> la </w:t>
      </w:r>
      <w:r w:rsidRPr="00EC7DB4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y</w:t>
      </w:r>
      <w:r w:rsidRPr="00EA681C">
        <w:rPr>
          <w:rFonts w:cs="Arial"/>
          <w:sz w:val="22"/>
          <w:szCs w:val="22"/>
        </w:rPr>
        <w:t xml:space="preserve"> UPI-IN14-</w:t>
      </w:r>
      <w:r>
        <w:rPr>
          <w:rFonts w:cs="Arial"/>
          <w:sz w:val="22"/>
          <w:szCs w:val="22"/>
        </w:rPr>
        <w:t>140</w:t>
      </w:r>
      <w:r w:rsidRPr="00EA681C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20</w:t>
      </w:r>
      <w:r w:rsidRPr="00EA681C">
        <w:rPr>
          <w:rFonts w:cs="Arial"/>
          <w:sz w:val="22"/>
          <w:szCs w:val="22"/>
        </w:rPr>
        <w:t xml:space="preserve"> de</w:t>
      </w:r>
      <w:r>
        <w:rPr>
          <w:rFonts w:cs="Arial"/>
          <w:sz w:val="22"/>
          <w:szCs w:val="22"/>
        </w:rPr>
        <w:t xml:space="preserve"> la Unidad de Planificación</w:t>
      </w:r>
      <w:r w:rsidR="0016525A">
        <w:rPr>
          <w:rFonts w:cs="Arial"/>
          <w:sz w:val="22"/>
          <w:szCs w:val="22"/>
        </w:rPr>
        <w:t xml:space="preserve"> Institucional</w:t>
      </w:r>
      <w:r>
        <w:rPr>
          <w:rFonts w:cs="Arial"/>
          <w:sz w:val="22"/>
          <w:szCs w:val="22"/>
        </w:rPr>
        <w:t>.</w:t>
      </w:r>
    </w:p>
    <w:p w14:paraId="1BCAF2E8" w14:textId="77777777" w:rsidR="004939CD" w:rsidRDefault="004939CD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5B7A7052" w14:textId="7973A2A9" w:rsidR="002B71CC" w:rsidRDefault="004939CD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instruye a la </w:t>
      </w:r>
      <w:r w:rsidRPr="004939CD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</w:t>
      </w:r>
      <w:r w:rsidR="00EC7DB4">
        <w:rPr>
          <w:rFonts w:cs="Arial"/>
          <w:sz w:val="22"/>
          <w:szCs w:val="22"/>
        </w:rPr>
        <w:t>para que</w:t>
      </w:r>
      <w:r w:rsidR="00AE59D8">
        <w:rPr>
          <w:rFonts w:cs="Arial"/>
          <w:sz w:val="22"/>
          <w:szCs w:val="22"/>
        </w:rPr>
        <w:t>,</w:t>
      </w:r>
      <w:r w:rsidR="00EC7DB4">
        <w:rPr>
          <w:rFonts w:cs="Arial"/>
          <w:sz w:val="22"/>
          <w:szCs w:val="22"/>
        </w:rPr>
        <w:t xml:space="preserve"> en coordinación con las respectivas áreas administrativas, analice las justificaciones de las acciones que no han sido concluidas y verifique que las </w:t>
      </w:r>
      <w:r w:rsidR="00EC7DB4" w:rsidRPr="00DA09D1">
        <w:rPr>
          <w:rFonts w:cs="Arial"/>
          <w:sz w:val="22"/>
          <w:szCs w:val="22"/>
          <w:lang w:val="es-CR"/>
        </w:rPr>
        <w:t xml:space="preserve">debilidades que originaron esas </w:t>
      </w:r>
      <w:proofErr w:type="gramStart"/>
      <w:r w:rsidR="00EC7DB4" w:rsidRPr="00DA09D1">
        <w:rPr>
          <w:rFonts w:cs="Arial"/>
          <w:sz w:val="22"/>
          <w:szCs w:val="22"/>
          <w:lang w:val="es-CR"/>
        </w:rPr>
        <w:t>acciones</w:t>
      </w:r>
      <w:r w:rsidR="00EC7DB4">
        <w:rPr>
          <w:rFonts w:cs="Arial"/>
          <w:sz w:val="22"/>
          <w:szCs w:val="22"/>
          <w:lang w:val="es-CR"/>
        </w:rPr>
        <w:t>,</w:t>
      </w:r>
      <w:proofErr w:type="gramEnd"/>
      <w:r w:rsidR="00EC7DB4">
        <w:rPr>
          <w:rFonts w:cs="Arial"/>
          <w:sz w:val="22"/>
          <w:szCs w:val="22"/>
          <w:lang w:val="es-CR"/>
        </w:rPr>
        <w:t xml:space="preserve"> estén incorporadas a los planes del proceso de Autoevaluación de la Gestión </w:t>
      </w:r>
      <w:r w:rsidR="00EC7DB4" w:rsidRPr="00DA09D1">
        <w:rPr>
          <w:rFonts w:cs="Arial"/>
          <w:sz w:val="22"/>
          <w:szCs w:val="22"/>
          <w:lang w:val="es-CR"/>
        </w:rPr>
        <w:t>2020</w:t>
      </w:r>
      <w:r>
        <w:rPr>
          <w:rFonts w:cs="Arial"/>
          <w:sz w:val="22"/>
          <w:szCs w:val="22"/>
          <w:lang w:val="es-CR"/>
        </w:rPr>
        <w:t>.</w:t>
      </w:r>
    </w:p>
    <w:p w14:paraId="7AD1050A" w14:textId="2BED68E2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3FBB4539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7123E03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0DF8BA2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CB29B" w14:textId="77777777" w:rsidR="00FF4FD8" w:rsidRDefault="00FF4FD8">
      <w:r>
        <w:separator/>
      </w:r>
    </w:p>
  </w:endnote>
  <w:endnote w:type="continuationSeparator" w:id="0">
    <w:p w14:paraId="794DF741" w14:textId="77777777" w:rsidR="00FF4FD8" w:rsidRDefault="00FF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70B5" w14:textId="77777777" w:rsidR="00FF4FD8" w:rsidRDefault="00FF4FD8">
      <w:r>
        <w:separator/>
      </w:r>
    </w:p>
  </w:footnote>
  <w:footnote w:type="continuationSeparator" w:id="0">
    <w:p w14:paraId="5BAD4279" w14:textId="77777777" w:rsidR="00FF4FD8" w:rsidRDefault="00FF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5BAA3" w14:textId="77777777" w:rsidR="009D03FE" w:rsidRDefault="009D03FE">
    <w:pPr>
      <w:pStyle w:val="Encabezado"/>
      <w:rPr>
        <w:lang w:val="es-ES"/>
      </w:rPr>
    </w:pPr>
  </w:p>
  <w:p w14:paraId="6775E4F7" w14:textId="5A35BD9C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FF4FD8">
      <w:rPr>
        <w:sz w:val="18"/>
        <w:lang w:val="es-ES"/>
      </w:rPr>
      <w:t>7</w:t>
    </w:r>
    <w:r w:rsidR="00202FE3">
      <w:rPr>
        <w:sz w:val="18"/>
        <w:lang w:val="es-ES"/>
      </w:rPr>
      <w:t>3</w:t>
    </w:r>
    <w:r>
      <w:rPr>
        <w:sz w:val="18"/>
        <w:lang w:val="es-ES"/>
      </w:rPr>
      <w:t>-20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</w:t>
    </w:r>
    <w:r w:rsidR="00FF4FD8">
      <w:rPr>
        <w:sz w:val="18"/>
        <w:lang w:val="es-ES"/>
      </w:rPr>
      <w:t>1</w:t>
    </w:r>
    <w:r w:rsidR="00202FE3">
      <w:rPr>
        <w:sz w:val="18"/>
        <w:lang w:val="es-ES"/>
      </w:rPr>
      <w:t>7</w:t>
    </w:r>
    <w:r>
      <w:rPr>
        <w:sz w:val="18"/>
        <w:lang w:val="es-ES"/>
      </w:rPr>
      <w:t xml:space="preserve"> de setiembre de 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30DDCB32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05F22"/>
    <w:multiLevelType w:val="hybridMultilevel"/>
    <w:tmpl w:val="B3C060D8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8C7"/>
    <w:multiLevelType w:val="hybridMultilevel"/>
    <w:tmpl w:val="E6A25EA2"/>
    <w:lvl w:ilvl="0" w:tplc="E12259DE">
      <w:start w:val="1"/>
      <w:numFmt w:val="decimal"/>
      <w:lvlText w:val="%1."/>
      <w:lvlJc w:val="left"/>
      <w:pPr>
        <w:ind w:left="720" w:hanging="360"/>
      </w:pPr>
      <w:rPr>
        <w:b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A02F8"/>
    <w:multiLevelType w:val="hybridMultilevel"/>
    <w:tmpl w:val="144601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rxb3mYz7QXT9SFe1M8GzRpAx4/v7KA8pTZhywxYeeaCfS1KMeeHa8cOR4ydT2xSmooDY6sempI5uh5US1nSVg==" w:salt="zqRYCZqmm5s5uk8NVs8Jf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8"/>
    <w:rsid w:val="0000085A"/>
    <w:rsid w:val="00002EC3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1CA0"/>
    <w:rsid w:val="0009389D"/>
    <w:rsid w:val="000A6259"/>
    <w:rsid w:val="000B0F7B"/>
    <w:rsid w:val="000C4E35"/>
    <w:rsid w:val="000C5661"/>
    <w:rsid w:val="000F5F31"/>
    <w:rsid w:val="000F6DBD"/>
    <w:rsid w:val="00105CCE"/>
    <w:rsid w:val="0011401E"/>
    <w:rsid w:val="001147C3"/>
    <w:rsid w:val="00117E78"/>
    <w:rsid w:val="001227FE"/>
    <w:rsid w:val="00154E36"/>
    <w:rsid w:val="0016525A"/>
    <w:rsid w:val="00180A2E"/>
    <w:rsid w:val="00183234"/>
    <w:rsid w:val="0018634C"/>
    <w:rsid w:val="001909BE"/>
    <w:rsid w:val="00193B2D"/>
    <w:rsid w:val="00196DD0"/>
    <w:rsid w:val="001A1C38"/>
    <w:rsid w:val="001B6D7C"/>
    <w:rsid w:val="001B703A"/>
    <w:rsid w:val="001C3F1B"/>
    <w:rsid w:val="001D7E23"/>
    <w:rsid w:val="001F277B"/>
    <w:rsid w:val="001F7D2C"/>
    <w:rsid w:val="002026DC"/>
    <w:rsid w:val="00202FE3"/>
    <w:rsid w:val="00204086"/>
    <w:rsid w:val="0020741F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F3D41"/>
    <w:rsid w:val="002F628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7CC4"/>
    <w:rsid w:val="00421BEA"/>
    <w:rsid w:val="0043054E"/>
    <w:rsid w:val="00432126"/>
    <w:rsid w:val="00445673"/>
    <w:rsid w:val="004755F8"/>
    <w:rsid w:val="0047593B"/>
    <w:rsid w:val="0048086A"/>
    <w:rsid w:val="0048746C"/>
    <w:rsid w:val="004930AA"/>
    <w:rsid w:val="004939CD"/>
    <w:rsid w:val="00495A43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615FBF"/>
    <w:rsid w:val="00623D36"/>
    <w:rsid w:val="006321F4"/>
    <w:rsid w:val="00646C5C"/>
    <w:rsid w:val="0066494B"/>
    <w:rsid w:val="0066756A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772C"/>
    <w:rsid w:val="006D33CF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41751"/>
    <w:rsid w:val="00751002"/>
    <w:rsid w:val="007605D2"/>
    <w:rsid w:val="00765327"/>
    <w:rsid w:val="007749FC"/>
    <w:rsid w:val="00780AB2"/>
    <w:rsid w:val="00791B7A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95A5D"/>
    <w:rsid w:val="00896BC6"/>
    <w:rsid w:val="008A1555"/>
    <w:rsid w:val="008D35D8"/>
    <w:rsid w:val="008D6E0F"/>
    <w:rsid w:val="008F38A8"/>
    <w:rsid w:val="008F6C96"/>
    <w:rsid w:val="00911F06"/>
    <w:rsid w:val="00940420"/>
    <w:rsid w:val="009669CF"/>
    <w:rsid w:val="00986348"/>
    <w:rsid w:val="009C11C0"/>
    <w:rsid w:val="009D03FE"/>
    <w:rsid w:val="009D70A8"/>
    <w:rsid w:val="009D78B0"/>
    <w:rsid w:val="009E1B07"/>
    <w:rsid w:val="009E3FE4"/>
    <w:rsid w:val="009F2788"/>
    <w:rsid w:val="009F62A9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94C31"/>
    <w:rsid w:val="00AA4E2A"/>
    <w:rsid w:val="00AB15C1"/>
    <w:rsid w:val="00AB1E41"/>
    <w:rsid w:val="00AB2826"/>
    <w:rsid w:val="00AB4B39"/>
    <w:rsid w:val="00AD426E"/>
    <w:rsid w:val="00AD4F06"/>
    <w:rsid w:val="00AE59D8"/>
    <w:rsid w:val="00AE7AB3"/>
    <w:rsid w:val="00AF4C49"/>
    <w:rsid w:val="00B00832"/>
    <w:rsid w:val="00B019A0"/>
    <w:rsid w:val="00B07E1E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B185F"/>
    <w:rsid w:val="00BC1E08"/>
    <w:rsid w:val="00BD11AC"/>
    <w:rsid w:val="00BD3688"/>
    <w:rsid w:val="00BE0F52"/>
    <w:rsid w:val="00BE2BBF"/>
    <w:rsid w:val="00BE452A"/>
    <w:rsid w:val="00BF0C80"/>
    <w:rsid w:val="00BF124E"/>
    <w:rsid w:val="00C0084E"/>
    <w:rsid w:val="00C01425"/>
    <w:rsid w:val="00C12152"/>
    <w:rsid w:val="00C3060D"/>
    <w:rsid w:val="00C308C3"/>
    <w:rsid w:val="00C36F84"/>
    <w:rsid w:val="00C42332"/>
    <w:rsid w:val="00C4730D"/>
    <w:rsid w:val="00C50AAF"/>
    <w:rsid w:val="00C676D8"/>
    <w:rsid w:val="00C80B39"/>
    <w:rsid w:val="00CA03B1"/>
    <w:rsid w:val="00CA3661"/>
    <w:rsid w:val="00CA42F6"/>
    <w:rsid w:val="00CB3A01"/>
    <w:rsid w:val="00CC0A79"/>
    <w:rsid w:val="00CC60FC"/>
    <w:rsid w:val="00CC7940"/>
    <w:rsid w:val="00CD7A02"/>
    <w:rsid w:val="00CE2F0B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09D1"/>
    <w:rsid w:val="00DA156E"/>
    <w:rsid w:val="00DA4C56"/>
    <w:rsid w:val="00DB38FB"/>
    <w:rsid w:val="00DC32CD"/>
    <w:rsid w:val="00DC6815"/>
    <w:rsid w:val="00DD4293"/>
    <w:rsid w:val="00DE0BBA"/>
    <w:rsid w:val="00DE156A"/>
    <w:rsid w:val="00DE7715"/>
    <w:rsid w:val="00E0071B"/>
    <w:rsid w:val="00E2143B"/>
    <w:rsid w:val="00E31F79"/>
    <w:rsid w:val="00E6222D"/>
    <w:rsid w:val="00E63068"/>
    <w:rsid w:val="00E63BC8"/>
    <w:rsid w:val="00E646C7"/>
    <w:rsid w:val="00E76C46"/>
    <w:rsid w:val="00E8788A"/>
    <w:rsid w:val="00E9769F"/>
    <w:rsid w:val="00E97960"/>
    <w:rsid w:val="00E979D2"/>
    <w:rsid w:val="00EA53B9"/>
    <w:rsid w:val="00EC02B6"/>
    <w:rsid w:val="00EC6324"/>
    <w:rsid w:val="00EC7DB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4FD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7A01A"/>
  <w15:docId w15:val="{DD631854-9C6F-454A-BA15-54B7A2BC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</Template>
  <TotalTime>192</TotalTime>
  <Pages>7</Pages>
  <Words>1736</Words>
  <Characters>9367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24</cp:revision>
  <cp:lastPrinted>2011-09-07T16:03:00Z</cp:lastPrinted>
  <dcterms:created xsi:type="dcterms:W3CDTF">2020-09-22T20:17:00Z</dcterms:created>
  <dcterms:modified xsi:type="dcterms:W3CDTF">2020-10-06T15:25:00Z</dcterms:modified>
</cp:coreProperties>
</file>