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AA390" w14:textId="77777777" w:rsidR="00FA4CCB" w:rsidRDefault="00FA4CCB">
      <w:pPr>
        <w:pStyle w:val="Ttulo"/>
        <w:ind w:right="51"/>
        <w:rPr>
          <w:rFonts w:cs="Arial"/>
        </w:rPr>
      </w:pPr>
      <w:r>
        <w:rPr>
          <w:rFonts w:cs="Arial"/>
        </w:rPr>
        <w:t>BANCO HIPOTECARIO DE LA VIVIENDA</w:t>
      </w:r>
    </w:p>
    <w:p w14:paraId="2C61ADEB" w14:textId="77777777" w:rsidR="00FA4CCB" w:rsidRDefault="00FA4CCB">
      <w:pPr>
        <w:spacing w:line="360" w:lineRule="auto"/>
        <w:ind w:right="51"/>
        <w:jc w:val="center"/>
        <w:rPr>
          <w:rFonts w:cs="Arial"/>
          <w:b/>
          <w:sz w:val="22"/>
          <w:u w:val="single"/>
        </w:rPr>
      </w:pPr>
      <w:r>
        <w:rPr>
          <w:rFonts w:cs="Arial"/>
          <w:b/>
          <w:sz w:val="22"/>
          <w:u w:val="single"/>
        </w:rPr>
        <w:t>JUNTA DIRECTIVA</w:t>
      </w:r>
    </w:p>
    <w:p w14:paraId="3A59EBB6" w14:textId="77777777" w:rsidR="00FA4CCB" w:rsidRDefault="00FA4CCB">
      <w:pPr>
        <w:spacing w:line="360" w:lineRule="auto"/>
        <w:ind w:right="51"/>
        <w:jc w:val="center"/>
        <w:rPr>
          <w:rFonts w:cs="Arial"/>
          <w:b/>
          <w:sz w:val="22"/>
          <w:u w:val="single"/>
        </w:rPr>
      </w:pPr>
    </w:p>
    <w:p w14:paraId="26B468B4" w14:textId="77AA55B9"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9009A">
        <w:rPr>
          <w:rFonts w:cs="Arial"/>
          <w:b/>
          <w:sz w:val="22"/>
          <w:u w:val="single"/>
        </w:rPr>
        <w:t>60</w:t>
      </w:r>
      <w:r>
        <w:rPr>
          <w:rFonts w:cs="Arial"/>
          <w:b/>
          <w:sz w:val="22"/>
          <w:u w:val="single"/>
        </w:rPr>
        <w:t>-20</w:t>
      </w:r>
      <w:r w:rsidR="00E97960">
        <w:rPr>
          <w:rFonts w:cs="Arial"/>
          <w:b/>
          <w:sz w:val="22"/>
          <w:u w:val="single"/>
        </w:rPr>
        <w:t>20</w:t>
      </w:r>
    </w:p>
    <w:p w14:paraId="72219515" w14:textId="4DED9AA7" w:rsidR="00FA4CCB" w:rsidRDefault="00FA4CCB" w:rsidP="0089009A">
      <w:pPr>
        <w:spacing w:line="360" w:lineRule="auto"/>
        <w:ind w:right="51"/>
        <w:jc w:val="center"/>
        <w:rPr>
          <w:rFonts w:cs="Arial"/>
          <w:b/>
          <w:sz w:val="22"/>
          <w:u w:val="single"/>
        </w:rPr>
      </w:pPr>
      <w:r>
        <w:rPr>
          <w:rFonts w:cs="Arial"/>
          <w:b/>
          <w:sz w:val="22"/>
          <w:u w:val="single"/>
        </w:rPr>
        <w:t xml:space="preserve">DEL </w:t>
      </w:r>
      <w:r w:rsidR="0089009A">
        <w:rPr>
          <w:rFonts w:cs="Arial"/>
          <w:b/>
          <w:sz w:val="22"/>
          <w:u w:val="single"/>
        </w:rPr>
        <w:t>03</w:t>
      </w:r>
      <w:r>
        <w:rPr>
          <w:rFonts w:cs="Arial"/>
          <w:b/>
          <w:sz w:val="22"/>
          <w:u w:val="single"/>
        </w:rPr>
        <w:t xml:space="preserve"> DE </w:t>
      </w:r>
      <w:r w:rsidR="0089009A">
        <w:rPr>
          <w:rFonts w:cs="Arial"/>
          <w:b/>
          <w:sz w:val="22"/>
          <w:u w:val="single"/>
        </w:rPr>
        <w:t>AGOSTO</w:t>
      </w:r>
      <w:r>
        <w:rPr>
          <w:rFonts w:cs="Arial"/>
          <w:b/>
          <w:sz w:val="22"/>
          <w:u w:val="single"/>
        </w:rPr>
        <w:t xml:space="preserve"> DE 20</w:t>
      </w:r>
      <w:r w:rsidR="00E97960">
        <w:rPr>
          <w:rFonts w:cs="Arial"/>
          <w:b/>
          <w:sz w:val="22"/>
          <w:u w:val="single"/>
        </w:rPr>
        <w:t>20</w:t>
      </w:r>
    </w:p>
    <w:p w14:paraId="0D6142B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7491229" w14:textId="77777777" w:rsidR="00FA4CCB" w:rsidRDefault="00FA4CCB">
      <w:pPr>
        <w:spacing w:line="360" w:lineRule="auto"/>
        <w:ind w:right="51"/>
        <w:jc w:val="center"/>
        <w:rPr>
          <w:rFonts w:cs="Arial"/>
          <w:b/>
          <w:sz w:val="22"/>
          <w:u w:val="single"/>
        </w:rPr>
      </w:pPr>
    </w:p>
    <w:p w14:paraId="794AAB1F" w14:textId="1533E71A"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C65B37">
        <w:rPr>
          <w:rFonts w:cs="Arial"/>
          <w:sz w:val="22"/>
        </w:rPr>
        <w:t xml:space="preserve">Por medio de videoconferencia que consta en los archivos de la Secretaría de la </w:t>
      </w:r>
      <w:r w:rsidR="00C65B37" w:rsidRPr="00B85537">
        <w:rPr>
          <w:rFonts w:cs="Arial"/>
          <w:sz w:val="22"/>
          <w:lang w:val="es-ES_tradnl"/>
        </w:rPr>
        <w:t>Junta Directiva</w:t>
      </w:r>
      <w:r w:rsidR="00C65B37">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4093CA9C" w14:textId="77777777" w:rsidR="00AD4F06" w:rsidRDefault="00AD4F06" w:rsidP="0066494B">
      <w:pPr>
        <w:spacing w:line="360" w:lineRule="auto"/>
        <w:jc w:val="both"/>
        <w:rPr>
          <w:rFonts w:cs="Arial"/>
          <w:sz w:val="22"/>
        </w:rPr>
      </w:pPr>
    </w:p>
    <w:p w14:paraId="00D09060" w14:textId="329AADC5"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EE5AF2" w:rsidRPr="00EE5AF2">
        <w:rPr>
          <w:rFonts w:cs="Arial"/>
          <w:sz w:val="22"/>
        </w:rPr>
        <w:t xml:space="preserve"> </w:t>
      </w:r>
      <w:r w:rsidR="00EE5AF2">
        <w:rPr>
          <w:rFonts w:cs="Arial"/>
          <w:sz w:val="22"/>
        </w:rPr>
        <w:t xml:space="preserve">La Licda. Ericka Masís Calderón, funcionaria de la Asesoría Legal, se incorpora a la sesión a partir del minuto </w:t>
      </w:r>
      <w:r w:rsidR="004B49EA">
        <w:rPr>
          <w:rFonts w:cs="Arial"/>
          <w:sz w:val="22"/>
        </w:rPr>
        <w:t>60:00</w:t>
      </w:r>
      <w:r w:rsidR="00EE5AF2">
        <w:rPr>
          <w:rFonts w:cs="Arial"/>
          <w:sz w:val="22"/>
        </w:rPr>
        <w:t>.</w:t>
      </w:r>
    </w:p>
    <w:p w14:paraId="6234ECC6" w14:textId="77777777" w:rsidR="006321F4" w:rsidRPr="00D14EAF" w:rsidRDefault="006321F4" w:rsidP="006321F4">
      <w:pPr>
        <w:spacing w:line="360" w:lineRule="auto"/>
        <w:jc w:val="both"/>
        <w:rPr>
          <w:rFonts w:cs="Arial"/>
          <w:b/>
          <w:sz w:val="22"/>
        </w:rPr>
      </w:pPr>
      <w:r w:rsidRPr="00D14EAF">
        <w:rPr>
          <w:rFonts w:cs="Arial"/>
          <w:b/>
          <w:sz w:val="22"/>
        </w:rPr>
        <w:t>************</w:t>
      </w:r>
    </w:p>
    <w:p w14:paraId="236C4D16" w14:textId="77777777" w:rsidR="00FA4CCB" w:rsidRDefault="00FA4CCB" w:rsidP="0066494B">
      <w:pPr>
        <w:spacing w:line="360" w:lineRule="auto"/>
        <w:jc w:val="both"/>
        <w:rPr>
          <w:rFonts w:cs="Arial"/>
          <w:sz w:val="22"/>
        </w:rPr>
      </w:pPr>
    </w:p>
    <w:p w14:paraId="0CD600B7" w14:textId="77777777" w:rsidR="00FA4CCB" w:rsidRDefault="00FA4CCB" w:rsidP="0066494B">
      <w:pPr>
        <w:pStyle w:val="Ttulo4"/>
        <w:spacing w:line="360" w:lineRule="auto"/>
        <w:jc w:val="both"/>
        <w:rPr>
          <w:rFonts w:cs="Arial"/>
        </w:rPr>
      </w:pPr>
      <w:r>
        <w:rPr>
          <w:rFonts w:cs="Arial"/>
        </w:rPr>
        <w:t>Asuntos conocidos en la presente sesión</w:t>
      </w:r>
    </w:p>
    <w:p w14:paraId="08E6170B" w14:textId="77777777" w:rsidR="00FA4CCB" w:rsidRDefault="00FA4CCB" w:rsidP="0066494B">
      <w:pPr>
        <w:spacing w:line="360" w:lineRule="auto"/>
        <w:jc w:val="both"/>
        <w:rPr>
          <w:rFonts w:cs="Arial"/>
          <w:b/>
          <w:sz w:val="22"/>
        </w:rPr>
      </w:pPr>
    </w:p>
    <w:p w14:paraId="7E0EBB10"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D6FC20E" w14:textId="77777777" w:rsidR="0089009A" w:rsidRPr="00104387" w:rsidRDefault="0089009A" w:rsidP="00104387">
      <w:pPr>
        <w:pStyle w:val="Prrafodelista"/>
        <w:numPr>
          <w:ilvl w:val="0"/>
          <w:numId w:val="18"/>
        </w:numPr>
        <w:spacing w:line="360" w:lineRule="auto"/>
        <w:ind w:left="567" w:hanging="567"/>
        <w:jc w:val="both"/>
        <w:rPr>
          <w:rFonts w:cs="Arial"/>
          <w:sz w:val="22"/>
          <w:lang w:val="es-ES_tradnl"/>
        </w:rPr>
      </w:pPr>
      <w:r w:rsidRPr="00104387">
        <w:rPr>
          <w:rFonts w:cs="Arial"/>
          <w:sz w:val="22"/>
          <w:lang w:val="es-ES_tradnl"/>
        </w:rPr>
        <w:t>Lectura y aprobación de las actas N° 54-2020 del 16/07/2020, N° 56-2020 del 22/07/2020 y N° 57-2020 del 23/07/2020.</w:t>
      </w:r>
    </w:p>
    <w:p w14:paraId="25C98F8D" w14:textId="572645E5" w:rsidR="0089009A" w:rsidRPr="00104387" w:rsidRDefault="0089009A" w:rsidP="00104387">
      <w:pPr>
        <w:pStyle w:val="Prrafodelista"/>
        <w:numPr>
          <w:ilvl w:val="0"/>
          <w:numId w:val="18"/>
        </w:numPr>
        <w:spacing w:line="360" w:lineRule="auto"/>
        <w:ind w:left="567" w:hanging="567"/>
        <w:jc w:val="both"/>
        <w:rPr>
          <w:rFonts w:cs="Arial"/>
          <w:sz w:val="22"/>
          <w:lang w:val="es-ES_tradnl"/>
        </w:rPr>
      </w:pPr>
      <w:r w:rsidRPr="00104387">
        <w:rPr>
          <w:rFonts w:cs="Arial"/>
          <w:sz w:val="22"/>
          <w:lang w:val="es-ES_tradnl"/>
        </w:rPr>
        <w:t>Solicitud para sustituir 8 beneficiarios del proyecto Las Palmas.</w:t>
      </w:r>
    </w:p>
    <w:p w14:paraId="2A55C651" w14:textId="2C1B6296" w:rsidR="0089009A" w:rsidRPr="00104387" w:rsidRDefault="0089009A" w:rsidP="00104387">
      <w:pPr>
        <w:pStyle w:val="Prrafodelista"/>
        <w:numPr>
          <w:ilvl w:val="0"/>
          <w:numId w:val="18"/>
        </w:numPr>
        <w:spacing w:line="360" w:lineRule="auto"/>
        <w:ind w:left="567" w:hanging="567"/>
        <w:jc w:val="both"/>
        <w:rPr>
          <w:rFonts w:cs="Arial"/>
          <w:sz w:val="22"/>
        </w:rPr>
      </w:pPr>
      <w:r w:rsidRPr="00104387">
        <w:rPr>
          <w:rFonts w:cs="Arial"/>
          <w:sz w:val="22"/>
          <w:lang w:val="es-ES_tradnl"/>
        </w:rPr>
        <w:t>Informe sobre la evaluación de la aplicación del “Procedimiento de Inspección de Obras Financiadas con recursos del FOSUVI, en conjuntos de casos individuales tramitados en territorios indígenas”.</w:t>
      </w:r>
    </w:p>
    <w:p w14:paraId="71063AFB" w14:textId="48219248" w:rsidR="0089009A" w:rsidRPr="00104387" w:rsidRDefault="0089009A" w:rsidP="00104387">
      <w:pPr>
        <w:pStyle w:val="Prrafodelista"/>
        <w:numPr>
          <w:ilvl w:val="0"/>
          <w:numId w:val="18"/>
        </w:numPr>
        <w:spacing w:line="360" w:lineRule="auto"/>
        <w:ind w:left="567" w:hanging="567"/>
        <w:jc w:val="both"/>
        <w:rPr>
          <w:rFonts w:cs="Arial"/>
          <w:sz w:val="22"/>
          <w:lang w:val="es-ES_tradnl"/>
        </w:rPr>
      </w:pPr>
      <w:r w:rsidRPr="00104387">
        <w:rPr>
          <w:rFonts w:cs="Arial"/>
          <w:sz w:val="22"/>
        </w:rPr>
        <w:t>Informe sobre la situación financiera del Banco, al 30 de junio de 2020.</w:t>
      </w:r>
    </w:p>
    <w:p w14:paraId="183DEBDC" w14:textId="54DBDF17" w:rsidR="0089009A" w:rsidRPr="00104387" w:rsidRDefault="0089009A" w:rsidP="00104387">
      <w:pPr>
        <w:pStyle w:val="Prrafodelista"/>
        <w:numPr>
          <w:ilvl w:val="0"/>
          <w:numId w:val="18"/>
        </w:numPr>
        <w:spacing w:line="360" w:lineRule="auto"/>
        <w:ind w:left="567" w:hanging="567"/>
        <w:jc w:val="both"/>
        <w:rPr>
          <w:rFonts w:cs="Arial"/>
          <w:sz w:val="22"/>
        </w:rPr>
      </w:pPr>
      <w:r w:rsidRPr="00104387">
        <w:rPr>
          <w:rFonts w:cs="Arial"/>
          <w:sz w:val="22"/>
          <w:lang w:val="es-ES_tradnl"/>
        </w:rPr>
        <w:t>Estados Financieros Intermedios al 30 de junio de 2020.</w:t>
      </w:r>
    </w:p>
    <w:p w14:paraId="56235D5F" w14:textId="1C1E2902" w:rsidR="0089009A" w:rsidRPr="00104387" w:rsidRDefault="0089009A" w:rsidP="00104387">
      <w:pPr>
        <w:pStyle w:val="Prrafodelista"/>
        <w:numPr>
          <w:ilvl w:val="0"/>
          <w:numId w:val="18"/>
        </w:numPr>
        <w:spacing w:line="360" w:lineRule="auto"/>
        <w:ind w:left="567" w:hanging="567"/>
        <w:jc w:val="both"/>
        <w:rPr>
          <w:rFonts w:cs="Arial"/>
          <w:sz w:val="22"/>
        </w:rPr>
      </w:pPr>
      <w:r w:rsidRPr="00104387">
        <w:rPr>
          <w:rFonts w:cs="Arial"/>
          <w:sz w:val="22"/>
          <w:lang w:val="es-ES_tradnl"/>
        </w:rPr>
        <w:t>Informe sobre la gestión del FONAVI al 30 de junio de 2020.</w:t>
      </w:r>
    </w:p>
    <w:p w14:paraId="7925B464" w14:textId="755DD194" w:rsidR="007749FC" w:rsidRPr="00104387" w:rsidRDefault="00BC1705" w:rsidP="00104387">
      <w:pPr>
        <w:pStyle w:val="Prrafodelista"/>
        <w:numPr>
          <w:ilvl w:val="0"/>
          <w:numId w:val="18"/>
        </w:numPr>
        <w:spacing w:line="360" w:lineRule="auto"/>
        <w:ind w:left="567" w:hanging="567"/>
        <w:jc w:val="both"/>
        <w:rPr>
          <w:rFonts w:cs="Arial"/>
          <w:sz w:val="22"/>
        </w:rPr>
      </w:pPr>
      <w:r w:rsidRPr="00104387">
        <w:rPr>
          <w:rFonts w:cs="Arial"/>
          <w:sz w:val="22"/>
        </w:rPr>
        <w:t>Consulta sobre la presentación de informe sobre los proyectos informáticos.</w:t>
      </w:r>
    </w:p>
    <w:p w14:paraId="2B3E18B9" w14:textId="7B2291B5" w:rsidR="00BC1705" w:rsidRPr="00104387" w:rsidRDefault="00BC1705" w:rsidP="00104387">
      <w:pPr>
        <w:pStyle w:val="Prrafodelista"/>
        <w:numPr>
          <w:ilvl w:val="0"/>
          <w:numId w:val="18"/>
        </w:numPr>
        <w:spacing w:line="360" w:lineRule="auto"/>
        <w:ind w:left="567" w:hanging="567"/>
        <w:jc w:val="both"/>
        <w:rPr>
          <w:rFonts w:cs="Arial"/>
          <w:sz w:val="22"/>
        </w:rPr>
      </w:pPr>
      <w:r w:rsidRPr="00104387">
        <w:rPr>
          <w:rFonts w:cs="Arial"/>
          <w:sz w:val="22"/>
        </w:rPr>
        <w:lastRenderedPageBreak/>
        <w:t>Discusión sobre la transferencia de recursos del FODESAF al FOSUVI, la definición de prioridades en materia de ejecución del presupuesto del FOSUVI y la valoración de temas relevantes con las organizaciones de vivienda y las entidades autorizadas.</w:t>
      </w:r>
    </w:p>
    <w:p w14:paraId="077A05F1" w14:textId="4A6B8A73" w:rsidR="0089009A" w:rsidRPr="00104387" w:rsidRDefault="00BC1705" w:rsidP="00104387">
      <w:pPr>
        <w:pStyle w:val="Prrafodelista"/>
        <w:numPr>
          <w:ilvl w:val="0"/>
          <w:numId w:val="18"/>
        </w:numPr>
        <w:spacing w:line="360" w:lineRule="auto"/>
        <w:ind w:left="567" w:hanging="567"/>
        <w:jc w:val="both"/>
        <w:rPr>
          <w:rFonts w:cs="Arial"/>
          <w:sz w:val="22"/>
        </w:rPr>
      </w:pPr>
      <w:r w:rsidRPr="00104387">
        <w:rPr>
          <w:rFonts w:cs="Arial"/>
          <w:sz w:val="22"/>
        </w:rPr>
        <w:t xml:space="preserve">Propuesta para conocer recomendaciones de la </w:t>
      </w:r>
      <w:r w:rsidRPr="00104387">
        <w:rPr>
          <w:rFonts w:cs="Arial"/>
          <w:sz w:val="22"/>
          <w:lang w:val="es-ES_tradnl"/>
        </w:rPr>
        <w:t xml:space="preserve">Administración, </w:t>
      </w:r>
      <w:r w:rsidRPr="00104387">
        <w:rPr>
          <w:rFonts w:cs="Arial"/>
          <w:sz w:val="22"/>
        </w:rPr>
        <w:t>con respecto a la situación de un grupo de acuerdos pendientes de atender, y consulta sobre la solicitud de la Caja de ANDE para obtener la condición de entidad autorizada.</w:t>
      </w:r>
    </w:p>
    <w:p w14:paraId="342E4955" w14:textId="1A41D1D1" w:rsidR="00BC1705" w:rsidRPr="00104387" w:rsidRDefault="00F643C0" w:rsidP="00104387">
      <w:pPr>
        <w:pStyle w:val="Prrafodelista"/>
        <w:numPr>
          <w:ilvl w:val="0"/>
          <w:numId w:val="18"/>
        </w:numPr>
        <w:spacing w:line="360" w:lineRule="auto"/>
        <w:ind w:left="567" w:hanging="567"/>
        <w:jc w:val="both"/>
        <w:rPr>
          <w:rFonts w:cs="Arial"/>
          <w:sz w:val="22"/>
          <w:lang w:val="es-CR"/>
        </w:rPr>
      </w:pPr>
      <w:r w:rsidRPr="00104387">
        <w:rPr>
          <w:rFonts w:cs="Arial"/>
          <w:sz w:val="22"/>
        </w:rPr>
        <w:t xml:space="preserve">Oficio de la </w:t>
      </w:r>
      <w:r w:rsidRPr="00104387">
        <w:rPr>
          <w:rFonts w:cs="Arial"/>
          <w:sz w:val="22"/>
          <w:lang w:val="es-ES_tradnl"/>
        </w:rPr>
        <w:t xml:space="preserve">Gerencia General, remitiendo el reporte </w:t>
      </w:r>
      <w:r w:rsidRPr="00104387">
        <w:rPr>
          <w:rFonts w:cs="Arial"/>
          <w:sz w:val="22"/>
          <w:lang w:val="es-CR"/>
        </w:rPr>
        <w:t>sobre el cumplimiento del cronograma de informes para Junta Directiva, del Sistema de Información Gerencial, con corte a junio de 2020.</w:t>
      </w:r>
    </w:p>
    <w:p w14:paraId="2FA19A56" w14:textId="77777777" w:rsidR="000E62D5" w:rsidRPr="00104387" w:rsidRDefault="00F643C0" w:rsidP="00104387">
      <w:pPr>
        <w:pStyle w:val="Prrafodelista"/>
        <w:numPr>
          <w:ilvl w:val="0"/>
          <w:numId w:val="18"/>
        </w:numPr>
        <w:spacing w:line="360" w:lineRule="auto"/>
        <w:ind w:left="567" w:hanging="567"/>
        <w:jc w:val="both"/>
        <w:rPr>
          <w:rFonts w:cs="Arial"/>
          <w:sz w:val="22"/>
          <w:lang w:val="es-ES_tradnl"/>
        </w:rPr>
      </w:pPr>
      <w:r w:rsidRPr="00104387">
        <w:rPr>
          <w:rFonts w:cs="Arial"/>
          <w:sz w:val="22"/>
        </w:rPr>
        <w:t xml:space="preserve">Copia de oficio enviado por la Constructora León Aguilar a </w:t>
      </w:r>
      <w:r w:rsidR="000E62D5" w:rsidRPr="00104387">
        <w:rPr>
          <w:rFonts w:cs="Arial"/>
          <w:sz w:val="22"/>
        </w:rPr>
        <w:t xml:space="preserve">la </w:t>
      </w:r>
      <w:r w:rsidR="000E62D5" w:rsidRPr="00104387">
        <w:rPr>
          <w:rFonts w:cs="Arial"/>
          <w:sz w:val="22"/>
          <w:lang w:val="es-ES_tradnl"/>
        </w:rPr>
        <w:t>Gerencia General, solicitando información técnica sobre varios proyectos de vivienda.</w:t>
      </w:r>
    </w:p>
    <w:p w14:paraId="5B8ADE29" w14:textId="74A21E1A" w:rsidR="000E62D5" w:rsidRPr="00104387" w:rsidRDefault="000E62D5" w:rsidP="00104387">
      <w:pPr>
        <w:pStyle w:val="Prrafodelista"/>
        <w:numPr>
          <w:ilvl w:val="0"/>
          <w:numId w:val="18"/>
        </w:numPr>
        <w:spacing w:line="360" w:lineRule="auto"/>
        <w:ind w:left="567" w:hanging="567"/>
        <w:jc w:val="both"/>
        <w:rPr>
          <w:rFonts w:cs="Arial"/>
          <w:sz w:val="22"/>
          <w:lang w:val="es-CR"/>
        </w:rPr>
      </w:pPr>
      <w:r w:rsidRPr="00104387">
        <w:rPr>
          <w:rFonts w:cs="Arial"/>
          <w:sz w:val="22"/>
          <w:lang w:val="es-ES_tradnl"/>
        </w:rPr>
        <w:t xml:space="preserve">Oficio del Comité de Crédito, remitiendo el </w:t>
      </w:r>
      <w:r w:rsidRPr="00104387">
        <w:rPr>
          <w:rFonts w:cs="Arial"/>
          <w:sz w:val="22"/>
          <w:lang w:val="es-CR"/>
        </w:rPr>
        <w:t>resumen de los principales temas tratados durante el primer semestre de 2020.</w:t>
      </w:r>
    </w:p>
    <w:p w14:paraId="0A69BB18" w14:textId="1E24CBC3" w:rsidR="000E62D5" w:rsidRPr="00104387" w:rsidRDefault="00104387" w:rsidP="00104387">
      <w:pPr>
        <w:pStyle w:val="Prrafodelista"/>
        <w:numPr>
          <w:ilvl w:val="0"/>
          <w:numId w:val="18"/>
        </w:numPr>
        <w:spacing w:line="360" w:lineRule="auto"/>
        <w:ind w:left="567" w:hanging="567"/>
        <w:jc w:val="both"/>
        <w:rPr>
          <w:rFonts w:cs="Arial"/>
          <w:sz w:val="22"/>
          <w:lang w:val="es-CR"/>
        </w:rPr>
      </w:pPr>
      <w:r w:rsidRPr="00104387">
        <w:rPr>
          <w:rFonts w:cs="Arial"/>
          <w:sz w:val="22"/>
          <w:lang w:val="es-CR"/>
        </w:rPr>
        <w:t>Oficio de Adriana Lozano y Nelson Umaña, solicitando reconsiderar la negativa del Departamento de Análisis y Control, para postularse a un bono en La Mona de Golfito.</w:t>
      </w:r>
    </w:p>
    <w:p w14:paraId="04A9CAF0" w14:textId="5FD4CF40" w:rsidR="00104387" w:rsidRPr="00104387" w:rsidRDefault="00104387" w:rsidP="00104387">
      <w:pPr>
        <w:pStyle w:val="Prrafodelista"/>
        <w:numPr>
          <w:ilvl w:val="0"/>
          <w:numId w:val="18"/>
        </w:numPr>
        <w:spacing w:line="360" w:lineRule="auto"/>
        <w:ind w:left="567" w:hanging="567"/>
        <w:jc w:val="both"/>
        <w:rPr>
          <w:rFonts w:cs="Arial"/>
          <w:sz w:val="22"/>
          <w:lang w:val="es-CR"/>
        </w:rPr>
      </w:pPr>
      <w:r w:rsidRPr="00104387">
        <w:rPr>
          <w:rFonts w:cs="Arial"/>
          <w:sz w:val="22"/>
          <w:lang w:val="es-CR"/>
        </w:rPr>
        <w:t>Copia de oficio enviado por la Ministra de vivienda a la Ministra de Trabajo, con respecto a la suspensión del giro de recursos del FOSUVI, sus destinatarios y el uso de fondos del FOSUVI para gastos administrativos.</w:t>
      </w:r>
    </w:p>
    <w:p w14:paraId="12AEF8FA" w14:textId="4A36E948" w:rsidR="00104387" w:rsidRPr="00104387" w:rsidRDefault="00104387" w:rsidP="00104387">
      <w:pPr>
        <w:pStyle w:val="Prrafodelista"/>
        <w:numPr>
          <w:ilvl w:val="0"/>
          <w:numId w:val="18"/>
        </w:numPr>
        <w:spacing w:line="360" w:lineRule="auto"/>
        <w:ind w:left="567" w:hanging="567"/>
        <w:jc w:val="both"/>
        <w:rPr>
          <w:rFonts w:cs="Arial"/>
          <w:sz w:val="22"/>
          <w:lang w:val="es-CR"/>
        </w:rPr>
      </w:pPr>
      <w:r w:rsidRPr="00104387">
        <w:rPr>
          <w:rFonts w:cs="Arial"/>
          <w:sz w:val="22"/>
          <w:lang w:val="es-ES_tradnl"/>
        </w:rPr>
        <w:t xml:space="preserve">Oficio del Comité de Tecnología de Información, remitiendo el </w:t>
      </w:r>
      <w:r w:rsidRPr="00104387">
        <w:rPr>
          <w:rFonts w:cs="Arial"/>
          <w:sz w:val="22"/>
          <w:lang w:val="es-CR"/>
        </w:rPr>
        <w:t>resumen de los principales temas tratados durante el primer semestre de 2020.</w:t>
      </w:r>
    </w:p>
    <w:p w14:paraId="720B9E16" w14:textId="5873C95A" w:rsidR="00104387" w:rsidRPr="00104387" w:rsidRDefault="00104387" w:rsidP="00104387">
      <w:pPr>
        <w:pStyle w:val="Prrafodelista"/>
        <w:numPr>
          <w:ilvl w:val="0"/>
          <w:numId w:val="18"/>
        </w:numPr>
        <w:spacing w:line="360" w:lineRule="auto"/>
        <w:ind w:left="567" w:hanging="567"/>
        <w:jc w:val="both"/>
        <w:rPr>
          <w:rFonts w:cs="Arial"/>
          <w:sz w:val="22"/>
          <w:lang w:val="es-CR"/>
        </w:rPr>
      </w:pPr>
      <w:r w:rsidRPr="00104387">
        <w:rPr>
          <w:rFonts w:cs="Arial"/>
          <w:sz w:val="22"/>
          <w:lang w:val="es-ES_tradnl"/>
        </w:rPr>
        <w:t xml:space="preserve">Oficio del Comité de Planeamiento Estratégico, remitiendo el </w:t>
      </w:r>
      <w:r w:rsidRPr="00104387">
        <w:rPr>
          <w:rFonts w:cs="Arial"/>
          <w:sz w:val="22"/>
          <w:lang w:val="es-CR"/>
        </w:rPr>
        <w:t>resumen de los principales temas tratados durante el primer semestre de 2020.</w:t>
      </w:r>
    </w:p>
    <w:p w14:paraId="36864961" w14:textId="40CC2509" w:rsidR="007749FC" w:rsidRPr="00104387" w:rsidRDefault="00104387" w:rsidP="00104387">
      <w:pPr>
        <w:pStyle w:val="Prrafodelista"/>
        <w:numPr>
          <w:ilvl w:val="0"/>
          <w:numId w:val="18"/>
        </w:numPr>
        <w:spacing w:line="360" w:lineRule="auto"/>
        <w:ind w:left="567" w:hanging="567"/>
        <w:jc w:val="both"/>
        <w:rPr>
          <w:rFonts w:cs="Arial"/>
          <w:sz w:val="22"/>
        </w:rPr>
      </w:pPr>
      <w:r w:rsidRPr="00104387">
        <w:rPr>
          <w:rFonts w:cs="Arial"/>
          <w:sz w:val="22"/>
          <w:lang w:val="es-ES_tradnl"/>
        </w:rPr>
        <w:t xml:space="preserve">Oficio de la Gerencia General, remitiendo el </w:t>
      </w:r>
      <w:r w:rsidRPr="00104387">
        <w:rPr>
          <w:rFonts w:cs="Arial"/>
          <w:sz w:val="22"/>
          <w:lang w:val="es-CR"/>
        </w:rPr>
        <w:t>resumen de los principales temas tratados por el Comité de Inversiones, durante el primer semestre de 2020.</w:t>
      </w:r>
    </w:p>
    <w:p w14:paraId="58B9DB30" w14:textId="77777777" w:rsidR="006321F4" w:rsidRPr="00D14EAF" w:rsidRDefault="006321F4" w:rsidP="006321F4">
      <w:pPr>
        <w:spacing w:line="360" w:lineRule="auto"/>
        <w:jc w:val="both"/>
        <w:rPr>
          <w:rFonts w:cs="Arial"/>
          <w:b/>
          <w:sz w:val="22"/>
        </w:rPr>
      </w:pPr>
      <w:r w:rsidRPr="00D14EAF">
        <w:rPr>
          <w:rFonts w:cs="Arial"/>
          <w:b/>
          <w:sz w:val="22"/>
        </w:rPr>
        <w:t>************</w:t>
      </w:r>
    </w:p>
    <w:p w14:paraId="6D1AAF2E" w14:textId="77777777" w:rsidR="007F614F" w:rsidRPr="00AB2826" w:rsidRDefault="007F614F" w:rsidP="002D0146">
      <w:pPr>
        <w:spacing w:line="360" w:lineRule="auto"/>
        <w:jc w:val="both"/>
        <w:rPr>
          <w:rFonts w:cs="Arial"/>
          <w:b/>
          <w:sz w:val="22"/>
          <w:szCs w:val="22"/>
          <w:u w:val="single"/>
          <w:lang w:val="es-ES_tradnl"/>
        </w:rPr>
      </w:pPr>
    </w:p>
    <w:p w14:paraId="33BF6362" w14:textId="4FAF05D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04387" w:rsidRPr="00104387">
        <w:rPr>
          <w:rFonts w:cs="Arial"/>
          <w:b/>
          <w:bCs/>
          <w:sz w:val="22"/>
          <w:u w:val="single"/>
          <w:lang w:val="es-ES_tradnl"/>
        </w:rPr>
        <w:t>Lectura y aprobación de las actas N° 54-2020 del 16/07/2020, N° 56-2020 del 22/07/2020 y N° 57-2020 del 23/07/2020</w:t>
      </w:r>
    </w:p>
    <w:p w14:paraId="50548130" w14:textId="77777777" w:rsidR="00FA4CCB" w:rsidRDefault="00FA4CCB" w:rsidP="002D0146">
      <w:pPr>
        <w:spacing w:line="360" w:lineRule="auto"/>
        <w:jc w:val="both"/>
        <w:rPr>
          <w:rFonts w:cs="Arial"/>
          <w:sz w:val="22"/>
          <w:szCs w:val="22"/>
        </w:rPr>
      </w:pPr>
    </w:p>
    <w:p w14:paraId="54ECFF6E" w14:textId="0FEB3FA0"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91504">
        <w:rPr>
          <w:rFonts w:cs="Arial"/>
          <w:sz w:val="22"/>
          <w:u w:val="single"/>
          <w:lang w:val="es-ES_tradnl"/>
        </w:rPr>
        <w:t>2</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w:t>
      </w:r>
      <w:r w:rsidR="00F91504">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F91504">
        <w:rPr>
          <w:rFonts w:cs="Arial"/>
          <w:sz w:val="22"/>
          <w:lang w:val="es-ES_tradnl"/>
        </w:rPr>
        <w:t>extra</w:t>
      </w:r>
      <w:r>
        <w:rPr>
          <w:rFonts w:cs="Arial"/>
          <w:sz w:val="22"/>
          <w:lang w:val="es-ES_tradnl"/>
        </w:rPr>
        <w:t xml:space="preserve">ordinaria N° </w:t>
      </w:r>
      <w:r w:rsidR="00F91504">
        <w:rPr>
          <w:rFonts w:cs="Arial"/>
          <w:sz w:val="22"/>
          <w:lang w:val="es-ES_tradnl"/>
        </w:rPr>
        <w:t>54</w:t>
      </w:r>
      <w:r>
        <w:rPr>
          <w:rFonts w:cs="Arial"/>
          <w:sz w:val="22"/>
          <w:lang w:val="es-ES_tradnl"/>
        </w:rPr>
        <w:t>-20</w:t>
      </w:r>
      <w:r w:rsidR="00E97960">
        <w:rPr>
          <w:rFonts w:cs="Arial"/>
          <w:sz w:val="22"/>
          <w:lang w:val="es-ES_tradnl"/>
        </w:rPr>
        <w:t>20</w:t>
      </w:r>
      <w:r>
        <w:rPr>
          <w:rFonts w:cs="Arial"/>
          <w:sz w:val="22"/>
          <w:lang w:val="es-ES_tradnl"/>
        </w:rPr>
        <w:t>, celebrada el 1</w:t>
      </w:r>
      <w:r w:rsidR="00F91504">
        <w:rPr>
          <w:rFonts w:cs="Arial"/>
          <w:sz w:val="22"/>
          <w:lang w:val="es-ES_tradnl"/>
        </w:rPr>
        <w:t>6</w:t>
      </w:r>
      <w:r>
        <w:rPr>
          <w:rFonts w:cs="Arial"/>
          <w:sz w:val="22"/>
          <w:lang w:val="es-ES_tradnl"/>
        </w:rPr>
        <w:t xml:space="preserve"> de </w:t>
      </w:r>
      <w:r w:rsidR="00F91504">
        <w:rPr>
          <w:rFonts w:cs="Arial"/>
          <w:sz w:val="22"/>
          <w:lang w:val="es-ES_tradnl"/>
        </w:rPr>
        <w:t>julio</w:t>
      </w:r>
      <w:r>
        <w:rPr>
          <w:rFonts w:cs="Arial"/>
          <w:sz w:val="22"/>
          <w:lang w:val="es-ES_tradnl"/>
        </w:rPr>
        <w:t xml:space="preserve"> de 20</w:t>
      </w:r>
      <w:r w:rsidR="00E97960">
        <w:rPr>
          <w:rFonts w:cs="Arial"/>
          <w:sz w:val="22"/>
          <w:lang w:val="es-ES_tradnl"/>
        </w:rPr>
        <w:t>20</w:t>
      </w:r>
      <w:r>
        <w:rPr>
          <w:rFonts w:cs="Arial"/>
          <w:sz w:val="22"/>
          <w:lang w:val="es-ES_tradnl"/>
        </w:rPr>
        <w:t>.</w:t>
      </w:r>
    </w:p>
    <w:p w14:paraId="478C983A" w14:textId="77777777" w:rsidR="00F91504" w:rsidRDefault="00F91504" w:rsidP="00F91504">
      <w:pPr>
        <w:spacing w:line="360" w:lineRule="auto"/>
        <w:jc w:val="both"/>
        <w:rPr>
          <w:rFonts w:cs="Arial"/>
          <w:sz w:val="22"/>
          <w:u w:val="single"/>
          <w:lang w:val="es-ES_tradnl"/>
        </w:rPr>
      </w:pPr>
    </w:p>
    <w:p w14:paraId="414B0D61" w14:textId="4DAB7452" w:rsidR="00F91504" w:rsidRDefault="00F91504" w:rsidP="00F91504">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09</w:t>
      </w:r>
      <w:r w:rsidRPr="00A25DB7">
        <w:rPr>
          <w:rFonts w:cs="Arial"/>
          <w:sz w:val="22"/>
          <w:u w:val="single"/>
          <w:lang w:val="es-ES_tradnl"/>
        </w:rPr>
        <w:t>:</w:t>
      </w:r>
      <w:r>
        <w:rPr>
          <w:rFonts w:cs="Arial"/>
          <w:sz w:val="22"/>
          <w:u w:val="single"/>
          <w:lang w:val="es-ES_tradnl"/>
        </w:rPr>
        <w:t>50</w:t>
      </w:r>
      <w:r>
        <w:rPr>
          <w:rFonts w:cs="Arial"/>
          <w:sz w:val="22"/>
          <w:lang w:val="es-ES_tradnl"/>
        </w:rPr>
        <w:t xml:space="preserve"> Se resuelve discutir en la próxima sesión, el plazo que se otorgará a la Auditoría Interna, para atender la disposición indicada en el acuerdo N° 3, referida al estudio sobre las denuncias planteadas por una empresa constructora, contra lo actuado por una entidad autorizada.</w:t>
      </w:r>
    </w:p>
    <w:p w14:paraId="6260B246" w14:textId="77777777" w:rsidR="00F91504" w:rsidRDefault="00F91504" w:rsidP="00F91504">
      <w:pPr>
        <w:spacing w:line="360" w:lineRule="auto"/>
        <w:jc w:val="both"/>
        <w:rPr>
          <w:rFonts w:cs="Arial"/>
          <w:sz w:val="22"/>
          <w:lang w:val="es-ES_tradnl"/>
        </w:rPr>
      </w:pPr>
    </w:p>
    <w:p w14:paraId="364A27D6" w14:textId="3C6C956E"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67605">
        <w:rPr>
          <w:rFonts w:cs="Arial"/>
          <w:sz w:val="22"/>
          <w:u w:val="single"/>
          <w:lang w:val="es-ES_tradnl"/>
        </w:rPr>
        <w:t>10</w:t>
      </w:r>
      <w:r w:rsidRPr="00A25DB7">
        <w:rPr>
          <w:rFonts w:cs="Arial"/>
          <w:sz w:val="22"/>
          <w:u w:val="single"/>
          <w:lang w:val="es-ES_tradnl"/>
        </w:rPr>
        <w:t>:</w:t>
      </w:r>
      <w:r w:rsidR="00267605">
        <w:rPr>
          <w:rFonts w:cs="Arial"/>
          <w:sz w:val="22"/>
          <w:u w:val="single"/>
          <w:lang w:val="es-ES_tradnl"/>
        </w:rPr>
        <w:t>20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5E70BA4" w14:textId="1CED168A" w:rsidR="00E97960" w:rsidRDefault="00E97960" w:rsidP="009D03FE">
      <w:pPr>
        <w:spacing w:line="360" w:lineRule="auto"/>
        <w:jc w:val="both"/>
        <w:rPr>
          <w:rFonts w:cs="Arial"/>
          <w:sz w:val="22"/>
          <w:lang w:val="es-ES_tradnl"/>
        </w:rPr>
      </w:pPr>
    </w:p>
    <w:p w14:paraId="1733C9FB" w14:textId="0957A22F" w:rsidR="00E46EE6" w:rsidRDefault="00E46EE6" w:rsidP="00E46EE6">
      <w:pPr>
        <w:spacing w:line="360" w:lineRule="auto"/>
        <w:jc w:val="both"/>
        <w:rPr>
          <w:rFonts w:cs="Arial"/>
          <w:sz w:val="22"/>
          <w:lang w:val="es-ES_tradnl"/>
        </w:rPr>
      </w:pPr>
      <w:r w:rsidRPr="0039311E">
        <w:rPr>
          <w:rFonts w:cs="Arial"/>
          <w:sz w:val="22"/>
          <w:u w:val="single"/>
          <w:lang w:val="es-ES_tradnl"/>
        </w:rPr>
        <w:t xml:space="preserve">Minuto </w:t>
      </w:r>
      <w:r w:rsidR="00267605">
        <w:rPr>
          <w:rFonts w:cs="Arial"/>
          <w:sz w:val="22"/>
          <w:u w:val="single"/>
          <w:lang w:val="es-ES_tradnl"/>
        </w:rPr>
        <w:t>10</w:t>
      </w:r>
      <w:r w:rsidRPr="0039311E">
        <w:rPr>
          <w:rFonts w:cs="Arial"/>
          <w:sz w:val="22"/>
          <w:u w:val="single"/>
          <w:lang w:val="es-ES_tradnl"/>
        </w:rPr>
        <w:t>:</w:t>
      </w:r>
      <w:r w:rsidR="00267605">
        <w:rPr>
          <w:rFonts w:cs="Arial"/>
          <w:sz w:val="22"/>
          <w:u w:val="single"/>
          <w:lang w:val="es-ES_tradnl"/>
        </w:rPr>
        <w:t>5</w:t>
      </w:r>
      <w:r w:rsidRPr="0039311E">
        <w:rPr>
          <w:rFonts w:cs="Arial"/>
          <w:sz w:val="22"/>
          <w:u w:val="single"/>
          <w:lang w:val="es-ES_tradnl"/>
        </w:rPr>
        <w:t>0</w:t>
      </w:r>
      <w:r>
        <w:rPr>
          <w:rFonts w:cs="Arial"/>
          <w:sz w:val="22"/>
          <w:lang w:val="es-ES_tradnl"/>
        </w:rPr>
        <w:t xml:space="preserve"> </w:t>
      </w:r>
      <w:r w:rsidR="00267605">
        <w:rPr>
          <w:rFonts w:cs="Arial"/>
          <w:sz w:val="22"/>
          <w:lang w:val="es-ES_tradnl"/>
        </w:rPr>
        <w:t xml:space="preserve">Se </w:t>
      </w:r>
      <w:r>
        <w:rPr>
          <w:rFonts w:cs="Arial"/>
          <w:sz w:val="22"/>
          <w:szCs w:val="22"/>
          <w:lang w:val="es-ES_tradnl"/>
        </w:rPr>
        <w:t>conoce el borrador del acta y de la minuta de</w:t>
      </w:r>
      <w:r>
        <w:rPr>
          <w:rFonts w:cs="Arial"/>
          <w:sz w:val="22"/>
          <w:lang w:val="es-ES_tradnl"/>
        </w:rPr>
        <w:t xml:space="preserve"> la sesión </w:t>
      </w:r>
      <w:r w:rsidR="00267605">
        <w:rPr>
          <w:rFonts w:cs="Arial"/>
          <w:sz w:val="22"/>
          <w:lang w:val="es-ES_tradnl"/>
        </w:rPr>
        <w:t>extra</w:t>
      </w:r>
      <w:r>
        <w:rPr>
          <w:rFonts w:cs="Arial"/>
          <w:sz w:val="22"/>
          <w:lang w:val="es-ES_tradnl"/>
        </w:rPr>
        <w:t xml:space="preserve">ordinaria N° </w:t>
      </w:r>
      <w:r w:rsidR="00267605">
        <w:rPr>
          <w:rFonts w:cs="Arial"/>
          <w:sz w:val="22"/>
          <w:lang w:val="es-ES_tradnl"/>
        </w:rPr>
        <w:t>56</w:t>
      </w:r>
      <w:r>
        <w:rPr>
          <w:rFonts w:cs="Arial"/>
          <w:sz w:val="22"/>
          <w:lang w:val="es-ES_tradnl"/>
        </w:rPr>
        <w:t xml:space="preserve">-2020, celebrada el </w:t>
      </w:r>
      <w:r w:rsidR="00267605">
        <w:rPr>
          <w:rFonts w:cs="Arial"/>
          <w:sz w:val="22"/>
          <w:lang w:val="es-ES_tradnl"/>
        </w:rPr>
        <w:t>22</w:t>
      </w:r>
      <w:r>
        <w:rPr>
          <w:rFonts w:cs="Arial"/>
          <w:sz w:val="22"/>
          <w:lang w:val="es-ES_tradnl"/>
        </w:rPr>
        <w:t xml:space="preserve"> de </w:t>
      </w:r>
      <w:r w:rsidR="00267605">
        <w:rPr>
          <w:rFonts w:cs="Arial"/>
          <w:sz w:val="22"/>
          <w:lang w:val="es-ES_tradnl"/>
        </w:rPr>
        <w:t>julio</w:t>
      </w:r>
      <w:r>
        <w:rPr>
          <w:rFonts w:cs="Arial"/>
          <w:sz w:val="22"/>
          <w:lang w:val="es-ES_tradnl"/>
        </w:rPr>
        <w:t xml:space="preserve"> de 2020.</w:t>
      </w:r>
    </w:p>
    <w:p w14:paraId="38D86D0A" w14:textId="77777777" w:rsidR="00E46EE6" w:rsidRDefault="00E46EE6" w:rsidP="00E46EE6">
      <w:pPr>
        <w:spacing w:line="360" w:lineRule="auto"/>
        <w:jc w:val="both"/>
        <w:rPr>
          <w:rFonts w:cs="Arial"/>
          <w:sz w:val="22"/>
          <w:szCs w:val="22"/>
        </w:rPr>
      </w:pPr>
    </w:p>
    <w:p w14:paraId="61DBDDB7" w14:textId="0A283B7D" w:rsidR="00E46EE6" w:rsidRDefault="00E46EE6" w:rsidP="00E46EE6">
      <w:pPr>
        <w:spacing w:line="360" w:lineRule="auto"/>
        <w:jc w:val="both"/>
        <w:rPr>
          <w:rFonts w:cs="Arial"/>
          <w:sz w:val="22"/>
          <w:lang w:val="es-ES_tradnl"/>
        </w:rPr>
      </w:pPr>
      <w:r w:rsidRPr="00A25DB7">
        <w:rPr>
          <w:rFonts w:cs="Arial"/>
          <w:sz w:val="22"/>
          <w:u w:val="single"/>
          <w:lang w:val="es-ES_tradnl"/>
        </w:rPr>
        <w:t xml:space="preserve">Minuto </w:t>
      </w:r>
      <w:r w:rsidR="00267605">
        <w:rPr>
          <w:rFonts w:cs="Arial"/>
          <w:sz w:val="22"/>
          <w:u w:val="single"/>
          <w:lang w:val="es-ES_tradnl"/>
        </w:rPr>
        <w:t>11</w:t>
      </w:r>
      <w:r w:rsidRPr="00A25DB7">
        <w:rPr>
          <w:rFonts w:cs="Arial"/>
          <w:sz w:val="22"/>
          <w:u w:val="single"/>
          <w:lang w:val="es-ES_tradnl"/>
        </w:rPr>
        <w:t>:</w:t>
      </w:r>
      <w:r w:rsidR="00267605">
        <w:rPr>
          <w:rFonts w:cs="Arial"/>
          <w:sz w:val="22"/>
          <w:u w:val="single"/>
          <w:lang w:val="es-ES_tradnl"/>
        </w:rPr>
        <w:t>50</w:t>
      </w:r>
      <w:r>
        <w:rPr>
          <w:rFonts w:cs="Arial"/>
          <w:sz w:val="22"/>
          <w:lang w:val="es-ES_tradnl"/>
        </w:rPr>
        <w:t xml:space="preserve"> Hechas las enmiendas pertinentes al acta y la minuta en discusión, se aprueban en forma unánime por parte de los señores Directores.</w:t>
      </w:r>
    </w:p>
    <w:p w14:paraId="2A4E4181" w14:textId="77777777" w:rsidR="00E46EE6" w:rsidRDefault="00E46EE6" w:rsidP="009D03FE">
      <w:pPr>
        <w:spacing w:line="360" w:lineRule="auto"/>
        <w:jc w:val="both"/>
        <w:rPr>
          <w:rFonts w:cs="Arial"/>
          <w:sz w:val="22"/>
          <w:lang w:val="es-ES_tradnl"/>
        </w:rPr>
      </w:pPr>
    </w:p>
    <w:p w14:paraId="1BB676AF" w14:textId="0CBAD515"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2152FC">
        <w:rPr>
          <w:rFonts w:cs="Arial"/>
          <w:sz w:val="22"/>
          <w:u w:val="single"/>
          <w:lang w:val="es-ES_tradnl"/>
        </w:rPr>
        <w:t>12</w:t>
      </w:r>
      <w:r w:rsidRPr="0039311E">
        <w:rPr>
          <w:rFonts w:cs="Arial"/>
          <w:sz w:val="22"/>
          <w:u w:val="single"/>
          <w:lang w:val="es-ES_tradnl"/>
        </w:rPr>
        <w:t>:</w:t>
      </w:r>
      <w:r w:rsidR="002152FC">
        <w:rPr>
          <w:rFonts w:cs="Arial"/>
          <w:sz w:val="22"/>
          <w:u w:val="single"/>
          <w:lang w:val="es-ES_tradnl"/>
        </w:rPr>
        <w:t>24</w:t>
      </w:r>
      <w:r>
        <w:rPr>
          <w:rFonts w:cs="Arial"/>
          <w:sz w:val="22"/>
          <w:lang w:val="es-ES_tradnl"/>
        </w:rPr>
        <w:t xml:space="preserve"> </w:t>
      </w:r>
      <w:r w:rsidR="00267605">
        <w:rPr>
          <w:rFonts w:cs="Arial"/>
          <w:sz w:val="22"/>
          <w:lang w:val="es-ES_tradnl"/>
        </w:rPr>
        <w:t>Se</w:t>
      </w:r>
      <w:r w:rsidRPr="00FA2104">
        <w:rPr>
          <w:rFonts w:cs="Arial"/>
          <w:sz w:val="22"/>
          <w:szCs w:val="22"/>
          <w:lang w:val="es-ES_tradnl"/>
        </w:rPr>
        <w:t xml:space="preserve"> </w:t>
      </w:r>
      <w:r>
        <w:rPr>
          <w:rFonts w:cs="Arial"/>
          <w:sz w:val="22"/>
          <w:szCs w:val="22"/>
          <w:lang w:val="es-ES_tradnl"/>
        </w:rPr>
        <w:t>conoce el borrador del acta y de la minuta de</w:t>
      </w:r>
      <w:r>
        <w:rPr>
          <w:rFonts w:cs="Arial"/>
          <w:sz w:val="22"/>
          <w:lang w:val="es-ES_tradnl"/>
        </w:rPr>
        <w:t xml:space="preserve"> la sesión ordinaria N° </w:t>
      </w:r>
      <w:r w:rsidR="00267605">
        <w:rPr>
          <w:rFonts w:cs="Arial"/>
          <w:sz w:val="22"/>
          <w:lang w:val="es-ES_tradnl"/>
        </w:rPr>
        <w:t>57</w:t>
      </w:r>
      <w:r>
        <w:rPr>
          <w:rFonts w:cs="Arial"/>
          <w:sz w:val="22"/>
          <w:lang w:val="es-ES_tradnl"/>
        </w:rPr>
        <w:t xml:space="preserve">-2020, celebrada el </w:t>
      </w:r>
      <w:r w:rsidR="002152FC">
        <w:rPr>
          <w:rFonts w:cs="Arial"/>
          <w:sz w:val="22"/>
          <w:lang w:val="es-ES_tradnl"/>
        </w:rPr>
        <w:t>23</w:t>
      </w:r>
      <w:r>
        <w:rPr>
          <w:rFonts w:cs="Arial"/>
          <w:sz w:val="22"/>
          <w:lang w:val="es-ES_tradnl"/>
        </w:rPr>
        <w:t xml:space="preserve"> de </w:t>
      </w:r>
      <w:r w:rsidR="002152FC">
        <w:rPr>
          <w:rFonts w:cs="Arial"/>
          <w:sz w:val="22"/>
          <w:lang w:val="es-ES_tradnl"/>
        </w:rPr>
        <w:t>julio</w:t>
      </w:r>
      <w:r>
        <w:rPr>
          <w:rFonts w:cs="Arial"/>
          <w:sz w:val="22"/>
          <w:lang w:val="es-ES_tradnl"/>
        </w:rPr>
        <w:t xml:space="preserve"> de 2020.</w:t>
      </w:r>
    </w:p>
    <w:p w14:paraId="41F3E4D3" w14:textId="72AC8A70" w:rsidR="00E97960" w:rsidRDefault="00E97960" w:rsidP="00E97960">
      <w:pPr>
        <w:spacing w:line="360" w:lineRule="auto"/>
        <w:jc w:val="both"/>
        <w:rPr>
          <w:rFonts w:cs="Arial"/>
          <w:sz w:val="22"/>
          <w:szCs w:val="22"/>
        </w:rPr>
      </w:pPr>
    </w:p>
    <w:p w14:paraId="1D1AF745" w14:textId="5A04DBCD" w:rsidR="002152FC" w:rsidRDefault="002152FC" w:rsidP="002152F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w:t>
      </w:r>
      <w:r w:rsidRPr="00A25DB7">
        <w:rPr>
          <w:rFonts w:cs="Arial"/>
          <w:sz w:val="22"/>
          <w:u w:val="single"/>
          <w:lang w:val="es-ES_tradnl"/>
        </w:rPr>
        <w:t>:</w:t>
      </w:r>
      <w:r>
        <w:rPr>
          <w:rFonts w:cs="Arial"/>
          <w:sz w:val="22"/>
          <w:u w:val="single"/>
          <w:lang w:val="es-ES_tradnl"/>
        </w:rPr>
        <w:t>00</w:t>
      </w:r>
      <w:r>
        <w:rPr>
          <w:rFonts w:cs="Arial"/>
          <w:sz w:val="22"/>
          <w:lang w:val="es-ES_tradnl"/>
        </w:rPr>
        <w:t xml:space="preserve"> Se resuelve otorgar a la </w:t>
      </w:r>
      <w:r w:rsidRPr="007C61C7">
        <w:rPr>
          <w:rFonts w:cs="Arial"/>
          <w:sz w:val="22"/>
          <w:szCs w:val="22"/>
          <w:lang w:val="es-ES_tradnl"/>
        </w:rPr>
        <w:t>Gerencia General</w:t>
      </w:r>
      <w:r>
        <w:rPr>
          <w:rFonts w:cs="Arial"/>
          <w:sz w:val="22"/>
          <w:szCs w:val="22"/>
          <w:lang w:val="es-ES_tradnl"/>
        </w:rPr>
        <w:t xml:space="preserve">, un plazo de hasta el próximo 24 de agosto, para atender lo dispuesto en el acuerdo N° 2 de la sesión 57-2020, en cuanto a presentar </w:t>
      </w:r>
      <w:r>
        <w:rPr>
          <w:rFonts w:cs="Arial"/>
          <w:sz w:val="22"/>
          <w:lang w:val="es-ES_tradnl"/>
        </w:rPr>
        <w:t>las explicaciones del Departamento Técnico y de la Dirección de Supervisión de Entidades Autorizadas, sobre el incumplimiento de metas del Plan Operativo Institucional.  Lo anterior, según consta en el Acuerdo N° 1 que se anexa a esta minuta.</w:t>
      </w:r>
    </w:p>
    <w:p w14:paraId="3B0AE946" w14:textId="77777777" w:rsidR="00E46EE6" w:rsidRDefault="00E46EE6" w:rsidP="00E97960">
      <w:pPr>
        <w:spacing w:line="360" w:lineRule="auto"/>
        <w:jc w:val="both"/>
        <w:rPr>
          <w:rFonts w:cs="Arial"/>
          <w:sz w:val="22"/>
          <w:szCs w:val="22"/>
        </w:rPr>
      </w:pPr>
    </w:p>
    <w:p w14:paraId="449E56E8" w14:textId="194FDB5F"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2152FC">
        <w:rPr>
          <w:rFonts w:cs="Arial"/>
          <w:sz w:val="22"/>
          <w:u w:val="single"/>
          <w:lang w:val="es-ES_tradnl"/>
        </w:rPr>
        <w:t>19</w:t>
      </w:r>
      <w:r w:rsidRPr="00A25DB7">
        <w:rPr>
          <w:rFonts w:cs="Arial"/>
          <w:sz w:val="22"/>
          <w:u w:val="single"/>
          <w:lang w:val="es-ES_tradnl"/>
        </w:rPr>
        <w:t>:</w:t>
      </w:r>
      <w:r w:rsidR="002152FC">
        <w:rPr>
          <w:rFonts w:cs="Arial"/>
          <w:sz w:val="22"/>
          <w:u w:val="single"/>
          <w:lang w:val="es-ES_tradnl"/>
        </w:rPr>
        <w:t>20</w:t>
      </w:r>
      <w:r>
        <w:rPr>
          <w:rFonts w:cs="Arial"/>
          <w:sz w:val="22"/>
          <w:lang w:val="es-ES_tradnl"/>
        </w:rPr>
        <w:t xml:space="preserve"> Hechas las enmiendas pertinentes al acta y la minuta en discusión, se aprueban en forma unánime por parte de los señores Directores.</w:t>
      </w:r>
    </w:p>
    <w:p w14:paraId="0978DD79" w14:textId="77777777" w:rsidR="007749FC" w:rsidRPr="00D14EAF" w:rsidRDefault="007749FC" w:rsidP="007749FC">
      <w:pPr>
        <w:spacing w:line="360" w:lineRule="auto"/>
        <w:jc w:val="both"/>
        <w:rPr>
          <w:rFonts w:cs="Arial"/>
          <w:b/>
          <w:sz w:val="22"/>
        </w:rPr>
      </w:pPr>
      <w:r w:rsidRPr="00D14EAF">
        <w:rPr>
          <w:rFonts w:cs="Arial"/>
          <w:b/>
          <w:sz w:val="22"/>
        </w:rPr>
        <w:t>************</w:t>
      </w:r>
    </w:p>
    <w:p w14:paraId="7CD5209A" w14:textId="77777777" w:rsidR="00FA4CCB" w:rsidRDefault="00FA4CCB" w:rsidP="002D0146">
      <w:pPr>
        <w:spacing w:line="360" w:lineRule="auto"/>
        <w:jc w:val="both"/>
        <w:rPr>
          <w:rFonts w:cs="Arial"/>
          <w:b/>
          <w:sz w:val="22"/>
          <w:szCs w:val="22"/>
          <w:u w:val="single"/>
          <w:lang w:val="es-ES_tradnl"/>
        </w:rPr>
      </w:pPr>
    </w:p>
    <w:p w14:paraId="1750B640" w14:textId="01FE560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04387" w:rsidRPr="00104387">
        <w:rPr>
          <w:rFonts w:cs="Arial"/>
          <w:b/>
          <w:bCs/>
          <w:sz w:val="22"/>
          <w:u w:val="single"/>
          <w:lang w:val="es-ES_tradnl"/>
        </w:rPr>
        <w:t>Solicitud para sustituir 8 beneficiarios del proyecto Las Palmas</w:t>
      </w:r>
    </w:p>
    <w:p w14:paraId="0E6C63EF" w14:textId="77777777" w:rsidR="009D03FE" w:rsidRDefault="009D03FE" w:rsidP="009D03FE">
      <w:pPr>
        <w:spacing w:line="360" w:lineRule="auto"/>
        <w:jc w:val="both"/>
        <w:rPr>
          <w:rFonts w:cs="Arial"/>
          <w:sz w:val="22"/>
          <w:szCs w:val="22"/>
        </w:rPr>
      </w:pPr>
    </w:p>
    <w:p w14:paraId="186D7F28" w14:textId="06FE8BBD" w:rsidR="003C5420" w:rsidRDefault="003C5420" w:rsidP="003C5420">
      <w:pPr>
        <w:spacing w:line="360" w:lineRule="auto"/>
        <w:jc w:val="both"/>
        <w:rPr>
          <w:rFonts w:cs="Arial"/>
          <w:sz w:val="22"/>
          <w:szCs w:val="22"/>
        </w:rPr>
      </w:pPr>
      <w:r w:rsidRPr="0039311E">
        <w:rPr>
          <w:rFonts w:cs="Arial"/>
          <w:sz w:val="22"/>
          <w:u w:val="single"/>
          <w:lang w:val="es-ES_tradnl"/>
        </w:rPr>
        <w:t xml:space="preserve">Minuto </w:t>
      </w:r>
      <w:r w:rsidR="004B49EA">
        <w:rPr>
          <w:rFonts w:cs="Arial"/>
          <w:sz w:val="22"/>
          <w:u w:val="single"/>
          <w:lang w:val="es-ES_tradnl"/>
        </w:rPr>
        <w:t>19</w:t>
      </w:r>
      <w:r w:rsidRPr="0039311E">
        <w:rPr>
          <w:rFonts w:cs="Arial"/>
          <w:sz w:val="22"/>
          <w:u w:val="single"/>
          <w:lang w:val="es-ES_tradnl"/>
        </w:rPr>
        <w:t>:</w:t>
      </w:r>
      <w:r w:rsidR="004B49EA">
        <w:rPr>
          <w:rFonts w:cs="Arial"/>
          <w:sz w:val="22"/>
          <w:u w:val="single"/>
          <w:lang w:val="es-ES_tradnl"/>
        </w:rPr>
        <w:t>55</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GG-ME-0</w:t>
      </w:r>
      <w:r w:rsidR="004B49EA">
        <w:rPr>
          <w:rFonts w:cs="Arial"/>
          <w:bCs/>
          <w:sz w:val="22"/>
          <w:szCs w:val="22"/>
        </w:rPr>
        <w:t>831</w:t>
      </w:r>
      <w:r>
        <w:rPr>
          <w:rFonts w:cs="Arial"/>
          <w:bCs/>
          <w:sz w:val="22"/>
          <w:szCs w:val="22"/>
        </w:rPr>
        <w:t xml:space="preserve">-2020 del </w:t>
      </w:r>
      <w:r w:rsidR="004B49EA">
        <w:rPr>
          <w:rFonts w:cs="Arial"/>
          <w:bCs/>
          <w:sz w:val="22"/>
          <w:szCs w:val="22"/>
        </w:rPr>
        <w:t>29</w:t>
      </w:r>
      <w:r>
        <w:rPr>
          <w:rFonts w:cs="Arial"/>
          <w:bCs/>
          <w:sz w:val="22"/>
          <w:szCs w:val="22"/>
        </w:rPr>
        <w:t xml:space="preserve"> de julio de 2020</w:t>
      </w:r>
      <w:r w:rsidRPr="00BB303F">
        <w:rPr>
          <w:rFonts w:cs="Arial"/>
          <w:bCs/>
          <w:sz w:val="22"/>
          <w:szCs w:val="22"/>
        </w:rPr>
        <w:t xml:space="preserve">, mediante el cual, la Gerencia General remite y avala el informe </w:t>
      </w:r>
      <w:r>
        <w:rPr>
          <w:rFonts w:cs="Arial"/>
          <w:color w:val="000000"/>
          <w:sz w:val="22"/>
          <w:szCs w:val="22"/>
        </w:rPr>
        <w:t>DF-OF-0</w:t>
      </w:r>
      <w:r w:rsidR="004B49EA">
        <w:rPr>
          <w:rFonts w:cs="Arial"/>
          <w:color w:val="000000"/>
          <w:sz w:val="22"/>
          <w:szCs w:val="22"/>
        </w:rPr>
        <w:t>851</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Pr>
          <w:rFonts w:cs="Arial"/>
          <w:bCs/>
          <w:sz w:val="22"/>
          <w:szCs w:val="22"/>
        </w:rPr>
        <w:t xml:space="preserve">para sustituir </w:t>
      </w:r>
      <w:r w:rsidR="004B49EA">
        <w:rPr>
          <w:rFonts w:cs="Arial"/>
          <w:bCs/>
          <w:sz w:val="22"/>
          <w:szCs w:val="22"/>
        </w:rPr>
        <w:t>ocho</w:t>
      </w:r>
      <w:r>
        <w:rPr>
          <w:rFonts w:cs="Arial"/>
          <w:sz w:val="22"/>
          <w:szCs w:val="22"/>
        </w:rPr>
        <w:t xml:space="preserve"> núcleo</w:t>
      </w:r>
      <w:r w:rsidR="004B49EA">
        <w:rPr>
          <w:rFonts w:cs="Arial"/>
          <w:sz w:val="22"/>
          <w:szCs w:val="22"/>
        </w:rPr>
        <w:t>s</w:t>
      </w:r>
      <w:r>
        <w:rPr>
          <w:rFonts w:cs="Arial"/>
          <w:sz w:val="22"/>
          <w:szCs w:val="22"/>
        </w:rPr>
        <w:t xml:space="preserve"> familiar</w:t>
      </w:r>
      <w:r w:rsidR="004B49EA">
        <w:rPr>
          <w:rFonts w:cs="Arial"/>
          <w:sz w:val="22"/>
          <w:szCs w:val="22"/>
        </w:rPr>
        <w:t>es</w:t>
      </w:r>
      <w:r w:rsidRPr="00BB303F">
        <w:rPr>
          <w:rFonts w:cs="Arial"/>
          <w:sz w:val="22"/>
          <w:szCs w:val="22"/>
        </w:rPr>
        <w:t xml:space="preserve"> del proyecto</w:t>
      </w:r>
      <w:r>
        <w:rPr>
          <w:rFonts w:cs="Arial"/>
          <w:sz w:val="22"/>
          <w:szCs w:val="22"/>
        </w:rPr>
        <w:t xml:space="preserve"> habitacional </w:t>
      </w:r>
      <w:r>
        <w:rPr>
          <w:rFonts w:cs="Arial"/>
          <w:sz w:val="22"/>
          <w:szCs w:val="22"/>
          <w:lang w:val="es-ES_tradnl"/>
        </w:rPr>
        <w:t>Las Palmas</w:t>
      </w:r>
      <w:r w:rsidRPr="00BB303F">
        <w:rPr>
          <w:rFonts w:cs="Arial"/>
          <w:sz w:val="22"/>
          <w:szCs w:val="22"/>
        </w:rPr>
        <w:t xml:space="preserve">, </w:t>
      </w:r>
      <w:r w:rsidRPr="001A4838">
        <w:rPr>
          <w:rFonts w:cs="Arial"/>
          <w:sz w:val="22"/>
          <w:szCs w:val="22"/>
        </w:rPr>
        <w:t>ubicado en el distrito Fortuna del cantón de Bagaces, provincia de Guanacaste</w:t>
      </w:r>
      <w:r>
        <w:rPr>
          <w:rFonts w:cs="Arial"/>
          <w:sz w:val="22"/>
          <w:szCs w:val="22"/>
        </w:rPr>
        <w:t xml:space="preserve">, </w:t>
      </w:r>
      <w:r>
        <w:rPr>
          <w:rFonts w:cs="Arial"/>
          <w:sz w:val="22"/>
        </w:rPr>
        <w:t xml:space="preserve">y avalado con </w:t>
      </w:r>
      <w:r>
        <w:rPr>
          <w:rFonts w:cs="Arial"/>
          <w:sz w:val="22"/>
          <w:szCs w:val="22"/>
        </w:rPr>
        <w:t xml:space="preserve">el acuerdo </w:t>
      </w:r>
      <w:r>
        <w:rPr>
          <w:rFonts w:cs="Arial"/>
          <w:sz w:val="22"/>
          <w:szCs w:val="22"/>
        </w:rPr>
        <w:lastRenderedPageBreak/>
        <w:t>N° 2 de la sesión 101-2019 del 19 de diciembre de 2019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BB3DE13" w14:textId="77777777" w:rsidR="003C5420" w:rsidRDefault="003C5420" w:rsidP="003C5420">
      <w:pPr>
        <w:spacing w:line="360" w:lineRule="auto"/>
        <w:jc w:val="both"/>
        <w:rPr>
          <w:rFonts w:cs="Arial"/>
          <w:sz w:val="22"/>
          <w:szCs w:val="22"/>
        </w:rPr>
      </w:pPr>
    </w:p>
    <w:p w14:paraId="7E5B4FBF" w14:textId="4BD6D630" w:rsidR="003C5420" w:rsidRDefault="004B49EA" w:rsidP="003C5420">
      <w:pPr>
        <w:autoSpaceDE w:val="0"/>
        <w:autoSpaceDN w:val="0"/>
        <w:adjustRightInd w:val="0"/>
        <w:spacing w:line="360" w:lineRule="auto"/>
        <w:jc w:val="both"/>
        <w:rPr>
          <w:rFonts w:cs="Arial"/>
          <w:bCs/>
          <w:sz w:val="22"/>
          <w:szCs w:val="22"/>
        </w:rPr>
      </w:pPr>
      <w:r>
        <w:rPr>
          <w:rFonts w:cs="Arial"/>
          <w:sz w:val="22"/>
          <w:lang w:val="es-ES_tradnl"/>
        </w:rPr>
        <w:t>Para exponer el contenido del citado informe y atender eventuales consultas de carácter técnico sobre éste y el siguiente tema, se incorpora a la sesión la arquitecta Mariella Salas Rodríguez, jefe del Departamento Técnico, quien presenta</w:t>
      </w:r>
      <w:r w:rsidR="003C5420" w:rsidRPr="00BB303F">
        <w:rPr>
          <w:rFonts w:cs="Arial"/>
          <w:bCs/>
          <w:sz w:val="22"/>
          <w:szCs w:val="22"/>
        </w:rPr>
        <w:t xml:space="preserve"> los alcances de</w:t>
      </w:r>
      <w:r>
        <w:rPr>
          <w:rFonts w:cs="Arial"/>
          <w:bCs/>
          <w:sz w:val="22"/>
          <w:szCs w:val="22"/>
        </w:rPr>
        <w:t xml:space="preserve"> la solicitud de la entidad autorizada, </w:t>
      </w:r>
      <w:r w:rsidR="003C5420" w:rsidRPr="00BB303F">
        <w:rPr>
          <w:rFonts w:cs="Arial"/>
          <w:bCs/>
          <w:sz w:val="22"/>
          <w:szCs w:val="22"/>
        </w:rPr>
        <w:t xml:space="preserve">haciendo énfasis en las razones que obligan a realizar </w:t>
      </w:r>
      <w:r>
        <w:rPr>
          <w:rFonts w:cs="Arial"/>
          <w:bCs/>
          <w:sz w:val="22"/>
          <w:szCs w:val="22"/>
        </w:rPr>
        <w:t>los</w:t>
      </w:r>
      <w:r w:rsidR="003C5420" w:rsidRPr="00BB303F">
        <w:rPr>
          <w:rFonts w:cs="Arial"/>
          <w:bCs/>
          <w:sz w:val="22"/>
          <w:szCs w:val="22"/>
        </w:rPr>
        <w:t xml:space="preserve"> cambio</w:t>
      </w:r>
      <w:r>
        <w:rPr>
          <w:rFonts w:cs="Arial"/>
          <w:bCs/>
          <w:sz w:val="22"/>
          <w:szCs w:val="22"/>
        </w:rPr>
        <w:t>s</w:t>
      </w:r>
      <w:r w:rsidR="003C5420" w:rsidRPr="00BB303F">
        <w:rPr>
          <w:rFonts w:cs="Arial"/>
          <w:bCs/>
          <w:sz w:val="22"/>
          <w:szCs w:val="22"/>
        </w:rPr>
        <w:t xml:space="preserve"> propuesto</w:t>
      </w:r>
      <w:r>
        <w:rPr>
          <w:rFonts w:cs="Arial"/>
          <w:bCs/>
          <w:sz w:val="22"/>
          <w:szCs w:val="22"/>
        </w:rPr>
        <w:t>s</w:t>
      </w:r>
      <w:r w:rsidR="003C5420" w:rsidRPr="00BB303F">
        <w:rPr>
          <w:rFonts w:cs="Arial"/>
          <w:bCs/>
          <w:sz w:val="22"/>
          <w:szCs w:val="22"/>
        </w:rPr>
        <w:t xml:space="preserve">, y además hace ver que, de conformidad con el procedimiento vigente para el trámite de sustituciones, la entidad autorizada y la Dirección FOSUVI, </w:t>
      </w:r>
      <w:r w:rsidR="003C5420" w:rsidRPr="00BB303F">
        <w:rPr>
          <w:rFonts w:cs="Arial"/>
          <w:color w:val="000000"/>
          <w:sz w:val="22"/>
          <w:szCs w:val="22"/>
        </w:rPr>
        <w:t xml:space="preserve">han verificado que </w:t>
      </w:r>
      <w:r>
        <w:rPr>
          <w:rFonts w:cs="Arial"/>
          <w:color w:val="000000"/>
          <w:sz w:val="22"/>
          <w:szCs w:val="22"/>
        </w:rPr>
        <w:t>los</w:t>
      </w:r>
      <w:r w:rsidR="003C5420" w:rsidRPr="00BB303F">
        <w:rPr>
          <w:rFonts w:cs="Arial"/>
          <w:color w:val="000000"/>
          <w:sz w:val="22"/>
          <w:szCs w:val="22"/>
        </w:rPr>
        <w:t xml:space="preserve"> nuevo</w:t>
      </w:r>
      <w:r>
        <w:rPr>
          <w:rFonts w:cs="Arial"/>
          <w:color w:val="000000"/>
          <w:sz w:val="22"/>
          <w:szCs w:val="22"/>
        </w:rPr>
        <w:t>s</w:t>
      </w:r>
      <w:r w:rsidR="003C5420" w:rsidRPr="00BB303F">
        <w:rPr>
          <w:rFonts w:cs="Arial"/>
          <w:color w:val="000000"/>
          <w:sz w:val="22"/>
          <w:szCs w:val="22"/>
        </w:rPr>
        <w:t xml:space="preserve"> núcleo</w:t>
      </w:r>
      <w:r>
        <w:rPr>
          <w:rFonts w:cs="Arial"/>
          <w:color w:val="000000"/>
          <w:sz w:val="22"/>
          <w:szCs w:val="22"/>
        </w:rPr>
        <w:t>s</w:t>
      </w:r>
      <w:r w:rsidR="003C5420" w:rsidRPr="00BB303F">
        <w:rPr>
          <w:rFonts w:cs="Arial"/>
          <w:color w:val="000000"/>
          <w:sz w:val="22"/>
          <w:szCs w:val="22"/>
        </w:rPr>
        <w:t xml:space="preserve"> familiar</w:t>
      </w:r>
      <w:r>
        <w:rPr>
          <w:rFonts w:cs="Arial"/>
          <w:color w:val="000000"/>
          <w:sz w:val="22"/>
          <w:szCs w:val="22"/>
        </w:rPr>
        <w:t>es</w:t>
      </w:r>
      <w:r w:rsidR="003C5420" w:rsidRPr="00BB303F">
        <w:rPr>
          <w:rFonts w:cs="Arial"/>
          <w:color w:val="000000"/>
          <w:sz w:val="22"/>
          <w:szCs w:val="22"/>
        </w:rPr>
        <w:t xml:space="preserve"> califica</w:t>
      </w:r>
      <w:r>
        <w:rPr>
          <w:rFonts w:cs="Arial"/>
          <w:color w:val="000000"/>
          <w:sz w:val="22"/>
          <w:szCs w:val="22"/>
        </w:rPr>
        <w:t>n</w:t>
      </w:r>
      <w:r w:rsidR="003C5420" w:rsidRPr="00BB303F">
        <w:rPr>
          <w:rFonts w:cs="Arial"/>
          <w:color w:val="000000"/>
          <w:sz w:val="22"/>
          <w:szCs w:val="22"/>
        </w:rPr>
        <w:t xml:space="preserve"> para un subsidio al amparo del artículo 59; razón por la cual se recomienda su aprobación.</w:t>
      </w:r>
    </w:p>
    <w:p w14:paraId="100F5238" w14:textId="77777777" w:rsidR="003C5420" w:rsidRDefault="003C5420" w:rsidP="003C5420">
      <w:pPr>
        <w:spacing w:line="360" w:lineRule="auto"/>
        <w:jc w:val="both"/>
        <w:rPr>
          <w:rFonts w:cs="Arial"/>
          <w:sz w:val="22"/>
          <w:lang w:val="es-ES_tradnl"/>
        </w:rPr>
      </w:pPr>
    </w:p>
    <w:p w14:paraId="16A902CB" w14:textId="07E6ADC4" w:rsidR="007B0434" w:rsidRDefault="003C5420" w:rsidP="003C5420">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7B0434">
        <w:rPr>
          <w:rFonts w:cs="Arial"/>
          <w:sz w:val="22"/>
          <w:u w:val="single"/>
          <w:lang w:val="es-ES_tradnl"/>
        </w:rPr>
        <w:t>32</w:t>
      </w:r>
      <w:r w:rsidRPr="0039311E">
        <w:rPr>
          <w:rFonts w:cs="Arial"/>
          <w:sz w:val="22"/>
          <w:u w:val="single"/>
          <w:lang w:val="es-ES_tradnl"/>
        </w:rPr>
        <w:t>:</w:t>
      </w:r>
      <w:r w:rsidR="007B0434">
        <w:rPr>
          <w:rFonts w:cs="Arial"/>
          <w:sz w:val="22"/>
          <w:u w:val="single"/>
          <w:lang w:val="es-ES_tradnl"/>
        </w:rPr>
        <w:t>1</w:t>
      </w:r>
      <w:r>
        <w:rPr>
          <w:rFonts w:cs="Arial"/>
          <w:sz w:val="22"/>
          <w:u w:val="single"/>
          <w:lang w:val="es-ES_tradnl"/>
        </w:rPr>
        <w:t>5</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DF-OF-0520-2020,</w:t>
      </w:r>
      <w:r w:rsidR="007B0434" w:rsidRPr="007B0434">
        <w:rPr>
          <w:rFonts w:cs="Arial"/>
          <w:sz w:val="22"/>
          <w:lang w:val="es-ES_tradnl"/>
        </w:rPr>
        <w:t xml:space="preserve"> </w:t>
      </w:r>
      <w:r w:rsidR="007B0434">
        <w:rPr>
          <w:rFonts w:cs="Arial"/>
          <w:sz w:val="22"/>
          <w:lang w:val="es-ES_tradnl"/>
        </w:rPr>
        <w:t xml:space="preserve">y solicitar a la </w:t>
      </w:r>
      <w:r w:rsidR="007B0434">
        <w:rPr>
          <w:rFonts w:cs="Arial"/>
          <w:sz w:val="22"/>
          <w:szCs w:val="22"/>
        </w:rPr>
        <w:t xml:space="preserve">Dirección FOSUVI, que revise la pertinencia de usar el término “arrimado”, cuando en sus informes haga referencia a familias que habitan en la vivienda de otro núcleo familiar, con el fin de determinar el uso de otra acepción más adecuada y clara.  Lo anterior, según se consigna en los acuerdos </w:t>
      </w:r>
      <w:r w:rsidR="007B0434" w:rsidRPr="007B0434">
        <w:rPr>
          <w:rFonts w:cs="Arial"/>
          <w:b/>
          <w:bCs/>
          <w:sz w:val="22"/>
          <w:szCs w:val="22"/>
        </w:rPr>
        <w:t xml:space="preserve">N° 2 </w:t>
      </w:r>
      <w:r w:rsidR="007B0434" w:rsidRPr="007B0434">
        <w:rPr>
          <w:rFonts w:cs="Arial"/>
          <w:sz w:val="22"/>
          <w:szCs w:val="22"/>
        </w:rPr>
        <w:t xml:space="preserve">y </w:t>
      </w:r>
      <w:r w:rsidR="007B0434" w:rsidRPr="007B0434">
        <w:rPr>
          <w:rFonts w:cs="Arial"/>
          <w:b/>
          <w:bCs/>
          <w:sz w:val="22"/>
          <w:szCs w:val="22"/>
        </w:rPr>
        <w:t>N° 2</w:t>
      </w:r>
      <w:r w:rsidR="007B0434">
        <w:rPr>
          <w:rFonts w:cs="Arial"/>
          <w:b/>
          <w:bCs/>
          <w:sz w:val="22"/>
          <w:szCs w:val="22"/>
        </w:rPr>
        <w:t>A</w:t>
      </w:r>
      <w:r w:rsidR="007B0434" w:rsidRPr="007B0434">
        <w:rPr>
          <w:rFonts w:cs="Arial"/>
          <w:b/>
          <w:bCs/>
          <w:sz w:val="22"/>
          <w:szCs w:val="22"/>
        </w:rPr>
        <w:t xml:space="preserve"> </w:t>
      </w:r>
      <w:r w:rsidR="007B0434">
        <w:rPr>
          <w:rFonts w:cs="Arial"/>
          <w:sz w:val="22"/>
          <w:szCs w:val="22"/>
        </w:rPr>
        <w:t>que se anexan a esta minuta.</w:t>
      </w:r>
    </w:p>
    <w:p w14:paraId="186C6140" w14:textId="77777777" w:rsidR="009D03FE" w:rsidRPr="00D14EAF" w:rsidRDefault="009D03FE" w:rsidP="009D03FE">
      <w:pPr>
        <w:spacing w:line="360" w:lineRule="auto"/>
        <w:jc w:val="both"/>
        <w:rPr>
          <w:rFonts w:cs="Arial"/>
          <w:b/>
          <w:sz w:val="22"/>
        </w:rPr>
      </w:pPr>
      <w:r w:rsidRPr="00D14EAF">
        <w:rPr>
          <w:rFonts w:cs="Arial"/>
          <w:b/>
          <w:sz w:val="22"/>
        </w:rPr>
        <w:t>************</w:t>
      </w:r>
    </w:p>
    <w:p w14:paraId="10DB893A" w14:textId="77777777" w:rsidR="00D13B6B" w:rsidRDefault="00D13B6B" w:rsidP="002D0146">
      <w:pPr>
        <w:spacing w:line="360" w:lineRule="auto"/>
        <w:jc w:val="both"/>
        <w:rPr>
          <w:rFonts w:cs="Arial"/>
          <w:b/>
          <w:bCs/>
          <w:sz w:val="22"/>
          <w:szCs w:val="22"/>
          <w:u w:val="single"/>
          <w:lang w:val="es-ES_tradnl"/>
        </w:rPr>
      </w:pPr>
    </w:p>
    <w:p w14:paraId="512C39A8" w14:textId="5530CB3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04387" w:rsidRPr="00104387">
        <w:rPr>
          <w:rFonts w:cs="Arial"/>
          <w:b/>
          <w:bCs/>
          <w:sz w:val="22"/>
          <w:u w:val="single"/>
          <w:lang w:val="es-ES_tradnl"/>
        </w:rPr>
        <w:t>Informe sobre la evaluación de la aplicación del “Procedimiento de Inspección de Obras Financiadas con recursos del FOSUVI, en conjuntos de casos individuales tramitados en territorios indígenas”</w:t>
      </w:r>
    </w:p>
    <w:p w14:paraId="28ACB5BA" w14:textId="77777777" w:rsidR="009D03FE" w:rsidRDefault="009D03FE" w:rsidP="009D03FE">
      <w:pPr>
        <w:spacing w:line="360" w:lineRule="auto"/>
        <w:jc w:val="both"/>
        <w:rPr>
          <w:rFonts w:cs="Arial"/>
          <w:sz w:val="22"/>
          <w:szCs w:val="22"/>
        </w:rPr>
      </w:pPr>
    </w:p>
    <w:p w14:paraId="3A023CBE" w14:textId="5CA35DAA" w:rsidR="00EF3513" w:rsidRDefault="009D03FE" w:rsidP="00EF3513">
      <w:pPr>
        <w:spacing w:line="360" w:lineRule="auto"/>
        <w:jc w:val="both"/>
        <w:rPr>
          <w:rFonts w:cs="Arial"/>
          <w:sz w:val="22"/>
          <w:lang w:val="es-CR"/>
        </w:rPr>
      </w:pPr>
      <w:r w:rsidRPr="0039311E">
        <w:rPr>
          <w:rFonts w:cs="Arial"/>
          <w:sz w:val="22"/>
          <w:u w:val="single"/>
          <w:lang w:val="es-ES_tradnl"/>
        </w:rPr>
        <w:t xml:space="preserve">Minuto </w:t>
      </w:r>
      <w:r w:rsidR="00EF3513">
        <w:rPr>
          <w:rFonts w:cs="Arial"/>
          <w:sz w:val="22"/>
          <w:u w:val="single"/>
          <w:lang w:val="es-ES_tradnl"/>
        </w:rPr>
        <w:t>32</w:t>
      </w:r>
      <w:r w:rsidRPr="0039311E">
        <w:rPr>
          <w:rFonts w:cs="Arial"/>
          <w:sz w:val="22"/>
          <w:u w:val="single"/>
          <w:lang w:val="es-ES_tradnl"/>
        </w:rPr>
        <w:t>:</w:t>
      </w:r>
      <w:r w:rsidR="00EF3513">
        <w:rPr>
          <w:rFonts w:cs="Arial"/>
          <w:sz w:val="22"/>
          <w:u w:val="single"/>
          <w:lang w:val="es-ES_tradnl"/>
        </w:rPr>
        <w:t>32</w:t>
      </w:r>
      <w:r>
        <w:rPr>
          <w:rFonts w:cs="Arial"/>
          <w:sz w:val="22"/>
          <w:lang w:val="es-ES_tradnl"/>
        </w:rPr>
        <w:t xml:space="preserve"> Se conoce el oficio </w:t>
      </w:r>
      <w:r w:rsidR="00EF3513">
        <w:rPr>
          <w:rFonts w:cs="Arial"/>
          <w:sz w:val="22"/>
          <w:lang w:val="es-ES_tradnl"/>
        </w:rPr>
        <w:t xml:space="preserve">GG-ME-0761-2020 del 10 de julio de 2020, mediante el cual, atendiendo lo dispuesto en el acuerdo 11 de la sesión 34-2019, del 06 de mayo de 2019, la </w:t>
      </w:r>
      <w:r w:rsidR="00EF3513" w:rsidRPr="00EF3513">
        <w:rPr>
          <w:rFonts w:cs="Arial"/>
          <w:sz w:val="22"/>
          <w:lang w:val="es-ES_tradnl"/>
        </w:rPr>
        <w:t>Gerencia General</w:t>
      </w:r>
      <w:r w:rsidR="00EF3513">
        <w:rPr>
          <w:rFonts w:cs="Arial"/>
          <w:sz w:val="22"/>
          <w:lang w:val="es-ES_tradnl"/>
        </w:rPr>
        <w:t xml:space="preserve"> remite el informe DF-OF-0795-2020 de la Dirección FOSUVI, que contiene un reporte sobre </w:t>
      </w:r>
      <w:r w:rsidR="00EF3513" w:rsidRPr="00EF3513">
        <w:rPr>
          <w:rFonts w:cs="Arial"/>
          <w:sz w:val="22"/>
          <w:lang w:val="es-CR"/>
        </w:rPr>
        <w:t>la aplicación del “</w:t>
      </w:r>
      <w:r w:rsidR="00EF3513" w:rsidRPr="00EF3513">
        <w:rPr>
          <w:rFonts w:cs="Arial"/>
          <w:i/>
          <w:iCs/>
          <w:sz w:val="22"/>
          <w:lang w:val="es-CR"/>
        </w:rPr>
        <w:t>Procedimiento de inspección de obras financiadas con recursos del FOSUVI en conjuntos de casos individuales tramitados en territorios indígenas</w:t>
      </w:r>
      <w:r w:rsidR="00EF3513" w:rsidRPr="00EF3513">
        <w:rPr>
          <w:rFonts w:cs="Arial"/>
          <w:sz w:val="22"/>
          <w:lang w:val="es-CR"/>
        </w:rPr>
        <w:t xml:space="preserve">”, conforme fue requerido </w:t>
      </w:r>
      <w:r w:rsidR="00EF3513">
        <w:rPr>
          <w:rFonts w:cs="Arial"/>
          <w:sz w:val="22"/>
          <w:lang w:val="es-CR"/>
        </w:rPr>
        <w:t>en el a</w:t>
      </w:r>
      <w:r w:rsidR="00EF3513" w:rsidRPr="00EF3513">
        <w:rPr>
          <w:rFonts w:cs="Arial"/>
          <w:sz w:val="22"/>
          <w:lang w:val="es-CR"/>
        </w:rPr>
        <w:t>cuerdo N</w:t>
      </w:r>
      <w:r w:rsidR="00EF3513">
        <w:rPr>
          <w:rFonts w:cs="Arial"/>
          <w:sz w:val="22"/>
          <w:lang w:val="es-CR"/>
        </w:rPr>
        <w:t xml:space="preserve">° </w:t>
      </w:r>
      <w:r w:rsidR="00EF3513" w:rsidRPr="00EF3513">
        <w:rPr>
          <w:rFonts w:cs="Arial"/>
          <w:sz w:val="22"/>
          <w:lang w:val="es-CR"/>
        </w:rPr>
        <w:t xml:space="preserve">3 de la </w:t>
      </w:r>
      <w:r w:rsidR="00EF3513">
        <w:rPr>
          <w:rFonts w:cs="Arial"/>
          <w:sz w:val="22"/>
          <w:lang w:val="es-CR"/>
        </w:rPr>
        <w:t>s</w:t>
      </w:r>
      <w:r w:rsidR="00EF3513" w:rsidRPr="00EF3513">
        <w:rPr>
          <w:rFonts w:cs="Arial"/>
          <w:sz w:val="22"/>
          <w:lang w:val="es-CR"/>
        </w:rPr>
        <w:t>esión 50-2017</w:t>
      </w:r>
      <w:r w:rsidR="00EF3513">
        <w:rPr>
          <w:rFonts w:cs="Arial"/>
          <w:sz w:val="22"/>
          <w:lang w:val="es-CR"/>
        </w:rPr>
        <w:t>,</w:t>
      </w:r>
      <w:r w:rsidR="00EF3513" w:rsidRPr="00EF3513">
        <w:rPr>
          <w:rFonts w:cs="Arial"/>
          <w:sz w:val="22"/>
          <w:lang w:val="es-CR"/>
        </w:rPr>
        <w:t xml:space="preserve"> del 13 de julio de 2017</w:t>
      </w:r>
      <w:r w:rsidR="00EF3513">
        <w:rPr>
          <w:rFonts w:cs="Arial"/>
          <w:sz w:val="22"/>
          <w:lang w:val="es-CR"/>
        </w:rPr>
        <w:t>.  Dichos documentos se adjuntan al expediente del acta.</w:t>
      </w:r>
    </w:p>
    <w:p w14:paraId="024D39AC" w14:textId="67AA3913" w:rsidR="00EF3513" w:rsidRDefault="00EF3513" w:rsidP="00EF3513">
      <w:pPr>
        <w:spacing w:line="360" w:lineRule="auto"/>
        <w:jc w:val="both"/>
        <w:rPr>
          <w:rFonts w:cs="Arial"/>
          <w:sz w:val="22"/>
          <w:lang w:val="es-CR"/>
        </w:rPr>
      </w:pPr>
    </w:p>
    <w:p w14:paraId="2B305CCC" w14:textId="77777777" w:rsidR="00F032DF" w:rsidRDefault="00EF3513" w:rsidP="00EF3513">
      <w:pPr>
        <w:spacing w:line="360" w:lineRule="auto"/>
        <w:jc w:val="both"/>
        <w:rPr>
          <w:rFonts w:cs="Arial"/>
          <w:sz w:val="22"/>
          <w:lang w:val="es-CR"/>
        </w:rPr>
      </w:pPr>
      <w:r>
        <w:rPr>
          <w:rFonts w:cs="Arial"/>
          <w:sz w:val="22"/>
          <w:lang w:val="es-CR"/>
        </w:rPr>
        <w:lastRenderedPageBreak/>
        <w:t>La arquitecta Salas Rodríguez procede a exponer el contenido del citado informe,</w:t>
      </w:r>
      <w:r w:rsidR="00F032DF">
        <w:rPr>
          <w:rFonts w:cs="Arial"/>
          <w:sz w:val="22"/>
          <w:lang w:val="es-CR"/>
        </w:rPr>
        <w:t xml:space="preserve"> al tiempo que atiende las consultas y observaciones que al respecto van planteando los señores Directores, concluyendo, en resumen, lo siguiente:</w:t>
      </w:r>
    </w:p>
    <w:p w14:paraId="74DE0705" w14:textId="26BAC58E" w:rsidR="00EF3513" w:rsidRPr="00EF3513" w:rsidRDefault="00F032DF" w:rsidP="00EF3513">
      <w:pPr>
        <w:spacing w:line="360" w:lineRule="auto"/>
        <w:jc w:val="both"/>
        <w:rPr>
          <w:rFonts w:cs="Arial"/>
          <w:sz w:val="22"/>
          <w:lang w:val="es-CR"/>
        </w:rPr>
      </w:pPr>
      <w:r>
        <w:rPr>
          <w:rFonts w:cs="Arial"/>
          <w:sz w:val="22"/>
          <w:lang w:val="es-CR"/>
        </w:rPr>
        <w:t xml:space="preserve">a) </w:t>
      </w:r>
      <w:r w:rsidR="00EF3513" w:rsidRPr="00EF3513">
        <w:rPr>
          <w:rFonts w:cs="Arial"/>
          <w:sz w:val="22"/>
          <w:lang w:val="es-CR"/>
        </w:rPr>
        <w:t xml:space="preserve">Existe una figura </w:t>
      </w:r>
      <w:r w:rsidRPr="00EF3513">
        <w:rPr>
          <w:rFonts w:cs="Arial"/>
          <w:sz w:val="22"/>
          <w:lang w:val="es-CR"/>
        </w:rPr>
        <w:t>específica</w:t>
      </w:r>
      <w:r w:rsidR="00EF3513" w:rsidRPr="00EF3513">
        <w:rPr>
          <w:rFonts w:cs="Arial"/>
          <w:sz w:val="22"/>
          <w:lang w:val="es-CR"/>
        </w:rPr>
        <w:t xml:space="preserve"> para el SFNV, y está normada en el Reglamento Especial para el Registro y Regulación de los Inspectores Fiscalizadores de Inversión y Calidad en Obras. </w:t>
      </w:r>
    </w:p>
    <w:p w14:paraId="04C04328" w14:textId="01E8F69F" w:rsidR="00EF3513" w:rsidRPr="00EF3513" w:rsidRDefault="00F032DF" w:rsidP="00EF3513">
      <w:pPr>
        <w:spacing w:line="360" w:lineRule="auto"/>
        <w:jc w:val="both"/>
        <w:rPr>
          <w:rFonts w:cs="Arial"/>
          <w:sz w:val="22"/>
          <w:lang w:val="es-CR"/>
        </w:rPr>
      </w:pPr>
      <w:r>
        <w:rPr>
          <w:rFonts w:cs="Arial"/>
          <w:sz w:val="22"/>
          <w:lang w:val="es-CR"/>
        </w:rPr>
        <w:t xml:space="preserve">b) </w:t>
      </w:r>
      <w:r w:rsidR="00EF3513" w:rsidRPr="00EF3513">
        <w:rPr>
          <w:rFonts w:cs="Arial"/>
          <w:sz w:val="22"/>
          <w:lang w:val="es-CR"/>
        </w:rPr>
        <w:t xml:space="preserve">El </w:t>
      </w:r>
      <w:r w:rsidR="00EF3513" w:rsidRPr="00EF3513">
        <w:rPr>
          <w:rFonts w:cs="Arial"/>
          <w:i/>
          <w:iCs/>
          <w:sz w:val="22"/>
          <w:lang w:val="es-CR"/>
        </w:rPr>
        <w:t>“Procedimiento de inspección de obras financiadas con recursos del FOSUVI en conjuntos de casos individuales tramitados en territorio indígenas”</w:t>
      </w:r>
      <w:r>
        <w:rPr>
          <w:rFonts w:cs="Arial"/>
          <w:i/>
          <w:iCs/>
          <w:sz w:val="22"/>
          <w:lang w:val="es-CR"/>
        </w:rPr>
        <w:t xml:space="preserve">, </w:t>
      </w:r>
      <w:r w:rsidR="00EF3513" w:rsidRPr="00EF3513">
        <w:rPr>
          <w:rFonts w:cs="Arial"/>
          <w:sz w:val="22"/>
          <w:lang w:val="es-CR"/>
        </w:rPr>
        <w:t xml:space="preserve">fue aprobado como estrategia para resolver algunos inconvenientes que se presentaron en el pasado con la construcción de vivienda indígena. </w:t>
      </w:r>
    </w:p>
    <w:p w14:paraId="5EDCFE37" w14:textId="09457F0D" w:rsidR="00EF3513" w:rsidRPr="00EF3513" w:rsidRDefault="00F032DF" w:rsidP="00EF3513">
      <w:pPr>
        <w:spacing w:line="360" w:lineRule="auto"/>
        <w:jc w:val="both"/>
        <w:rPr>
          <w:rFonts w:cs="Arial"/>
          <w:sz w:val="22"/>
          <w:lang w:val="es-CR"/>
        </w:rPr>
      </w:pPr>
      <w:r>
        <w:rPr>
          <w:rFonts w:cs="Arial"/>
          <w:sz w:val="22"/>
          <w:lang w:val="es-CR"/>
        </w:rPr>
        <w:t xml:space="preserve">c) </w:t>
      </w:r>
      <w:r w:rsidR="00EF3513" w:rsidRPr="00EF3513">
        <w:rPr>
          <w:rFonts w:cs="Arial"/>
          <w:sz w:val="22"/>
          <w:lang w:val="es-CR"/>
        </w:rPr>
        <w:t xml:space="preserve">La figura que se utiliza para todos los casos de construcción de obra, con recursos del </w:t>
      </w:r>
      <w:r>
        <w:rPr>
          <w:rFonts w:cs="Arial"/>
          <w:sz w:val="22"/>
          <w:lang w:val="es-CR"/>
        </w:rPr>
        <w:t>artículo</w:t>
      </w:r>
      <w:r w:rsidR="00EF3513" w:rsidRPr="00EF3513">
        <w:rPr>
          <w:rFonts w:cs="Arial"/>
          <w:sz w:val="22"/>
          <w:lang w:val="es-CR"/>
        </w:rPr>
        <w:t xml:space="preserve"> 59, es la de fiscalización de inversiones, amparada en el Reglamento Especial para el Registro y Regulación de los Inspectores Fiscalizadores de Inversión y Calidad en Obras y en la Directriz vigente del procedimiento a seguir en las </w:t>
      </w:r>
      <w:r>
        <w:rPr>
          <w:rFonts w:cs="Arial"/>
          <w:sz w:val="22"/>
          <w:lang w:val="es-CR"/>
        </w:rPr>
        <w:t>e</w:t>
      </w:r>
      <w:r w:rsidR="00EF3513" w:rsidRPr="00EF3513">
        <w:rPr>
          <w:rFonts w:cs="Arial"/>
          <w:sz w:val="22"/>
          <w:lang w:val="es-CR"/>
        </w:rPr>
        <w:t xml:space="preserve">ntidades </w:t>
      </w:r>
      <w:r>
        <w:rPr>
          <w:rFonts w:cs="Arial"/>
          <w:sz w:val="22"/>
          <w:lang w:val="es-CR"/>
        </w:rPr>
        <w:t>a</w:t>
      </w:r>
      <w:r w:rsidR="00EF3513" w:rsidRPr="00EF3513">
        <w:rPr>
          <w:rFonts w:cs="Arial"/>
          <w:sz w:val="22"/>
          <w:lang w:val="es-CR"/>
        </w:rPr>
        <w:t xml:space="preserve">utorizadas respecto de la labor de fiscalización de inversión de las obras financiadas con recursos del FOSUVI en casos individuales. </w:t>
      </w:r>
    </w:p>
    <w:p w14:paraId="5F117605" w14:textId="1612854E" w:rsidR="00EF3513" w:rsidRPr="00EF3513" w:rsidRDefault="00F032DF" w:rsidP="00EF3513">
      <w:pPr>
        <w:spacing w:line="360" w:lineRule="auto"/>
        <w:jc w:val="both"/>
        <w:rPr>
          <w:rFonts w:cs="Arial"/>
          <w:sz w:val="22"/>
          <w:lang w:val="es-CR"/>
        </w:rPr>
      </w:pPr>
      <w:r>
        <w:rPr>
          <w:rFonts w:cs="Arial"/>
          <w:sz w:val="22"/>
          <w:lang w:val="es-CR"/>
        </w:rPr>
        <w:t xml:space="preserve">d) </w:t>
      </w:r>
      <w:r w:rsidR="00EF3513" w:rsidRPr="00EF3513">
        <w:rPr>
          <w:rFonts w:cs="Arial"/>
          <w:sz w:val="22"/>
          <w:lang w:val="es-CR"/>
        </w:rPr>
        <w:t xml:space="preserve">El Departamento Técnico del BANHVI cuenta con un profesional destacado para la valoración técnica de vivienda indígena, para el seguimiento y control de la ejecución de las viviendas. </w:t>
      </w:r>
    </w:p>
    <w:p w14:paraId="3BE98930" w14:textId="028F8C79" w:rsidR="00EF3513" w:rsidRPr="00EF3513" w:rsidRDefault="00F032DF" w:rsidP="00EF3513">
      <w:pPr>
        <w:spacing w:line="360" w:lineRule="auto"/>
        <w:jc w:val="both"/>
        <w:rPr>
          <w:rFonts w:cs="Arial"/>
          <w:sz w:val="22"/>
          <w:lang w:val="es-CR"/>
        </w:rPr>
      </w:pPr>
      <w:r>
        <w:rPr>
          <w:rFonts w:cs="Arial"/>
          <w:sz w:val="22"/>
          <w:lang w:val="es-CR"/>
        </w:rPr>
        <w:t xml:space="preserve">e) </w:t>
      </w:r>
      <w:r w:rsidR="00EF3513" w:rsidRPr="00EF3513">
        <w:rPr>
          <w:rFonts w:cs="Arial"/>
          <w:sz w:val="22"/>
          <w:lang w:val="es-CR"/>
        </w:rPr>
        <w:t>No se han registrado optimizaciones del proceso de cierre de</w:t>
      </w:r>
      <w:r>
        <w:rPr>
          <w:rFonts w:cs="Arial"/>
          <w:sz w:val="22"/>
          <w:lang w:val="es-CR"/>
        </w:rPr>
        <w:t xml:space="preserve">l </w:t>
      </w:r>
      <w:r w:rsidRPr="00F032DF">
        <w:rPr>
          <w:rFonts w:cs="Arial"/>
          <w:sz w:val="22"/>
          <w:lang w:val="es-ES_tradnl"/>
        </w:rPr>
        <w:t>Bono Familiar de Vivienda</w:t>
      </w:r>
      <w:r>
        <w:rPr>
          <w:rFonts w:cs="Arial"/>
          <w:sz w:val="22"/>
          <w:lang w:val="es-ES_tradnl"/>
        </w:rPr>
        <w:t xml:space="preserve">, </w:t>
      </w:r>
      <w:r w:rsidR="00EF3513" w:rsidRPr="00EF3513">
        <w:rPr>
          <w:rFonts w:cs="Arial"/>
          <w:sz w:val="22"/>
          <w:lang w:val="es-CR"/>
        </w:rPr>
        <w:t xml:space="preserve">en los casos de vivienda indígena, </w:t>
      </w:r>
      <w:r>
        <w:rPr>
          <w:rFonts w:cs="Arial"/>
          <w:sz w:val="22"/>
          <w:lang w:val="es-CR"/>
        </w:rPr>
        <w:t xml:space="preserve">y </w:t>
      </w:r>
      <w:r w:rsidR="00EF3513" w:rsidRPr="00EF3513">
        <w:rPr>
          <w:rFonts w:cs="Arial"/>
          <w:sz w:val="22"/>
          <w:lang w:val="es-CR"/>
        </w:rPr>
        <w:t>más bien el proceso es confuso tanto para las entidades autorizadas como para el BANHVI, ya que se presentan reprocesos y duplicidades</w:t>
      </w:r>
      <w:r>
        <w:rPr>
          <w:rFonts w:cs="Arial"/>
          <w:sz w:val="22"/>
          <w:lang w:val="es-CR"/>
        </w:rPr>
        <w:t xml:space="preserve">.  Esto, </w:t>
      </w:r>
      <w:r w:rsidR="00EF3513" w:rsidRPr="00EF3513">
        <w:rPr>
          <w:rFonts w:cs="Arial"/>
          <w:sz w:val="22"/>
          <w:lang w:val="es-CR"/>
        </w:rPr>
        <w:t>por la ausencia de remisión de cierta documentación y por el env</w:t>
      </w:r>
      <w:r>
        <w:rPr>
          <w:rFonts w:cs="Arial"/>
          <w:sz w:val="22"/>
          <w:lang w:val="es-CR"/>
        </w:rPr>
        <w:t>ío</w:t>
      </w:r>
      <w:r w:rsidR="00EF3513" w:rsidRPr="00EF3513">
        <w:rPr>
          <w:rFonts w:cs="Arial"/>
          <w:sz w:val="22"/>
          <w:lang w:val="es-CR"/>
        </w:rPr>
        <w:t xml:space="preserve"> de información que ya consta en los expedientes de </w:t>
      </w:r>
      <w:r>
        <w:rPr>
          <w:rFonts w:cs="Arial"/>
          <w:sz w:val="22"/>
          <w:lang w:val="es-CR"/>
        </w:rPr>
        <w:t>bono</w:t>
      </w:r>
      <w:r w:rsidR="00EF3513" w:rsidRPr="00EF3513">
        <w:rPr>
          <w:rFonts w:cs="Arial"/>
          <w:sz w:val="22"/>
          <w:lang w:val="es-CR"/>
        </w:rPr>
        <w:t xml:space="preserve"> en custodia de la </w:t>
      </w:r>
      <w:r>
        <w:rPr>
          <w:rFonts w:cs="Arial"/>
          <w:sz w:val="22"/>
          <w:lang w:val="es-CR"/>
        </w:rPr>
        <w:t>e</w:t>
      </w:r>
      <w:r w:rsidR="00EF3513" w:rsidRPr="00EF3513">
        <w:rPr>
          <w:rFonts w:cs="Arial"/>
          <w:sz w:val="22"/>
          <w:lang w:val="es-CR"/>
        </w:rPr>
        <w:t xml:space="preserve">ntidad </w:t>
      </w:r>
      <w:r>
        <w:rPr>
          <w:rFonts w:cs="Arial"/>
          <w:sz w:val="22"/>
          <w:lang w:val="es-CR"/>
        </w:rPr>
        <w:t>a</w:t>
      </w:r>
      <w:r w:rsidR="00EF3513" w:rsidRPr="00EF3513">
        <w:rPr>
          <w:rFonts w:cs="Arial"/>
          <w:sz w:val="22"/>
          <w:lang w:val="es-CR"/>
        </w:rPr>
        <w:t>utorizada. Est</w:t>
      </w:r>
      <w:r>
        <w:rPr>
          <w:rFonts w:cs="Arial"/>
          <w:sz w:val="22"/>
          <w:lang w:val="es-CR"/>
        </w:rPr>
        <w:t>e</w:t>
      </w:r>
      <w:r w:rsidR="00EF3513" w:rsidRPr="00EF3513">
        <w:rPr>
          <w:rFonts w:cs="Arial"/>
          <w:sz w:val="22"/>
          <w:lang w:val="es-CR"/>
        </w:rPr>
        <w:t xml:space="preserve"> es el caso </w:t>
      </w:r>
      <w:r w:rsidRPr="00EF3513">
        <w:rPr>
          <w:rFonts w:cs="Arial"/>
          <w:sz w:val="22"/>
          <w:lang w:val="es-CR"/>
        </w:rPr>
        <w:t>específico</w:t>
      </w:r>
      <w:r w:rsidR="00EF3513" w:rsidRPr="00EF3513">
        <w:rPr>
          <w:rFonts w:cs="Arial"/>
          <w:sz w:val="22"/>
          <w:lang w:val="es-CR"/>
        </w:rPr>
        <w:t xml:space="preserve"> del informe final que solicita el Procedimiento en el apartado 5, inciso x. </w:t>
      </w:r>
    </w:p>
    <w:p w14:paraId="37961939" w14:textId="2B6B0CB9" w:rsidR="00EF3513" w:rsidRDefault="00F032DF" w:rsidP="00EF3513">
      <w:pPr>
        <w:spacing w:line="360" w:lineRule="auto"/>
        <w:jc w:val="both"/>
        <w:rPr>
          <w:rFonts w:cs="Arial"/>
          <w:sz w:val="22"/>
          <w:lang w:val="es-CR"/>
        </w:rPr>
      </w:pPr>
      <w:r>
        <w:rPr>
          <w:rFonts w:cs="Arial"/>
          <w:sz w:val="22"/>
          <w:lang w:val="es-CR"/>
        </w:rPr>
        <w:t xml:space="preserve">f) </w:t>
      </w:r>
      <w:r w:rsidR="00EF3513" w:rsidRPr="00EF3513">
        <w:rPr>
          <w:rFonts w:cs="Arial"/>
          <w:sz w:val="22"/>
          <w:lang w:val="es-CR"/>
        </w:rPr>
        <w:t xml:space="preserve">Existen mecanismos y normativa de control para todas las operaciones de </w:t>
      </w:r>
      <w:r>
        <w:rPr>
          <w:rFonts w:cs="Arial"/>
          <w:sz w:val="22"/>
          <w:lang w:val="es-CR"/>
        </w:rPr>
        <w:t>bono</w:t>
      </w:r>
      <w:r w:rsidR="00EF3513" w:rsidRPr="00EF3513">
        <w:rPr>
          <w:rFonts w:cs="Arial"/>
          <w:sz w:val="22"/>
          <w:lang w:val="es-CR"/>
        </w:rPr>
        <w:t>, donde las entidades autorizadas, en los expedientes individuales y en los registros del Sistema de Vivienda, poseen el seguimiento de cada caso aprobado y construido.</w:t>
      </w:r>
    </w:p>
    <w:p w14:paraId="56C12691" w14:textId="77777777" w:rsidR="00F032DF" w:rsidRDefault="00F032DF" w:rsidP="00EF3513">
      <w:pPr>
        <w:spacing w:line="360" w:lineRule="auto"/>
        <w:jc w:val="both"/>
        <w:rPr>
          <w:rFonts w:cs="Arial"/>
          <w:sz w:val="22"/>
          <w:lang w:val="es-CR"/>
        </w:rPr>
      </w:pPr>
    </w:p>
    <w:p w14:paraId="6E02F49D" w14:textId="10D9100E" w:rsidR="00F032DF" w:rsidRDefault="00F032DF" w:rsidP="00F032DF">
      <w:pPr>
        <w:spacing w:line="360" w:lineRule="auto"/>
        <w:jc w:val="both"/>
        <w:rPr>
          <w:rFonts w:cs="Arial"/>
          <w:sz w:val="22"/>
          <w:lang w:val="es-CR"/>
        </w:rPr>
      </w:pPr>
      <w:r>
        <w:rPr>
          <w:rFonts w:cs="Arial"/>
          <w:sz w:val="22"/>
          <w:lang w:val="es-CR"/>
        </w:rPr>
        <w:t>Con base en lo anterior, el Departamento Técnico recomienda</w:t>
      </w:r>
      <w:r w:rsidRPr="00F032DF">
        <w:rPr>
          <w:rFonts w:cs="Arial"/>
          <w:sz w:val="22"/>
          <w:lang w:val="es-CR"/>
        </w:rPr>
        <w:t xml:space="preserve"> regresar a la fiscalización de inversiones</w:t>
      </w:r>
      <w:r>
        <w:rPr>
          <w:rFonts w:cs="Arial"/>
          <w:sz w:val="22"/>
          <w:lang w:val="es-CR"/>
        </w:rPr>
        <w:t>,</w:t>
      </w:r>
      <w:r w:rsidRPr="00F032DF">
        <w:rPr>
          <w:rFonts w:cs="Arial"/>
          <w:sz w:val="22"/>
          <w:lang w:val="es-CR"/>
        </w:rPr>
        <w:t xml:space="preserve"> amparado en el Reglamento Especial para el Registro y Regulación de los Inspectores Fiscalizadores de Inversión y Calidad en Obras del Sistema Financiero Nacional para la Vivienda, para los casos individuales de vivienda indígena, al igual que se </w:t>
      </w:r>
      <w:r w:rsidRPr="00F032DF">
        <w:rPr>
          <w:rFonts w:cs="Arial"/>
          <w:sz w:val="22"/>
          <w:lang w:val="es-CR"/>
        </w:rPr>
        <w:lastRenderedPageBreak/>
        <w:t xml:space="preserve">aplica para todas las operaciones de Bono Familiar de Vivienda. </w:t>
      </w:r>
      <w:r>
        <w:rPr>
          <w:rFonts w:cs="Arial"/>
          <w:sz w:val="22"/>
          <w:lang w:val="es-CR"/>
        </w:rPr>
        <w:t xml:space="preserve">Por consiguiente, propone derogar </w:t>
      </w:r>
      <w:r w:rsidRPr="00F032DF">
        <w:rPr>
          <w:rFonts w:cs="Arial"/>
          <w:sz w:val="22"/>
          <w:lang w:val="es-CR"/>
        </w:rPr>
        <w:t>el acuerdo N°</w:t>
      </w:r>
      <w:r>
        <w:rPr>
          <w:rFonts w:cs="Arial"/>
          <w:sz w:val="22"/>
          <w:lang w:val="es-CR"/>
        </w:rPr>
        <w:t xml:space="preserve"> </w:t>
      </w:r>
      <w:r w:rsidRPr="00F032DF">
        <w:rPr>
          <w:rFonts w:cs="Arial"/>
          <w:sz w:val="22"/>
          <w:lang w:val="es-CR"/>
        </w:rPr>
        <w:t>2 de la sesión 50-2017 y</w:t>
      </w:r>
      <w:r>
        <w:rPr>
          <w:rFonts w:cs="Arial"/>
          <w:sz w:val="22"/>
          <w:lang w:val="es-CR"/>
        </w:rPr>
        <w:t>,</w:t>
      </w:r>
      <w:r w:rsidRPr="00F032DF">
        <w:rPr>
          <w:rFonts w:cs="Arial"/>
          <w:sz w:val="22"/>
          <w:lang w:val="es-CR"/>
        </w:rPr>
        <w:t xml:space="preserve"> en sustitución</w:t>
      </w:r>
      <w:r>
        <w:rPr>
          <w:rFonts w:cs="Arial"/>
          <w:sz w:val="22"/>
          <w:lang w:val="es-CR"/>
        </w:rPr>
        <w:t>,</w:t>
      </w:r>
      <w:r w:rsidRPr="00F032DF">
        <w:rPr>
          <w:rFonts w:cs="Arial"/>
          <w:sz w:val="22"/>
          <w:lang w:val="es-CR"/>
        </w:rPr>
        <w:t xml:space="preserve"> utilizar la Directriz sobre el procedimiento a seguir en las entidades autorizadas respecto de la labor de fiscalización de inversión de las obras financiadas con recursos del FOSUVI en casos individuales, aprobado </w:t>
      </w:r>
      <w:r>
        <w:rPr>
          <w:rFonts w:cs="Arial"/>
          <w:sz w:val="22"/>
          <w:lang w:val="es-CR"/>
        </w:rPr>
        <w:t xml:space="preserve">con el </w:t>
      </w:r>
      <w:r w:rsidRPr="00F032DF">
        <w:rPr>
          <w:rFonts w:cs="Arial"/>
          <w:sz w:val="22"/>
          <w:lang w:val="es-CR"/>
        </w:rPr>
        <w:t>acuerdo N°</w:t>
      </w:r>
      <w:r>
        <w:rPr>
          <w:rFonts w:cs="Arial"/>
          <w:sz w:val="22"/>
          <w:lang w:val="es-CR"/>
        </w:rPr>
        <w:t xml:space="preserve"> </w:t>
      </w:r>
      <w:r w:rsidRPr="00F032DF">
        <w:rPr>
          <w:rFonts w:cs="Arial"/>
          <w:sz w:val="22"/>
          <w:lang w:val="es-CR"/>
        </w:rPr>
        <w:t>3 de la sesión 14-2011, del 21 de febrero del año 2011.</w:t>
      </w:r>
    </w:p>
    <w:p w14:paraId="7BA16E83" w14:textId="7B198249" w:rsidR="00F032DF" w:rsidRDefault="00F032DF" w:rsidP="00EF3513">
      <w:pPr>
        <w:spacing w:line="360" w:lineRule="auto"/>
        <w:jc w:val="both"/>
        <w:rPr>
          <w:rFonts w:cs="Arial"/>
          <w:sz w:val="22"/>
          <w:lang w:val="es-CR"/>
        </w:rPr>
      </w:pPr>
    </w:p>
    <w:p w14:paraId="244140B5" w14:textId="0C976290" w:rsidR="000B179B" w:rsidRDefault="00F032DF" w:rsidP="00EF3513">
      <w:pPr>
        <w:spacing w:line="360" w:lineRule="auto"/>
        <w:jc w:val="both"/>
        <w:rPr>
          <w:rFonts w:cs="Arial"/>
          <w:sz w:val="22"/>
          <w:lang w:val="es-CR"/>
        </w:rPr>
      </w:pPr>
      <w:r w:rsidRPr="00A25DB7">
        <w:rPr>
          <w:rFonts w:cs="Arial"/>
          <w:sz w:val="22"/>
          <w:u w:val="single"/>
          <w:lang w:val="es-ES_tradnl"/>
        </w:rPr>
        <w:t xml:space="preserve">Minuto </w:t>
      </w:r>
      <w:r w:rsidR="00603892">
        <w:rPr>
          <w:rFonts w:cs="Arial"/>
          <w:sz w:val="22"/>
          <w:u w:val="single"/>
          <w:lang w:val="es-ES_tradnl"/>
        </w:rPr>
        <w:t>130</w:t>
      </w:r>
      <w:r w:rsidRPr="00A25DB7">
        <w:rPr>
          <w:rFonts w:cs="Arial"/>
          <w:sz w:val="22"/>
          <w:u w:val="single"/>
          <w:lang w:val="es-ES_tradnl"/>
        </w:rPr>
        <w:t>:</w:t>
      </w:r>
      <w:r w:rsidR="00603892">
        <w:rPr>
          <w:rFonts w:cs="Arial"/>
          <w:sz w:val="22"/>
          <w:u w:val="single"/>
          <w:lang w:val="es-ES_tradnl"/>
        </w:rPr>
        <w:t>25</w:t>
      </w:r>
      <w:r>
        <w:rPr>
          <w:rFonts w:cs="Arial"/>
          <w:sz w:val="22"/>
          <w:lang w:val="es-ES_tradnl"/>
        </w:rPr>
        <w:t xml:space="preserve"> </w:t>
      </w:r>
      <w:r w:rsidR="008244EC">
        <w:rPr>
          <w:rFonts w:cs="Arial"/>
          <w:sz w:val="22"/>
          <w:lang w:val="es-ES_tradnl"/>
        </w:rPr>
        <w:t xml:space="preserve">De conformidad con el análisis realizado en torno a la información suministrada por la </w:t>
      </w:r>
      <w:r w:rsidR="008244EC" w:rsidRPr="008244EC">
        <w:rPr>
          <w:rFonts w:cs="Arial"/>
          <w:sz w:val="22"/>
          <w:lang w:val="es-ES_tradnl"/>
        </w:rPr>
        <w:t>Administración</w:t>
      </w:r>
      <w:r w:rsidR="008244EC">
        <w:rPr>
          <w:rFonts w:cs="Arial"/>
          <w:sz w:val="22"/>
          <w:lang w:val="es-ES_tradnl"/>
        </w:rPr>
        <w:t xml:space="preserve">, los señores Directores concuerdan en que para resolver este tema, es pertinente solicitar </w:t>
      </w:r>
      <w:r w:rsidR="006D0543">
        <w:rPr>
          <w:rFonts w:cs="Arial"/>
          <w:sz w:val="22"/>
          <w:lang w:val="es-ES_tradnl"/>
        </w:rPr>
        <w:t xml:space="preserve">a la </w:t>
      </w:r>
      <w:r w:rsidR="006D0543" w:rsidRPr="006D0543">
        <w:rPr>
          <w:rFonts w:cs="Arial"/>
          <w:sz w:val="22"/>
          <w:lang w:val="es-ES_tradnl"/>
        </w:rPr>
        <w:t>Administración</w:t>
      </w:r>
      <w:r w:rsidR="006D0543">
        <w:rPr>
          <w:rFonts w:cs="Arial"/>
          <w:sz w:val="22"/>
          <w:lang w:val="es-ES_tradnl"/>
        </w:rPr>
        <w:t xml:space="preserve"> que realice las siguientes acciones: a) ampliar y </w:t>
      </w:r>
      <w:r w:rsidR="000B179B">
        <w:rPr>
          <w:rFonts w:cs="Arial"/>
          <w:sz w:val="22"/>
          <w:lang w:val="es-CR"/>
        </w:rPr>
        <w:t>aclarar</w:t>
      </w:r>
      <w:r w:rsidR="002039A2">
        <w:rPr>
          <w:rFonts w:cs="Arial"/>
          <w:sz w:val="22"/>
          <w:lang w:val="es-CR"/>
        </w:rPr>
        <w:t>,</w:t>
      </w:r>
      <w:r w:rsidR="008244EC">
        <w:rPr>
          <w:rFonts w:cs="Arial"/>
          <w:sz w:val="22"/>
          <w:lang w:val="es-CR"/>
        </w:rPr>
        <w:t xml:space="preserve"> s</w:t>
      </w:r>
      <w:r>
        <w:rPr>
          <w:rFonts w:cs="Arial"/>
          <w:sz w:val="22"/>
          <w:lang w:val="es-CR"/>
        </w:rPr>
        <w:t xml:space="preserve">i </w:t>
      </w:r>
      <w:r w:rsidR="008244EC">
        <w:rPr>
          <w:rFonts w:cs="Arial"/>
          <w:sz w:val="22"/>
          <w:lang w:val="es-CR"/>
        </w:rPr>
        <w:t>la aplicación de la Directriz permitió alcanzar sus objetivos</w:t>
      </w:r>
      <w:r w:rsidR="006D0543">
        <w:rPr>
          <w:rFonts w:cs="Arial"/>
          <w:sz w:val="22"/>
          <w:lang w:val="es-CR"/>
        </w:rPr>
        <w:t xml:space="preserve">; b) analizar </w:t>
      </w:r>
      <w:r w:rsidR="002039A2">
        <w:rPr>
          <w:rFonts w:cs="Arial"/>
          <w:sz w:val="22"/>
          <w:lang w:val="es-CR"/>
        </w:rPr>
        <w:t>e</w:t>
      </w:r>
      <w:r w:rsidR="000B179B">
        <w:rPr>
          <w:rFonts w:cs="Arial"/>
          <w:sz w:val="22"/>
          <w:lang w:val="es-CR"/>
        </w:rPr>
        <w:t>l impacto económico de la aplicación del procedimiento</w:t>
      </w:r>
      <w:r w:rsidR="002039A2">
        <w:rPr>
          <w:rFonts w:cs="Arial"/>
          <w:sz w:val="22"/>
          <w:lang w:val="es-CR"/>
        </w:rPr>
        <w:t xml:space="preserve"> desde su entrada en vigencia</w:t>
      </w:r>
      <w:r w:rsidR="006D0543">
        <w:rPr>
          <w:rFonts w:cs="Arial"/>
          <w:sz w:val="22"/>
          <w:lang w:val="es-CR"/>
        </w:rPr>
        <w:t xml:space="preserve">; y c) explicar las razones </w:t>
      </w:r>
      <w:r w:rsidR="000B179B">
        <w:rPr>
          <w:rFonts w:cs="Arial"/>
          <w:sz w:val="22"/>
          <w:lang w:val="es-CR"/>
        </w:rPr>
        <w:t xml:space="preserve">del atraso de los siete </w:t>
      </w:r>
      <w:r w:rsidR="00663999">
        <w:rPr>
          <w:rFonts w:cs="Arial"/>
          <w:sz w:val="22"/>
          <w:lang w:val="es-CR"/>
        </w:rPr>
        <w:t xml:space="preserve">grupo de </w:t>
      </w:r>
      <w:r w:rsidR="000B179B">
        <w:rPr>
          <w:rFonts w:cs="Arial"/>
          <w:sz w:val="22"/>
          <w:lang w:val="es-CR"/>
        </w:rPr>
        <w:t>casos que no se han finiquitado</w:t>
      </w:r>
      <w:r w:rsidR="002039A2">
        <w:rPr>
          <w:rFonts w:cs="Arial"/>
          <w:sz w:val="22"/>
          <w:lang w:val="es-CR"/>
        </w:rPr>
        <w:t xml:space="preserve">, </w:t>
      </w:r>
      <w:r w:rsidR="00925B2E">
        <w:rPr>
          <w:rFonts w:cs="Arial"/>
          <w:sz w:val="22"/>
          <w:lang w:val="es-CR"/>
        </w:rPr>
        <w:t>incluyendo la eventual relación que podría tener ese retraso con la aplicación de</w:t>
      </w:r>
      <w:r w:rsidR="002039A2">
        <w:rPr>
          <w:rFonts w:cs="Arial"/>
          <w:sz w:val="22"/>
          <w:lang w:val="es-CR"/>
        </w:rPr>
        <w:t xml:space="preserve"> la norma</w:t>
      </w:r>
      <w:r w:rsidR="00ED38AD">
        <w:rPr>
          <w:rFonts w:cs="Arial"/>
          <w:sz w:val="22"/>
          <w:lang w:val="es-CR"/>
        </w:rPr>
        <w:t>.</w:t>
      </w:r>
      <w:r w:rsidR="00925B2E">
        <w:rPr>
          <w:rFonts w:cs="Arial"/>
          <w:sz w:val="22"/>
          <w:lang w:val="es-CR"/>
        </w:rPr>
        <w:t xml:space="preserve">  Lo anterior, según se consigna en el </w:t>
      </w:r>
      <w:r w:rsidR="00925B2E" w:rsidRPr="00925B2E">
        <w:rPr>
          <w:rFonts w:cs="Arial"/>
          <w:b/>
          <w:bCs/>
          <w:sz w:val="22"/>
          <w:lang w:val="es-CR"/>
        </w:rPr>
        <w:t>Acuerdo N° 3</w:t>
      </w:r>
      <w:r w:rsidR="00925B2E">
        <w:rPr>
          <w:rFonts w:cs="Arial"/>
          <w:sz w:val="22"/>
          <w:lang w:val="es-CR"/>
        </w:rPr>
        <w:t xml:space="preserve"> que se anexa a esta minuta.</w:t>
      </w:r>
    </w:p>
    <w:p w14:paraId="34E2F6C5" w14:textId="77777777" w:rsidR="006D0543" w:rsidRDefault="006D0543" w:rsidP="00EF3513">
      <w:pPr>
        <w:spacing w:line="360" w:lineRule="auto"/>
        <w:jc w:val="both"/>
        <w:rPr>
          <w:rFonts w:cs="Arial"/>
          <w:sz w:val="22"/>
          <w:lang w:val="es-CR"/>
        </w:rPr>
      </w:pPr>
    </w:p>
    <w:p w14:paraId="43E5DE18" w14:textId="26ACF413" w:rsidR="00603892" w:rsidRDefault="00925B2E" w:rsidP="00603892">
      <w:pPr>
        <w:spacing w:line="360" w:lineRule="auto"/>
        <w:jc w:val="both"/>
        <w:rPr>
          <w:rFonts w:cs="Arial"/>
          <w:sz w:val="22"/>
          <w:szCs w:val="22"/>
          <w:lang w:val="es-CR"/>
        </w:rPr>
      </w:pPr>
      <w:r>
        <w:rPr>
          <w:rFonts w:cs="Arial"/>
          <w:sz w:val="22"/>
          <w:lang w:val="es-CR"/>
        </w:rPr>
        <w:t>Adicionalmente, se compromete la Directora Presidenta, a c</w:t>
      </w:r>
      <w:r w:rsidR="00603892">
        <w:rPr>
          <w:rFonts w:cs="Arial"/>
          <w:sz w:val="22"/>
          <w:lang w:val="es-CR"/>
        </w:rPr>
        <w:t xml:space="preserve">onversar con el Colegio Federado de Ingenieros y de Arquitectos, sobre las funciones específicas de los fiscales de inversión y de calidad de obra, según lo contemplado en el </w:t>
      </w:r>
      <w:r w:rsidR="00603892" w:rsidRPr="00EF3513">
        <w:rPr>
          <w:rFonts w:cs="Arial"/>
          <w:i/>
          <w:iCs/>
          <w:sz w:val="22"/>
          <w:lang w:val="es-CR"/>
        </w:rPr>
        <w:t>Reglamento Especial para el Registro y Regulación de los Inspectores Fiscalizadores de Inversión y Calidad en Obras</w:t>
      </w:r>
      <w:r w:rsidR="00603892">
        <w:rPr>
          <w:rFonts w:cs="Arial"/>
          <w:sz w:val="22"/>
          <w:lang w:val="es-CR"/>
        </w:rPr>
        <w:t xml:space="preserve">, así como de las funciones del fiscal asociado a la reglamentación del </w:t>
      </w:r>
      <w:r w:rsidR="00603892" w:rsidRPr="006D0543">
        <w:rPr>
          <w:rFonts w:cs="Arial"/>
          <w:sz w:val="22"/>
          <w:szCs w:val="22"/>
          <w:lang w:val="es-CR"/>
        </w:rPr>
        <w:t>Sistema Financiero Nacional para la Vivienda</w:t>
      </w:r>
      <w:r w:rsidR="00603892">
        <w:rPr>
          <w:rFonts w:cs="Arial"/>
          <w:sz w:val="22"/>
          <w:szCs w:val="22"/>
          <w:lang w:val="es-CR"/>
        </w:rPr>
        <w:t xml:space="preserve"> y si esto requiere un pago diferenciado. </w:t>
      </w:r>
      <w:r>
        <w:rPr>
          <w:rFonts w:cs="Arial"/>
          <w:sz w:val="22"/>
          <w:szCs w:val="22"/>
          <w:lang w:val="es-CR"/>
        </w:rPr>
        <w:t xml:space="preserve">Lo anterior, aunado a una consulta respecto a si </w:t>
      </w:r>
      <w:r w:rsidR="00603892">
        <w:rPr>
          <w:rFonts w:cs="Arial"/>
          <w:sz w:val="22"/>
          <w:szCs w:val="22"/>
          <w:lang w:val="es-CR"/>
        </w:rPr>
        <w:t>con base en las nuevas herramientas existentes (tales como la bitácora digital y el nuevo reglamento de consultoría del CFIA), determine si la figura de director técnico es suficiente para determinar la calidad de la obra.</w:t>
      </w:r>
    </w:p>
    <w:p w14:paraId="541C3480" w14:textId="5916E3CC" w:rsidR="00925B2E" w:rsidRDefault="00925B2E" w:rsidP="00603892">
      <w:pPr>
        <w:spacing w:line="360" w:lineRule="auto"/>
        <w:jc w:val="both"/>
        <w:rPr>
          <w:rFonts w:cs="Arial"/>
          <w:sz w:val="22"/>
          <w:szCs w:val="22"/>
          <w:lang w:val="es-CR"/>
        </w:rPr>
      </w:pPr>
    </w:p>
    <w:p w14:paraId="5E2DE605" w14:textId="18261148" w:rsidR="00925B2E" w:rsidRDefault="00925B2E" w:rsidP="00603892">
      <w:pPr>
        <w:spacing w:line="360" w:lineRule="auto"/>
        <w:jc w:val="both"/>
        <w:rPr>
          <w:rFonts w:cs="Arial"/>
          <w:sz w:val="22"/>
          <w:szCs w:val="22"/>
          <w:lang w:val="es-CR"/>
        </w:rPr>
      </w:pPr>
      <w:r>
        <w:rPr>
          <w:rFonts w:cs="Arial"/>
          <w:sz w:val="22"/>
          <w:szCs w:val="22"/>
          <w:lang w:val="es-CR"/>
        </w:rPr>
        <w:t>Acto seguido, se retira de la sesión la arquitecta Salas Rodríguez.</w:t>
      </w:r>
    </w:p>
    <w:p w14:paraId="523B06DB" w14:textId="77777777" w:rsidR="009D03FE" w:rsidRPr="00D14EAF" w:rsidRDefault="009D03FE" w:rsidP="009D03FE">
      <w:pPr>
        <w:spacing w:line="360" w:lineRule="auto"/>
        <w:jc w:val="both"/>
        <w:rPr>
          <w:rFonts w:cs="Arial"/>
          <w:b/>
          <w:sz w:val="22"/>
        </w:rPr>
      </w:pPr>
      <w:r w:rsidRPr="00D14EAF">
        <w:rPr>
          <w:rFonts w:cs="Arial"/>
          <w:b/>
          <w:sz w:val="22"/>
        </w:rPr>
        <w:t>************</w:t>
      </w:r>
    </w:p>
    <w:p w14:paraId="3D82E948" w14:textId="77777777" w:rsidR="009D03FE" w:rsidRDefault="009D03FE" w:rsidP="009D03FE">
      <w:pPr>
        <w:spacing w:line="360" w:lineRule="auto"/>
        <w:jc w:val="both"/>
        <w:rPr>
          <w:rFonts w:cs="Arial"/>
          <w:b/>
          <w:bCs/>
          <w:sz w:val="22"/>
          <w:szCs w:val="22"/>
          <w:u w:val="single"/>
          <w:lang w:val="es-ES_tradnl"/>
        </w:rPr>
      </w:pPr>
    </w:p>
    <w:p w14:paraId="623C544F" w14:textId="17CCB9D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104387">
        <w:rPr>
          <w:rFonts w:cs="Arial"/>
          <w:bCs/>
          <w:sz w:val="22"/>
          <w:szCs w:val="22"/>
          <w:lang w:val="es-ES_tradnl"/>
        </w:rPr>
        <w:t xml:space="preserve"> </w:t>
      </w:r>
      <w:r w:rsidR="00104387" w:rsidRPr="00104387">
        <w:rPr>
          <w:rFonts w:cs="Arial"/>
          <w:b/>
          <w:bCs/>
          <w:sz w:val="22"/>
          <w:u w:val="single"/>
        </w:rPr>
        <w:t>Informe sobre la situación financiera del Banco, al 30 de junio de 2020</w:t>
      </w:r>
    </w:p>
    <w:p w14:paraId="3F7B3CC8" w14:textId="77777777" w:rsidR="009D03FE" w:rsidRDefault="009D03FE" w:rsidP="009D03FE">
      <w:pPr>
        <w:spacing w:line="360" w:lineRule="auto"/>
        <w:jc w:val="both"/>
        <w:rPr>
          <w:rFonts w:cs="Arial"/>
          <w:sz w:val="22"/>
          <w:szCs w:val="22"/>
        </w:rPr>
      </w:pPr>
    </w:p>
    <w:p w14:paraId="5CB27EA6" w14:textId="18E85BF3" w:rsidR="00C41779" w:rsidRDefault="009D03FE" w:rsidP="00C41779">
      <w:pPr>
        <w:spacing w:line="360" w:lineRule="auto"/>
        <w:jc w:val="both"/>
        <w:rPr>
          <w:sz w:val="22"/>
          <w:szCs w:val="22"/>
        </w:rPr>
      </w:pPr>
      <w:r w:rsidRPr="0039311E">
        <w:rPr>
          <w:rFonts w:cs="Arial"/>
          <w:sz w:val="22"/>
          <w:u w:val="single"/>
          <w:lang w:val="es-ES_tradnl"/>
        </w:rPr>
        <w:t xml:space="preserve">Minuto </w:t>
      </w:r>
      <w:r w:rsidR="0083139B">
        <w:rPr>
          <w:rFonts w:cs="Arial"/>
          <w:sz w:val="22"/>
          <w:u w:val="single"/>
          <w:lang w:val="es-ES_tradnl"/>
        </w:rPr>
        <w:t>155</w:t>
      </w:r>
      <w:r w:rsidRPr="0039311E">
        <w:rPr>
          <w:rFonts w:cs="Arial"/>
          <w:sz w:val="22"/>
          <w:u w:val="single"/>
          <w:lang w:val="es-ES_tradnl"/>
        </w:rPr>
        <w:t>:</w:t>
      </w:r>
      <w:r w:rsidR="0083139B">
        <w:rPr>
          <w:rFonts w:cs="Arial"/>
          <w:sz w:val="22"/>
          <w:u w:val="single"/>
          <w:lang w:val="es-ES_tradnl"/>
        </w:rPr>
        <w:t>20</w:t>
      </w:r>
      <w:r>
        <w:rPr>
          <w:rFonts w:cs="Arial"/>
          <w:sz w:val="22"/>
          <w:lang w:val="es-ES_tradnl"/>
        </w:rPr>
        <w:t xml:space="preserve"> </w:t>
      </w:r>
      <w:r w:rsidR="00137EF7">
        <w:rPr>
          <w:rFonts w:cs="Arial"/>
          <w:sz w:val="22"/>
          <w:lang w:val="es-ES_tradnl"/>
        </w:rPr>
        <w:t>Luego de un receso, se</w:t>
      </w:r>
      <w:r>
        <w:rPr>
          <w:rFonts w:cs="Arial"/>
          <w:sz w:val="22"/>
          <w:lang w:val="es-ES_tradnl"/>
        </w:rPr>
        <w:t xml:space="preserve"> conoce el oficio </w:t>
      </w:r>
      <w:r w:rsidR="00C41779" w:rsidRPr="008E32E4">
        <w:rPr>
          <w:sz w:val="22"/>
          <w:szCs w:val="22"/>
        </w:rPr>
        <w:t>CABANHVI-</w:t>
      </w:r>
      <w:r w:rsidR="002240E8">
        <w:rPr>
          <w:sz w:val="22"/>
          <w:szCs w:val="22"/>
        </w:rPr>
        <w:t>35</w:t>
      </w:r>
      <w:r w:rsidR="00C41779" w:rsidRPr="008E32E4">
        <w:rPr>
          <w:sz w:val="22"/>
          <w:szCs w:val="22"/>
        </w:rPr>
        <w:t>-20</w:t>
      </w:r>
      <w:r w:rsidR="00C41779">
        <w:rPr>
          <w:sz w:val="22"/>
          <w:szCs w:val="22"/>
        </w:rPr>
        <w:t>20</w:t>
      </w:r>
      <w:r w:rsidR="00C41779" w:rsidRPr="008E32E4">
        <w:rPr>
          <w:sz w:val="22"/>
          <w:szCs w:val="22"/>
        </w:rPr>
        <w:t xml:space="preserve"> del </w:t>
      </w:r>
      <w:r w:rsidR="002240E8">
        <w:rPr>
          <w:sz w:val="22"/>
          <w:szCs w:val="22"/>
        </w:rPr>
        <w:t>3</w:t>
      </w:r>
      <w:r w:rsidR="00C41779">
        <w:rPr>
          <w:sz w:val="22"/>
          <w:szCs w:val="22"/>
        </w:rPr>
        <w:t>1</w:t>
      </w:r>
      <w:r w:rsidR="00C41779" w:rsidRPr="008E32E4">
        <w:rPr>
          <w:sz w:val="22"/>
          <w:szCs w:val="22"/>
        </w:rPr>
        <w:t xml:space="preserve"> de </w:t>
      </w:r>
      <w:r w:rsidR="002240E8">
        <w:rPr>
          <w:sz w:val="22"/>
          <w:szCs w:val="22"/>
        </w:rPr>
        <w:t>julio</w:t>
      </w:r>
      <w:r w:rsidR="00C41779" w:rsidRPr="008E32E4">
        <w:rPr>
          <w:sz w:val="22"/>
          <w:szCs w:val="22"/>
        </w:rPr>
        <w:t xml:space="preserve"> de 20</w:t>
      </w:r>
      <w:r w:rsidR="00C41779">
        <w:rPr>
          <w:sz w:val="22"/>
          <w:szCs w:val="22"/>
        </w:rPr>
        <w:t>20</w:t>
      </w:r>
      <w:r w:rsidR="00C41779" w:rsidRPr="008E32E4">
        <w:rPr>
          <w:sz w:val="22"/>
          <w:szCs w:val="22"/>
        </w:rPr>
        <w:t xml:space="preserve">, por medio del cual, el Comité de Auditoría somete a la consideración de esta Junta Directiva, la información financiera y complementaria del Banco con </w:t>
      </w:r>
      <w:r w:rsidR="00C41779">
        <w:rPr>
          <w:sz w:val="22"/>
          <w:szCs w:val="22"/>
        </w:rPr>
        <w:t>corte al 3</w:t>
      </w:r>
      <w:r w:rsidR="002240E8">
        <w:rPr>
          <w:sz w:val="22"/>
          <w:szCs w:val="22"/>
        </w:rPr>
        <w:t>0</w:t>
      </w:r>
      <w:r w:rsidR="00C41779">
        <w:rPr>
          <w:sz w:val="22"/>
          <w:szCs w:val="22"/>
        </w:rPr>
        <w:t xml:space="preserve"> de </w:t>
      </w:r>
      <w:r w:rsidR="002240E8">
        <w:rPr>
          <w:sz w:val="22"/>
          <w:szCs w:val="22"/>
        </w:rPr>
        <w:t>junio</w:t>
      </w:r>
      <w:r w:rsidR="00C41779">
        <w:rPr>
          <w:sz w:val="22"/>
          <w:szCs w:val="22"/>
        </w:rPr>
        <w:t xml:space="preserve"> de 20</w:t>
      </w:r>
      <w:r w:rsidR="002240E8">
        <w:rPr>
          <w:sz w:val="22"/>
          <w:szCs w:val="22"/>
        </w:rPr>
        <w:t>20</w:t>
      </w:r>
      <w:r w:rsidR="00C41779" w:rsidRPr="008E32E4">
        <w:rPr>
          <w:sz w:val="22"/>
          <w:szCs w:val="22"/>
        </w:rPr>
        <w:t>, la cual se adjunta a la</w:t>
      </w:r>
      <w:r w:rsidR="00C41779">
        <w:rPr>
          <w:sz w:val="22"/>
          <w:szCs w:val="22"/>
        </w:rPr>
        <w:t xml:space="preserve">s notas </w:t>
      </w:r>
      <w:r w:rsidR="000F0B76" w:rsidRPr="000F0B76">
        <w:rPr>
          <w:sz w:val="22"/>
          <w:szCs w:val="22"/>
          <w:lang w:val="es-CR"/>
        </w:rPr>
        <w:t>DFC-IN05-183-2020 y GG-ME-0825-2020</w:t>
      </w:r>
      <w:r w:rsidR="00C41779">
        <w:rPr>
          <w:sz w:val="22"/>
          <w:szCs w:val="22"/>
        </w:rPr>
        <w:t xml:space="preserve"> del </w:t>
      </w:r>
      <w:r w:rsidR="00C41779">
        <w:rPr>
          <w:sz w:val="22"/>
          <w:szCs w:val="22"/>
        </w:rPr>
        <w:lastRenderedPageBreak/>
        <w:t>Departamento Financiero – Contable</w:t>
      </w:r>
      <w:r w:rsidR="00C41779" w:rsidRPr="007B4700">
        <w:rPr>
          <w:sz w:val="22"/>
          <w:szCs w:val="22"/>
        </w:rPr>
        <w:t xml:space="preserve"> </w:t>
      </w:r>
      <w:r w:rsidR="00C41779">
        <w:rPr>
          <w:sz w:val="22"/>
          <w:szCs w:val="22"/>
        </w:rPr>
        <w:t xml:space="preserve">y la </w:t>
      </w:r>
      <w:r w:rsidR="00C41779" w:rsidRPr="00BF78C3">
        <w:rPr>
          <w:rFonts w:cs="Arial"/>
          <w:sz w:val="22"/>
          <w:szCs w:val="22"/>
          <w:lang w:val="es-CR"/>
        </w:rPr>
        <w:t>Gerencia General</w:t>
      </w:r>
      <w:r w:rsidR="00C41779">
        <w:rPr>
          <w:rFonts w:cs="Arial"/>
          <w:sz w:val="22"/>
          <w:szCs w:val="22"/>
          <w:lang w:val="es-CR"/>
        </w:rPr>
        <w:t>, respectivamente</w:t>
      </w:r>
      <w:r w:rsidR="00C41779" w:rsidRPr="008E32E4">
        <w:rPr>
          <w:sz w:val="22"/>
          <w:szCs w:val="22"/>
        </w:rPr>
        <w:t>.  Dichos documentos se adjuntan al</w:t>
      </w:r>
      <w:r w:rsidR="00C41779">
        <w:rPr>
          <w:sz w:val="22"/>
          <w:szCs w:val="22"/>
        </w:rPr>
        <w:t xml:space="preserve"> expediente del</w:t>
      </w:r>
      <w:r w:rsidR="00C41779" w:rsidRPr="008E32E4">
        <w:rPr>
          <w:sz w:val="22"/>
          <w:szCs w:val="22"/>
        </w:rPr>
        <w:t xml:space="preserve"> acta.</w:t>
      </w:r>
    </w:p>
    <w:p w14:paraId="46B19952" w14:textId="77777777" w:rsidR="00C41779" w:rsidRDefault="00C41779" w:rsidP="00C41779">
      <w:pPr>
        <w:spacing w:line="360" w:lineRule="auto"/>
        <w:jc w:val="both"/>
        <w:rPr>
          <w:sz w:val="22"/>
          <w:szCs w:val="22"/>
        </w:rPr>
      </w:pPr>
    </w:p>
    <w:p w14:paraId="2653B1A9" w14:textId="77777777" w:rsidR="00C41779" w:rsidRDefault="00C41779" w:rsidP="00C41779">
      <w:pPr>
        <w:spacing w:line="360" w:lineRule="auto"/>
        <w:jc w:val="both"/>
        <w:rPr>
          <w:rFonts w:cs="Arial"/>
          <w:sz w:val="22"/>
        </w:rPr>
      </w:pPr>
      <w:r>
        <w:rPr>
          <w:sz w:val="22"/>
          <w:szCs w:val="22"/>
        </w:rPr>
        <w:t>Para exponer los alcances del citado informe y atender eventuales consultas de carácter técnico sobre éste y el siguiente tema, se incorpora a la sesión el licenciado José Pablo Durán Rodríguez, jefe del Departamento Financiero – Contable, quien se refiere inicialmente a los</w:t>
      </w:r>
      <w:r>
        <w:rPr>
          <w:rFonts w:cs="Arial"/>
          <w:sz w:val="22"/>
        </w:rPr>
        <w:t xml:space="preserve"> cambios contables, destacando –según se detalla en el documento presentado– la condición del Estado de Resultados y del Estado de Situación Financiera, tanto totales como del FOSUVI y del Fondo de Garantías.</w:t>
      </w:r>
    </w:p>
    <w:p w14:paraId="73D3762F" w14:textId="77777777" w:rsidR="00C41779" w:rsidRPr="004809BC" w:rsidRDefault="00C41779" w:rsidP="00C41779">
      <w:pPr>
        <w:spacing w:line="360" w:lineRule="auto"/>
        <w:jc w:val="both"/>
        <w:rPr>
          <w:rFonts w:cs="Arial"/>
          <w:sz w:val="22"/>
          <w:lang w:val="es-CR"/>
        </w:rPr>
      </w:pPr>
    </w:p>
    <w:p w14:paraId="1269E875" w14:textId="2D61959D" w:rsidR="00C41779" w:rsidRDefault="00C41779" w:rsidP="00C41779">
      <w:pPr>
        <w:spacing w:line="360" w:lineRule="auto"/>
        <w:jc w:val="both"/>
        <w:rPr>
          <w:rFonts w:cs="Arial"/>
          <w:color w:val="000000"/>
          <w:sz w:val="22"/>
          <w:szCs w:val="22"/>
          <w:lang w:val="es-CR"/>
        </w:rPr>
      </w:pPr>
      <w:r>
        <w:rPr>
          <w:rFonts w:cs="Arial"/>
          <w:sz w:val="22"/>
          <w:lang w:val="es-CR"/>
        </w:rPr>
        <w:t>Por otra parte, explica y analiza con los señores Directores, los datos de las estimaciones y provisiones contables, así como la información sobre el comportamiento de la Cuenta General y la ejecución presupuestaria al pasado 3</w:t>
      </w:r>
      <w:r w:rsidR="000F0B76">
        <w:rPr>
          <w:rFonts w:cs="Arial"/>
          <w:sz w:val="22"/>
          <w:lang w:val="es-CR"/>
        </w:rPr>
        <w:t>0 de junio</w:t>
      </w:r>
      <w:r>
        <w:rPr>
          <w:rFonts w:cs="Arial"/>
          <w:sz w:val="22"/>
          <w:lang w:val="es-CR"/>
        </w:rPr>
        <w:t xml:space="preserve">, concluyendo con la información de la calificación global CAMELS, el comportamiento del límite de financiamiento de egresos con recursos de la comisión del Bono y de la asignación del costo real del macroproceso FOSUVI y el costo promedio por </w:t>
      </w:r>
      <w:r w:rsidRPr="00E82FD9">
        <w:rPr>
          <w:rFonts w:cs="Arial"/>
          <w:color w:val="000000"/>
          <w:sz w:val="22"/>
          <w:szCs w:val="22"/>
          <w:lang w:val="es-CR"/>
        </w:rPr>
        <w:t>Bono Familiar de Vivienda</w:t>
      </w:r>
      <w:r>
        <w:rPr>
          <w:rFonts w:cs="Arial"/>
          <w:color w:val="000000"/>
          <w:sz w:val="22"/>
          <w:szCs w:val="22"/>
          <w:lang w:val="es-CR"/>
        </w:rPr>
        <w:t>.  Esto, integrado a otra información complementaria en materia de inversiones, riesgos, cartera y captaciones</w:t>
      </w:r>
      <w:r w:rsidR="00137EF7">
        <w:rPr>
          <w:rFonts w:cs="Arial"/>
          <w:color w:val="000000"/>
          <w:sz w:val="22"/>
          <w:szCs w:val="22"/>
          <w:lang w:val="es-CR"/>
        </w:rPr>
        <w:t xml:space="preserve">, así como con respecto </w:t>
      </w:r>
      <w:proofErr w:type="spellStart"/>
      <w:r w:rsidR="00137EF7">
        <w:rPr>
          <w:rFonts w:cs="Arial"/>
          <w:color w:val="000000"/>
          <w:sz w:val="22"/>
          <w:szCs w:val="22"/>
          <w:lang w:val="es-CR"/>
        </w:rPr>
        <w:t>al</w:t>
      </w:r>
      <w:proofErr w:type="spellEnd"/>
      <w:r w:rsidR="00137EF7">
        <w:rPr>
          <w:rFonts w:cs="Arial"/>
          <w:color w:val="000000"/>
          <w:sz w:val="22"/>
          <w:szCs w:val="22"/>
          <w:lang w:val="es-CR"/>
        </w:rPr>
        <w:t xml:space="preserve"> los efectos de la situación generada por el COVID-19.</w:t>
      </w:r>
    </w:p>
    <w:p w14:paraId="04077BE4" w14:textId="77777777" w:rsidR="00C41779" w:rsidRDefault="00C41779" w:rsidP="00C41779">
      <w:pPr>
        <w:spacing w:line="360" w:lineRule="auto"/>
        <w:jc w:val="both"/>
        <w:rPr>
          <w:rFonts w:cs="Arial"/>
          <w:color w:val="000000"/>
          <w:sz w:val="22"/>
          <w:szCs w:val="22"/>
          <w:lang w:val="es-CR"/>
        </w:rPr>
      </w:pPr>
    </w:p>
    <w:p w14:paraId="59833005" w14:textId="4F902D69" w:rsidR="00C41779" w:rsidRDefault="00C41779" w:rsidP="009D03FE">
      <w:pPr>
        <w:spacing w:line="360" w:lineRule="auto"/>
        <w:jc w:val="both"/>
        <w:rPr>
          <w:rFonts w:cs="Arial"/>
          <w:sz w:val="22"/>
          <w:szCs w:val="22"/>
        </w:rPr>
      </w:pPr>
      <w:r>
        <w:rPr>
          <w:rFonts w:cs="Arial"/>
          <w:sz w:val="22"/>
          <w:u w:val="single"/>
          <w:lang w:val="es-ES_tradnl"/>
        </w:rPr>
        <w:t xml:space="preserve">Minuto </w:t>
      </w:r>
      <w:r w:rsidR="00137EF7">
        <w:rPr>
          <w:rFonts w:cs="Arial"/>
          <w:sz w:val="22"/>
          <w:u w:val="single"/>
          <w:lang w:val="es-ES_tradnl"/>
        </w:rPr>
        <w:t>196</w:t>
      </w:r>
      <w:r w:rsidRPr="0039311E">
        <w:rPr>
          <w:rFonts w:cs="Arial"/>
          <w:sz w:val="22"/>
          <w:u w:val="single"/>
          <w:lang w:val="es-ES_tradnl"/>
        </w:rPr>
        <w:t>:</w:t>
      </w:r>
      <w:r w:rsidR="00137EF7">
        <w:rPr>
          <w:rFonts w:cs="Arial"/>
          <w:sz w:val="22"/>
          <w:u w:val="single"/>
          <w:lang w:val="es-ES_tradnl"/>
        </w:rPr>
        <w:t>37</w:t>
      </w:r>
      <w:r>
        <w:rPr>
          <w:rFonts w:cs="Arial"/>
          <w:sz w:val="22"/>
          <w:lang w:val="es-ES_tradnl"/>
        </w:rPr>
        <w:t xml:space="preserve"> Conocido y suficientemente discutido el informe del Departamento Financiero – Contable, </w:t>
      </w:r>
      <w:r w:rsidRPr="00911E34">
        <w:rPr>
          <w:sz w:val="22"/>
          <w:szCs w:val="22"/>
        </w:rPr>
        <w:t>la Junta Directiva da por conocida la información suministrada</w:t>
      </w:r>
      <w:r w:rsidR="000F0B76">
        <w:rPr>
          <w:sz w:val="22"/>
          <w:szCs w:val="22"/>
        </w:rPr>
        <w:t>.</w:t>
      </w:r>
    </w:p>
    <w:p w14:paraId="09263FE2" w14:textId="77777777" w:rsidR="009D03FE" w:rsidRPr="00D14EAF" w:rsidRDefault="009D03FE" w:rsidP="009D03FE">
      <w:pPr>
        <w:spacing w:line="360" w:lineRule="auto"/>
        <w:jc w:val="both"/>
        <w:rPr>
          <w:rFonts w:cs="Arial"/>
          <w:b/>
          <w:sz w:val="22"/>
        </w:rPr>
      </w:pPr>
      <w:r w:rsidRPr="00D14EAF">
        <w:rPr>
          <w:rFonts w:cs="Arial"/>
          <w:b/>
          <w:sz w:val="22"/>
        </w:rPr>
        <w:t>************</w:t>
      </w:r>
    </w:p>
    <w:p w14:paraId="1B6D8883" w14:textId="77777777" w:rsidR="009D03FE" w:rsidRDefault="009D03FE" w:rsidP="009D03FE">
      <w:pPr>
        <w:spacing w:line="360" w:lineRule="auto"/>
        <w:jc w:val="both"/>
        <w:rPr>
          <w:rFonts w:cs="Arial"/>
          <w:b/>
          <w:sz w:val="22"/>
          <w:szCs w:val="22"/>
          <w:u w:val="single"/>
          <w:lang w:val="es-ES_tradnl"/>
        </w:rPr>
      </w:pPr>
    </w:p>
    <w:p w14:paraId="541AC109" w14:textId="6B4E898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04387" w:rsidRPr="00104387">
        <w:rPr>
          <w:rFonts w:cs="Arial"/>
          <w:b/>
          <w:bCs/>
          <w:sz w:val="22"/>
          <w:u w:val="single"/>
          <w:lang w:val="es-ES_tradnl"/>
        </w:rPr>
        <w:t>Estados Financieros Intermedios al 30 de junio de 2020</w:t>
      </w:r>
    </w:p>
    <w:p w14:paraId="216C5FFF" w14:textId="77777777" w:rsidR="009D03FE" w:rsidRDefault="009D03FE" w:rsidP="009D03FE">
      <w:pPr>
        <w:spacing w:line="360" w:lineRule="auto"/>
        <w:jc w:val="both"/>
        <w:rPr>
          <w:rFonts w:cs="Arial"/>
          <w:sz w:val="22"/>
          <w:szCs w:val="22"/>
        </w:rPr>
      </w:pPr>
    </w:p>
    <w:p w14:paraId="4FA338C7" w14:textId="5F6D6B27" w:rsidR="002240E8" w:rsidRDefault="002240E8" w:rsidP="000F0B76">
      <w:pPr>
        <w:pStyle w:val="Textoindependiente"/>
        <w:tabs>
          <w:tab w:val="left" w:pos="8789"/>
        </w:tabs>
        <w:ind w:right="0"/>
        <w:rPr>
          <w:szCs w:val="22"/>
        </w:rPr>
      </w:pPr>
      <w:r w:rsidRPr="00A25DB7">
        <w:rPr>
          <w:rFonts w:cs="Arial"/>
          <w:u w:val="single"/>
          <w:lang w:val="es-ES_tradnl"/>
        </w:rPr>
        <w:t xml:space="preserve">Minuto </w:t>
      </w:r>
      <w:r w:rsidR="00137EF7">
        <w:rPr>
          <w:rFonts w:cs="Arial"/>
          <w:u w:val="single"/>
          <w:lang w:val="es-ES_tradnl"/>
        </w:rPr>
        <w:t>196</w:t>
      </w:r>
      <w:r w:rsidRPr="00A25DB7">
        <w:rPr>
          <w:rFonts w:cs="Arial"/>
          <w:u w:val="single"/>
          <w:lang w:val="es-ES_tradnl"/>
        </w:rPr>
        <w:t>:</w:t>
      </w:r>
      <w:r w:rsidR="00137EF7">
        <w:rPr>
          <w:rFonts w:cs="Arial"/>
          <w:u w:val="single"/>
          <w:lang w:val="es-ES_tradnl"/>
        </w:rPr>
        <w:t>45</w:t>
      </w:r>
      <w:r>
        <w:rPr>
          <w:rFonts w:cs="Arial"/>
          <w:lang w:val="es-ES_tradnl"/>
        </w:rPr>
        <w:t xml:space="preserve"> Se </w:t>
      </w:r>
      <w:r>
        <w:rPr>
          <w:szCs w:val="22"/>
        </w:rPr>
        <w:t xml:space="preserve">conoce el oficio </w:t>
      </w:r>
      <w:r w:rsidRPr="008E32E4">
        <w:rPr>
          <w:szCs w:val="22"/>
        </w:rPr>
        <w:t>CABANHVI-</w:t>
      </w:r>
      <w:r w:rsidR="000F0B76">
        <w:rPr>
          <w:szCs w:val="22"/>
        </w:rPr>
        <w:t>34</w:t>
      </w:r>
      <w:r w:rsidRPr="008E32E4">
        <w:rPr>
          <w:szCs w:val="22"/>
        </w:rPr>
        <w:t>-20</w:t>
      </w:r>
      <w:r>
        <w:rPr>
          <w:szCs w:val="22"/>
        </w:rPr>
        <w:t>20</w:t>
      </w:r>
      <w:r w:rsidRPr="008E32E4">
        <w:rPr>
          <w:szCs w:val="22"/>
        </w:rPr>
        <w:t xml:space="preserve"> del </w:t>
      </w:r>
      <w:r w:rsidR="000F0B76">
        <w:rPr>
          <w:szCs w:val="22"/>
        </w:rPr>
        <w:t>3</w:t>
      </w:r>
      <w:r>
        <w:rPr>
          <w:szCs w:val="22"/>
        </w:rPr>
        <w:t>1</w:t>
      </w:r>
      <w:r w:rsidRPr="008E32E4">
        <w:rPr>
          <w:szCs w:val="22"/>
        </w:rPr>
        <w:t xml:space="preserve"> de </w:t>
      </w:r>
      <w:r w:rsidR="000F0B76">
        <w:rPr>
          <w:szCs w:val="22"/>
        </w:rPr>
        <w:t>julio</w:t>
      </w:r>
      <w:r w:rsidRPr="008E32E4">
        <w:rPr>
          <w:szCs w:val="22"/>
        </w:rPr>
        <w:t xml:space="preserve"> de 20</w:t>
      </w:r>
      <w:r>
        <w:rPr>
          <w:szCs w:val="22"/>
        </w:rPr>
        <w:t>20</w:t>
      </w:r>
      <w:r w:rsidRPr="008E32E4">
        <w:rPr>
          <w:szCs w:val="22"/>
        </w:rPr>
        <w:t xml:space="preserve">, por medio del cual, el Comité de Auditoría somete a la consideración de esta Junta Directiva, </w:t>
      </w:r>
      <w:r>
        <w:rPr>
          <w:szCs w:val="22"/>
        </w:rPr>
        <w:t xml:space="preserve">el </w:t>
      </w:r>
      <w:r w:rsidRPr="003E2393">
        <w:rPr>
          <w:szCs w:val="22"/>
        </w:rPr>
        <w:t>informe sobre los Estados Financieros Intermedio</w:t>
      </w:r>
      <w:r>
        <w:rPr>
          <w:szCs w:val="22"/>
        </w:rPr>
        <w:t>s al 3</w:t>
      </w:r>
      <w:r w:rsidR="000F0B76">
        <w:rPr>
          <w:szCs w:val="22"/>
        </w:rPr>
        <w:t>0</w:t>
      </w:r>
      <w:r>
        <w:rPr>
          <w:szCs w:val="22"/>
        </w:rPr>
        <w:t xml:space="preserve"> de </w:t>
      </w:r>
      <w:r w:rsidR="000F0B76">
        <w:rPr>
          <w:szCs w:val="22"/>
        </w:rPr>
        <w:t>junio</w:t>
      </w:r>
      <w:r>
        <w:rPr>
          <w:szCs w:val="22"/>
        </w:rPr>
        <w:t xml:space="preserve"> de 20</w:t>
      </w:r>
      <w:r w:rsidR="000F0B76">
        <w:rPr>
          <w:szCs w:val="22"/>
        </w:rPr>
        <w:t>20</w:t>
      </w:r>
      <w:r>
        <w:rPr>
          <w:szCs w:val="22"/>
        </w:rPr>
        <w:t>,</w:t>
      </w:r>
      <w:r w:rsidRPr="003E2393">
        <w:rPr>
          <w:szCs w:val="22"/>
        </w:rPr>
        <w:t xml:space="preserve"> </w:t>
      </w:r>
      <w:r>
        <w:rPr>
          <w:szCs w:val="22"/>
        </w:rPr>
        <w:t xml:space="preserve">el cual </w:t>
      </w:r>
      <w:r w:rsidRPr="003E2393">
        <w:rPr>
          <w:szCs w:val="22"/>
        </w:rPr>
        <w:t>s</w:t>
      </w:r>
      <w:r>
        <w:rPr>
          <w:szCs w:val="22"/>
        </w:rPr>
        <w:t xml:space="preserve">e adjunta </w:t>
      </w:r>
      <w:r w:rsidRPr="008E32E4">
        <w:rPr>
          <w:szCs w:val="22"/>
        </w:rPr>
        <w:t>a la</w:t>
      </w:r>
      <w:r>
        <w:rPr>
          <w:szCs w:val="22"/>
        </w:rPr>
        <w:t>s notas</w:t>
      </w:r>
      <w:r w:rsidRPr="008E32E4">
        <w:rPr>
          <w:szCs w:val="22"/>
        </w:rPr>
        <w:t xml:space="preserve"> </w:t>
      </w:r>
      <w:r w:rsidR="000F0B76" w:rsidRPr="000F0B76">
        <w:rPr>
          <w:szCs w:val="22"/>
          <w:lang w:val="es-CR"/>
        </w:rPr>
        <w:t>GG-ME-0829-2020</w:t>
      </w:r>
      <w:r w:rsidR="000F0B76">
        <w:rPr>
          <w:szCs w:val="22"/>
          <w:lang w:val="es-CR"/>
        </w:rPr>
        <w:t xml:space="preserve"> y </w:t>
      </w:r>
      <w:r w:rsidR="000F0B76" w:rsidRPr="000F0B76">
        <w:rPr>
          <w:szCs w:val="22"/>
          <w:lang w:val="es-CR"/>
        </w:rPr>
        <w:t>DFC-ME-188-2020</w:t>
      </w:r>
      <w:r w:rsidR="000F0B76">
        <w:rPr>
          <w:szCs w:val="22"/>
          <w:lang w:val="es-CR"/>
        </w:rPr>
        <w:t xml:space="preserve">, </w:t>
      </w:r>
      <w:r>
        <w:rPr>
          <w:szCs w:val="22"/>
        </w:rPr>
        <w:t>de</w:t>
      </w:r>
      <w:r w:rsidRPr="00911E34">
        <w:rPr>
          <w:color w:val="000000"/>
          <w:szCs w:val="22"/>
        </w:rPr>
        <w:t xml:space="preserve"> </w:t>
      </w:r>
      <w:r>
        <w:rPr>
          <w:color w:val="000000"/>
          <w:szCs w:val="22"/>
        </w:rPr>
        <w:t xml:space="preserve">la </w:t>
      </w:r>
      <w:r w:rsidRPr="00E00710">
        <w:rPr>
          <w:rFonts w:cs="Arial"/>
          <w:color w:val="000000"/>
          <w:szCs w:val="22"/>
          <w:lang w:val="es-CR"/>
        </w:rPr>
        <w:t>Gerencia General</w:t>
      </w:r>
      <w:r>
        <w:rPr>
          <w:rFonts w:cs="Arial"/>
          <w:color w:val="000000"/>
          <w:szCs w:val="22"/>
          <w:lang w:val="es-CR"/>
        </w:rPr>
        <w:t xml:space="preserve"> y el Departamento Financiero Contable, respectivamente.  </w:t>
      </w:r>
      <w:r w:rsidRPr="008E32E4">
        <w:rPr>
          <w:szCs w:val="22"/>
        </w:rPr>
        <w:t>Dichos documentos se adjuntan al</w:t>
      </w:r>
      <w:r>
        <w:rPr>
          <w:szCs w:val="22"/>
        </w:rPr>
        <w:t xml:space="preserve"> expediente del</w:t>
      </w:r>
      <w:r w:rsidRPr="008E32E4">
        <w:rPr>
          <w:szCs w:val="22"/>
        </w:rPr>
        <w:t xml:space="preserve"> acta.</w:t>
      </w:r>
    </w:p>
    <w:p w14:paraId="43C5FD64" w14:textId="419DD698" w:rsidR="002240E8" w:rsidRDefault="002240E8" w:rsidP="002240E8">
      <w:pPr>
        <w:pStyle w:val="Textoindependiente"/>
        <w:tabs>
          <w:tab w:val="left" w:pos="8789"/>
        </w:tabs>
        <w:ind w:right="0"/>
        <w:rPr>
          <w:szCs w:val="22"/>
        </w:rPr>
      </w:pPr>
    </w:p>
    <w:p w14:paraId="1D96B521" w14:textId="28B76DE6" w:rsidR="002240E8" w:rsidRPr="003E2393" w:rsidRDefault="002240E8" w:rsidP="002240E8">
      <w:pPr>
        <w:spacing w:line="360" w:lineRule="auto"/>
        <w:jc w:val="both"/>
        <w:rPr>
          <w:sz w:val="22"/>
          <w:szCs w:val="22"/>
        </w:rPr>
      </w:pPr>
      <w:r>
        <w:rPr>
          <w:rFonts w:cs="Arial"/>
          <w:sz w:val="22"/>
          <w:szCs w:val="22"/>
        </w:rPr>
        <w:lastRenderedPageBreak/>
        <w:t xml:space="preserve">El licenciado Durán Rodríguez presenta </w:t>
      </w:r>
      <w:r w:rsidRPr="003E2393">
        <w:rPr>
          <w:sz w:val="22"/>
          <w:szCs w:val="22"/>
        </w:rPr>
        <w:t>los aspectos más relevantes de la información financiera que contiene el referido documento</w:t>
      </w:r>
      <w:r>
        <w:rPr>
          <w:sz w:val="22"/>
          <w:szCs w:val="22"/>
        </w:rPr>
        <w:t xml:space="preserve"> con corte a junio </w:t>
      </w:r>
      <w:r w:rsidRPr="003E2393">
        <w:rPr>
          <w:sz w:val="22"/>
          <w:szCs w:val="22"/>
        </w:rPr>
        <w:t>de 20</w:t>
      </w:r>
      <w:r w:rsidR="00137EF7">
        <w:rPr>
          <w:sz w:val="22"/>
          <w:szCs w:val="22"/>
        </w:rPr>
        <w:t>20</w:t>
      </w:r>
      <w:r w:rsidRPr="003E2393">
        <w:rPr>
          <w:sz w:val="22"/>
          <w:szCs w:val="22"/>
        </w:rPr>
        <w:t>, y además hace ver que los Estados Financieros Intermedios se presentan trimestralmente con base en la normativa SUGEF y vienen a ser una comparación con respecto al año anterior para los cuatro Estados Financieros básicos: Balance de Situación, Estado de Resultados, Estado de Movimientos de Flujo de Efectivo y Estado de Movimientos en el Patrimonio, con una serie de notas explicativas que es preparada por el Departamento Financiero Contable y que debe ser refrendada por parte de la Auditoría Interna, suscrita por la Gerencia General, remitida a la SUGEF y publicada en la página Web del Banco como parte de la información hacia los inversionistas y público en general.</w:t>
      </w:r>
    </w:p>
    <w:p w14:paraId="39AF77A0" w14:textId="77777777" w:rsidR="002240E8" w:rsidRDefault="002240E8" w:rsidP="002240E8">
      <w:pPr>
        <w:spacing w:line="360" w:lineRule="auto"/>
        <w:jc w:val="both"/>
        <w:rPr>
          <w:sz w:val="22"/>
          <w:szCs w:val="22"/>
        </w:rPr>
      </w:pPr>
    </w:p>
    <w:p w14:paraId="1B8CF74A" w14:textId="60AE53AE" w:rsidR="002240E8" w:rsidRDefault="002240E8" w:rsidP="002240E8">
      <w:pPr>
        <w:spacing w:line="360" w:lineRule="auto"/>
        <w:jc w:val="both"/>
        <w:rPr>
          <w:rFonts w:cs="Arial"/>
          <w:sz w:val="22"/>
          <w:lang w:val="es-ES_tradnl"/>
        </w:rPr>
      </w:pPr>
      <w:r>
        <w:rPr>
          <w:rFonts w:cs="Arial"/>
          <w:sz w:val="22"/>
          <w:u w:val="single"/>
          <w:lang w:val="es-ES_tradnl"/>
        </w:rPr>
        <w:t>Minuto 2</w:t>
      </w:r>
      <w:r w:rsidR="00137EF7">
        <w:rPr>
          <w:rFonts w:cs="Arial"/>
          <w:sz w:val="22"/>
          <w:u w:val="single"/>
          <w:lang w:val="es-ES_tradnl"/>
        </w:rPr>
        <w:t>07</w:t>
      </w:r>
      <w:r w:rsidRPr="0039311E">
        <w:rPr>
          <w:rFonts w:cs="Arial"/>
          <w:sz w:val="22"/>
          <w:u w:val="single"/>
          <w:lang w:val="es-ES_tradnl"/>
        </w:rPr>
        <w:t>:</w:t>
      </w:r>
      <w:r w:rsidR="00137EF7">
        <w:rPr>
          <w:rFonts w:cs="Arial"/>
          <w:sz w:val="22"/>
          <w:u w:val="single"/>
          <w:lang w:val="es-ES_tradnl"/>
        </w:rPr>
        <w:t>15</w:t>
      </w:r>
      <w:r>
        <w:rPr>
          <w:rFonts w:cs="Arial"/>
          <w:sz w:val="22"/>
          <w:lang w:val="es-ES_tradnl"/>
        </w:rPr>
        <w:t xml:space="preserve"> L</w:t>
      </w:r>
      <w:r w:rsidRPr="003E2393">
        <w:rPr>
          <w:sz w:val="22"/>
          <w:szCs w:val="22"/>
        </w:rPr>
        <w:t xml:space="preserve">a Junta Directiva da </w:t>
      </w:r>
      <w:r>
        <w:rPr>
          <w:sz w:val="22"/>
          <w:szCs w:val="22"/>
        </w:rPr>
        <w:t>por conocido el</w:t>
      </w:r>
      <w:r w:rsidRPr="003E2393">
        <w:rPr>
          <w:sz w:val="22"/>
          <w:szCs w:val="22"/>
        </w:rPr>
        <w:t xml:space="preserve"> citado informe del Comité de Auditoría y toma el </w:t>
      </w:r>
      <w:r w:rsidRPr="000918B4">
        <w:rPr>
          <w:b/>
          <w:sz w:val="22"/>
          <w:szCs w:val="22"/>
        </w:rPr>
        <w:t xml:space="preserve">Acuerdo N° </w:t>
      </w:r>
      <w:r>
        <w:rPr>
          <w:b/>
          <w:sz w:val="22"/>
          <w:szCs w:val="22"/>
        </w:rPr>
        <w:t>4</w:t>
      </w:r>
      <w:r>
        <w:rPr>
          <w:sz w:val="22"/>
          <w:szCs w:val="22"/>
        </w:rPr>
        <w:t xml:space="preserve"> que se anexa a esta minuta.</w:t>
      </w:r>
      <w:r>
        <w:rPr>
          <w:rFonts w:cs="Arial"/>
          <w:sz w:val="22"/>
          <w:lang w:val="es-ES_tradnl"/>
        </w:rPr>
        <w:t xml:space="preserve">  Acto seguido, se retira de la sesión el licenciado Durán Rodríguez.</w:t>
      </w:r>
    </w:p>
    <w:p w14:paraId="416B132C" w14:textId="77777777" w:rsidR="009D03FE" w:rsidRPr="00D14EAF" w:rsidRDefault="009D03FE" w:rsidP="009D03FE">
      <w:pPr>
        <w:spacing w:line="360" w:lineRule="auto"/>
        <w:jc w:val="both"/>
        <w:rPr>
          <w:rFonts w:cs="Arial"/>
          <w:b/>
          <w:sz w:val="22"/>
        </w:rPr>
      </w:pPr>
      <w:r w:rsidRPr="00D14EAF">
        <w:rPr>
          <w:rFonts w:cs="Arial"/>
          <w:b/>
          <w:sz w:val="22"/>
        </w:rPr>
        <w:t>************</w:t>
      </w:r>
    </w:p>
    <w:p w14:paraId="43CB6723" w14:textId="77777777" w:rsidR="009D03FE" w:rsidRDefault="009D03FE" w:rsidP="009D03FE">
      <w:pPr>
        <w:spacing w:line="360" w:lineRule="auto"/>
        <w:jc w:val="both"/>
        <w:rPr>
          <w:rFonts w:cs="Arial"/>
          <w:b/>
          <w:bCs/>
          <w:sz w:val="22"/>
          <w:szCs w:val="22"/>
          <w:u w:val="single"/>
          <w:lang w:val="es-ES_tradnl"/>
        </w:rPr>
      </w:pPr>
    </w:p>
    <w:p w14:paraId="6D406F9F" w14:textId="2B7ED87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04387" w:rsidRPr="00104387">
        <w:rPr>
          <w:rFonts w:cs="Arial"/>
          <w:b/>
          <w:bCs/>
          <w:sz w:val="22"/>
          <w:u w:val="single"/>
          <w:lang w:val="es-ES_tradnl"/>
        </w:rPr>
        <w:t>Informe sobre la gestión del FONAVI al 30 de junio de 2020</w:t>
      </w:r>
    </w:p>
    <w:p w14:paraId="5C0712A8" w14:textId="77777777" w:rsidR="009D03FE" w:rsidRDefault="009D03FE" w:rsidP="009D03FE">
      <w:pPr>
        <w:spacing w:line="360" w:lineRule="auto"/>
        <w:jc w:val="both"/>
        <w:rPr>
          <w:rFonts w:cs="Arial"/>
          <w:sz w:val="22"/>
          <w:szCs w:val="22"/>
        </w:rPr>
      </w:pPr>
    </w:p>
    <w:p w14:paraId="74329BEE" w14:textId="1BF1E3D4" w:rsidR="008F0F82" w:rsidRDefault="009D03FE" w:rsidP="008F0F82">
      <w:pPr>
        <w:spacing w:line="360" w:lineRule="auto"/>
        <w:jc w:val="both"/>
        <w:rPr>
          <w:rFonts w:cs="Arial"/>
          <w:sz w:val="22"/>
          <w:lang w:val="es-ES_tradnl"/>
        </w:rPr>
      </w:pPr>
      <w:r w:rsidRPr="0039311E">
        <w:rPr>
          <w:rFonts w:cs="Arial"/>
          <w:sz w:val="22"/>
          <w:u w:val="single"/>
          <w:lang w:val="es-ES_tradnl"/>
        </w:rPr>
        <w:t xml:space="preserve">Minuto </w:t>
      </w:r>
      <w:r w:rsidR="00137EF7">
        <w:rPr>
          <w:rFonts w:cs="Arial"/>
          <w:sz w:val="22"/>
          <w:u w:val="single"/>
          <w:lang w:val="es-ES_tradnl"/>
        </w:rPr>
        <w:t>208</w:t>
      </w:r>
      <w:r w:rsidRPr="0039311E">
        <w:rPr>
          <w:rFonts w:cs="Arial"/>
          <w:sz w:val="22"/>
          <w:u w:val="single"/>
          <w:lang w:val="es-ES_tradnl"/>
        </w:rPr>
        <w:t>:</w:t>
      </w:r>
      <w:r w:rsidR="00137EF7">
        <w:rPr>
          <w:rFonts w:cs="Arial"/>
          <w:sz w:val="22"/>
          <w:u w:val="single"/>
          <w:lang w:val="es-ES_tradnl"/>
        </w:rPr>
        <w:t>12</w:t>
      </w:r>
      <w:r>
        <w:rPr>
          <w:rFonts w:cs="Arial"/>
          <w:sz w:val="22"/>
          <w:lang w:val="es-ES_tradnl"/>
        </w:rPr>
        <w:t xml:space="preserve"> Se conoce el oficio </w:t>
      </w:r>
      <w:r w:rsidR="008F0F82" w:rsidRPr="002C7B29">
        <w:rPr>
          <w:rFonts w:cs="Arial"/>
          <w:color w:val="000000"/>
          <w:sz w:val="22"/>
          <w:szCs w:val="22"/>
        </w:rPr>
        <w:t>GG-</w:t>
      </w:r>
      <w:r w:rsidR="008F0F82">
        <w:rPr>
          <w:rFonts w:cs="Arial"/>
          <w:color w:val="000000"/>
          <w:sz w:val="22"/>
          <w:szCs w:val="22"/>
        </w:rPr>
        <w:t>IN25</w:t>
      </w:r>
      <w:r w:rsidR="008F0F82" w:rsidRPr="002C7B29">
        <w:rPr>
          <w:rFonts w:cs="Arial"/>
          <w:color w:val="000000"/>
          <w:sz w:val="22"/>
          <w:szCs w:val="22"/>
        </w:rPr>
        <w:t>-</w:t>
      </w:r>
      <w:r w:rsidR="008F0F82">
        <w:rPr>
          <w:rFonts w:cs="Arial"/>
          <w:color w:val="000000"/>
          <w:sz w:val="22"/>
          <w:szCs w:val="22"/>
        </w:rPr>
        <w:t>0849</w:t>
      </w:r>
      <w:r w:rsidR="008F0F82" w:rsidRPr="002C7B29">
        <w:rPr>
          <w:rFonts w:cs="Arial"/>
          <w:color w:val="000000"/>
          <w:sz w:val="22"/>
          <w:szCs w:val="22"/>
        </w:rPr>
        <w:t>-20</w:t>
      </w:r>
      <w:r w:rsidR="008F0F82">
        <w:rPr>
          <w:rFonts w:cs="Arial"/>
          <w:color w:val="000000"/>
          <w:sz w:val="22"/>
          <w:szCs w:val="22"/>
        </w:rPr>
        <w:t xml:space="preserve">20 del 31 de julio de 2020, por medio del cual, la </w:t>
      </w:r>
      <w:r w:rsidR="008F0F82" w:rsidRPr="00516831">
        <w:rPr>
          <w:rFonts w:cs="Arial"/>
          <w:color w:val="000000"/>
          <w:sz w:val="22"/>
          <w:szCs w:val="22"/>
        </w:rPr>
        <w:t>Gerencia General</w:t>
      </w:r>
      <w:r w:rsidR="008F0F82" w:rsidRPr="002C7B29">
        <w:rPr>
          <w:rFonts w:cs="Arial"/>
          <w:color w:val="000000"/>
          <w:sz w:val="22"/>
          <w:szCs w:val="22"/>
        </w:rPr>
        <w:t xml:space="preserve"> somete a la consideración de esta Junta Directiva</w:t>
      </w:r>
      <w:r w:rsidR="008F0F82">
        <w:rPr>
          <w:rFonts w:cs="Arial"/>
          <w:color w:val="000000"/>
          <w:sz w:val="22"/>
          <w:szCs w:val="22"/>
        </w:rPr>
        <w:t>,</w:t>
      </w:r>
      <w:r w:rsidR="008F0F82" w:rsidRPr="002C7B29">
        <w:rPr>
          <w:rFonts w:cs="Arial"/>
          <w:color w:val="000000"/>
          <w:sz w:val="22"/>
          <w:szCs w:val="22"/>
        </w:rPr>
        <w:t xml:space="preserve"> el informe DFNV-IN22-</w:t>
      </w:r>
      <w:r w:rsidR="008F0F82">
        <w:rPr>
          <w:rFonts w:cs="Arial"/>
          <w:color w:val="000000"/>
          <w:sz w:val="22"/>
          <w:szCs w:val="22"/>
        </w:rPr>
        <w:t>0307</w:t>
      </w:r>
      <w:r w:rsidR="008F0F82" w:rsidRPr="002C7B29">
        <w:rPr>
          <w:rFonts w:cs="Arial"/>
          <w:color w:val="000000"/>
          <w:sz w:val="22"/>
          <w:szCs w:val="22"/>
        </w:rPr>
        <w:t>-20</w:t>
      </w:r>
      <w:r w:rsidR="008F0F82">
        <w:rPr>
          <w:rFonts w:cs="Arial"/>
          <w:color w:val="000000"/>
          <w:sz w:val="22"/>
          <w:szCs w:val="22"/>
        </w:rPr>
        <w:t>20</w:t>
      </w:r>
      <w:r w:rsidR="008F0F82" w:rsidRPr="002C7B29">
        <w:rPr>
          <w:rFonts w:cs="Arial"/>
          <w:color w:val="000000"/>
          <w:sz w:val="22"/>
          <w:szCs w:val="22"/>
        </w:rPr>
        <w:t xml:space="preserve"> </w:t>
      </w:r>
      <w:r w:rsidR="008F0F82">
        <w:rPr>
          <w:rFonts w:cs="Arial"/>
          <w:color w:val="000000"/>
          <w:sz w:val="22"/>
          <w:szCs w:val="22"/>
        </w:rPr>
        <w:t xml:space="preserve">de la </w:t>
      </w:r>
      <w:r w:rsidR="008F0F82" w:rsidRPr="002C7B29">
        <w:rPr>
          <w:rFonts w:cs="Arial"/>
          <w:color w:val="000000"/>
          <w:sz w:val="22"/>
          <w:szCs w:val="22"/>
        </w:rPr>
        <w:t>Dirección FONAVI, que contiene los resultados de la gestión del Fondo Nacional para la Vivienda</w:t>
      </w:r>
      <w:r w:rsidR="008F0F82">
        <w:rPr>
          <w:rFonts w:cs="Arial"/>
          <w:color w:val="000000"/>
          <w:sz w:val="22"/>
          <w:szCs w:val="22"/>
        </w:rPr>
        <w:t>,</w:t>
      </w:r>
      <w:r w:rsidR="008F0F82" w:rsidRPr="002C7B29">
        <w:rPr>
          <w:rFonts w:cs="Arial"/>
          <w:color w:val="000000"/>
          <w:sz w:val="22"/>
          <w:szCs w:val="22"/>
        </w:rPr>
        <w:t xml:space="preserve"> </w:t>
      </w:r>
      <w:r w:rsidR="008F0F82">
        <w:rPr>
          <w:rFonts w:cs="Arial"/>
          <w:color w:val="000000"/>
          <w:sz w:val="22"/>
          <w:szCs w:val="22"/>
        </w:rPr>
        <w:t>con corte al 30 de junio de</w:t>
      </w:r>
      <w:r w:rsidR="008F0F82" w:rsidRPr="002C7B29">
        <w:rPr>
          <w:rFonts w:cs="Arial"/>
          <w:color w:val="000000"/>
          <w:sz w:val="22"/>
          <w:szCs w:val="22"/>
        </w:rPr>
        <w:t xml:space="preserve"> 20</w:t>
      </w:r>
      <w:r w:rsidR="008F0F82">
        <w:rPr>
          <w:rFonts w:cs="Arial"/>
          <w:color w:val="000000"/>
          <w:sz w:val="22"/>
          <w:szCs w:val="22"/>
        </w:rPr>
        <w:t>20</w:t>
      </w:r>
      <w:r w:rsidR="008F0F82" w:rsidRPr="002C7B29">
        <w:rPr>
          <w:rFonts w:cs="Arial"/>
          <w:color w:val="000000"/>
          <w:sz w:val="22"/>
          <w:szCs w:val="22"/>
        </w:rPr>
        <w:t>.  Dichos documentos se adjuntan a</w:t>
      </w:r>
      <w:r w:rsidR="008F0F82">
        <w:rPr>
          <w:rFonts w:cs="Arial"/>
          <w:color w:val="000000"/>
          <w:sz w:val="22"/>
          <w:szCs w:val="22"/>
        </w:rPr>
        <w:t>l expediente del acta</w:t>
      </w:r>
      <w:r w:rsidR="008F0F82" w:rsidRPr="002C7B29">
        <w:rPr>
          <w:rFonts w:cs="Arial"/>
          <w:color w:val="000000"/>
          <w:sz w:val="22"/>
          <w:szCs w:val="22"/>
        </w:rPr>
        <w:t>.</w:t>
      </w:r>
    </w:p>
    <w:p w14:paraId="5494FCE2" w14:textId="77777777" w:rsidR="008F0F82" w:rsidRDefault="008F0F82" w:rsidP="008F0F82">
      <w:pPr>
        <w:spacing w:line="360" w:lineRule="auto"/>
        <w:jc w:val="both"/>
        <w:rPr>
          <w:rFonts w:cs="Arial"/>
          <w:sz w:val="22"/>
          <w:szCs w:val="22"/>
        </w:rPr>
      </w:pPr>
    </w:p>
    <w:p w14:paraId="72B65B04" w14:textId="31DB4332" w:rsidR="008F0F82" w:rsidRDefault="008F0F82" w:rsidP="008F0F82">
      <w:pPr>
        <w:spacing w:line="360" w:lineRule="auto"/>
        <w:jc w:val="both"/>
        <w:rPr>
          <w:rFonts w:cs="Arial"/>
          <w:sz w:val="22"/>
          <w:lang w:val="es-ES_tradnl"/>
        </w:rPr>
      </w:pPr>
      <w:r>
        <w:rPr>
          <w:rFonts w:cs="Arial"/>
          <w:sz w:val="22"/>
          <w:szCs w:val="22"/>
        </w:rPr>
        <w:t>Para exponer el contenido del citado informe y atender eventuales consultas de carácter técnico sobre el tema, se incorpora a la sesión la licenciada Tricia Hernández Brenes, Directora del FONAVI, quien se refiere a</w:t>
      </w:r>
      <w:r>
        <w:rPr>
          <w:rFonts w:cs="Arial"/>
          <w:color w:val="000000"/>
          <w:sz w:val="22"/>
          <w:szCs w:val="22"/>
        </w:rPr>
        <w:t xml:space="preserve"> los</w:t>
      </w:r>
      <w:r w:rsidRPr="002C7B29">
        <w:rPr>
          <w:rFonts w:cs="Arial"/>
          <w:color w:val="000000"/>
          <w:sz w:val="22"/>
          <w:szCs w:val="22"/>
        </w:rPr>
        <w:t xml:space="preserve"> principales movimientos</w:t>
      </w:r>
      <w:r>
        <w:rPr>
          <w:rFonts w:cs="Arial"/>
          <w:color w:val="000000"/>
          <w:sz w:val="22"/>
          <w:szCs w:val="22"/>
        </w:rPr>
        <w:t>,</w:t>
      </w:r>
      <w:r w:rsidRPr="002C7B29">
        <w:rPr>
          <w:rFonts w:cs="Arial"/>
          <w:color w:val="000000"/>
          <w:sz w:val="22"/>
          <w:szCs w:val="22"/>
        </w:rPr>
        <w:t xml:space="preserve"> en </w:t>
      </w:r>
      <w:r>
        <w:rPr>
          <w:rFonts w:cs="Arial"/>
          <w:color w:val="000000"/>
          <w:sz w:val="22"/>
          <w:szCs w:val="22"/>
        </w:rPr>
        <w:t>cuanto a la cartera de</w:t>
      </w:r>
      <w:r w:rsidRPr="002C7B29">
        <w:rPr>
          <w:rFonts w:cs="Arial"/>
          <w:color w:val="000000"/>
          <w:sz w:val="22"/>
          <w:szCs w:val="22"/>
        </w:rPr>
        <w:t xml:space="preserve"> crédito y </w:t>
      </w:r>
      <w:r>
        <w:rPr>
          <w:rFonts w:cs="Arial"/>
          <w:color w:val="000000"/>
          <w:sz w:val="22"/>
          <w:szCs w:val="22"/>
        </w:rPr>
        <w:t xml:space="preserve">en materia de </w:t>
      </w:r>
      <w:r w:rsidRPr="002C7B29">
        <w:rPr>
          <w:rFonts w:cs="Arial"/>
          <w:color w:val="000000"/>
          <w:sz w:val="22"/>
          <w:szCs w:val="22"/>
        </w:rPr>
        <w:t>captaciones</w:t>
      </w:r>
      <w:r>
        <w:rPr>
          <w:rFonts w:cs="Arial"/>
          <w:color w:val="000000"/>
          <w:sz w:val="22"/>
          <w:szCs w:val="22"/>
        </w:rPr>
        <w:t>;</w:t>
      </w:r>
      <w:r w:rsidRPr="002C7B29">
        <w:rPr>
          <w:rFonts w:cs="Arial"/>
          <w:color w:val="000000"/>
          <w:sz w:val="22"/>
          <w:szCs w:val="22"/>
        </w:rPr>
        <w:t xml:space="preserve"> </w:t>
      </w:r>
      <w:r>
        <w:rPr>
          <w:rFonts w:cs="Arial"/>
          <w:color w:val="000000"/>
          <w:sz w:val="22"/>
          <w:szCs w:val="22"/>
        </w:rPr>
        <w:t xml:space="preserve">luego de lo cual, expone </w:t>
      </w:r>
      <w:r w:rsidRPr="002C7B29">
        <w:rPr>
          <w:rFonts w:cs="Arial"/>
          <w:color w:val="000000"/>
          <w:sz w:val="22"/>
          <w:szCs w:val="22"/>
        </w:rPr>
        <w:t>los resultados de la intermediación financiera y la situación de Fondo de Garantías, al cierre del pasado mes de</w:t>
      </w:r>
      <w:r>
        <w:rPr>
          <w:rFonts w:cs="Arial"/>
          <w:color w:val="000000"/>
          <w:sz w:val="22"/>
          <w:szCs w:val="22"/>
        </w:rPr>
        <w:t xml:space="preserve"> marzo, al tiempo que atiende las consultas y observaciones que al respecto van planteando los señores Directores.</w:t>
      </w:r>
    </w:p>
    <w:p w14:paraId="58CE9E64" w14:textId="77777777" w:rsidR="008F0F82" w:rsidRDefault="008F0F82" w:rsidP="008F0F82">
      <w:pPr>
        <w:spacing w:line="360" w:lineRule="auto"/>
        <w:jc w:val="both"/>
        <w:rPr>
          <w:rFonts w:cs="Arial"/>
          <w:sz w:val="22"/>
          <w:lang w:val="es-ES_tradnl"/>
        </w:rPr>
      </w:pPr>
    </w:p>
    <w:p w14:paraId="099F3893" w14:textId="74C3474A" w:rsidR="008F0F82" w:rsidRDefault="008F0F82" w:rsidP="008F0F8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233:30</w:t>
      </w:r>
      <w:r>
        <w:rPr>
          <w:rFonts w:cs="Arial"/>
          <w:sz w:val="22"/>
          <w:lang w:val="es-ES_tradnl"/>
        </w:rPr>
        <w:t xml:space="preserve"> L</w:t>
      </w:r>
      <w:r>
        <w:rPr>
          <w:rFonts w:cs="Arial"/>
          <w:sz w:val="22"/>
        </w:rPr>
        <w:t xml:space="preserve">a </w:t>
      </w:r>
      <w:r w:rsidRPr="00103E5D">
        <w:rPr>
          <w:rFonts w:cs="Arial"/>
          <w:sz w:val="22"/>
        </w:rPr>
        <w:t>Junta Directiva</w:t>
      </w:r>
      <w:r>
        <w:rPr>
          <w:rFonts w:cs="Arial"/>
          <w:sz w:val="22"/>
        </w:rPr>
        <w:t xml:space="preserve"> da por conocido el informe de la Dirección FONAVI, solicitándole a la </w:t>
      </w:r>
      <w:r w:rsidRPr="00B72A6F">
        <w:rPr>
          <w:rFonts w:cs="Arial"/>
          <w:color w:val="000000"/>
          <w:sz w:val="22"/>
          <w:szCs w:val="22"/>
        </w:rPr>
        <w:t>Administración</w:t>
      </w:r>
      <w:r>
        <w:rPr>
          <w:rFonts w:cs="Arial"/>
          <w:color w:val="000000"/>
          <w:sz w:val="22"/>
          <w:szCs w:val="22"/>
        </w:rPr>
        <w:t xml:space="preserve">, </w:t>
      </w:r>
      <w:r>
        <w:rPr>
          <w:rFonts w:cs="Arial"/>
          <w:sz w:val="22"/>
        </w:rPr>
        <w:t xml:space="preserve">darle un adecuado seguimiento a este tema e informar a </w:t>
      </w:r>
      <w:r>
        <w:rPr>
          <w:rFonts w:cs="Arial"/>
          <w:sz w:val="22"/>
        </w:rPr>
        <w:lastRenderedPageBreak/>
        <w:t>este Órgano Colegiado sobre cualquier situación que al respecto sea pertinente.  Acto seguido, se retira de la sesión la licenciada Hernández Brenes.</w:t>
      </w:r>
    </w:p>
    <w:p w14:paraId="01F26A8F" w14:textId="77777777" w:rsidR="009D03FE" w:rsidRPr="00D14EAF" w:rsidRDefault="009D03FE" w:rsidP="009D03FE">
      <w:pPr>
        <w:spacing w:line="360" w:lineRule="auto"/>
        <w:jc w:val="both"/>
        <w:rPr>
          <w:rFonts w:cs="Arial"/>
          <w:b/>
          <w:sz w:val="22"/>
        </w:rPr>
      </w:pPr>
      <w:r w:rsidRPr="00D14EAF">
        <w:rPr>
          <w:rFonts w:cs="Arial"/>
          <w:b/>
          <w:sz w:val="22"/>
        </w:rPr>
        <w:t>************</w:t>
      </w:r>
    </w:p>
    <w:p w14:paraId="4BEE8E72" w14:textId="77777777" w:rsidR="009D03FE" w:rsidRDefault="009D03FE" w:rsidP="009D03FE">
      <w:pPr>
        <w:spacing w:line="360" w:lineRule="auto"/>
        <w:jc w:val="both"/>
        <w:rPr>
          <w:rFonts w:cs="Arial"/>
          <w:b/>
          <w:bCs/>
          <w:sz w:val="22"/>
          <w:szCs w:val="22"/>
          <w:u w:val="single"/>
          <w:lang w:val="es-ES_tradnl"/>
        </w:rPr>
      </w:pPr>
    </w:p>
    <w:p w14:paraId="19DB827C" w14:textId="34E0CEF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104387" w:rsidRPr="00104387">
        <w:rPr>
          <w:rFonts w:cs="Arial"/>
          <w:b/>
          <w:bCs/>
          <w:sz w:val="22"/>
          <w:u w:val="single"/>
        </w:rPr>
        <w:t>Consulta sobre la presentación de informe sobre los proyectos informáticos</w:t>
      </w:r>
    </w:p>
    <w:p w14:paraId="15299C13" w14:textId="77777777" w:rsidR="009D03FE" w:rsidRDefault="009D03FE" w:rsidP="009D03FE">
      <w:pPr>
        <w:spacing w:line="360" w:lineRule="auto"/>
        <w:jc w:val="both"/>
        <w:rPr>
          <w:rFonts w:cs="Arial"/>
          <w:sz w:val="22"/>
          <w:szCs w:val="22"/>
        </w:rPr>
      </w:pPr>
    </w:p>
    <w:p w14:paraId="78555440" w14:textId="66921FC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F0F82">
        <w:rPr>
          <w:rFonts w:cs="Arial"/>
          <w:sz w:val="22"/>
          <w:u w:val="single"/>
          <w:lang w:val="es-ES_tradnl"/>
        </w:rPr>
        <w:t>235</w:t>
      </w:r>
      <w:r w:rsidRPr="0039311E">
        <w:rPr>
          <w:rFonts w:cs="Arial"/>
          <w:sz w:val="22"/>
          <w:u w:val="single"/>
          <w:lang w:val="es-ES_tradnl"/>
        </w:rPr>
        <w:t>:</w:t>
      </w:r>
      <w:r w:rsidR="008F0F82">
        <w:rPr>
          <w:rFonts w:cs="Arial"/>
          <w:sz w:val="22"/>
          <w:u w:val="single"/>
          <w:lang w:val="es-ES_tradnl"/>
        </w:rPr>
        <w:t>17</w:t>
      </w:r>
      <w:r>
        <w:rPr>
          <w:rFonts w:cs="Arial"/>
          <w:sz w:val="22"/>
          <w:lang w:val="es-ES_tradnl"/>
        </w:rPr>
        <w:t xml:space="preserve"> </w:t>
      </w:r>
      <w:r w:rsidR="008F0F82">
        <w:rPr>
          <w:rFonts w:cs="Arial"/>
          <w:sz w:val="22"/>
          <w:lang w:val="es-ES_tradnl"/>
        </w:rPr>
        <w:t xml:space="preserve">El señor Gerente General atiende una consulta del Director Pérez Venegas, </w:t>
      </w:r>
      <w:r w:rsidR="00043971">
        <w:rPr>
          <w:rFonts w:cs="Arial"/>
          <w:sz w:val="22"/>
          <w:lang w:val="es-ES_tradnl"/>
        </w:rPr>
        <w:t xml:space="preserve">con respecto a </w:t>
      </w:r>
      <w:r w:rsidR="008F0F82">
        <w:rPr>
          <w:rFonts w:cs="Arial"/>
          <w:sz w:val="22"/>
          <w:lang w:val="es-ES_tradnl"/>
        </w:rPr>
        <w:t xml:space="preserve">la fecha de </w:t>
      </w:r>
      <w:r w:rsidR="00043971">
        <w:rPr>
          <w:rFonts w:cs="Arial"/>
          <w:sz w:val="22"/>
          <w:lang w:val="es-ES_tradnl"/>
        </w:rPr>
        <w:t xml:space="preserve">presentación </w:t>
      </w:r>
      <w:r w:rsidR="008F0F82">
        <w:rPr>
          <w:rFonts w:cs="Arial"/>
          <w:sz w:val="22"/>
          <w:lang w:val="es-ES_tradnl"/>
        </w:rPr>
        <w:t xml:space="preserve">del informe </w:t>
      </w:r>
      <w:r w:rsidR="00043971">
        <w:rPr>
          <w:rFonts w:cs="Arial"/>
          <w:sz w:val="22"/>
          <w:lang w:val="es-ES_tradnl"/>
        </w:rPr>
        <w:t>sobre</w:t>
      </w:r>
      <w:r w:rsidR="008F0F82">
        <w:rPr>
          <w:rFonts w:cs="Arial"/>
          <w:sz w:val="22"/>
          <w:lang w:val="es-ES_tradnl"/>
        </w:rPr>
        <w:t xml:space="preserve"> los proyectos informáticos, señalando que éste será </w:t>
      </w:r>
      <w:r w:rsidR="00043971">
        <w:rPr>
          <w:rFonts w:cs="Arial"/>
          <w:sz w:val="22"/>
          <w:lang w:val="es-ES_tradnl"/>
        </w:rPr>
        <w:t xml:space="preserve">expuesto </w:t>
      </w:r>
      <w:r w:rsidR="008F0F82">
        <w:rPr>
          <w:rFonts w:cs="Arial"/>
          <w:sz w:val="22"/>
          <w:lang w:val="es-ES_tradnl"/>
        </w:rPr>
        <w:t>la pr</w:t>
      </w:r>
      <w:r w:rsidR="00043971">
        <w:rPr>
          <w:rFonts w:cs="Arial"/>
          <w:sz w:val="22"/>
          <w:lang w:val="es-ES_tradnl"/>
        </w:rPr>
        <w:t>ó</w:t>
      </w:r>
      <w:r w:rsidR="008F0F82">
        <w:rPr>
          <w:rFonts w:cs="Arial"/>
          <w:sz w:val="22"/>
          <w:lang w:val="es-ES_tradnl"/>
        </w:rPr>
        <w:t>xima semana a este Órgano Colegiado.</w:t>
      </w:r>
    </w:p>
    <w:p w14:paraId="6C5A70F5" w14:textId="77777777" w:rsidR="009D03FE" w:rsidRPr="00D14EAF" w:rsidRDefault="009D03FE" w:rsidP="009D03FE">
      <w:pPr>
        <w:spacing w:line="360" w:lineRule="auto"/>
        <w:jc w:val="both"/>
        <w:rPr>
          <w:rFonts w:cs="Arial"/>
          <w:b/>
          <w:sz w:val="22"/>
        </w:rPr>
      </w:pPr>
      <w:r w:rsidRPr="00D14EAF">
        <w:rPr>
          <w:rFonts w:cs="Arial"/>
          <w:b/>
          <w:sz w:val="22"/>
        </w:rPr>
        <w:t>************</w:t>
      </w:r>
    </w:p>
    <w:p w14:paraId="64AC4C74" w14:textId="77777777" w:rsidR="009D03FE" w:rsidRDefault="009D03FE" w:rsidP="009D03FE">
      <w:pPr>
        <w:spacing w:line="360" w:lineRule="auto"/>
        <w:jc w:val="both"/>
        <w:rPr>
          <w:rFonts w:cs="Arial"/>
          <w:b/>
          <w:bCs/>
          <w:sz w:val="22"/>
          <w:szCs w:val="22"/>
          <w:u w:val="single"/>
          <w:lang w:val="es-ES_tradnl"/>
        </w:rPr>
      </w:pPr>
    </w:p>
    <w:p w14:paraId="40FDFC3F" w14:textId="1DEFE32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104387" w:rsidRPr="00104387">
        <w:rPr>
          <w:rFonts w:cs="Arial"/>
          <w:b/>
          <w:bCs/>
          <w:sz w:val="22"/>
          <w:u w:val="single"/>
        </w:rPr>
        <w:t>Discusión sobre la transferencia de recursos del FODESAF al FOSUVI, la definición de prioridades en materia de ejecución del presupuesto del FOSUVI y la valoración de temas relevantes con las organizaciones de vivienda y las entidades autorizadas</w:t>
      </w:r>
    </w:p>
    <w:p w14:paraId="6AC2CB42" w14:textId="77777777" w:rsidR="009D03FE" w:rsidRDefault="009D03FE" w:rsidP="009D03FE">
      <w:pPr>
        <w:spacing w:line="360" w:lineRule="auto"/>
        <w:jc w:val="both"/>
        <w:rPr>
          <w:rFonts w:cs="Arial"/>
          <w:sz w:val="22"/>
          <w:szCs w:val="22"/>
        </w:rPr>
      </w:pPr>
    </w:p>
    <w:p w14:paraId="294F8A9F" w14:textId="77777777" w:rsidR="002B7CED" w:rsidRDefault="009D03FE" w:rsidP="002B7CED">
      <w:pPr>
        <w:spacing w:line="360" w:lineRule="auto"/>
        <w:jc w:val="both"/>
        <w:rPr>
          <w:rFonts w:cs="Arial"/>
          <w:sz w:val="22"/>
          <w:szCs w:val="22"/>
          <w:lang w:val="es-CR"/>
        </w:rPr>
      </w:pPr>
      <w:r w:rsidRPr="0039311E">
        <w:rPr>
          <w:rFonts w:cs="Arial"/>
          <w:sz w:val="22"/>
          <w:u w:val="single"/>
          <w:lang w:val="es-ES_tradnl"/>
        </w:rPr>
        <w:t xml:space="preserve">Minuto </w:t>
      </w:r>
      <w:r w:rsidR="002B7CED">
        <w:rPr>
          <w:rFonts w:cs="Arial"/>
          <w:sz w:val="22"/>
          <w:u w:val="single"/>
          <w:lang w:val="es-ES_tradnl"/>
        </w:rPr>
        <w:t>236</w:t>
      </w:r>
      <w:r w:rsidRPr="0039311E">
        <w:rPr>
          <w:rFonts w:cs="Arial"/>
          <w:sz w:val="22"/>
          <w:u w:val="single"/>
          <w:lang w:val="es-ES_tradnl"/>
        </w:rPr>
        <w:t>:</w:t>
      </w:r>
      <w:r w:rsidR="002B7CED">
        <w:rPr>
          <w:rFonts w:cs="Arial"/>
          <w:sz w:val="22"/>
          <w:u w:val="single"/>
          <w:lang w:val="es-ES_tradnl"/>
        </w:rPr>
        <w:t>25</w:t>
      </w:r>
      <w:r>
        <w:rPr>
          <w:rFonts w:cs="Arial"/>
          <w:sz w:val="22"/>
          <w:lang w:val="es-ES_tradnl"/>
        </w:rPr>
        <w:t xml:space="preserve"> Se conoce </w:t>
      </w:r>
      <w:r w:rsidR="002B7CED">
        <w:rPr>
          <w:rFonts w:cs="Arial"/>
          <w:sz w:val="22"/>
          <w:lang w:val="es-ES_tradnl"/>
        </w:rPr>
        <w:t xml:space="preserve">y se discute una preocupación de la Directora </w:t>
      </w:r>
      <w:r w:rsidR="002B7CED" w:rsidRPr="002B7CED">
        <w:rPr>
          <w:rFonts w:cs="Arial"/>
          <w:bCs/>
          <w:sz w:val="22"/>
          <w:lang w:val="es-ES_tradnl"/>
        </w:rPr>
        <w:t>Ulibarri Pernús</w:t>
      </w:r>
      <w:r w:rsidR="002B7CED">
        <w:rPr>
          <w:rFonts w:cs="Arial"/>
          <w:bCs/>
          <w:sz w:val="22"/>
          <w:lang w:val="es-ES_tradnl"/>
        </w:rPr>
        <w:t xml:space="preserve">, con respecto a la situación de las transferencias de recursos del FODESAF al FOSUVI; y dado que el Gerente General hace ver que los recursos de julio todavía no han ingresado, los señores Directores concuerdan en la pertinencia de solicitar </w:t>
      </w:r>
      <w:r w:rsidR="002B7CED">
        <w:rPr>
          <w:rFonts w:cs="Arial"/>
          <w:sz w:val="22"/>
          <w:szCs w:val="22"/>
        </w:rPr>
        <w:t xml:space="preserve">la inmediata intervención del Director General de la DESAF, a fin de que se efectué en forma urgente </w:t>
      </w:r>
      <w:r w:rsidR="002B7CED">
        <w:rPr>
          <w:rFonts w:cs="Arial"/>
          <w:sz w:val="22"/>
          <w:szCs w:val="22"/>
          <w:lang w:val="es-ES_tradnl"/>
        </w:rPr>
        <w:t xml:space="preserve">la </w:t>
      </w:r>
      <w:r w:rsidR="002B7CED">
        <w:rPr>
          <w:rFonts w:cs="Arial"/>
          <w:sz w:val="22"/>
          <w:szCs w:val="22"/>
        </w:rPr>
        <w:t xml:space="preserve">transferencia de recursos del </w:t>
      </w:r>
      <w:r w:rsidR="002B7CED">
        <w:rPr>
          <w:rFonts w:cs="Arial"/>
          <w:sz w:val="22"/>
          <w:szCs w:val="22"/>
          <w:lang w:val="es-CR"/>
        </w:rPr>
        <w:t>FODESAF a favor del FOSUVI.</w:t>
      </w:r>
    </w:p>
    <w:p w14:paraId="048EBA3F" w14:textId="77777777" w:rsidR="002B7CED" w:rsidRDefault="002B7CED" w:rsidP="002B7CED">
      <w:pPr>
        <w:spacing w:line="360" w:lineRule="auto"/>
        <w:jc w:val="both"/>
        <w:rPr>
          <w:rFonts w:cs="Arial"/>
          <w:sz w:val="22"/>
          <w:szCs w:val="22"/>
          <w:lang w:val="es-CR"/>
        </w:rPr>
      </w:pPr>
    </w:p>
    <w:p w14:paraId="1C42535A" w14:textId="04E7AC85" w:rsidR="002B7CED" w:rsidRDefault="002B7CED" w:rsidP="002B7CED">
      <w:pPr>
        <w:spacing w:line="360" w:lineRule="auto"/>
        <w:jc w:val="both"/>
        <w:rPr>
          <w:rFonts w:cs="Arial"/>
          <w:sz w:val="22"/>
          <w:szCs w:val="22"/>
          <w:lang w:val="es-ES_tradnl"/>
        </w:rPr>
      </w:pPr>
      <w:r>
        <w:rPr>
          <w:rFonts w:cs="Arial"/>
          <w:sz w:val="22"/>
          <w:szCs w:val="22"/>
          <w:lang w:val="es-CR"/>
        </w:rPr>
        <w:t xml:space="preserve">Lo anterior, haciéndole ver la preocupación de esta </w:t>
      </w:r>
      <w:r w:rsidRPr="002B7CED">
        <w:rPr>
          <w:rFonts w:cs="Arial"/>
          <w:sz w:val="22"/>
          <w:szCs w:val="22"/>
          <w:lang w:val="es-ES_tradnl"/>
        </w:rPr>
        <w:t>Junta Directiva</w:t>
      </w:r>
      <w:r>
        <w:rPr>
          <w:rFonts w:cs="Arial"/>
          <w:sz w:val="22"/>
          <w:szCs w:val="22"/>
        </w:rPr>
        <w:t xml:space="preserve">, por </w:t>
      </w:r>
      <w:r>
        <w:rPr>
          <w:rFonts w:cs="Arial"/>
          <w:sz w:val="22"/>
          <w:szCs w:val="22"/>
          <w:lang w:val="es-ES_tradnl"/>
        </w:rPr>
        <w:t>el atraso injustificado que se ha dado en la respectiva transferencia de fondos, fundamentalmente por las siguientes razones:</w:t>
      </w:r>
    </w:p>
    <w:p w14:paraId="37846A47" w14:textId="77777777" w:rsidR="002B7CED" w:rsidRDefault="002B7CED" w:rsidP="002B7CED">
      <w:pPr>
        <w:spacing w:line="360" w:lineRule="auto"/>
        <w:jc w:val="both"/>
        <w:rPr>
          <w:rFonts w:cs="Arial"/>
          <w:sz w:val="22"/>
          <w:szCs w:val="22"/>
          <w:lang w:val="es-CR"/>
        </w:rPr>
      </w:pPr>
      <w:r>
        <w:rPr>
          <w:rFonts w:cs="Arial"/>
          <w:sz w:val="22"/>
          <w:szCs w:val="22"/>
          <w:lang w:val="es-ES_tradnl"/>
        </w:rPr>
        <w:t xml:space="preserve">a) La </w:t>
      </w:r>
      <w:r>
        <w:rPr>
          <w:rFonts w:cs="Arial"/>
          <w:sz w:val="22"/>
          <w:szCs w:val="22"/>
          <w:lang w:val="es-CR"/>
        </w:rPr>
        <w:t>importancia de contar con una programación adecuada del flujo de recursos y la necesidad de mantener un estricto control entre las sumas recibidas y aquellas asignadas y comprometidas; máxime si se tiene en cuenta que la totalidad de los recursos transferidos al mes de junio, ya se encuentran debidamente comprometidos. Igualmente, a que el Sistema Financiero Nacional para la Vivienda (SFNV) mantiene un permanente flujo de presentación de solicitudes de subsidios, lo que comprende un arduo trabajo de entidades financieras, empresas desarrolladoras, empresas constructoras y las propias familias beneficiarias.</w:t>
      </w:r>
    </w:p>
    <w:p w14:paraId="6DEE03AD" w14:textId="77777777" w:rsidR="002B7CED" w:rsidRDefault="002B7CED" w:rsidP="002B7CED">
      <w:pPr>
        <w:spacing w:line="360" w:lineRule="auto"/>
        <w:jc w:val="both"/>
        <w:rPr>
          <w:rFonts w:cs="Arial"/>
          <w:sz w:val="22"/>
          <w:szCs w:val="22"/>
          <w:lang w:val="es-CR"/>
        </w:rPr>
      </w:pPr>
      <w:r>
        <w:rPr>
          <w:rFonts w:cs="Arial"/>
          <w:sz w:val="22"/>
          <w:szCs w:val="22"/>
          <w:lang w:val="es-CR"/>
        </w:rPr>
        <w:lastRenderedPageBreak/>
        <w:t xml:space="preserve">b) El hecho de que, por un período de tres semanas, el BANHVI se ha visto imposibilitado de aprobar bonos de vivienda al amparo del artículo 59 de la Ley 7052, lo que a su vez viene impidiendo que se cumpla la finalidad pública institucional, por </w:t>
      </w:r>
      <w:proofErr w:type="gramStart"/>
      <w:r>
        <w:rPr>
          <w:rFonts w:cs="Arial"/>
          <w:sz w:val="22"/>
          <w:szCs w:val="22"/>
          <w:lang w:val="es-CR"/>
        </w:rPr>
        <w:t>ende</w:t>
      </w:r>
      <w:proofErr w:type="gramEnd"/>
      <w:r>
        <w:rPr>
          <w:rFonts w:cs="Arial"/>
          <w:sz w:val="22"/>
          <w:szCs w:val="22"/>
          <w:lang w:val="es-CR"/>
        </w:rPr>
        <w:t xml:space="preserve"> la función social que realizamos, mediante el otorgamiento de subsidios para financiar soluciones de vivienda a familias que habitan en situación de extrema necesidad y pobreza.</w:t>
      </w:r>
    </w:p>
    <w:p w14:paraId="674AAECE" w14:textId="01EE2836" w:rsidR="001A6092" w:rsidRDefault="002B7CED" w:rsidP="001A6092">
      <w:pPr>
        <w:spacing w:line="360" w:lineRule="auto"/>
        <w:jc w:val="both"/>
        <w:rPr>
          <w:rFonts w:cs="Arial"/>
          <w:sz w:val="22"/>
          <w:lang w:val="es-ES_tradnl"/>
        </w:rPr>
      </w:pPr>
      <w:r>
        <w:rPr>
          <w:rFonts w:cs="Arial"/>
          <w:sz w:val="22"/>
          <w:szCs w:val="22"/>
          <w:lang w:val="es-CR"/>
        </w:rPr>
        <w:t>c) Todas las nuevas asignaciones y aprobaciones, tanto de casos individuales como de proyectos, requieren del traslado efectivo de los recursos, de conformidad con el principio presupuestario de sostenibilidad, según lo establecen las normas técnicas de presupuesto de la Contraloría General de la República. De manera que, cualquier atraso en las transferencias, se traduce necesariamente en una paralización de nuevas aprobaciones del bono familiar de vivienda, con importantes afectaciones no solo en la operación normal del FOSUVI sino, en el cumplimiento de las metas anuales, los efectos en la producción y, finalmente y no menos importante, sobre las familias que ya han realizado sus trámites ante las distintas entidades autorizadas.</w:t>
      </w:r>
      <w:r w:rsidR="001A6092">
        <w:rPr>
          <w:rFonts w:cs="Arial"/>
          <w:sz w:val="22"/>
          <w:szCs w:val="22"/>
          <w:lang w:val="es-CR"/>
        </w:rPr>
        <w:t xml:space="preserve">  </w:t>
      </w:r>
      <w:r w:rsidR="001A6092">
        <w:rPr>
          <w:rFonts w:cs="Arial"/>
          <w:sz w:val="22"/>
          <w:lang w:val="es-ES_tradnl"/>
        </w:rPr>
        <w:t xml:space="preserve">Lo anterior, según se consigna en el </w:t>
      </w:r>
      <w:r w:rsidR="001A6092" w:rsidRPr="002B7CED">
        <w:rPr>
          <w:rFonts w:cs="Arial"/>
          <w:b/>
          <w:bCs/>
          <w:sz w:val="22"/>
          <w:lang w:val="es-ES_tradnl"/>
        </w:rPr>
        <w:t>Acuerdo N° 5</w:t>
      </w:r>
      <w:r w:rsidR="001A6092">
        <w:rPr>
          <w:rFonts w:cs="Arial"/>
          <w:sz w:val="22"/>
          <w:lang w:val="es-ES_tradnl"/>
        </w:rPr>
        <w:t xml:space="preserve"> que se anexa a esta minuta</w:t>
      </w:r>
      <w:r w:rsidR="00A8598B">
        <w:rPr>
          <w:rFonts w:cs="Arial"/>
          <w:sz w:val="22"/>
          <w:lang w:val="es-ES_tradnl"/>
        </w:rPr>
        <w:t>, emitido en el minuto 15</w:t>
      </w:r>
      <w:r w:rsidR="0065066C">
        <w:rPr>
          <w:rFonts w:cs="Arial"/>
          <w:sz w:val="22"/>
          <w:lang w:val="es-ES_tradnl"/>
        </w:rPr>
        <w:t>:08</w:t>
      </w:r>
      <w:r w:rsidR="001A6092">
        <w:rPr>
          <w:rFonts w:cs="Arial"/>
          <w:sz w:val="22"/>
          <w:lang w:val="es-ES_tradnl"/>
        </w:rPr>
        <w:t>.</w:t>
      </w:r>
    </w:p>
    <w:p w14:paraId="2948E142" w14:textId="6C151BF6" w:rsidR="002B7CED" w:rsidRDefault="002B7CED" w:rsidP="009D03FE">
      <w:pPr>
        <w:spacing w:line="360" w:lineRule="auto"/>
        <w:jc w:val="both"/>
        <w:rPr>
          <w:rFonts w:cs="Arial"/>
          <w:sz w:val="22"/>
          <w:lang w:val="es-ES_tradnl"/>
        </w:rPr>
      </w:pPr>
    </w:p>
    <w:p w14:paraId="3C242073" w14:textId="60E9E74D" w:rsidR="002B7CED" w:rsidRDefault="002B7CED" w:rsidP="002B7CE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02</w:t>
      </w:r>
      <w:r w:rsidRPr="00A25DB7">
        <w:rPr>
          <w:rFonts w:cs="Arial"/>
          <w:sz w:val="22"/>
          <w:u w:val="single"/>
          <w:lang w:val="es-ES_tradnl"/>
        </w:rPr>
        <w:t>:</w:t>
      </w:r>
      <w:r>
        <w:rPr>
          <w:rFonts w:cs="Arial"/>
          <w:sz w:val="22"/>
          <w:u w:val="single"/>
          <w:lang w:val="es-ES_tradnl"/>
        </w:rPr>
        <w:t>25 (Grabación B)</w:t>
      </w:r>
      <w:r>
        <w:rPr>
          <w:rFonts w:cs="Arial"/>
          <w:sz w:val="22"/>
          <w:lang w:val="es-ES_tradnl"/>
        </w:rPr>
        <w:t xml:space="preserve"> </w:t>
      </w:r>
      <w:r w:rsidR="00844FB4">
        <w:rPr>
          <w:rFonts w:cs="Arial"/>
          <w:sz w:val="22"/>
          <w:lang w:val="es-ES_tradnl"/>
        </w:rPr>
        <w:t xml:space="preserve">El señor Gerente General atiene una consulta de la Directora </w:t>
      </w:r>
      <w:r w:rsidR="00844FB4" w:rsidRPr="00844FB4">
        <w:rPr>
          <w:rFonts w:cs="Arial"/>
          <w:bCs/>
          <w:sz w:val="22"/>
          <w:lang w:val="es-ES_tradnl"/>
        </w:rPr>
        <w:t>Ulibarri Pernús</w:t>
      </w:r>
      <w:r w:rsidR="00844FB4">
        <w:rPr>
          <w:rFonts w:cs="Arial"/>
          <w:bCs/>
          <w:sz w:val="22"/>
          <w:lang w:val="es-ES_tradnl"/>
        </w:rPr>
        <w:t xml:space="preserve">, sobre la presentación de la propuesta de ajustes al presupuesto 2020 del FOSUVI, señalando que la próxima semana será entregada dicha propuesta.  </w:t>
      </w:r>
      <w:proofErr w:type="gramStart"/>
      <w:r w:rsidR="00844FB4">
        <w:rPr>
          <w:rFonts w:cs="Arial"/>
          <w:bCs/>
          <w:sz w:val="22"/>
          <w:lang w:val="es-ES_tradnl"/>
        </w:rPr>
        <w:t>Además</w:t>
      </w:r>
      <w:proofErr w:type="gramEnd"/>
      <w:r w:rsidR="00844FB4">
        <w:rPr>
          <w:rFonts w:cs="Arial"/>
          <w:bCs/>
          <w:sz w:val="22"/>
          <w:lang w:val="es-ES_tradnl"/>
        </w:rPr>
        <w:t xml:space="preserve"> explica, a raíz de una consulta del Director Alvarado Herrera, sobre la próxima reunión de la comisión que analiza la matriz de acciones ante el COVID-19, que hoy mismo se estará convocando para que se reúnan la siguiente semana. </w:t>
      </w:r>
    </w:p>
    <w:p w14:paraId="00DE9B57" w14:textId="76FA0C87" w:rsidR="002B7CED" w:rsidRDefault="002B7CED" w:rsidP="009D03FE">
      <w:pPr>
        <w:spacing w:line="360" w:lineRule="auto"/>
        <w:jc w:val="both"/>
        <w:rPr>
          <w:rFonts w:cs="Arial"/>
          <w:sz w:val="22"/>
          <w:lang w:val="es-ES_tradnl"/>
        </w:rPr>
      </w:pPr>
    </w:p>
    <w:p w14:paraId="0D4A07AC" w14:textId="28C5E5DB" w:rsidR="002B7CED" w:rsidRDefault="00844FB4"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05</w:t>
      </w:r>
      <w:r w:rsidRPr="00A25DB7">
        <w:rPr>
          <w:rFonts w:cs="Arial"/>
          <w:sz w:val="22"/>
          <w:u w:val="single"/>
          <w:lang w:val="es-ES_tradnl"/>
        </w:rPr>
        <w:t>:</w:t>
      </w:r>
      <w:r>
        <w:rPr>
          <w:rFonts w:cs="Arial"/>
          <w:sz w:val="22"/>
          <w:u w:val="single"/>
          <w:lang w:val="es-ES_tradnl"/>
        </w:rPr>
        <w:t>19 (Grabación B)</w:t>
      </w:r>
      <w:r>
        <w:rPr>
          <w:rFonts w:cs="Arial"/>
          <w:sz w:val="22"/>
          <w:lang w:val="es-ES_tradnl"/>
        </w:rPr>
        <w:t xml:space="preserve"> El señor</w:t>
      </w:r>
      <w:r w:rsidRPr="00844FB4">
        <w:rPr>
          <w:rFonts w:cs="Arial"/>
          <w:sz w:val="22"/>
          <w:lang w:val="es-ES_tradnl"/>
        </w:rPr>
        <w:t xml:space="preserve"> </w:t>
      </w:r>
      <w:r>
        <w:rPr>
          <w:rFonts w:cs="Arial"/>
          <w:sz w:val="22"/>
          <w:lang w:val="es-ES_tradnl"/>
        </w:rPr>
        <w:t xml:space="preserve">Gerente General atiene una consulta de la Directora </w:t>
      </w:r>
      <w:r w:rsidRPr="00844FB4">
        <w:rPr>
          <w:rFonts w:cs="Arial"/>
          <w:bCs/>
          <w:sz w:val="22"/>
          <w:lang w:val="es-ES_tradnl"/>
        </w:rPr>
        <w:t>Ulibarri Pernús</w:t>
      </w:r>
      <w:r>
        <w:rPr>
          <w:rFonts w:cs="Arial"/>
          <w:bCs/>
          <w:sz w:val="22"/>
          <w:lang w:val="es-ES_tradnl"/>
        </w:rPr>
        <w:t xml:space="preserve">, sobre la elaboración de </w:t>
      </w:r>
      <w:r w:rsidR="001A6092">
        <w:rPr>
          <w:rFonts w:cs="Arial"/>
          <w:bCs/>
          <w:sz w:val="22"/>
          <w:lang w:val="es-ES_tradnl"/>
        </w:rPr>
        <w:t>una</w:t>
      </w:r>
      <w:r>
        <w:rPr>
          <w:rFonts w:cs="Arial"/>
          <w:bCs/>
          <w:sz w:val="22"/>
          <w:lang w:val="es-ES_tradnl"/>
        </w:rPr>
        <w:t xml:space="preserve"> propuesta de financiamiento </w:t>
      </w:r>
      <w:r w:rsidR="001A6092">
        <w:rPr>
          <w:rFonts w:cs="Arial"/>
          <w:bCs/>
          <w:sz w:val="22"/>
          <w:lang w:val="es-ES_tradnl"/>
        </w:rPr>
        <w:t xml:space="preserve">para </w:t>
      </w:r>
      <w:r>
        <w:rPr>
          <w:rFonts w:cs="Arial"/>
          <w:bCs/>
          <w:sz w:val="22"/>
          <w:lang w:val="es-ES_tradnl"/>
        </w:rPr>
        <w:t xml:space="preserve">constructores </w:t>
      </w:r>
      <w:r w:rsidR="001A6092">
        <w:rPr>
          <w:rFonts w:cs="Arial"/>
          <w:bCs/>
          <w:sz w:val="22"/>
          <w:lang w:val="es-ES_tradnl"/>
        </w:rPr>
        <w:t xml:space="preserve">ante la limitación de recursos del FOSUVI, señalando que se ha venido trabajando en este programa de financiamiento y la próxima semana podría informar sobre la fecha en la cual se estará sometiendo a la consideración de esta </w:t>
      </w:r>
      <w:r w:rsidR="001A6092" w:rsidRPr="001A6092">
        <w:rPr>
          <w:rFonts w:cs="Arial"/>
          <w:bCs/>
          <w:sz w:val="22"/>
          <w:lang w:val="es-ES_tradnl"/>
        </w:rPr>
        <w:t>Junta Directiva</w:t>
      </w:r>
      <w:r w:rsidR="001A6092">
        <w:rPr>
          <w:rFonts w:cs="Arial"/>
          <w:bCs/>
          <w:sz w:val="22"/>
          <w:lang w:val="es-ES_tradnl"/>
        </w:rPr>
        <w:t xml:space="preserve">.  </w:t>
      </w:r>
      <w:proofErr w:type="gramStart"/>
      <w:r w:rsidR="001A6092">
        <w:rPr>
          <w:rFonts w:cs="Arial"/>
          <w:bCs/>
          <w:sz w:val="22"/>
          <w:lang w:val="es-ES_tradnl"/>
        </w:rPr>
        <w:t>Además</w:t>
      </w:r>
      <w:proofErr w:type="gramEnd"/>
      <w:r w:rsidR="001A6092">
        <w:rPr>
          <w:rFonts w:cs="Arial"/>
          <w:bCs/>
          <w:sz w:val="22"/>
          <w:lang w:val="es-ES_tradnl"/>
        </w:rPr>
        <w:t xml:space="preserve"> informa sobre los avances que se han dado en las reuniones con entidades autorizadas y desarrolladores, relacionadas con el análisis de temas estratégicos y operativos del Sistema.</w:t>
      </w:r>
    </w:p>
    <w:p w14:paraId="1B863FB4" w14:textId="77777777" w:rsidR="009D03FE" w:rsidRPr="00D14EAF" w:rsidRDefault="009D03FE" w:rsidP="009D03FE">
      <w:pPr>
        <w:spacing w:line="360" w:lineRule="auto"/>
        <w:jc w:val="both"/>
        <w:rPr>
          <w:rFonts w:cs="Arial"/>
          <w:b/>
          <w:sz w:val="22"/>
        </w:rPr>
      </w:pPr>
      <w:r w:rsidRPr="00D14EAF">
        <w:rPr>
          <w:rFonts w:cs="Arial"/>
          <w:b/>
          <w:sz w:val="22"/>
        </w:rPr>
        <w:t>************</w:t>
      </w:r>
    </w:p>
    <w:p w14:paraId="0846ABAB" w14:textId="77777777" w:rsidR="009D03FE" w:rsidRDefault="009D03FE" w:rsidP="009D03FE">
      <w:pPr>
        <w:spacing w:line="360" w:lineRule="auto"/>
        <w:jc w:val="both"/>
        <w:rPr>
          <w:rFonts w:cs="Arial"/>
          <w:b/>
          <w:bCs/>
          <w:sz w:val="22"/>
          <w:szCs w:val="22"/>
          <w:u w:val="single"/>
          <w:lang w:val="es-ES_tradnl"/>
        </w:rPr>
      </w:pPr>
    </w:p>
    <w:p w14:paraId="1A347958" w14:textId="2929D4B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9° </w:t>
      </w:r>
      <w:r w:rsidR="00104387" w:rsidRPr="00104387">
        <w:rPr>
          <w:rFonts w:cs="Arial"/>
          <w:b/>
          <w:bCs/>
          <w:sz w:val="22"/>
          <w:u w:val="single"/>
        </w:rPr>
        <w:t xml:space="preserve">Propuesta para conocer recomendaciones de la </w:t>
      </w:r>
      <w:r w:rsidR="00104387" w:rsidRPr="00104387">
        <w:rPr>
          <w:rFonts w:cs="Arial"/>
          <w:b/>
          <w:bCs/>
          <w:sz w:val="22"/>
          <w:u w:val="single"/>
          <w:lang w:val="es-ES_tradnl"/>
        </w:rPr>
        <w:t xml:space="preserve">Administración, </w:t>
      </w:r>
      <w:r w:rsidR="00104387" w:rsidRPr="00104387">
        <w:rPr>
          <w:rFonts w:cs="Arial"/>
          <w:b/>
          <w:bCs/>
          <w:sz w:val="22"/>
          <w:u w:val="single"/>
        </w:rPr>
        <w:t>con respecto a la situación de un grupo de acuerdos pendientes de atender, y consulta sobre la solicitud de la Caja de ANDE para obtener la condición de entidad autorizada</w:t>
      </w:r>
    </w:p>
    <w:p w14:paraId="6A1FDD9D" w14:textId="77777777" w:rsidR="009D03FE" w:rsidRDefault="009D03FE" w:rsidP="009D03FE">
      <w:pPr>
        <w:spacing w:line="360" w:lineRule="auto"/>
        <w:jc w:val="both"/>
        <w:rPr>
          <w:rFonts w:cs="Arial"/>
          <w:sz w:val="22"/>
          <w:szCs w:val="22"/>
        </w:rPr>
      </w:pPr>
    </w:p>
    <w:p w14:paraId="746E23F6" w14:textId="751C144E" w:rsidR="00A8598B"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8598B">
        <w:rPr>
          <w:rFonts w:cs="Arial"/>
          <w:sz w:val="22"/>
          <w:u w:val="single"/>
          <w:lang w:val="es-ES_tradnl"/>
        </w:rPr>
        <w:t>08</w:t>
      </w:r>
      <w:r w:rsidRPr="0039311E">
        <w:rPr>
          <w:rFonts w:cs="Arial"/>
          <w:sz w:val="22"/>
          <w:u w:val="single"/>
          <w:lang w:val="es-ES_tradnl"/>
        </w:rPr>
        <w:t>:</w:t>
      </w:r>
      <w:r w:rsidR="00A8598B">
        <w:rPr>
          <w:rFonts w:cs="Arial"/>
          <w:sz w:val="22"/>
          <w:u w:val="single"/>
          <w:lang w:val="es-ES_tradnl"/>
        </w:rPr>
        <w:t>44 (Grabación B)</w:t>
      </w:r>
      <w:r>
        <w:rPr>
          <w:rFonts w:cs="Arial"/>
          <w:sz w:val="22"/>
          <w:lang w:val="es-ES_tradnl"/>
        </w:rPr>
        <w:t xml:space="preserve"> </w:t>
      </w:r>
      <w:r w:rsidR="00A8598B">
        <w:rPr>
          <w:rFonts w:cs="Arial"/>
          <w:sz w:val="22"/>
          <w:lang w:val="es-ES_tradnl"/>
        </w:rPr>
        <w:t>La Directora Presidenta toma nota de una solicitud de la Directora Pérez Gutiérrez –secundada luego por el Director Carranza González–, para que en una próxima sesión se conozcan los resultados parciales de la revisión efectuada a un grupo de acuerdos pendientes de atender.</w:t>
      </w:r>
    </w:p>
    <w:p w14:paraId="3A7E1570" w14:textId="7F76DF20" w:rsidR="00A8598B" w:rsidRDefault="00A8598B" w:rsidP="009D03FE">
      <w:pPr>
        <w:spacing w:line="360" w:lineRule="auto"/>
        <w:jc w:val="both"/>
        <w:rPr>
          <w:rFonts w:cs="Arial"/>
          <w:sz w:val="22"/>
          <w:lang w:val="es-ES_tradnl"/>
        </w:rPr>
      </w:pPr>
    </w:p>
    <w:p w14:paraId="0E5AC4F1" w14:textId="317311A0" w:rsidR="00A8598B" w:rsidRDefault="00A8598B" w:rsidP="009D03FE">
      <w:pPr>
        <w:spacing w:line="360" w:lineRule="auto"/>
        <w:jc w:val="both"/>
        <w:rPr>
          <w:rFonts w:cs="Arial"/>
          <w:sz w:val="22"/>
          <w:lang w:val="es-ES_tradnl"/>
        </w:rPr>
      </w:pPr>
      <w:r>
        <w:rPr>
          <w:rFonts w:cs="Arial"/>
          <w:sz w:val="22"/>
          <w:lang w:val="es-ES_tradnl"/>
        </w:rPr>
        <w:t>Por otra parte, el señor Gerente General atiende una consulta de la Directora Pérez Gutiérrez, sobre el resultado del trámite efectuado a la solicitud de Caja de Ande para obtener la condición de entidad autorizada, y al respecto destaca que en principio la solicitud no es procedente en este momento.</w:t>
      </w:r>
    </w:p>
    <w:p w14:paraId="295E042C" w14:textId="77777777" w:rsidR="009D03FE" w:rsidRPr="00D14EAF" w:rsidRDefault="009D03FE" w:rsidP="009D03FE">
      <w:pPr>
        <w:spacing w:line="360" w:lineRule="auto"/>
        <w:jc w:val="both"/>
        <w:rPr>
          <w:rFonts w:cs="Arial"/>
          <w:b/>
          <w:sz w:val="22"/>
        </w:rPr>
      </w:pPr>
      <w:r w:rsidRPr="00D14EAF">
        <w:rPr>
          <w:rFonts w:cs="Arial"/>
          <w:b/>
          <w:sz w:val="22"/>
        </w:rPr>
        <w:t>************</w:t>
      </w:r>
    </w:p>
    <w:p w14:paraId="16D2D125" w14:textId="77777777" w:rsidR="009D03FE" w:rsidRDefault="009D03FE" w:rsidP="009D03FE">
      <w:pPr>
        <w:spacing w:line="360" w:lineRule="auto"/>
        <w:jc w:val="both"/>
        <w:rPr>
          <w:rFonts w:cs="Arial"/>
          <w:b/>
          <w:bCs/>
          <w:sz w:val="22"/>
          <w:szCs w:val="22"/>
          <w:u w:val="single"/>
          <w:lang w:val="es-ES_tradnl"/>
        </w:rPr>
      </w:pPr>
    </w:p>
    <w:p w14:paraId="30AE4505" w14:textId="7324B3C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104387" w:rsidRPr="00104387">
        <w:rPr>
          <w:rFonts w:cs="Arial"/>
          <w:b/>
          <w:bCs/>
          <w:sz w:val="22"/>
          <w:u w:val="single"/>
        </w:rPr>
        <w:t xml:space="preserve">Oficio de la </w:t>
      </w:r>
      <w:r w:rsidR="00104387" w:rsidRPr="00104387">
        <w:rPr>
          <w:rFonts w:cs="Arial"/>
          <w:b/>
          <w:bCs/>
          <w:sz w:val="22"/>
          <w:u w:val="single"/>
          <w:lang w:val="es-ES_tradnl"/>
        </w:rPr>
        <w:t xml:space="preserve">Gerencia General, remitiendo el reporte </w:t>
      </w:r>
      <w:r w:rsidR="00104387" w:rsidRPr="00104387">
        <w:rPr>
          <w:rFonts w:cs="Arial"/>
          <w:b/>
          <w:bCs/>
          <w:sz w:val="22"/>
          <w:u w:val="single"/>
          <w:lang w:val="es-CR"/>
        </w:rPr>
        <w:t>sobre el cumplimiento del cronograma de informes para Junta Directiva, del Sistema de Información Gerencial, con corte a junio de 2020</w:t>
      </w:r>
    </w:p>
    <w:p w14:paraId="289A9CB8" w14:textId="77777777" w:rsidR="009D03FE" w:rsidRDefault="009D03FE" w:rsidP="009D03FE">
      <w:pPr>
        <w:spacing w:line="360" w:lineRule="auto"/>
        <w:jc w:val="both"/>
        <w:rPr>
          <w:rFonts w:cs="Arial"/>
          <w:sz w:val="22"/>
          <w:szCs w:val="22"/>
        </w:rPr>
      </w:pPr>
    </w:p>
    <w:p w14:paraId="7AD7F7D4" w14:textId="2C2DA291" w:rsidR="003C6658" w:rsidRDefault="009D03FE" w:rsidP="003C6658">
      <w:pPr>
        <w:spacing w:line="360" w:lineRule="auto"/>
        <w:jc w:val="both"/>
        <w:rPr>
          <w:rFonts w:cs="Arial"/>
          <w:sz w:val="22"/>
          <w:szCs w:val="22"/>
        </w:rPr>
      </w:pPr>
      <w:r w:rsidRPr="0039311E">
        <w:rPr>
          <w:rFonts w:cs="Arial"/>
          <w:sz w:val="22"/>
          <w:u w:val="single"/>
          <w:lang w:val="es-ES_tradnl"/>
        </w:rPr>
        <w:t xml:space="preserve">Minuto </w:t>
      </w:r>
      <w:r w:rsidR="003C6658">
        <w:rPr>
          <w:rFonts w:cs="Arial"/>
          <w:sz w:val="22"/>
          <w:u w:val="single"/>
          <w:lang w:val="es-ES_tradnl"/>
        </w:rPr>
        <w:t>17</w:t>
      </w:r>
      <w:r w:rsidRPr="0039311E">
        <w:rPr>
          <w:rFonts w:cs="Arial"/>
          <w:sz w:val="22"/>
          <w:u w:val="single"/>
          <w:lang w:val="es-ES_tradnl"/>
        </w:rPr>
        <w:t>:</w:t>
      </w:r>
      <w:r w:rsidR="003C6658">
        <w:rPr>
          <w:rFonts w:cs="Arial"/>
          <w:sz w:val="22"/>
          <w:u w:val="single"/>
          <w:lang w:val="es-ES_tradnl"/>
        </w:rPr>
        <w:t>00</w:t>
      </w:r>
      <w:r w:rsidR="00A8598B">
        <w:rPr>
          <w:rFonts w:cs="Arial"/>
          <w:sz w:val="22"/>
          <w:u w:val="single"/>
          <w:lang w:val="es-ES_tradnl"/>
        </w:rPr>
        <w:t xml:space="preserve"> (Grabación B)</w:t>
      </w:r>
      <w:r>
        <w:rPr>
          <w:rFonts w:cs="Arial"/>
          <w:sz w:val="22"/>
          <w:lang w:val="es-ES_tradnl"/>
        </w:rPr>
        <w:t xml:space="preserve"> Se conoce el oficio</w:t>
      </w:r>
      <w:r w:rsidR="003C6658">
        <w:rPr>
          <w:rFonts w:cs="Arial"/>
          <w:sz w:val="22"/>
          <w:lang w:val="es-ES_tradnl"/>
        </w:rPr>
        <w:t xml:space="preserve"> GG-IN11-0805-2020 del 17 de julio de 2020, mediante el cual, la Gerencia General r</w:t>
      </w:r>
      <w:r w:rsidR="003C6658" w:rsidRPr="004F4BFE">
        <w:rPr>
          <w:rFonts w:cs="Arial"/>
          <w:sz w:val="22"/>
          <w:szCs w:val="22"/>
        </w:rPr>
        <w:t xml:space="preserve">emite el reporte sobre el cumplimiento del cronograma de informes para Junta Directiva, del Sistema de Información Gerencial, con corte a </w:t>
      </w:r>
      <w:r w:rsidR="003C6658">
        <w:rPr>
          <w:rFonts w:cs="Arial"/>
          <w:sz w:val="22"/>
          <w:szCs w:val="22"/>
        </w:rPr>
        <w:t>junio</w:t>
      </w:r>
      <w:r w:rsidR="003C6658" w:rsidRPr="004F4BFE">
        <w:rPr>
          <w:rFonts w:cs="Arial"/>
          <w:sz w:val="22"/>
          <w:szCs w:val="22"/>
        </w:rPr>
        <w:t xml:space="preserve"> de 2020</w:t>
      </w:r>
      <w:r w:rsidR="003C6658">
        <w:rPr>
          <w:rFonts w:cs="Arial"/>
          <w:sz w:val="22"/>
          <w:szCs w:val="22"/>
        </w:rPr>
        <w:t>.</w:t>
      </w:r>
    </w:p>
    <w:p w14:paraId="4A4B7F78" w14:textId="77777777" w:rsidR="003C6658" w:rsidRDefault="003C6658" w:rsidP="003C6658">
      <w:pPr>
        <w:spacing w:line="360" w:lineRule="auto"/>
        <w:jc w:val="both"/>
        <w:rPr>
          <w:rFonts w:cs="Arial"/>
          <w:sz w:val="22"/>
          <w:szCs w:val="22"/>
        </w:rPr>
      </w:pPr>
    </w:p>
    <w:p w14:paraId="4D65F762" w14:textId="77777777" w:rsidR="003C6658" w:rsidRDefault="003C6658" w:rsidP="003C6658">
      <w:pPr>
        <w:spacing w:line="360" w:lineRule="auto"/>
        <w:jc w:val="both"/>
        <w:rPr>
          <w:rFonts w:cs="Arial"/>
          <w:sz w:val="22"/>
          <w:lang w:val="es-ES_tradnl"/>
        </w:rPr>
      </w:pPr>
      <w:r>
        <w:rPr>
          <w:rFonts w:cs="Arial"/>
          <w:sz w:val="22"/>
          <w:szCs w:val="22"/>
        </w:rPr>
        <w:t>Sobre el particular, la Junta Directiva da por conocida dicha nota.</w:t>
      </w:r>
    </w:p>
    <w:p w14:paraId="7036E1AF" w14:textId="77777777" w:rsidR="009D03FE" w:rsidRPr="00D14EAF" w:rsidRDefault="009D03FE" w:rsidP="009D03FE">
      <w:pPr>
        <w:spacing w:line="360" w:lineRule="auto"/>
        <w:jc w:val="both"/>
        <w:rPr>
          <w:rFonts w:cs="Arial"/>
          <w:b/>
          <w:sz w:val="22"/>
        </w:rPr>
      </w:pPr>
      <w:r w:rsidRPr="00D14EAF">
        <w:rPr>
          <w:rFonts w:cs="Arial"/>
          <w:b/>
          <w:sz w:val="22"/>
        </w:rPr>
        <w:t>************</w:t>
      </w:r>
    </w:p>
    <w:p w14:paraId="047CD849" w14:textId="77777777" w:rsidR="009D03FE" w:rsidRDefault="009D03FE" w:rsidP="009D03FE">
      <w:pPr>
        <w:spacing w:line="360" w:lineRule="auto"/>
        <w:jc w:val="both"/>
        <w:rPr>
          <w:rFonts w:cs="Arial"/>
          <w:b/>
          <w:bCs/>
          <w:sz w:val="22"/>
          <w:szCs w:val="22"/>
          <w:u w:val="single"/>
          <w:lang w:val="es-ES_tradnl"/>
        </w:rPr>
      </w:pPr>
    </w:p>
    <w:p w14:paraId="4482169A" w14:textId="3190037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104387" w:rsidRPr="00104387">
        <w:rPr>
          <w:rFonts w:cs="Arial"/>
          <w:b/>
          <w:bCs/>
          <w:sz w:val="22"/>
          <w:u w:val="single"/>
        </w:rPr>
        <w:t xml:space="preserve">Copia de oficio enviado por la Constructora León Aguilar a la </w:t>
      </w:r>
      <w:r w:rsidR="00104387" w:rsidRPr="00104387">
        <w:rPr>
          <w:rFonts w:cs="Arial"/>
          <w:b/>
          <w:bCs/>
          <w:sz w:val="22"/>
          <w:u w:val="single"/>
          <w:lang w:val="es-ES_tradnl"/>
        </w:rPr>
        <w:t>Gerencia General, solicitando información técnica sobre varios proyectos de vivienda</w:t>
      </w:r>
    </w:p>
    <w:p w14:paraId="4DA9E09F" w14:textId="77777777" w:rsidR="009D03FE" w:rsidRDefault="009D03FE" w:rsidP="009D03FE">
      <w:pPr>
        <w:spacing w:line="360" w:lineRule="auto"/>
        <w:jc w:val="both"/>
        <w:rPr>
          <w:rFonts w:cs="Arial"/>
          <w:sz w:val="22"/>
          <w:szCs w:val="22"/>
        </w:rPr>
      </w:pPr>
    </w:p>
    <w:p w14:paraId="3099F397" w14:textId="77777777" w:rsidR="003C665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C6658">
        <w:rPr>
          <w:rFonts w:cs="Arial"/>
          <w:sz w:val="22"/>
          <w:u w:val="single"/>
          <w:lang w:val="es-ES_tradnl"/>
        </w:rPr>
        <w:t>17</w:t>
      </w:r>
      <w:r w:rsidRPr="0039311E">
        <w:rPr>
          <w:rFonts w:cs="Arial"/>
          <w:sz w:val="22"/>
          <w:u w:val="single"/>
          <w:lang w:val="es-ES_tradnl"/>
        </w:rPr>
        <w:t>:</w:t>
      </w:r>
      <w:r w:rsidR="003C6658">
        <w:rPr>
          <w:rFonts w:cs="Arial"/>
          <w:sz w:val="22"/>
          <w:u w:val="single"/>
          <w:lang w:val="es-ES_tradnl"/>
        </w:rPr>
        <w:t>05</w:t>
      </w:r>
      <w:r>
        <w:rPr>
          <w:rFonts w:cs="Arial"/>
          <w:sz w:val="22"/>
          <w:lang w:val="es-ES_tradnl"/>
        </w:rPr>
        <w:t xml:space="preserve"> Se conoce </w:t>
      </w:r>
      <w:r w:rsidR="003C6658">
        <w:rPr>
          <w:rFonts w:cs="Arial"/>
          <w:sz w:val="22"/>
          <w:lang w:val="es-ES_tradnl"/>
        </w:rPr>
        <w:t xml:space="preserve">copia de escrito de fecha 24 de julio de 20202, mediante el cual, la empresa </w:t>
      </w:r>
      <w:r w:rsidR="003C6658" w:rsidRPr="003C6658">
        <w:rPr>
          <w:rFonts w:cs="Arial"/>
          <w:sz w:val="22"/>
        </w:rPr>
        <w:t xml:space="preserve">Constructora León Aguilar </w:t>
      </w:r>
      <w:r w:rsidR="003C6658">
        <w:rPr>
          <w:rFonts w:cs="Arial"/>
          <w:sz w:val="22"/>
        </w:rPr>
        <w:t xml:space="preserve">le solicita a la </w:t>
      </w:r>
      <w:r w:rsidR="003C6658" w:rsidRPr="003C6658">
        <w:rPr>
          <w:rFonts w:cs="Arial"/>
          <w:sz w:val="22"/>
          <w:lang w:val="es-ES_tradnl"/>
        </w:rPr>
        <w:t>Gerencia General, información técnica sobre varios proyectos de vivienda</w:t>
      </w:r>
      <w:r w:rsidR="003C6658">
        <w:rPr>
          <w:rFonts w:cs="Arial"/>
          <w:sz w:val="22"/>
          <w:lang w:val="es-ES_tradnl"/>
        </w:rPr>
        <w:t xml:space="preserve"> que, según dicha empresa, los montos de bono son </w:t>
      </w:r>
      <w:r w:rsidR="003C6658" w:rsidRPr="003C6658">
        <w:rPr>
          <w:rFonts w:cs="Arial"/>
          <w:sz w:val="22"/>
          <w:lang w:val="es-ES_tradnl"/>
        </w:rPr>
        <w:t>superiores a la media</w:t>
      </w:r>
      <w:r w:rsidR="003C6658">
        <w:rPr>
          <w:rFonts w:cs="Arial"/>
          <w:sz w:val="22"/>
          <w:lang w:val="es-ES_tradnl"/>
        </w:rPr>
        <w:t>.</w:t>
      </w:r>
    </w:p>
    <w:p w14:paraId="5623613A" w14:textId="5C52A55F" w:rsidR="003C6658" w:rsidRDefault="003C6658" w:rsidP="009D03FE">
      <w:pPr>
        <w:spacing w:line="360" w:lineRule="auto"/>
        <w:jc w:val="both"/>
        <w:rPr>
          <w:rFonts w:cs="Arial"/>
          <w:sz w:val="22"/>
          <w:lang w:val="es-ES_tradnl"/>
        </w:rPr>
      </w:pPr>
    </w:p>
    <w:p w14:paraId="699F1489" w14:textId="3AAD914C" w:rsidR="003C6658" w:rsidRDefault="003C6658" w:rsidP="009D03FE">
      <w:pPr>
        <w:spacing w:line="360" w:lineRule="auto"/>
        <w:jc w:val="both"/>
        <w:rPr>
          <w:rFonts w:cs="Arial"/>
          <w:sz w:val="22"/>
          <w:lang w:val="es-ES_tradnl"/>
        </w:rPr>
      </w:pPr>
      <w:r>
        <w:rPr>
          <w:rFonts w:cs="Arial"/>
          <w:sz w:val="22"/>
          <w:szCs w:val="22"/>
        </w:rPr>
        <w:t>Sobre el particular, la Junta Directiva da por conocida dicha nota.</w:t>
      </w:r>
    </w:p>
    <w:p w14:paraId="50960D87" w14:textId="77777777" w:rsidR="009D03FE" w:rsidRPr="00D14EAF" w:rsidRDefault="009D03FE" w:rsidP="009D03FE">
      <w:pPr>
        <w:spacing w:line="360" w:lineRule="auto"/>
        <w:jc w:val="both"/>
        <w:rPr>
          <w:rFonts w:cs="Arial"/>
          <w:b/>
          <w:sz w:val="22"/>
        </w:rPr>
      </w:pPr>
      <w:r w:rsidRPr="00D14EAF">
        <w:rPr>
          <w:rFonts w:cs="Arial"/>
          <w:b/>
          <w:sz w:val="22"/>
        </w:rPr>
        <w:t>************</w:t>
      </w:r>
    </w:p>
    <w:p w14:paraId="2791E543" w14:textId="77777777" w:rsidR="009D03FE" w:rsidRDefault="009D03FE" w:rsidP="009D03FE">
      <w:pPr>
        <w:spacing w:line="360" w:lineRule="auto"/>
        <w:jc w:val="both"/>
        <w:rPr>
          <w:rFonts w:cs="Arial"/>
          <w:b/>
          <w:bCs/>
          <w:sz w:val="22"/>
          <w:szCs w:val="22"/>
          <w:u w:val="single"/>
          <w:lang w:val="es-ES_tradnl"/>
        </w:rPr>
      </w:pPr>
    </w:p>
    <w:p w14:paraId="2315006D" w14:textId="42E6D89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104387" w:rsidRPr="00104387">
        <w:rPr>
          <w:rFonts w:cs="Arial"/>
          <w:b/>
          <w:bCs/>
          <w:sz w:val="22"/>
          <w:u w:val="single"/>
          <w:lang w:val="es-ES_tradnl"/>
        </w:rPr>
        <w:t xml:space="preserve">Oficio del Comité de Crédito, remitiendo el </w:t>
      </w:r>
      <w:r w:rsidR="00104387" w:rsidRPr="00104387">
        <w:rPr>
          <w:rFonts w:cs="Arial"/>
          <w:b/>
          <w:bCs/>
          <w:sz w:val="22"/>
          <w:u w:val="single"/>
          <w:lang w:val="es-CR"/>
        </w:rPr>
        <w:t>resumen de los principales temas tratados durante el primer semestre de 2020</w:t>
      </w:r>
    </w:p>
    <w:p w14:paraId="77BE1B34" w14:textId="77777777" w:rsidR="009D03FE" w:rsidRDefault="009D03FE" w:rsidP="009D03FE">
      <w:pPr>
        <w:spacing w:line="360" w:lineRule="auto"/>
        <w:jc w:val="both"/>
        <w:rPr>
          <w:rFonts w:cs="Arial"/>
          <w:sz w:val="22"/>
          <w:szCs w:val="22"/>
        </w:rPr>
      </w:pPr>
    </w:p>
    <w:p w14:paraId="4010DEA0" w14:textId="1463D340" w:rsidR="00B10309" w:rsidRDefault="009D03FE" w:rsidP="00B10309">
      <w:pPr>
        <w:spacing w:line="360" w:lineRule="auto"/>
        <w:jc w:val="both"/>
        <w:rPr>
          <w:rFonts w:cs="Arial"/>
          <w:sz w:val="22"/>
          <w:lang w:val="es-ES_tradnl"/>
        </w:rPr>
      </w:pPr>
      <w:r w:rsidRPr="0039311E">
        <w:rPr>
          <w:rFonts w:cs="Arial"/>
          <w:sz w:val="22"/>
          <w:u w:val="single"/>
          <w:lang w:val="es-ES_tradnl"/>
        </w:rPr>
        <w:t xml:space="preserve">Minuto </w:t>
      </w:r>
      <w:r w:rsidR="003C6658">
        <w:rPr>
          <w:rFonts w:cs="Arial"/>
          <w:sz w:val="22"/>
          <w:u w:val="single"/>
          <w:lang w:val="es-ES_tradnl"/>
        </w:rPr>
        <w:t>17</w:t>
      </w:r>
      <w:r w:rsidRPr="0039311E">
        <w:rPr>
          <w:rFonts w:cs="Arial"/>
          <w:sz w:val="22"/>
          <w:u w:val="single"/>
          <w:lang w:val="es-ES_tradnl"/>
        </w:rPr>
        <w:t>:</w:t>
      </w:r>
      <w:r w:rsidR="003C6658">
        <w:rPr>
          <w:rFonts w:cs="Arial"/>
          <w:sz w:val="22"/>
          <w:u w:val="single"/>
          <w:lang w:val="es-ES_tradnl"/>
        </w:rPr>
        <w:t>25 (Grabación B)</w:t>
      </w:r>
      <w:r>
        <w:rPr>
          <w:rFonts w:cs="Arial"/>
          <w:sz w:val="22"/>
          <w:lang w:val="es-ES_tradnl"/>
        </w:rPr>
        <w:t xml:space="preserve"> Se conoce el oficio </w:t>
      </w:r>
      <w:r w:rsidR="00B10309">
        <w:rPr>
          <w:rFonts w:cs="Arial"/>
          <w:sz w:val="22"/>
          <w:lang w:val="es-ES_tradnl"/>
        </w:rPr>
        <w:t xml:space="preserve">GG-ME-0818-2020 del 24 de julio de 2020, mediante el cual, la Gerencia General remite el informe sobre los temas tratados </w:t>
      </w:r>
      <w:r w:rsidR="00B10309" w:rsidRPr="00074D55">
        <w:rPr>
          <w:rFonts w:cs="Arial"/>
          <w:sz w:val="22"/>
          <w:szCs w:val="22"/>
        </w:rPr>
        <w:t xml:space="preserve">por el Comité de Crédito en el </w:t>
      </w:r>
      <w:r w:rsidR="00B10309">
        <w:rPr>
          <w:rFonts w:cs="Arial"/>
          <w:sz w:val="22"/>
          <w:szCs w:val="22"/>
        </w:rPr>
        <w:t>primer</w:t>
      </w:r>
      <w:r w:rsidR="00B10309" w:rsidRPr="00074D55">
        <w:rPr>
          <w:rFonts w:cs="Arial"/>
          <w:sz w:val="22"/>
          <w:szCs w:val="22"/>
        </w:rPr>
        <w:t xml:space="preserve"> semestre de 20</w:t>
      </w:r>
      <w:r w:rsidR="00B10309">
        <w:rPr>
          <w:rFonts w:cs="Arial"/>
          <w:sz w:val="22"/>
          <w:szCs w:val="22"/>
        </w:rPr>
        <w:t>20.</w:t>
      </w:r>
    </w:p>
    <w:p w14:paraId="62397D7C" w14:textId="77777777" w:rsidR="00B10309" w:rsidRDefault="00B10309" w:rsidP="00B10309">
      <w:pPr>
        <w:spacing w:line="360" w:lineRule="auto"/>
        <w:jc w:val="both"/>
        <w:rPr>
          <w:rFonts w:cs="Arial"/>
          <w:sz w:val="22"/>
          <w:szCs w:val="22"/>
        </w:rPr>
      </w:pPr>
    </w:p>
    <w:p w14:paraId="528FE453" w14:textId="77777777" w:rsidR="00B10309" w:rsidRDefault="00B10309" w:rsidP="00B10309">
      <w:pPr>
        <w:spacing w:line="360" w:lineRule="auto"/>
        <w:jc w:val="both"/>
        <w:rPr>
          <w:rFonts w:cs="Arial"/>
          <w:sz w:val="22"/>
          <w:lang w:val="es-ES_tradnl"/>
        </w:rPr>
      </w:pPr>
      <w:r w:rsidRPr="00074D55">
        <w:rPr>
          <w:rFonts w:cs="Arial"/>
          <w:sz w:val="22"/>
          <w:lang w:val="es-ES_tradnl"/>
        </w:rPr>
        <w:t>Al respecto, la Junta Directiva da por conocida dicha nota.</w:t>
      </w:r>
    </w:p>
    <w:p w14:paraId="10A2BC9A" w14:textId="77777777" w:rsidR="009D03FE" w:rsidRPr="00D14EAF" w:rsidRDefault="009D03FE" w:rsidP="009D03FE">
      <w:pPr>
        <w:spacing w:line="360" w:lineRule="auto"/>
        <w:jc w:val="both"/>
        <w:rPr>
          <w:rFonts w:cs="Arial"/>
          <w:b/>
          <w:sz w:val="22"/>
        </w:rPr>
      </w:pPr>
      <w:r w:rsidRPr="00D14EAF">
        <w:rPr>
          <w:rFonts w:cs="Arial"/>
          <w:b/>
          <w:sz w:val="22"/>
        </w:rPr>
        <w:t>************</w:t>
      </w:r>
    </w:p>
    <w:p w14:paraId="4E2A15BE" w14:textId="77777777" w:rsidR="009D03FE" w:rsidRDefault="009D03FE" w:rsidP="009D03FE">
      <w:pPr>
        <w:spacing w:line="360" w:lineRule="auto"/>
        <w:jc w:val="both"/>
        <w:rPr>
          <w:rFonts w:cs="Arial"/>
          <w:b/>
          <w:bCs/>
          <w:sz w:val="22"/>
          <w:szCs w:val="22"/>
          <w:u w:val="single"/>
          <w:lang w:val="es-ES_tradnl"/>
        </w:rPr>
      </w:pPr>
    </w:p>
    <w:p w14:paraId="3F9103E6" w14:textId="37059FC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104387" w:rsidRPr="00104387">
        <w:rPr>
          <w:rFonts w:cs="Arial"/>
          <w:b/>
          <w:bCs/>
          <w:sz w:val="22"/>
          <w:u w:val="single"/>
          <w:lang w:val="es-CR"/>
        </w:rPr>
        <w:t>Oficio de Adriana Lozano y Nelson Umaña, solicitando reconsiderar la negativa del Departamento de Análisis y Control, para postularse a un bono en La Mona de Golfito</w:t>
      </w:r>
    </w:p>
    <w:p w14:paraId="394F5B48" w14:textId="77777777" w:rsidR="009D03FE" w:rsidRDefault="009D03FE" w:rsidP="009D03FE">
      <w:pPr>
        <w:spacing w:line="360" w:lineRule="auto"/>
        <w:jc w:val="both"/>
        <w:rPr>
          <w:rFonts w:cs="Arial"/>
          <w:sz w:val="22"/>
          <w:szCs w:val="22"/>
        </w:rPr>
      </w:pPr>
    </w:p>
    <w:p w14:paraId="346DB2FF" w14:textId="184342B4"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3C6658">
        <w:rPr>
          <w:rFonts w:cs="Arial"/>
          <w:sz w:val="22"/>
          <w:u w:val="single"/>
          <w:lang w:val="es-ES_tradnl"/>
        </w:rPr>
        <w:t>17</w:t>
      </w:r>
      <w:r w:rsidR="003C6658" w:rsidRPr="0039311E">
        <w:rPr>
          <w:rFonts w:cs="Arial"/>
          <w:sz w:val="22"/>
          <w:u w:val="single"/>
          <w:lang w:val="es-ES_tradnl"/>
        </w:rPr>
        <w:t>:</w:t>
      </w:r>
      <w:r w:rsidR="00B10309">
        <w:rPr>
          <w:rFonts w:cs="Arial"/>
          <w:sz w:val="22"/>
          <w:u w:val="single"/>
          <w:lang w:val="es-ES_tradnl"/>
        </w:rPr>
        <w:t>31</w:t>
      </w:r>
      <w:r w:rsidR="003C6658">
        <w:rPr>
          <w:rFonts w:cs="Arial"/>
          <w:sz w:val="22"/>
          <w:u w:val="single"/>
          <w:lang w:val="es-ES_tradnl"/>
        </w:rPr>
        <w:t xml:space="preserve"> (Grabación B)</w:t>
      </w:r>
      <w:r>
        <w:rPr>
          <w:rFonts w:cs="Arial"/>
          <w:sz w:val="22"/>
          <w:lang w:val="es-ES_tradnl"/>
        </w:rPr>
        <w:t xml:space="preserve"> Se conoce oficio </w:t>
      </w:r>
      <w:r w:rsidR="00B10309">
        <w:rPr>
          <w:rFonts w:cs="Arial"/>
          <w:sz w:val="22"/>
          <w:lang w:val="es-ES_tradnl"/>
        </w:rPr>
        <w:t xml:space="preserve">del 30 de julio de 2020, mediante el cual, los señores Adriana Lozano Salazar y Nelson Umaña Villalobos, solicitan </w:t>
      </w:r>
      <w:r w:rsidR="00B10309" w:rsidRPr="00B10309">
        <w:rPr>
          <w:rFonts w:cs="Arial"/>
          <w:sz w:val="22"/>
          <w:lang w:val="es-CR"/>
        </w:rPr>
        <w:t xml:space="preserve">reconsiderar la negativa del Departamento de Análisis y Control, para </w:t>
      </w:r>
      <w:r w:rsidR="00B10309">
        <w:rPr>
          <w:rFonts w:cs="Arial"/>
          <w:sz w:val="22"/>
          <w:lang w:val="es-CR"/>
        </w:rPr>
        <w:t xml:space="preserve">que se </w:t>
      </w:r>
      <w:r w:rsidR="00B10309" w:rsidRPr="00B10309">
        <w:rPr>
          <w:rFonts w:cs="Arial"/>
          <w:sz w:val="22"/>
          <w:lang w:val="es-CR"/>
        </w:rPr>
        <w:t>postul</w:t>
      </w:r>
      <w:r w:rsidR="00B10309">
        <w:rPr>
          <w:rFonts w:cs="Arial"/>
          <w:sz w:val="22"/>
          <w:lang w:val="es-CR"/>
        </w:rPr>
        <w:t>en</w:t>
      </w:r>
      <w:r w:rsidR="00B10309" w:rsidRPr="00B10309">
        <w:rPr>
          <w:rFonts w:cs="Arial"/>
          <w:sz w:val="22"/>
          <w:lang w:val="es-CR"/>
        </w:rPr>
        <w:t xml:space="preserve"> a un bono </w:t>
      </w:r>
      <w:r w:rsidR="00B10309">
        <w:rPr>
          <w:rFonts w:cs="Arial"/>
          <w:sz w:val="22"/>
          <w:lang w:val="es-CR"/>
        </w:rPr>
        <w:t xml:space="preserve">de vivienda </w:t>
      </w:r>
      <w:r w:rsidR="00B10309" w:rsidRPr="00B10309">
        <w:rPr>
          <w:rFonts w:cs="Arial"/>
          <w:sz w:val="22"/>
          <w:lang w:val="es-CR"/>
        </w:rPr>
        <w:t>en La Mona de Golfito</w:t>
      </w:r>
      <w:r w:rsidR="00B10309">
        <w:rPr>
          <w:rFonts w:cs="Arial"/>
          <w:sz w:val="22"/>
          <w:lang w:val="es-CR"/>
        </w:rPr>
        <w:t>.</w:t>
      </w:r>
    </w:p>
    <w:p w14:paraId="6762BE18" w14:textId="52237C3A" w:rsidR="00B10309" w:rsidRDefault="00B10309" w:rsidP="009D03FE">
      <w:pPr>
        <w:spacing w:line="360" w:lineRule="auto"/>
        <w:jc w:val="both"/>
        <w:rPr>
          <w:rFonts w:cs="Arial"/>
          <w:sz w:val="22"/>
          <w:lang w:val="es-CR"/>
        </w:rPr>
      </w:pPr>
    </w:p>
    <w:p w14:paraId="3661B149" w14:textId="7C7693CB" w:rsidR="00B10309" w:rsidRDefault="00B10309" w:rsidP="009D03FE">
      <w:pPr>
        <w:spacing w:line="360" w:lineRule="auto"/>
        <w:jc w:val="both"/>
        <w:rPr>
          <w:rFonts w:cs="Arial"/>
          <w:sz w:val="22"/>
          <w:lang w:val="es-ES_tradnl"/>
        </w:rPr>
      </w:pPr>
      <w:r>
        <w:rPr>
          <w:rFonts w:cs="Arial"/>
          <w:sz w:val="22"/>
          <w:lang w:val="es-CR"/>
        </w:rPr>
        <w:t xml:space="preserve">Al respecto, la </w:t>
      </w:r>
      <w:r w:rsidRPr="00B10309">
        <w:rPr>
          <w:rFonts w:cs="Arial"/>
          <w:sz w:val="22"/>
          <w:lang w:val="es-ES_tradnl"/>
        </w:rPr>
        <w:t>Junta Directiva</w:t>
      </w:r>
      <w:r>
        <w:rPr>
          <w:rFonts w:cs="Arial"/>
          <w:sz w:val="22"/>
          <w:lang w:val="es-ES_tradnl"/>
        </w:rPr>
        <w:t xml:space="preserve"> toma el </w:t>
      </w:r>
      <w:r w:rsidRPr="00B10309">
        <w:rPr>
          <w:rFonts w:cs="Arial"/>
          <w:b/>
          <w:bCs/>
          <w:sz w:val="22"/>
          <w:lang w:val="es-ES_tradnl"/>
        </w:rPr>
        <w:t>Acuerdo N° 6</w:t>
      </w:r>
      <w:r>
        <w:rPr>
          <w:rFonts w:cs="Arial"/>
          <w:sz w:val="22"/>
          <w:lang w:val="es-ES_tradnl"/>
        </w:rPr>
        <w:t xml:space="preserve"> que se anexa a esta minuta.</w:t>
      </w:r>
    </w:p>
    <w:p w14:paraId="5E4D64B1" w14:textId="77777777" w:rsidR="009D03FE" w:rsidRPr="00D14EAF" w:rsidRDefault="009D03FE" w:rsidP="009D03FE">
      <w:pPr>
        <w:spacing w:line="360" w:lineRule="auto"/>
        <w:jc w:val="both"/>
        <w:rPr>
          <w:rFonts w:cs="Arial"/>
          <w:b/>
          <w:sz w:val="22"/>
        </w:rPr>
      </w:pPr>
      <w:r w:rsidRPr="00D14EAF">
        <w:rPr>
          <w:rFonts w:cs="Arial"/>
          <w:b/>
          <w:sz w:val="22"/>
        </w:rPr>
        <w:t>************</w:t>
      </w:r>
    </w:p>
    <w:p w14:paraId="5A1CC1B3" w14:textId="77777777" w:rsidR="009D03FE" w:rsidRDefault="009D03FE" w:rsidP="009D03FE">
      <w:pPr>
        <w:spacing w:line="360" w:lineRule="auto"/>
        <w:jc w:val="both"/>
        <w:rPr>
          <w:rFonts w:cs="Arial"/>
          <w:b/>
          <w:bCs/>
          <w:sz w:val="22"/>
          <w:szCs w:val="22"/>
          <w:u w:val="single"/>
          <w:lang w:val="es-ES_tradnl"/>
        </w:rPr>
      </w:pPr>
    </w:p>
    <w:p w14:paraId="1C3FE358" w14:textId="0CF54F7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104387" w:rsidRPr="00104387">
        <w:rPr>
          <w:rFonts w:cs="Arial"/>
          <w:b/>
          <w:bCs/>
          <w:sz w:val="22"/>
          <w:u w:val="single"/>
          <w:lang w:val="es-CR"/>
        </w:rPr>
        <w:t>Copia de oficio enviado por la Ministra de vivienda a la Ministra de Trabajo, con respecto a la suspensión del giro de recursos del FOSUVI, sus destinatarios y el uso de fondos del FOSUVI para gastos administrativos</w:t>
      </w:r>
    </w:p>
    <w:p w14:paraId="5A016F59" w14:textId="77777777" w:rsidR="009D03FE" w:rsidRDefault="009D03FE" w:rsidP="009D03FE">
      <w:pPr>
        <w:spacing w:line="360" w:lineRule="auto"/>
        <w:jc w:val="both"/>
        <w:rPr>
          <w:rFonts w:cs="Arial"/>
          <w:sz w:val="22"/>
          <w:szCs w:val="22"/>
        </w:rPr>
      </w:pPr>
    </w:p>
    <w:p w14:paraId="1A25B403" w14:textId="7D461546" w:rsidR="00874FD9"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874FD9">
        <w:rPr>
          <w:rFonts w:cs="Arial"/>
          <w:sz w:val="22"/>
          <w:u w:val="single"/>
          <w:lang w:val="es-ES_tradnl"/>
        </w:rPr>
        <w:t>21</w:t>
      </w:r>
      <w:r w:rsidR="003C6658" w:rsidRPr="0039311E">
        <w:rPr>
          <w:rFonts w:cs="Arial"/>
          <w:sz w:val="22"/>
          <w:u w:val="single"/>
          <w:lang w:val="es-ES_tradnl"/>
        </w:rPr>
        <w:t>:</w:t>
      </w:r>
      <w:r w:rsidR="00874FD9">
        <w:rPr>
          <w:rFonts w:cs="Arial"/>
          <w:sz w:val="22"/>
          <w:u w:val="single"/>
          <w:lang w:val="es-ES_tradnl"/>
        </w:rPr>
        <w:t>03</w:t>
      </w:r>
      <w:r w:rsidR="003C6658">
        <w:rPr>
          <w:rFonts w:cs="Arial"/>
          <w:sz w:val="22"/>
          <w:u w:val="single"/>
          <w:lang w:val="es-ES_tradnl"/>
        </w:rPr>
        <w:t xml:space="preserve"> (Grabación B)</w:t>
      </w:r>
      <w:r>
        <w:rPr>
          <w:rFonts w:cs="Arial"/>
          <w:sz w:val="22"/>
          <w:lang w:val="es-ES_tradnl"/>
        </w:rPr>
        <w:t xml:space="preserve"> Se conoce </w:t>
      </w:r>
      <w:r w:rsidR="00874FD9">
        <w:rPr>
          <w:rFonts w:cs="Arial"/>
          <w:sz w:val="22"/>
          <w:lang w:val="es-ES_tradnl"/>
        </w:rPr>
        <w:t>copia d</w:t>
      </w:r>
      <w:r>
        <w:rPr>
          <w:rFonts w:cs="Arial"/>
          <w:sz w:val="22"/>
          <w:lang w:val="es-ES_tradnl"/>
        </w:rPr>
        <w:t xml:space="preserve">el oficio </w:t>
      </w:r>
      <w:r w:rsidR="00874FD9">
        <w:rPr>
          <w:rFonts w:cs="Arial"/>
          <w:sz w:val="22"/>
          <w:lang w:val="es-ES_tradnl"/>
        </w:rPr>
        <w:t xml:space="preserve">MIVAH-DMVAH-0554-2020, del 28 de julio de 2020, mediante el cual, la Ministra de Vivienda y Asentamientos Humanos le responde a la Ministra de Trabajo y Seguridad Social, escrito enviado sobre </w:t>
      </w:r>
      <w:r w:rsidR="00874FD9" w:rsidRPr="00874FD9">
        <w:rPr>
          <w:rFonts w:cs="Arial"/>
          <w:sz w:val="22"/>
          <w:szCs w:val="22"/>
          <w:lang w:val="es-CR"/>
        </w:rPr>
        <w:t xml:space="preserve">temas </w:t>
      </w:r>
      <w:r w:rsidR="00874FD9" w:rsidRPr="00874FD9">
        <w:rPr>
          <w:rFonts w:cs="Arial"/>
          <w:sz w:val="22"/>
          <w:szCs w:val="22"/>
          <w:lang w:val="es-CR"/>
        </w:rPr>
        <w:lastRenderedPageBreak/>
        <w:t>relacionados con la suspensión del giro de recursos del FOSUVI, sus destinatarios y el uso de fondos del FOSUVI para gastos administrativos</w:t>
      </w:r>
      <w:r w:rsidR="00874FD9">
        <w:rPr>
          <w:rFonts w:cs="Arial"/>
          <w:sz w:val="22"/>
          <w:szCs w:val="22"/>
          <w:lang w:val="es-CR"/>
        </w:rPr>
        <w:t>.</w:t>
      </w:r>
    </w:p>
    <w:p w14:paraId="104D1D56" w14:textId="6C268FF6" w:rsidR="00874FD9" w:rsidRDefault="00874FD9" w:rsidP="009D03FE">
      <w:pPr>
        <w:spacing w:line="360" w:lineRule="auto"/>
        <w:jc w:val="both"/>
        <w:rPr>
          <w:rFonts w:cs="Arial"/>
          <w:sz w:val="22"/>
          <w:szCs w:val="22"/>
        </w:rPr>
      </w:pPr>
    </w:p>
    <w:p w14:paraId="6F0B3B3A" w14:textId="1CEC0D9E" w:rsidR="00874FD9" w:rsidRPr="00874FD9" w:rsidRDefault="00874FD9" w:rsidP="009D03FE">
      <w:pPr>
        <w:spacing w:line="360" w:lineRule="auto"/>
        <w:jc w:val="both"/>
        <w:rPr>
          <w:rFonts w:cs="Arial"/>
          <w:sz w:val="22"/>
          <w:lang w:val="es-ES_tradnl"/>
        </w:rPr>
      </w:pPr>
      <w:r w:rsidRPr="00074D55">
        <w:rPr>
          <w:rFonts w:cs="Arial"/>
          <w:sz w:val="22"/>
          <w:lang w:val="es-ES_tradnl"/>
        </w:rPr>
        <w:t>Al respecto, la Junta Directiva da por conocida dicha nota.</w:t>
      </w:r>
    </w:p>
    <w:p w14:paraId="7A155EB4" w14:textId="23A021FB" w:rsidR="009D03FE" w:rsidRPr="00D14EAF" w:rsidRDefault="009D03FE" w:rsidP="009D03FE">
      <w:pPr>
        <w:spacing w:line="360" w:lineRule="auto"/>
        <w:jc w:val="both"/>
        <w:rPr>
          <w:rFonts w:cs="Arial"/>
          <w:b/>
          <w:sz w:val="22"/>
        </w:rPr>
      </w:pPr>
      <w:r w:rsidRPr="00D14EAF">
        <w:rPr>
          <w:rFonts w:cs="Arial"/>
          <w:b/>
          <w:sz w:val="22"/>
        </w:rPr>
        <w:t>************</w:t>
      </w:r>
    </w:p>
    <w:p w14:paraId="20DF2357" w14:textId="77777777" w:rsidR="009D03FE" w:rsidRDefault="009D03FE" w:rsidP="009D03FE">
      <w:pPr>
        <w:spacing w:line="360" w:lineRule="auto"/>
        <w:jc w:val="both"/>
        <w:rPr>
          <w:rFonts w:cs="Arial"/>
          <w:b/>
          <w:bCs/>
          <w:sz w:val="22"/>
          <w:szCs w:val="22"/>
          <w:u w:val="single"/>
          <w:lang w:val="es-ES_tradnl"/>
        </w:rPr>
      </w:pPr>
    </w:p>
    <w:p w14:paraId="2B5B9580" w14:textId="022E882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104387" w:rsidRPr="00104387">
        <w:rPr>
          <w:rFonts w:cs="Arial"/>
          <w:b/>
          <w:bCs/>
          <w:sz w:val="22"/>
          <w:u w:val="single"/>
          <w:lang w:val="es-ES_tradnl"/>
        </w:rPr>
        <w:t xml:space="preserve">Oficio del Comité de Tecnología de Información, remitiendo el </w:t>
      </w:r>
      <w:r w:rsidR="00104387" w:rsidRPr="00104387">
        <w:rPr>
          <w:rFonts w:cs="Arial"/>
          <w:b/>
          <w:bCs/>
          <w:sz w:val="22"/>
          <w:u w:val="single"/>
          <w:lang w:val="es-CR"/>
        </w:rPr>
        <w:t>resumen de los principales temas tratados durante el primer semestre de 2020</w:t>
      </w:r>
    </w:p>
    <w:p w14:paraId="7383219E" w14:textId="77777777" w:rsidR="009D03FE" w:rsidRDefault="009D03FE" w:rsidP="009D03FE">
      <w:pPr>
        <w:spacing w:line="360" w:lineRule="auto"/>
        <w:jc w:val="both"/>
        <w:rPr>
          <w:rFonts w:cs="Arial"/>
          <w:sz w:val="22"/>
          <w:szCs w:val="22"/>
        </w:rPr>
      </w:pPr>
    </w:p>
    <w:p w14:paraId="69055E42" w14:textId="7B1ED03A" w:rsidR="00874FD9"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874FD9">
        <w:rPr>
          <w:rFonts w:cs="Arial"/>
          <w:sz w:val="22"/>
          <w:u w:val="single"/>
          <w:lang w:val="es-ES_tradnl"/>
        </w:rPr>
        <w:t>21:19</w:t>
      </w:r>
      <w:r w:rsidR="003C6658">
        <w:rPr>
          <w:rFonts w:cs="Arial"/>
          <w:sz w:val="22"/>
          <w:u w:val="single"/>
          <w:lang w:val="es-ES_tradnl"/>
        </w:rPr>
        <w:t xml:space="preserve"> (Grabación B)</w:t>
      </w:r>
      <w:r>
        <w:rPr>
          <w:rFonts w:cs="Arial"/>
          <w:sz w:val="22"/>
          <w:lang w:val="es-ES_tradnl"/>
        </w:rPr>
        <w:t xml:space="preserve"> Se conoce el oficio </w:t>
      </w:r>
      <w:r w:rsidR="00874FD9">
        <w:rPr>
          <w:rFonts w:cs="Arial"/>
          <w:sz w:val="22"/>
          <w:lang w:val="es-ES_tradnl"/>
        </w:rPr>
        <w:t xml:space="preserve">CTIBANHVI-0005-2020 del 30 de julio de 2020, mediante el cual, el Comité de Tecnología de Información remite el informe sobre los temas tratados </w:t>
      </w:r>
      <w:r w:rsidR="00874FD9" w:rsidRPr="00074D55">
        <w:rPr>
          <w:rFonts w:cs="Arial"/>
          <w:sz w:val="22"/>
          <w:szCs w:val="22"/>
        </w:rPr>
        <w:t xml:space="preserve">por </w:t>
      </w:r>
      <w:r w:rsidR="00874FD9">
        <w:rPr>
          <w:rFonts w:cs="Arial"/>
          <w:sz w:val="22"/>
          <w:szCs w:val="22"/>
        </w:rPr>
        <w:t xml:space="preserve">ese </w:t>
      </w:r>
      <w:r w:rsidR="00874FD9" w:rsidRPr="00074D55">
        <w:rPr>
          <w:rFonts w:cs="Arial"/>
          <w:sz w:val="22"/>
          <w:szCs w:val="22"/>
        </w:rPr>
        <w:t xml:space="preserve">Comité </w:t>
      </w:r>
      <w:r w:rsidR="00874FD9">
        <w:rPr>
          <w:rFonts w:cs="Arial"/>
          <w:sz w:val="22"/>
          <w:szCs w:val="22"/>
        </w:rPr>
        <w:t xml:space="preserve">durante </w:t>
      </w:r>
      <w:r w:rsidR="00874FD9" w:rsidRPr="00074D55">
        <w:rPr>
          <w:rFonts w:cs="Arial"/>
          <w:sz w:val="22"/>
          <w:szCs w:val="22"/>
        </w:rPr>
        <w:t xml:space="preserve">el </w:t>
      </w:r>
      <w:r w:rsidR="00874FD9">
        <w:rPr>
          <w:rFonts w:cs="Arial"/>
          <w:sz w:val="22"/>
          <w:szCs w:val="22"/>
        </w:rPr>
        <w:t>primer</w:t>
      </w:r>
      <w:r w:rsidR="00874FD9" w:rsidRPr="00074D55">
        <w:rPr>
          <w:rFonts w:cs="Arial"/>
          <w:sz w:val="22"/>
          <w:szCs w:val="22"/>
        </w:rPr>
        <w:t xml:space="preserve"> semestre de 20</w:t>
      </w:r>
      <w:r w:rsidR="00874FD9">
        <w:rPr>
          <w:rFonts w:cs="Arial"/>
          <w:sz w:val="22"/>
          <w:szCs w:val="22"/>
        </w:rPr>
        <w:t>20.</w:t>
      </w:r>
    </w:p>
    <w:p w14:paraId="6307D8D7" w14:textId="3F16AE6F" w:rsidR="00874FD9" w:rsidRDefault="00874FD9" w:rsidP="009D03FE">
      <w:pPr>
        <w:spacing w:line="360" w:lineRule="auto"/>
        <w:jc w:val="both"/>
        <w:rPr>
          <w:rFonts w:cs="Arial"/>
          <w:sz w:val="22"/>
          <w:szCs w:val="22"/>
        </w:rPr>
      </w:pPr>
    </w:p>
    <w:p w14:paraId="55422580" w14:textId="77777777" w:rsidR="00874FD9" w:rsidRPr="00874FD9" w:rsidRDefault="00874FD9" w:rsidP="00874FD9">
      <w:pPr>
        <w:spacing w:line="360" w:lineRule="auto"/>
        <w:jc w:val="both"/>
        <w:rPr>
          <w:rFonts w:cs="Arial"/>
          <w:sz w:val="22"/>
          <w:lang w:val="es-ES_tradnl"/>
        </w:rPr>
      </w:pPr>
      <w:r w:rsidRPr="00074D55">
        <w:rPr>
          <w:rFonts w:cs="Arial"/>
          <w:sz w:val="22"/>
          <w:lang w:val="es-ES_tradnl"/>
        </w:rPr>
        <w:t>Al respecto, la Junta Directiva da por conocida dicha nota.</w:t>
      </w:r>
    </w:p>
    <w:p w14:paraId="545C771E"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A52942F" w14:textId="77777777" w:rsidR="009D03FE" w:rsidRDefault="009D03FE" w:rsidP="002D0146">
      <w:pPr>
        <w:spacing w:line="360" w:lineRule="auto"/>
        <w:jc w:val="both"/>
        <w:rPr>
          <w:rFonts w:cs="Arial"/>
          <w:b/>
          <w:bCs/>
          <w:sz w:val="22"/>
          <w:szCs w:val="22"/>
          <w:u w:val="single"/>
          <w:lang w:val="es-ES_tradnl"/>
        </w:rPr>
      </w:pPr>
    </w:p>
    <w:p w14:paraId="4D0BCA8E" w14:textId="721BE8E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104387" w:rsidRPr="00104387">
        <w:rPr>
          <w:rFonts w:cs="Arial"/>
          <w:b/>
          <w:bCs/>
          <w:sz w:val="22"/>
          <w:u w:val="single"/>
          <w:lang w:val="es-ES_tradnl"/>
        </w:rPr>
        <w:t xml:space="preserve">Oficio del Comité de Planeamiento Estratégico, remitiendo el </w:t>
      </w:r>
      <w:r w:rsidR="00104387" w:rsidRPr="00104387">
        <w:rPr>
          <w:rFonts w:cs="Arial"/>
          <w:b/>
          <w:bCs/>
          <w:sz w:val="22"/>
          <w:u w:val="single"/>
          <w:lang w:val="es-CR"/>
        </w:rPr>
        <w:t>resumen de los principales temas tratados durante el primer semestre de 2020</w:t>
      </w:r>
    </w:p>
    <w:p w14:paraId="5866909C" w14:textId="77777777" w:rsidR="009D03FE" w:rsidRDefault="009D03FE" w:rsidP="009D03FE">
      <w:pPr>
        <w:spacing w:line="360" w:lineRule="auto"/>
        <w:jc w:val="both"/>
        <w:rPr>
          <w:rFonts w:cs="Arial"/>
          <w:sz w:val="22"/>
          <w:szCs w:val="22"/>
        </w:rPr>
      </w:pPr>
    </w:p>
    <w:p w14:paraId="628BDC1C" w14:textId="28ED8BE8" w:rsidR="00874FD9" w:rsidRDefault="009D03FE" w:rsidP="00874FD9">
      <w:pPr>
        <w:spacing w:line="360" w:lineRule="auto"/>
        <w:jc w:val="both"/>
        <w:rPr>
          <w:rFonts w:cs="Arial"/>
          <w:sz w:val="22"/>
          <w:szCs w:val="22"/>
        </w:rPr>
      </w:pPr>
      <w:r w:rsidRPr="0039311E">
        <w:rPr>
          <w:rFonts w:cs="Arial"/>
          <w:sz w:val="22"/>
          <w:u w:val="single"/>
          <w:lang w:val="es-ES_tradnl"/>
        </w:rPr>
        <w:t xml:space="preserve">Minuto </w:t>
      </w:r>
      <w:r w:rsidR="00874FD9">
        <w:rPr>
          <w:rFonts w:cs="Arial"/>
          <w:sz w:val="22"/>
          <w:u w:val="single"/>
          <w:lang w:val="es-ES_tradnl"/>
        </w:rPr>
        <w:t>21</w:t>
      </w:r>
      <w:r w:rsidR="003C6658" w:rsidRPr="0039311E">
        <w:rPr>
          <w:rFonts w:cs="Arial"/>
          <w:sz w:val="22"/>
          <w:u w:val="single"/>
          <w:lang w:val="es-ES_tradnl"/>
        </w:rPr>
        <w:t>:</w:t>
      </w:r>
      <w:r w:rsidR="00874FD9">
        <w:rPr>
          <w:rFonts w:cs="Arial"/>
          <w:sz w:val="22"/>
          <w:u w:val="single"/>
          <w:lang w:val="es-ES_tradnl"/>
        </w:rPr>
        <w:t>29</w:t>
      </w:r>
      <w:r w:rsidR="003C6658">
        <w:rPr>
          <w:rFonts w:cs="Arial"/>
          <w:sz w:val="22"/>
          <w:u w:val="single"/>
          <w:lang w:val="es-ES_tradnl"/>
        </w:rPr>
        <w:t xml:space="preserve"> (Grabación B)</w:t>
      </w:r>
      <w:r>
        <w:rPr>
          <w:rFonts w:cs="Arial"/>
          <w:sz w:val="22"/>
          <w:lang w:val="es-ES_tradnl"/>
        </w:rPr>
        <w:t xml:space="preserve"> </w:t>
      </w:r>
      <w:r w:rsidR="00874FD9">
        <w:rPr>
          <w:rFonts w:cs="Arial"/>
          <w:sz w:val="22"/>
          <w:lang w:val="es-ES_tradnl"/>
        </w:rPr>
        <w:t xml:space="preserve">Se conoce el oficio CPEI-IN01-003-2020 del 31 de julio de 2020, mediante el cual, el Comité de Planeamiento Estratégico remite el informe sobre los temas tratados </w:t>
      </w:r>
      <w:r w:rsidR="00874FD9" w:rsidRPr="00074D55">
        <w:rPr>
          <w:rFonts w:cs="Arial"/>
          <w:sz w:val="22"/>
          <w:szCs w:val="22"/>
        </w:rPr>
        <w:t xml:space="preserve">por </w:t>
      </w:r>
      <w:r w:rsidR="00874FD9">
        <w:rPr>
          <w:rFonts w:cs="Arial"/>
          <w:sz w:val="22"/>
          <w:szCs w:val="22"/>
        </w:rPr>
        <w:t xml:space="preserve">ese </w:t>
      </w:r>
      <w:r w:rsidR="00874FD9" w:rsidRPr="00074D55">
        <w:rPr>
          <w:rFonts w:cs="Arial"/>
          <w:sz w:val="22"/>
          <w:szCs w:val="22"/>
        </w:rPr>
        <w:t xml:space="preserve">Comité </w:t>
      </w:r>
      <w:r w:rsidR="00874FD9">
        <w:rPr>
          <w:rFonts w:cs="Arial"/>
          <w:sz w:val="22"/>
          <w:szCs w:val="22"/>
        </w:rPr>
        <w:t xml:space="preserve">durante </w:t>
      </w:r>
      <w:r w:rsidR="00874FD9" w:rsidRPr="00074D55">
        <w:rPr>
          <w:rFonts w:cs="Arial"/>
          <w:sz w:val="22"/>
          <w:szCs w:val="22"/>
        </w:rPr>
        <w:t xml:space="preserve">el </w:t>
      </w:r>
      <w:r w:rsidR="00874FD9">
        <w:rPr>
          <w:rFonts w:cs="Arial"/>
          <w:sz w:val="22"/>
          <w:szCs w:val="22"/>
        </w:rPr>
        <w:t>primer</w:t>
      </w:r>
      <w:r w:rsidR="00874FD9" w:rsidRPr="00074D55">
        <w:rPr>
          <w:rFonts w:cs="Arial"/>
          <w:sz w:val="22"/>
          <w:szCs w:val="22"/>
        </w:rPr>
        <w:t xml:space="preserve"> semestre de 20</w:t>
      </w:r>
      <w:r w:rsidR="00874FD9">
        <w:rPr>
          <w:rFonts w:cs="Arial"/>
          <w:sz w:val="22"/>
          <w:szCs w:val="22"/>
        </w:rPr>
        <w:t>20.</w:t>
      </w:r>
    </w:p>
    <w:p w14:paraId="2A88038D" w14:textId="77777777" w:rsidR="00874FD9" w:rsidRDefault="00874FD9" w:rsidP="00874FD9">
      <w:pPr>
        <w:spacing w:line="360" w:lineRule="auto"/>
        <w:jc w:val="both"/>
        <w:rPr>
          <w:rFonts w:cs="Arial"/>
          <w:sz w:val="22"/>
          <w:szCs w:val="22"/>
        </w:rPr>
      </w:pPr>
    </w:p>
    <w:p w14:paraId="3EFD08D9" w14:textId="77777777" w:rsidR="00874FD9" w:rsidRPr="00874FD9" w:rsidRDefault="00874FD9" w:rsidP="00874FD9">
      <w:pPr>
        <w:spacing w:line="360" w:lineRule="auto"/>
        <w:jc w:val="both"/>
        <w:rPr>
          <w:rFonts w:cs="Arial"/>
          <w:sz w:val="22"/>
          <w:lang w:val="es-ES_tradnl"/>
        </w:rPr>
      </w:pPr>
      <w:r w:rsidRPr="00074D55">
        <w:rPr>
          <w:rFonts w:cs="Arial"/>
          <w:sz w:val="22"/>
          <w:lang w:val="es-ES_tradnl"/>
        </w:rPr>
        <w:t>Al respecto, la Junta Directiva da por conocida dicha nota.</w:t>
      </w:r>
    </w:p>
    <w:p w14:paraId="78317AA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D3BCFA2" w14:textId="77777777" w:rsidR="009D03FE" w:rsidRDefault="009D03FE" w:rsidP="002D0146">
      <w:pPr>
        <w:spacing w:line="360" w:lineRule="auto"/>
        <w:jc w:val="both"/>
        <w:rPr>
          <w:rFonts w:cs="Arial"/>
          <w:b/>
          <w:bCs/>
          <w:sz w:val="22"/>
          <w:szCs w:val="22"/>
          <w:u w:val="single"/>
          <w:lang w:val="es-ES_tradnl"/>
        </w:rPr>
      </w:pPr>
    </w:p>
    <w:p w14:paraId="1A9947B4" w14:textId="7CE7515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104387" w:rsidRPr="00104387">
        <w:rPr>
          <w:rFonts w:cs="Arial"/>
          <w:b/>
          <w:bCs/>
          <w:sz w:val="22"/>
          <w:u w:val="single"/>
          <w:lang w:val="es-ES_tradnl"/>
        </w:rPr>
        <w:t xml:space="preserve">Oficio de la Gerencia General, remitiendo el </w:t>
      </w:r>
      <w:r w:rsidR="00104387" w:rsidRPr="00104387">
        <w:rPr>
          <w:rFonts w:cs="Arial"/>
          <w:b/>
          <w:bCs/>
          <w:sz w:val="22"/>
          <w:u w:val="single"/>
          <w:lang w:val="es-CR"/>
        </w:rPr>
        <w:t>resumen de los principales temas tratados por el Comité de Inversiones, durante el primer semestre de 2020</w:t>
      </w:r>
    </w:p>
    <w:p w14:paraId="056093AB" w14:textId="77777777" w:rsidR="009D03FE" w:rsidRDefault="009D03FE" w:rsidP="009D03FE">
      <w:pPr>
        <w:spacing w:line="360" w:lineRule="auto"/>
        <w:jc w:val="both"/>
        <w:rPr>
          <w:rFonts w:cs="Arial"/>
          <w:sz w:val="22"/>
          <w:szCs w:val="22"/>
        </w:rPr>
      </w:pPr>
    </w:p>
    <w:p w14:paraId="0076F827" w14:textId="39F657DD" w:rsidR="00874FD9" w:rsidRDefault="009D03FE" w:rsidP="00874FD9">
      <w:pPr>
        <w:spacing w:line="360" w:lineRule="auto"/>
        <w:jc w:val="both"/>
        <w:rPr>
          <w:rFonts w:cs="Arial"/>
          <w:sz w:val="22"/>
          <w:lang w:val="es-ES_tradnl"/>
        </w:rPr>
      </w:pPr>
      <w:r w:rsidRPr="0039311E">
        <w:rPr>
          <w:rFonts w:cs="Arial"/>
          <w:sz w:val="22"/>
          <w:u w:val="single"/>
          <w:lang w:val="es-ES_tradnl"/>
        </w:rPr>
        <w:t xml:space="preserve">Minuto </w:t>
      </w:r>
      <w:r w:rsidR="007D5F32">
        <w:rPr>
          <w:rFonts w:cs="Arial"/>
          <w:sz w:val="22"/>
          <w:u w:val="single"/>
          <w:lang w:val="es-ES_tradnl"/>
        </w:rPr>
        <w:t>23</w:t>
      </w:r>
      <w:r w:rsidR="003C6658" w:rsidRPr="0039311E">
        <w:rPr>
          <w:rFonts w:cs="Arial"/>
          <w:sz w:val="22"/>
          <w:u w:val="single"/>
          <w:lang w:val="es-ES_tradnl"/>
        </w:rPr>
        <w:t>:</w:t>
      </w:r>
      <w:r w:rsidR="007D5F32">
        <w:rPr>
          <w:rFonts w:cs="Arial"/>
          <w:sz w:val="22"/>
          <w:u w:val="single"/>
          <w:lang w:val="es-ES_tradnl"/>
        </w:rPr>
        <w:t>00</w:t>
      </w:r>
      <w:r w:rsidR="003C6658">
        <w:rPr>
          <w:rFonts w:cs="Arial"/>
          <w:sz w:val="22"/>
          <w:u w:val="single"/>
          <w:lang w:val="es-ES_tradnl"/>
        </w:rPr>
        <w:t xml:space="preserve"> (Grabación B)</w:t>
      </w:r>
      <w:r>
        <w:rPr>
          <w:rFonts w:cs="Arial"/>
          <w:sz w:val="22"/>
          <w:lang w:val="es-ES_tradnl"/>
        </w:rPr>
        <w:t xml:space="preserve"> Se conoce </w:t>
      </w:r>
      <w:r w:rsidR="00874FD9">
        <w:rPr>
          <w:rFonts w:cs="Arial"/>
          <w:sz w:val="22"/>
          <w:lang w:val="es-ES_tradnl"/>
        </w:rPr>
        <w:t>el oficio GG-ME-08</w:t>
      </w:r>
      <w:r w:rsidR="007D5F32">
        <w:rPr>
          <w:rFonts w:cs="Arial"/>
          <w:sz w:val="22"/>
          <w:lang w:val="es-ES_tradnl"/>
        </w:rPr>
        <w:t>50</w:t>
      </w:r>
      <w:r w:rsidR="00874FD9">
        <w:rPr>
          <w:rFonts w:cs="Arial"/>
          <w:sz w:val="22"/>
          <w:lang w:val="es-ES_tradnl"/>
        </w:rPr>
        <w:t xml:space="preserve">-2020 del </w:t>
      </w:r>
      <w:r w:rsidR="007D5F32">
        <w:rPr>
          <w:rFonts w:cs="Arial"/>
          <w:sz w:val="22"/>
          <w:lang w:val="es-ES_tradnl"/>
        </w:rPr>
        <w:t>31</w:t>
      </w:r>
      <w:r w:rsidR="00874FD9">
        <w:rPr>
          <w:rFonts w:cs="Arial"/>
          <w:sz w:val="22"/>
          <w:lang w:val="es-ES_tradnl"/>
        </w:rPr>
        <w:t xml:space="preserve"> de julio de 2020, mediante el cual, la Gerencia General remite el informe sobre los temas tratados </w:t>
      </w:r>
      <w:r w:rsidR="00874FD9" w:rsidRPr="00074D55">
        <w:rPr>
          <w:rFonts w:cs="Arial"/>
          <w:sz w:val="22"/>
          <w:szCs w:val="22"/>
        </w:rPr>
        <w:t xml:space="preserve">por el Comité de </w:t>
      </w:r>
      <w:r w:rsidR="007D5F32">
        <w:rPr>
          <w:rFonts w:cs="Arial"/>
          <w:sz w:val="22"/>
          <w:szCs w:val="22"/>
        </w:rPr>
        <w:t xml:space="preserve">Inversiones, durante </w:t>
      </w:r>
      <w:r w:rsidR="00874FD9" w:rsidRPr="00074D55">
        <w:rPr>
          <w:rFonts w:cs="Arial"/>
          <w:sz w:val="22"/>
          <w:szCs w:val="22"/>
        </w:rPr>
        <w:t xml:space="preserve">el </w:t>
      </w:r>
      <w:r w:rsidR="00874FD9">
        <w:rPr>
          <w:rFonts w:cs="Arial"/>
          <w:sz w:val="22"/>
          <w:szCs w:val="22"/>
        </w:rPr>
        <w:t>primer</w:t>
      </w:r>
      <w:r w:rsidR="00874FD9" w:rsidRPr="00074D55">
        <w:rPr>
          <w:rFonts w:cs="Arial"/>
          <w:sz w:val="22"/>
          <w:szCs w:val="22"/>
        </w:rPr>
        <w:t xml:space="preserve"> semestre de 20</w:t>
      </w:r>
      <w:r w:rsidR="00874FD9">
        <w:rPr>
          <w:rFonts w:cs="Arial"/>
          <w:sz w:val="22"/>
          <w:szCs w:val="22"/>
        </w:rPr>
        <w:t>20.</w:t>
      </w:r>
    </w:p>
    <w:p w14:paraId="11A87E0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7F80075" w14:textId="77777777" w:rsidR="004755F8" w:rsidRPr="00AB2826" w:rsidRDefault="004755F8" w:rsidP="002D0146">
      <w:pPr>
        <w:spacing w:line="360" w:lineRule="auto"/>
        <w:jc w:val="both"/>
        <w:rPr>
          <w:rFonts w:cs="Arial"/>
          <w:color w:val="000000"/>
          <w:sz w:val="22"/>
          <w:szCs w:val="22"/>
        </w:rPr>
      </w:pPr>
    </w:p>
    <w:p w14:paraId="0CEAE474" w14:textId="2CBD9A7C" w:rsidR="00FA4CCB" w:rsidRPr="00AB2826" w:rsidRDefault="002B71CC" w:rsidP="002D0146">
      <w:pPr>
        <w:pStyle w:val="Textoindependiente"/>
        <w:ind w:right="0"/>
        <w:rPr>
          <w:rFonts w:cs="Arial"/>
          <w:szCs w:val="22"/>
        </w:rPr>
      </w:pPr>
      <w:r w:rsidRPr="00E97960">
        <w:rPr>
          <w:rFonts w:cs="Arial"/>
          <w:szCs w:val="22"/>
          <w:u w:val="single"/>
        </w:rPr>
        <w:lastRenderedPageBreak/>
        <w:t xml:space="preserve">Minuto </w:t>
      </w:r>
      <w:r w:rsidR="00593955">
        <w:rPr>
          <w:rFonts w:cs="Arial"/>
          <w:szCs w:val="22"/>
          <w:u w:val="single"/>
        </w:rPr>
        <w:t>23</w:t>
      </w:r>
      <w:r w:rsidR="003C6658" w:rsidRPr="0039311E">
        <w:rPr>
          <w:rFonts w:cs="Arial"/>
          <w:u w:val="single"/>
          <w:lang w:val="es-ES_tradnl"/>
        </w:rPr>
        <w:t>:</w:t>
      </w:r>
      <w:r w:rsidR="00593955">
        <w:rPr>
          <w:rFonts w:cs="Arial"/>
          <w:u w:val="single"/>
          <w:lang w:val="es-ES_tradnl"/>
        </w:rPr>
        <w:t>0</w:t>
      </w:r>
      <w:r w:rsidR="003C6658">
        <w:rPr>
          <w:rFonts w:cs="Arial"/>
          <w:u w:val="single"/>
          <w:lang w:val="es-ES_tradnl"/>
        </w:rPr>
        <w:t>5 (Grabación B)</w:t>
      </w:r>
      <w:r>
        <w:rPr>
          <w:rFonts w:cs="Arial"/>
          <w:szCs w:val="22"/>
        </w:rPr>
        <w:t xml:space="preserve"> </w:t>
      </w:r>
      <w:r w:rsidR="00FA4CCB" w:rsidRPr="00AB2826">
        <w:rPr>
          <w:rFonts w:cs="Arial"/>
          <w:szCs w:val="22"/>
        </w:rPr>
        <w:t xml:space="preserve">Siendo las </w:t>
      </w:r>
      <w:r w:rsidR="003C6658">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3C6658">
        <w:rPr>
          <w:rFonts w:cs="Arial"/>
          <w:szCs w:val="22"/>
        </w:rPr>
        <w:t>veinte</w:t>
      </w:r>
      <w:r w:rsidR="00EC7E01">
        <w:rPr>
          <w:rFonts w:cs="Arial"/>
          <w:szCs w:val="22"/>
        </w:rPr>
        <w:t xml:space="preserve"> minutos</w:t>
      </w:r>
      <w:r w:rsidR="00FA4CCB" w:rsidRPr="00AB2826">
        <w:rPr>
          <w:rFonts w:cs="Arial"/>
          <w:szCs w:val="22"/>
        </w:rPr>
        <w:t>, se levanta la sesión.</w:t>
      </w:r>
    </w:p>
    <w:p w14:paraId="2A4B00D9" w14:textId="77777777" w:rsidR="006321F4" w:rsidRPr="00D14EAF" w:rsidRDefault="006321F4" w:rsidP="002D0146">
      <w:pPr>
        <w:spacing w:line="360" w:lineRule="auto"/>
        <w:jc w:val="both"/>
        <w:rPr>
          <w:rFonts w:cs="Arial"/>
          <w:b/>
          <w:sz w:val="22"/>
        </w:rPr>
      </w:pPr>
      <w:r w:rsidRPr="00D14EAF">
        <w:rPr>
          <w:rFonts w:cs="Arial"/>
          <w:b/>
          <w:sz w:val="22"/>
        </w:rPr>
        <w:t>************</w:t>
      </w:r>
    </w:p>
    <w:p w14:paraId="1A6C3BFB" w14:textId="77777777" w:rsidR="002B71CC" w:rsidRDefault="002B71CC">
      <w:pPr>
        <w:rPr>
          <w:rFonts w:cs="Arial"/>
          <w:sz w:val="22"/>
          <w:szCs w:val="22"/>
        </w:rPr>
      </w:pPr>
      <w:r>
        <w:rPr>
          <w:rFonts w:cs="Arial"/>
          <w:sz w:val="22"/>
          <w:szCs w:val="22"/>
        </w:rPr>
        <w:br w:type="page"/>
      </w:r>
    </w:p>
    <w:p w14:paraId="4545DA09" w14:textId="77777777" w:rsidR="00FA4CCB" w:rsidRDefault="00FA4CCB" w:rsidP="00AB2826">
      <w:pPr>
        <w:spacing w:line="360" w:lineRule="auto"/>
        <w:jc w:val="both"/>
        <w:rPr>
          <w:rFonts w:cs="Arial"/>
          <w:sz w:val="22"/>
          <w:szCs w:val="22"/>
        </w:rPr>
      </w:pPr>
    </w:p>
    <w:p w14:paraId="23CA5A8C" w14:textId="77777777" w:rsidR="002B71CC" w:rsidRDefault="002B71CC" w:rsidP="00AB2826">
      <w:pPr>
        <w:spacing w:line="360" w:lineRule="auto"/>
        <w:jc w:val="both"/>
        <w:rPr>
          <w:rFonts w:cs="Arial"/>
          <w:sz w:val="22"/>
          <w:szCs w:val="22"/>
        </w:rPr>
      </w:pPr>
    </w:p>
    <w:p w14:paraId="25006715" w14:textId="77777777" w:rsidR="002B71CC" w:rsidRDefault="002B71CC" w:rsidP="002B71CC">
      <w:pPr>
        <w:pStyle w:val="Ttulo"/>
        <w:ind w:right="51"/>
        <w:rPr>
          <w:rFonts w:cs="Arial"/>
        </w:rPr>
      </w:pPr>
      <w:r>
        <w:rPr>
          <w:rFonts w:cs="Arial"/>
        </w:rPr>
        <w:t>BANCO HIPOTECARIO DE LA VIVIENDA</w:t>
      </w:r>
    </w:p>
    <w:p w14:paraId="1B7F4947"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D2AE88E" w14:textId="77777777" w:rsidR="002B71CC" w:rsidRDefault="002B71CC" w:rsidP="002B71CC">
      <w:pPr>
        <w:spacing w:line="360" w:lineRule="auto"/>
        <w:ind w:right="51"/>
        <w:jc w:val="center"/>
        <w:rPr>
          <w:rFonts w:cs="Arial"/>
          <w:b/>
          <w:sz w:val="22"/>
          <w:u w:val="single"/>
        </w:rPr>
      </w:pPr>
    </w:p>
    <w:p w14:paraId="72287F87" w14:textId="274C8171"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8102C">
        <w:rPr>
          <w:rFonts w:cs="Arial"/>
          <w:b/>
          <w:sz w:val="22"/>
          <w:u w:val="single"/>
        </w:rPr>
        <w:t>60</w:t>
      </w:r>
      <w:r>
        <w:rPr>
          <w:rFonts w:cs="Arial"/>
          <w:b/>
          <w:sz w:val="22"/>
          <w:u w:val="single"/>
        </w:rPr>
        <w:t>-20</w:t>
      </w:r>
      <w:r w:rsidR="00E97960">
        <w:rPr>
          <w:rFonts w:cs="Arial"/>
          <w:b/>
          <w:sz w:val="22"/>
          <w:u w:val="single"/>
        </w:rPr>
        <w:t>20</w:t>
      </w:r>
    </w:p>
    <w:p w14:paraId="16B14645" w14:textId="2A05C5C7" w:rsidR="002B71CC" w:rsidRDefault="002B71CC" w:rsidP="002B71CC">
      <w:pPr>
        <w:spacing w:line="360" w:lineRule="auto"/>
        <w:ind w:right="51"/>
        <w:jc w:val="center"/>
        <w:rPr>
          <w:rFonts w:cs="Arial"/>
          <w:b/>
          <w:sz w:val="22"/>
          <w:u w:val="single"/>
        </w:rPr>
      </w:pPr>
      <w:r>
        <w:rPr>
          <w:rFonts w:cs="Arial"/>
          <w:b/>
          <w:sz w:val="22"/>
          <w:u w:val="single"/>
        </w:rPr>
        <w:t xml:space="preserve">DEL </w:t>
      </w:r>
      <w:r w:rsidR="00F8102C">
        <w:rPr>
          <w:rFonts w:cs="Arial"/>
          <w:b/>
          <w:sz w:val="22"/>
          <w:u w:val="single"/>
        </w:rPr>
        <w:t>03</w:t>
      </w:r>
      <w:r>
        <w:rPr>
          <w:rFonts w:cs="Arial"/>
          <w:b/>
          <w:sz w:val="22"/>
          <w:u w:val="single"/>
        </w:rPr>
        <w:t xml:space="preserve"> DE </w:t>
      </w:r>
      <w:r w:rsidR="00F8102C">
        <w:rPr>
          <w:rFonts w:cs="Arial"/>
          <w:b/>
          <w:sz w:val="22"/>
          <w:u w:val="single"/>
        </w:rPr>
        <w:t>AGOSTO</w:t>
      </w:r>
      <w:r>
        <w:rPr>
          <w:rFonts w:cs="Arial"/>
          <w:b/>
          <w:sz w:val="22"/>
          <w:u w:val="single"/>
        </w:rPr>
        <w:t xml:space="preserve"> DE 20</w:t>
      </w:r>
      <w:r w:rsidR="00E97960">
        <w:rPr>
          <w:rFonts w:cs="Arial"/>
          <w:b/>
          <w:sz w:val="22"/>
          <w:u w:val="single"/>
        </w:rPr>
        <w:t>20</w:t>
      </w:r>
    </w:p>
    <w:p w14:paraId="29E19205" w14:textId="77777777" w:rsidR="002B71CC" w:rsidRDefault="002B71CC" w:rsidP="00AB2826">
      <w:pPr>
        <w:spacing w:line="360" w:lineRule="auto"/>
        <w:jc w:val="both"/>
        <w:rPr>
          <w:rFonts w:cs="Arial"/>
          <w:sz w:val="22"/>
          <w:szCs w:val="22"/>
        </w:rPr>
      </w:pPr>
    </w:p>
    <w:p w14:paraId="4A1473D6" w14:textId="77777777" w:rsidR="002B71CC" w:rsidRDefault="002B71CC" w:rsidP="002B71CC">
      <w:pPr>
        <w:spacing w:line="360" w:lineRule="auto"/>
        <w:jc w:val="both"/>
        <w:rPr>
          <w:rFonts w:cs="Arial"/>
          <w:sz w:val="22"/>
          <w:lang w:val="es-ES_tradnl"/>
        </w:rPr>
      </w:pPr>
    </w:p>
    <w:p w14:paraId="0DACB34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6F39FAB" w14:textId="340C3558" w:rsidR="002B71CC" w:rsidRDefault="007C61C7" w:rsidP="007C61C7">
      <w:pPr>
        <w:tabs>
          <w:tab w:val="num" w:pos="720"/>
        </w:tabs>
        <w:spacing w:line="360" w:lineRule="auto"/>
        <w:jc w:val="both"/>
        <w:rPr>
          <w:rFonts w:cs="Arial"/>
          <w:sz w:val="22"/>
          <w:szCs w:val="22"/>
        </w:rPr>
      </w:pPr>
      <w:r>
        <w:rPr>
          <w:rFonts w:cs="Arial"/>
          <w:sz w:val="22"/>
          <w:szCs w:val="22"/>
        </w:rPr>
        <w:t xml:space="preserve">Otorgar a la </w:t>
      </w:r>
      <w:r w:rsidRPr="007C61C7">
        <w:rPr>
          <w:rFonts w:cs="Arial"/>
          <w:sz w:val="22"/>
          <w:szCs w:val="22"/>
          <w:lang w:val="es-ES_tradnl"/>
        </w:rPr>
        <w:t>Gerencia General</w:t>
      </w:r>
      <w:r>
        <w:rPr>
          <w:rFonts w:cs="Arial"/>
          <w:sz w:val="22"/>
          <w:szCs w:val="22"/>
          <w:lang w:val="es-ES_tradnl"/>
        </w:rPr>
        <w:t xml:space="preserve">, un plazo de hasta el próximo 24 de agosto, para atender lo dispuesto en el acuerdo N° 2 de la sesión 57-2020, en cuanto a presentar </w:t>
      </w:r>
      <w:r>
        <w:rPr>
          <w:rFonts w:cs="Arial"/>
          <w:sz w:val="22"/>
          <w:lang w:val="es-ES_tradnl"/>
        </w:rPr>
        <w:t xml:space="preserve">las explicaciones del Departamento Técnico y de la Dirección de Supervisión de Entidades Autorizadas, sobre el incumplimiento de los indicadores </w:t>
      </w:r>
      <w:r w:rsidRPr="001B53A8">
        <w:rPr>
          <w:rFonts w:cs="Arial"/>
          <w:sz w:val="22"/>
        </w:rPr>
        <w:t xml:space="preserve">02.03.02.03 </w:t>
      </w:r>
      <w:r>
        <w:rPr>
          <w:rFonts w:cs="Arial"/>
          <w:sz w:val="22"/>
        </w:rPr>
        <w:t>y</w:t>
      </w:r>
      <w:r w:rsidRPr="00B24E76">
        <w:rPr>
          <w:rFonts w:cs="Arial"/>
          <w:sz w:val="22"/>
        </w:rPr>
        <w:t xml:space="preserve"> </w:t>
      </w:r>
      <w:r w:rsidRPr="001B53A8">
        <w:rPr>
          <w:rFonts w:cs="Arial"/>
          <w:sz w:val="22"/>
        </w:rPr>
        <w:t>05.01.01.01</w:t>
      </w:r>
      <w:r>
        <w:rPr>
          <w:rFonts w:cs="Arial"/>
          <w:sz w:val="22"/>
        </w:rPr>
        <w:t>, así como</w:t>
      </w:r>
      <w:r>
        <w:rPr>
          <w:rFonts w:cs="Arial"/>
          <w:bCs/>
          <w:sz w:val="22"/>
        </w:rPr>
        <w:t xml:space="preserve"> los planes alternativos para cumplir dichas metas.</w:t>
      </w:r>
    </w:p>
    <w:p w14:paraId="1B410F1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9ED4A30" w14:textId="77777777" w:rsidR="002B71CC" w:rsidRPr="00D14EAF" w:rsidRDefault="002B71CC" w:rsidP="002B71CC">
      <w:pPr>
        <w:spacing w:line="360" w:lineRule="auto"/>
        <w:jc w:val="both"/>
        <w:rPr>
          <w:rFonts w:cs="Arial"/>
          <w:b/>
          <w:sz w:val="22"/>
        </w:rPr>
      </w:pPr>
      <w:r w:rsidRPr="00D14EAF">
        <w:rPr>
          <w:rFonts w:cs="Arial"/>
          <w:b/>
          <w:sz w:val="22"/>
        </w:rPr>
        <w:t>************</w:t>
      </w:r>
    </w:p>
    <w:p w14:paraId="3A65E050" w14:textId="77777777" w:rsidR="002B71CC" w:rsidRDefault="002B71CC" w:rsidP="002B71CC">
      <w:pPr>
        <w:spacing w:line="360" w:lineRule="auto"/>
        <w:jc w:val="both"/>
        <w:rPr>
          <w:rFonts w:cs="Arial"/>
          <w:sz w:val="22"/>
          <w:lang w:val="es-ES_tradnl"/>
        </w:rPr>
      </w:pPr>
    </w:p>
    <w:p w14:paraId="715B2F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F0FD8FC" w14:textId="77777777" w:rsidR="003C5420" w:rsidRDefault="003C5420" w:rsidP="003C5420">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2 de la sesión 101-2019 del 19 de diciembre de 2019, esta </w:t>
      </w:r>
      <w:r w:rsidRPr="00FD0B7A">
        <w:rPr>
          <w:rFonts w:cs="Arial"/>
          <w:sz w:val="22"/>
          <w:szCs w:val="22"/>
        </w:rPr>
        <w:t>Junta Directiva</w:t>
      </w:r>
      <w:r>
        <w:rPr>
          <w:rFonts w:cs="Arial"/>
          <w:sz w:val="22"/>
          <w:szCs w:val="22"/>
        </w:rPr>
        <w:t xml:space="preserve"> otorgó a </w:t>
      </w:r>
      <w:proofErr w:type="spellStart"/>
      <w:r>
        <w:rPr>
          <w:rFonts w:cs="Arial"/>
          <w:sz w:val="22"/>
          <w:szCs w:val="22"/>
        </w:rPr>
        <w:t>Coopenae</w:t>
      </w:r>
      <w:proofErr w:type="spellEnd"/>
      <w:r>
        <w:rPr>
          <w:rFonts w:cs="Arial"/>
          <w:sz w:val="22"/>
          <w:szCs w:val="22"/>
        </w:rPr>
        <w:t xml:space="preserve"> R.L.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Pr="001A4838">
        <w:rPr>
          <w:rFonts w:cs="Arial"/>
          <w:sz w:val="22"/>
          <w:szCs w:val="22"/>
        </w:rPr>
        <w:t>la compra de 191 lotes con servicios y la construcción de igual número de viviendas, en el proyecto habitacional Las Palmas, ubicado en el distrito Fortuna del cantón de Bagaces, provincia de Guanacaste</w:t>
      </w:r>
      <w:r>
        <w:rPr>
          <w:rFonts w:cs="Arial"/>
          <w:sz w:val="22"/>
          <w:szCs w:val="22"/>
        </w:rPr>
        <w:t>.</w:t>
      </w:r>
    </w:p>
    <w:p w14:paraId="5E041037" w14:textId="77777777" w:rsidR="003C5420" w:rsidRPr="00BB303F" w:rsidRDefault="003C5420" w:rsidP="003C5420">
      <w:pPr>
        <w:spacing w:line="360" w:lineRule="auto"/>
        <w:jc w:val="both"/>
        <w:rPr>
          <w:rFonts w:cs="Arial"/>
          <w:sz w:val="22"/>
          <w:szCs w:val="22"/>
        </w:rPr>
      </w:pPr>
    </w:p>
    <w:p w14:paraId="5CEEF18F" w14:textId="737BC878" w:rsidR="003C5420" w:rsidRPr="00BB303F" w:rsidRDefault="003C5420" w:rsidP="003C5420">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DVS-01</w:t>
      </w:r>
      <w:r w:rsidR="00234F81">
        <w:rPr>
          <w:rFonts w:cs="Arial"/>
          <w:sz w:val="22"/>
          <w:szCs w:val="22"/>
        </w:rPr>
        <w:t>31</w:t>
      </w:r>
      <w:r>
        <w:rPr>
          <w:rFonts w:cs="Arial"/>
          <w:sz w:val="22"/>
          <w:szCs w:val="22"/>
        </w:rPr>
        <w:t xml:space="preserve">-2020, </w:t>
      </w:r>
      <w:proofErr w:type="spellStart"/>
      <w:r>
        <w:rPr>
          <w:rFonts w:cs="Arial"/>
          <w:sz w:val="22"/>
          <w:szCs w:val="22"/>
        </w:rPr>
        <w:t>Coopenae</w:t>
      </w:r>
      <w:proofErr w:type="spellEnd"/>
      <w:r>
        <w:rPr>
          <w:rFonts w:cs="Arial"/>
          <w:sz w:val="22"/>
          <w:szCs w:val="22"/>
        </w:rPr>
        <w:t xml:space="preserv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234F81">
        <w:rPr>
          <w:rFonts w:cs="Arial"/>
          <w:sz w:val="22"/>
          <w:szCs w:val="22"/>
        </w:rPr>
        <w:t>ocho</w:t>
      </w:r>
      <w:r>
        <w:rPr>
          <w:rFonts w:cs="Arial"/>
          <w:sz w:val="22"/>
          <w:szCs w:val="22"/>
        </w:rPr>
        <w:t xml:space="preserve"> núcleo</w:t>
      </w:r>
      <w:r w:rsidR="00234F81">
        <w:rPr>
          <w:rFonts w:cs="Arial"/>
          <w:sz w:val="22"/>
          <w:szCs w:val="22"/>
        </w:rPr>
        <w:t>s</w:t>
      </w:r>
      <w:r>
        <w:rPr>
          <w:rFonts w:cs="Arial"/>
          <w:sz w:val="22"/>
          <w:szCs w:val="22"/>
        </w:rPr>
        <w:t xml:space="preserve"> familiar</w:t>
      </w:r>
      <w:r w:rsidR="00234F81">
        <w:rPr>
          <w:rFonts w:cs="Arial"/>
          <w:sz w:val="22"/>
          <w:szCs w:val="22"/>
        </w:rPr>
        <w:t>es</w:t>
      </w:r>
      <w:r w:rsidRPr="00BB303F">
        <w:rPr>
          <w:rFonts w:cs="Arial"/>
          <w:sz w:val="22"/>
          <w:szCs w:val="22"/>
        </w:rPr>
        <w:t xml:space="preserve"> del citado proyecto de vivienda, como consecuencia de</w:t>
      </w:r>
      <w:r>
        <w:rPr>
          <w:rFonts w:cs="Arial"/>
          <w:sz w:val="22"/>
          <w:szCs w:val="22"/>
        </w:rPr>
        <w:t>l</w:t>
      </w:r>
      <w:r w:rsidR="00234F81">
        <w:rPr>
          <w:rFonts w:cs="Arial"/>
          <w:sz w:val="22"/>
          <w:szCs w:val="22"/>
        </w:rPr>
        <w:t xml:space="preserve"> incumplimiento de requisitos o la imposibilidad de localizar a los</w:t>
      </w:r>
      <w:r w:rsidRPr="00BB303F">
        <w:rPr>
          <w:rFonts w:cs="Arial"/>
          <w:sz w:val="22"/>
          <w:szCs w:val="22"/>
        </w:rPr>
        <w:t xml:space="preserve"> </w:t>
      </w:r>
      <w:r w:rsidRPr="00BB303F">
        <w:rPr>
          <w:rFonts w:cs="Arial"/>
          <w:color w:val="000000"/>
          <w:sz w:val="22"/>
          <w:szCs w:val="22"/>
        </w:rPr>
        <w:t>beneficiario</w:t>
      </w:r>
      <w:r w:rsidR="00234F81">
        <w:rPr>
          <w:rFonts w:cs="Arial"/>
          <w:color w:val="000000"/>
          <w:sz w:val="22"/>
          <w:szCs w:val="22"/>
        </w:rPr>
        <w:t>s</w:t>
      </w:r>
      <w:r w:rsidRPr="00BB303F">
        <w:rPr>
          <w:rFonts w:cs="Arial"/>
          <w:color w:val="000000"/>
          <w:sz w:val="22"/>
          <w:szCs w:val="22"/>
        </w:rPr>
        <w:t xml:space="preserve"> original</w:t>
      </w:r>
      <w:r w:rsidR="00234F81">
        <w:rPr>
          <w:rFonts w:cs="Arial"/>
          <w:color w:val="000000"/>
          <w:sz w:val="22"/>
          <w:szCs w:val="22"/>
        </w:rPr>
        <w:t>es</w:t>
      </w:r>
      <w:r w:rsidRPr="00BB303F">
        <w:rPr>
          <w:rFonts w:cs="Arial"/>
          <w:color w:val="000000"/>
          <w:sz w:val="22"/>
          <w:szCs w:val="22"/>
        </w:rPr>
        <w:t>.</w:t>
      </w:r>
    </w:p>
    <w:p w14:paraId="55B5E426" w14:textId="77777777" w:rsidR="003C5420" w:rsidRPr="00BB303F" w:rsidRDefault="003C5420" w:rsidP="003C5420">
      <w:pPr>
        <w:spacing w:line="360" w:lineRule="auto"/>
        <w:jc w:val="both"/>
        <w:rPr>
          <w:rFonts w:cs="Arial"/>
          <w:sz w:val="22"/>
          <w:szCs w:val="22"/>
        </w:rPr>
      </w:pPr>
    </w:p>
    <w:p w14:paraId="1BB8B4F7" w14:textId="613BFF15" w:rsidR="003C5420" w:rsidRPr="00BB303F" w:rsidRDefault="003C5420" w:rsidP="003C5420">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234F81">
        <w:rPr>
          <w:rFonts w:cs="Arial"/>
          <w:sz w:val="22"/>
          <w:szCs w:val="22"/>
        </w:rPr>
        <w:t>851</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234F81">
        <w:rPr>
          <w:rFonts w:cs="Arial"/>
          <w:sz w:val="22"/>
          <w:szCs w:val="22"/>
        </w:rPr>
        <w:t>29</w:t>
      </w:r>
      <w:r w:rsidRPr="00BB303F">
        <w:rPr>
          <w:rFonts w:cs="Arial"/>
          <w:sz w:val="22"/>
          <w:szCs w:val="22"/>
        </w:rPr>
        <w:t xml:space="preserve"> de </w:t>
      </w:r>
      <w:r w:rsidR="00234F81">
        <w:rPr>
          <w:rFonts w:cs="Arial"/>
          <w:sz w:val="22"/>
          <w:szCs w:val="22"/>
        </w:rPr>
        <w:t>julio</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0</w:t>
      </w:r>
      <w:r w:rsidR="00234F81">
        <w:rPr>
          <w:rFonts w:cs="Arial"/>
          <w:sz w:val="22"/>
          <w:szCs w:val="22"/>
        </w:rPr>
        <w:t>831</w:t>
      </w:r>
      <w:r w:rsidRPr="00BB303F">
        <w:rPr>
          <w:rFonts w:cs="Arial"/>
          <w:sz w:val="22"/>
          <w:szCs w:val="22"/>
        </w:rPr>
        <w:t>-20</w:t>
      </w:r>
      <w:r>
        <w:rPr>
          <w:rFonts w:cs="Arial"/>
          <w:sz w:val="22"/>
          <w:szCs w:val="22"/>
        </w:rPr>
        <w:t>20</w:t>
      </w:r>
      <w:r w:rsidRPr="00BB303F">
        <w:rPr>
          <w:rFonts w:cs="Arial"/>
          <w:sz w:val="22"/>
          <w:szCs w:val="22"/>
        </w:rPr>
        <w:t xml:space="preserve">–, la Dirección FOSUVI presenta el resultado del análisis realizado a la solicitud de la entidad autorizada y en éste </w:t>
      </w:r>
      <w:r w:rsidRPr="00BB303F">
        <w:rPr>
          <w:rFonts w:cs="Arial"/>
          <w:sz w:val="22"/>
          <w:szCs w:val="22"/>
        </w:rPr>
        <w:lastRenderedPageBreak/>
        <w:t>se recomienda aprobar los cambios requeridos, certificando que los nuevos núcleos familiares califican satisfactoriamente para recibir el Bono Familiar de Vivienda</w:t>
      </w:r>
      <w:r>
        <w:rPr>
          <w:rFonts w:cs="Arial"/>
          <w:sz w:val="22"/>
          <w:szCs w:val="22"/>
        </w:rPr>
        <w:t>.</w:t>
      </w:r>
    </w:p>
    <w:p w14:paraId="62CA8D0F" w14:textId="77777777" w:rsidR="003C5420" w:rsidRDefault="003C5420" w:rsidP="003C5420">
      <w:pPr>
        <w:spacing w:line="360" w:lineRule="auto"/>
        <w:jc w:val="both"/>
        <w:rPr>
          <w:rFonts w:cs="Arial"/>
          <w:sz w:val="22"/>
          <w:szCs w:val="22"/>
        </w:rPr>
      </w:pPr>
    </w:p>
    <w:p w14:paraId="0F926D1E" w14:textId="69ACB6EA" w:rsidR="003C5420" w:rsidRPr="00707F21" w:rsidRDefault="003C5420" w:rsidP="003C5420">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w:t>
      </w:r>
      <w:r w:rsidR="00234F81">
        <w:rPr>
          <w:rFonts w:cs="Arial"/>
          <w:sz w:val="22"/>
          <w:szCs w:val="22"/>
        </w:rPr>
        <w:t xml:space="preserve"> </w:t>
      </w:r>
      <w:r w:rsidRPr="00707F21">
        <w:rPr>
          <w:rFonts w:cs="Arial"/>
          <w:sz w:val="22"/>
          <w:szCs w:val="22"/>
        </w:rPr>
        <w:t>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234F81">
        <w:rPr>
          <w:rFonts w:cs="Arial"/>
          <w:bCs/>
          <w:sz w:val="22"/>
          <w:szCs w:val="22"/>
        </w:rPr>
        <w:t>851</w:t>
      </w:r>
      <w:r w:rsidRPr="00707F21">
        <w:rPr>
          <w:rFonts w:cs="Arial"/>
          <w:bCs/>
          <w:sz w:val="22"/>
          <w:szCs w:val="22"/>
        </w:rPr>
        <w:t>-20</w:t>
      </w:r>
      <w:r>
        <w:rPr>
          <w:rFonts w:cs="Arial"/>
          <w:bCs/>
          <w:sz w:val="22"/>
          <w:szCs w:val="22"/>
        </w:rPr>
        <w:t>20</w:t>
      </w:r>
      <w:r w:rsidR="002F275F">
        <w:rPr>
          <w:rFonts w:cs="Arial"/>
          <w:sz w:val="22"/>
          <w:szCs w:val="22"/>
        </w:rPr>
        <w:t>.</w:t>
      </w:r>
    </w:p>
    <w:p w14:paraId="7F70C441" w14:textId="77777777" w:rsidR="003C5420" w:rsidRDefault="003C5420" w:rsidP="003C5420">
      <w:pPr>
        <w:spacing w:line="360" w:lineRule="auto"/>
        <w:jc w:val="both"/>
        <w:rPr>
          <w:rFonts w:cs="Arial"/>
          <w:sz w:val="22"/>
          <w:szCs w:val="22"/>
        </w:rPr>
      </w:pPr>
    </w:p>
    <w:p w14:paraId="2425DFD6" w14:textId="77777777" w:rsidR="003C5420" w:rsidRPr="00BB303F" w:rsidRDefault="003C5420" w:rsidP="003C5420">
      <w:pPr>
        <w:spacing w:line="360" w:lineRule="auto"/>
        <w:jc w:val="both"/>
        <w:rPr>
          <w:rFonts w:cs="Arial"/>
          <w:b/>
          <w:bCs/>
          <w:sz w:val="22"/>
          <w:szCs w:val="22"/>
        </w:rPr>
      </w:pPr>
      <w:r w:rsidRPr="00BB303F">
        <w:rPr>
          <w:rFonts w:cs="Arial"/>
          <w:b/>
          <w:bCs/>
          <w:sz w:val="22"/>
          <w:szCs w:val="22"/>
        </w:rPr>
        <w:t>Por tanto, se acuerda:</w:t>
      </w:r>
    </w:p>
    <w:p w14:paraId="3DB6A00A" w14:textId="771E9CE1" w:rsidR="003C5420" w:rsidRPr="00BB303F" w:rsidRDefault="003C5420" w:rsidP="003C5420">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ocho </w:t>
      </w:r>
      <w:r w:rsidRPr="00BB303F">
        <w:rPr>
          <w:rFonts w:cs="Arial"/>
          <w:sz w:val="22"/>
          <w:szCs w:val="22"/>
        </w:rPr>
        <w:t xml:space="preserve">beneficiarios del proyecto </w:t>
      </w:r>
      <w:r>
        <w:rPr>
          <w:rFonts w:cs="Arial"/>
          <w:sz w:val="22"/>
          <w:szCs w:val="22"/>
        </w:rPr>
        <w:t>habitacional Las Palmas</w:t>
      </w:r>
      <w:r w:rsidRPr="00BB303F">
        <w:rPr>
          <w:rFonts w:cs="Arial"/>
          <w:sz w:val="22"/>
          <w:szCs w:val="22"/>
        </w:rPr>
        <w:t>:</w:t>
      </w:r>
    </w:p>
    <w:p w14:paraId="22267BB9" w14:textId="77777777" w:rsidR="003C5420" w:rsidRPr="00BB303F" w:rsidRDefault="003C5420" w:rsidP="003C542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3C5420" w:rsidRPr="00BB303F" w14:paraId="016EDCF6" w14:textId="77777777" w:rsidTr="00AC62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96524C0" w14:textId="77777777" w:rsidR="003C5420" w:rsidRPr="00BB303F" w:rsidRDefault="003C5420" w:rsidP="00AC62FF">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83FAA98" w14:textId="77777777" w:rsidR="003C5420" w:rsidRPr="00BB303F" w:rsidRDefault="003C5420" w:rsidP="00AC62FF">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D80890C" w14:textId="77777777" w:rsidR="003C5420" w:rsidRPr="00BB303F" w:rsidRDefault="003C5420" w:rsidP="00AC62FF">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71666B5" w14:textId="77777777" w:rsidR="003C5420" w:rsidRPr="00BB303F" w:rsidRDefault="003C5420" w:rsidP="00AC62FF">
            <w:pPr>
              <w:jc w:val="center"/>
              <w:rPr>
                <w:rFonts w:cs="Arial"/>
                <w:b/>
                <w:bCs/>
                <w:sz w:val="20"/>
                <w:szCs w:val="20"/>
              </w:rPr>
            </w:pPr>
            <w:r w:rsidRPr="00BB303F">
              <w:rPr>
                <w:rFonts w:cs="Arial"/>
                <w:b/>
                <w:bCs/>
                <w:sz w:val="20"/>
                <w:szCs w:val="20"/>
              </w:rPr>
              <w:t>Cédula</w:t>
            </w:r>
          </w:p>
        </w:tc>
      </w:tr>
      <w:tr w:rsidR="003C5420" w:rsidRPr="00BB303F" w14:paraId="2FFBB4FC" w14:textId="77777777" w:rsidTr="00AC62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51F8D7B" w14:textId="43B69296" w:rsidR="003C5420" w:rsidRPr="00BB303F" w:rsidRDefault="00234F81" w:rsidP="00AC62FF">
            <w:pPr>
              <w:rPr>
                <w:rFonts w:ascii="Arial Narrow" w:hAnsi="Arial Narrow" w:cs="Arial"/>
                <w:bCs/>
                <w:sz w:val="20"/>
                <w:szCs w:val="20"/>
              </w:rPr>
            </w:pPr>
            <w:r>
              <w:rPr>
                <w:rFonts w:ascii="Arial Narrow" w:hAnsi="Arial Narrow" w:cs="Arial"/>
                <w:bCs/>
                <w:sz w:val="20"/>
                <w:szCs w:val="20"/>
              </w:rPr>
              <w:t xml:space="preserve">Ana </w:t>
            </w:r>
            <w:proofErr w:type="spellStart"/>
            <w:r>
              <w:rPr>
                <w:rFonts w:ascii="Arial Narrow" w:hAnsi="Arial Narrow" w:cs="Arial"/>
                <w:bCs/>
                <w:sz w:val="20"/>
                <w:szCs w:val="20"/>
              </w:rPr>
              <w:t>Yensy</w:t>
            </w:r>
            <w:proofErr w:type="spellEnd"/>
            <w:r>
              <w:rPr>
                <w:rFonts w:ascii="Arial Narrow" w:hAnsi="Arial Narrow" w:cs="Arial"/>
                <w:bCs/>
                <w:sz w:val="20"/>
                <w:szCs w:val="20"/>
              </w:rPr>
              <w:t xml:space="preserve"> Villegas Jiménez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6835F6E" w14:textId="048C484F" w:rsidR="003C5420" w:rsidRPr="00BB303F" w:rsidRDefault="00234F81" w:rsidP="00AC62FF">
            <w:pPr>
              <w:jc w:val="center"/>
              <w:rPr>
                <w:rFonts w:ascii="Arial Narrow" w:hAnsi="Arial Narrow" w:cs="Arial"/>
                <w:bCs/>
                <w:sz w:val="20"/>
                <w:szCs w:val="20"/>
              </w:rPr>
            </w:pPr>
            <w:r>
              <w:rPr>
                <w:rFonts w:ascii="Arial Narrow" w:hAnsi="Arial Narrow" w:cs="Arial"/>
                <w:bCs/>
                <w:sz w:val="20"/>
                <w:szCs w:val="20"/>
              </w:rPr>
              <w:t>602950437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8F0E9B3" w14:textId="4774960C" w:rsidR="003C5420" w:rsidRPr="00BB303F" w:rsidRDefault="00234F81" w:rsidP="00AC62FF">
            <w:pPr>
              <w:rPr>
                <w:rFonts w:ascii="Arial Narrow" w:hAnsi="Arial Narrow" w:cs="Arial"/>
                <w:bCs/>
                <w:sz w:val="20"/>
                <w:szCs w:val="20"/>
              </w:rPr>
            </w:pPr>
            <w:r>
              <w:rPr>
                <w:rFonts w:ascii="Arial Narrow" w:hAnsi="Arial Narrow" w:cs="Arial"/>
                <w:bCs/>
                <w:sz w:val="20"/>
                <w:szCs w:val="20"/>
              </w:rPr>
              <w:t>María Elia González Montero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3D423518" w14:textId="747B265C" w:rsidR="003C5420" w:rsidRPr="00BB303F" w:rsidRDefault="00234F81" w:rsidP="00AC62FF">
            <w:pPr>
              <w:jc w:val="center"/>
              <w:rPr>
                <w:rFonts w:ascii="Arial Narrow" w:hAnsi="Arial Narrow" w:cs="Arial"/>
                <w:bCs/>
                <w:sz w:val="20"/>
                <w:szCs w:val="20"/>
              </w:rPr>
            </w:pPr>
            <w:r>
              <w:rPr>
                <w:rFonts w:ascii="Arial Narrow" w:hAnsi="Arial Narrow" w:cs="Arial"/>
                <w:bCs/>
                <w:sz w:val="20"/>
                <w:szCs w:val="20"/>
              </w:rPr>
              <w:t>503930360</w:t>
            </w:r>
          </w:p>
        </w:tc>
      </w:tr>
      <w:tr w:rsidR="003C5420" w:rsidRPr="00BB303F" w14:paraId="5B072B9D" w14:textId="77777777" w:rsidTr="00AC62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65AE429" w14:textId="078BEA62" w:rsidR="003C5420" w:rsidRDefault="00234F81" w:rsidP="00AC62FF">
            <w:pPr>
              <w:rPr>
                <w:rFonts w:ascii="Arial Narrow" w:hAnsi="Arial Narrow" w:cs="Arial"/>
                <w:bCs/>
                <w:sz w:val="20"/>
                <w:szCs w:val="20"/>
              </w:rPr>
            </w:pPr>
            <w:r>
              <w:rPr>
                <w:rFonts w:ascii="Arial Narrow" w:hAnsi="Arial Narrow" w:cs="Arial"/>
                <w:bCs/>
                <w:sz w:val="20"/>
                <w:szCs w:val="20"/>
              </w:rPr>
              <w:t>María José Arroyo Núñez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7EFF713" w14:textId="0F541856" w:rsidR="003C5420" w:rsidRDefault="00234F81" w:rsidP="00AC62FF">
            <w:pPr>
              <w:jc w:val="center"/>
              <w:rPr>
                <w:rFonts w:ascii="Arial Narrow" w:hAnsi="Arial Narrow" w:cs="Arial"/>
                <w:bCs/>
                <w:sz w:val="20"/>
                <w:szCs w:val="20"/>
              </w:rPr>
            </w:pPr>
            <w:r>
              <w:rPr>
                <w:rFonts w:ascii="Arial Narrow" w:hAnsi="Arial Narrow" w:cs="Arial"/>
                <w:bCs/>
                <w:sz w:val="20"/>
                <w:szCs w:val="20"/>
              </w:rPr>
              <w:t>504090890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BE6693F" w14:textId="1C59C875" w:rsidR="003C5420" w:rsidRDefault="00234F81" w:rsidP="00AC62FF">
            <w:pPr>
              <w:rPr>
                <w:rFonts w:ascii="Arial Narrow" w:hAnsi="Arial Narrow" w:cs="Arial"/>
                <w:bCs/>
                <w:sz w:val="20"/>
                <w:szCs w:val="20"/>
              </w:rPr>
            </w:pPr>
            <w:r>
              <w:rPr>
                <w:rFonts w:ascii="Arial Narrow" w:hAnsi="Arial Narrow" w:cs="Arial"/>
                <w:bCs/>
                <w:sz w:val="20"/>
                <w:szCs w:val="20"/>
              </w:rPr>
              <w:t>Oscar Arce Gutiérrez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31606B75" w14:textId="25807D60" w:rsidR="003C5420" w:rsidRDefault="00234F81" w:rsidP="00AC62FF">
            <w:pPr>
              <w:jc w:val="center"/>
              <w:rPr>
                <w:rFonts w:ascii="Arial Narrow" w:hAnsi="Arial Narrow" w:cs="Arial"/>
                <w:bCs/>
                <w:sz w:val="20"/>
                <w:szCs w:val="20"/>
              </w:rPr>
            </w:pPr>
            <w:r>
              <w:rPr>
                <w:rFonts w:ascii="Arial Narrow" w:hAnsi="Arial Narrow" w:cs="Arial"/>
                <w:bCs/>
                <w:sz w:val="20"/>
                <w:szCs w:val="20"/>
              </w:rPr>
              <w:t>502140760</w:t>
            </w:r>
          </w:p>
        </w:tc>
      </w:tr>
      <w:tr w:rsidR="00234F81" w:rsidRPr="00BB303F" w14:paraId="3A4BE3A6" w14:textId="77777777" w:rsidTr="00AC62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AB83377" w14:textId="4588AEF4" w:rsidR="00234F81" w:rsidRDefault="00234F81" w:rsidP="00AC62FF">
            <w:pPr>
              <w:rPr>
                <w:rFonts w:ascii="Arial Narrow" w:hAnsi="Arial Narrow" w:cs="Arial"/>
                <w:bCs/>
                <w:sz w:val="20"/>
                <w:szCs w:val="20"/>
              </w:rPr>
            </w:pPr>
            <w:proofErr w:type="spellStart"/>
            <w:r>
              <w:rPr>
                <w:rFonts w:ascii="Arial Narrow" w:hAnsi="Arial Narrow" w:cs="Arial"/>
                <w:bCs/>
                <w:sz w:val="20"/>
                <w:szCs w:val="20"/>
              </w:rPr>
              <w:t>Yarielis</w:t>
            </w:r>
            <w:proofErr w:type="spellEnd"/>
            <w:r>
              <w:rPr>
                <w:rFonts w:ascii="Arial Narrow" w:hAnsi="Arial Narrow" w:cs="Arial"/>
                <w:bCs/>
                <w:sz w:val="20"/>
                <w:szCs w:val="20"/>
              </w:rPr>
              <w:t xml:space="preserve"> </w:t>
            </w:r>
            <w:proofErr w:type="spellStart"/>
            <w:r>
              <w:rPr>
                <w:rFonts w:ascii="Arial Narrow" w:hAnsi="Arial Narrow" w:cs="Arial"/>
                <w:bCs/>
                <w:sz w:val="20"/>
                <w:szCs w:val="20"/>
              </w:rPr>
              <w:t>Olivieth</w:t>
            </w:r>
            <w:proofErr w:type="spellEnd"/>
            <w:r>
              <w:rPr>
                <w:rFonts w:ascii="Arial Narrow" w:hAnsi="Arial Narrow" w:cs="Arial"/>
                <w:bCs/>
                <w:sz w:val="20"/>
                <w:szCs w:val="20"/>
              </w:rPr>
              <w:t xml:space="preserve"> Suarez Sánchez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79B1626" w14:textId="26CE87A4" w:rsidR="00234F81" w:rsidRDefault="00234F81" w:rsidP="00AC62FF">
            <w:pPr>
              <w:jc w:val="center"/>
              <w:rPr>
                <w:rFonts w:ascii="Arial Narrow" w:hAnsi="Arial Narrow" w:cs="Arial"/>
                <w:bCs/>
                <w:sz w:val="20"/>
                <w:szCs w:val="20"/>
              </w:rPr>
            </w:pPr>
            <w:r>
              <w:rPr>
                <w:rFonts w:ascii="Arial Narrow" w:hAnsi="Arial Narrow" w:cs="Arial"/>
                <w:bCs/>
                <w:sz w:val="20"/>
                <w:szCs w:val="20"/>
              </w:rPr>
              <w:t>155827</w:t>
            </w:r>
            <w:r w:rsidR="00683105">
              <w:rPr>
                <w:rFonts w:ascii="Arial Narrow" w:hAnsi="Arial Narrow" w:cs="Arial"/>
                <w:bCs/>
                <w:sz w:val="20"/>
                <w:szCs w:val="20"/>
              </w:rPr>
              <w:t>994219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3AD994D" w14:textId="0F65B610" w:rsidR="00234F81" w:rsidRDefault="00683105" w:rsidP="00AC62FF">
            <w:pPr>
              <w:rPr>
                <w:rFonts w:ascii="Arial Narrow" w:hAnsi="Arial Narrow" w:cs="Arial"/>
                <w:bCs/>
                <w:sz w:val="20"/>
                <w:szCs w:val="20"/>
              </w:rPr>
            </w:pPr>
            <w:r w:rsidRPr="00683105">
              <w:rPr>
                <w:rFonts w:ascii="Arial Narrow" w:hAnsi="Arial Narrow" w:cs="Arial"/>
                <w:bCs/>
                <w:sz w:val="20"/>
                <w:szCs w:val="20"/>
              </w:rPr>
              <w:t>González Carvajal Luis Daniel</w:t>
            </w:r>
          </w:p>
        </w:tc>
        <w:tc>
          <w:tcPr>
            <w:tcW w:w="1427" w:type="dxa"/>
            <w:tcBorders>
              <w:top w:val="single" w:sz="4" w:space="0" w:color="auto"/>
              <w:left w:val="nil"/>
              <w:bottom w:val="single" w:sz="4" w:space="0" w:color="auto"/>
              <w:right w:val="single" w:sz="4" w:space="0" w:color="auto"/>
            </w:tcBorders>
            <w:shd w:val="clear" w:color="auto" w:fill="auto"/>
            <w:vAlign w:val="center"/>
          </w:tcPr>
          <w:p w14:paraId="65DF1595" w14:textId="5ACACF46" w:rsidR="00234F81" w:rsidRDefault="00683105" w:rsidP="00AC62FF">
            <w:pPr>
              <w:jc w:val="center"/>
              <w:rPr>
                <w:rFonts w:ascii="Arial Narrow" w:hAnsi="Arial Narrow" w:cs="Arial"/>
                <w:bCs/>
                <w:sz w:val="20"/>
                <w:szCs w:val="20"/>
              </w:rPr>
            </w:pPr>
            <w:r w:rsidRPr="00683105">
              <w:rPr>
                <w:rFonts w:ascii="Arial Narrow" w:hAnsi="Arial Narrow" w:cs="Arial"/>
                <w:bCs/>
                <w:sz w:val="20"/>
                <w:szCs w:val="20"/>
              </w:rPr>
              <w:t>206650628</w:t>
            </w:r>
          </w:p>
        </w:tc>
      </w:tr>
      <w:tr w:rsidR="00234F81" w:rsidRPr="00BB303F" w14:paraId="300B8AA6" w14:textId="77777777" w:rsidTr="00AC62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897ADDA" w14:textId="39FB426A" w:rsidR="00234F81" w:rsidRPr="002C7D74" w:rsidRDefault="00683105" w:rsidP="002C7D74">
            <w:pPr>
              <w:pStyle w:val="Default"/>
              <w:rPr>
                <w:rFonts w:ascii="Arial Narrow" w:hAnsi="Arial Narrow" w:cs="Arial"/>
                <w:sz w:val="20"/>
              </w:rPr>
            </w:pPr>
            <w:r w:rsidRPr="00683105">
              <w:rPr>
                <w:rFonts w:ascii="Arial Narrow" w:hAnsi="Arial Narrow" w:cs="Arial"/>
                <w:sz w:val="20"/>
                <w:szCs w:val="20"/>
              </w:rPr>
              <w:t xml:space="preserve">Duarte Cordero Marilyn </w:t>
            </w:r>
          </w:p>
        </w:tc>
        <w:tc>
          <w:tcPr>
            <w:tcW w:w="1439" w:type="dxa"/>
            <w:tcBorders>
              <w:top w:val="single" w:sz="4" w:space="0" w:color="auto"/>
              <w:left w:val="nil"/>
              <w:bottom w:val="single" w:sz="4" w:space="0" w:color="auto"/>
              <w:right w:val="single" w:sz="12"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037"/>
            </w:tblGrid>
            <w:tr w:rsidR="00683105" w:rsidRPr="00683105" w14:paraId="44647CF6" w14:textId="77777777">
              <w:trPr>
                <w:trHeight w:val="75"/>
              </w:trPr>
              <w:tc>
                <w:tcPr>
                  <w:tcW w:w="0" w:type="auto"/>
                </w:tcPr>
                <w:p w14:paraId="6E6C1B69" w14:textId="77777777" w:rsidR="00683105" w:rsidRPr="00683105" w:rsidRDefault="00683105" w:rsidP="00683105">
                  <w:pPr>
                    <w:jc w:val="center"/>
                    <w:rPr>
                      <w:rFonts w:ascii="Arial Narrow" w:hAnsi="Arial Narrow" w:cs="Arial"/>
                      <w:bCs/>
                      <w:sz w:val="20"/>
                      <w:szCs w:val="20"/>
                      <w:lang w:val="es-CR"/>
                    </w:rPr>
                  </w:pPr>
                  <w:r w:rsidRPr="00683105">
                    <w:rPr>
                      <w:rFonts w:ascii="Arial Narrow" w:hAnsi="Arial Narrow" w:cs="Arial"/>
                      <w:bCs/>
                      <w:sz w:val="20"/>
                      <w:szCs w:val="20"/>
                      <w:lang w:val="es-CR"/>
                    </w:rPr>
                    <w:t xml:space="preserve">504230376 </w:t>
                  </w:r>
                </w:p>
              </w:tc>
            </w:tr>
          </w:tbl>
          <w:p w14:paraId="1DF581C7" w14:textId="77777777" w:rsidR="00234F81" w:rsidRDefault="00234F81" w:rsidP="00AC62FF">
            <w:pPr>
              <w:jc w:val="center"/>
              <w:rPr>
                <w:rFonts w:ascii="Arial Narrow" w:hAnsi="Arial Narrow" w:cs="Arial"/>
                <w:bCs/>
                <w:sz w:val="20"/>
                <w:szCs w:val="20"/>
              </w:rPr>
            </w:pP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E807340" w14:textId="0C90886A" w:rsidR="00234F81" w:rsidRDefault="00683105" w:rsidP="00AC62FF">
            <w:pPr>
              <w:rPr>
                <w:rFonts w:ascii="Arial Narrow" w:hAnsi="Arial Narrow" w:cs="Arial"/>
                <w:bCs/>
                <w:sz w:val="20"/>
                <w:szCs w:val="20"/>
              </w:rPr>
            </w:pPr>
            <w:r w:rsidRPr="00683105">
              <w:rPr>
                <w:rFonts w:ascii="Arial Narrow" w:hAnsi="Arial Narrow" w:cs="Arial"/>
                <w:bCs/>
                <w:sz w:val="20"/>
                <w:szCs w:val="20"/>
              </w:rPr>
              <w:t>Villalobos Arce Harry</w:t>
            </w:r>
          </w:p>
        </w:tc>
        <w:tc>
          <w:tcPr>
            <w:tcW w:w="1427" w:type="dxa"/>
            <w:tcBorders>
              <w:top w:val="single" w:sz="4" w:space="0" w:color="auto"/>
              <w:left w:val="nil"/>
              <w:bottom w:val="single" w:sz="4" w:space="0" w:color="auto"/>
              <w:right w:val="single" w:sz="4" w:space="0" w:color="auto"/>
            </w:tcBorders>
            <w:shd w:val="clear" w:color="auto" w:fill="auto"/>
            <w:vAlign w:val="center"/>
          </w:tcPr>
          <w:p w14:paraId="50D254C9" w14:textId="601A5025" w:rsidR="00234F81" w:rsidRDefault="00683105" w:rsidP="00AC62FF">
            <w:pPr>
              <w:jc w:val="center"/>
              <w:rPr>
                <w:rFonts w:ascii="Arial Narrow" w:hAnsi="Arial Narrow" w:cs="Arial"/>
                <w:bCs/>
                <w:sz w:val="20"/>
                <w:szCs w:val="20"/>
              </w:rPr>
            </w:pPr>
            <w:r w:rsidRPr="00683105">
              <w:rPr>
                <w:rFonts w:ascii="Arial Narrow" w:hAnsi="Arial Narrow" w:cs="Arial"/>
                <w:bCs/>
                <w:sz w:val="20"/>
                <w:szCs w:val="20"/>
              </w:rPr>
              <w:t>503220398</w:t>
            </w:r>
          </w:p>
        </w:tc>
      </w:tr>
    </w:tbl>
    <w:p w14:paraId="3D210425" w14:textId="77777777" w:rsidR="003C5420" w:rsidRPr="00BB303F" w:rsidRDefault="003C5420" w:rsidP="003C5420">
      <w:pPr>
        <w:spacing w:line="360" w:lineRule="auto"/>
        <w:jc w:val="both"/>
        <w:rPr>
          <w:rFonts w:cs="Arial"/>
          <w:sz w:val="22"/>
          <w:szCs w:val="22"/>
        </w:rPr>
      </w:pPr>
    </w:p>
    <w:p w14:paraId="36A8DEAD" w14:textId="503BE35B" w:rsidR="003C5420" w:rsidRPr="00BB303F" w:rsidRDefault="003C5420" w:rsidP="003C5420">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2F275F">
        <w:rPr>
          <w:rFonts w:cs="Arial"/>
          <w:sz w:val="22"/>
          <w:szCs w:val="22"/>
        </w:rPr>
        <w:t>ocho</w:t>
      </w:r>
      <w:r w:rsidRPr="00BB303F">
        <w:rPr>
          <w:rFonts w:cs="Arial"/>
          <w:sz w:val="22"/>
          <w:szCs w:val="22"/>
        </w:rPr>
        <w:t xml:space="preserve"> beneficiarios </w:t>
      </w:r>
      <w:r w:rsidR="002F275F">
        <w:rPr>
          <w:rFonts w:cs="Arial"/>
          <w:sz w:val="22"/>
          <w:szCs w:val="22"/>
        </w:rPr>
        <w:t xml:space="preserve">en </w:t>
      </w:r>
      <w:r w:rsidRPr="00BB303F">
        <w:rPr>
          <w:rFonts w:cs="Arial"/>
          <w:sz w:val="22"/>
          <w:szCs w:val="22"/>
        </w:rPr>
        <w:t xml:space="preserve">el proyecto </w:t>
      </w:r>
      <w:r>
        <w:rPr>
          <w:rFonts w:cs="Arial"/>
          <w:sz w:val="22"/>
          <w:szCs w:val="22"/>
        </w:rPr>
        <w:t>Las Palmas</w:t>
      </w:r>
      <w:r w:rsidRPr="00BB303F">
        <w:rPr>
          <w:rFonts w:cs="Arial"/>
          <w:sz w:val="22"/>
          <w:szCs w:val="22"/>
        </w:rPr>
        <w:t>:</w:t>
      </w:r>
    </w:p>
    <w:p w14:paraId="07736785" w14:textId="77777777" w:rsidR="003C5420" w:rsidRPr="00BB303F" w:rsidRDefault="003C5420" w:rsidP="003C542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3C5420" w:rsidRPr="00BB303F" w14:paraId="1318CB67" w14:textId="77777777" w:rsidTr="00AC62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1571688" w14:textId="77777777" w:rsidR="003C5420" w:rsidRPr="00BB303F" w:rsidRDefault="003C5420" w:rsidP="00AC62FF">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3508489B" w14:textId="77777777" w:rsidR="003C5420" w:rsidRPr="00BB303F" w:rsidRDefault="003C5420" w:rsidP="00AC62FF">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9D63D0D" w14:textId="77777777" w:rsidR="003C5420" w:rsidRPr="00BB303F" w:rsidRDefault="003C5420" w:rsidP="00AC62FF">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4AF0CDED" w14:textId="77777777" w:rsidR="003C5420" w:rsidRPr="00BB303F" w:rsidRDefault="003C5420" w:rsidP="00AC62FF">
            <w:pPr>
              <w:jc w:val="center"/>
              <w:rPr>
                <w:rFonts w:cs="Arial"/>
                <w:b/>
                <w:bCs/>
                <w:sz w:val="20"/>
                <w:szCs w:val="20"/>
              </w:rPr>
            </w:pPr>
            <w:r w:rsidRPr="00BB303F">
              <w:rPr>
                <w:rFonts w:cs="Arial"/>
                <w:b/>
                <w:bCs/>
                <w:sz w:val="20"/>
                <w:szCs w:val="20"/>
              </w:rPr>
              <w:t>Cédula</w:t>
            </w:r>
          </w:p>
        </w:tc>
      </w:tr>
      <w:tr w:rsidR="003C5420" w:rsidRPr="00BB303F" w14:paraId="42CEF19A" w14:textId="77777777" w:rsidTr="00AC62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93FDAC7" w14:textId="0A19DA3A" w:rsidR="003C5420" w:rsidRPr="00BB303F" w:rsidRDefault="00683105" w:rsidP="00AC62FF">
            <w:pPr>
              <w:rPr>
                <w:rFonts w:ascii="Arial Narrow" w:hAnsi="Arial Narrow" w:cs="Arial"/>
                <w:bCs/>
                <w:sz w:val="20"/>
                <w:szCs w:val="20"/>
              </w:rPr>
            </w:pPr>
            <w:r w:rsidRPr="00683105">
              <w:rPr>
                <w:rFonts w:ascii="Arial Narrow" w:hAnsi="Arial Narrow" w:cs="Arial"/>
                <w:bCs/>
                <w:sz w:val="20"/>
                <w:szCs w:val="20"/>
              </w:rPr>
              <w:t>Alvarado Ramírez Allison Adriana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61B8CC26" w14:textId="5DB48209" w:rsidR="003C5420" w:rsidRPr="00BB303F" w:rsidRDefault="00683105" w:rsidP="00AC62FF">
            <w:pPr>
              <w:jc w:val="center"/>
              <w:rPr>
                <w:rFonts w:ascii="Arial Narrow" w:hAnsi="Arial Narrow" w:cs="Arial"/>
                <w:bCs/>
                <w:sz w:val="20"/>
                <w:szCs w:val="20"/>
              </w:rPr>
            </w:pPr>
            <w:r w:rsidRPr="00683105">
              <w:rPr>
                <w:rFonts w:ascii="Arial Narrow" w:hAnsi="Arial Narrow" w:cs="Arial"/>
                <w:bCs/>
                <w:sz w:val="20"/>
                <w:szCs w:val="20"/>
              </w:rPr>
              <w:t>117150405</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97CAF11" w14:textId="355AEFD6" w:rsidR="003C5420" w:rsidRPr="00BB303F" w:rsidRDefault="002C7D74" w:rsidP="00AC62FF">
            <w:pPr>
              <w:rPr>
                <w:rFonts w:ascii="Arial Narrow" w:hAnsi="Arial Narrow" w:cs="Arial"/>
                <w:bCs/>
                <w:sz w:val="20"/>
                <w:szCs w:val="20"/>
              </w:rPr>
            </w:pPr>
            <w:r w:rsidRPr="002C7D74">
              <w:rPr>
                <w:rFonts w:ascii="Arial Narrow" w:hAnsi="Arial Narrow" w:cs="Arial"/>
                <w:bCs/>
                <w:sz w:val="20"/>
                <w:szCs w:val="20"/>
              </w:rPr>
              <w:t>Calvo Carranza Adriana María</w:t>
            </w:r>
          </w:p>
        </w:tc>
        <w:tc>
          <w:tcPr>
            <w:tcW w:w="1285" w:type="dxa"/>
            <w:tcBorders>
              <w:top w:val="single" w:sz="4" w:space="0" w:color="auto"/>
              <w:left w:val="nil"/>
              <w:bottom w:val="single" w:sz="4" w:space="0" w:color="auto"/>
              <w:right w:val="single" w:sz="4" w:space="0" w:color="auto"/>
            </w:tcBorders>
            <w:shd w:val="clear" w:color="auto" w:fill="auto"/>
            <w:vAlign w:val="center"/>
          </w:tcPr>
          <w:p w14:paraId="0F54C9D0" w14:textId="2F5C25DB" w:rsidR="003C5420" w:rsidRPr="00BB303F" w:rsidRDefault="002C7D74" w:rsidP="00AC62FF">
            <w:pPr>
              <w:jc w:val="center"/>
              <w:rPr>
                <w:rFonts w:ascii="Arial Narrow" w:hAnsi="Arial Narrow" w:cs="Arial"/>
                <w:bCs/>
                <w:sz w:val="20"/>
                <w:szCs w:val="20"/>
              </w:rPr>
            </w:pPr>
            <w:r w:rsidRPr="002C7D74">
              <w:rPr>
                <w:rFonts w:ascii="Arial Narrow" w:hAnsi="Arial Narrow" w:cs="Arial"/>
                <w:bCs/>
                <w:sz w:val="20"/>
                <w:szCs w:val="20"/>
              </w:rPr>
              <w:t>503850143</w:t>
            </w:r>
          </w:p>
        </w:tc>
      </w:tr>
      <w:tr w:rsidR="00683105" w:rsidRPr="00BB303F" w14:paraId="5F75B854" w14:textId="77777777" w:rsidTr="00AC62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8176DE6" w14:textId="3D676573" w:rsidR="00683105" w:rsidRDefault="00683105" w:rsidP="00683105">
            <w:pPr>
              <w:rPr>
                <w:rFonts w:ascii="Arial Narrow" w:hAnsi="Arial Narrow" w:cs="Arial"/>
                <w:bCs/>
                <w:sz w:val="20"/>
                <w:szCs w:val="20"/>
              </w:rPr>
            </w:pPr>
            <w:r w:rsidRPr="00683105">
              <w:rPr>
                <w:rFonts w:ascii="Arial Narrow" w:hAnsi="Arial Narrow" w:cs="Arial"/>
                <w:bCs/>
                <w:sz w:val="20"/>
                <w:szCs w:val="20"/>
              </w:rPr>
              <w:t xml:space="preserve">Silva Porras </w:t>
            </w:r>
            <w:proofErr w:type="spellStart"/>
            <w:r w:rsidRPr="00683105">
              <w:rPr>
                <w:rFonts w:ascii="Arial Narrow" w:hAnsi="Arial Narrow" w:cs="Arial"/>
                <w:bCs/>
                <w:sz w:val="20"/>
                <w:szCs w:val="20"/>
              </w:rPr>
              <w:t>Sidey</w:t>
            </w:r>
            <w:proofErr w:type="spellEnd"/>
            <w:r w:rsidRPr="00683105">
              <w:rPr>
                <w:rFonts w:ascii="Arial Narrow" w:hAnsi="Arial Narrow" w:cs="Arial"/>
                <w:bCs/>
                <w:sz w:val="20"/>
                <w:szCs w:val="20"/>
              </w:rPr>
              <w:t xml:space="preserve"> Roxana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5DFD8EF" w14:textId="4699A574" w:rsidR="00683105" w:rsidRDefault="00683105" w:rsidP="00683105">
            <w:pPr>
              <w:jc w:val="center"/>
              <w:rPr>
                <w:rFonts w:ascii="Arial Narrow" w:hAnsi="Arial Narrow" w:cs="Arial"/>
                <w:bCs/>
                <w:sz w:val="20"/>
                <w:szCs w:val="20"/>
              </w:rPr>
            </w:pPr>
            <w:r w:rsidRPr="00683105">
              <w:rPr>
                <w:rFonts w:ascii="Arial Narrow" w:hAnsi="Arial Narrow" w:cs="Arial"/>
                <w:bCs/>
                <w:sz w:val="20"/>
                <w:szCs w:val="20"/>
              </w:rPr>
              <w:t>206940243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7923480" w14:textId="69A7849C" w:rsidR="00683105" w:rsidRDefault="002C7D74" w:rsidP="00683105">
            <w:pPr>
              <w:rPr>
                <w:rFonts w:ascii="Arial Narrow" w:hAnsi="Arial Narrow" w:cs="Arial"/>
                <w:bCs/>
                <w:sz w:val="20"/>
                <w:szCs w:val="20"/>
              </w:rPr>
            </w:pPr>
            <w:r w:rsidRPr="002C7D74">
              <w:rPr>
                <w:rFonts w:ascii="Arial Narrow" w:hAnsi="Arial Narrow" w:cs="Arial"/>
                <w:bCs/>
                <w:sz w:val="20"/>
                <w:szCs w:val="20"/>
              </w:rPr>
              <w:t>Mena Esquivel Danilo</w:t>
            </w:r>
          </w:p>
        </w:tc>
        <w:tc>
          <w:tcPr>
            <w:tcW w:w="1285" w:type="dxa"/>
            <w:tcBorders>
              <w:top w:val="single" w:sz="4" w:space="0" w:color="auto"/>
              <w:left w:val="nil"/>
              <w:bottom w:val="single" w:sz="4" w:space="0" w:color="auto"/>
              <w:right w:val="single" w:sz="4" w:space="0" w:color="auto"/>
            </w:tcBorders>
            <w:shd w:val="clear" w:color="auto" w:fill="auto"/>
            <w:vAlign w:val="center"/>
          </w:tcPr>
          <w:p w14:paraId="0EF4C6A7" w14:textId="2462AEF0" w:rsidR="00683105" w:rsidRDefault="002C7D74" w:rsidP="00683105">
            <w:pPr>
              <w:jc w:val="center"/>
              <w:rPr>
                <w:rFonts w:ascii="Arial Narrow" w:hAnsi="Arial Narrow" w:cs="Arial"/>
                <w:bCs/>
                <w:sz w:val="20"/>
                <w:szCs w:val="20"/>
              </w:rPr>
            </w:pPr>
            <w:r w:rsidRPr="002C7D74">
              <w:rPr>
                <w:rFonts w:ascii="Arial Narrow" w:hAnsi="Arial Narrow" w:cs="Arial"/>
                <w:bCs/>
                <w:sz w:val="20"/>
                <w:szCs w:val="20"/>
              </w:rPr>
              <w:t>111800718</w:t>
            </w:r>
          </w:p>
        </w:tc>
      </w:tr>
      <w:tr w:rsidR="00234F81" w:rsidRPr="00BB303F" w14:paraId="6EEE2DB7" w14:textId="77777777" w:rsidTr="00AC62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69F950A" w14:textId="2E12122A" w:rsidR="00234F81" w:rsidRDefault="00683105" w:rsidP="00AC62FF">
            <w:pPr>
              <w:rPr>
                <w:rFonts w:ascii="Arial Narrow" w:hAnsi="Arial Narrow" w:cs="Arial"/>
                <w:bCs/>
                <w:sz w:val="20"/>
                <w:szCs w:val="20"/>
              </w:rPr>
            </w:pPr>
            <w:r w:rsidRPr="00683105">
              <w:rPr>
                <w:rFonts w:ascii="Arial Narrow" w:hAnsi="Arial Narrow" w:cs="Arial"/>
                <w:bCs/>
                <w:sz w:val="20"/>
                <w:szCs w:val="20"/>
              </w:rPr>
              <w:t>Briceño Orozco Fanny Daniela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3257E72" w14:textId="4D50775B" w:rsidR="00234F81" w:rsidRDefault="002C7D74" w:rsidP="00AC62FF">
            <w:pPr>
              <w:jc w:val="center"/>
              <w:rPr>
                <w:rFonts w:ascii="Arial Narrow" w:hAnsi="Arial Narrow" w:cs="Arial"/>
                <w:bCs/>
                <w:sz w:val="20"/>
                <w:szCs w:val="20"/>
              </w:rPr>
            </w:pPr>
            <w:r w:rsidRPr="002C7D74">
              <w:rPr>
                <w:rFonts w:ascii="Arial Narrow" w:hAnsi="Arial Narrow" w:cs="Arial"/>
                <w:bCs/>
                <w:sz w:val="20"/>
                <w:szCs w:val="20"/>
              </w:rPr>
              <w:t>504140890</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070AD2A" w14:textId="2C5A2BCE" w:rsidR="00234F81" w:rsidRDefault="002C7D74" w:rsidP="00AC62FF">
            <w:pPr>
              <w:rPr>
                <w:rFonts w:ascii="Arial Narrow" w:hAnsi="Arial Narrow" w:cs="Arial"/>
                <w:bCs/>
                <w:sz w:val="20"/>
                <w:szCs w:val="20"/>
              </w:rPr>
            </w:pPr>
            <w:r w:rsidRPr="002C7D74">
              <w:rPr>
                <w:rFonts w:ascii="Arial Narrow" w:hAnsi="Arial Narrow" w:cs="Arial"/>
                <w:bCs/>
                <w:sz w:val="20"/>
                <w:szCs w:val="20"/>
              </w:rPr>
              <w:t xml:space="preserve">González Rojas </w:t>
            </w:r>
            <w:proofErr w:type="spellStart"/>
            <w:r w:rsidRPr="002C7D74">
              <w:rPr>
                <w:rFonts w:ascii="Arial Narrow" w:hAnsi="Arial Narrow" w:cs="Arial"/>
                <w:bCs/>
                <w:sz w:val="20"/>
                <w:szCs w:val="20"/>
              </w:rPr>
              <w:t>Pebles</w:t>
            </w:r>
            <w:proofErr w:type="spellEnd"/>
            <w:r w:rsidRPr="002C7D74">
              <w:rPr>
                <w:rFonts w:ascii="Arial Narrow" w:hAnsi="Arial Narrow" w:cs="Arial"/>
                <w:bCs/>
                <w:sz w:val="20"/>
                <w:szCs w:val="20"/>
              </w:rPr>
              <w:t xml:space="preserve"> Andrea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DAFDE40" w14:textId="22696E8D" w:rsidR="00234F81" w:rsidRDefault="002C7D74" w:rsidP="00AC62FF">
            <w:pPr>
              <w:jc w:val="center"/>
              <w:rPr>
                <w:rFonts w:ascii="Arial Narrow" w:hAnsi="Arial Narrow" w:cs="Arial"/>
                <w:bCs/>
                <w:sz w:val="20"/>
                <w:szCs w:val="20"/>
              </w:rPr>
            </w:pPr>
            <w:r w:rsidRPr="002C7D74">
              <w:rPr>
                <w:rFonts w:ascii="Arial Narrow" w:hAnsi="Arial Narrow" w:cs="Arial"/>
                <w:bCs/>
                <w:sz w:val="20"/>
                <w:szCs w:val="20"/>
              </w:rPr>
              <w:t>503980031</w:t>
            </w:r>
          </w:p>
        </w:tc>
      </w:tr>
      <w:tr w:rsidR="00234F81" w:rsidRPr="00BB303F" w14:paraId="31933E8E" w14:textId="77777777" w:rsidTr="00AC62FF">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458D2DA" w14:textId="43979400" w:rsidR="00234F81" w:rsidRDefault="002C7D74" w:rsidP="00AC62FF">
            <w:pPr>
              <w:rPr>
                <w:rFonts w:ascii="Arial Narrow" w:hAnsi="Arial Narrow" w:cs="Arial"/>
                <w:bCs/>
                <w:sz w:val="20"/>
                <w:szCs w:val="20"/>
              </w:rPr>
            </w:pPr>
            <w:r w:rsidRPr="002C7D74">
              <w:rPr>
                <w:rFonts w:ascii="Arial Narrow" w:hAnsi="Arial Narrow" w:cs="Arial"/>
                <w:bCs/>
                <w:sz w:val="20"/>
                <w:szCs w:val="20"/>
              </w:rPr>
              <w:t xml:space="preserve">Rizo Herrera </w:t>
            </w:r>
            <w:proofErr w:type="spellStart"/>
            <w:r w:rsidRPr="002C7D74">
              <w:rPr>
                <w:rFonts w:ascii="Arial Narrow" w:hAnsi="Arial Narrow" w:cs="Arial"/>
                <w:bCs/>
                <w:sz w:val="20"/>
                <w:szCs w:val="20"/>
              </w:rPr>
              <w:t>Nereyda</w:t>
            </w:r>
            <w:proofErr w:type="spellEnd"/>
          </w:p>
        </w:tc>
        <w:tc>
          <w:tcPr>
            <w:tcW w:w="1418" w:type="dxa"/>
            <w:tcBorders>
              <w:top w:val="single" w:sz="4" w:space="0" w:color="auto"/>
              <w:left w:val="nil"/>
              <w:bottom w:val="single" w:sz="4" w:space="0" w:color="auto"/>
              <w:right w:val="single" w:sz="12" w:space="0" w:color="auto"/>
            </w:tcBorders>
            <w:shd w:val="clear" w:color="auto" w:fill="auto"/>
            <w:vAlign w:val="center"/>
          </w:tcPr>
          <w:p w14:paraId="4E9DC90A" w14:textId="065F77FA" w:rsidR="00234F81" w:rsidRDefault="002C7D74" w:rsidP="00AC62FF">
            <w:pPr>
              <w:jc w:val="center"/>
              <w:rPr>
                <w:rFonts w:ascii="Arial Narrow" w:hAnsi="Arial Narrow" w:cs="Arial"/>
                <w:bCs/>
                <w:sz w:val="20"/>
                <w:szCs w:val="20"/>
              </w:rPr>
            </w:pPr>
            <w:r w:rsidRPr="002C7D74">
              <w:rPr>
                <w:rFonts w:ascii="Arial Narrow" w:hAnsi="Arial Narrow" w:cs="Arial"/>
                <w:bCs/>
                <w:sz w:val="20"/>
                <w:szCs w:val="20"/>
              </w:rPr>
              <w:t>155820147716</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636684A" w14:textId="21D00563" w:rsidR="00234F81" w:rsidRDefault="002C7D74" w:rsidP="00AC62FF">
            <w:pPr>
              <w:rPr>
                <w:rFonts w:ascii="Arial Narrow" w:hAnsi="Arial Narrow" w:cs="Arial"/>
                <w:bCs/>
                <w:sz w:val="20"/>
                <w:szCs w:val="20"/>
              </w:rPr>
            </w:pPr>
            <w:r w:rsidRPr="002C7D74">
              <w:rPr>
                <w:rFonts w:ascii="Arial Narrow" w:hAnsi="Arial Narrow" w:cs="Arial"/>
                <w:bCs/>
                <w:sz w:val="20"/>
                <w:szCs w:val="20"/>
              </w:rPr>
              <w:t>López Ugalde Jeffrey José</w:t>
            </w:r>
          </w:p>
        </w:tc>
        <w:tc>
          <w:tcPr>
            <w:tcW w:w="1285" w:type="dxa"/>
            <w:tcBorders>
              <w:top w:val="single" w:sz="4" w:space="0" w:color="auto"/>
              <w:left w:val="nil"/>
              <w:bottom w:val="single" w:sz="4" w:space="0" w:color="auto"/>
              <w:right w:val="single" w:sz="4" w:space="0" w:color="auto"/>
            </w:tcBorders>
            <w:shd w:val="clear" w:color="auto" w:fill="auto"/>
            <w:vAlign w:val="center"/>
          </w:tcPr>
          <w:p w14:paraId="404BA8B0" w14:textId="6D20A53E" w:rsidR="00234F81" w:rsidRDefault="002C7D74" w:rsidP="00AC62FF">
            <w:pPr>
              <w:jc w:val="center"/>
              <w:rPr>
                <w:rFonts w:ascii="Arial Narrow" w:hAnsi="Arial Narrow" w:cs="Arial"/>
                <w:bCs/>
                <w:sz w:val="20"/>
                <w:szCs w:val="20"/>
              </w:rPr>
            </w:pPr>
            <w:r w:rsidRPr="002C7D74">
              <w:rPr>
                <w:rFonts w:ascii="Arial Narrow" w:hAnsi="Arial Narrow" w:cs="Arial"/>
                <w:bCs/>
                <w:sz w:val="20"/>
                <w:szCs w:val="20"/>
              </w:rPr>
              <w:t>504180860</w:t>
            </w:r>
          </w:p>
        </w:tc>
      </w:tr>
    </w:tbl>
    <w:p w14:paraId="377F22A5" w14:textId="77777777" w:rsidR="002B71CC" w:rsidRDefault="002B71CC" w:rsidP="002B71CC">
      <w:pPr>
        <w:spacing w:line="360" w:lineRule="auto"/>
        <w:jc w:val="both"/>
        <w:rPr>
          <w:rFonts w:cs="Arial"/>
          <w:sz w:val="22"/>
          <w:szCs w:val="22"/>
        </w:rPr>
      </w:pPr>
    </w:p>
    <w:p w14:paraId="2360F64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D3B4B7" w14:textId="77777777" w:rsidR="002B71CC" w:rsidRPr="00D14EAF" w:rsidRDefault="002B71CC" w:rsidP="002B71CC">
      <w:pPr>
        <w:spacing w:line="360" w:lineRule="auto"/>
        <w:jc w:val="both"/>
        <w:rPr>
          <w:rFonts w:cs="Arial"/>
          <w:b/>
          <w:sz w:val="22"/>
        </w:rPr>
      </w:pPr>
      <w:r w:rsidRPr="00D14EAF">
        <w:rPr>
          <w:rFonts w:cs="Arial"/>
          <w:b/>
          <w:sz w:val="22"/>
        </w:rPr>
        <w:t>************</w:t>
      </w:r>
    </w:p>
    <w:p w14:paraId="29C8A48D" w14:textId="77777777" w:rsidR="002B71CC" w:rsidRDefault="002B71CC" w:rsidP="002B71CC">
      <w:pPr>
        <w:spacing w:line="360" w:lineRule="auto"/>
        <w:jc w:val="both"/>
        <w:rPr>
          <w:rFonts w:cs="Arial"/>
          <w:sz w:val="22"/>
          <w:szCs w:val="22"/>
        </w:rPr>
      </w:pPr>
    </w:p>
    <w:p w14:paraId="2C8BE5D4" w14:textId="0DFCCDC3" w:rsidR="00FB721C" w:rsidRPr="00AB2826" w:rsidRDefault="00FB721C" w:rsidP="00FB721C">
      <w:pPr>
        <w:pStyle w:val="Ttulo2"/>
        <w:spacing w:line="360" w:lineRule="auto"/>
        <w:rPr>
          <w:rFonts w:cs="Arial"/>
          <w:szCs w:val="22"/>
        </w:rPr>
      </w:pPr>
      <w:r w:rsidRPr="00AB2826">
        <w:rPr>
          <w:rFonts w:cs="Arial"/>
          <w:szCs w:val="22"/>
        </w:rPr>
        <w:t xml:space="preserve">ACUERDO </w:t>
      </w:r>
      <w:r>
        <w:rPr>
          <w:rFonts w:cs="Arial"/>
          <w:szCs w:val="22"/>
        </w:rPr>
        <w:t>N°2A</w:t>
      </w:r>
      <w:r w:rsidRPr="00AB2826">
        <w:rPr>
          <w:rFonts w:cs="Arial"/>
          <w:szCs w:val="22"/>
        </w:rPr>
        <w:t>:</w:t>
      </w:r>
    </w:p>
    <w:p w14:paraId="3CC2512B" w14:textId="37DEEECE" w:rsidR="002F275F" w:rsidRDefault="00FB721C" w:rsidP="002B71CC">
      <w:pPr>
        <w:spacing w:line="360" w:lineRule="auto"/>
        <w:jc w:val="both"/>
        <w:rPr>
          <w:rFonts w:cs="Arial"/>
          <w:sz w:val="22"/>
          <w:lang w:val="es-ES_tradnl"/>
        </w:rPr>
      </w:pPr>
      <w:r>
        <w:rPr>
          <w:rFonts w:cs="Arial"/>
          <w:sz w:val="22"/>
          <w:lang w:val="es-ES_tradnl"/>
        </w:rPr>
        <w:t xml:space="preserve">Instruir a la </w:t>
      </w:r>
      <w:r w:rsidR="002F275F">
        <w:rPr>
          <w:rFonts w:cs="Arial"/>
          <w:sz w:val="22"/>
          <w:szCs w:val="22"/>
        </w:rPr>
        <w:t>Dirección FOSUVI</w:t>
      </w:r>
      <w:r>
        <w:rPr>
          <w:rFonts w:cs="Arial"/>
          <w:sz w:val="22"/>
          <w:szCs w:val="22"/>
        </w:rPr>
        <w:t xml:space="preserve">, para que </w:t>
      </w:r>
      <w:r w:rsidR="002F275F">
        <w:rPr>
          <w:rFonts w:cs="Arial"/>
          <w:sz w:val="22"/>
          <w:szCs w:val="22"/>
        </w:rPr>
        <w:t xml:space="preserve">revise </w:t>
      </w:r>
      <w:r w:rsidR="007B0434">
        <w:rPr>
          <w:rFonts w:cs="Arial"/>
          <w:sz w:val="22"/>
          <w:szCs w:val="22"/>
        </w:rPr>
        <w:t xml:space="preserve">la pertinencia de usar el </w:t>
      </w:r>
      <w:r w:rsidR="002F275F">
        <w:rPr>
          <w:rFonts w:cs="Arial"/>
          <w:sz w:val="22"/>
          <w:szCs w:val="22"/>
        </w:rPr>
        <w:t>término “arrimado”</w:t>
      </w:r>
      <w:r w:rsidR="007B0434">
        <w:rPr>
          <w:rFonts w:cs="Arial"/>
          <w:sz w:val="22"/>
          <w:szCs w:val="22"/>
        </w:rPr>
        <w:t>,</w:t>
      </w:r>
      <w:r w:rsidR="002F275F">
        <w:rPr>
          <w:rFonts w:cs="Arial"/>
          <w:sz w:val="22"/>
          <w:szCs w:val="22"/>
        </w:rPr>
        <w:t xml:space="preserve"> cuando en sus informes haga referencia a familias que habitan en la vivienda de otro núcleo familiar.</w:t>
      </w:r>
      <w:r w:rsidR="007B0434">
        <w:rPr>
          <w:rFonts w:cs="Arial"/>
          <w:sz w:val="22"/>
          <w:szCs w:val="22"/>
        </w:rPr>
        <w:t xml:space="preserve">  Lo anterior, con el propósito de determinar el </w:t>
      </w:r>
      <w:r>
        <w:rPr>
          <w:rFonts w:cs="Arial"/>
          <w:sz w:val="22"/>
          <w:szCs w:val="22"/>
        </w:rPr>
        <w:t>uso de otra acepción más adecuada y clara</w:t>
      </w:r>
      <w:r w:rsidR="007B0434">
        <w:rPr>
          <w:rFonts w:cs="Arial"/>
          <w:sz w:val="22"/>
          <w:szCs w:val="22"/>
        </w:rPr>
        <w:t>.</w:t>
      </w:r>
    </w:p>
    <w:p w14:paraId="6852DBA9" w14:textId="7EB28206" w:rsidR="00FB721C" w:rsidRPr="00AB2826" w:rsidRDefault="00FB721C" w:rsidP="00FB721C">
      <w:pPr>
        <w:pStyle w:val="Ttulo2"/>
        <w:spacing w:line="360" w:lineRule="auto"/>
        <w:rPr>
          <w:rFonts w:cs="Arial"/>
          <w:szCs w:val="22"/>
          <w:lang w:val="es-ES_tradnl"/>
        </w:rPr>
      </w:pPr>
      <w:r w:rsidRPr="00AB2826">
        <w:rPr>
          <w:rFonts w:cs="Arial"/>
          <w:szCs w:val="22"/>
        </w:rPr>
        <w:t>Acuerdo Unánime.-</w:t>
      </w:r>
    </w:p>
    <w:p w14:paraId="4DC1CC0B" w14:textId="77777777" w:rsidR="00FB721C" w:rsidRPr="00D14EAF" w:rsidRDefault="00FB721C" w:rsidP="00FB721C">
      <w:pPr>
        <w:spacing w:line="360" w:lineRule="auto"/>
        <w:jc w:val="both"/>
        <w:rPr>
          <w:rFonts w:cs="Arial"/>
          <w:b/>
          <w:sz w:val="22"/>
        </w:rPr>
      </w:pPr>
      <w:r w:rsidRPr="00D14EAF">
        <w:rPr>
          <w:rFonts w:cs="Arial"/>
          <w:b/>
          <w:sz w:val="22"/>
        </w:rPr>
        <w:t>************</w:t>
      </w:r>
    </w:p>
    <w:p w14:paraId="3E6A194C" w14:textId="77777777" w:rsidR="002F275F" w:rsidRDefault="002F275F" w:rsidP="002B71CC">
      <w:pPr>
        <w:spacing w:line="360" w:lineRule="auto"/>
        <w:jc w:val="both"/>
        <w:rPr>
          <w:rFonts w:cs="Arial"/>
          <w:sz w:val="22"/>
          <w:lang w:val="es-ES_tradnl"/>
        </w:rPr>
      </w:pPr>
    </w:p>
    <w:p w14:paraId="4C20F7AD"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3</w:t>
      </w:r>
      <w:r w:rsidRPr="00AB2826">
        <w:rPr>
          <w:rFonts w:cs="Arial"/>
          <w:szCs w:val="22"/>
        </w:rPr>
        <w:t>:</w:t>
      </w:r>
    </w:p>
    <w:p w14:paraId="5473AAF2" w14:textId="284C6507" w:rsidR="00C41779" w:rsidRDefault="0083139B" w:rsidP="002B71CC">
      <w:pPr>
        <w:spacing w:line="360" w:lineRule="auto"/>
        <w:jc w:val="both"/>
        <w:rPr>
          <w:rFonts w:cs="Arial"/>
          <w:sz w:val="22"/>
          <w:lang w:val="es-ES_tradnl"/>
        </w:rPr>
      </w:pPr>
      <w:r>
        <w:rPr>
          <w:rFonts w:cs="Arial"/>
          <w:sz w:val="22"/>
          <w:lang w:val="es-ES_tradnl"/>
        </w:rPr>
        <w:t xml:space="preserve">Conocido el </w:t>
      </w:r>
      <w:r w:rsidR="00AC62FF">
        <w:rPr>
          <w:rFonts w:cs="Arial"/>
          <w:sz w:val="22"/>
          <w:lang w:val="es-ES_tradnl"/>
        </w:rPr>
        <w:t xml:space="preserve">informe </w:t>
      </w:r>
      <w:r>
        <w:rPr>
          <w:rFonts w:cs="Arial"/>
          <w:sz w:val="22"/>
          <w:lang w:val="es-ES_tradnl"/>
        </w:rPr>
        <w:t xml:space="preserve">sobre </w:t>
      </w:r>
      <w:r w:rsidRPr="00EF3513">
        <w:rPr>
          <w:rFonts w:cs="Arial"/>
          <w:sz w:val="22"/>
          <w:lang w:val="es-CR"/>
        </w:rPr>
        <w:t>la aplicación del “</w:t>
      </w:r>
      <w:r w:rsidRPr="00EF3513">
        <w:rPr>
          <w:rFonts w:cs="Arial"/>
          <w:i/>
          <w:iCs/>
          <w:sz w:val="22"/>
          <w:lang w:val="es-CR"/>
        </w:rPr>
        <w:t>Procedimiento de inspección de obras financiadas con recursos del FOSUVI en conjuntos de casos individuales tramitados en territorios indígenas</w:t>
      </w:r>
      <w:r w:rsidRPr="00EF3513">
        <w:rPr>
          <w:rFonts w:cs="Arial"/>
          <w:sz w:val="22"/>
          <w:lang w:val="es-CR"/>
        </w:rPr>
        <w:t>”,</w:t>
      </w:r>
      <w:r w:rsidR="00AC62FF">
        <w:rPr>
          <w:rFonts w:cs="Arial"/>
          <w:sz w:val="22"/>
          <w:lang w:val="es-CR"/>
        </w:rPr>
        <w:t xml:space="preserve"> adjunto a</w:t>
      </w:r>
      <w:r>
        <w:rPr>
          <w:rFonts w:cs="Arial"/>
          <w:sz w:val="22"/>
          <w:lang w:val="es-ES_tradnl"/>
        </w:rPr>
        <w:t>l oficio GG-ME-0761-2020</w:t>
      </w:r>
      <w:r w:rsidR="00AC62FF">
        <w:rPr>
          <w:rFonts w:cs="Arial"/>
          <w:sz w:val="22"/>
          <w:lang w:val="es-ES_tradnl"/>
        </w:rPr>
        <w:t xml:space="preserve">, se instruye a la </w:t>
      </w:r>
      <w:r w:rsidR="00AC62FF" w:rsidRPr="00AC62FF">
        <w:rPr>
          <w:rFonts w:cs="Arial"/>
          <w:sz w:val="22"/>
          <w:lang w:val="es-ES_tradnl"/>
        </w:rPr>
        <w:t>Administración</w:t>
      </w:r>
      <w:r w:rsidR="00AC62FF">
        <w:rPr>
          <w:rFonts w:cs="Arial"/>
          <w:sz w:val="22"/>
          <w:lang w:val="es-ES_tradnl"/>
        </w:rPr>
        <w:t xml:space="preserve"> para que </w:t>
      </w:r>
      <w:r w:rsidR="00193072">
        <w:rPr>
          <w:rFonts w:cs="Arial"/>
          <w:sz w:val="22"/>
          <w:lang w:val="es-ES_tradnl"/>
        </w:rPr>
        <w:t xml:space="preserve">a más tardar el próximo 21 de setiembre, </w:t>
      </w:r>
      <w:r w:rsidR="002240E8">
        <w:rPr>
          <w:rFonts w:cs="Arial"/>
          <w:sz w:val="22"/>
          <w:lang w:val="es-ES_tradnl"/>
        </w:rPr>
        <w:t xml:space="preserve">amplíe y </w:t>
      </w:r>
      <w:r w:rsidR="002240E8">
        <w:rPr>
          <w:rFonts w:cs="Arial"/>
          <w:sz w:val="22"/>
          <w:lang w:val="es-CR"/>
        </w:rPr>
        <w:t>aclare dicho informe, con los siguientes aspectos:</w:t>
      </w:r>
    </w:p>
    <w:p w14:paraId="738ECFCA" w14:textId="25A0F182" w:rsidR="002240E8" w:rsidRDefault="00C41779" w:rsidP="002B71CC">
      <w:pPr>
        <w:spacing w:line="360" w:lineRule="auto"/>
        <w:jc w:val="both"/>
        <w:rPr>
          <w:rFonts w:cs="Arial"/>
          <w:sz w:val="22"/>
          <w:lang w:val="es-CR"/>
        </w:rPr>
      </w:pPr>
      <w:r>
        <w:rPr>
          <w:rFonts w:cs="Arial"/>
          <w:sz w:val="22"/>
          <w:lang w:val="es-ES_tradnl"/>
        </w:rPr>
        <w:t>a)</w:t>
      </w:r>
      <w:r w:rsidR="002240E8">
        <w:rPr>
          <w:rFonts w:cs="Arial"/>
          <w:sz w:val="22"/>
          <w:lang w:val="es-CR"/>
        </w:rPr>
        <w:t xml:space="preserve"> Un razonamiento en torno a si </w:t>
      </w:r>
      <w:r>
        <w:rPr>
          <w:rFonts w:cs="Arial"/>
          <w:sz w:val="22"/>
          <w:lang w:val="es-CR"/>
        </w:rPr>
        <w:t>la aplicación de</w:t>
      </w:r>
      <w:r w:rsidR="002240E8">
        <w:rPr>
          <w:rFonts w:cs="Arial"/>
          <w:sz w:val="22"/>
          <w:lang w:val="es-CR"/>
        </w:rPr>
        <w:t xml:space="preserve">l Procedimiento </w:t>
      </w:r>
      <w:r>
        <w:rPr>
          <w:rFonts w:cs="Arial"/>
          <w:sz w:val="22"/>
          <w:lang w:val="es-CR"/>
        </w:rPr>
        <w:t>permitió alcanzar sus objetivos</w:t>
      </w:r>
      <w:r w:rsidR="002240E8">
        <w:rPr>
          <w:rFonts w:cs="Arial"/>
          <w:sz w:val="22"/>
          <w:lang w:val="es-CR"/>
        </w:rPr>
        <w:t>.</w:t>
      </w:r>
    </w:p>
    <w:p w14:paraId="55A94E1F" w14:textId="2C05B2BE" w:rsidR="002240E8" w:rsidRDefault="00C41779" w:rsidP="002B71CC">
      <w:pPr>
        <w:spacing w:line="360" w:lineRule="auto"/>
        <w:jc w:val="both"/>
        <w:rPr>
          <w:rFonts w:cs="Arial"/>
          <w:sz w:val="22"/>
          <w:lang w:val="es-CR"/>
        </w:rPr>
      </w:pPr>
      <w:r>
        <w:rPr>
          <w:rFonts w:cs="Arial"/>
          <w:sz w:val="22"/>
          <w:lang w:val="es-CR"/>
        </w:rPr>
        <w:t xml:space="preserve">b) </w:t>
      </w:r>
      <w:r w:rsidR="002240E8">
        <w:rPr>
          <w:rFonts w:cs="Arial"/>
          <w:sz w:val="22"/>
          <w:lang w:val="es-CR"/>
        </w:rPr>
        <w:t xml:space="preserve">Un análisis del </w:t>
      </w:r>
      <w:r>
        <w:rPr>
          <w:rFonts w:cs="Arial"/>
          <w:sz w:val="22"/>
          <w:lang w:val="es-CR"/>
        </w:rPr>
        <w:t xml:space="preserve">impacto económico </w:t>
      </w:r>
      <w:r w:rsidR="002240E8">
        <w:rPr>
          <w:rFonts w:cs="Arial"/>
          <w:sz w:val="22"/>
          <w:lang w:val="es-CR"/>
        </w:rPr>
        <w:t xml:space="preserve">causado por </w:t>
      </w:r>
      <w:r>
        <w:rPr>
          <w:rFonts w:cs="Arial"/>
          <w:sz w:val="22"/>
          <w:lang w:val="es-CR"/>
        </w:rPr>
        <w:t xml:space="preserve">la aplicación del </w:t>
      </w:r>
      <w:r w:rsidR="002240E8">
        <w:rPr>
          <w:rFonts w:cs="Arial"/>
          <w:sz w:val="22"/>
          <w:lang w:val="es-CR"/>
        </w:rPr>
        <w:t>P</w:t>
      </w:r>
      <w:r>
        <w:rPr>
          <w:rFonts w:cs="Arial"/>
          <w:sz w:val="22"/>
          <w:lang w:val="es-CR"/>
        </w:rPr>
        <w:t>rocedimiento</w:t>
      </w:r>
      <w:r w:rsidR="002240E8">
        <w:rPr>
          <w:rFonts w:cs="Arial"/>
          <w:sz w:val="22"/>
          <w:lang w:val="es-CR"/>
        </w:rPr>
        <w:t>,</w:t>
      </w:r>
      <w:r>
        <w:rPr>
          <w:rFonts w:cs="Arial"/>
          <w:sz w:val="22"/>
          <w:lang w:val="es-CR"/>
        </w:rPr>
        <w:t xml:space="preserve"> desde </w:t>
      </w:r>
      <w:r w:rsidR="002240E8">
        <w:rPr>
          <w:rFonts w:cs="Arial"/>
          <w:sz w:val="22"/>
          <w:lang w:val="es-CR"/>
        </w:rPr>
        <w:t xml:space="preserve">la fecha de </w:t>
      </w:r>
      <w:r>
        <w:rPr>
          <w:rFonts w:cs="Arial"/>
          <w:sz w:val="22"/>
          <w:lang w:val="es-CR"/>
        </w:rPr>
        <w:t xml:space="preserve">su </w:t>
      </w:r>
      <w:r w:rsidR="002240E8">
        <w:rPr>
          <w:rFonts w:cs="Arial"/>
          <w:sz w:val="22"/>
          <w:lang w:val="es-CR"/>
        </w:rPr>
        <w:t>entrada en vigor.</w:t>
      </w:r>
    </w:p>
    <w:p w14:paraId="1A2A7E5D" w14:textId="723D1F1C" w:rsidR="002B71CC" w:rsidRDefault="00C41779" w:rsidP="002B71CC">
      <w:pPr>
        <w:spacing w:line="360" w:lineRule="auto"/>
        <w:jc w:val="both"/>
        <w:rPr>
          <w:rFonts w:cs="Arial"/>
          <w:sz w:val="22"/>
          <w:szCs w:val="22"/>
        </w:rPr>
      </w:pPr>
      <w:r>
        <w:rPr>
          <w:rFonts w:cs="Arial"/>
          <w:sz w:val="22"/>
          <w:lang w:val="es-CR"/>
        </w:rPr>
        <w:t xml:space="preserve">c) </w:t>
      </w:r>
      <w:r w:rsidR="002240E8">
        <w:rPr>
          <w:rFonts w:cs="Arial"/>
          <w:sz w:val="22"/>
          <w:lang w:val="es-CR"/>
        </w:rPr>
        <w:t xml:space="preserve">Una explicación sobre el retraso que se ha dado, en el trámite </w:t>
      </w:r>
      <w:r>
        <w:rPr>
          <w:rFonts w:cs="Arial"/>
          <w:sz w:val="22"/>
          <w:lang w:val="es-CR"/>
        </w:rPr>
        <w:t>de los siete grupo</w:t>
      </w:r>
      <w:r w:rsidR="002240E8">
        <w:rPr>
          <w:rFonts w:cs="Arial"/>
          <w:sz w:val="22"/>
          <w:lang w:val="es-CR"/>
        </w:rPr>
        <w:t>s</w:t>
      </w:r>
      <w:r>
        <w:rPr>
          <w:rFonts w:cs="Arial"/>
          <w:sz w:val="22"/>
          <w:lang w:val="es-CR"/>
        </w:rPr>
        <w:t xml:space="preserve"> de casos que no se han finiquitado, incluyendo la eventual relación que podría tener ese retraso con la aplicación del</w:t>
      </w:r>
      <w:r w:rsidR="002240E8">
        <w:rPr>
          <w:rFonts w:cs="Arial"/>
          <w:sz w:val="22"/>
          <w:lang w:val="es-CR"/>
        </w:rPr>
        <w:t xml:space="preserve"> Procedimiento.</w:t>
      </w:r>
    </w:p>
    <w:p w14:paraId="6B3E710D" w14:textId="70283B4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583F390" w14:textId="77777777" w:rsidR="002B71CC" w:rsidRPr="00D14EAF" w:rsidRDefault="002B71CC" w:rsidP="002B71CC">
      <w:pPr>
        <w:spacing w:line="360" w:lineRule="auto"/>
        <w:jc w:val="both"/>
        <w:rPr>
          <w:rFonts w:cs="Arial"/>
          <w:b/>
          <w:sz w:val="22"/>
        </w:rPr>
      </w:pPr>
      <w:r w:rsidRPr="00D14EAF">
        <w:rPr>
          <w:rFonts w:cs="Arial"/>
          <w:b/>
          <w:sz w:val="22"/>
        </w:rPr>
        <w:t>************</w:t>
      </w:r>
    </w:p>
    <w:p w14:paraId="4223AE42" w14:textId="77777777" w:rsidR="002B71CC" w:rsidRDefault="002B71CC" w:rsidP="002B71CC">
      <w:pPr>
        <w:spacing w:line="360" w:lineRule="auto"/>
        <w:jc w:val="both"/>
        <w:rPr>
          <w:rFonts w:cs="Arial"/>
          <w:sz w:val="22"/>
          <w:szCs w:val="22"/>
        </w:rPr>
      </w:pPr>
    </w:p>
    <w:p w14:paraId="6A66858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D99AB20" w14:textId="5448A82F" w:rsidR="002B71CC" w:rsidRDefault="002240E8" w:rsidP="002B71CC">
      <w:pPr>
        <w:spacing w:line="360" w:lineRule="auto"/>
        <w:jc w:val="both"/>
        <w:rPr>
          <w:rFonts w:cs="Arial"/>
          <w:sz w:val="22"/>
          <w:szCs w:val="22"/>
        </w:rPr>
      </w:pPr>
      <w:r>
        <w:rPr>
          <w:sz w:val="22"/>
          <w:szCs w:val="22"/>
        </w:rPr>
        <w:t xml:space="preserve">Aprobar el </w:t>
      </w:r>
      <w:r w:rsidRPr="00911E34">
        <w:rPr>
          <w:sz w:val="22"/>
          <w:szCs w:val="22"/>
        </w:rPr>
        <w:t>informe sobre los Estados Financieros Intermedios</w:t>
      </w:r>
      <w:r>
        <w:rPr>
          <w:sz w:val="22"/>
          <w:szCs w:val="22"/>
        </w:rPr>
        <w:t>, con corte al 3</w:t>
      </w:r>
      <w:r w:rsidR="000F0B76">
        <w:rPr>
          <w:sz w:val="22"/>
          <w:szCs w:val="22"/>
        </w:rPr>
        <w:t>0</w:t>
      </w:r>
      <w:r>
        <w:rPr>
          <w:sz w:val="22"/>
          <w:szCs w:val="22"/>
        </w:rPr>
        <w:t xml:space="preserve"> de </w:t>
      </w:r>
      <w:r w:rsidR="000F0B76">
        <w:rPr>
          <w:sz w:val="22"/>
          <w:szCs w:val="22"/>
        </w:rPr>
        <w:t>junio</w:t>
      </w:r>
      <w:r>
        <w:rPr>
          <w:sz w:val="22"/>
          <w:szCs w:val="22"/>
        </w:rPr>
        <w:t xml:space="preserve"> de 20</w:t>
      </w:r>
      <w:r w:rsidR="000F0B76">
        <w:rPr>
          <w:sz w:val="22"/>
          <w:szCs w:val="22"/>
        </w:rPr>
        <w:t>20</w:t>
      </w:r>
      <w:r w:rsidRPr="00911E34">
        <w:rPr>
          <w:sz w:val="22"/>
          <w:szCs w:val="22"/>
        </w:rPr>
        <w:t xml:space="preserve">, </w:t>
      </w:r>
      <w:r>
        <w:rPr>
          <w:sz w:val="22"/>
          <w:szCs w:val="22"/>
        </w:rPr>
        <w:t xml:space="preserve">remitido a esta </w:t>
      </w:r>
      <w:r w:rsidRPr="008B40D1">
        <w:rPr>
          <w:rFonts w:cs="Arial"/>
          <w:sz w:val="22"/>
          <w:szCs w:val="22"/>
        </w:rPr>
        <w:t>Junta Directiva</w:t>
      </w:r>
      <w:r>
        <w:rPr>
          <w:rFonts w:cs="Arial"/>
          <w:sz w:val="22"/>
          <w:szCs w:val="22"/>
        </w:rPr>
        <w:t xml:space="preserve"> por parte del Comité de Auditoría, mediante el oficio CABANHVI-</w:t>
      </w:r>
      <w:r w:rsidR="000F0B76">
        <w:rPr>
          <w:rFonts w:cs="Arial"/>
          <w:sz w:val="22"/>
          <w:szCs w:val="22"/>
        </w:rPr>
        <w:t>34</w:t>
      </w:r>
      <w:r>
        <w:rPr>
          <w:rFonts w:cs="Arial"/>
          <w:sz w:val="22"/>
          <w:szCs w:val="22"/>
        </w:rPr>
        <w:t xml:space="preserve">-2020 del </w:t>
      </w:r>
      <w:r w:rsidR="000F0B76">
        <w:rPr>
          <w:rFonts w:cs="Arial"/>
          <w:sz w:val="22"/>
          <w:szCs w:val="22"/>
        </w:rPr>
        <w:t>31</w:t>
      </w:r>
      <w:r>
        <w:rPr>
          <w:rFonts w:cs="Arial"/>
          <w:sz w:val="22"/>
          <w:szCs w:val="22"/>
        </w:rPr>
        <w:t xml:space="preserve"> de </w:t>
      </w:r>
      <w:r w:rsidR="000F0B76">
        <w:rPr>
          <w:rFonts w:cs="Arial"/>
          <w:sz w:val="22"/>
          <w:szCs w:val="22"/>
        </w:rPr>
        <w:t>julio</w:t>
      </w:r>
      <w:r>
        <w:rPr>
          <w:rFonts w:cs="Arial"/>
          <w:sz w:val="22"/>
          <w:szCs w:val="22"/>
        </w:rPr>
        <w:t xml:space="preserve"> de 2020, y el cual </w:t>
      </w:r>
      <w:r w:rsidRPr="00911E34">
        <w:rPr>
          <w:sz w:val="22"/>
          <w:szCs w:val="22"/>
        </w:rPr>
        <w:t>se adjunta a la nota</w:t>
      </w:r>
      <w:r w:rsidRPr="004C349B">
        <w:rPr>
          <w:sz w:val="22"/>
          <w:szCs w:val="22"/>
        </w:rPr>
        <w:t xml:space="preserve"> </w:t>
      </w:r>
      <w:r>
        <w:rPr>
          <w:sz w:val="22"/>
          <w:szCs w:val="22"/>
        </w:rPr>
        <w:t>GG-ME-0</w:t>
      </w:r>
      <w:r w:rsidR="000F0B76">
        <w:rPr>
          <w:sz w:val="22"/>
          <w:szCs w:val="22"/>
        </w:rPr>
        <w:t>829</w:t>
      </w:r>
      <w:r>
        <w:rPr>
          <w:sz w:val="22"/>
          <w:szCs w:val="22"/>
        </w:rPr>
        <w:t>-2020</w:t>
      </w:r>
      <w:r w:rsidRPr="00911E34">
        <w:rPr>
          <w:sz w:val="22"/>
          <w:szCs w:val="22"/>
        </w:rPr>
        <w:t xml:space="preserve"> </w:t>
      </w:r>
      <w:r>
        <w:rPr>
          <w:sz w:val="22"/>
          <w:szCs w:val="22"/>
        </w:rPr>
        <w:t>de</w:t>
      </w:r>
      <w:r w:rsidRPr="00911E34">
        <w:rPr>
          <w:color w:val="000000"/>
          <w:sz w:val="22"/>
          <w:szCs w:val="22"/>
        </w:rPr>
        <w:t xml:space="preserve"> </w:t>
      </w:r>
      <w:r>
        <w:rPr>
          <w:color w:val="000000"/>
          <w:sz w:val="22"/>
          <w:szCs w:val="22"/>
        </w:rPr>
        <w:t xml:space="preserve">la </w:t>
      </w:r>
      <w:r w:rsidRPr="00E00710">
        <w:rPr>
          <w:rFonts w:cs="Arial"/>
          <w:color w:val="000000"/>
          <w:sz w:val="22"/>
          <w:szCs w:val="22"/>
          <w:lang w:val="es-CR"/>
        </w:rPr>
        <w:t>Gerencia General</w:t>
      </w:r>
      <w:r>
        <w:rPr>
          <w:sz w:val="22"/>
          <w:szCs w:val="22"/>
        </w:rPr>
        <w:t>.</w:t>
      </w:r>
    </w:p>
    <w:p w14:paraId="2B46A4EC" w14:textId="0A8179F9"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137EF7">
        <w:rPr>
          <w:rFonts w:cs="Arial"/>
          <w:szCs w:val="22"/>
        </w:rPr>
        <w:t xml:space="preserve"> y Firme</w:t>
      </w:r>
      <w:r w:rsidRPr="00AB2826">
        <w:rPr>
          <w:rFonts w:cs="Arial"/>
          <w:szCs w:val="22"/>
        </w:rPr>
        <w:t>.-</w:t>
      </w:r>
    </w:p>
    <w:p w14:paraId="5031B159" w14:textId="77777777" w:rsidR="002B71CC" w:rsidRPr="00D14EAF" w:rsidRDefault="002B71CC" w:rsidP="002B71CC">
      <w:pPr>
        <w:spacing w:line="360" w:lineRule="auto"/>
        <w:jc w:val="both"/>
        <w:rPr>
          <w:rFonts w:cs="Arial"/>
          <w:b/>
          <w:sz w:val="22"/>
        </w:rPr>
      </w:pPr>
      <w:r w:rsidRPr="00D14EAF">
        <w:rPr>
          <w:rFonts w:cs="Arial"/>
          <w:b/>
          <w:sz w:val="22"/>
        </w:rPr>
        <w:t>************</w:t>
      </w:r>
    </w:p>
    <w:p w14:paraId="0DA12490" w14:textId="77777777" w:rsidR="002B71CC" w:rsidRDefault="002B71CC" w:rsidP="002B71CC">
      <w:pPr>
        <w:spacing w:line="360" w:lineRule="auto"/>
        <w:jc w:val="both"/>
        <w:rPr>
          <w:rFonts w:cs="Arial"/>
          <w:sz w:val="22"/>
          <w:lang w:val="es-ES_tradnl"/>
        </w:rPr>
      </w:pPr>
    </w:p>
    <w:p w14:paraId="7A04668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0CCB20A" w14:textId="77777777" w:rsidR="00A15EAA" w:rsidRDefault="00A15EAA" w:rsidP="00A15EAA">
      <w:pPr>
        <w:spacing w:line="360" w:lineRule="auto"/>
        <w:jc w:val="both"/>
        <w:rPr>
          <w:rFonts w:cs="Arial"/>
          <w:sz w:val="22"/>
          <w:szCs w:val="22"/>
          <w:lang w:val="es-CR"/>
        </w:rPr>
      </w:pPr>
      <w:r>
        <w:rPr>
          <w:rFonts w:cs="Arial"/>
          <w:sz w:val="22"/>
          <w:szCs w:val="22"/>
        </w:rPr>
        <w:t xml:space="preserve">Solicitar la inmediata intervención del Director General de la Dirección General Desarrollo Social y Asignaciones Familiares (DESAF), a fin de que se efectué en forma urgente </w:t>
      </w:r>
      <w:r>
        <w:rPr>
          <w:rFonts w:cs="Arial"/>
          <w:sz w:val="22"/>
          <w:szCs w:val="22"/>
          <w:lang w:val="es-ES_tradnl"/>
        </w:rPr>
        <w:t xml:space="preserve">la </w:t>
      </w:r>
      <w:r>
        <w:rPr>
          <w:rFonts w:cs="Arial"/>
          <w:sz w:val="22"/>
          <w:szCs w:val="22"/>
        </w:rPr>
        <w:t xml:space="preserve">transferencia de recursos del </w:t>
      </w:r>
      <w:r>
        <w:rPr>
          <w:rFonts w:cs="Arial"/>
          <w:sz w:val="22"/>
          <w:szCs w:val="22"/>
          <w:lang w:val="es-CR"/>
        </w:rPr>
        <w:t>FODESAF a favor del Fondo de Subsidios para la Vivienda (FOSUVI), correspondiente al mes de julio de 2020, establecida por ordenamiento legal de la Ley 7052.</w:t>
      </w:r>
    </w:p>
    <w:p w14:paraId="17D6F610" w14:textId="77777777" w:rsidR="00A15EAA" w:rsidRDefault="00A15EAA" w:rsidP="00A15EAA">
      <w:pPr>
        <w:spacing w:line="360" w:lineRule="auto"/>
        <w:jc w:val="both"/>
        <w:rPr>
          <w:rFonts w:cs="Arial"/>
          <w:sz w:val="22"/>
          <w:szCs w:val="22"/>
        </w:rPr>
      </w:pPr>
    </w:p>
    <w:p w14:paraId="2CAA81C8" w14:textId="75F7D6E5" w:rsidR="00A15EAA" w:rsidRDefault="00A15EAA" w:rsidP="00A15EAA">
      <w:pPr>
        <w:spacing w:line="360" w:lineRule="auto"/>
        <w:jc w:val="both"/>
        <w:rPr>
          <w:rFonts w:cs="Arial"/>
          <w:sz w:val="22"/>
          <w:szCs w:val="22"/>
          <w:lang w:val="es-ES_tradnl"/>
        </w:rPr>
      </w:pPr>
      <w:r>
        <w:rPr>
          <w:rFonts w:cs="Arial"/>
          <w:sz w:val="22"/>
          <w:szCs w:val="22"/>
        </w:rPr>
        <w:t>Preocupa a este Órgano Colegiado</w:t>
      </w:r>
      <w:r w:rsidR="00FC07F7">
        <w:rPr>
          <w:rFonts w:cs="Arial"/>
          <w:sz w:val="22"/>
          <w:szCs w:val="22"/>
        </w:rPr>
        <w:t>,</w:t>
      </w:r>
      <w:r>
        <w:rPr>
          <w:rFonts w:cs="Arial"/>
          <w:sz w:val="22"/>
          <w:szCs w:val="22"/>
        </w:rPr>
        <w:t xml:space="preserve"> </w:t>
      </w:r>
      <w:r>
        <w:rPr>
          <w:rFonts w:cs="Arial"/>
          <w:sz w:val="22"/>
          <w:szCs w:val="22"/>
          <w:lang w:val="es-ES_tradnl"/>
        </w:rPr>
        <w:t>el atraso injustificado que se ha dado en la respectiva transferencia de fondos, fundamentalmente por las siguientes razones:</w:t>
      </w:r>
    </w:p>
    <w:p w14:paraId="24419173" w14:textId="68FEA30D" w:rsidR="00A15EAA" w:rsidRDefault="00A15EAA" w:rsidP="00A15EAA">
      <w:pPr>
        <w:spacing w:line="360" w:lineRule="auto"/>
        <w:jc w:val="both"/>
        <w:rPr>
          <w:rFonts w:cs="Arial"/>
          <w:sz w:val="22"/>
          <w:szCs w:val="22"/>
          <w:lang w:val="es-CR"/>
        </w:rPr>
      </w:pPr>
      <w:r>
        <w:rPr>
          <w:rFonts w:cs="Arial"/>
          <w:sz w:val="22"/>
          <w:szCs w:val="22"/>
          <w:lang w:val="es-ES_tradnl"/>
        </w:rPr>
        <w:lastRenderedPageBreak/>
        <w:t xml:space="preserve">a) La </w:t>
      </w:r>
      <w:r>
        <w:rPr>
          <w:rFonts w:cs="Arial"/>
          <w:sz w:val="22"/>
          <w:szCs w:val="22"/>
          <w:lang w:val="es-CR"/>
        </w:rPr>
        <w:t>importancia de contar con una programación adecuada del flujo de recursos y la necesidad de mantener un estricto control entre las sumas recibidas y aquellas asignadas y comprometidas; máxime si se tiene en cuenta que la totalidad de los recursos transferidos al mes de junio, ya se encuentran debidamente comprometidos. Igualmente, a que el Sistema Financiero Nacional para la Vivienda (SFNV) mantiene un permanente flujo de presentación de solicitudes de subsidios, lo que comprende un arduo trabajo de entidades financieras, empresas desarrolladoras, empresas constructoras y las propias familias beneficiarias.</w:t>
      </w:r>
    </w:p>
    <w:p w14:paraId="0275C0AC" w14:textId="77777777" w:rsidR="00A15EAA" w:rsidRDefault="00A15EAA" w:rsidP="00A15EAA">
      <w:pPr>
        <w:spacing w:line="360" w:lineRule="auto"/>
        <w:jc w:val="both"/>
        <w:rPr>
          <w:rFonts w:cs="Arial"/>
          <w:sz w:val="22"/>
          <w:szCs w:val="22"/>
          <w:lang w:val="es-CR"/>
        </w:rPr>
      </w:pPr>
      <w:r>
        <w:rPr>
          <w:rFonts w:cs="Arial"/>
          <w:sz w:val="22"/>
          <w:szCs w:val="22"/>
          <w:lang w:val="es-CR"/>
        </w:rPr>
        <w:t xml:space="preserve">b) El hecho de que, por un período de tres semanas, el BANHVI se ha visto imposibilitado de aprobar bonos de vivienda al amparo del artículo 59 de la Ley 7052, lo que a su vez viene impidiendo que se cumpla la finalidad pública institucional, por </w:t>
      </w:r>
      <w:proofErr w:type="gramStart"/>
      <w:r>
        <w:rPr>
          <w:rFonts w:cs="Arial"/>
          <w:sz w:val="22"/>
          <w:szCs w:val="22"/>
          <w:lang w:val="es-CR"/>
        </w:rPr>
        <w:t>ende</w:t>
      </w:r>
      <w:proofErr w:type="gramEnd"/>
      <w:r>
        <w:rPr>
          <w:rFonts w:cs="Arial"/>
          <w:sz w:val="22"/>
          <w:szCs w:val="22"/>
          <w:lang w:val="es-CR"/>
        </w:rPr>
        <w:t xml:space="preserve"> la función social que realizamos, mediante el otorgamiento de subsidios para financiar soluciones de vivienda a familias que habitan en situación de extrema necesidad y pobreza.</w:t>
      </w:r>
    </w:p>
    <w:p w14:paraId="7A6D3C6E" w14:textId="77777777" w:rsidR="00A15EAA" w:rsidRDefault="00A15EAA" w:rsidP="00A15EAA">
      <w:pPr>
        <w:spacing w:line="360" w:lineRule="auto"/>
        <w:jc w:val="both"/>
        <w:rPr>
          <w:rFonts w:cs="Arial"/>
          <w:sz w:val="22"/>
          <w:szCs w:val="22"/>
        </w:rPr>
      </w:pPr>
      <w:r>
        <w:rPr>
          <w:rFonts w:cs="Arial"/>
          <w:sz w:val="22"/>
          <w:szCs w:val="22"/>
          <w:lang w:val="es-CR"/>
        </w:rPr>
        <w:t>c) Todas las nuevas asignaciones y aprobaciones, tanto de casos individuales como de proyectos, requieren del traslado efectivo de los recursos, de conformidad con el principio presupuestario de sostenibilidad, según lo establecen las normas técnicas de presupuesto de la Contraloría General de la República. De manera que, cualquier atraso en las transferencias, se traduce necesariamente en una paralización de nuevas aprobaciones del bono familiar de vivienda, con importantes afectaciones no solo en la operación normal del FOSUVI sino, en el cumplimiento de las metas anuales, los efectos en la producción y, finalmente y no menos importante, sobre las familias que ya han realizado sus trámites ante las distintas entidades autorizadas.</w:t>
      </w:r>
    </w:p>
    <w:p w14:paraId="4BB43FC6" w14:textId="77777777" w:rsidR="00A15EAA" w:rsidRDefault="00A15EAA" w:rsidP="00A15EAA">
      <w:pPr>
        <w:spacing w:line="360" w:lineRule="auto"/>
        <w:jc w:val="both"/>
        <w:rPr>
          <w:rFonts w:cs="Arial"/>
          <w:sz w:val="22"/>
          <w:szCs w:val="22"/>
        </w:rPr>
      </w:pPr>
    </w:p>
    <w:p w14:paraId="5CFF6A6A" w14:textId="77777777" w:rsidR="00A15EAA" w:rsidRDefault="00A15EAA" w:rsidP="00A15EAA">
      <w:pPr>
        <w:spacing w:line="360" w:lineRule="auto"/>
        <w:jc w:val="both"/>
        <w:rPr>
          <w:rFonts w:cs="Arial"/>
          <w:sz w:val="22"/>
          <w:szCs w:val="22"/>
        </w:rPr>
      </w:pPr>
      <w:r>
        <w:rPr>
          <w:rFonts w:cs="Arial"/>
          <w:sz w:val="22"/>
          <w:szCs w:val="22"/>
        </w:rPr>
        <w:t>Comuníquese a la DESAF, con copia a la señora Ministra de Trabajo y Seguridad Social.</w:t>
      </w:r>
    </w:p>
    <w:p w14:paraId="2884F6D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FE4C95" w14:textId="77777777" w:rsidR="002B71CC" w:rsidRPr="00D14EAF" w:rsidRDefault="002B71CC" w:rsidP="002B71CC">
      <w:pPr>
        <w:spacing w:line="360" w:lineRule="auto"/>
        <w:jc w:val="both"/>
        <w:rPr>
          <w:rFonts w:cs="Arial"/>
          <w:b/>
          <w:sz w:val="22"/>
        </w:rPr>
      </w:pPr>
      <w:r w:rsidRPr="00D14EAF">
        <w:rPr>
          <w:rFonts w:cs="Arial"/>
          <w:b/>
          <w:sz w:val="22"/>
        </w:rPr>
        <w:t>************</w:t>
      </w:r>
    </w:p>
    <w:p w14:paraId="2AFADF7E" w14:textId="77777777" w:rsidR="002B71CC" w:rsidRDefault="002B71CC" w:rsidP="002B71CC">
      <w:pPr>
        <w:spacing w:line="360" w:lineRule="auto"/>
        <w:jc w:val="both"/>
        <w:rPr>
          <w:rFonts w:cs="Arial"/>
          <w:sz w:val="22"/>
          <w:lang w:val="es-ES_tradnl"/>
        </w:rPr>
      </w:pPr>
    </w:p>
    <w:p w14:paraId="755C9B9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7CCAFB19" w14:textId="7A6E5964" w:rsidR="002B71CC" w:rsidRDefault="00B10309" w:rsidP="002B71CC">
      <w:pPr>
        <w:spacing w:line="360" w:lineRule="auto"/>
        <w:jc w:val="both"/>
        <w:rPr>
          <w:rFonts w:cs="Arial"/>
          <w:sz w:val="22"/>
          <w:szCs w:val="22"/>
        </w:rPr>
      </w:pPr>
      <w:r>
        <w:rPr>
          <w:rFonts w:cs="Arial"/>
          <w:sz w:val="22"/>
          <w:lang w:val="es-ES_tradnl"/>
        </w:rPr>
        <w:t xml:space="preserve">Instruir a la </w:t>
      </w:r>
      <w:r w:rsidRPr="00B10309">
        <w:rPr>
          <w:rFonts w:cs="Arial"/>
          <w:sz w:val="22"/>
          <w:lang w:val="es-ES_tradnl"/>
        </w:rPr>
        <w:t>Administración</w:t>
      </w:r>
      <w:r>
        <w:rPr>
          <w:rFonts w:cs="Arial"/>
          <w:sz w:val="22"/>
          <w:lang w:val="es-ES_tradnl"/>
        </w:rPr>
        <w:t xml:space="preserve"> </w:t>
      </w:r>
      <w:r w:rsidRPr="00B10309">
        <w:rPr>
          <w:rFonts w:cs="Arial"/>
          <w:sz w:val="22"/>
          <w:lang w:val="es-CR"/>
        </w:rPr>
        <w:t>para que</w:t>
      </w:r>
      <w:r w:rsidR="000F1CDF">
        <w:rPr>
          <w:rFonts w:cs="Arial"/>
          <w:sz w:val="22"/>
          <w:lang w:val="es-CR"/>
        </w:rPr>
        <w:t>,</w:t>
      </w:r>
      <w:r w:rsidR="007749C8">
        <w:rPr>
          <w:rFonts w:cs="Arial"/>
          <w:sz w:val="22"/>
          <w:lang w:val="es-CR"/>
        </w:rPr>
        <w:t xml:space="preserve"> a más tardar el próximo 24 de agosto, </w:t>
      </w:r>
      <w:r w:rsidRPr="00B10309">
        <w:rPr>
          <w:rFonts w:cs="Arial"/>
          <w:sz w:val="22"/>
          <w:lang w:val="es-CR"/>
        </w:rPr>
        <w:t>presente a est</w:t>
      </w:r>
      <w:r>
        <w:rPr>
          <w:rFonts w:cs="Arial"/>
          <w:sz w:val="22"/>
          <w:lang w:val="es-CR"/>
        </w:rPr>
        <w:t>e Órgano Colegiado</w:t>
      </w:r>
      <w:r w:rsidRPr="00B10309">
        <w:rPr>
          <w:rFonts w:cs="Arial"/>
          <w:sz w:val="22"/>
          <w:lang w:val="es-ES_tradnl"/>
        </w:rPr>
        <w:t xml:space="preserve"> </w:t>
      </w:r>
      <w:r w:rsidRPr="00B10309">
        <w:rPr>
          <w:rFonts w:cs="Arial"/>
          <w:sz w:val="22"/>
          <w:lang w:val="es-CR"/>
        </w:rPr>
        <w:t>la recomendación correspondiente</w:t>
      </w:r>
      <w:r>
        <w:rPr>
          <w:rFonts w:cs="Arial"/>
          <w:sz w:val="22"/>
          <w:lang w:val="es-CR"/>
        </w:rPr>
        <w:t xml:space="preserve">, respecto al </w:t>
      </w:r>
      <w:r>
        <w:rPr>
          <w:rFonts w:cs="Arial"/>
          <w:sz w:val="22"/>
          <w:lang w:val="es-ES_tradnl"/>
        </w:rPr>
        <w:t xml:space="preserve">oficio del 30 de julio de 2020, </w:t>
      </w:r>
      <w:r w:rsidR="007749C8">
        <w:rPr>
          <w:rFonts w:cs="Arial"/>
          <w:sz w:val="22"/>
          <w:lang w:val="es-ES_tradnl"/>
        </w:rPr>
        <w:t>por medio d</w:t>
      </w:r>
      <w:r>
        <w:rPr>
          <w:rFonts w:cs="Arial"/>
          <w:sz w:val="22"/>
          <w:lang w:val="es-ES_tradnl"/>
        </w:rPr>
        <w:t xml:space="preserve">el cual, los señores Adriana Lozano Salazar y Nelson Umaña Villalobos, solicitan </w:t>
      </w:r>
      <w:r w:rsidRPr="00B10309">
        <w:rPr>
          <w:rFonts w:cs="Arial"/>
          <w:sz w:val="22"/>
          <w:lang w:val="es-CR"/>
        </w:rPr>
        <w:t xml:space="preserve">reconsiderar la negativa del Departamento de Análisis y Control, para </w:t>
      </w:r>
      <w:r>
        <w:rPr>
          <w:rFonts w:cs="Arial"/>
          <w:sz w:val="22"/>
          <w:lang w:val="es-CR"/>
        </w:rPr>
        <w:t xml:space="preserve">que se </w:t>
      </w:r>
      <w:r w:rsidRPr="00B10309">
        <w:rPr>
          <w:rFonts w:cs="Arial"/>
          <w:sz w:val="22"/>
          <w:lang w:val="es-CR"/>
        </w:rPr>
        <w:t>postul</w:t>
      </w:r>
      <w:r>
        <w:rPr>
          <w:rFonts w:cs="Arial"/>
          <w:sz w:val="22"/>
          <w:lang w:val="es-CR"/>
        </w:rPr>
        <w:t>en</w:t>
      </w:r>
      <w:r w:rsidRPr="00B10309">
        <w:rPr>
          <w:rFonts w:cs="Arial"/>
          <w:sz w:val="22"/>
          <w:lang w:val="es-CR"/>
        </w:rPr>
        <w:t xml:space="preserve"> a un bono </w:t>
      </w:r>
      <w:r>
        <w:rPr>
          <w:rFonts w:cs="Arial"/>
          <w:sz w:val="22"/>
          <w:lang w:val="es-CR"/>
        </w:rPr>
        <w:t xml:space="preserve">de vivienda </w:t>
      </w:r>
      <w:r w:rsidRPr="00B10309">
        <w:rPr>
          <w:rFonts w:cs="Arial"/>
          <w:sz w:val="22"/>
          <w:lang w:val="es-CR"/>
        </w:rPr>
        <w:t>en La Mona de Golfito</w:t>
      </w:r>
      <w:r>
        <w:rPr>
          <w:rFonts w:cs="Arial"/>
          <w:sz w:val="22"/>
          <w:lang w:val="es-CR"/>
        </w:rPr>
        <w:t>.</w:t>
      </w:r>
    </w:p>
    <w:p w14:paraId="120FF448" w14:textId="77777777" w:rsidR="002B71CC" w:rsidRDefault="002B71CC" w:rsidP="002B71CC">
      <w:pPr>
        <w:spacing w:line="360" w:lineRule="auto"/>
        <w:jc w:val="both"/>
        <w:rPr>
          <w:rFonts w:cs="Arial"/>
          <w:sz w:val="22"/>
          <w:szCs w:val="22"/>
        </w:rPr>
      </w:pPr>
    </w:p>
    <w:p w14:paraId="72BD8050" w14:textId="3F6F81AA" w:rsidR="002B71CC" w:rsidRDefault="00B10309" w:rsidP="002B71CC">
      <w:pPr>
        <w:spacing w:line="360" w:lineRule="auto"/>
        <w:jc w:val="both"/>
        <w:rPr>
          <w:rFonts w:cs="Arial"/>
          <w:sz w:val="22"/>
          <w:szCs w:val="22"/>
        </w:rPr>
      </w:pPr>
      <w:r>
        <w:rPr>
          <w:rFonts w:cs="Arial"/>
          <w:sz w:val="22"/>
          <w:szCs w:val="22"/>
        </w:rPr>
        <w:lastRenderedPageBreak/>
        <w:t xml:space="preserve">Adicionalmente, se instruye a la </w:t>
      </w:r>
      <w:r w:rsidRPr="00B10309">
        <w:rPr>
          <w:rFonts w:cs="Arial"/>
          <w:sz w:val="22"/>
          <w:szCs w:val="22"/>
          <w:lang w:val="es-ES_tradnl"/>
        </w:rPr>
        <w:t>Administración</w:t>
      </w:r>
      <w:r>
        <w:rPr>
          <w:rFonts w:cs="Arial"/>
          <w:sz w:val="22"/>
          <w:szCs w:val="22"/>
          <w:lang w:val="es-ES_tradnl"/>
        </w:rPr>
        <w:t xml:space="preserve">, para que </w:t>
      </w:r>
      <w:r w:rsidR="007749C8">
        <w:rPr>
          <w:rFonts w:cs="Arial"/>
          <w:sz w:val="22"/>
          <w:szCs w:val="22"/>
          <w:lang w:val="es-ES_tradnl"/>
        </w:rPr>
        <w:t xml:space="preserve">a más tardar el próximo 03 de setiembre, </w:t>
      </w:r>
      <w:r>
        <w:rPr>
          <w:rFonts w:cs="Arial"/>
          <w:sz w:val="22"/>
          <w:szCs w:val="22"/>
          <w:lang w:val="es-ES_tradnl"/>
        </w:rPr>
        <w:t xml:space="preserve">presente a esta </w:t>
      </w:r>
      <w:r w:rsidRPr="00B10309">
        <w:rPr>
          <w:rFonts w:cs="Arial"/>
          <w:sz w:val="22"/>
          <w:szCs w:val="22"/>
          <w:lang w:val="es-ES_tradnl"/>
        </w:rPr>
        <w:t>Junta Directiva</w:t>
      </w:r>
      <w:r>
        <w:rPr>
          <w:rFonts w:cs="Arial"/>
          <w:sz w:val="22"/>
          <w:szCs w:val="22"/>
          <w:lang w:val="es-ES_tradnl"/>
        </w:rPr>
        <w:t xml:space="preserve"> un análisis integral sobre </w:t>
      </w:r>
      <w:r w:rsidR="00E71B39">
        <w:rPr>
          <w:rFonts w:cs="Arial"/>
          <w:sz w:val="22"/>
          <w:szCs w:val="22"/>
          <w:lang w:val="es-ES_tradnl"/>
        </w:rPr>
        <w:t xml:space="preserve">el proyecto de vivienda y </w:t>
      </w:r>
      <w:r>
        <w:rPr>
          <w:rFonts w:cs="Arial"/>
          <w:sz w:val="22"/>
          <w:szCs w:val="22"/>
          <w:lang w:val="es-ES_tradnl"/>
        </w:rPr>
        <w:t>los casos de bono tramitados</w:t>
      </w:r>
      <w:r w:rsidR="007749C8">
        <w:rPr>
          <w:rFonts w:cs="Arial"/>
          <w:sz w:val="22"/>
          <w:szCs w:val="22"/>
          <w:lang w:val="es-ES_tradnl"/>
        </w:rPr>
        <w:t>,</w:t>
      </w:r>
      <w:r>
        <w:rPr>
          <w:rFonts w:cs="Arial"/>
          <w:sz w:val="22"/>
          <w:szCs w:val="22"/>
          <w:lang w:val="es-ES_tradnl"/>
        </w:rPr>
        <w:t xml:space="preserve"> años atrás</w:t>
      </w:r>
      <w:r w:rsidR="007749C8">
        <w:rPr>
          <w:rFonts w:cs="Arial"/>
          <w:sz w:val="22"/>
          <w:szCs w:val="22"/>
          <w:lang w:val="es-ES_tradnl"/>
        </w:rPr>
        <w:t>,</w:t>
      </w:r>
      <w:r>
        <w:rPr>
          <w:rFonts w:cs="Arial"/>
          <w:sz w:val="22"/>
          <w:szCs w:val="22"/>
          <w:lang w:val="es-ES_tradnl"/>
        </w:rPr>
        <w:t xml:space="preserve"> en La Mona de Golfito. </w:t>
      </w:r>
    </w:p>
    <w:p w14:paraId="6AF06523" w14:textId="47C47B5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364D518" w14:textId="77777777" w:rsidR="002B71CC" w:rsidRPr="00D14EAF" w:rsidRDefault="002B71CC" w:rsidP="002B71CC">
      <w:pPr>
        <w:spacing w:line="360" w:lineRule="auto"/>
        <w:jc w:val="both"/>
        <w:rPr>
          <w:rFonts w:cs="Arial"/>
          <w:b/>
          <w:sz w:val="22"/>
        </w:rPr>
      </w:pPr>
      <w:r w:rsidRPr="00D14EAF">
        <w:rPr>
          <w:rFonts w:cs="Arial"/>
          <w:b/>
          <w:sz w:val="22"/>
        </w:rPr>
        <w:t>************</w:t>
      </w:r>
    </w:p>
    <w:p w14:paraId="6E4FCA6A" w14:textId="77777777" w:rsidR="002B71CC" w:rsidRDefault="002B71CC" w:rsidP="002B71CC">
      <w:pPr>
        <w:spacing w:line="360" w:lineRule="auto"/>
        <w:jc w:val="both"/>
        <w:rPr>
          <w:rFonts w:cs="Arial"/>
          <w:sz w:val="22"/>
          <w:szCs w:val="22"/>
        </w:rPr>
      </w:pPr>
    </w:p>
    <w:p w14:paraId="7062FE4D"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C3BFA" w14:textId="77777777" w:rsidR="002A1992" w:rsidRDefault="002A1992">
      <w:r>
        <w:separator/>
      </w:r>
    </w:p>
  </w:endnote>
  <w:endnote w:type="continuationSeparator" w:id="0">
    <w:p w14:paraId="6FDE6F3C" w14:textId="77777777" w:rsidR="002A1992" w:rsidRDefault="002A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8456A" w14:textId="77777777" w:rsidR="002A1992" w:rsidRDefault="002A1992">
      <w:r>
        <w:separator/>
      </w:r>
    </w:p>
  </w:footnote>
  <w:footnote w:type="continuationSeparator" w:id="0">
    <w:p w14:paraId="16927A8F" w14:textId="77777777" w:rsidR="002A1992" w:rsidRDefault="002A1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02659" w14:textId="77777777" w:rsidR="00AC62FF" w:rsidRDefault="00AC62FF">
    <w:pPr>
      <w:pStyle w:val="Encabezado"/>
      <w:rPr>
        <w:lang w:val="es-ES"/>
      </w:rPr>
    </w:pPr>
  </w:p>
  <w:p w14:paraId="24CBF75B" w14:textId="73C57356" w:rsidR="00AC62FF" w:rsidRDefault="00AC62FF">
    <w:pPr>
      <w:pStyle w:val="Encabezado"/>
      <w:rPr>
        <w:rStyle w:val="Nmerodepgina"/>
        <w:sz w:val="18"/>
      </w:rPr>
    </w:pPr>
    <w:r>
      <w:rPr>
        <w:sz w:val="18"/>
        <w:lang w:val="es-ES"/>
      </w:rPr>
      <w:t xml:space="preserve">    Minuta de la sesión Nº 60-2020                   03 de agosto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FDD1B6D" w14:textId="77777777" w:rsidR="00AC62FF" w:rsidRDefault="00AC62FF">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BA953DE"/>
    <w:multiLevelType w:val="hybridMultilevel"/>
    <w:tmpl w:val="59C2F446"/>
    <w:lvl w:ilvl="0" w:tplc="140A000F">
      <w:start w:val="1"/>
      <w:numFmt w:val="decimal"/>
      <w:lvlText w:val="%1."/>
      <w:lvlJc w:val="left"/>
      <w:pPr>
        <w:ind w:left="644"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BD034FF"/>
    <w:multiLevelType w:val="hybridMultilevel"/>
    <w:tmpl w:val="ABFC719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5"/>
  </w:num>
  <w:num w:numId="8">
    <w:abstractNumId w:val="7"/>
  </w:num>
  <w:num w:numId="9">
    <w:abstractNumId w:val="5"/>
  </w:num>
  <w:num w:numId="10">
    <w:abstractNumId w:val="3"/>
  </w:num>
  <w:num w:numId="11">
    <w:abstractNumId w:val="4"/>
  </w:num>
  <w:num w:numId="12">
    <w:abstractNumId w:val="17"/>
  </w:num>
  <w:num w:numId="13">
    <w:abstractNumId w:val="14"/>
  </w:num>
  <w:num w:numId="14">
    <w:abstractNumId w:val="13"/>
  </w:num>
  <w:num w:numId="15">
    <w:abstractNumId w:val="8"/>
  </w:num>
  <w:num w:numId="16">
    <w:abstractNumId w:val="12"/>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Kj9xzi119hBi1tpIPiOHs5oltFwBuqp+hRjow9inczTiFGsIHx5JzObEg/dlIUB9IczCf/fbD1OBPqt3mc8oA==" w:salt="Dj1/7l7Z6xfkQ3qNJkB1+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9A"/>
    <w:rsid w:val="0000085A"/>
    <w:rsid w:val="00011DC1"/>
    <w:rsid w:val="0001401F"/>
    <w:rsid w:val="00026DCA"/>
    <w:rsid w:val="00027E78"/>
    <w:rsid w:val="0003318B"/>
    <w:rsid w:val="00036A8B"/>
    <w:rsid w:val="00043971"/>
    <w:rsid w:val="00053A32"/>
    <w:rsid w:val="000547A2"/>
    <w:rsid w:val="00067B32"/>
    <w:rsid w:val="00076A47"/>
    <w:rsid w:val="00081BB0"/>
    <w:rsid w:val="00085DF1"/>
    <w:rsid w:val="0009389D"/>
    <w:rsid w:val="000A6259"/>
    <w:rsid w:val="000B0F7B"/>
    <w:rsid w:val="000B179B"/>
    <w:rsid w:val="000C4E35"/>
    <w:rsid w:val="000C5661"/>
    <w:rsid w:val="000E62D5"/>
    <w:rsid w:val="000F0B76"/>
    <w:rsid w:val="000F1CDF"/>
    <w:rsid w:val="000F5F31"/>
    <w:rsid w:val="000F6DBD"/>
    <w:rsid w:val="00104387"/>
    <w:rsid w:val="00105CCE"/>
    <w:rsid w:val="0011401E"/>
    <w:rsid w:val="001147C3"/>
    <w:rsid w:val="00117E78"/>
    <w:rsid w:val="001227FE"/>
    <w:rsid w:val="00137EF7"/>
    <w:rsid w:val="00141535"/>
    <w:rsid w:val="00154E36"/>
    <w:rsid w:val="00183234"/>
    <w:rsid w:val="0018634C"/>
    <w:rsid w:val="001909BE"/>
    <w:rsid w:val="00193072"/>
    <w:rsid w:val="00193B2D"/>
    <w:rsid w:val="00196DD0"/>
    <w:rsid w:val="001A6092"/>
    <w:rsid w:val="001B6D7C"/>
    <w:rsid w:val="001B703A"/>
    <w:rsid w:val="001C3F1B"/>
    <w:rsid w:val="001D7E23"/>
    <w:rsid w:val="001F277B"/>
    <w:rsid w:val="001F7D2C"/>
    <w:rsid w:val="002026DC"/>
    <w:rsid w:val="002039A2"/>
    <w:rsid w:val="00204086"/>
    <w:rsid w:val="00210B7F"/>
    <w:rsid w:val="00213FA6"/>
    <w:rsid w:val="00214849"/>
    <w:rsid w:val="002152FC"/>
    <w:rsid w:val="002163C7"/>
    <w:rsid w:val="002240E8"/>
    <w:rsid w:val="00234F81"/>
    <w:rsid w:val="00236CA9"/>
    <w:rsid w:val="00237191"/>
    <w:rsid w:val="00240946"/>
    <w:rsid w:val="00243275"/>
    <w:rsid w:val="00243461"/>
    <w:rsid w:val="00250839"/>
    <w:rsid w:val="00253CA2"/>
    <w:rsid w:val="00253D8D"/>
    <w:rsid w:val="00260325"/>
    <w:rsid w:val="00261C88"/>
    <w:rsid w:val="00267605"/>
    <w:rsid w:val="00270B9C"/>
    <w:rsid w:val="00273438"/>
    <w:rsid w:val="002736F3"/>
    <w:rsid w:val="00273AB5"/>
    <w:rsid w:val="002751C8"/>
    <w:rsid w:val="00277DD3"/>
    <w:rsid w:val="00282C93"/>
    <w:rsid w:val="0028301A"/>
    <w:rsid w:val="0028757E"/>
    <w:rsid w:val="002A1992"/>
    <w:rsid w:val="002A51F3"/>
    <w:rsid w:val="002A6A4B"/>
    <w:rsid w:val="002B71CC"/>
    <w:rsid w:val="002B7CED"/>
    <w:rsid w:val="002C7D74"/>
    <w:rsid w:val="002D0146"/>
    <w:rsid w:val="002D158A"/>
    <w:rsid w:val="002E1BAC"/>
    <w:rsid w:val="002F275F"/>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5420"/>
    <w:rsid w:val="003C6521"/>
    <w:rsid w:val="003C6658"/>
    <w:rsid w:val="003C6FEB"/>
    <w:rsid w:val="003E14D4"/>
    <w:rsid w:val="00407CC4"/>
    <w:rsid w:val="00421BEA"/>
    <w:rsid w:val="00432126"/>
    <w:rsid w:val="00445673"/>
    <w:rsid w:val="004755F8"/>
    <w:rsid w:val="0047593B"/>
    <w:rsid w:val="004806A1"/>
    <w:rsid w:val="0048086A"/>
    <w:rsid w:val="0048746C"/>
    <w:rsid w:val="004930AA"/>
    <w:rsid w:val="00496B93"/>
    <w:rsid w:val="00497711"/>
    <w:rsid w:val="004B373F"/>
    <w:rsid w:val="004B49EA"/>
    <w:rsid w:val="004B7456"/>
    <w:rsid w:val="004C5B22"/>
    <w:rsid w:val="004C71DF"/>
    <w:rsid w:val="004C724E"/>
    <w:rsid w:val="004D194B"/>
    <w:rsid w:val="004E10F9"/>
    <w:rsid w:val="004E1777"/>
    <w:rsid w:val="004E5D21"/>
    <w:rsid w:val="005011AD"/>
    <w:rsid w:val="00513B4F"/>
    <w:rsid w:val="00531B93"/>
    <w:rsid w:val="005459D0"/>
    <w:rsid w:val="005470DD"/>
    <w:rsid w:val="005504E6"/>
    <w:rsid w:val="0057519A"/>
    <w:rsid w:val="00585347"/>
    <w:rsid w:val="00593955"/>
    <w:rsid w:val="00595395"/>
    <w:rsid w:val="0059625B"/>
    <w:rsid w:val="00596AB4"/>
    <w:rsid w:val="005A32C2"/>
    <w:rsid w:val="005B45E6"/>
    <w:rsid w:val="005B67A2"/>
    <w:rsid w:val="005C18D2"/>
    <w:rsid w:val="005C6147"/>
    <w:rsid w:val="005E7559"/>
    <w:rsid w:val="00603892"/>
    <w:rsid w:val="00615FBF"/>
    <w:rsid w:val="00623D36"/>
    <w:rsid w:val="006321F4"/>
    <w:rsid w:val="00646C5C"/>
    <w:rsid w:val="0065066C"/>
    <w:rsid w:val="00663999"/>
    <w:rsid w:val="0066494B"/>
    <w:rsid w:val="0066756A"/>
    <w:rsid w:val="00681878"/>
    <w:rsid w:val="00683105"/>
    <w:rsid w:val="00683504"/>
    <w:rsid w:val="00692A55"/>
    <w:rsid w:val="006A474B"/>
    <w:rsid w:val="006A779D"/>
    <w:rsid w:val="006B7846"/>
    <w:rsid w:val="006C0086"/>
    <w:rsid w:val="006C1542"/>
    <w:rsid w:val="006C1D3B"/>
    <w:rsid w:val="006C1F07"/>
    <w:rsid w:val="006C772C"/>
    <w:rsid w:val="006D0543"/>
    <w:rsid w:val="006D5482"/>
    <w:rsid w:val="006E31FB"/>
    <w:rsid w:val="006E7C0F"/>
    <w:rsid w:val="006F7DB3"/>
    <w:rsid w:val="007062BD"/>
    <w:rsid w:val="00711E6C"/>
    <w:rsid w:val="00723211"/>
    <w:rsid w:val="00735384"/>
    <w:rsid w:val="00737234"/>
    <w:rsid w:val="00751002"/>
    <w:rsid w:val="007605D2"/>
    <w:rsid w:val="00765327"/>
    <w:rsid w:val="007749C8"/>
    <w:rsid w:val="007749FC"/>
    <w:rsid w:val="00780AB2"/>
    <w:rsid w:val="00797660"/>
    <w:rsid w:val="007B0434"/>
    <w:rsid w:val="007B2EB9"/>
    <w:rsid w:val="007B5EDF"/>
    <w:rsid w:val="007C2929"/>
    <w:rsid w:val="007C3229"/>
    <w:rsid w:val="007C39B9"/>
    <w:rsid w:val="007C61C7"/>
    <w:rsid w:val="007D5F32"/>
    <w:rsid w:val="007D6EF8"/>
    <w:rsid w:val="007E31DD"/>
    <w:rsid w:val="007F614F"/>
    <w:rsid w:val="007F66D6"/>
    <w:rsid w:val="008006FA"/>
    <w:rsid w:val="008110AA"/>
    <w:rsid w:val="00811427"/>
    <w:rsid w:val="008148DA"/>
    <w:rsid w:val="008244EC"/>
    <w:rsid w:val="00825856"/>
    <w:rsid w:val="0083139B"/>
    <w:rsid w:val="008343A2"/>
    <w:rsid w:val="00834957"/>
    <w:rsid w:val="00834A2F"/>
    <w:rsid w:val="00844FB4"/>
    <w:rsid w:val="00846281"/>
    <w:rsid w:val="00851373"/>
    <w:rsid w:val="00854DE9"/>
    <w:rsid w:val="00861680"/>
    <w:rsid w:val="00870163"/>
    <w:rsid w:val="00874FD9"/>
    <w:rsid w:val="0089009A"/>
    <w:rsid w:val="00895A5D"/>
    <w:rsid w:val="00896BC6"/>
    <w:rsid w:val="008A0B31"/>
    <w:rsid w:val="008D35D8"/>
    <w:rsid w:val="008D6E0F"/>
    <w:rsid w:val="008F0F82"/>
    <w:rsid w:val="008F38A8"/>
    <w:rsid w:val="008F6C96"/>
    <w:rsid w:val="00911F06"/>
    <w:rsid w:val="00925B2E"/>
    <w:rsid w:val="00940420"/>
    <w:rsid w:val="009669CF"/>
    <w:rsid w:val="00986348"/>
    <w:rsid w:val="009C11C0"/>
    <w:rsid w:val="009D03FE"/>
    <w:rsid w:val="009D70A8"/>
    <w:rsid w:val="009D78B0"/>
    <w:rsid w:val="009E1B07"/>
    <w:rsid w:val="009F2788"/>
    <w:rsid w:val="009F62A9"/>
    <w:rsid w:val="00A15EAA"/>
    <w:rsid w:val="00A3046D"/>
    <w:rsid w:val="00A3146D"/>
    <w:rsid w:val="00A330FA"/>
    <w:rsid w:val="00A536DE"/>
    <w:rsid w:val="00A57ECD"/>
    <w:rsid w:val="00A7086E"/>
    <w:rsid w:val="00A70A82"/>
    <w:rsid w:val="00A73DC5"/>
    <w:rsid w:val="00A775DD"/>
    <w:rsid w:val="00A837EB"/>
    <w:rsid w:val="00A8598B"/>
    <w:rsid w:val="00AA4E2A"/>
    <w:rsid w:val="00AB15C1"/>
    <w:rsid w:val="00AB1E41"/>
    <w:rsid w:val="00AB2826"/>
    <w:rsid w:val="00AB4B39"/>
    <w:rsid w:val="00AC62FF"/>
    <w:rsid w:val="00AD4F06"/>
    <w:rsid w:val="00AE7AB3"/>
    <w:rsid w:val="00AF4C49"/>
    <w:rsid w:val="00B00832"/>
    <w:rsid w:val="00B019A0"/>
    <w:rsid w:val="00B10309"/>
    <w:rsid w:val="00B2152C"/>
    <w:rsid w:val="00B34414"/>
    <w:rsid w:val="00B3640B"/>
    <w:rsid w:val="00B36CE6"/>
    <w:rsid w:val="00B47205"/>
    <w:rsid w:val="00B5583C"/>
    <w:rsid w:val="00B56F87"/>
    <w:rsid w:val="00B64449"/>
    <w:rsid w:val="00B66D8C"/>
    <w:rsid w:val="00BA3517"/>
    <w:rsid w:val="00BA3C35"/>
    <w:rsid w:val="00BA58F6"/>
    <w:rsid w:val="00BA7805"/>
    <w:rsid w:val="00BB034D"/>
    <w:rsid w:val="00BC1705"/>
    <w:rsid w:val="00BC1E08"/>
    <w:rsid w:val="00BC63DA"/>
    <w:rsid w:val="00BD11AC"/>
    <w:rsid w:val="00BE0F52"/>
    <w:rsid w:val="00BE452A"/>
    <w:rsid w:val="00BF0C80"/>
    <w:rsid w:val="00BF124E"/>
    <w:rsid w:val="00C0084E"/>
    <w:rsid w:val="00C01425"/>
    <w:rsid w:val="00C12152"/>
    <w:rsid w:val="00C308C3"/>
    <w:rsid w:val="00C36F84"/>
    <w:rsid w:val="00C41779"/>
    <w:rsid w:val="00C42332"/>
    <w:rsid w:val="00C4730D"/>
    <w:rsid w:val="00C50AAF"/>
    <w:rsid w:val="00C65B37"/>
    <w:rsid w:val="00C676D8"/>
    <w:rsid w:val="00C80B39"/>
    <w:rsid w:val="00CA3661"/>
    <w:rsid w:val="00CA42F6"/>
    <w:rsid w:val="00CB2889"/>
    <w:rsid w:val="00CC0A79"/>
    <w:rsid w:val="00CC1E9A"/>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7715"/>
    <w:rsid w:val="00E0071B"/>
    <w:rsid w:val="00E2143B"/>
    <w:rsid w:val="00E31F79"/>
    <w:rsid w:val="00E46EE6"/>
    <w:rsid w:val="00E6222D"/>
    <w:rsid w:val="00E63068"/>
    <w:rsid w:val="00E63BC8"/>
    <w:rsid w:val="00E646C7"/>
    <w:rsid w:val="00E71B39"/>
    <w:rsid w:val="00E76C46"/>
    <w:rsid w:val="00E8788A"/>
    <w:rsid w:val="00E97960"/>
    <w:rsid w:val="00E979D2"/>
    <w:rsid w:val="00EA53B9"/>
    <w:rsid w:val="00EC02B6"/>
    <w:rsid w:val="00EC6324"/>
    <w:rsid w:val="00EC7E01"/>
    <w:rsid w:val="00ED38AD"/>
    <w:rsid w:val="00EE139E"/>
    <w:rsid w:val="00EE228C"/>
    <w:rsid w:val="00EE4383"/>
    <w:rsid w:val="00EE491C"/>
    <w:rsid w:val="00EE5AF2"/>
    <w:rsid w:val="00EF3513"/>
    <w:rsid w:val="00EF7D85"/>
    <w:rsid w:val="00F00FF1"/>
    <w:rsid w:val="00F032DF"/>
    <w:rsid w:val="00F1305E"/>
    <w:rsid w:val="00F16E81"/>
    <w:rsid w:val="00F30531"/>
    <w:rsid w:val="00F31891"/>
    <w:rsid w:val="00F343EA"/>
    <w:rsid w:val="00F357CB"/>
    <w:rsid w:val="00F42278"/>
    <w:rsid w:val="00F541D9"/>
    <w:rsid w:val="00F643C0"/>
    <w:rsid w:val="00F8102C"/>
    <w:rsid w:val="00F83C00"/>
    <w:rsid w:val="00F9130B"/>
    <w:rsid w:val="00F91504"/>
    <w:rsid w:val="00F97718"/>
    <w:rsid w:val="00FA1809"/>
    <w:rsid w:val="00FA2104"/>
    <w:rsid w:val="00FA4CCB"/>
    <w:rsid w:val="00FB721C"/>
    <w:rsid w:val="00FC07F7"/>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2B4AE"/>
  <w15:docId w15:val="{397FA56D-5A94-44B3-A162-FC56B17E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68310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3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9</TotalTime>
  <Pages>19</Pages>
  <Words>5408</Words>
  <Characters>28961</Characters>
  <Application>Microsoft Office Word</Application>
  <DocSecurity>8</DocSecurity>
  <Lines>241</Lines>
  <Paragraphs>68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cp:revision>
  <cp:lastPrinted>2011-09-07T16:03:00Z</cp:lastPrinted>
  <dcterms:created xsi:type="dcterms:W3CDTF">2020-08-19T12:44:00Z</dcterms:created>
  <dcterms:modified xsi:type="dcterms:W3CDTF">2020-08-19T13:06:00Z</dcterms:modified>
</cp:coreProperties>
</file>