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60966" w14:textId="77777777" w:rsidR="00FA4CCB" w:rsidRDefault="00FA4CCB">
      <w:pPr>
        <w:pStyle w:val="Ttulo"/>
        <w:ind w:right="51"/>
        <w:rPr>
          <w:rFonts w:cs="Arial"/>
        </w:rPr>
      </w:pPr>
      <w:r>
        <w:rPr>
          <w:rFonts w:cs="Arial"/>
        </w:rPr>
        <w:t>BANCO HIPOTECARIO DE LA VIVIENDA</w:t>
      </w:r>
    </w:p>
    <w:p w14:paraId="5CF38BC8" w14:textId="77777777" w:rsidR="00FA4CCB" w:rsidRDefault="00FA4CCB">
      <w:pPr>
        <w:spacing w:line="360" w:lineRule="auto"/>
        <w:ind w:right="51"/>
        <w:jc w:val="center"/>
        <w:rPr>
          <w:rFonts w:cs="Arial"/>
          <w:b/>
          <w:sz w:val="22"/>
          <w:u w:val="single"/>
        </w:rPr>
      </w:pPr>
      <w:r>
        <w:rPr>
          <w:rFonts w:cs="Arial"/>
          <w:b/>
          <w:sz w:val="22"/>
          <w:u w:val="single"/>
        </w:rPr>
        <w:t>JUNTA DIRECTIVA</w:t>
      </w:r>
    </w:p>
    <w:p w14:paraId="06467012" w14:textId="77777777" w:rsidR="00FA4CCB" w:rsidRDefault="00FA4CCB">
      <w:pPr>
        <w:spacing w:line="360" w:lineRule="auto"/>
        <w:ind w:right="51"/>
        <w:jc w:val="center"/>
        <w:rPr>
          <w:rFonts w:cs="Arial"/>
          <w:b/>
          <w:sz w:val="22"/>
          <w:u w:val="single"/>
        </w:rPr>
      </w:pPr>
    </w:p>
    <w:p w14:paraId="5746120B" w14:textId="6F31AFF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24F0B">
        <w:rPr>
          <w:rFonts w:cs="Arial"/>
          <w:b/>
          <w:sz w:val="22"/>
          <w:u w:val="single"/>
        </w:rPr>
        <w:t>40</w:t>
      </w:r>
      <w:r>
        <w:rPr>
          <w:rFonts w:cs="Arial"/>
          <w:b/>
          <w:sz w:val="22"/>
          <w:u w:val="single"/>
        </w:rPr>
        <w:t>-20</w:t>
      </w:r>
      <w:r w:rsidR="00E97960">
        <w:rPr>
          <w:rFonts w:cs="Arial"/>
          <w:b/>
          <w:sz w:val="22"/>
          <w:u w:val="single"/>
        </w:rPr>
        <w:t>20</w:t>
      </w:r>
    </w:p>
    <w:p w14:paraId="362F0FFB" w14:textId="22D2505D" w:rsidR="00FA4CCB" w:rsidRDefault="00FA4CCB">
      <w:pPr>
        <w:spacing w:line="360" w:lineRule="auto"/>
        <w:ind w:right="51"/>
        <w:jc w:val="center"/>
        <w:rPr>
          <w:rFonts w:cs="Arial"/>
          <w:b/>
          <w:sz w:val="22"/>
          <w:u w:val="single"/>
        </w:rPr>
      </w:pPr>
      <w:r>
        <w:rPr>
          <w:rFonts w:cs="Arial"/>
          <w:b/>
          <w:sz w:val="22"/>
          <w:u w:val="single"/>
        </w:rPr>
        <w:t xml:space="preserve">DEL </w:t>
      </w:r>
      <w:r w:rsidR="00824F0B">
        <w:rPr>
          <w:rFonts w:cs="Arial"/>
          <w:b/>
          <w:sz w:val="22"/>
          <w:u w:val="single"/>
        </w:rPr>
        <w:t xml:space="preserve">01 </w:t>
      </w:r>
      <w:r>
        <w:rPr>
          <w:rFonts w:cs="Arial"/>
          <w:b/>
          <w:sz w:val="22"/>
          <w:u w:val="single"/>
        </w:rPr>
        <w:t xml:space="preserve">DE </w:t>
      </w:r>
      <w:r w:rsidR="00824F0B">
        <w:rPr>
          <w:rFonts w:cs="Arial"/>
          <w:b/>
          <w:sz w:val="22"/>
          <w:u w:val="single"/>
        </w:rPr>
        <w:t>JUNIO</w:t>
      </w:r>
      <w:r>
        <w:rPr>
          <w:rFonts w:cs="Arial"/>
          <w:b/>
          <w:sz w:val="22"/>
          <w:u w:val="single"/>
        </w:rPr>
        <w:t xml:space="preserve"> DE 20</w:t>
      </w:r>
      <w:r w:rsidR="00E97960">
        <w:rPr>
          <w:rFonts w:cs="Arial"/>
          <w:b/>
          <w:sz w:val="22"/>
          <w:u w:val="single"/>
        </w:rPr>
        <w:t>20</w:t>
      </w:r>
    </w:p>
    <w:p w14:paraId="4684DDC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23E2EEE" w14:textId="77777777" w:rsidR="00FA4CCB" w:rsidRDefault="00FA4CCB">
      <w:pPr>
        <w:spacing w:line="360" w:lineRule="auto"/>
        <w:ind w:right="51"/>
        <w:jc w:val="center"/>
        <w:rPr>
          <w:rFonts w:cs="Arial"/>
          <w:b/>
          <w:sz w:val="22"/>
          <w:u w:val="single"/>
        </w:rPr>
      </w:pPr>
    </w:p>
    <w:p w14:paraId="569B4D68" w14:textId="4C2A8226" w:rsidR="00FA4CCB" w:rsidRDefault="00824F0B" w:rsidP="0066494B">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diecisiete horas en la sede del BANHVI,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EF56CD2" w14:textId="77777777" w:rsidR="00AD4F06" w:rsidRDefault="00AD4F06" w:rsidP="0066494B">
      <w:pPr>
        <w:spacing w:line="360" w:lineRule="auto"/>
        <w:jc w:val="both"/>
        <w:rPr>
          <w:rFonts w:cs="Arial"/>
          <w:sz w:val="22"/>
        </w:rPr>
      </w:pPr>
    </w:p>
    <w:p w14:paraId="485C6631" w14:textId="61790D18" w:rsidR="00FA4CCB" w:rsidRDefault="00824F0B"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Rodolfo Mora Villalobos, Asesor Legal;</w:t>
      </w:r>
      <w:r w:rsidR="00FA4CCB">
        <w:rPr>
          <w:bCs/>
          <w:sz w:val="22"/>
        </w:rPr>
        <w:t xml:space="preserve"> </w:t>
      </w:r>
      <w:r w:rsidR="00FA4CCB">
        <w:rPr>
          <w:rFonts w:cs="Arial"/>
          <w:sz w:val="22"/>
        </w:rPr>
        <w:t>y David López Pacheco, Secretario de Junta Directiva.</w:t>
      </w:r>
    </w:p>
    <w:p w14:paraId="6255CE2B" w14:textId="77777777" w:rsidR="006321F4" w:rsidRPr="00D14EAF" w:rsidRDefault="006321F4" w:rsidP="006321F4">
      <w:pPr>
        <w:spacing w:line="360" w:lineRule="auto"/>
        <w:jc w:val="both"/>
        <w:rPr>
          <w:rFonts w:cs="Arial"/>
          <w:b/>
          <w:sz w:val="22"/>
        </w:rPr>
      </w:pPr>
      <w:r w:rsidRPr="00D14EAF">
        <w:rPr>
          <w:rFonts w:cs="Arial"/>
          <w:b/>
          <w:sz w:val="22"/>
        </w:rPr>
        <w:t>************</w:t>
      </w:r>
    </w:p>
    <w:p w14:paraId="10D336F8" w14:textId="77777777" w:rsidR="00FA4CCB" w:rsidRDefault="00FA4CCB" w:rsidP="0066494B">
      <w:pPr>
        <w:spacing w:line="360" w:lineRule="auto"/>
        <w:jc w:val="both"/>
        <w:rPr>
          <w:rFonts w:cs="Arial"/>
          <w:sz w:val="22"/>
        </w:rPr>
      </w:pPr>
    </w:p>
    <w:p w14:paraId="11F0786D" w14:textId="77777777" w:rsidR="00FA4CCB" w:rsidRDefault="00FA4CCB" w:rsidP="0066494B">
      <w:pPr>
        <w:pStyle w:val="Ttulo4"/>
        <w:spacing w:line="360" w:lineRule="auto"/>
        <w:jc w:val="both"/>
        <w:rPr>
          <w:rFonts w:cs="Arial"/>
        </w:rPr>
      </w:pPr>
      <w:r>
        <w:rPr>
          <w:rFonts w:cs="Arial"/>
        </w:rPr>
        <w:t>Asuntos conocidos en la presente sesión</w:t>
      </w:r>
    </w:p>
    <w:p w14:paraId="5148A724" w14:textId="77777777" w:rsidR="00FA4CCB" w:rsidRDefault="00FA4CCB" w:rsidP="0066494B">
      <w:pPr>
        <w:spacing w:line="360" w:lineRule="auto"/>
        <w:jc w:val="both"/>
        <w:rPr>
          <w:rFonts w:cs="Arial"/>
          <w:b/>
          <w:sz w:val="22"/>
        </w:rPr>
      </w:pPr>
    </w:p>
    <w:p w14:paraId="6B40FD1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9598554" w14:textId="77777777" w:rsidR="00824F0B" w:rsidRPr="00A272CF" w:rsidRDefault="00824F0B" w:rsidP="00A272CF">
      <w:pPr>
        <w:pStyle w:val="Prrafodelista"/>
        <w:numPr>
          <w:ilvl w:val="0"/>
          <w:numId w:val="18"/>
        </w:numPr>
        <w:spacing w:line="360" w:lineRule="auto"/>
        <w:ind w:left="567" w:hanging="567"/>
        <w:jc w:val="both"/>
        <w:rPr>
          <w:rFonts w:cs="Arial"/>
          <w:sz w:val="22"/>
        </w:rPr>
      </w:pPr>
      <w:r w:rsidRPr="00A272CF">
        <w:rPr>
          <w:rFonts w:cs="Arial"/>
          <w:sz w:val="22"/>
        </w:rPr>
        <w:t>Nombramiento del presidente y vicepresidente de la Junta Directiva, para el período 2020-2021.</w:t>
      </w:r>
    </w:p>
    <w:p w14:paraId="5E50ECD5" w14:textId="77777777" w:rsidR="00824F0B" w:rsidRPr="00A272CF" w:rsidRDefault="00824F0B" w:rsidP="00A272CF">
      <w:pPr>
        <w:pStyle w:val="Prrafodelista"/>
        <w:numPr>
          <w:ilvl w:val="0"/>
          <w:numId w:val="18"/>
        </w:numPr>
        <w:spacing w:line="360" w:lineRule="auto"/>
        <w:ind w:left="567" w:hanging="567"/>
        <w:jc w:val="both"/>
        <w:rPr>
          <w:rFonts w:cs="Arial"/>
          <w:sz w:val="22"/>
          <w:lang w:val="es-ES_tradnl"/>
        </w:rPr>
      </w:pPr>
      <w:r w:rsidRPr="00A272CF">
        <w:rPr>
          <w:rFonts w:cs="Arial"/>
          <w:sz w:val="22"/>
          <w:lang w:val="es-ES_tradnl"/>
        </w:rPr>
        <w:t xml:space="preserve">Lectura y aprobación de las actas N° 36-2020 del 18/05/2020, N° 37-2020 del 21/05/2020 y N° 38-2020 del 25/05/2020. </w:t>
      </w:r>
    </w:p>
    <w:p w14:paraId="33994F5C" w14:textId="00C0FFC2" w:rsidR="00824F0B" w:rsidRPr="00A272CF" w:rsidRDefault="00824F0B" w:rsidP="00A272CF">
      <w:pPr>
        <w:pStyle w:val="Prrafodelista"/>
        <w:numPr>
          <w:ilvl w:val="0"/>
          <w:numId w:val="18"/>
        </w:numPr>
        <w:spacing w:line="360" w:lineRule="auto"/>
        <w:ind w:left="567" w:hanging="567"/>
        <w:jc w:val="both"/>
        <w:rPr>
          <w:rFonts w:cs="Arial"/>
          <w:sz w:val="22"/>
          <w:lang w:val="es-ES_tradnl"/>
        </w:rPr>
      </w:pPr>
      <w:r w:rsidRPr="00A272CF">
        <w:rPr>
          <w:rFonts w:cs="Arial"/>
          <w:sz w:val="22"/>
          <w:lang w:val="es-ES_tradnl"/>
        </w:rPr>
        <w:t xml:space="preserve">Solicitud de aprobación de catorce bonos extraordinarios en el proyecto </w:t>
      </w:r>
      <w:proofErr w:type="spellStart"/>
      <w:r w:rsidRPr="00A272CF">
        <w:rPr>
          <w:rFonts w:cs="Arial"/>
          <w:sz w:val="22"/>
          <w:lang w:val="es-ES_tradnl"/>
        </w:rPr>
        <w:t>Tujankir</w:t>
      </w:r>
      <w:proofErr w:type="spellEnd"/>
      <w:r w:rsidRPr="00A272CF">
        <w:rPr>
          <w:rFonts w:cs="Arial"/>
          <w:sz w:val="22"/>
          <w:lang w:val="es-ES_tradnl"/>
        </w:rPr>
        <w:t xml:space="preserve"> II.</w:t>
      </w:r>
    </w:p>
    <w:p w14:paraId="0C3D934A" w14:textId="47B5BE39" w:rsidR="00824F0B" w:rsidRPr="00A272CF" w:rsidRDefault="00824F0B" w:rsidP="00A272CF">
      <w:pPr>
        <w:pStyle w:val="Prrafodelista"/>
        <w:numPr>
          <w:ilvl w:val="0"/>
          <w:numId w:val="18"/>
        </w:numPr>
        <w:spacing w:line="360" w:lineRule="auto"/>
        <w:ind w:left="567" w:hanging="567"/>
        <w:jc w:val="both"/>
        <w:rPr>
          <w:rFonts w:cs="Arial"/>
          <w:sz w:val="22"/>
          <w:lang w:val="es-ES_tradnl"/>
        </w:rPr>
      </w:pPr>
      <w:r w:rsidRPr="00A272CF">
        <w:rPr>
          <w:rFonts w:cs="Arial"/>
          <w:sz w:val="22"/>
          <w:lang w:val="es-ES_tradnl"/>
        </w:rPr>
        <w:t>Solicitud de aprobación de doce bonos extraordinarios individuales.</w:t>
      </w:r>
    </w:p>
    <w:p w14:paraId="3BEA8D74" w14:textId="0AC61BDE" w:rsidR="00824F0B" w:rsidRPr="00A272CF" w:rsidRDefault="00824F0B" w:rsidP="00A272CF">
      <w:pPr>
        <w:pStyle w:val="Prrafodelista"/>
        <w:numPr>
          <w:ilvl w:val="0"/>
          <w:numId w:val="18"/>
        </w:numPr>
        <w:spacing w:line="360" w:lineRule="auto"/>
        <w:ind w:left="567" w:hanging="567"/>
        <w:jc w:val="both"/>
        <w:rPr>
          <w:rFonts w:cs="Arial"/>
          <w:sz w:val="22"/>
        </w:rPr>
      </w:pPr>
      <w:r w:rsidRPr="00A272CF">
        <w:rPr>
          <w:rFonts w:cs="Arial"/>
          <w:sz w:val="22"/>
          <w:lang w:val="es-ES_tradnl"/>
        </w:rPr>
        <w:t>Solicitud de aprobación de dos bonos extraordinarios individuales.</w:t>
      </w:r>
    </w:p>
    <w:p w14:paraId="59629C2A" w14:textId="4E1861B1" w:rsidR="00824F0B" w:rsidRPr="00A272CF" w:rsidRDefault="00824F0B" w:rsidP="00A272CF">
      <w:pPr>
        <w:pStyle w:val="Prrafodelista"/>
        <w:numPr>
          <w:ilvl w:val="0"/>
          <w:numId w:val="18"/>
        </w:numPr>
        <w:spacing w:line="360" w:lineRule="auto"/>
        <w:ind w:left="567" w:hanging="567"/>
        <w:jc w:val="both"/>
        <w:rPr>
          <w:rFonts w:cs="Arial"/>
          <w:sz w:val="22"/>
        </w:rPr>
      </w:pPr>
      <w:r w:rsidRPr="00A272CF">
        <w:rPr>
          <w:rFonts w:cs="Arial"/>
          <w:sz w:val="22"/>
          <w:lang w:val="es-ES_tradnl"/>
        </w:rPr>
        <w:t>Solicitud de no objeción a la adjudicación de la consultoría de diseño del proyecto Juan Pablo II.</w:t>
      </w:r>
    </w:p>
    <w:p w14:paraId="2C430DE8" w14:textId="388560F2" w:rsidR="00824F0B" w:rsidRPr="00A272CF" w:rsidRDefault="00824F0B" w:rsidP="00A272CF">
      <w:pPr>
        <w:pStyle w:val="Prrafodelista"/>
        <w:numPr>
          <w:ilvl w:val="0"/>
          <w:numId w:val="18"/>
        </w:numPr>
        <w:spacing w:line="360" w:lineRule="auto"/>
        <w:ind w:left="567" w:hanging="567"/>
        <w:jc w:val="both"/>
        <w:rPr>
          <w:rFonts w:cs="Arial"/>
          <w:sz w:val="22"/>
        </w:rPr>
      </w:pPr>
      <w:r w:rsidRPr="00A272CF">
        <w:rPr>
          <w:rFonts w:cs="Arial"/>
          <w:sz w:val="22"/>
          <w:lang w:val="es-ES_tradnl"/>
        </w:rPr>
        <w:t>Sustitución de tres beneficiarios en el proyecto Cartagena.</w:t>
      </w:r>
    </w:p>
    <w:p w14:paraId="7CB4C41C" w14:textId="12E84BF6" w:rsidR="00824F0B" w:rsidRPr="00A272CF" w:rsidRDefault="00824F0B" w:rsidP="00A272CF">
      <w:pPr>
        <w:pStyle w:val="Prrafodelista"/>
        <w:numPr>
          <w:ilvl w:val="0"/>
          <w:numId w:val="18"/>
        </w:numPr>
        <w:spacing w:line="360" w:lineRule="auto"/>
        <w:ind w:left="567" w:hanging="567"/>
        <w:jc w:val="both"/>
        <w:rPr>
          <w:rFonts w:cs="Arial"/>
          <w:sz w:val="22"/>
        </w:rPr>
      </w:pPr>
      <w:r w:rsidRPr="00A272CF">
        <w:rPr>
          <w:rFonts w:cs="Arial"/>
          <w:sz w:val="22"/>
          <w:lang w:val="es-ES_tradnl"/>
        </w:rPr>
        <w:t>Criterio sobre el uso de la Ficha de Inclusión Social.</w:t>
      </w:r>
    </w:p>
    <w:p w14:paraId="33E301BA" w14:textId="46D0CB28" w:rsidR="00F36791" w:rsidRPr="009E27E1" w:rsidRDefault="00F36791" w:rsidP="00A272CF">
      <w:pPr>
        <w:pStyle w:val="Prrafodelista"/>
        <w:numPr>
          <w:ilvl w:val="0"/>
          <w:numId w:val="18"/>
        </w:numPr>
        <w:spacing w:line="360" w:lineRule="auto"/>
        <w:ind w:left="567" w:hanging="567"/>
        <w:jc w:val="both"/>
        <w:rPr>
          <w:rFonts w:cs="Arial"/>
          <w:sz w:val="22"/>
          <w:lang w:val="es-ES_tradnl"/>
        </w:rPr>
      </w:pPr>
      <w:r w:rsidRPr="009E27E1">
        <w:rPr>
          <w:rFonts w:cs="Arial"/>
          <w:sz w:val="22"/>
          <w:lang w:val="es-ES_tradnl"/>
        </w:rPr>
        <w:lastRenderedPageBreak/>
        <w:t>Consulta sobre el trámite de un bono del programa RAMT</w:t>
      </w:r>
      <w:r w:rsidR="009E27E1" w:rsidRPr="009E27E1">
        <w:rPr>
          <w:rFonts w:cs="Arial"/>
          <w:sz w:val="22"/>
          <w:lang w:val="es-ES_tradnl"/>
        </w:rPr>
        <w:t xml:space="preserve">, </w:t>
      </w:r>
      <w:r w:rsidRPr="009E27E1">
        <w:rPr>
          <w:rFonts w:cs="Arial"/>
          <w:sz w:val="22"/>
          <w:lang w:val="es-ES_tradnl"/>
        </w:rPr>
        <w:t>el proyecto Santa Luisa II y el terreno donado por la Municipalidad de San José.</w:t>
      </w:r>
    </w:p>
    <w:p w14:paraId="4E029B34" w14:textId="10E58474" w:rsidR="00F36791" w:rsidRPr="00A272CF" w:rsidRDefault="00F36791" w:rsidP="00A272CF">
      <w:pPr>
        <w:pStyle w:val="Prrafodelista"/>
        <w:numPr>
          <w:ilvl w:val="0"/>
          <w:numId w:val="18"/>
        </w:numPr>
        <w:spacing w:line="360" w:lineRule="auto"/>
        <w:ind w:left="567" w:hanging="567"/>
        <w:jc w:val="both"/>
        <w:rPr>
          <w:rFonts w:cs="Arial"/>
          <w:sz w:val="22"/>
          <w:lang w:val="es-ES_tradnl"/>
        </w:rPr>
      </w:pPr>
      <w:r w:rsidRPr="00A272CF">
        <w:rPr>
          <w:rFonts w:cs="Arial"/>
          <w:sz w:val="22"/>
          <w:lang w:val="es-ES_tradnl"/>
        </w:rPr>
        <w:t>Informe sobre reunión con la Diputada Yorleny León.</w:t>
      </w:r>
    </w:p>
    <w:p w14:paraId="167F989C" w14:textId="781D1264" w:rsidR="00824F0B" w:rsidRPr="00A272CF" w:rsidRDefault="00824F0B" w:rsidP="00A272CF">
      <w:pPr>
        <w:pStyle w:val="Prrafodelista"/>
        <w:numPr>
          <w:ilvl w:val="0"/>
          <w:numId w:val="18"/>
        </w:numPr>
        <w:spacing w:line="360" w:lineRule="auto"/>
        <w:ind w:left="567" w:hanging="567"/>
        <w:jc w:val="both"/>
        <w:rPr>
          <w:rFonts w:cs="Arial"/>
          <w:sz w:val="22"/>
        </w:rPr>
      </w:pPr>
      <w:r w:rsidRPr="00A272CF">
        <w:rPr>
          <w:rFonts w:cs="Arial"/>
          <w:sz w:val="22"/>
          <w:lang w:val="es-ES_tradnl"/>
        </w:rPr>
        <w:t xml:space="preserve">Informe sobre oficios de la Federación de Mutuales en torno a la moratoria de pagos de créditos y las cuotas del Fondo de </w:t>
      </w:r>
      <w:r w:rsidR="00A272CF" w:rsidRPr="00A272CF">
        <w:rPr>
          <w:rFonts w:cs="Arial"/>
          <w:sz w:val="22"/>
          <w:lang w:val="es-ES_tradnl"/>
        </w:rPr>
        <w:t>G</w:t>
      </w:r>
      <w:r w:rsidRPr="00A272CF">
        <w:rPr>
          <w:rFonts w:cs="Arial"/>
          <w:sz w:val="22"/>
          <w:lang w:val="es-ES_tradnl"/>
        </w:rPr>
        <w:t>arantías.</w:t>
      </w:r>
    </w:p>
    <w:p w14:paraId="69D2A004" w14:textId="28EB8C3B" w:rsidR="007749FC" w:rsidRPr="00A272CF" w:rsidRDefault="00F36791" w:rsidP="00A272CF">
      <w:pPr>
        <w:pStyle w:val="Prrafodelista"/>
        <w:numPr>
          <w:ilvl w:val="0"/>
          <w:numId w:val="18"/>
        </w:numPr>
        <w:spacing w:line="360" w:lineRule="auto"/>
        <w:ind w:left="567" w:hanging="567"/>
        <w:jc w:val="both"/>
        <w:rPr>
          <w:rFonts w:cs="Arial"/>
          <w:sz w:val="22"/>
        </w:rPr>
      </w:pPr>
      <w:r w:rsidRPr="00A272CF">
        <w:rPr>
          <w:rFonts w:cs="Arial"/>
          <w:sz w:val="22"/>
        </w:rPr>
        <w:t>Consulta sobre el próximo informe de avance al plan de acción presentado a la SUGEF.</w:t>
      </w:r>
    </w:p>
    <w:p w14:paraId="6F6F8E18" w14:textId="408A8897" w:rsidR="00F36791" w:rsidRPr="00A272CF" w:rsidRDefault="00F36791" w:rsidP="00A272CF">
      <w:pPr>
        <w:pStyle w:val="Prrafodelista"/>
        <w:numPr>
          <w:ilvl w:val="0"/>
          <w:numId w:val="18"/>
        </w:numPr>
        <w:spacing w:line="360" w:lineRule="auto"/>
        <w:ind w:left="567" w:hanging="567"/>
        <w:jc w:val="both"/>
        <w:rPr>
          <w:rFonts w:cs="Arial"/>
          <w:sz w:val="22"/>
        </w:rPr>
      </w:pPr>
      <w:r w:rsidRPr="00A272CF">
        <w:rPr>
          <w:rFonts w:cs="Arial"/>
          <w:sz w:val="22"/>
        </w:rPr>
        <w:t>Consulta sobre el trámite de casos del asentamiento Triángulo de Solidaridad y los bonos tramitados por el INVU y que fueron devueltos sin aprobación.</w:t>
      </w:r>
    </w:p>
    <w:p w14:paraId="1DA6F2BB" w14:textId="2568A724" w:rsidR="00F36791" w:rsidRPr="00A272CF" w:rsidRDefault="00AF0F96" w:rsidP="00A272CF">
      <w:pPr>
        <w:pStyle w:val="Prrafodelista"/>
        <w:numPr>
          <w:ilvl w:val="0"/>
          <w:numId w:val="18"/>
        </w:numPr>
        <w:spacing w:line="360" w:lineRule="auto"/>
        <w:ind w:left="567" w:hanging="567"/>
        <w:jc w:val="both"/>
        <w:rPr>
          <w:rFonts w:cs="Arial"/>
          <w:sz w:val="22"/>
          <w:lang w:val="es-CR"/>
        </w:rPr>
      </w:pPr>
      <w:r w:rsidRPr="00A272CF">
        <w:rPr>
          <w:rFonts w:cs="Arial"/>
          <w:sz w:val="22"/>
        </w:rPr>
        <w:t xml:space="preserve">Oficio de la Municipalidad de Pococí, trasladando </w:t>
      </w:r>
      <w:r w:rsidRPr="00A272CF">
        <w:rPr>
          <w:rFonts w:cs="Arial"/>
          <w:sz w:val="22"/>
          <w:lang w:val="es-CR"/>
        </w:rPr>
        <w:t>solicitud de la Asociación de Desarrollo de El Molino, con respecto a los beneficiarios de la nueva etapa del proyecto Don Edwin.</w:t>
      </w:r>
    </w:p>
    <w:p w14:paraId="3AE0CB32" w14:textId="4EB9B274" w:rsidR="00AF0F96" w:rsidRPr="00A272CF" w:rsidRDefault="00AF0F96" w:rsidP="00A272CF">
      <w:pPr>
        <w:pStyle w:val="Prrafodelista"/>
        <w:numPr>
          <w:ilvl w:val="0"/>
          <w:numId w:val="18"/>
        </w:numPr>
        <w:spacing w:line="360" w:lineRule="auto"/>
        <w:ind w:left="567" w:hanging="567"/>
        <w:jc w:val="both"/>
        <w:rPr>
          <w:rFonts w:cs="Arial"/>
          <w:sz w:val="22"/>
          <w:lang w:val="es-ES_tradnl"/>
        </w:rPr>
      </w:pPr>
      <w:r w:rsidRPr="00A272CF">
        <w:rPr>
          <w:rFonts w:cs="Arial"/>
          <w:sz w:val="22"/>
        </w:rPr>
        <w:t xml:space="preserve">Copia de oficio enviado por una empresa constructora a la </w:t>
      </w:r>
      <w:r w:rsidRPr="00A272CF">
        <w:rPr>
          <w:rFonts w:cs="Arial"/>
          <w:sz w:val="22"/>
          <w:lang w:val="es-ES_tradnl"/>
        </w:rPr>
        <w:t>Gerencia General, remitiendo información adicional sobre la denuncia presentada contra una entidad autorizada.</w:t>
      </w:r>
    </w:p>
    <w:p w14:paraId="44FFDD37" w14:textId="2C2E39BA" w:rsidR="00AF0F96" w:rsidRPr="00A272CF" w:rsidRDefault="00AF0F96" w:rsidP="00A272CF">
      <w:pPr>
        <w:pStyle w:val="Prrafodelista"/>
        <w:numPr>
          <w:ilvl w:val="0"/>
          <w:numId w:val="18"/>
        </w:numPr>
        <w:spacing w:line="360" w:lineRule="auto"/>
        <w:ind w:left="567" w:hanging="567"/>
        <w:jc w:val="both"/>
        <w:rPr>
          <w:rFonts w:cs="Arial"/>
          <w:sz w:val="22"/>
          <w:lang w:val="es-CR"/>
        </w:rPr>
      </w:pPr>
      <w:r w:rsidRPr="00A272CF">
        <w:rPr>
          <w:rFonts w:cs="Arial"/>
          <w:sz w:val="22"/>
        </w:rPr>
        <w:t xml:space="preserve">Oficio del Banco Nacional, solicitando </w:t>
      </w:r>
      <w:r w:rsidRPr="00A272CF">
        <w:rPr>
          <w:rFonts w:cs="Arial"/>
          <w:sz w:val="22"/>
          <w:lang w:val="es-CR"/>
        </w:rPr>
        <w:t>la asignación de un presupuesto adicional para otorgar bonos de vivienda durante el año 2020.</w:t>
      </w:r>
    </w:p>
    <w:p w14:paraId="04695C48" w14:textId="333A45F2" w:rsidR="00AF0F96" w:rsidRPr="00A272CF" w:rsidRDefault="00AF0F96" w:rsidP="00A272CF">
      <w:pPr>
        <w:pStyle w:val="Prrafodelista"/>
        <w:numPr>
          <w:ilvl w:val="0"/>
          <w:numId w:val="18"/>
        </w:numPr>
        <w:spacing w:line="360" w:lineRule="auto"/>
        <w:ind w:left="567" w:hanging="567"/>
        <w:jc w:val="both"/>
        <w:rPr>
          <w:rFonts w:cs="Arial"/>
          <w:sz w:val="22"/>
          <w:lang w:val="es-CR"/>
        </w:rPr>
      </w:pPr>
      <w:r w:rsidRPr="00A272CF">
        <w:rPr>
          <w:rFonts w:cs="Arial"/>
          <w:sz w:val="22"/>
          <w:lang w:val="es-CR"/>
        </w:rPr>
        <w:t>Reporte sobre el cumplimiento del cronograma de informes para Junta Directiva, del Sistema de Información Gerencial.</w:t>
      </w:r>
    </w:p>
    <w:p w14:paraId="5D9A1833" w14:textId="097019AB" w:rsidR="00AF0F96" w:rsidRPr="00A272CF" w:rsidRDefault="00AF0F96" w:rsidP="00A272CF">
      <w:pPr>
        <w:pStyle w:val="Prrafodelista"/>
        <w:numPr>
          <w:ilvl w:val="0"/>
          <w:numId w:val="18"/>
        </w:numPr>
        <w:spacing w:line="360" w:lineRule="auto"/>
        <w:ind w:left="567" w:hanging="567"/>
        <w:jc w:val="both"/>
        <w:rPr>
          <w:rFonts w:cs="Arial"/>
          <w:sz w:val="22"/>
        </w:rPr>
      </w:pPr>
      <w:r w:rsidRPr="00A272CF">
        <w:rPr>
          <w:rFonts w:cs="Arial"/>
          <w:sz w:val="22"/>
        </w:rPr>
        <w:t xml:space="preserve">Copia de oficio enviado por Grupo Mutual Alajuela – La Vivienda a la Dirección FOSUVI, solicitando </w:t>
      </w:r>
      <w:r w:rsidRPr="00A272CF">
        <w:rPr>
          <w:rFonts w:cs="Arial"/>
          <w:sz w:val="22"/>
          <w:lang w:val="es-CR"/>
        </w:rPr>
        <w:t>la anulación de un bono otorgado a un adulto mayor que no está en condiciones de vivir solo.</w:t>
      </w:r>
    </w:p>
    <w:p w14:paraId="676C54CF" w14:textId="6A0BA77B" w:rsidR="007749FC" w:rsidRPr="00A272CF" w:rsidRDefault="00AF0F96" w:rsidP="00A272CF">
      <w:pPr>
        <w:pStyle w:val="Prrafodelista"/>
        <w:numPr>
          <w:ilvl w:val="0"/>
          <w:numId w:val="18"/>
        </w:numPr>
        <w:spacing w:line="360" w:lineRule="auto"/>
        <w:ind w:left="567" w:hanging="567"/>
        <w:jc w:val="both"/>
        <w:rPr>
          <w:rFonts w:cs="Arial"/>
          <w:sz w:val="22"/>
        </w:rPr>
      </w:pPr>
      <w:r w:rsidRPr="00A272CF">
        <w:rPr>
          <w:rFonts w:cs="Arial"/>
          <w:sz w:val="22"/>
        </w:rPr>
        <w:t xml:space="preserve">Copia de oficio enviado por la </w:t>
      </w:r>
      <w:r w:rsidRPr="00A272CF">
        <w:rPr>
          <w:rFonts w:cs="Arial"/>
          <w:sz w:val="22"/>
          <w:lang w:val="es-ES_tradnl"/>
        </w:rPr>
        <w:t xml:space="preserve">Gerencia General a la Contraloría General de la República, </w:t>
      </w:r>
      <w:r w:rsidR="00A272CF" w:rsidRPr="00A272CF">
        <w:rPr>
          <w:rFonts w:cs="Arial"/>
          <w:sz w:val="22"/>
          <w:lang w:val="es-CR"/>
        </w:rPr>
        <w:t>comunicando</w:t>
      </w:r>
      <w:r w:rsidR="007020BD" w:rsidRPr="00A272CF">
        <w:rPr>
          <w:rFonts w:cs="Arial"/>
          <w:sz w:val="22"/>
          <w:lang w:val="es-CR"/>
        </w:rPr>
        <w:t xml:space="preserve"> la oficialización e implementación, del plan maestro del nuevo proyecto de sistemas de información del BANHVI.</w:t>
      </w:r>
    </w:p>
    <w:p w14:paraId="41FE75C5" w14:textId="77777777" w:rsidR="006321F4" w:rsidRPr="00D14EAF" w:rsidRDefault="006321F4" w:rsidP="006321F4">
      <w:pPr>
        <w:spacing w:line="360" w:lineRule="auto"/>
        <w:jc w:val="both"/>
        <w:rPr>
          <w:rFonts w:cs="Arial"/>
          <w:b/>
          <w:sz w:val="22"/>
        </w:rPr>
      </w:pPr>
      <w:r w:rsidRPr="00D14EAF">
        <w:rPr>
          <w:rFonts w:cs="Arial"/>
          <w:b/>
          <w:sz w:val="22"/>
        </w:rPr>
        <w:t>************</w:t>
      </w:r>
    </w:p>
    <w:p w14:paraId="59F8E7F9" w14:textId="77777777" w:rsidR="007F614F" w:rsidRPr="00AB2826" w:rsidRDefault="007F614F" w:rsidP="002D0146">
      <w:pPr>
        <w:spacing w:line="360" w:lineRule="auto"/>
        <w:jc w:val="both"/>
        <w:rPr>
          <w:rFonts w:cs="Arial"/>
          <w:b/>
          <w:sz w:val="22"/>
          <w:szCs w:val="22"/>
          <w:u w:val="single"/>
          <w:lang w:val="es-ES_tradnl"/>
        </w:rPr>
      </w:pPr>
    </w:p>
    <w:p w14:paraId="3CE81A64" w14:textId="456C994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272CF" w:rsidRPr="00A272CF">
        <w:rPr>
          <w:rFonts w:cs="Arial"/>
          <w:b/>
          <w:bCs/>
          <w:sz w:val="22"/>
          <w:u w:val="single"/>
        </w:rPr>
        <w:t>Nombramiento del presidente y vicepresidente de la Junta Directiva, para el período 2020-2021</w:t>
      </w:r>
    </w:p>
    <w:p w14:paraId="2F494D7D" w14:textId="77777777" w:rsidR="00FA4CCB" w:rsidRDefault="00FA4CCB" w:rsidP="002D0146">
      <w:pPr>
        <w:spacing w:line="360" w:lineRule="auto"/>
        <w:jc w:val="both"/>
        <w:rPr>
          <w:rFonts w:cs="Arial"/>
          <w:sz w:val="22"/>
          <w:szCs w:val="22"/>
        </w:rPr>
      </w:pPr>
    </w:p>
    <w:p w14:paraId="1A14E0A9" w14:textId="6B12D3C7" w:rsidR="009C4864" w:rsidRPr="002D2115" w:rsidRDefault="009C4864" w:rsidP="009C4864">
      <w:pPr>
        <w:spacing w:line="360" w:lineRule="auto"/>
        <w:jc w:val="both"/>
        <w:rPr>
          <w:sz w:val="22"/>
          <w:szCs w:val="22"/>
          <w:lang w:val="es-ES_tradnl"/>
        </w:rPr>
      </w:pPr>
      <w:r w:rsidRPr="0039311E">
        <w:rPr>
          <w:rFonts w:cs="Arial"/>
          <w:sz w:val="22"/>
          <w:u w:val="single"/>
          <w:lang w:val="es-ES_tradnl"/>
        </w:rPr>
        <w:t xml:space="preserve">Minuto </w:t>
      </w:r>
      <w:r w:rsidR="0099411E">
        <w:rPr>
          <w:rFonts w:cs="Arial"/>
          <w:sz w:val="22"/>
          <w:u w:val="single"/>
          <w:lang w:val="es-ES_tradnl"/>
        </w:rPr>
        <w:t>00</w:t>
      </w:r>
      <w:r w:rsidRPr="0039311E">
        <w:rPr>
          <w:rFonts w:cs="Arial"/>
          <w:sz w:val="22"/>
          <w:u w:val="single"/>
          <w:lang w:val="es-ES_tradnl"/>
        </w:rPr>
        <w:t>:</w:t>
      </w:r>
      <w:r w:rsidR="0099411E">
        <w:rPr>
          <w:rFonts w:cs="Arial"/>
          <w:sz w:val="22"/>
          <w:u w:val="single"/>
          <w:lang w:val="es-ES_tradnl"/>
        </w:rPr>
        <w:t>55</w:t>
      </w:r>
      <w:r>
        <w:rPr>
          <w:rFonts w:cs="Arial"/>
          <w:sz w:val="22"/>
          <w:lang w:val="es-ES_tradnl"/>
        </w:rPr>
        <w:t xml:space="preserve"> D</w:t>
      </w:r>
      <w:r w:rsidRPr="002D2115">
        <w:rPr>
          <w:sz w:val="22"/>
          <w:szCs w:val="22"/>
          <w:lang w:val="es-ES_tradnl"/>
        </w:rPr>
        <w:t>e conformidad con lo establecido en el artículo 26º de la Ley del Sistema Financ</w:t>
      </w:r>
      <w:r>
        <w:rPr>
          <w:sz w:val="22"/>
          <w:szCs w:val="22"/>
          <w:lang w:val="es-ES_tradnl"/>
        </w:rPr>
        <w:t>iero Nacional para la Vivienda, la</w:t>
      </w:r>
      <w:r>
        <w:rPr>
          <w:rFonts w:cs="Arial"/>
          <w:sz w:val="22"/>
          <w:lang w:val="es-ES_tradnl"/>
        </w:rPr>
        <w:t xml:space="preserve"> </w:t>
      </w:r>
      <w:r w:rsidRPr="000C47BE">
        <w:rPr>
          <w:rFonts w:cs="Arial"/>
          <w:sz w:val="22"/>
          <w:szCs w:val="22"/>
          <w:lang w:val="es-ES_tradnl"/>
        </w:rPr>
        <w:t xml:space="preserve">Junta Directiva </w:t>
      </w:r>
      <w:r w:rsidRPr="002D2115">
        <w:rPr>
          <w:sz w:val="22"/>
          <w:szCs w:val="22"/>
          <w:lang w:val="es-ES_tradnl"/>
        </w:rPr>
        <w:t xml:space="preserve">procede a realizar el nombramiento del Presidente y Vicepresidente de </w:t>
      </w:r>
      <w:r>
        <w:rPr>
          <w:sz w:val="22"/>
          <w:szCs w:val="22"/>
          <w:lang w:val="es-ES_tradnl"/>
        </w:rPr>
        <w:t>este Órgano Colegiado,</w:t>
      </w:r>
      <w:r w:rsidRPr="002D2115">
        <w:rPr>
          <w:sz w:val="22"/>
          <w:szCs w:val="22"/>
          <w:lang w:val="es-ES_tradnl"/>
        </w:rPr>
        <w:t xml:space="preserve"> para el período</w:t>
      </w:r>
      <w:r>
        <w:rPr>
          <w:sz w:val="22"/>
          <w:szCs w:val="22"/>
          <w:lang w:val="es-ES_tradnl"/>
        </w:rPr>
        <w:t xml:space="preserve"> que culminará </w:t>
      </w:r>
      <w:r w:rsidRPr="002D2115">
        <w:rPr>
          <w:sz w:val="22"/>
          <w:szCs w:val="22"/>
          <w:lang w:val="es-ES_tradnl"/>
        </w:rPr>
        <w:t>el 31 de mayo de 20</w:t>
      </w:r>
      <w:r>
        <w:rPr>
          <w:sz w:val="22"/>
          <w:szCs w:val="22"/>
          <w:lang w:val="es-ES_tradnl"/>
        </w:rPr>
        <w:t>21.</w:t>
      </w:r>
    </w:p>
    <w:p w14:paraId="2DFB690B" w14:textId="77777777" w:rsidR="009C4864" w:rsidRPr="0077625A" w:rsidRDefault="009C4864" w:rsidP="009C4864">
      <w:pPr>
        <w:spacing w:line="360" w:lineRule="auto"/>
        <w:jc w:val="both"/>
        <w:rPr>
          <w:sz w:val="16"/>
          <w:szCs w:val="16"/>
          <w:lang w:val="es-ES_tradnl"/>
        </w:rPr>
      </w:pPr>
    </w:p>
    <w:p w14:paraId="20F9A6EF" w14:textId="31BEA374" w:rsidR="009C4864" w:rsidRDefault="009C4864" w:rsidP="009C4864">
      <w:pPr>
        <w:spacing w:line="360" w:lineRule="auto"/>
        <w:jc w:val="both"/>
        <w:rPr>
          <w:rFonts w:cs="Arial"/>
          <w:sz w:val="22"/>
          <w:lang w:val="es-ES_tradnl"/>
        </w:rPr>
      </w:pPr>
      <w:r w:rsidRPr="002D2115">
        <w:rPr>
          <w:color w:val="000000"/>
          <w:sz w:val="22"/>
          <w:szCs w:val="22"/>
        </w:rPr>
        <w:t>Al respecto</w:t>
      </w:r>
      <w:r>
        <w:rPr>
          <w:color w:val="000000"/>
          <w:sz w:val="22"/>
          <w:szCs w:val="22"/>
        </w:rPr>
        <w:t xml:space="preserve"> y acogiendo una moción del Director Pérez Venegas</w:t>
      </w:r>
      <w:r w:rsidRPr="002D2115">
        <w:rPr>
          <w:color w:val="000000"/>
          <w:sz w:val="22"/>
          <w:szCs w:val="22"/>
        </w:rPr>
        <w:t xml:space="preserve">, </w:t>
      </w:r>
      <w:r>
        <w:rPr>
          <w:color w:val="000000"/>
          <w:sz w:val="22"/>
          <w:szCs w:val="22"/>
        </w:rPr>
        <w:t xml:space="preserve">de forma unánime </w:t>
      </w:r>
      <w:r w:rsidRPr="002D2115">
        <w:rPr>
          <w:color w:val="000000"/>
          <w:sz w:val="22"/>
          <w:szCs w:val="22"/>
        </w:rPr>
        <w:t>se</w:t>
      </w:r>
      <w:r>
        <w:rPr>
          <w:color w:val="000000"/>
          <w:sz w:val="22"/>
          <w:szCs w:val="22"/>
        </w:rPr>
        <w:t xml:space="preserve"> resuelve</w:t>
      </w:r>
      <w:r w:rsidRPr="002D2115">
        <w:rPr>
          <w:color w:val="000000"/>
          <w:sz w:val="22"/>
          <w:szCs w:val="22"/>
        </w:rPr>
        <w:t xml:space="preserve"> designar a l</w:t>
      </w:r>
      <w:r>
        <w:rPr>
          <w:color w:val="000000"/>
          <w:sz w:val="22"/>
          <w:szCs w:val="22"/>
        </w:rPr>
        <w:t>a</w:t>
      </w:r>
      <w:r w:rsidRPr="002D2115">
        <w:rPr>
          <w:color w:val="000000"/>
          <w:sz w:val="22"/>
          <w:szCs w:val="22"/>
        </w:rPr>
        <w:t>s Director</w:t>
      </w:r>
      <w:r>
        <w:rPr>
          <w:color w:val="000000"/>
          <w:sz w:val="22"/>
          <w:szCs w:val="22"/>
        </w:rPr>
        <w:t>a</w:t>
      </w:r>
      <w:r w:rsidRPr="002D2115">
        <w:rPr>
          <w:color w:val="000000"/>
          <w:sz w:val="22"/>
          <w:szCs w:val="22"/>
        </w:rPr>
        <w:t xml:space="preserve">s </w:t>
      </w:r>
      <w:r>
        <w:rPr>
          <w:color w:val="000000"/>
          <w:sz w:val="22"/>
          <w:szCs w:val="22"/>
        </w:rPr>
        <w:t xml:space="preserve">Campos Gómez y Chavarría Núñez </w:t>
      </w:r>
      <w:r w:rsidRPr="002D2115">
        <w:rPr>
          <w:color w:val="000000"/>
          <w:sz w:val="22"/>
          <w:szCs w:val="22"/>
        </w:rPr>
        <w:t>como President</w:t>
      </w:r>
      <w:r>
        <w:rPr>
          <w:color w:val="000000"/>
          <w:sz w:val="22"/>
          <w:szCs w:val="22"/>
        </w:rPr>
        <w:t>a</w:t>
      </w:r>
      <w:r w:rsidRPr="002D2115">
        <w:rPr>
          <w:color w:val="000000"/>
          <w:sz w:val="22"/>
          <w:szCs w:val="22"/>
        </w:rPr>
        <w:t xml:space="preserve"> y Vicepresident</w:t>
      </w:r>
      <w:r>
        <w:rPr>
          <w:color w:val="000000"/>
          <w:sz w:val="22"/>
          <w:szCs w:val="22"/>
        </w:rPr>
        <w:t>a</w:t>
      </w:r>
      <w:r w:rsidRPr="002D2115">
        <w:rPr>
          <w:color w:val="000000"/>
          <w:sz w:val="22"/>
          <w:szCs w:val="22"/>
        </w:rPr>
        <w:t xml:space="preserve"> respectivamente</w:t>
      </w:r>
      <w:r>
        <w:rPr>
          <w:color w:val="000000"/>
          <w:sz w:val="22"/>
          <w:szCs w:val="22"/>
        </w:rPr>
        <w:t>,</w:t>
      </w:r>
      <w:r w:rsidRPr="00A41B75">
        <w:rPr>
          <w:sz w:val="22"/>
          <w:szCs w:val="22"/>
          <w:lang w:val="es-ES_tradnl"/>
        </w:rPr>
        <w:t xml:space="preserve"> </w:t>
      </w:r>
      <w:r>
        <w:rPr>
          <w:sz w:val="22"/>
          <w:szCs w:val="22"/>
          <w:lang w:val="es-ES_tradnl"/>
        </w:rPr>
        <w:t xml:space="preserve">a partir de esta fecha y </w:t>
      </w:r>
      <w:r w:rsidRPr="00A41B75">
        <w:rPr>
          <w:sz w:val="22"/>
          <w:szCs w:val="22"/>
          <w:lang w:val="es-ES_tradnl"/>
        </w:rPr>
        <w:t xml:space="preserve">durante el plazo </w:t>
      </w:r>
      <w:r>
        <w:rPr>
          <w:sz w:val="22"/>
          <w:szCs w:val="22"/>
          <w:lang w:val="es-ES_tradnl"/>
        </w:rPr>
        <w:t xml:space="preserve">legal </w:t>
      </w:r>
      <w:r w:rsidRPr="00A41B75">
        <w:rPr>
          <w:sz w:val="22"/>
          <w:szCs w:val="22"/>
          <w:lang w:val="es-ES_tradnl"/>
        </w:rPr>
        <w:t>correspondiente.</w:t>
      </w:r>
      <w:r>
        <w:rPr>
          <w:sz w:val="22"/>
          <w:szCs w:val="22"/>
          <w:lang w:val="es-ES_tradnl"/>
        </w:rPr>
        <w:t xml:space="preserve">  Lo anterior, según se indica en</w:t>
      </w:r>
      <w:r>
        <w:rPr>
          <w:rFonts w:cs="Arial"/>
          <w:sz w:val="22"/>
          <w:szCs w:val="22"/>
        </w:rPr>
        <w:t xml:space="preserve"> el </w:t>
      </w:r>
      <w:r>
        <w:rPr>
          <w:rFonts w:cs="Arial"/>
          <w:b/>
          <w:sz w:val="22"/>
          <w:szCs w:val="22"/>
        </w:rPr>
        <w:t>A</w:t>
      </w:r>
      <w:r w:rsidRPr="00ED0EF0">
        <w:rPr>
          <w:rFonts w:cs="Arial"/>
          <w:b/>
          <w:sz w:val="22"/>
          <w:szCs w:val="22"/>
        </w:rPr>
        <w:t>cuerdo N°</w:t>
      </w:r>
      <w:r>
        <w:rPr>
          <w:rFonts w:cs="Arial"/>
          <w:b/>
          <w:sz w:val="22"/>
          <w:szCs w:val="22"/>
        </w:rPr>
        <w:t>1</w:t>
      </w:r>
      <w:r>
        <w:rPr>
          <w:rFonts w:cs="Arial"/>
          <w:sz w:val="22"/>
          <w:szCs w:val="22"/>
        </w:rPr>
        <w:t xml:space="preserve"> que se anexa a esta minuta.</w:t>
      </w:r>
    </w:p>
    <w:p w14:paraId="1454E286" w14:textId="77777777" w:rsidR="007749FC" w:rsidRPr="00D14EAF" w:rsidRDefault="007749FC" w:rsidP="007749FC">
      <w:pPr>
        <w:spacing w:line="360" w:lineRule="auto"/>
        <w:jc w:val="both"/>
        <w:rPr>
          <w:rFonts w:cs="Arial"/>
          <w:b/>
          <w:sz w:val="22"/>
        </w:rPr>
      </w:pPr>
      <w:r w:rsidRPr="00D14EAF">
        <w:rPr>
          <w:rFonts w:cs="Arial"/>
          <w:b/>
          <w:sz w:val="22"/>
        </w:rPr>
        <w:t>************</w:t>
      </w:r>
    </w:p>
    <w:p w14:paraId="1782F68A" w14:textId="77777777" w:rsidR="00FA4CCB" w:rsidRDefault="00FA4CCB" w:rsidP="002D0146">
      <w:pPr>
        <w:spacing w:line="360" w:lineRule="auto"/>
        <w:jc w:val="both"/>
        <w:rPr>
          <w:rFonts w:cs="Arial"/>
          <w:b/>
          <w:sz w:val="22"/>
          <w:szCs w:val="22"/>
          <w:u w:val="single"/>
          <w:lang w:val="es-ES_tradnl"/>
        </w:rPr>
      </w:pPr>
    </w:p>
    <w:p w14:paraId="1638C708" w14:textId="2CD8B39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272CF" w:rsidRPr="00A272CF">
        <w:rPr>
          <w:rFonts w:cs="Arial"/>
          <w:b/>
          <w:bCs/>
          <w:sz w:val="22"/>
          <w:u w:val="single"/>
          <w:lang w:val="es-ES_tradnl"/>
        </w:rPr>
        <w:t>Lectura y aprobación de las actas N° 36-2020 del 18/05/2020, N° 37-2020 del 21/05/2020 y N° 38-2020 del 25/05/2020</w:t>
      </w:r>
    </w:p>
    <w:p w14:paraId="1B38288B" w14:textId="77777777" w:rsidR="009D03FE" w:rsidRDefault="009D03FE" w:rsidP="009D03FE">
      <w:pPr>
        <w:spacing w:line="360" w:lineRule="auto"/>
        <w:jc w:val="both"/>
        <w:rPr>
          <w:rFonts w:cs="Arial"/>
          <w:sz w:val="22"/>
          <w:szCs w:val="22"/>
        </w:rPr>
      </w:pPr>
    </w:p>
    <w:p w14:paraId="7CB1E684" w14:textId="593BA8A5" w:rsidR="00D0694F" w:rsidRDefault="00D0694F" w:rsidP="00D0694F">
      <w:pPr>
        <w:spacing w:line="360" w:lineRule="auto"/>
        <w:jc w:val="both"/>
        <w:rPr>
          <w:rFonts w:cs="Arial"/>
          <w:sz w:val="22"/>
          <w:lang w:val="es-ES_tradnl"/>
        </w:rPr>
      </w:pPr>
      <w:r w:rsidRPr="0039311E">
        <w:rPr>
          <w:rFonts w:cs="Arial"/>
          <w:sz w:val="22"/>
          <w:u w:val="single"/>
          <w:lang w:val="es-ES_tradnl"/>
        </w:rPr>
        <w:t>Minuto 0</w:t>
      </w:r>
      <w:r w:rsidR="0099411E">
        <w:rPr>
          <w:rFonts w:cs="Arial"/>
          <w:sz w:val="22"/>
          <w:u w:val="single"/>
          <w:lang w:val="es-ES_tradnl"/>
        </w:rPr>
        <w:t>3</w:t>
      </w:r>
      <w:r w:rsidRPr="0039311E">
        <w:rPr>
          <w:rFonts w:cs="Arial"/>
          <w:sz w:val="22"/>
          <w:u w:val="single"/>
          <w:lang w:val="es-ES_tradnl"/>
        </w:rPr>
        <w:t>:</w:t>
      </w:r>
      <w:r w:rsidR="0099411E">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99411E">
        <w:rPr>
          <w:rFonts w:cs="Arial"/>
          <w:sz w:val="22"/>
          <w:lang w:val="es-ES_tradnl"/>
        </w:rPr>
        <w:t>extra</w:t>
      </w:r>
      <w:r>
        <w:rPr>
          <w:rFonts w:cs="Arial"/>
          <w:sz w:val="22"/>
          <w:lang w:val="es-ES_tradnl"/>
        </w:rPr>
        <w:t xml:space="preserve">ordinaria N° </w:t>
      </w:r>
      <w:r w:rsidR="002744DE">
        <w:rPr>
          <w:rFonts w:cs="Arial"/>
          <w:sz w:val="22"/>
          <w:lang w:val="es-ES_tradnl"/>
        </w:rPr>
        <w:t>36</w:t>
      </w:r>
      <w:r>
        <w:rPr>
          <w:rFonts w:cs="Arial"/>
          <w:sz w:val="22"/>
          <w:lang w:val="es-ES_tradnl"/>
        </w:rPr>
        <w:t xml:space="preserve">-2020, celebrada el </w:t>
      </w:r>
      <w:r w:rsidR="002744DE">
        <w:rPr>
          <w:rFonts w:cs="Arial"/>
          <w:sz w:val="22"/>
          <w:lang w:val="es-ES_tradnl"/>
        </w:rPr>
        <w:t>18</w:t>
      </w:r>
      <w:r>
        <w:rPr>
          <w:rFonts w:cs="Arial"/>
          <w:sz w:val="22"/>
          <w:lang w:val="es-ES_tradnl"/>
        </w:rPr>
        <w:t xml:space="preserve"> de </w:t>
      </w:r>
      <w:r w:rsidR="002744DE">
        <w:rPr>
          <w:rFonts w:cs="Arial"/>
          <w:sz w:val="22"/>
          <w:lang w:val="es-ES_tradnl"/>
        </w:rPr>
        <w:t>mayo</w:t>
      </w:r>
      <w:r>
        <w:rPr>
          <w:rFonts w:cs="Arial"/>
          <w:sz w:val="22"/>
          <w:lang w:val="es-ES_tradnl"/>
        </w:rPr>
        <w:t xml:space="preserve"> de 2020.</w:t>
      </w:r>
    </w:p>
    <w:p w14:paraId="4FE5431F" w14:textId="0CC49DD9" w:rsidR="00D0694F" w:rsidRDefault="00D0694F" w:rsidP="00D0694F">
      <w:pPr>
        <w:spacing w:line="360" w:lineRule="auto"/>
        <w:jc w:val="both"/>
        <w:rPr>
          <w:rFonts w:cs="Arial"/>
          <w:sz w:val="22"/>
          <w:szCs w:val="22"/>
        </w:rPr>
      </w:pPr>
    </w:p>
    <w:p w14:paraId="6DE8473A" w14:textId="4E209B62" w:rsidR="0059350C" w:rsidRDefault="002744DE" w:rsidP="00D0694F">
      <w:pPr>
        <w:spacing w:line="360" w:lineRule="auto"/>
        <w:jc w:val="both"/>
        <w:rPr>
          <w:rFonts w:cs="Arial"/>
          <w:sz w:val="22"/>
          <w:lang w:val="es-ES_tradnl"/>
        </w:rPr>
      </w:pPr>
      <w:r w:rsidRPr="00A25DB7">
        <w:rPr>
          <w:rFonts w:cs="Arial"/>
          <w:sz w:val="22"/>
          <w:u w:val="single"/>
          <w:lang w:val="es-ES_tradnl"/>
        </w:rPr>
        <w:t xml:space="preserve">Minuto </w:t>
      </w:r>
      <w:r w:rsidR="0099411E">
        <w:rPr>
          <w:rFonts w:cs="Arial"/>
          <w:sz w:val="22"/>
          <w:u w:val="single"/>
          <w:lang w:val="es-ES_tradnl"/>
        </w:rPr>
        <w:t>12</w:t>
      </w:r>
      <w:r w:rsidRPr="00A25DB7">
        <w:rPr>
          <w:rFonts w:cs="Arial"/>
          <w:sz w:val="22"/>
          <w:u w:val="single"/>
          <w:lang w:val="es-ES_tradnl"/>
        </w:rPr>
        <w:t>:</w:t>
      </w:r>
      <w:r w:rsidR="0099411E">
        <w:rPr>
          <w:rFonts w:cs="Arial"/>
          <w:sz w:val="22"/>
          <w:u w:val="single"/>
          <w:lang w:val="es-ES_tradnl"/>
        </w:rPr>
        <w:t>50</w:t>
      </w:r>
      <w:r>
        <w:rPr>
          <w:rFonts w:cs="Arial"/>
          <w:sz w:val="22"/>
          <w:lang w:val="es-ES_tradnl"/>
        </w:rPr>
        <w:t xml:space="preserve"> </w:t>
      </w:r>
      <w:r w:rsidR="0099411E">
        <w:rPr>
          <w:rFonts w:cs="Arial"/>
          <w:sz w:val="22"/>
          <w:lang w:val="es-ES_tradnl"/>
        </w:rPr>
        <w:t xml:space="preserve">Se resuelve otorgar a la </w:t>
      </w:r>
      <w:r w:rsidR="0099411E" w:rsidRPr="0099411E">
        <w:rPr>
          <w:rFonts w:cs="Arial"/>
          <w:sz w:val="22"/>
          <w:lang w:val="es-ES_tradnl"/>
        </w:rPr>
        <w:t>Administración</w:t>
      </w:r>
      <w:r w:rsidR="0099411E">
        <w:rPr>
          <w:rFonts w:cs="Arial"/>
          <w:sz w:val="22"/>
          <w:lang w:val="es-ES_tradnl"/>
        </w:rPr>
        <w:t>, un plazo de hasta el próximo 1° de julio, para atender lo dispuesto en el acuerdo N° 9</w:t>
      </w:r>
      <w:r w:rsidR="000B5112">
        <w:rPr>
          <w:rFonts w:cs="Arial"/>
          <w:sz w:val="22"/>
          <w:lang w:val="es-ES_tradnl"/>
        </w:rPr>
        <w:t xml:space="preserve">, referido a la propuesta que se presentaría al </w:t>
      </w:r>
      <w:r w:rsidR="000B5112">
        <w:rPr>
          <w:rFonts w:cs="Arial"/>
          <w:sz w:val="22"/>
          <w:szCs w:val="22"/>
          <w:lang w:val="es-ES_tradnl"/>
        </w:rPr>
        <w:t xml:space="preserve">Instituto Costarricense de Acueductos y Alcantarillados, sobre opciones viables para agilizar los trámites de recepción de las plantas de tratamiento de aguas residuales.  Lo anterior, según se consigna en el </w:t>
      </w:r>
      <w:r w:rsidR="000B5112" w:rsidRPr="000B5112">
        <w:rPr>
          <w:rFonts w:cs="Arial"/>
          <w:b/>
          <w:bCs/>
          <w:sz w:val="22"/>
          <w:szCs w:val="22"/>
          <w:lang w:val="es-ES_tradnl"/>
        </w:rPr>
        <w:t>Acuerdo N° 2</w:t>
      </w:r>
      <w:r w:rsidR="000B5112">
        <w:rPr>
          <w:rFonts w:cs="Arial"/>
          <w:sz w:val="22"/>
          <w:szCs w:val="22"/>
          <w:lang w:val="es-ES_tradnl"/>
        </w:rPr>
        <w:t xml:space="preserve"> que se anexa a esta minuta.</w:t>
      </w:r>
    </w:p>
    <w:p w14:paraId="0C68CA17" w14:textId="2B1D824A" w:rsidR="0099411E" w:rsidRDefault="0099411E" w:rsidP="00D0694F">
      <w:pPr>
        <w:spacing w:line="360" w:lineRule="auto"/>
        <w:jc w:val="both"/>
        <w:rPr>
          <w:rFonts w:cs="Arial"/>
          <w:sz w:val="22"/>
          <w:lang w:val="es-ES_tradnl"/>
        </w:rPr>
      </w:pPr>
    </w:p>
    <w:p w14:paraId="261C119F" w14:textId="3912E7BA" w:rsidR="0099411E" w:rsidRDefault="000B5112" w:rsidP="00D0694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w:t>
      </w:r>
      <w:r w:rsidRPr="00A25DB7">
        <w:rPr>
          <w:rFonts w:cs="Arial"/>
          <w:sz w:val="22"/>
          <w:u w:val="single"/>
          <w:lang w:val="es-ES_tradnl"/>
        </w:rPr>
        <w:t>:</w:t>
      </w:r>
      <w:r>
        <w:rPr>
          <w:rFonts w:cs="Arial"/>
          <w:sz w:val="22"/>
          <w:u w:val="single"/>
          <w:lang w:val="es-ES_tradnl"/>
        </w:rPr>
        <w:t>20</w:t>
      </w:r>
      <w:r>
        <w:rPr>
          <w:rFonts w:cs="Arial"/>
          <w:sz w:val="22"/>
          <w:lang w:val="es-ES_tradnl"/>
        </w:rPr>
        <w:t xml:space="preserve"> Se conoce y avala una moción del Director Alvarado Herrera, para modificar el acuerdo N° 11, en el sentido de</w:t>
      </w:r>
      <w:r w:rsidR="00B04BB2">
        <w:rPr>
          <w:rFonts w:cs="Arial"/>
          <w:sz w:val="22"/>
          <w:lang w:val="es-ES_tradnl"/>
        </w:rPr>
        <w:t xml:space="preserve"> requerir a la </w:t>
      </w:r>
      <w:r w:rsidR="00B04BB2" w:rsidRPr="00B04BB2">
        <w:rPr>
          <w:rFonts w:cs="Arial"/>
          <w:sz w:val="22"/>
          <w:lang w:val="es-ES_tradnl"/>
        </w:rPr>
        <w:t>Administración</w:t>
      </w:r>
      <w:r w:rsidR="00B04BB2">
        <w:rPr>
          <w:rFonts w:cs="Arial"/>
          <w:sz w:val="22"/>
          <w:lang w:val="es-ES_tradnl"/>
        </w:rPr>
        <w:t xml:space="preserve">, que el </w:t>
      </w:r>
      <w:r w:rsidR="00B04BB2">
        <w:rPr>
          <w:rFonts w:cs="Arial"/>
          <w:sz w:val="22"/>
          <w:szCs w:val="22"/>
        </w:rPr>
        <w:t xml:space="preserve">análisis que debe realizar a los presupuestos de viviendas, que han servido de base para ajustar el monto del bono ordinario, debe partir del año 2013 y no del año 2015, como se indica en dicha resolución.  Lo anterior, según se indica en el </w:t>
      </w:r>
      <w:r w:rsidR="00B04BB2" w:rsidRPr="00B04BB2">
        <w:rPr>
          <w:rFonts w:cs="Arial"/>
          <w:b/>
          <w:bCs/>
          <w:sz w:val="22"/>
          <w:szCs w:val="22"/>
        </w:rPr>
        <w:t>Acuerdo N° 3</w:t>
      </w:r>
      <w:r w:rsidR="00B04BB2">
        <w:rPr>
          <w:rFonts w:cs="Arial"/>
          <w:sz w:val="22"/>
          <w:szCs w:val="22"/>
        </w:rPr>
        <w:t xml:space="preserve"> que se anexa a esta minuta.</w:t>
      </w:r>
    </w:p>
    <w:p w14:paraId="0081603E" w14:textId="77777777" w:rsidR="0059350C" w:rsidRDefault="0059350C" w:rsidP="00D0694F">
      <w:pPr>
        <w:spacing w:line="360" w:lineRule="auto"/>
        <w:jc w:val="both"/>
        <w:rPr>
          <w:rFonts w:cs="Arial"/>
          <w:sz w:val="22"/>
          <w:szCs w:val="22"/>
        </w:rPr>
      </w:pPr>
    </w:p>
    <w:p w14:paraId="294CEF21" w14:textId="783AE51F" w:rsidR="00D0694F" w:rsidRDefault="00D0694F" w:rsidP="00D0694F">
      <w:pPr>
        <w:spacing w:line="360" w:lineRule="auto"/>
        <w:jc w:val="both"/>
        <w:rPr>
          <w:rFonts w:cs="Arial"/>
          <w:sz w:val="22"/>
          <w:lang w:val="es-ES_tradnl"/>
        </w:rPr>
      </w:pPr>
      <w:r w:rsidRPr="00A25DB7">
        <w:rPr>
          <w:rFonts w:cs="Arial"/>
          <w:sz w:val="22"/>
          <w:u w:val="single"/>
          <w:lang w:val="es-ES_tradnl"/>
        </w:rPr>
        <w:t xml:space="preserve">Minuto </w:t>
      </w:r>
      <w:r w:rsidR="00B04BB2">
        <w:rPr>
          <w:rFonts w:cs="Arial"/>
          <w:sz w:val="22"/>
          <w:u w:val="single"/>
          <w:lang w:val="es-ES_tradnl"/>
        </w:rPr>
        <w:t>26</w:t>
      </w:r>
      <w:r w:rsidRPr="00A25DB7">
        <w:rPr>
          <w:rFonts w:cs="Arial"/>
          <w:sz w:val="22"/>
          <w:u w:val="single"/>
          <w:lang w:val="es-ES_tradnl"/>
        </w:rPr>
        <w:t>:</w:t>
      </w:r>
      <w:r w:rsidR="00B04BB2">
        <w:rPr>
          <w:rFonts w:cs="Arial"/>
          <w:sz w:val="22"/>
          <w:u w:val="single"/>
          <w:lang w:val="es-ES_tradnl"/>
        </w:rPr>
        <w:t>15</w:t>
      </w:r>
      <w:r>
        <w:rPr>
          <w:rFonts w:cs="Arial"/>
          <w:sz w:val="22"/>
          <w:lang w:val="es-ES_tradnl"/>
        </w:rPr>
        <w:t xml:space="preserve"> Hechas las enmiendas pertinentes al acta y la minuta en discusión, se aprueban en forma unánime por parte de los señores Directores.</w:t>
      </w:r>
    </w:p>
    <w:p w14:paraId="077E89ED" w14:textId="77777777" w:rsidR="00D0694F" w:rsidRDefault="00D0694F" w:rsidP="00D0694F">
      <w:pPr>
        <w:spacing w:line="360" w:lineRule="auto"/>
        <w:jc w:val="both"/>
        <w:rPr>
          <w:rFonts w:cs="Arial"/>
          <w:sz w:val="22"/>
          <w:lang w:val="es-ES_tradnl"/>
        </w:rPr>
      </w:pPr>
    </w:p>
    <w:p w14:paraId="1C7E00C6" w14:textId="7A1272FB" w:rsidR="00D0694F" w:rsidRDefault="00D0694F" w:rsidP="00D0694F">
      <w:pPr>
        <w:spacing w:line="360" w:lineRule="auto"/>
        <w:jc w:val="both"/>
        <w:rPr>
          <w:rFonts w:cs="Arial"/>
          <w:sz w:val="22"/>
          <w:lang w:val="es-ES_tradnl"/>
        </w:rPr>
      </w:pPr>
      <w:r w:rsidRPr="0039311E">
        <w:rPr>
          <w:rFonts w:cs="Arial"/>
          <w:sz w:val="22"/>
          <w:u w:val="single"/>
          <w:lang w:val="es-ES_tradnl"/>
        </w:rPr>
        <w:t xml:space="preserve">Minuto </w:t>
      </w:r>
      <w:r w:rsidR="00B04BB2">
        <w:rPr>
          <w:rFonts w:cs="Arial"/>
          <w:sz w:val="22"/>
          <w:u w:val="single"/>
          <w:lang w:val="es-ES_tradnl"/>
        </w:rPr>
        <w:t>27</w:t>
      </w:r>
      <w:r w:rsidRPr="0039311E">
        <w:rPr>
          <w:rFonts w:cs="Arial"/>
          <w:sz w:val="22"/>
          <w:u w:val="single"/>
          <w:lang w:val="es-ES_tradnl"/>
        </w:rPr>
        <w:t>:</w:t>
      </w:r>
      <w:r w:rsidR="00B04BB2">
        <w:rPr>
          <w:rFonts w:cs="Arial"/>
          <w:sz w:val="22"/>
          <w:u w:val="single"/>
          <w:lang w:val="es-ES_tradnl"/>
        </w:rPr>
        <w:t>30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744DE">
        <w:rPr>
          <w:rFonts w:cs="Arial"/>
          <w:sz w:val="22"/>
          <w:lang w:val="es-ES_tradnl"/>
        </w:rPr>
        <w:t>extra</w:t>
      </w:r>
      <w:r>
        <w:rPr>
          <w:rFonts w:cs="Arial"/>
          <w:sz w:val="22"/>
          <w:lang w:val="es-ES_tradnl"/>
        </w:rPr>
        <w:t>ordinaria N°</w:t>
      </w:r>
      <w:r w:rsidR="002744DE">
        <w:rPr>
          <w:rFonts w:cs="Arial"/>
          <w:sz w:val="22"/>
          <w:lang w:val="es-ES_tradnl"/>
        </w:rPr>
        <w:t xml:space="preserve"> 37</w:t>
      </w:r>
      <w:r>
        <w:rPr>
          <w:rFonts w:cs="Arial"/>
          <w:sz w:val="22"/>
          <w:lang w:val="es-ES_tradnl"/>
        </w:rPr>
        <w:t xml:space="preserve">-2020, celebrada el </w:t>
      </w:r>
      <w:r w:rsidR="002744DE">
        <w:rPr>
          <w:rFonts w:cs="Arial"/>
          <w:sz w:val="22"/>
          <w:lang w:val="es-ES_tradnl"/>
        </w:rPr>
        <w:t>21</w:t>
      </w:r>
      <w:r>
        <w:rPr>
          <w:rFonts w:cs="Arial"/>
          <w:sz w:val="22"/>
          <w:lang w:val="es-ES_tradnl"/>
        </w:rPr>
        <w:t xml:space="preserve"> de </w:t>
      </w:r>
      <w:r w:rsidR="002744DE">
        <w:rPr>
          <w:rFonts w:cs="Arial"/>
          <w:sz w:val="22"/>
          <w:lang w:val="es-ES_tradnl"/>
        </w:rPr>
        <w:t>mayo</w:t>
      </w:r>
      <w:r>
        <w:rPr>
          <w:rFonts w:cs="Arial"/>
          <w:sz w:val="22"/>
          <w:lang w:val="es-ES_tradnl"/>
        </w:rPr>
        <w:t xml:space="preserve"> de 2020.</w:t>
      </w:r>
    </w:p>
    <w:p w14:paraId="07EB17A3" w14:textId="77777777" w:rsidR="002744DE" w:rsidRDefault="002744DE" w:rsidP="00D0694F">
      <w:pPr>
        <w:spacing w:line="360" w:lineRule="auto"/>
        <w:jc w:val="both"/>
        <w:rPr>
          <w:rFonts w:cs="Arial"/>
          <w:sz w:val="22"/>
          <w:lang w:val="es-ES_tradnl"/>
        </w:rPr>
      </w:pPr>
    </w:p>
    <w:p w14:paraId="28F05DD5" w14:textId="7B7C8C0E" w:rsidR="00D0694F" w:rsidRDefault="002744DE" w:rsidP="00D0694F">
      <w:pPr>
        <w:spacing w:line="360" w:lineRule="auto"/>
        <w:jc w:val="both"/>
        <w:rPr>
          <w:rFonts w:cs="Arial"/>
          <w:sz w:val="22"/>
          <w:lang w:val="es-ES_tradnl"/>
        </w:rPr>
      </w:pPr>
      <w:r w:rsidRPr="00A25DB7">
        <w:rPr>
          <w:rFonts w:cs="Arial"/>
          <w:sz w:val="22"/>
          <w:u w:val="single"/>
          <w:lang w:val="es-ES_tradnl"/>
        </w:rPr>
        <w:t xml:space="preserve">Minuto </w:t>
      </w:r>
      <w:r w:rsidR="00B04BB2">
        <w:rPr>
          <w:rFonts w:cs="Arial"/>
          <w:sz w:val="22"/>
          <w:u w:val="single"/>
          <w:lang w:val="es-ES_tradnl"/>
        </w:rPr>
        <w:t>30</w:t>
      </w:r>
      <w:r w:rsidRPr="00A25DB7">
        <w:rPr>
          <w:rFonts w:cs="Arial"/>
          <w:sz w:val="22"/>
          <w:u w:val="single"/>
          <w:lang w:val="es-ES_tradnl"/>
        </w:rPr>
        <w:t>:</w:t>
      </w:r>
      <w:r w:rsidR="00B04BB2">
        <w:rPr>
          <w:rFonts w:cs="Arial"/>
          <w:sz w:val="22"/>
          <w:u w:val="single"/>
          <w:lang w:val="es-ES_tradnl"/>
        </w:rPr>
        <w:t>25</w:t>
      </w:r>
      <w:r>
        <w:rPr>
          <w:rFonts w:cs="Arial"/>
          <w:sz w:val="22"/>
          <w:lang w:val="es-ES_tradnl"/>
        </w:rPr>
        <w:t xml:space="preserve"> </w:t>
      </w:r>
      <w:r w:rsidR="00B04BB2">
        <w:rPr>
          <w:rFonts w:cs="Arial"/>
          <w:sz w:val="22"/>
          <w:lang w:val="es-ES_tradnl"/>
        </w:rPr>
        <w:t xml:space="preserve">Se conoce y acoge una propuesta de la Directora Ulibarri Pernús, para que en relación con lo dispuesto en el punto 4 del acuerdo N° 2, se giren instrucciones </w:t>
      </w:r>
      <w:r w:rsidR="00DA46F4">
        <w:rPr>
          <w:rFonts w:cs="Arial"/>
          <w:sz w:val="22"/>
          <w:lang w:val="es-ES_tradnl"/>
        </w:rPr>
        <w:t xml:space="preserve">a la </w:t>
      </w:r>
      <w:r w:rsidR="00DA46F4" w:rsidRPr="00DA46F4">
        <w:rPr>
          <w:rFonts w:cs="Arial"/>
          <w:sz w:val="22"/>
          <w:lang w:val="es-ES_tradnl"/>
        </w:rPr>
        <w:lastRenderedPageBreak/>
        <w:t>Administración</w:t>
      </w:r>
      <w:r w:rsidR="00DA46F4">
        <w:rPr>
          <w:rFonts w:cs="Arial"/>
          <w:sz w:val="22"/>
          <w:lang w:val="es-ES_tradnl"/>
        </w:rPr>
        <w:t xml:space="preserve">, para que informe a esta </w:t>
      </w:r>
      <w:r w:rsidR="00DA46F4" w:rsidRPr="00DA46F4">
        <w:rPr>
          <w:rFonts w:cs="Arial"/>
          <w:sz w:val="22"/>
          <w:lang w:val="es-ES_tradnl"/>
        </w:rPr>
        <w:t>Junta Directiva</w:t>
      </w:r>
      <w:r w:rsidR="00DA46F4">
        <w:rPr>
          <w:rFonts w:cs="Arial"/>
          <w:sz w:val="22"/>
          <w:lang w:val="es-ES_tradnl"/>
        </w:rPr>
        <w:t xml:space="preserve"> sobre los resultados del análisis que realice con los responsables de la ejecución de los objetivos estratégicos, cuyo porcentaje de cumplimiento fue inferior al 74%.  Lo anterior, según se indica en </w:t>
      </w:r>
      <w:r w:rsidR="00DA46F4" w:rsidRPr="00DA46F4">
        <w:rPr>
          <w:rFonts w:cs="Arial"/>
          <w:b/>
          <w:bCs/>
          <w:sz w:val="22"/>
          <w:lang w:val="es-ES_tradnl"/>
        </w:rPr>
        <w:t>el Acuerdo N° 4</w:t>
      </w:r>
      <w:r w:rsidR="00DA46F4">
        <w:rPr>
          <w:rFonts w:cs="Arial"/>
          <w:sz w:val="22"/>
          <w:lang w:val="es-ES_tradnl"/>
        </w:rPr>
        <w:t xml:space="preserve"> que se anexa a esta minuta.</w:t>
      </w:r>
    </w:p>
    <w:p w14:paraId="1D27CD8D" w14:textId="1B056A2C" w:rsidR="00DA46F4" w:rsidRDefault="00DA46F4" w:rsidP="00D0694F">
      <w:pPr>
        <w:spacing w:line="360" w:lineRule="auto"/>
        <w:jc w:val="both"/>
        <w:rPr>
          <w:rFonts w:cs="Arial"/>
          <w:sz w:val="22"/>
          <w:lang w:val="es-ES_tradnl"/>
        </w:rPr>
      </w:pPr>
    </w:p>
    <w:p w14:paraId="284C8D2C" w14:textId="68541B50" w:rsidR="00D0694F" w:rsidRDefault="00D0694F" w:rsidP="00D0694F">
      <w:pPr>
        <w:spacing w:line="360" w:lineRule="auto"/>
        <w:jc w:val="both"/>
        <w:rPr>
          <w:rFonts w:cs="Arial"/>
          <w:sz w:val="22"/>
          <w:lang w:val="es-ES_tradnl"/>
        </w:rPr>
      </w:pPr>
      <w:r w:rsidRPr="00A25DB7">
        <w:rPr>
          <w:rFonts w:cs="Arial"/>
          <w:sz w:val="22"/>
          <w:u w:val="single"/>
          <w:lang w:val="es-ES_tradnl"/>
        </w:rPr>
        <w:t xml:space="preserve">Minuto </w:t>
      </w:r>
      <w:r w:rsidR="00DA46F4">
        <w:rPr>
          <w:rFonts w:cs="Arial"/>
          <w:sz w:val="22"/>
          <w:u w:val="single"/>
          <w:lang w:val="es-ES_tradnl"/>
        </w:rPr>
        <w:t>34</w:t>
      </w:r>
      <w:r w:rsidRPr="00A25DB7">
        <w:rPr>
          <w:rFonts w:cs="Arial"/>
          <w:sz w:val="22"/>
          <w:u w:val="single"/>
          <w:lang w:val="es-ES_tradnl"/>
        </w:rPr>
        <w:t>:</w:t>
      </w:r>
      <w:r w:rsidR="00DA46F4">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2CE34479" w14:textId="093E0AC7" w:rsidR="00D0694F" w:rsidRDefault="00D0694F" w:rsidP="009D03FE">
      <w:pPr>
        <w:spacing w:line="360" w:lineRule="auto"/>
        <w:jc w:val="both"/>
        <w:rPr>
          <w:rFonts w:cs="Arial"/>
          <w:sz w:val="22"/>
          <w:lang w:val="es-ES_tradnl"/>
        </w:rPr>
      </w:pPr>
    </w:p>
    <w:p w14:paraId="4EE29D32" w14:textId="0E3FEB6D" w:rsidR="00D0694F" w:rsidRDefault="00D0694F" w:rsidP="00D0694F">
      <w:pPr>
        <w:spacing w:line="360" w:lineRule="auto"/>
        <w:jc w:val="both"/>
        <w:rPr>
          <w:rFonts w:cs="Arial"/>
          <w:sz w:val="22"/>
          <w:lang w:val="es-ES_tradnl"/>
        </w:rPr>
      </w:pPr>
      <w:r w:rsidRPr="0039311E">
        <w:rPr>
          <w:rFonts w:cs="Arial"/>
          <w:sz w:val="22"/>
          <w:u w:val="single"/>
          <w:lang w:val="es-ES_tradnl"/>
        </w:rPr>
        <w:t xml:space="preserve">Minuto </w:t>
      </w:r>
      <w:r w:rsidR="00DA46F4">
        <w:rPr>
          <w:rFonts w:cs="Arial"/>
          <w:sz w:val="22"/>
          <w:u w:val="single"/>
          <w:lang w:val="es-ES_tradnl"/>
        </w:rPr>
        <w:t>34</w:t>
      </w:r>
      <w:r w:rsidRPr="0039311E">
        <w:rPr>
          <w:rFonts w:cs="Arial"/>
          <w:sz w:val="22"/>
          <w:u w:val="single"/>
          <w:lang w:val="es-ES_tradnl"/>
        </w:rPr>
        <w:t>:</w:t>
      </w:r>
      <w:r w:rsidR="00DA46F4">
        <w:rPr>
          <w:rFonts w:cs="Arial"/>
          <w:sz w:val="22"/>
          <w:u w:val="single"/>
          <w:lang w:val="es-ES_tradnl"/>
        </w:rPr>
        <w:t>50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2744DE">
        <w:rPr>
          <w:rFonts w:cs="Arial"/>
          <w:sz w:val="22"/>
          <w:lang w:val="es-ES_tradnl"/>
        </w:rPr>
        <w:t>38</w:t>
      </w:r>
      <w:r>
        <w:rPr>
          <w:rFonts w:cs="Arial"/>
          <w:sz w:val="22"/>
          <w:lang w:val="es-ES_tradnl"/>
        </w:rPr>
        <w:t xml:space="preserve">-2020, celebrada el </w:t>
      </w:r>
      <w:r w:rsidR="002744DE">
        <w:rPr>
          <w:rFonts w:cs="Arial"/>
          <w:sz w:val="22"/>
          <w:lang w:val="es-ES_tradnl"/>
        </w:rPr>
        <w:t>25</w:t>
      </w:r>
      <w:r>
        <w:rPr>
          <w:rFonts w:cs="Arial"/>
          <w:sz w:val="22"/>
          <w:lang w:val="es-ES_tradnl"/>
        </w:rPr>
        <w:t xml:space="preserve"> de </w:t>
      </w:r>
      <w:r w:rsidR="002744DE">
        <w:rPr>
          <w:rFonts w:cs="Arial"/>
          <w:sz w:val="22"/>
          <w:lang w:val="es-ES_tradnl"/>
        </w:rPr>
        <w:t>mayo</w:t>
      </w:r>
      <w:r>
        <w:rPr>
          <w:rFonts w:cs="Arial"/>
          <w:sz w:val="22"/>
          <w:lang w:val="es-ES_tradnl"/>
        </w:rPr>
        <w:t xml:space="preserve"> de 2020.</w:t>
      </w:r>
    </w:p>
    <w:p w14:paraId="66B55949" w14:textId="77777777" w:rsidR="00D0694F" w:rsidRDefault="00D0694F" w:rsidP="00D0694F">
      <w:pPr>
        <w:spacing w:line="360" w:lineRule="auto"/>
        <w:jc w:val="both"/>
        <w:rPr>
          <w:rFonts w:cs="Arial"/>
          <w:sz w:val="22"/>
          <w:szCs w:val="22"/>
        </w:rPr>
      </w:pPr>
    </w:p>
    <w:p w14:paraId="1313E12B" w14:textId="742DD360" w:rsidR="00D0694F" w:rsidRDefault="00D0694F" w:rsidP="009D03FE">
      <w:pPr>
        <w:spacing w:line="360" w:lineRule="auto"/>
        <w:jc w:val="both"/>
        <w:rPr>
          <w:rFonts w:cs="Arial"/>
          <w:sz w:val="22"/>
          <w:lang w:val="es-ES_tradnl"/>
        </w:rPr>
      </w:pPr>
      <w:r w:rsidRPr="00A25DB7">
        <w:rPr>
          <w:rFonts w:cs="Arial"/>
          <w:sz w:val="22"/>
          <w:u w:val="single"/>
          <w:lang w:val="es-ES_tradnl"/>
        </w:rPr>
        <w:t xml:space="preserve">Minuto </w:t>
      </w:r>
      <w:r w:rsidR="000B4E16">
        <w:rPr>
          <w:rFonts w:cs="Arial"/>
          <w:sz w:val="22"/>
          <w:u w:val="single"/>
          <w:lang w:val="es-ES_tradnl"/>
        </w:rPr>
        <w:t>44</w:t>
      </w:r>
      <w:r w:rsidRPr="00A25DB7">
        <w:rPr>
          <w:rFonts w:cs="Arial"/>
          <w:sz w:val="22"/>
          <w:u w:val="single"/>
          <w:lang w:val="es-ES_tradnl"/>
        </w:rPr>
        <w:t>:</w:t>
      </w:r>
      <w:r w:rsidR="000B4E16">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444C96EA" w14:textId="77777777" w:rsidR="009D03FE" w:rsidRPr="00D14EAF" w:rsidRDefault="009D03FE" w:rsidP="009D03FE">
      <w:pPr>
        <w:spacing w:line="360" w:lineRule="auto"/>
        <w:jc w:val="both"/>
        <w:rPr>
          <w:rFonts w:cs="Arial"/>
          <w:b/>
          <w:sz w:val="22"/>
        </w:rPr>
      </w:pPr>
      <w:r w:rsidRPr="00D14EAF">
        <w:rPr>
          <w:rFonts w:cs="Arial"/>
          <w:b/>
          <w:sz w:val="22"/>
        </w:rPr>
        <w:t>************</w:t>
      </w:r>
    </w:p>
    <w:p w14:paraId="49466CE5" w14:textId="77777777" w:rsidR="00D13B6B" w:rsidRDefault="00D13B6B" w:rsidP="002D0146">
      <w:pPr>
        <w:spacing w:line="360" w:lineRule="auto"/>
        <w:jc w:val="both"/>
        <w:rPr>
          <w:rFonts w:cs="Arial"/>
          <w:b/>
          <w:bCs/>
          <w:sz w:val="22"/>
          <w:szCs w:val="22"/>
          <w:u w:val="single"/>
          <w:lang w:val="es-ES_tradnl"/>
        </w:rPr>
      </w:pPr>
    </w:p>
    <w:p w14:paraId="2DCC5786" w14:textId="13FB0A3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272CF" w:rsidRPr="00A272CF">
        <w:rPr>
          <w:rFonts w:cs="Arial"/>
          <w:b/>
          <w:bCs/>
          <w:sz w:val="22"/>
          <w:u w:val="single"/>
          <w:lang w:val="es-ES_tradnl"/>
        </w:rPr>
        <w:t xml:space="preserve">Solicitud de aprobación de catorce bonos extraordinarios en el proyecto </w:t>
      </w:r>
      <w:proofErr w:type="spellStart"/>
      <w:r w:rsidR="00A272CF" w:rsidRPr="00A272CF">
        <w:rPr>
          <w:rFonts w:cs="Arial"/>
          <w:b/>
          <w:bCs/>
          <w:sz w:val="22"/>
          <w:u w:val="single"/>
          <w:lang w:val="es-ES_tradnl"/>
        </w:rPr>
        <w:t>Tujankir</w:t>
      </w:r>
      <w:proofErr w:type="spellEnd"/>
      <w:r w:rsidR="00A272CF" w:rsidRPr="00A272CF">
        <w:rPr>
          <w:rFonts w:cs="Arial"/>
          <w:b/>
          <w:bCs/>
          <w:sz w:val="22"/>
          <w:u w:val="single"/>
          <w:lang w:val="es-ES_tradnl"/>
        </w:rPr>
        <w:t xml:space="preserve"> II</w:t>
      </w:r>
    </w:p>
    <w:p w14:paraId="13466A5A" w14:textId="77777777" w:rsidR="009D03FE" w:rsidRDefault="009D03FE" w:rsidP="009D03FE">
      <w:pPr>
        <w:spacing w:line="360" w:lineRule="auto"/>
        <w:jc w:val="both"/>
        <w:rPr>
          <w:rFonts w:cs="Arial"/>
          <w:sz w:val="22"/>
          <w:szCs w:val="22"/>
        </w:rPr>
      </w:pPr>
    </w:p>
    <w:p w14:paraId="16BD19A0" w14:textId="54C4E3C5" w:rsidR="00E2569F" w:rsidRDefault="00E2569F" w:rsidP="00E2569F">
      <w:pPr>
        <w:spacing w:line="360" w:lineRule="auto"/>
        <w:jc w:val="both"/>
        <w:rPr>
          <w:rFonts w:cs="Arial"/>
          <w:bCs/>
          <w:sz w:val="22"/>
          <w:szCs w:val="22"/>
          <w:lang w:val="es-ES_tradnl"/>
        </w:rPr>
      </w:pPr>
      <w:r w:rsidRPr="0039311E">
        <w:rPr>
          <w:rFonts w:cs="Arial"/>
          <w:sz w:val="22"/>
          <w:u w:val="single"/>
          <w:lang w:val="es-ES_tradnl"/>
        </w:rPr>
        <w:t xml:space="preserve">Minuto </w:t>
      </w:r>
      <w:r w:rsidR="000B4E16">
        <w:rPr>
          <w:rFonts w:cs="Arial"/>
          <w:sz w:val="22"/>
          <w:u w:val="single"/>
          <w:lang w:val="es-ES_tradnl"/>
        </w:rPr>
        <w:t>45:00</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0</w:t>
      </w:r>
      <w:r w:rsidR="005B2E69">
        <w:rPr>
          <w:rFonts w:cs="Arial"/>
          <w:sz w:val="22"/>
          <w:szCs w:val="22"/>
        </w:rPr>
        <w:t>586</w:t>
      </w:r>
      <w:r w:rsidRPr="001630E8">
        <w:rPr>
          <w:rFonts w:cs="Arial"/>
          <w:sz w:val="22"/>
          <w:szCs w:val="22"/>
        </w:rPr>
        <w:t>-20</w:t>
      </w:r>
      <w:r>
        <w:rPr>
          <w:rFonts w:cs="Arial"/>
          <w:sz w:val="22"/>
          <w:szCs w:val="22"/>
        </w:rPr>
        <w:t>20</w:t>
      </w:r>
      <w:r w:rsidRPr="001630E8">
        <w:rPr>
          <w:rFonts w:cs="Arial"/>
          <w:sz w:val="22"/>
          <w:szCs w:val="22"/>
        </w:rPr>
        <w:t xml:space="preserve"> del </w:t>
      </w:r>
      <w:r w:rsidR="005B2E69">
        <w:rPr>
          <w:rFonts w:cs="Arial"/>
          <w:sz w:val="22"/>
          <w:szCs w:val="22"/>
        </w:rPr>
        <w:t>29</w:t>
      </w:r>
      <w:r w:rsidRPr="001630E8">
        <w:rPr>
          <w:rFonts w:cs="Arial"/>
          <w:sz w:val="22"/>
          <w:szCs w:val="22"/>
        </w:rPr>
        <w:t xml:space="preserve"> de </w:t>
      </w:r>
      <w:r w:rsidR="005B2E69">
        <w:rPr>
          <w:rFonts w:cs="Arial"/>
          <w:sz w:val="22"/>
          <w:szCs w:val="22"/>
        </w:rPr>
        <w:t>mayo</w:t>
      </w:r>
      <w:r w:rsidRPr="001630E8">
        <w:rPr>
          <w:rFonts w:cs="Arial"/>
          <w:sz w:val="22"/>
          <w:szCs w:val="22"/>
        </w:rPr>
        <w:t xml:space="preserve"> de 20</w:t>
      </w:r>
      <w:r>
        <w:rPr>
          <w:rFonts w:cs="Arial"/>
          <w:sz w:val="22"/>
          <w:szCs w:val="22"/>
        </w:rPr>
        <w:t>20</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DF-OF-0</w:t>
      </w:r>
      <w:r w:rsidR="005B2E69">
        <w:rPr>
          <w:rFonts w:cs="Arial"/>
          <w:sz w:val="22"/>
          <w:szCs w:val="22"/>
        </w:rPr>
        <w:t>614</w:t>
      </w:r>
      <w:r>
        <w:rPr>
          <w:rFonts w:cs="Arial"/>
          <w:sz w:val="22"/>
          <w:szCs w:val="22"/>
        </w:rPr>
        <w:t xml:space="preserve">-2020 de la Dirección FOSUVI, </w:t>
      </w:r>
      <w:r>
        <w:rPr>
          <w:rFonts w:cs="Arial"/>
          <w:bCs/>
          <w:sz w:val="22"/>
          <w:szCs w:val="22"/>
        </w:rPr>
        <w:t>que contiene los resultados del estudio efectuado a la solicitud</w:t>
      </w:r>
      <w:r>
        <w:rPr>
          <w:rFonts w:cs="Arial"/>
          <w:sz w:val="22"/>
          <w:szCs w:val="22"/>
        </w:rPr>
        <w:t xml:space="preserve"> presentada por </w:t>
      </w:r>
      <w:proofErr w:type="spellStart"/>
      <w:r w:rsidR="005B2E69">
        <w:rPr>
          <w:rFonts w:cs="Arial"/>
          <w:sz w:val="22"/>
          <w:szCs w:val="22"/>
        </w:rPr>
        <w:t>Coocique</w:t>
      </w:r>
      <w:proofErr w:type="spellEnd"/>
      <w:r w:rsidR="005B2E69">
        <w:rPr>
          <w:rFonts w:cs="Arial"/>
          <w:sz w:val="22"/>
          <w:szCs w:val="22"/>
        </w:rPr>
        <w:t xml:space="preserve"> R.L.</w:t>
      </w:r>
      <w:r>
        <w:rPr>
          <w:rFonts w:cs="Arial"/>
          <w:sz w:val="22"/>
          <w:szCs w:val="22"/>
        </w:rPr>
        <w:t xml:space="preserve">, para financiar –al amparo del artículo 59 de la Ley del Sistema Financiero Nacional para la Vivienda–, la compra de </w:t>
      </w:r>
      <w:r w:rsidR="005B2E69">
        <w:rPr>
          <w:rFonts w:cs="Arial"/>
          <w:sz w:val="22"/>
          <w:szCs w:val="22"/>
        </w:rPr>
        <w:t>14</w:t>
      </w:r>
      <w:r>
        <w:rPr>
          <w:rFonts w:cs="Arial"/>
          <w:sz w:val="22"/>
          <w:szCs w:val="22"/>
        </w:rPr>
        <w:t xml:space="preserve"> lotes con servicios y la construcción de igual número de viviendas, en el proyecto habitacional </w:t>
      </w:r>
      <w:proofErr w:type="spellStart"/>
      <w:r w:rsidR="005B2E69">
        <w:rPr>
          <w:rFonts w:cs="Arial"/>
          <w:sz w:val="22"/>
          <w:szCs w:val="22"/>
        </w:rPr>
        <w:t>Tujankir</w:t>
      </w:r>
      <w:proofErr w:type="spellEnd"/>
      <w:r w:rsidR="005B2E69">
        <w:rPr>
          <w:rFonts w:cs="Arial"/>
          <w:sz w:val="22"/>
          <w:szCs w:val="22"/>
        </w:rPr>
        <w:t xml:space="preserve"> II,</w:t>
      </w:r>
      <w:r w:rsidRPr="00EF3F93">
        <w:rPr>
          <w:rFonts w:cs="Arial"/>
          <w:sz w:val="22"/>
          <w:szCs w:val="22"/>
        </w:rPr>
        <w:t xml:space="preserve"> ubicado en el distrito</w:t>
      </w:r>
      <w:r>
        <w:rPr>
          <w:rFonts w:cs="Arial"/>
          <w:sz w:val="22"/>
          <w:szCs w:val="22"/>
        </w:rPr>
        <w:t xml:space="preserve"> </w:t>
      </w:r>
      <w:proofErr w:type="spellStart"/>
      <w:r w:rsidR="005B2E69">
        <w:rPr>
          <w:rFonts w:cs="Arial"/>
          <w:sz w:val="22"/>
          <w:szCs w:val="22"/>
        </w:rPr>
        <w:t>Katira</w:t>
      </w:r>
      <w:proofErr w:type="spellEnd"/>
      <w:r w:rsidR="005B2E69">
        <w:rPr>
          <w:rFonts w:cs="Arial"/>
          <w:sz w:val="22"/>
          <w:szCs w:val="22"/>
        </w:rPr>
        <w:t xml:space="preserve"> del</w:t>
      </w:r>
      <w:r>
        <w:rPr>
          <w:rFonts w:cs="Arial"/>
          <w:sz w:val="22"/>
          <w:szCs w:val="22"/>
        </w:rPr>
        <w:t xml:space="preserve"> </w:t>
      </w:r>
      <w:r w:rsidRPr="00EF3F93">
        <w:rPr>
          <w:rFonts w:cs="Arial"/>
          <w:sz w:val="22"/>
          <w:szCs w:val="22"/>
        </w:rPr>
        <w:t xml:space="preserve">cantón de </w:t>
      </w:r>
      <w:r w:rsidR="005B2E69">
        <w:rPr>
          <w:rFonts w:cs="Arial"/>
          <w:sz w:val="22"/>
          <w:szCs w:val="22"/>
        </w:rPr>
        <w:t>Guatuso</w:t>
      </w:r>
      <w:r w:rsidRPr="00EF3F93">
        <w:rPr>
          <w:rFonts w:cs="Arial"/>
          <w:sz w:val="22"/>
          <w:szCs w:val="22"/>
        </w:rPr>
        <w:t xml:space="preserve">, provincia de </w:t>
      </w:r>
      <w:r>
        <w:rPr>
          <w:rFonts w:cs="Arial"/>
          <w:sz w:val="22"/>
          <w:szCs w:val="22"/>
        </w:rPr>
        <w:t>Alajuela</w:t>
      </w:r>
      <w:r w:rsidRPr="002114E6">
        <w:rPr>
          <w:rFonts w:cs="Arial"/>
          <w:sz w:val="22"/>
          <w:szCs w:val="22"/>
        </w:rPr>
        <w:t xml:space="preserve">, dando solución habitacional a </w:t>
      </w:r>
      <w:r w:rsidR="005B2E69">
        <w:rPr>
          <w:rFonts w:cs="Arial"/>
          <w:sz w:val="22"/>
          <w:szCs w:val="22"/>
        </w:rPr>
        <w:t>14</w:t>
      </w:r>
      <w:r>
        <w:rPr>
          <w:rFonts w:cs="Arial"/>
          <w:sz w:val="22"/>
          <w:szCs w:val="22"/>
        </w:rPr>
        <w:t xml:space="preserve"> </w:t>
      </w:r>
      <w:r w:rsidRPr="002114E6">
        <w:rPr>
          <w:rFonts w:cs="Arial"/>
          <w:sz w:val="22"/>
          <w:szCs w:val="22"/>
        </w:rPr>
        <w:t>familias</w:t>
      </w:r>
      <w:r>
        <w:rPr>
          <w:rFonts w:cs="Arial"/>
          <w:sz w:val="22"/>
          <w:szCs w:val="22"/>
        </w:rPr>
        <w:t xml:space="preserve"> que habitan en situación de extrema necesidad.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6F8CDB66" w14:textId="77777777" w:rsidR="00E2569F" w:rsidRPr="00EF3F93" w:rsidRDefault="00E2569F" w:rsidP="00E2569F">
      <w:pPr>
        <w:spacing w:line="360" w:lineRule="auto"/>
        <w:jc w:val="both"/>
        <w:rPr>
          <w:rFonts w:cs="Arial"/>
          <w:bCs/>
          <w:sz w:val="22"/>
          <w:szCs w:val="22"/>
          <w:lang w:val="es-ES_tradnl"/>
        </w:rPr>
      </w:pPr>
    </w:p>
    <w:p w14:paraId="09C9D4D0" w14:textId="1CDED856" w:rsidR="00E2569F" w:rsidRDefault="00E2569F" w:rsidP="00E2569F">
      <w:pPr>
        <w:spacing w:line="360" w:lineRule="auto"/>
        <w:jc w:val="both"/>
        <w:rPr>
          <w:rFonts w:cs="Arial"/>
          <w:sz w:val="22"/>
          <w:szCs w:val="22"/>
        </w:rPr>
      </w:pPr>
      <w:r>
        <w:rPr>
          <w:rFonts w:cs="Arial"/>
          <w:bCs/>
          <w:sz w:val="22"/>
          <w:szCs w:val="22"/>
        </w:rPr>
        <w:t>Para exponer los alcances del citado informe y atender eventuales consultas de carácter técnico sobre éste y los siguientes siete temas, se incorporan a la sesión la arquitecta Mariella Salas Rodríguez</w:t>
      </w:r>
      <w:r>
        <w:rPr>
          <w:rFonts w:cs="Arial"/>
          <w:sz w:val="22"/>
          <w:lang w:val="es-ES_tradnl"/>
        </w:rPr>
        <w:t xml:space="preserve">, jefe del Departamento Técnico; y la </w:t>
      </w:r>
      <w:r>
        <w:rPr>
          <w:rFonts w:cs="Arial"/>
          <w:bCs/>
          <w:sz w:val="22"/>
          <w:szCs w:val="22"/>
        </w:rPr>
        <w:t>licenciada Martha Camacho Murillo, Directora del FOSUVI, quien presenta el detalle de las referidas solicitudes de financiamiento, destacando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5B2E69">
        <w:rPr>
          <w:rFonts w:cs="Arial"/>
          <w:sz w:val="22"/>
          <w:szCs w:val="22"/>
        </w:rPr>
        <w:t>228</w:t>
      </w:r>
      <w:r>
        <w:rPr>
          <w:rFonts w:cs="Arial"/>
          <w:sz w:val="22"/>
          <w:szCs w:val="22"/>
        </w:rPr>
        <w:t>,</w:t>
      </w:r>
      <w:r w:rsidR="005B2E69">
        <w:rPr>
          <w:rFonts w:cs="Arial"/>
          <w:sz w:val="22"/>
          <w:szCs w:val="22"/>
        </w:rPr>
        <w:t>0</w:t>
      </w:r>
      <w:r>
        <w:rPr>
          <w:rFonts w:cs="Arial"/>
          <w:sz w:val="22"/>
          <w:szCs w:val="22"/>
        </w:rPr>
        <w:t xml:space="preserve"> millones</w:t>
      </w:r>
      <w:r w:rsidRPr="00EF3F93">
        <w:rPr>
          <w:rFonts w:cs="Arial"/>
          <w:bCs/>
          <w:sz w:val="22"/>
          <w:szCs w:val="22"/>
        </w:rPr>
        <w:t xml:space="preserve">, que </w:t>
      </w:r>
      <w:r w:rsidRPr="00EF3F93">
        <w:rPr>
          <w:rFonts w:cs="Arial"/>
          <w:bCs/>
          <w:sz w:val="22"/>
          <w:szCs w:val="22"/>
        </w:rPr>
        <w:lastRenderedPageBreak/>
        <w:t>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 para un Bono promedio de ¢</w:t>
      </w:r>
      <w:r w:rsidR="005B2E69">
        <w:rPr>
          <w:rFonts w:cs="Arial"/>
          <w:sz w:val="22"/>
          <w:szCs w:val="22"/>
        </w:rPr>
        <w:t>16</w:t>
      </w:r>
      <w:r>
        <w:rPr>
          <w:rFonts w:cs="Arial"/>
          <w:sz w:val="22"/>
          <w:szCs w:val="22"/>
        </w:rPr>
        <w:t>,</w:t>
      </w:r>
      <w:r w:rsidR="005B2E69">
        <w:rPr>
          <w:rFonts w:cs="Arial"/>
          <w:sz w:val="22"/>
          <w:szCs w:val="22"/>
        </w:rPr>
        <w:t>3</w:t>
      </w:r>
      <w:r>
        <w:rPr>
          <w:rFonts w:cs="Arial"/>
          <w:sz w:val="22"/>
          <w:szCs w:val="22"/>
        </w:rPr>
        <w:t xml:space="preserve"> millones.</w:t>
      </w:r>
    </w:p>
    <w:p w14:paraId="1EF5F3AD" w14:textId="77777777" w:rsidR="00E2569F" w:rsidRDefault="00E2569F" w:rsidP="00E2569F">
      <w:pPr>
        <w:spacing w:line="360" w:lineRule="auto"/>
        <w:jc w:val="both"/>
        <w:rPr>
          <w:rFonts w:cs="Arial"/>
          <w:sz w:val="22"/>
          <w:lang w:val="es-ES_tradnl"/>
        </w:rPr>
      </w:pPr>
    </w:p>
    <w:p w14:paraId="001BD0FC" w14:textId="24F0FDC9" w:rsidR="005B2E69" w:rsidRDefault="005B2E69" w:rsidP="00E2569F">
      <w:pPr>
        <w:spacing w:line="360" w:lineRule="auto"/>
        <w:jc w:val="both"/>
        <w:rPr>
          <w:rFonts w:cs="Arial"/>
          <w:sz w:val="22"/>
          <w:lang w:val="es-ES_tradnl"/>
        </w:rPr>
      </w:pPr>
      <w:r w:rsidRPr="00423827">
        <w:rPr>
          <w:rFonts w:cs="Arial"/>
          <w:sz w:val="22"/>
          <w:u w:val="single"/>
          <w:lang w:val="es-ES_tradnl"/>
        </w:rPr>
        <w:t xml:space="preserve">Minuto </w:t>
      </w:r>
      <w:r>
        <w:rPr>
          <w:rFonts w:cs="Arial"/>
          <w:sz w:val="22"/>
          <w:u w:val="single"/>
          <w:lang w:val="es-ES_tradnl"/>
        </w:rPr>
        <w:t>52:40</w:t>
      </w:r>
      <w:r>
        <w:rPr>
          <w:rFonts w:cs="Arial"/>
          <w:sz w:val="22"/>
          <w:lang w:val="es-ES_tradnl"/>
        </w:rPr>
        <w:t xml:space="preserve"> </w:t>
      </w:r>
      <w:r w:rsidR="00E2569F">
        <w:rPr>
          <w:rFonts w:cs="Arial"/>
          <w:sz w:val="22"/>
          <w:lang w:val="es-ES_tradnl"/>
        </w:rPr>
        <w:t xml:space="preserve">La </w:t>
      </w:r>
      <w:r w:rsidR="00E2569F" w:rsidRPr="00C83D93">
        <w:rPr>
          <w:rFonts w:cs="Arial"/>
          <w:sz w:val="22"/>
          <w:lang w:val="es-ES_tradnl"/>
        </w:rPr>
        <w:t>Junta Directiva</w:t>
      </w:r>
      <w:r w:rsidR="00E2569F">
        <w:rPr>
          <w:rFonts w:cs="Arial"/>
          <w:sz w:val="22"/>
          <w:lang w:val="es-ES_tradnl"/>
        </w:rPr>
        <w:t xml:space="preserve"> procede a analizar la información suministrada por la </w:t>
      </w:r>
      <w:r w:rsidR="00E2569F" w:rsidRPr="00C83D93">
        <w:rPr>
          <w:rFonts w:cs="Arial"/>
          <w:sz w:val="22"/>
          <w:lang w:val="es-ES_tradnl"/>
        </w:rPr>
        <w:t>Administración</w:t>
      </w:r>
      <w:r w:rsidR="00E2569F">
        <w:rPr>
          <w:rFonts w:cs="Arial"/>
          <w:sz w:val="22"/>
          <w:lang w:val="es-ES_tradnl"/>
        </w:rPr>
        <w:t xml:space="preserve">, </w:t>
      </w:r>
      <w:r>
        <w:rPr>
          <w:rFonts w:cs="Arial"/>
          <w:sz w:val="22"/>
          <w:lang w:val="es-ES_tradnl"/>
        </w:rPr>
        <w:t xml:space="preserve">planteando una serie </w:t>
      </w:r>
      <w:r w:rsidR="00E2569F">
        <w:rPr>
          <w:rFonts w:cs="Arial"/>
          <w:sz w:val="22"/>
          <w:lang w:val="es-ES_tradnl"/>
        </w:rPr>
        <w:t xml:space="preserve">dudas y cuestionamientos </w:t>
      </w:r>
      <w:r>
        <w:rPr>
          <w:rFonts w:cs="Arial"/>
          <w:sz w:val="22"/>
          <w:lang w:val="es-ES_tradnl"/>
        </w:rPr>
        <w:t xml:space="preserve">con respecto a las obras </w:t>
      </w:r>
      <w:r w:rsidR="00202AF3">
        <w:rPr>
          <w:rFonts w:cs="Arial"/>
          <w:sz w:val="22"/>
          <w:lang w:val="es-ES_tradnl"/>
        </w:rPr>
        <w:t xml:space="preserve">de infraestructura </w:t>
      </w:r>
      <w:r>
        <w:rPr>
          <w:rFonts w:cs="Arial"/>
          <w:sz w:val="22"/>
          <w:lang w:val="es-ES_tradnl"/>
        </w:rPr>
        <w:t xml:space="preserve">faltantes y la retención de recursos que se propone, la disponibilidad de los servicios de agua potable y de alumbrado público, </w:t>
      </w:r>
      <w:r w:rsidR="00202AF3">
        <w:rPr>
          <w:rFonts w:cs="Arial"/>
          <w:sz w:val="22"/>
          <w:lang w:val="es-ES_tradnl"/>
        </w:rPr>
        <w:t xml:space="preserve">la diferencia de costos entre la opción de compra-venta y el monto recomendado, los costos no usuales que tienen las viviendas, </w:t>
      </w:r>
      <w:r w:rsidR="009825D2">
        <w:rPr>
          <w:rFonts w:cs="Arial"/>
          <w:sz w:val="22"/>
          <w:lang w:val="es-ES_tradnl"/>
        </w:rPr>
        <w:t>la posibilidad de que luego se desarrolle una nueva etapa del proyecto, la ubicación del proyecto con respecto al poblado, la disponibilidad de áreas verdes</w:t>
      </w:r>
      <w:r w:rsidR="004E2FC0">
        <w:rPr>
          <w:rFonts w:cs="Arial"/>
          <w:sz w:val="22"/>
          <w:lang w:val="es-ES_tradnl"/>
        </w:rPr>
        <w:t>, la procedencia de las familias beneficiarias y el inminente vencimiento de la capacidad hídrica otorgada al proyecto.</w:t>
      </w:r>
    </w:p>
    <w:p w14:paraId="4908BC21" w14:textId="77777777" w:rsidR="005B2E69" w:rsidRDefault="005B2E69" w:rsidP="00E2569F">
      <w:pPr>
        <w:spacing w:line="360" w:lineRule="auto"/>
        <w:jc w:val="both"/>
        <w:rPr>
          <w:rFonts w:cs="Arial"/>
          <w:sz w:val="22"/>
          <w:lang w:val="es-ES_tradnl"/>
        </w:rPr>
      </w:pPr>
    </w:p>
    <w:p w14:paraId="2225406F" w14:textId="5002C378" w:rsidR="005B2E69" w:rsidRDefault="004E2FC0" w:rsidP="00E2569F">
      <w:pPr>
        <w:spacing w:line="360" w:lineRule="auto"/>
        <w:jc w:val="both"/>
        <w:rPr>
          <w:rFonts w:cs="Arial"/>
          <w:sz w:val="22"/>
          <w:lang w:val="es-ES_tradnl"/>
        </w:rPr>
      </w:pPr>
      <w:r w:rsidRPr="00423827">
        <w:rPr>
          <w:rFonts w:cs="Arial"/>
          <w:sz w:val="22"/>
          <w:u w:val="single"/>
          <w:lang w:val="es-ES_tradnl"/>
        </w:rPr>
        <w:t xml:space="preserve">Minuto </w:t>
      </w:r>
      <w:r>
        <w:rPr>
          <w:rFonts w:cs="Arial"/>
          <w:sz w:val="22"/>
          <w:u w:val="single"/>
          <w:lang w:val="es-ES_tradnl"/>
        </w:rPr>
        <w:t>90:00</w:t>
      </w:r>
      <w:r>
        <w:rPr>
          <w:rFonts w:cs="Arial"/>
          <w:sz w:val="22"/>
          <w:lang w:val="es-ES_tradnl"/>
        </w:rPr>
        <w:t xml:space="preserve"> Dada la imposibilidad de contar con la información suficiente para aclarar las dudas planteadas, el señor Gerente General propone, y así se acoge por parte de la </w:t>
      </w:r>
      <w:r w:rsidRPr="004E2FC0">
        <w:rPr>
          <w:rFonts w:cs="Arial"/>
          <w:sz w:val="22"/>
          <w:lang w:val="es-ES_tradnl"/>
        </w:rPr>
        <w:t>Junta Directiva</w:t>
      </w:r>
      <w:r>
        <w:rPr>
          <w:rFonts w:cs="Arial"/>
          <w:sz w:val="22"/>
          <w:lang w:val="es-ES_tradnl"/>
        </w:rPr>
        <w:t>, suspender por ahora la discusión del tema, con el fin de obtener los datos adicionales que se han requerido para resolver la solicitud de financiamiento.</w:t>
      </w:r>
    </w:p>
    <w:p w14:paraId="64B70D2C" w14:textId="77777777" w:rsidR="009D03FE" w:rsidRPr="00D14EAF" w:rsidRDefault="009D03FE" w:rsidP="009D03FE">
      <w:pPr>
        <w:spacing w:line="360" w:lineRule="auto"/>
        <w:jc w:val="both"/>
        <w:rPr>
          <w:rFonts w:cs="Arial"/>
          <w:b/>
          <w:sz w:val="22"/>
        </w:rPr>
      </w:pPr>
      <w:r w:rsidRPr="00D14EAF">
        <w:rPr>
          <w:rFonts w:cs="Arial"/>
          <w:b/>
          <w:sz w:val="22"/>
        </w:rPr>
        <w:t>************</w:t>
      </w:r>
    </w:p>
    <w:p w14:paraId="5D812CD8" w14:textId="77777777" w:rsidR="009D03FE" w:rsidRDefault="009D03FE" w:rsidP="009D03FE">
      <w:pPr>
        <w:spacing w:line="360" w:lineRule="auto"/>
        <w:jc w:val="both"/>
        <w:rPr>
          <w:rFonts w:cs="Arial"/>
          <w:b/>
          <w:bCs/>
          <w:sz w:val="22"/>
          <w:szCs w:val="22"/>
          <w:u w:val="single"/>
          <w:lang w:val="es-ES_tradnl"/>
        </w:rPr>
      </w:pPr>
    </w:p>
    <w:p w14:paraId="3FA24ED5" w14:textId="2B7572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A272CF">
        <w:rPr>
          <w:rFonts w:cs="Arial"/>
          <w:bCs/>
          <w:sz w:val="22"/>
          <w:szCs w:val="22"/>
          <w:lang w:val="es-ES_tradnl"/>
        </w:rPr>
        <w:t xml:space="preserve"> </w:t>
      </w:r>
      <w:r w:rsidR="00A272CF" w:rsidRPr="00A272CF">
        <w:rPr>
          <w:rFonts w:cs="Arial"/>
          <w:b/>
          <w:bCs/>
          <w:sz w:val="22"/>
          <w:u w:val="single"/>
          <w:lang w:val="es-ES_tradnl"/>
        </w:rPr>
        <w:t>Solicitud de aprobación de doce bonos extraordinarios individuales</w:t>
      </w:r>
    </w:p>
    <w:p w14:paraId="50B71E97" w14:textId="77777777" w:rsidR="009D03FE" w:rsidRDefault="009D03FE" w:rsidP="009D03FE">
      <w:pPr>
        <w:spacing w:line="360" w:lineRule="auto"/>
        <w:jc w:val="both"/>
        <w:rPr>
          <w:rFonts w:cs="Arial"/>
          <w:sz w:val="22"/>
          <w:szCs w:val="22"/>
        </w:rPr>
      </w:pPr>
    </w:p>
    <w:p w14:paraId="703288C5" w14:textId="604D67C0" w:rsidR="00811E99" w:rsidRDefault="00811E99" w:rsidP="00811E99">
      <w:pPr>
        <w:spacing w:line="360" w:lineRule="auto"/>
        <w:jc w:val="both"/>
        <w:rPr>
          <w:rFonts w:cs="Arial"/>
          <w:bCs/>
          <w:sz w:val="22"/>
        </w:rPr>
      </w:pPr>
      <w:r w:rsidRPr="00423827">
        <w:rPr>
          <w:rFonts w:cs="Arial"/>
          <w:sz w:val="22"/>
          <w:u w:val="single"/>
          <w:lang w:val="es-ES_tradnl"/>
        </w:rPr>
        <w:t xml:space="preserve">Minuto </w:t>
      </w:r>
      <w:r w:rsidR="00A84190">
        <w:rPr>
          <w:rFonts w:cs="Arial"/>
          <w:sz w:val="22"/>
          <w:u w:val="single"/>
          <w:lang w:val="es-ES_tradnl"/>
        </w:rPr>
        <w:t>127</w:t>
      </w:r>
      <w:r>
        <w:rPr>
          <w:rFonts w:cs="Arial"/>
          <w:sz w:val="22"/>
          <w:u w:val="single"/>
          <w:lang w:val="es-ES_tradnl"/>
        </w:rPr>
        <w:t>:</w:t>
      </w:r>
      <w:r w:rsidR="00A84190">
        <w:rPr>
          <w:rFonts w:cs="Arial"/>
          <w:sz w:val="22"/>
          <w:u w:val="single"/>
          <w:lang w:val="es-ES_tradnl"/>
        </w:rPr>
        <w:t>0</w:t>
      </w:r>
      <w:r>
        <w:rPr>
          <w:rFonts w:cs="Arial"/>
          <w:sz w:val="22"/>
          <w:u w:val="single"/>
          <w:lang w:val="es-ES_tradnl"/>
        </w:rPr>
        <w:t>0</w:t>
      </w:r>
      <w:r>
        <w:rPr>
          <w:rFonts w:cs="Arial"/>
          <w:sz w:val="22"/>
          <w:lang w:val="es-ES_tradnl"/>
        </w:rPr>
        <w:t xml:space="preserve"> </w:t>
      </w:r>
      <w:r w:rsidR="00A84190">
        <w:rPr>
          <w:rFonts w:cs="Arial"/>
          <w:sz w:val="22"/>
          <w:lang w:val="es-ES_tradnl"/>
        </w:rPr>
        <w:t>Luego de un receso, se</w:t>
      </w:r>
      <w:r>
        <w:rPr>
          <w:rFonts w:cs="Arial"/>
          <w:sz w:val="22"/>
          <w:lang w:val="es-ES_tradnl"/>
        </w:rPr>
        <w:t xml:space="preserve"> conoce el oficio</w:t>
      </w:r>
      <w:r>
        <w:rPr>
          <w:rFonts w:cs="Arial"/>
          <w:bCs/>
          <w:sz w:val="22"/>
        </w:rPr>
        <w:t xml:space="preserve"> GG-ME-0</w:t>
      </w:r>
      <w:r w:rsidR="00A84190">
        <w:rPr>
          <w:rFonts w:cs="Arial"/>
          <w:bCs/>
          <w:sz w:val="22"/>
        </w:rPr>
        <w:t>589</w:t>
      </w:r>
      <w:r>
        <w:rPr>
          <w:rFonts w:cs="Arial"/>
          <w:bCs/>
          <w:sz w:val="22"/>
        </w:rPr>
        <w:t xml:space="preserve">-2020 del </w:t>
      </w:r>
      <w:r w:rsidR="00A84190">
        <w:rPr>
          <w:rFonts w:cs="Arial"/>
          <w:bCs/>
          <w:sz w:val="22"/>
        </w:rPr>
        <w:t>29</w:t>
      </w:r>
      <w:r>
        <w:rPr>
          <w:rFonts w:cs="Arial"/>
          <w:bCs/>
          <w:sz w:val="22"/>
        </w:rPr>
        <w:t xml:space="preserve"> de </w:t>
      </w:r>
      <w:r w:rsidR="00A84190">
        <w:rPr>
          <w:rFonts w:cs="Arial"/>
          <w:bCs/>
          <w:sz w:val="22"/>
        </w:rPr>
        <w:t>mayo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84190">
        <w:rPr>
          <w:rFonts w:cs="Arial"/>
          <w:sz w:val="22"/>
          <w:szCs w:val="22"/>
        </w:rPr>
        <w:t>616</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A84190">
        <w:rPr>
          <w:rFonts w:cs="Arial"/>
          <w:bCs/>
          <w:sz w:val="22"/>
        </w:rPr>
        <w:t xml:space="preserve">del Instituto Nacional de Vivienda y Urbanismo, Fundación para la Vivienda Rural Costa Rica – Canadá y </w:t>
      </w:r>
      <w:r>
        <w:rPr>
          <w:rFonts w:cs="Arial"/>
          <w:bCs/>
          <w:sz w:val="22"/>
          <w:szCs w:val="22"/>
        </w:rPr>
        <w:t>Grupo Mutual Alajuela – La Vivienda de Ahorro y Préstamo</w:t>
      </w:r>
      <w:r>
        <w:rPr>
          <w:rFonts w:cs="Arial"/>
          <w:bCs/>
          <w:sz w:val="22"/>
        </w:rPr>
        <w:t xml:space="preserve">, para financiar </w:t>
      </w:r>
      <w:r w:rsidR="00A84190">
        <w:rPr>
          <w:rFonts w:cs="Arial"/>
          <w:bCs/>
          <w:sz w:val="22"/>
        </w:rPr>
        <w:t>doce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DB5DCAF" w14:textId="77777777" w:rsidR="00811E99" w:rsidRDefault="00811E99" w:rsidP="00811E99">
      <w:pPr>
        <w:spacing w:line="360" w:lineRule="auto"/>
        <w:jc w:val="both"/>
        <w:rPr>
          <w:rFonts w:cs="Arial"/>
          <w:bCs/>
          <w:sz w:val="22"/>
        </w:rPr>
      </w:pPr>
    </w:p>
    <w:p w14:paraId="24E00DCD" w14:textId="631F7CFF" w:rsidR="00811E99" w:rsidRDefault="00A84190" w:rsidP="00811E99">
      <w:pPr>
        <w:spacing w:line="360" w:lineRule="auto"/>
        <w:jc w:val="both"/>
        <w:rPr>
          <w:rFonts w:cs="Arial"/>
          <w:bCs/>
          <w:sz w:val="22"/>
          <w:szCs w:val="22"/>
        </w:rPr>
      </w:pPr>
      <w:r>
        <w:rPr>
          <w:rFonts w:cs="Arial"/>
          <w:sz w:val="22"/>
          <w:szCs w:val="22"/>
        </w:rPr>
        <w:t xml:space="preserve">La licenciada Camacho Murillo </w:t>
      </w:r>
      <w:r w:rsidR="00811E99">
        <w:rPr>
          <w:rFonts w:cs="Arial"/>
          <w:sz w:val="22"/>
          <w:szCs w:val="22"/>
        </w:rPr>
        <w:t>expone el contenido del citado informe</w:t>
      </w:r>
      <w:r>
        <w:rPr>
          <w:rFonts w:cs="Arial"/>
          <w:sz w:val="22"/>
          <w:szCs w:val="22"/>
        </w:rPr>
        <w:t xml:space="preserve">, </w:t>
      </w:r>
      <w:r w:rsidR="00811E99">
        <w:rPr>
          <w:rFonts w:cs="Arial"/>
          <w:sz w:val="22"/>
          <w:lang w:val="es-ES_tradnl"/>
        </w:rPr>
        <w:t>presenta</w:t>
      </w:r>
      <w:r>
        <w:rPr>
          <w:rFonts w:cs="Arial"/>
          <w:sz w:val="22"/>
          <w:lang w:val="es-ES_tradnl"/>
        </w:rPr>
        <w:t>ndo</w:t>
      </w:r>
      <w:r w:rsidR="00811E99">
        <w:rPr>
          <w:rFonts w:cs="Arial"/>
          <w:sz w:val="22"/>
          <w:lang w:val="es-ES_tradnl"/>
        </w:rPr>
        <w:t xml:space="preserve"> el</w:t>
      </w:r>
      <w:r w:rsidR="00811E99">
        <w:rPr>
          <w:rFonts w:cs="Arial"/>
          <w:bCs/>
          <w:sz w:val="22"/>
          <w:szCs w:val="22"/>
        </w:rPr>
        <w:t xml:space="preserve"> detalle de las referidas solicitudes de financiamiento</w:t>
      </w:r>
      <w:r>
        <w:rPr>
          <w:rFonts w:cs="Arial"/>
          <w:bCs/>
          <w:sz w:val="22"/>
          <w:szCs w:val="22"/>
        </w:rPr>
        <w:t xml:space="preserve"> y</w:t>
      </w:r>
      <w:r w:rsidR="00811E99">
        <w:rPr>
          <w:rFonts w:cs="Arial"/>
          <w:bCs/>
          <w:sz w:val="22"/>
          <w:szCs w:val="22"/>
        </w:rPr>
        <w:t xml:space="preserve"> destacando que las operaciones han sido debidamente analizadas por la Dirección FOSUVI, se ha revisado el cumplimiento de </w:t>
      </w:r>
      <w:r w:rsidR="00811E99">
        <w:rPr>
          <w:rFonts w:cs="Arial"/>
          <w:bCs/>
          <w:sz w:val="22"/>
          <w:szCs w:val="22"/>
        </w:rPr>
        <w:lastRenderedPageBreak/>
        <w:t>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27E3E59" w14:textId="77777777" w:rsidR="00811E99" w:rsidRDefault="00811E99" w:rsidP="00811E99">
      <w:pPr>
        <w:spacing w:line="360" w:lineRule="auto"/>
        <w:jc w:val="both"/>
        <w:rPr>
          <w:rFonts w:cs="Arial"/>
          <w:bCs/>
          <w:sz w:val="22"/>
          <w:szCs w:val="22"/>
        </w:rPr>
      </w:pPr>
    </w:p>
    <w:p w14:paraId="002AC41D" w14:textId="4D0477C2" w:rsidR="00811E99" w:rsidRDefault="00811E99" w:rsidP="00811E99">
      <w:pPr>
        <w:spacing w:line="360" w:lineRule="auto"/>
        <w:jc w:val="both"/>
        <w:rPr>
          <w:rFonts w:cs="Arial"/>
          <w:bCs/>
          <w:sz w:val="22"/>
        </w:rPr>
      </w:pPr>
      <w:r w:rsidRPr="00085875">
        <w:rPr>
          <w:rFonts w:cs="Arial"/>
          <w:color w:val="000000"/>
          <w:sz w:val="22"/>
          <w:szCs w:val="22"/>
          <w:u w:val="single"/>
        </w:rPr>
        <w:t xml:space="preserve">Minuto </w:t>
      </w:r>
      <w:r w:rsidR="00A84190">
        <w:rPr>
          <w:rFonts w:cs="Arial"/>
          <w:color w:val="000000"/>
          <w:sz w:val="22"/>
          <w:szCs w:val="22"/>
          <w:u w:val="single"/>
        </w:rPr>
        <w:t>130</w:t>
      </w:r>
      <w:r w:rsidRPr="00085875">
        <w:rPr>
          <w:rFonts w:cs="Arial"/>
          <w:color w:val="000000"/>
          <w:sz w:val="22"/>
          <w:szCs w:val="22"/>
          <w:u w:val="single"/>
        </w:rPr>
        <w:t>:</w:t>
      </w:r>
      <w:r>
        <w:rPr>
          <w:rFonts w:cs="Arial"/>
          <w:color w:val="000000"/>
          <w:sz w:val="22"/>
          <w:szCs w:val="22"/>
          <w:u w:val="single"/>
        </w:rPr>
        <w:t>50</w:t>
      </w:r>
      <w:r>
        <w:rPr>
          <w:rFonts w:cs="Arial"/>
          <w:color w:val="000000"/>
          <w:sz w:val="22"/>
          <w:szCs w:val="22"/>
        </w:rPr>
        <w:t xml:space="preserve"> El</w:t>
      </w:r>
      <w:r>
        <w:rPr>
          <w:rFonts w:cs="Arial"/>
          <w:bCs/>
          <w:sz w:val="22"/>
          <w:szCs w:val="22"/>
        </w:rPr>
        <w:t xml:space="preserve"> Director Alvarado Herrera justifica su voto negativo en los casos de l</w:t>
      </w:r>
      <w:r w:rsidR="00A84190">
        <w:rPr>
          <w:rFonts w:cs="Arial"/>
          <w:bCs/>
          <w:sz w:val="22"/>
          <w:szCs w:val="22"/>
        </w:rPr>
        <w:t xml:space="preserve">as señoras </w:t>
      </w:r>
      <w:r w:rsidR="00A84190" w:rsidRPr="00F962BC">
        <w:rPr>
          <w:rFonts w:cs="Arial"/>
          <w:bCs/>
          <w:sz w:val="22"/>
          <w:szCs w:val="22"/>
        </w:rPr>
        <w:t xml:space="preserve">Aura Lila Medina López, Valeska </w:t>
      </w:r>
      <w:proofErr w:type="spellStart"/>
      <w:r w:rsidR="00A84190" w:rsidRPr="00F962BC">
        <w:rPr>
          <w:rFonts w:cs="Arial"/>
          <w:bCs/>
          <w:sz w:val="22"/>
          <w:szCs w:val="22"/>
        </w:rPr>
        <w:t>Lisiloth</w:t>
      </w:r>
      <w:proofErr w:type="spellEnd"/>
      <w:r w:rsidR="00A84190" w:rsidRPr="00F962BC">
        <w:rPr>
          <w:rFonts w:cs="Arial"/>
          <w:bCs/>
          <w:sz w:val="22"/>
          <w:szCs w:val="22"/>
        </w:rPr>
        <w:t xml:space="preserve"> Medrano Segura y Anais Roxana Zúñiga Montiel</w:t>
      </w:r>
      <w:r w:rsidR="00A84190">
        <w:rPr>
          <w:rFonts w:cs="Arial"/>
          <w:bCs/>
          <w:sz w:val="22"/>
          <w:szCs w:val="22"/>
        </w:rPr>
        <w:t>.  En el primer caso, porque la casa tiene 3 dormitorios y la familia consta solo de cuatro miembros.  En el segundo caso, porque la familia es de dos personas y la casa tiene tres dormitorios.  Y en el tercer caso, porque la familia es de 4 miembros y la vivienda tiene tres dormitorios.  Concluye señalando que lo anterior</w:t>
      </w:r>
      <w:r>
        <w:rPr>
          <w:rFonts w:cs="Arial"/>
          <w:bCs/>
          <w:sz w:val="22"/>
        </w:rPr>
        <w:t xml:space="preserve"> se aparta de las condiciones que usualmente financia el Sistema.</w:t>
      </w:r>
    </w:p>
    <w:p w14:paraId="03B22F9B" w14:textId="77777777" w:rsidR="00811E99" w:rsidRDefault="00811E99" w:rsidP="00811E99">
      <w:pPr>
        <w:spacing w:line="360" w:lineRule="auto"/>
        <w:jc w:val="both"/>
        <w:rPr>
          <w:rFonts w:cs="Arial"/>
          <w:bCs/>
          <w:sz w:val="22"/>
          <w:szCs w:val="22"/>
        </w:rPr>
      </w:pPr>
    </w:p>
    <w:p w14:paraId="65D90115" w14:textId="2098CE6B" w:rsidR="00811E99" w:rsidRDefault="00811E99" w:rsidP="00811E99">
      <w:pPr>
        <w:spacing w:line="360" w:lineRule="auto"/>
        <w:jc w:val="both"/>
        <w:rPr>
          <w:rFonts w:cs="Arial"/>
          <w:sz w:val="22"/>
          <w:szCs w:val="22"/>
        </w:rPr>
      </w:pPr>
      <w:r w:rsidRPr="00A21797">
        <w:rPr>
          <w:rFonts w:cs="Arial"/>
          <w:bCs/>
          <w:sz w:val="22"/>
          <w:szCs w:val="22"/>
          <w:u w:val="single"/>
        </w:rPr>
        <w:t xml:space="preserve">Minuto </w:t>
      </w:r>
      <w:r w:rsidR="00A84190">
        <w:rPr>
          <w:rFonts w:cs="Arial"/>
          <w:bCs/>
          <w:sz w:val="22"/>
          <w:szCs w:val="22"/>
          <w:u w:val="single"/>
        </w:rPr>
        <w:t>132</w:t>
      </w:r>
      <w:r w:rsidRPr="00A21797">
        <w:rPr>
          <w:rFonts w:cs="Arial"/>
          <w:bCs/>
          <w:sz w:val="22"/>
          <w:szCs w:val="22"/>
          <w:u w:val="single"/>
        </w:rPr>
        <w:t>:</w:t>
      </w:r>
      <w:r>
        <w:rPr>
          <w:rFonts w:cs="Arial"/>
          <w:bCs/>
          <w:sz w:val="22"/>
          <w:szCs w:val="22"/>
          <w:u w:val="single"/>
        </w:rPr>
        <w:t>10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A84190">
        <w:rPr>
          <w:rFonts w:cs="Arial"/>
          <w:bCs/>
          <w:sz w:val="22"/>
          <w:szCs w:val="22"/>
          <w:lang w:val="es-CR"/>
        </w:rPr>
        <w:t>los</w:t>
      </w:r>
      <w:r>
        <w:rPr>
          <w:rFonts w:cs="Arial"/>
          <w:bCs/>
          <w:sz w:val="22"/>
          <w:szCs w:val="22"/>
          <w:lang w:val="es-CR"/>
        </w:rPr>
        <w:t xml:space="preserve"> caso</w:t>
      </w:r>
      <w:r w:rsidR="00A84190">
        <w:rPr>
          <w:rFonts w:cs="Arial"/>
          <w:bCs/>
          <w:sz w:val="22"/>
          <w:szCs w:val="22"/>
          <w:lang w:val="es-CR"/>
        </w:rPr>
        <w:t>s</w:t>
      </w:r>
      <w:r>
        <w:rPr>
          <w:rFonts w:cs="Arial"/>
          <w:bCs/>
          <w:sz w:val="22"/>
          <w:szCs w:val="22"/>
          <w:lang w:val="es-CR"/>
        </w:rPr>
        <w:t xml:space="preserve"> antes indicado</w:t>
      </w:r>
      <w:r w:rsidR="00A84190">
        <w:rPr>
          <w:rFonts w:cs="Arial"/>
          <w:bCs/>
          <w:sz w:val="22"/>
          <w:szCs w:val="22"/>
          <w:lang w:val="es-CR"/>
        </w:rPr>
        <w:t>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5 </w:t>
      </w:r>
      <w:r w:rsidRPr="001F780E">
        <w:rPr>
          <w:rFonts w:cs="Arial"/>
          <w:bCs/>
          <w:sz w:val="22"/>
          <w:szCs w:val="22"/>
        </w:rPr>
        <w:t>y</w:t>
      </w:r>
      <w:r>
        <w:rPr>
          <w:rFonts w:cs="Arial"/>
          <w:b/>
          <w:sz w:val="22"/>
          <w:szCs w:val="22"/>
        </w:rPr>
        <w:t xml:space="preserve"> N° 6 </w:t>
      </w:r>
      <w:r>
        <w:rPr>
          <w:rFonts w:cs="Arial"/>
          <w:sz w:val="22"/>
          <w:szCs w:val="22"/>
        </w:rPr>
        <w:t>que se anexan a esta minuta.</w:t>
      </w:r>
    </w:p>
    <w:p w14:paraId="36F69303" w14:textId="77777777" w:rsidR="009D03FE" w:rsidRPr="00D14EAF" w:rsidRDefault="009D03FE" w:rsidP="009D03FE">
      <w:pPr>
        <w:spacing w:line="360" w:lineRule="auto"/>
        <w:jc w:val="both"/>
        <w:rPr>
          <w:rFonts w:cs="Arial"/>
          <w:b/>
          <w:sz w:val="22"/>
        </w:rPr>
      </w:pPr>
      <w:r w:rsidRPr="00D14EAF">
        <w:rPr>
          <w:rFonts w:cs="Arial"/>
          <w:b/>
          <w:sz w:val="22"/>
        </w:rPr>
        <w:t>************</w:t>
      </w:r>
    </w:p>
    <w:p w14:paraId="2C729CA1" w14:textId="77777777" w:rsidR="009D03FE" w:rsidRDefault="009D03FE" w:rsidP="009D03FE">
      <w:pPr>
        <w:spacing w:line="360" w:lineRule="auto"/>
        <w:jc w:val="both"/>
        <w:rPr>
          <w:rFonts w:cs="Arial"/>
          <w:b/>
          <w:sz w:val="22"/>
          <w:szCs w:val="22"/>
          <w:u w:val="single"/>
          <w:lang w:val="es-ES_tradnl"/>
        </w:rPr>
      </w:pPr>
    </w:p>
    <w:p w14:paraId="43EF8B5A" w14:textId="127743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272CF" w:rsidRPr="00A272CF">
        <w:rPr>
          <w:rFonts w:cs="Arial"/>
          <w:b/>
          <w:bCs/>
          <w:sz w:val="22"/>
          <w:u w:val="single"/>
          <w:lang w:val="es-ES_tradnl"/>
        </w:rPr>
        <w:t>Solicitud de aprobación de dos bonos extraordinarios individuales</w:t>
      </w:r>
    </w:p>
    <w:p w14:paraId="57C1E4BE" w14:textId="77777777" w:rsidR="009D03FE" w:rsidRDefault="009D03FE" w:rsidP="009D03FE">
      <w:pPr>
        <w:spacing w:line="360" w:lineRule="auto"/>
        <w:jc w:val="both"/>
        <w:rPr>
          <w:rFonts w:cs="Arial"/>
          <w:sz w:val="22"/>
          <w:szCs w:val="22"/>
        </w:rPr>
      </w:pPr>
    </w:p>
    <w:p w14:paraId="6BC05B28" w14:textId="33E39013" w:rsidR="006D28BD" w:rsidRDefault="006D28BD" w:rsidP="006D28BD">
      <w:pPr>
        <w:spacing w:line="360" w:lineRule="auto"/>
        <w:jc w:val="both"/>
        <w:rPr>
          <w:rFonts w:cs="Arial"/>
          <w:bCs/>
          <w:sz w:val="22"/>
        </w:rPr>
      </w:pPr>
      <w:r w:rsidRPr="0039311E">
        <w:rPr>
          <w:rFonts w:cs="Arial"/>
          <w:sz w:val="22"/>
          <w:u w:val="single"/>
          <w:lang w:val="es-ES_tradnl"/>
        </w:rPr>
        <w:t xml:space="preserve">Minuto </w:t>
      </w:r>
      <w:r w:rsidR="00A84190">
        <w:rPr>
          <w:rFonts w:cs="Arial"/>
          <w:sz w:val="22"/>
          <w:u w:val="single"/>
          <w:lang w:val="es-ES_tradnl"/>
        </w:rPr>
        <w:t>133</w:t>
      </w:r>
      <w:r w:rsidRPr="0039311E">
        <w:rPr>
          <w:rFonts w:cs="Arial"/>
          <w:sz w:val="22"/>
          <w:u w:val="single"/>
          <w:lang w:val="es-ES_tradnl"/>
        </w:rPr>
        <w:t>:</w:t>
      </w:r>
      <w:r w:rsidR="00A84190">
        <w:rPr>
          <w:rFonts w:cs="Arial"/>
          <w:sz w:val="22"/>
          <w:u w:val="single"/>
          <w:lang w:val="es-ES_tradnl"/>
        </w:rPr>
        <w:t>10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A84190">
        <w:rPr>
          <w:sz w:val="22"/>
          <w:szCs w:val="22"/>
        </w:rPr>
        <w:t>é</w:t>
      </w:r>
      <w:r>
        <w:rPr>
          <w:sz w:val="22"/>
          <w:szCs w:val="22"/>
        </w:rPr>
        <w:t>ste</w:t>
      </w:r>
      <w:r w:rsidR="00A84190">
        <w:rPr>
          <w:sz w:val="22"/>
          <w:szCs w:val="22"/>
        </w:rPr>
        <w:t xml:space="preserve"> y el siguiente asunto</w:t>
      </w:r>
      <w:r>
        <w:rPr>
          <w:sz w:val="22"/>
          <w:szCs w:val="22"/>
        </w:rPr>
        <w:t xml:space="preserve">; y se procede a conocer el </w:t>
      </w:r>
      <w:r>
        <w:rPr>
          <w:rFonts w:cs="Arial"/>
          <w:sz w:val="22"/>
          <w:lang w:val="es-ES_tradnl"/>
        </w:rPr>
        <w:t xml:space="preserve">oficio </w:t>
      </w:r>
      <w:r>
        <w:rPr>
          <w:rFonts w:cs="Arial"/>
          <w:bCs/>
          <w:sz w:val="22"/>
        </w:rPr>
        <w:t>GG-ME-0</w:t>
      </w:r>
      <w:r w:rsidR="00A84190">
        <w:rPr>
          <w:rFonts w:cs="Arial"/>
          <w:bCs/>
          <w:sz w:val="22"/>
        </w:rPr>
        <w:t>588</w:t>
      </w:r>
      <w:r>
        <w:rPr>
          <w:rFonts w:cs="Arial"/>
          <w:bCs/>
          <w:sz w:val="22"/>
        </w:rPr>
        <w:t xml:space="preserve">-2020 del </w:t>
      </w:r>
      <w:r w:rsidR="00A84190">
        <w:rPr>
          <w:rFonts w:cs="Arial"/>
          <w:bCs/>
          <w:sz w:val="22"/>
        </w:rPr>
        <w:t>29</w:t>
      </w:r>
      <w:r>
        <w:rPr>
          <w:rFonts w:cs="Arial"/>
          <w:bCs/>
          <w:sz w:val="22"/>
        </w:rPr>
        <w:t xml:space="preserve"> de </w:t>
      </w:r>
      <w:r w:rsidR="00A84190">
        <w:rPr>
          <w:rFonts w:cs="Arial"/>
          <w:bCs/>
          <w:sz w:val="22"/>
        </w:rPr>
        <w:t>mayo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A84190">
        <w:rPr>
          <w:rFonts w:cs="Arial"/>
          <w:sz w:val="22"/>
          <w:szCs w:val="22"/>
        </w:rPr>
        <w:t>617</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dos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D76044B" w14:textId="77777777" w:rsidR="006D28BD" w:rsidRDefault="006D28BD" w:rsidP="006D28BD">
      <w:pPr>
        <w:spacing w:line="360" w:lineRule="auto"/>
        <w:jc w:val="both"/>
        <w:rPr>
          <w:rFonts w:cs="Arial"/>
          <w:bCs/>
          <w:sz w:val="22"/>
        </w:rPr>
      </w:pPr>
    </w:p>
    <w:p w14:paraId="438F8757" w14:textId="77777777" w:rsidR="006D28BD" w:rsidRDefault="006D28BD" w:rsidP="006D28BD">
      <w:pPr>
        <w:spacing w:line="360" w:lineRule="auto"/>
        <w:jc w:val="both"/>
        <w:rPr>
          <w:rFonts w:cs="Arial"/>
          <w:bCs/>
          <w:sz w:val="22"/>
          <w:szCs w:val="22"/>
        </w:rPr>
      </w:pPr>
      <w:r>
        <w:rPr>
          <w:rFonts w:cs="Arial"/>
          <w:bCs/>
          <w:sz w:val="22"/>
          <w:lang w:val="es-ES_tradnl"/>
        </w:rPr>
        <w:lastRenderedPageBreak/>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447E321" w14:textId="77777777" w:rsidR="006D28BD" w:rsidRDefault="006D28BD" w:rsidP="006D28BD">
      <w:pPr>
        <w:spacing w:line="360" w:lineRule="auto"/>
        <w:jc w:val="both"/>
        <w:rPr>
          <w:rFonts w:cs="Arial"/>
          <w:bCs/>
          <w:sz w:val="22"/>
          <w:szCs w:val="22"/>
        </w:rPr>
      </w:pPr>
    </w:p>
    <w:p w14:paraId="18AA1809" w14:textId="44E4D1A5" w:rsidR="009D03FE" w:rsidRPr="006D28BD" w:rsidRDefault="006D28BD" w:rsidP="009D03FE">
      <w:pPr>
        <w:spacing w:line="360" w:lineRule="auto"/>
        <w:jc w:val="both"/>
        <w:rPr>
          <w:rFonts w:cs="Arial"/>
          <w:b/>
          <w:bCs/>
          <w:sz w:val="22"/>
          <w:szCs w:val="22"/>
        </w:rPr>
      </w:pPr>
      <w:r w:rsidRPr="00A21797">
        <w:rPr>
          <w:rFonts w:cs="Arial"/>
          <w:bCs/>
          <w:sz w:val="22"/>
          <w:szCs w:val="22"/>
          <w:u w:val="single"/>
        </w:rPr>
        <w:t xml:space="preserve">Minuto </w:t>
      </w:r>
      <w:r w:rsidR="004D70FA">
        <w:rPr>
          <w:rFonts w:cs="Arial"/>
          <w:bCs/>
          <w:sz w:val="22"/>
          <w:szCs w:val="22"/>
          <w:u w:val="single"/>
        </w:rPr>
        <w:t>134</w:t>
      </w:r>
      <w:r w:rsidRPr="00A21797">
        <w:rPr>
          <w:rFonts w:cs="Arial"/>
          <w:bCs/>
          <w:sz w:val="22"/>
          <w:szCs w:val="22"/>
          <w:u w:val="single"/>
        </w:rPr>
        <w:t>:</w:t>
      </w:r>
      <w:r w:rsidR="004D70FA">
        <w:rPr>
          <w:rFonts w:cs="Arial"/>
          <w:bCs/>
          <w:sz w:val="22"/>
          <w:szCs w:val="22"/>
          <w:u w:val="single"/>
        </w:rPr>
        <w:t>25</w:t>
      </w:r>
      <w:r w:rsidRPr="00937224">
        <w:rPr>
          <w:rFonts w:cs="Arial"/>
          <w:bCs/>
          <w:sz w:val="22"/>
          <w:szCs w:val="22"/>
        </w:rPr>
        <w:t xml:space="preserve"> </w:t>
      </w:r>
      <w:r>
        <w:rPr>
          <w:rFonts w:cs="Arial"/>
          <w:bCs/>
          <w:sz w:val="22"/>
          <w:szCs w:val="22"/>
        </w:rPr>
        <w:t xml:space="preserve">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5068E09E" w14:textId="77777777" w:rsidR="009D03FE" w:rsidRPr="00D14EAF" w:rsidRDefault="009D03FE" w:rsidP="009D03FE">
      <w:pPr>
        <w:spacing w:line="360" w:lineRule="auto"/>
        <w:jc w:val="both"/>
        <w:rPr>
          <w:rFonts w:cs="Arial"/>
          <w:b/>
          <w:sz w:val="22"/>
        </w:rPr>
      </w:pPr>
      <w:r w:rsidRPr="00D14EAF">
        <w:rPr>
          <w:rFonts w:cs="Arial"/>
          <w:b/>
          <w:sz w:val="22"/>
        </w:rPr>
        <w:t>************</w:t>
      </w:r>
    </w:p>
    <w:p w14:paraId="627DF4F3" w14:textId="77777777" w:rsidR="009D03FE" w:rsidRDefault="009D03FE" w:rsidP="009D03FE">
      <w:pPr>
        <w:spacing w:line="360" w:lineRule="auto"/>
        <w:jc w:val="both"/>
        <w:rPr>
          <w:rFonts w:cs="Arial"/>
          <w:b/>
          <w:bCs/>
          <w:sz w:val="22"/>
          <w:szCs w:val="22"/>
          <w:u w:val="single"/>
          <w:lang w:val="es-ES_tradnl"/>
        </w:rPr>
      </w:pPr>
    </w:p>
    <w:p w14:paraId="152AE92B" w14:textId="067DA4C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272CF" w:rsidRPr="00A272CF">
        <w:rPr>
          <w:rFonts w:cs="Arial"/>
          <w:b/>
          <w:bCs/>
          <w:sz w:val="22"/>
          <w:u w:val="single"/>
          <w:lang w:val="es-ES_tradnl"/>
        </w:rPr>
        <w:t>Solicitud de no objeción a la adjudicación de la consultoría de diseño del proyecto Juan Pablo II</w:t>
      </w:r>
    </w:p>
    <w:p w14:paraId="2A3FD6C3" w14:textId="77777777" w:rsidR="009D03FE" w:rsidRDefault="009D03FE" w:rsidP="009D03FE">
      <w:pPr>
        <w:spacing w:line="360" w:lineRule="auto"/>
        <w:jc w:val="both"/>
        <w:rPr>
          <w:rFonts w:cs="Arial"/>
          <w:sz w:val="22"/>
          <w:szCs w:val="22"/>
        </w:rPr>
      </w:pPr>
    </w:p>
    <w:p w14:paraId="51A164E4" w14:textId="3EDFFA11" w:rsidR="007D20C5" w:rsidRDefault="007D20C5" w:rsidP="007D20C5">
      <w:pPr>
        <w:spacing w:line="360" w:lineRule="auto"/>
        <w:jc w:val="both"/>
        <w:rPr>
          <w:rFonts w:cs="Arial"/>
          <w:bCs/>
          <w:sz w:val="22"/>
          <w:szCs w:val="22"/>
          <w:lang w:val="es-ES_tradnl"/>
        </w:rPr>
      </w:pPr>
      <w:r w:rsidRPr="0039311E">
        <w:rPr>
          <w:rFonts w:cs="Arial"/>
          <w:sz w:val="22"/>
          <w:u w:val="single"/>
          <w:lang w:val="es-ES_tradnl"/>
        </w:rPr>
        <w:t xml:space="preserve">Minuto </w:t>
      </w:r>
      <w:r w:rsidR="004D70FA">
        <w:rPr>
          <w:rFonts w:cs="Arial"/>
          <w:sz w:val="22"/>
          <w:u w:val="single"/>
          <w:lang w:val="es-ES_tradnl"/>
        </w:rPr>
        <w:t>134</w:t>
      </w:r>
      <w:r w:rsidRPr="0039311E">
        <w:rPr>
          <w:rFonts w:cs="Arial"/>
          <w:sz w:val="22"/>
          <w:u w:val="single"/>
          <w:lang w:val="es-ES_tradnl"/>
        </w:rPr>
        <w:t>:</w:t>
      </w:r>
      <w:r w:rsidR="004D70FA">
        <w:rPr>
          <w:rFonts w:cs="Arial"/>
          <w:sz w:val="22"/>
          <w:u w:val="single"/>
          <w:lang w:val="es-ES_tradnl"/>
        </w:rPr>
        <w:t>55</w:t>
      </w:r>
      <w:r>
        <w:rPr>
          <w:rFonts w:cs="Arial"/>
          <w:sz w:val="22"/>
          <w:lang w:val="es-ES_tradnl"/>
        </w:rPr>
        <w:t xml:space="preserve"> Se</w:t>
      </w:r>
      <w:r>
        <w:rPr>
          <w:sz w:val="22"/>
          <w:szCs w:val="22"/>
        </w:rPr>
        <w:t xml:space="preserve"> </w:t>
      </w:r>
      <w:r w:rsidR="004D70FA">
        <w:rPr>
          <w:sz w:val="22"/>
          <w:szCs w:val="22"/>
        </w:rPr>
        <w:t xml:space="preserve">retira temporalmente de la sesión la Directora </w:t>
      </w:r>
      <w:r w:rsidR="004D70FA" w:rsidRPr="004D70FA">
        <w:rPr>
          <w:rFonts w:cs="Arial"/>
          <w:bCs/>
          <w:sz w:val="22"/>
          <w:szCs w:val="22"/>
          <w:lang w:val="es-ES_tradnl"/>
        </w:rPr>
        <w:t>Ulibarri Pernús</w:t>
      </w:r>
      <w:r w:rsidR="004D70FA">
        <w:rPr>
          <w:rFonts w:cs="Arial"/>
          <w:bCs/>
          <w:sz w:val="22"/>
          <w:szCs w:val="22"/>
          <w:lang w:val="es-ES_tradnl"/>
        </w:rPr>
        <w:t xml:space="preserve"> y se procede a conocer </w:t>
      </w:r>
      <w:r>
        <w:rPr>
          <w:sz w:val="22"/>
          <w:szCs w:val="22"/>
        </w:rPr>
        <w:t xml:space="preserve">el </w:t>
      </w:r>
      <w:r>
        <w:rPr>
          <w:rFonts w:cs="Arial"/>
          <w:sz w:val="22"/>
          <w:lang w:val="es-ES_tradnl"/>
        </w:rPr>
        <w:t xml:space="preserve">oficio </w:t>
      </w:r>
      <w:r>
        <w:rPr>
          <w:rFonts w:cs="Arial"/>
          <w:bCs/>
          <w:sz w:val="22"/>
        </w:rPr>
        <w:t>GG-ME-0</w:t>
      </w:r>
      <w:r w:rsidR="004D70FA">
        <w:rPr>
          <w:rFonts w:cs="Arial"/>
          <w:bCs/>
          <w:sz w:val="22"/>
        </w:rPr>
        <w:t>587</w:t>
      </w:r>
      <w:r>
        <w:rPr>
          <w:rFonts w:cs="Arial"/>
          <w:bCs/>
          <w:sz w:val="22"/>
        </w:rPr>
        <w:t>-2020 del 2</w:t>
      </w:r>
      <w:r w:rsidR="004D70FA">
        <w:rPr>
          <w:rFonts w:cs="Arial"/>
          <w:bCs/>
          <w:sz w:val="22"/>
        </w:rPr>
        <w:t>9</w:t>
      </w:r>
      <w:r>
        <w:rPr>
          <w:rFonts w:cs="Arial"/>
          <w:bCs/>
          <w:sz w:val="22"/>
        </w:rPr>
        <w:t xml:space="preserve"> de </w:t>
      </w:r>
      <w:r w:rsidR="004D70FA">
        <w:rPr>
          <w:rFonts w:cs="Arial"/>
          <w:bCs/>
          <w:sz w:val="22"/>
        </w:rPr>
        <w:t>mayo</w:t>
      </w:r>
      <w:r>
        <w:rPr>
          <w:rFonts w:cs="Arial"/>
          <w:bCs/>
          <w:sz w:val="22"/>
        </w:rPr>
        <w:t xml:space="preserve"> de 2020, por medio del cual, el asistente de la </w:t>
      </w:r>
      <w:r w:rsidRPr="00A4710A">
        <w:rPr>
          <w:rFonts w:cs="Arial"/>
          <w:bCs/>
          <w:sz w:val="22"/>
          <w:lang w:val="es-ES_tradnl"/>
        </w:rPr>
        <w:t>Gerencia General</w:t>
      </w:r>
      <w:r w:rsidRPr="0042383C">
        <w:rPr>
          <w:rFonts w:cs="Arial"/>
          <w:sz w:val="22"/>
          <w:szCs w:val="22"/>
        </w:rPr>
        <w:t xml:space="preserve"> remite y avala el informe DF-OF-0</w:t>
      </w:r>
      <w:r w:rsidR="004D70FA">
        <w:rPr>
          <w:rFonts w:cs="Arial"/>
          <w:sz w:val="22"/>
          <w:szCs w:val="22"/>
        </w:rPr>
        <w:t>615</w:t>
      </w:r>
      <w:r w:rsidRPr="0042383C">
        <w:rPr>
          <w:rFonts w:cs="Arial"/>
          <w:sz w:val="22"/>
          <w:szCs w:val="22"/>
        </w:rPr>
        <w:t>-20</w:t>
      </w:r>
      <w:r>
        <w:rPr>
          <w:rFonts w:cs="Arial"/>
          <w:sz w:val="22"/>
          <w:szCs w:val="22"/>
        </w:rPr>
        <w:t>20</w:t>
      </w:r>
      <w:r w:rsidRPr="0042383C">
        <w:rPr>
          <w:rFonts w:cs="Arial"/>
          <w:sz w:val="22"/>
          <w:szCs w:val="22"/>
        </w:rPr>
        <w:t xml:space="preserve"> de la Dirección FOSUVI, que contiene los resultados del estudio efectuado a la solicitud de la </w:t>
      </w:r>
      <w:r>
        <w:rPr>
          <w:rFonts w:cs="Arial"/>
          <w:sz w:val="22"/>
          <w:szCs w:val="22"/>
        </w:rPr>
        <w:t xml:space="preserve">Mutual Cartago </w:t>
      </w:r>
      <w:r w:rsidRPr="00A4710A">
        <w:rPr>
          <w:rFonts w:cs="Arial"/>
          <w:sz w:val="22"/>
          <w:szCs w:val="22"/>
          <w:lang w:val="es-ES_tradnl"/>
        </w:rPr>
        <w:t>de Ahorro y Préstamo</w:t>
      </w:r>
      <w:r>
        <w:rPr>
          <w:rFonts w:cs="Arial"/>
          <w:sz w:val="22"/>
          <w:szCs w:val="22"/>
          <w:lang w:val="es-ES_tradnl"/>
        </w:rPr>
        <w:t>, para</w:t>
      </w:r>
      <w:r w:rsidRPr="0042383C">
        <w:rPr>
          <w:rFonts w:cs="Arial"/>
          <w:sz w:val="22"/>
          <w:szCs w:val="22"/>
        </w:rPr>
        <w:t xml:space="preserve"> </w:t>
      </w:r>
      <w:r>
        <w:rPr>
          <w:rFonts w:cs="Arial"/>
          <w:sz w:val="22"/>
          <w:szCs w:val="22"/>
        </w:rPr>
        <w:t xml:space="preserve">financiar </w:t>
      </w:r>
      <w:r w:rsidR="004D70FA" w:rsidRPr="00EE4F8B">
        <w:rPr>
          <w:rFonts w:cs="Arial"/>
          <w:sz w:val="22"/>
          <w:szCs w:val="22"/>
        </w:rPr>
        <w:t xml:space="preserve">la adjudicación de </w:t>
      </w:r>
      <w:r w:rsidR="004D70FA">
        <w:rPr>
          <w:rFonts w:cs="Arial"/>
          <w:sz w:val="22"/>
          <w:szCs w:val="22"/>
        </w:rPr>
        <w:t>la consultoría de diseño del proyecto Juan Pablo II, ubicado en el distrito y cantón de Turrialba, provincia de Cartago</w:t>
      </w:r>
      <w:r>
        <w:rPr>
          <w:rFonts w:cs="Arial"/>
          <w:color w:val="000000"/>
          <w:sz w:val="22"/>
          <w:szCs w:val="22"/>
        </w:rPr>
        <w:t xml:space="preserve">.  </w:t>
      </w:r>
      <w:r w:rsidRPr="00911E34">
        <w:rPr>
          <w:rFonts w:cs="Arial"/>
          <w:bCs/>
          <w:sz w:val="22"/>
          <w:szCs w:val="22"/>
          <w:lang w:val="es-ES_tradnl"/>
        </w:rPr>
        <w:t>Dichos documentos se adjuntan a</w:t>
      </w:r>
      <w:r>
        <w:rPr>
          <w:rFonts w:cs="Arial"/>
          <w:bCs/>
          <w:sz w:val="22"/>
          <w:szCs w:val="22"/>
          <w:lang w:val="es-ES_tradnl"/>
        </w:rPr>
        <w:t xml:space="preserve">l expediente del </w:t>
      </w:r>
      <w:r w:rsidRPr="00911E34">
        <w:rPr>
          <w:rFonts w:cs="Arial"/>
          <w:bCs/>
          <w:sz w:val="22"/>
          <w:szCs w:val="22"/>
          <w:lang w:val="es-ES_tradnl"/>
        </w:rPr>
        <w:t>acta</w:t>
      </w:r>
      <w:r>
        <w:rPr>
          <w:rFonts w:cs="Arial"/>
          <w:bCs/>
          <w:sz w:val="22"/>
          <w:szCs w:val="22"/>
          <w:lang w:val="es-ES_tradnl"/>
        </w:rPr>
        <w:t>.</w:t>
      </w:r>
    </w:p>
    <w:p w14:paraId="37A867F4" w14:textId="77777777" w:rsidR="007D20C5" w:rsidRDefault="007D20C5" w:rsidP="007D20C5">
      <w:pPr>
        <w:spacing w:line="360" w:lineRule="auto"/>
        <w:jc w:val="both"/>
        <w:rPr>
          <w:rFonts w:cs="Arial"/>
          <w:bCs/>
          <w:sz w:val="22"/>
          <w:szCs w:val="22"/>
          <w:lang w:val="es-ES_tradnl"/>
        </w:rPr>
      </w:pPr>
    </w:p>
    <w:p w14:paraId="4DE798B9" w14:textId="0CB9BC59" w:rsidR="004D70FA" w:rsidRDefault="007D20C5" w:rsidP="007D20C5">
      <w:pPr>
        <w:spacing w:line="360" w:lineRule="auto"/>
        <w:jc w:val="both"/>
        <w:rPr>
          <w:rFonts w:cs="Arial"/>
          <w:color w:val="000000"/>
          <w:sz w:val="22"/>
          <w:szCs w:val="22"/>
        </w:rPr>
      </w:pPr>
      <w:r>
        <w:rPr>
          <w:bCs/>
          <w:sz w:val="22"/>
          <w:szCs w:val="22"/>
        </w:rPr>
        <w:t xml:space="preserve">La </w:t>
      </w:r>
      <w:r w:rsidR="004D70FA">
        <w:rPr>
          <w:bCs/>
          <w:sz w:val="22"/>
          <w:szCs w:val="22"/>
        </w:rPr>
        <w:t>arquitecta Salas Rodríguez</w:t>
      </w:r>
      <w:r>
        <w:rPr>
          <w:bCs/>
          <w:sz w:val="22"/>
          <w:szCs w:val="22"/>
        </w:rPr>
        <w:t xml:space="preserve"> </w:t>
      </w:r>
      <w:r>
        <w:rPr>
          <w:rFonts w:cs="Arial"/>
          <w:color w:val="000000"/>
          <w:sz w:val="22"/>
          <w:szCs w:val="22"/>
        </w:rPr>
        <w:t xml:space="preserve">expone los alcances del referido informe, destacando los antecedentes de este proyecto y las actividades que se pretenden financiar, </w:t>
      </w:r>
      <w:r w:rsidR="004D70FA">
        <w:rPr>
          <w:rFonts w:cs="Arial"/>
          <w:color w:val="000000"/>
          <w:sz w:val="22"/>
          <w:szCs w:val="22"/>
        </w:rPr>
        <w:t xml:space="preserve">cuyo costo asciende a ¢99,0 millones, concluyendo que </w:t>
      </w:r>
      <w:r w:rsidR="004D70FA" w:rsidRPr="00EE4F8B">
        <w:rPr>
          <w:rFonts w:cs="Arial"/>
          <w:sz w:val="22"/>
          <w:szCs w:val="22"/>
        </w:rPr>
        <w:t xml:space="preserve">con base en la documentación presentada por la entidad y los estudios realizados por el Departamento Técnico, </w:t>
      </w:r>
      <w:r w:rsidR="004D70FA">
        <w:rPr>
          <w:rFonts w:cs="Arial"/>
          <w:sz w:val="22"/>
          <w:szCs w:val="22"/>
        </w:rPr>
        <w:t xml:space="preserve">se </w:t>
      </w:r>
      <w:r w:rsidR="004D70FA" w:rsidRPr="00EE4F8B">
        <w:rPr>
          <w:rFonts w:cs="Arial"/>
          <w:sz w:val="22"/>
          <w:szCs w:val="22"/>
        </w:rPr>
        <w:t xml:space="preserve">recomienda declarar la no objeción a la adjudicación de las actividades y autorizar el monto requerido, bajo las condiciones que se indican en el informe </w:t>
      </w:r>
      <w:r w:rsidR="004D70FA">
        <w:rPr>
          <w:rFonts w:cs="Arial"/>
          <w:sz w:val="22"/>
          <w:szCs w:val="22"/>
        </w:rPr>
        <w:t>de la Dirección FOSUVI.</w:t>
      </w:r>
    </w:p>
    <w:p w14:paraId="0E97FDEC" w14:textId="77777777" w:rsidR="004D70FA" w:rsidRDefault="004D70FA" w:rsidP="007D20C5">
      <w:pPr>
        <w:spacing w:line="360" w:lineRule="auto"/>
        <w:jc w:val="both"/>
        <w:rPr>
          <w:rFonts w:cs="Arial"/>
          <w:color w:val="000000"/>
          <w:sz w:val="22"/>
          <w:szCs w:val="22"/>
        </w:rPr>
      </w:pPr>
    </w:p>
    <w:p w14:paraId="22AFE4A8" w14:textId="654B6415" w:rsidR="004D70FA" w:rsidRDefault="007D20C5" w:rsidP="007D20C5">
      <w:pPr>
        <w:spacing w:line="360" w:lineRule="auto"/>
        <w:jc w:val="both"/>
        <w:rPr>
          <w:rFonts w:cs="Arial"/>
          <w:sz w:val="22"/>
          <w:lang w:val="es-ES_tradnl"/>
        </w:rPr>
      </w:pPr>
      <w:r w:rsidRPr="00A25DB7">
        <w:rPr>
          <w:rFonts w:cs="Arial"/>
          <w:sz w:val="22"/>
          <w:u w:val="single"/>
          <w:lang w:val="es-ES_tradnl"/>
        </w:rPr>
        <w:lastRenderedPageBreak/>
        <w:t xml:space="preserve">Minuto </w:t>
      </w:r>
      <w:r w:rsidR="004D70FA">
        <w:rPr>
          <w:rFonts w:cs="Arial"/>
          <w:sz w:val="22"/>
          <w:u w:val="single"/>
          <w:lang w:val="es-ES_tradnl"/>
        </w:rPr>
        <w:t>141</w:t>
      </w:r>
      <w:r w:rsidRPr="00A25DB7">
        <w:rPr>
          <w:rFonts w:cs="Arial"/>
          <w:sz w:val="22"/>
          <w:u w:val="single"/>
          <w:lang w:val="es-ES_tradnl"/>
        </w:rPr>
        <w:t>:</w:t>
      </w:r>
      <w:r w:rsidR="004D70FA">
        <w:rPr>
          <w:rFonts w:cs="Arial"/>
          <w:sz w:val="22"/>
          <w:u w:val="single"/>
          <w:lang w:val="es-ES_tradnl"/>
        </w:rPr>
        <w:t>20</w:t>
      </w:r>
      <w:r>
        <w:rPr>
          <w:rFonts w:cs="Arial"/>
          <w:sz w:val="22"/>
          <w:lang w:val="es-ES_tradnl"/>
        </w:rPr>
        <w:t xml:space="preserve"> La </w:t>
      </w:r>
      <w:r w:rsidR="004D70FA">
        <w:rPr>
          <w:rFonts w:cs="Arial"/>
          <w:sz w:val="22"/>
          <w:lang w:val="es-ES_tradnl"/>
        </w:rPr>
        <w:t xml:space="preserve">arquitecta Salas Rodríguez </w:t>
      </w:r>
      <w:r>
        <w:rPr>
          <w:rFonts w:cs="Arial"/>
          <w:sz w:val="22"/>
          <w:lang w:val="es-ES_tradnl"/>
        </w:rPr>
        <w:t>procede a tender una serie de inquietudes y consultas que plantea</w:t>
      </w:r>
      <w:r w:rsidR="00785A08">
        <w:rPr>
          <w:rFonts w:cs="Arial"/>
          <w:sz w:val="22"/>
          <w:lang w:val="es-ES_tradnl"/>
        </w:rPr>
        <w:t xml:space="preserve"> el Director Alvarado Herrera</w:t>
      </w:r>
      <w:r>
        <w:rPr>
          <w:rFonts w:cs="Arial"/>
          <w:sz w:val="22"/>
          <w:lang w:val="es-ES_tradnl"/>
        </w:rPr>
        <w:t>,</w:t>
      </w:r>
      <w:r w:rsidR="004D70FA">
        <w:rPr>
          <w:rFonts w:cs="Arial"/>
          <w:sz w:val="22"/>
          <w:lang w:val="es-ES_tradnl"/>
        </w:rPr>
        <w:t xml:space="preserve"> particularmente sobre</w:t>
      </w:r>
      <w:r>
        <w:rPr>
          <w:rFonts w:cs="Arial"/>
          <w:sz w:val="22"/>
          <w:lang w:val="es-ES_tradnl"/>
        </w:rPr>
        <w:t xml:space="preserve"> </w:t>
      </w:r>
      <w:r w:rsidR="004D70FA">
        <w:rPr>
          <w:rFonts w:cs="Arial"/>
          <w:sz w:val="22"/>
          <w:lang w:val="es-ES_tradnl"/>
        </w:rPr>
        <w:t xml:space="preserve">las actividades a ejecutar y </w:t>
      </w:r>
      <w:r>
        <w:rPr>
          <w:rFonts w:cs="Arial"/>
          <w:sz w:val="22"/>
          <w:lang w:val="es-ES_tradnl"/>
        </w:rPr>
        <w:t>los plazos de las ofertas</w:t>
      </w:r>
      <w:r w:rsidR="004D70FA">
        <w:rPr>
          <w:rFonts w:cs="Arial"/>
          <w:sz w:val="22"/>
          <w:lang w:val="es-ES_tradnl"/>
        </w:rPr>
        <w:t>.</w:t>
      </w:r>
    </w:p>
    <w:p w14:paraId="4F7E9820" w14:textId="77777777" w:rsidR="004D70FA" w:rsidRDefault="004D70FA" w:rsidP="007D20C5">
      <w:pPr>
        <w:spacing w:line="360" w:lineRule="auto"/>
        <w:jc w:val="both"/>
        <w:rPr>
          <w:rFonts w:cs="Arial"/>
          <w:sz w:val="22"/>
          <w:lang w:val="es-ES_tradnl"/>
        </w:rPr>
      </w:pPr>
    </w:p>
    <w:p w14:paraId="18764D29" w14:textId="450718B5" w:rsidR="00785A08" w:rsidRDefault="007D20C5" w:rsidP="007D20C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101</w:t>
      </w:r>
      <w:r w:rsidRPr="0039311E">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en torno al tema</w:t>
      </w:r>
      <w:r w:rsidR="00785A08">
        <w:rPr>
          <w:rFonts w:cs="Arial"/>
          <w:sz w:val="22"/>
          <w:lang w:val="es-ES_tradnl"/>
        </w:rPr>
        <w:t xml:space="preserve"> y con la ausencia temporal de la Directora Presidenta, a quien se le ha ido la conexión,</w:t>
      </w:r>
      <w:r>
        <w:rPr>
          <w:rFonts w:cs="Arial"/>
          <w:sz w:val="22"/>
          <w:lang w:val="es-ES_tradnl"/>
        </w:rPr>
        <w:t xml:space="preserve"> se concuerda en la pertinencia de actuar de la forma que recomienda la </w:t>
      </w:r>
      <w:r w:rsidRPr="0095680C">
        <w:rPr>
          <w:rFonts w:cs="Arial"/>
          <w:sz w:val="22"/>
          <w:lang w:val="es-ES_tradnl"/>
        </w:rPr>
        <w:t>Administración</w:t>
      </w:r>
      <w:r>
        <w:rPr>
          <w:rFonts w:cs="Arial"/>
          <w:sz w:val="22"/>
          <w:lang w:val="es-ES_tradnl"/>
        </w:rPr>
        <w:t xml:space="preserve">, </w:t>
      </w:r>
      <w:r w:rsidR="00785A08">
        <w:rPr>
          <w:rFonts w:cs="Arial"/>
          <w:sz w:val="22"/>
          <w:lang w:val="es-ES_tradnl"/>
        </w:rPr>
        <w:t xml:space="preserve">acogiendo además una moción del Director Alvarado Herrera, para que se solicite a la </w:t>
      </w:r>
      <w:r w:rsidR="00785A08" w:rsidRPr="00785A08">
        <w:rPr>
          <w:rFonts w:cs="Arial"/>
          <w:sz w:val="22"/>
          <w:lang w:val="es-ES_tradnl"/>
        </w:rPr>
        <w:t>Administración</w:t>
      </w:r>
      <w:r w:rsidR="00785A08">
        <w:rPr>
          <w:rFonts w:cs="Arial"/>
          <w:sz w:val="22"/>
          <w:lang w:val="es-ES_tradnl"/>
        </w:rPr>
        <w:t xml:space="preserve">, que en conjunto con la entidad autorizada, revise con la empresa adjudicada el período de entrega del diseño, con el propósito de valorar la posibilidad de disminuir los plazos.  Lo anterior, según se indica en los </w:t>
      </w:r>
      <w:r w:rsidR="00785A08">
        <w:rPr>
          <w:rFonts w:cs="Arial"/>
          <w:b/>
          <w:sz w:val="22"/>
          <w:szCs w:val="22"/>
        </w:rPr>
        <w:t>a</w:t>
      </w:r>
      <w:r w:rsidR="00785A08" w:rsidRPr="00ED0EF0">
        <w:rPr>
          <w:rFonts w:cs="Arial"/>
          <w:b/>
          <w:sz w:val="22"/>
          <w:szCs w:val="22"/>
        </w:rPr>
        <w:t>cuerdo</w:t>
      </w:r>
      <w:r w:rsidR="00785A08">
        <w:rPr>
          <w:rFonts w:cs="Arial"/>
          <w:b/>
          <w:sz w:val="22"/>
          <w:szCs w:val="22"/>
        </w:rPr>
        <w:t>s</w:t>
      </w:r>
      <w:r w:rsidR="00785A08" w:rsidRPr="00ED0EF0">
        <w:rPr>
          <w:rFonts w:cs="Arial"/>
          <w:b/>
          <w:sz w:val="22"/>
          <w:szCs w:val="22"/>
        </w:rPr>
        <w:t xml:space="preserve"> N° </w:t>
      </w:r>
      <w:r w:rsidR="00785A08">
        <w:rPr>
          <w:rFonts w:cs="Arial"/>
          <w:b/>
          <w:sz w:val="22"/>
          <w:szCs w:val="22"/>
        </w:rPr>
        <w:t xml:space="preserve">8 </w:t>
      </w:r>
      <w:r w:rsidR="00785A08" w:rsidRPr="007D20C5">
        <w:rPr>
          <w:rFonts w:cs="Arial"/>
          <w:bCs/>
          <w:sz w:val="22"/>
          <w:szCs w:val="22"/>
        </w:rPr>
        <w:t>y</w:t>
      </w:r>
      <w:r w:rsidR="00785A08">
        <w:rPr>
          <w:rFonts w:cs="Arial"/>
          <w:b/>
          <w:sz w:val="22"/>
          <w:szCs w:val="22"/>
        </w:rPr>
        <w:t xml:space="preserve"> N° 9</w:t>
      </w:r>
      <w:r w:rsidR="00785A08">
        <w:rPr>
          <w:rFonts w:cs="Arial"/>
          <w:sz w:val="22"/>
          <w:szCs w:val="22"/>
        </w:rPr>
        <w:t xml:space="preserve"> que se anexan a esta minuta.</w:t>
      </w:r>
      <w:r w:rsidR="00785A08">
        <w:rPr>
          <w:rFonts w:cs="Arial"/>
          <w:sz w:val="22"/>
          <w:lang w:val="es-ES_tradnl"/>
        </w:rPr>
        <w:t xml:space="preserve"> </w:t>
      </w:r>
    </w:p>
    <w:p w14:paraId="4917D033" w14:textId="77777777" w:rsidR="009D03FE" w:rsidRPr="00D14EAF" w:rsidRDefault="009D03FE" w:rsidP="009D03FE">
      <w:pPr>
        <w:spacing w:line="360" w:lineRule="auto"/>
        <w:jc w:val="both"/>
        <w:rPr>
          <w:rFonts w:cs="Arial"/>
          <w:b/>
          <w:sz w:val="22"/>
        </w:rPr>
      </w:pPr>
      <w:r w:rsidRPr="00D14EAF">
        <w:rPr>
          <w:rFonts w:cs="Arial"/>
          <w:b/>
          <w:sz w:val="22"/>
        </w:rPr>
        <w:t>************</w:t>
      </w:r>
    </w:p>
    <w:p w14:paraId="319B0646" w14:textId="77777777" w:rsidR="009D03FE" w:rsidRDefault="009D03FE" w:rsidP="009D03FE">
      <w:pPr>
        <w:spacing w:line="360" w:lineRule="auto"/>
        <w:jc w:val="both"/>
        <w:rPr>
          <w:rFonts w:cs="Arial"/>
          <w:b/>
          <w:bCs/>
          <w:sz w:val="22"/>
          <w:szCs w:val="22"/>
          <w:u w:val="single"/>
          <w:lang w:val="es-ES_tradnl"/>
        </w:rPr>
      </w:pPr>
    </w:p>
    <w:p w14:paraId="234C8BCA" w14:textId="52A34E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272CF" w:rsidRPr="00A272CF">
        <w:rPr>
          <w:rFonts w:cs="Arial"/>
          <w:b/>
          <w:bCs/>
          <w:sz w:val="22"/>
          <w:u w:val="single"/>
          <w:lang w:val="es-ES_tradnl"/>
        </w:rPr>
        <w:t>Sustitución de tres beneficiarios en el proyecto Cartagena</w:t>
      </w:r>
    </w:p>
    <w:p w14:paraId="4A9B8E7D" w14:textId="77777777" w:rsidR="009D03FE" w:rsidRDefault="009D03FE" w:rsidP="009D03FE">
      <w:pPr>
        <w:spacing w:line="360" w:lineRule="auto"/>
        <w:jc w:val="both"/>
        <w:rPr>
          <w:rFonts w:cs="Arial"/>
          <w:sz w:val="22"/>
          <w:szCs w:val="22"/>
        </w:rPr>
      </w:pPr>
    </w:p>
    <w:p w14:paraId="582D6B84" w14:textId="769751CC" w:rsidR="00B23ACC" w:rsidRDefault="00B23ACC" w:rsidP="00B23AC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6500F9">
        <w:rPr>
          <w:rFonts w:cs="Arial"/>
          <w:sz w:val="22"/>
          <w:u w:val="single"/>
          <w:lang w:val="es-ES_tradnl"/>
        </w:rPr>
        <w:t>65</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w:t>
      </w:r>
      <w:r w:rsidR="004D70FA">
        <w:rPr>
          <w:rFonts w:cs="Arial"/>
          <w:sz w:val="22"/>
          <w:lang w:val="es-ES_tradnl"/>
        </w:rPr>
        <w:t>reincorporan a la sesión el señor Gerente General</w:t>
      </w:r>
      <w:r w:rsidR="006500F9">
        <w:rPr>
          <w:rFonts w:cs="Arial"/>
          <w:sz w:val="22"/>
          <w:lang w:val="es-ES_tradnl"/>
        </w:rPr>
        <w:t xml:space="preserve">, la Directora Presidenta y la Directora </w:t>
      </w:r>
      <w:r w:rsidR="006500F9" w:rsidRPr="006500F9">
        <w:rPr>
          <w:rFonts w:cs="Arial"/>
          <w:bCs/>
          <w:sz w:val="22"/>
          <w:lang w:val="es-ES_tradnl"/>
        </w:rPr>
        <w:t>Ulibarri Pernús</w:t>
      </w:r>
      <w:r w:rsidR="006500F9">
        <w:rPr>
          <w:rFonts w:cs="Arial"/>
          <w:bCs/>
          <w:sz w:val="22"/>
          <w:lang w:val="es-ES_tradnl"/>
        </w:rPr>
        <w:t xml:space="preserve">; </w:t>
      </w:r>
      <w:r w:rsidR="004D70FA">
        <w:rPr>
          <w:rFonts w:cs="Arial"/>
          <w:sz w:val="22"/>
          <w:lang w:val="es-ES_tradnl"/>
        </w:rPr>
        <w:t xml:space="preserve">y se procede a conocer </w:t>
      </w:r>
      <w:r>
        <w:rPr>
          <w:rFonts w:cs="Arial"/>
          <w:sz w:val="22"/>
          <w:lang w:val="es-ES_tradnl"/>
        </w:rPr>
        <w:t>el oficio</w:t>
      </w:r>
      <w:r>
        <w:rPr>
          <w:rFonts w:cs="Arial"/>
          <w:bCs/>
          <w:sz w:val="22"/>
          <w:szCs w:val="22"/>
        </w:rPr>
        <w:t xml:space="preserve"> GG-ME-0</w:t>
      </w:r>
      <w:r w:rsidR="006500F9">
        <w:rPr>
          <w:rFonts w:cs="Arial"/>
          <w:bCs/>
          <w:sz w:val="22"/>
          <w:szCs w:val="22"/>
        </w:rPr>
        <w:t>583</w:t>
      </w:r>
      <w:r>
        <w:rPr>
          <w:rFonts w:cs="Arial"/>
          <w:bCs/>
          <w:sz w:val="22"/>
          <w:szCs w:val="22"/>
        </w:rPr>
        <w:t xml:space="preserve">-2020 del </w:t>
      </w:r>
      <w:r w:rsidR="006500F9">
        <w:rPr>
          <w:rFonts w:cs="Arial"/>
          <w:bCs/>
          <w:sz w:val="22"/>
          <w:szCs w:val="22"/>
        </w:rPr>
        <w:t>28</w:t>
      </w:r>
      <w:r>
        <w:rPr>
          <w:rFonts w:cs="Arial"/>
          <w:bCs/>
          <w:sz w:val="22"/>
          <w:szCs w:val="22"/>
        </w:rPr>
        <w:t xml:space="preserve"> de ma</w:t>
      </w:r>
      <w:r w:rsidR="006500F9">
        <w:rPr>
          <w:rFonts w:cs="Arial"/>
          <w:bCs/>
          <w:sz w:val="22"/>
          <w:szCs w:val="22"/>
        </w:rPr>
        <w:t>yo</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DF-OF-0</w:t>
      </w:r>
      <w:r w:rsidR="006500F9">
        <w:rPr>
          <w:rFonts w:cs="Arial"/>
          <w:color w:val="000000"/>
          <w:sz w:val="22"/>
          <w:szCs w:val="22"/>
        </w:rPr>
        <w:t>600</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6500F9">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 xml:space="preserve">y provincia de Limón,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18289B5" w14:textId="77777777" w:rsidR="00B23ACC" w:rsidRDefault="00B23ACC" w:rsidP="00B23ACC">
      <w:pPr>
        <w:spacing w:line="360" w:lineRule="auto"/>
        <w:jc w:val="both"/>
        <w:rPr>
          <w:rFonts w:cs="Arial"/>
          <w:sz w:val="22"/>
          <w:szCs w:val="22"/>
        </w:rPr>
      </w:pPr>
    </w:p>
    <w:p w14:paraId="67E9CE07" w14:textId="71D12027" w:rsidR="00B23ACC" w:rsidRDefault="00B23ACC" w:rsidP="00B23ACC">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0F91C441" w14:textId="77777777" w:rsidR="00B23ACC" w:rsidRDefault="00B23ACC" w:rsidP="00B23ACC">
      <w:pPr>
        <w:autoSpaceDE w:val="0"/>
        <w:autoSpaceDN w:val="0"/>
        <w:adjustRightInd w:val="0"/>
        <w:spacing w:line="360" w:lineRule="auto"/>
        <w:jc w:val="both"/>
        <w:rPr>
          <w:rFonts w:cs="Arial"/>
          <w:color w:val="000000"/>
          <w:sz w:val="22"/>
          <w:szCs w:val="22"/>
        </w:rPr>
      </w:pPr>
    </w:p>
    <w:p w14:paraId="4CDCC176" w14:textId="6E67A5FC" w:rsidR="0017182F" w:rsidRPr="0017182F" w:rsidRDefault="00B23ACC" w:rsidP="0017182F">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C2261D">
        <w:rPr>
          <w:rFonts w:cs="Arial"/>
          <w:sz w:val="22"/>
          <w:u w:val="single"/>
          <w:lang w:val="es-ES_tradnl"/>
        </w:rPr>
        <w:t>168</w:t>
      </w:r>
      <w:r>
        <w:rPr>
          <w:rFonts w:cs="Arial"/>
          <w:sz w:val="22"/>
          <w:u w:val="single"/>
          <w:lang w:val="es-ES_tradnl"/>
        </w:rPr>
        <w:t>:</w:t>
      </w:r>
      <w:r w:rsidR="00C2261D">
        <w:rPr>
          <w:rFonts w:cs="Arial"/>
          <w:sz w:val="22"/>
          <w:u w:val="single"/>
          <w:lang w:val="es-ES_tradnl"/>
        </w:rPr>
        <w:t>3</w:t>
      </w:r>
      <w:r>
        <w:rPr>
          <w:rFonts w:cs="Arial"/>
          <w:sz w:val="22"/>
          <w:u w:val="single"/>
          <w:lang w:val="es-ES_tradnl"/>
        </w:rPr>
        <w:t>0</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r w:rsidR="0017182F" w:rsidRPr="0017182F">
        <w:rPr>
          <w:rFonts w:cs="Arial"/>
          <w:sz w:val="22"/>
          <w:lang w:val="es-ES_tradnl"/>
        </w:rPr>
        <w:t xml:space="preserve"> </w:t>
      </w:r>
      <w:r w:rsidR="0017182F">
        <w:rPr>
          <w:rFonts w:cs="Arial"/>
          <w:sz w:val="22"/>
          <w:lang w:val="es-ES_tradnl"/>
        </w:rPr>
        <w:t>A</w:t>
      </w:r>
      <w:r w:rsidR="0017182F" w:rsidRPr="0017182F">
        <w:rPr>
          <w:rFonts w:cs="Arial"/>
          <w:sz w:val="22"/>
          <w:lang w:val="es-ES_tradnl"/>
        </w:rPr>
        <w:t xml:space="preserve">cto seguido, se retira de la sesión la </w:t>
      </w:r>
      <w:r w:rsidR="0017182F">
        <w:rPr>
          <w:rFonts w:cs="Arial"/>
          <w:sz w:val="22"/>
          <w:lang w:val="es-ES_tradnl"/>
        </w:rPr>
        <w:t>arquitecta Salas Rodríguez</w:t>
      </w:r>
      <w:r w:rsidR="0017182F" w:rsidRPr="0017182F">
        <w:rPr>
          <w:rFonts w:cs="Arial"/>
          <w:sz w:val="22"/>
          <w:lang w:val="es-ES_tradnl"/>
        </w:rPr>
        <w:t>.</w:t>
      </w:r>
    </w:p>
    <w:p w14:paraId="7AE835A3"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95EBA55" w14:textId="77777777" w:rsidR="009D03FE" w:rsidRDefault="009D03FE" w:rsidP="009D03FE">
      <w:pPr>
        <w:spacing w:line="360" w:lineRule="auto"/>
        <w:jc w:val="both"/>
        <w:rPr>
          <w:rFonts w:cs="Arial"/>
          <w:b/>
          <w:bCs/>
          <w:sz w:val="22"/>
          <w:szCs w:val="22"/>
          <w:u w:val="single"/>
          <w:lang w:val="es-ES_tradnl"/>
        </w:rPr>
      </w:pPr>
    </w:p>
    <w:p w14:paraId="021F1C22" w14:textId="45FCD7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272CF" w:rsidRPr="00A272CF">
        <w:rPr>
          <w:rFonts w:cs="Arial"/>
          <w:b/>
          <w:bCs/>
          <w:sz w:val="22"/>
          <w:u w:val="single"/>
          <w:lang w:val="es-ES_tradnl"/>
        </w:rPr>
        <w:t>Criterio sobre el uso de la Ficha de Inclusión Social</w:t>
      </w:r>
    </w:p>
    <w:p w14:paraId="7E87023D" w14:textId="77777777" w:rsidR="009D03FE" w:rsidRDefault="009D03FE" w:rsidP="009D03FE">
      <w:pPr>
        <w:spacing w:line="360" w:lineRule="auto"/>
        <w:jc w:val="both"/>
        <w:rPr>
          <w:rFonts w:cs="Arial"/>
          <w:sz w:val="22"/>
          <w:szCs w:val="22"/>
        </w:rPr>
      </w:pPr>
    </w:p>
    <w:p w14:paraId="1C6DDFB7" w14:textId="1F6AC1A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2261D">
        <w:rPr>
          <w:rFonts w:cs="Arial"/>
          <w:sz w:val="22"/>
          <w:u w:val="single"/>
          <w:lang w:val="es-ES_tradnl"/>
        </w:rPr>
        <w:t>169</w:t>
      </w:r>
      <w:r w:rsidRPr="0039311E">
        <w:rPr>
          <w:rFonts w:cs="Arial"/>
          <w:sz w:val="22"/>
          <w:u w:val="single"/>
          <w:lang w:val="es-ES_tradnl"/>
        </w:rPr>
        <w:t>:</w:t>
      </w:r>
      <w:r w:rsidR="00C2261D">
        <w:rPr>
          <w:rFonts w:cs="Arial"/>
          <w:sz w:val="22"/>
          <w:u w:val="single"/>
          <w:lang w:val="es-ES_tradnl"/>
        </w:rPr>
        <w:t>10</w:t>
      </w:r>
      <w:r>
        <w:rPr>
          <w:rFonts w:cs="Arial"/>
          <w:sz w:val="22"/>
          <w:lang w:val="es-ES_tradnl"/>
        </w:rPr>
        <w:t xml:space="preserve"> Se conoce el oficio </w:t>
      </w:r>
      <w:r w:rsidR="00C2261D">
        <w:rPr>
          <w:rFonts w:cs="Arial"/>
          <w:sz w:val="22"/>
          <w:lang w:val="es-ES_tradnl"/>
        </w:rPr>
        <w:t xml:space="preserve">GG-ME-0545-2020 del 18 de mayo de 2020, mediante el cual, la </w:t>
      </w:r>
      <w:r w:rsidR="00C2261D" w:rsidRPr="00C2261D">
        <w:rPr>
          <w:rFonts w:cs="Arial"/>
          <w:sz w:val="22"/>
          <w:lang w:val="es-ES_tradnl"/>
        </w:rPr>
        <w:t>Gerencia General</w:t>
      </w:r>
      <w:r w:rsidR="00C2261D">
        <w:rPr>
          <w:rFonts w:cs="Arial"/>
          <w:sz w:val="22"/>
          <w:lang w:val="es-ES_tradnl"/>
        </w:rPr>
        <w:t xml:space="preserve"> remite el informe DF-OF-0507-2020 de la Dirección FOSUVI, que contiene la información requerida en el acuerdo N° 17 de la sesión 13-2018, del 26 de febrero de 2018, en relación con el uso de la Ficha de inclusión Social del IMAS y el acceso del BANHVI al SINIRUBE, concluyendo que actualmente el Banco puede analizar </w:t>
      </w:r>
      <w:r w:rsidR="006435BF">
        <w:rPr>
          <w:rFonts w:cs="Arial"/>
          <w:sz w:val="22"/>
          <w:lang w:val="es-ES_tradnl"/>
        </w:rPr>
        <w:t xml:space="preserve">la </w:t>
      </w:r>
      <w:r w:rsidR="00C2261D">
        <w:rPr>
          <w:rFonts w:cs="Arial"/>
          <w:sz w:val="22"/>
          <w:lang w:val="es-ES_tradnl"/>
        </w:rPr>
        <w:t xml:space="preserve">información </w:t>
      </w:r>
      <w:r w:rsidR="006435BF">
        <w:rPr>
          <w:rFonts w:cs="Arial"/>
          <w:sz w:val="22"/>
          <w:lang w:val="es-ES_tradnl"/>
        </w:rPr>
        <w:t>requerida.  Dichos documentos se adjuntan al expediente del acta.</w:t>
      </w:r>
    </w:p>
    <w:p w14:paraId="3E2C3C22" w14:textId="4042694D" w:rsidR="009D03FE" w:rsidRDefault="009D03FE" w:rsidP="009D03FE">
      <w:pPr>
        <w:spacing w:line="360" w:lineRule="auto"/>
        <w:jc w:val="both"/>
        <w:rPr>
          <w:rFonts w:cs="Arial"/>
          <w:sz w:val="22"/>
          <w:szCs w:val="22"/>
        </w:rPr>
      </w:pPr>
    </w:p>
    <w:p w14:paraId="420BB739" w14:textId="5317F61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2261D">
        <w:rPr>
          <w:rFonts w:cs="Arial"/>
          <w:sz w:val="22"/>
          <w:u w:val="single"/>
          <w:lang w:val="es-ES_tradnl"/>
        </w:rPr>
        <w:t>1</w:t>
      </w:r>
      <w:r w:rsidR="00601A71">
        <w:rPr>
          <w:rFonts w:cs="Arial"/>
          <w:sz w:val="22"/>
          <w:u w:val="single"/>
          <w:lang w:val="es-ES_tradnl"/>
        </w:rPr>
        <w:t>80</w:t>
      </w:r>
      <w:r w:rsidRPr="00A25DB7">
        <w:rPr>
          <w:rFonts w:cs="Arial"/>
          <w:sz w:val="22"/>
          <w:u w:val="single"/>
          <w:lang w:val="es-ES_tradnl"/>
        </w:rPr>
        <w:t>:</w:t>
      </w:r>
      <w:r w:rsidR="00C2261D">
        <w:rPr>
          <w:rFonts w:cs="Arial"/>
          <w:sz w:val="22"/>
          <w:u w:val="single"/>
          <w:lang w:val="es-ES_tradnl"/>
        </w:rPr>
        <w:t>00</w:t>
      </w:r>
      <w:r>
        <w:rPr>
          <w:rFonts w:cs="Arial"/>
          <w:sz w:val="22"/>
          <w:lang w:val="es-ES_tradnl"/>
        </w:rPr>
        <w:t xml:space="preserve"> </w:t>
      </w:r>
      <w:r w:rsidR="006435BF">
        <w:rPr>
          <w:rFonts w:cs="Arial"/>
          <w:sz w:val="22"/>
          <w:lang w:val="es-ES_tradnl"/>
        </w:rPr>
        <w:t xml:space="preserve">Conocido el informe de la </w:t>
      </w:r>
      <w:r w:rsidR="006435BF" w:rsidRPr="006435BF">
        <w:rPr>
          <w:rFonts w:cs="Arial"/>
          <w:sz w:val="22"/>
          <w:lang w:val="es-ES_tradnl"/>
        </w:rPr>
        <w:t>Administración</w:t>
      </w:r>
      <w:r w:rsidR="006435BF">
        <w:rPr>
          <w:rFonts w:cs="Arial"/>
          <w:sz w:val="22"/>
          <w:lang w:val="es-ES_tradnl"/>
        </w:rPr>
        <w:t xml:space="preserve"> y no habiendo objeciones al respecto, la </w:t>
      </w:r>
      <w:r w:rsidR="006435BF" w:rsidRPr="006435BF">
        <w:rPr>
          <w:rFonts w:cs="Arial"/>
          <w:sz w:val="22"/>
          <w:lang w:val="es-ES_tradnl"/>
        </w:rPr>
        <w:t>Junta Directiva</w:t>
      </w:r>
      <w:r w:rsidR="006435BF">
        <w:rPr>
          <w:rFonts w:cs="Arial"/>
          <w:sz w:val="22"/>
          <w:lang w:val="es-ES_tradnl"/>
        </w:rPr>
        <w:t xml:space="preserve"> </w:t>
      </w:r>
      <w:r w:rsidR="00601A71">
        <w:rPr>
          <w:rFonts w:cs="Arial"/>
          <w:sz w:val="22"/>
          <w:lang w:val="es-ES_tradnl"/>
        </w:rPr>
        <w:t xml:space="preserve">resuelve dar por cumplido el citado acuerdo N° 17 de la sesión 13-2018, </w:t>
      </w:r>
      <w:r w:rsidR="00A07700">
        <w:rPr>
          <w:rFonts w:cs="Arial"/>
          <w:sz w:val="22"/>
          <w:lang w:val="es-ES_tradnl"/>
        </w:rPr>
        <w:t xml:space="preserve">incluyendo una instrucción a la </w:t>
      </w:r>
      <w:r w:rsidR="00A07700" w:rsidRPr="00A07700">
        <w:rPr>
          <w:rFonts w:cs="Arial"/>
          <w:sz w:val="22"/>
          <w:lang w:val="es-ES_tradnl"/>
        </w:rPr>
        <w:t>Administración</w:t>
      </w:r>
      <w:r w:rsidR="00A07700">
        <w:rPr>
          <w:rFonts w:cs="Arial"/>
          <w:sz w:val="22"/>
          <w:lang w:val="es-ES_tradnl"/>
        </w:rPr>
        <w:t xml:space="preserve">, para que valore y tome las acciones que sean pertinentes, para lograr acceso efectivo y eficiente del BANHVI a las respectivas bases de datos del SINIRUBE.  Lo anterior, </w:t>
      </w:r>
      <w:r w:rsidR="00601A71">
        <w:rPr>
          <w:rFonts w:cs="Arial"/>
          <w:sz w:val="22"/>
          <w:lang w:val="es-ES_tradnl"/>
        </w:rPr>
        <w:t xml:space="preserve">según se consigna en el </w:t>
      </w:r>
      <w:r w:rsidR="00601A71" w:rsidRPr="00601A71">
        <w:rPr>
          <w:rFonts w:cs="Arial"/>
          <w:b/>
          <w:bCs/>
          <w:sz w:val="22"/>
          <w:lang w:val="es-ES_tradnl"/>
        </w:rPr>
        <w:t>Acuerdo N° 11</w:t>
      </w:r>
      <w:r w:rsidR="00601A71">
        <w:rPr>
          <w:rFonts w:cs="Arial"/>
          <w:sz w:val="22"/>
          <w:lang w:val="es-ES_tradnl"/>
        </w:rPr>
        <w:t xml:space="preserve"> que se anexa a esta minuta.</w:t>
      </w:r>
    </w:p>
    <w:p w14:paraId="0B0EB613" w14:textId="77777777" w:rsidR="009D03FE" w:rsidRPr="00D14EAF" w:rsidRDefault="009D03FE" w:rsidP="009D03FE">
      <w:pPr>
        <w:spacing w:line="360" w:lineRule="auto"/>
        <w:jc w:val="both"/>
        <w:rPr>
          <w:rFonts w:cs="Arial"/>
          <w:b/>
          <w:sz w:val="22"/>
        </w:rPr>
      </w:pPr>
      <w:r w:rsidRPr="00D14EAF">
        <w:rPr>
          <w:rFonts w:cs="Arial"/>
          <w:b/>
          <w:sz w:val="22"/>
        </w:rPr>
        <w:t>************</w:t>
      </w:r>
    </w:p>
    <w:p w14:paraId="4E6B9CAA" w14:textId="77777777" w:rsidR="009D03FE" w:rsidRDefault="009D03FE" w:rsidP="009D03FE">
      <w:pPr>
        <w:spacing w:line="360" w:lineRule="auto"/>
        <w:jc w:val="both"/>
        <w:rPr>
          <w:rFonts w:cs="Arial"/>
          <w:b/>
          <w:bCs/>
          <w:sz w:val="22"/>
          <w:szCs w:val="22"/>
          <w:u w:val="single"/>
          <w:lang w:val="es-ES_tradnl"/>
        </w:rPr>
      </w:pPr>
    </w:p>
    <w:p w14:paraId="75F6400A" w14:textId="6169BD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272CF" w:rsidRPr="00A272CF">
        <w:rPr>
          <w:rFonts w:cs="Arial"/>
          <w:b/>
          <w:bCs/>
          <w:sz w:val="22"/>
          <w:u w:val="single"/>
          <w:lang w:val="es-ES_tradnl"/>
        </w:rPr>
        <w:t>Consulta</w:t>
      </w:r>
      <w:r w:rsidR="00A07700">
        <w:rPr>
          <w:rFonts w:cs="Arial"/>
          <w:b/>
          <w:bCs/>
          <w:sz w:val="22"/>
          <w:u w:val="single"/>
          <w:lang w:val="es-ES_tradnl"/>
        </w:rPr>
        <w:t>s</w:t>
      </w:r>
      <w:r w:rsidR="00A272CF" w:rsidRPr="00A272CF">
        <w:rPr>
          <w:rFonts w:cs="Arial"/>
          <w:b/>
          <w:bCs/>
          <w:sz w:val="22"/>
          <w:u w:val="single"/>
          <w:lang w:val="es-ES_tradnl"/>
        </w:rPr>
        <w:t xml:space="preserve"> sobre el trámite de un bono del programa RAMT</w:t>
      </w:r>
      <w:r w:rsidR="00A07700">
        <w:rPr>
          <w:rFonts w:cs="Arial"/>
          <w:b/>
          <w:bCs/>
          <w:sz w:val="22"/>
          <w:u w:val="single"/>
          <w:lang w:val="es-ES_tradnl"/>
        </w:rPr>
        <w:t>,</w:t>
      </w:r>
      <w:r w:rsidR="00A272CF" w:rsidRPr="00A272CF">
        <w:rPr>
          <w:rFonts w:cs="Arial"/>
          <w:b/>
          <w:bCs/>
          <w:sz w:val="22"/>
          <w:u w:val="single"/>
          <w:lang w:val="es-ES_tradnl"/>
        </w:rPr>
        <w:t xml:space="preserve"> el proyecto Santa Luisa II y el terreno donado por la Municipalidad de San José</w:t>
      </w:r>
    </w:p>
    <w:p w14:paraId="0303A71D" w14:textId="77777777" w:rsidR="009D03FE" w:rsidRDefault="009D03FE" w:rsidP="009D03FE">
      <w:pPr>
        <w:spacing w:line="360" w:lineRule="auto"/>
        <w:jc w:val="both"/>
        <w:rPr>
          <w:rFonts w:cs="Arial"/>
          <w:sz w:val="22"/>
          <w:szCs w:val="22"/>
        </w:rPr>
      </w:pPr>
    </w:p>
    <w:p w14:paraId="6C99A9C5" w14:textId="5B7568AF" w:rsidR="00A07700"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07700">
        <w:rPr>
          <w:rFonts w:cs="Arial"/>
          <w:sz w:val="22"/>
          <w:u w:val="single"/>
          <w:lang w:val="es-ES_tradnl"/>
        </w:rPr>
        <w:t>181</w:t>
      </w:r>
      <w:r w:rsidRPr="0039311E">
        <w:rPr>
          <w:rFonts w:cs="Arial"/>
          <w:sz w:val="22"/>
          <w:u w:val="single"/>
          <w:lang w:val="es-ES_tradnl"/>
        </w:rPr>
        <w:t>:</w:t>
      </w:r>
      <w:r w:rsidR="00A07700">
        <w:rPr>
          <w:rFonts w:cs="Arial"/>
          <w:sz w:val="22"/>
          <w:u w:val="single"/>
          <w:lang w:val="es-ES_tradnl"/>
        </w:rPr>
        <w:t>00</w:t>
      </w:r>
      <w:r>
        <w:rPr>
          <w:rFonts w:cs="Arial"/>
          <w:sz w:val="22"/>
          <w:lang w:val="es-ES_tradnl"/>
        </w:rPr>
        <w:t xml:space="preserve"> </w:t>
      </w:r>
      <w:r w:rsidR="00A07700">
        <w:rPr>
          <w:rFonts w:cs="Arial"/>
          <w:sz w:val="22"/>
          <w:lang w:val="es-ES_tradnl"/>
        </w:rPr>
        <w:t>La licenciada Camacho Murillo atiende varias consultas de las Directoras Pérez Gutiérrez y Ulibarri Pernús, con respecto al trámite de un bono del programa RAMT, la situación del proyecto Santa Luisa II y el estado del proceso de resolución sobre el terreno donado por la Municipalidad de San José al BANHVI, para erradicar un asentamiento informal.</w:t>
      </w:r>
    </w:p>
    <w:p w14:paraId="4E9AA9ED" w14:textId="77777777" w:rsidR="009D03FE" w:rsidRPr="00D14EAF" w:rsidRDefault="009D03FE" w:rsidP="009D03FE">
      <w:pPr>
        <w:spacing w:line="360" w:lineRule="auto"/>
        <w:jc w:val="both"/>
        <w:rPr>
          <w:rFonts w:cs="Arial"/>
          <w:b/>
          <w:sz w:val="22"/>
        </w:rPr>
      </w:pPr>
      <w:r w:rsidRPr="00D14EAF">
        <w:rPr>
          <w:rFonts w:cs="Arial"/>
          <w:b/>
          <w:sz w:val="22"/>
        </w:rPr>
        <w:t>************</w:t>
      </w:r>
    </w:p>
    <w:p w14:paraId="1E75D080" w14:textId="77777777" w:rsidR="009D03FE" w:rsidRDefault="009D03FE" w:rsidP="009D03FE">
      <w:pPr>
        <w:spacing w:line="360" w:lineRule="auto"/>
        <w:jc w:val="both"/>
        <w:rPr>
          <w:rFonts w:cs="Arial"/>
          <w:b/>
          <w:bCs/>
          <w:sz w:val="22"/>
          <w:szCs w:val="22"/>
          <w:u w:val="single"/>
          <w:lang w:val="es-ES_tradnl"/>
        </w:rPr>
      </w:pPr>
    </w:p>
    <w:p w14:paraId="28CC8B74" w14:textId="1C8948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0</w:t>
      </w:r>
      <w:r>
        <w:rPr>
          <w:rFonts w:cs="Arial"/>
          <w:b/>
          <w:sz w:val="22"/>
          <w:szCs w:val="22"/>
          <w:lang w:val="es-ES_tradnl"/>
        </w:rPr>
        <w:t xml:space="preserve">° </w:t>
      </w:r>
      <w:r w:rsidR="00A272CF" w:rsidRPr="00A272CF">
        <w:rPr>
          <w:rFonts w:cs="Arial"/>
          <w:b/>
          <w:bCs/>
          <w:sz w:val="22"/>
          <w:u w:val="single"/>
          <w:lang w:val="es-ES_tradnl"/>
        </w:rPr>
        <w:t>Informe sobre reunión con la Diputada Yorleny León</w:t>
      </w:r>
    </w:p>
    <w:p w14:paraId="4A0EA985" w14:textId="77777777" w:rsidR="009D03FE" w:rsidRDefault="009D03FE" w:rsidP="009D03FE">
      <w:pPr>
        <w:spacing w:line="360" w:lineRule="auto"/>
        <w:jc w:val="both"/>
        <w:rPr>
          <w:rFonts w:cs="Arial"/>
          <w:sz w:val="22"/>
          <w:szCs w:val="22"/>
        </w:rPr>
      </w:pPr>
    </w:p>
    <w:p w14:paraId="42C6C461" w14:textId="4F2535E7" w:rsidR="00A8161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70259">
        <w:rPr>
          <w:rFonts w:cs="Arial"/>
          <w:sz w:val="22"/>
          <w:u w:val="single"/>
          <w:lang w:val="es-ES_tradnl"/>
        </w:rPr>
        <w:t>208</w:t>
      </w:r>
      <w:r w:rsidRPr="0039311E">
        <w:rPr>
          <w:rFonts w:cs="Arial"/>
          <w:sz w:val="22"/>
          <w:u w:val="single"/>
          <w:lang w:val="es-ES_tradnl"/>
        </w:rPr>
        <w:t>:</w:t>
      </w:r>
      <w:r w:rsidR="00470259">
        <w:rPr>
          <w:rFonts w:cs="Arial"/>
          <w:sz w:val="22"/>
          <w:u w:val="single"/>
          <w:lang w:val="es-ES_tradnl"/>
        </w:rPr>
        <w:t>00</w:t>
      </w:r>
      <w:r>
        <w:rPr>
          <w:rFonts w:cs="Arial"/>
          <w:sz w:val="22"/>
          <w:lang w:val="es-ES_tradnl"/>
        </w:rPr>
        <w:t xml:space="preserve"> </w:t>
      </w:r>
      <w:r w:rsidR="00A07700">
        <w:rPr>
          <w:rFonts w:cs="Arial"/>
          <w:sz w:val="22"/>
          <w:lang w:val="es-ES_tradnl"/>
        </w:rPr>
        <w:t>La Directora Pérez Gutiérrez</w:t>
      </w:r>
      <w:r w:rsidR="00470259">
        <w:rPr>
          <w:rFonts w:cs="Arial"/>
          <w:sz w:val="22"/>
          <w:lang w:val="es-ES_tradnl"/>
        </w:rPr>
        <w:t xml:space="preserve"> presenta un informe sobre la reunión convocada por la Diputada Yorleny León, y propone que se revise el Reglamento de Operaciones</w:t>
      </w:r>
      <w:r w:rsidR="00A81613">
        <w:rPr>
          <w:rFonts w:cs="Arial"/>
          <w:sz w:val="22"/>
          <w:lang w:val="es-ES_tradnl"/>
        </w:rPr>
        <w:t xml:space="preserve"> del </w:t>
      </w:r>
      <w:r w:rsidR="00A81613" w:rsidRPr="00A81613">
        <w:rPr>
          <w:rFonts w:cs="Arial"/>
          <w:sz w:val="22"/>
          <w:szCs w:val="22"/>
          <w:lang w:val="es-ES_tradnl"/>
        </w:rPr>
        <w:t>Sistema Financiero Nacional para la Vivienda</w:t>
      </w:r>
      <w:r w:rsidR="00A81613">
        <w:rPr>
          <w:rFonts w:cs="Arial"/>
          <w:sz w:val="22"/>
          <w:szCs w:val="22"/>
          <w:lang w:val="es-ES_tradnl"/>
        </w:rPr>
        <w:t>,</w:t>
      </w:r>
      <w:r w:rsidR="00470259">
        <w:rPr>
          <w:rFonts w:cs="Arial"/>
          <w:sz w:val="22"/>
          <w:lang w:val="es-ES_tradnl"/>
        </w:rPr>
        <w:t xml:space="preserve"> </w:t>
      </w:r>
      <w:r w:rsidR="00A81613">
        <w:rPr>
          <w:rFonts w:cs="Arial"/>
          <w:sz w:val="22"/>
          <w:lang w:val="es-ES_tradnl"/>
        </w:rPr>
        <w:t xml:space="preserve">para determinar el </w:t>
      </w:r>
      <w:r w:rsidR="00A81613">
        <w:rPr>
          <w:rFonts w:cs="Arial"/>
          <w:sz w:val="22"/>
          <w:lang w:val="es-ES_tradnl"/>
        </w:rPr>
        <w:lastRenderedPageBreak/>
        <w:t xml:space="preserve">procedimiento </w:t>
      </w:r>
      <w:r w:rsidR="005D3211">
        <w:rPr>
          <w:rFonts w:cs="Arial"/>
          <w:sz w:val="22"/>
          <w:lang w:val="es-ES_tradnl"/>
        </w:rPr>
        <w:t xml:space="preserve">más </w:t>
      </w:r>
      <w:r w:rsidR="00A81613">
        <w:rPr>
          <w:rFonts w:cs="Arial"/>
          <w:sz w:val="22"/>
          <w:lang w:val="es-ES_tradnl"/>
        </w:rPr>
        <w:t>adecuado y ágil</w:t>
      </w:r>
      <w:r w:rsidR="005D3211">
        <w:rPr>
          <w:rFonts w:cs="Arial"/>
          <w:sz w:val="22"/>
          <w:lang w:val="es-ES_tradnl"/>
        </w:rPr>
        <w:t>, según lo planteado por la Diputada Yorleny León Marchena en el oficio AL-FPLN-56-OFI-538-2019, del 15 de julio de 2019,</w:t>
      </w:r>
      <w:r w:rsidR="00A81613">
        <w:rPr>
          <w:rFonts w:cs="Arial"/>
          <w:sz w:val="22"/>
          <w:lang w:val="es-ES_tradnl"/>
        </w:rPr>
        <w:t xml:space="preserve"> para</w:t>
      </w:r>
      <w:r w:rsidR="005D3211" w:rsidRPr="005D3211">
        <w:rPr>
          <w:rFonts w:cs="Arial"/>
          <w:sz w:val="22"/>
          <w:szCs w:val="22"/>
          <w:lang w:val="es-CR"/>
        </w:rPr>
        <w:t xml:space="preserve"> </w:t>
      </w:r>
      <w:r w:rsidR="005D3211" w:rsidRPr="00D57FF0">
        <w:rPr>
          <w:rFonts w:cs="Arial"/>
          <w:sz w:val="22"/>
          <w:szCs w:val="22"/>
          <w:lang w:val="es-CR"/>
        </w:rPr>
        <w:t>otorgar títulos de propiedad a cargo del INVU</w:t>
      </w:r>
      <w:r w:rsidR="005D3211">
        <w:rPr>
          <w:rFonts w:cs="Arial"/>
          <w:sz w:val="22"/>
          <w:szCs w:val="22"/>
          <w:lang w:val="es-CR"/>
        </w:rPr>
        <w:t xml:space="preserve"> y del INDER</w:t>
      </w:r>
      <w:r w:rsidR="005D3211" w:rsidRPr="00D57FF0">
        <w:rPr>
          <w:rFonts w:cs="Arial"/>
          <w:sz w:val="22"/>
          <w:szCs w:val="22"/>
          <w:lang w:val="es-CR"/>
        </w:rPr>
        <w:t>, a poseedores de bajos recursos ubicados en la provincia de Limón</w:t>
      </w:r>
      <w:r w:rsidR="005D3211">
        <w:rPr>
          <w:rFonts w:cs="Arial"/>
          <w:sz w:val="22"/>
          <w:szCs w:val="22"/>
          <w:lang w:val="es-CR"/>
        </w:rPr>
        <w:t xml:space="preserve">, quienes gestionarían una solución habitacional con recursos del </w:t>
      </w:r>
      <w:r w:rsidR="00A81613">
        <w:rPr>
          <w:rFonts w:cs="Arial"/>
          <w:sz w:val="22"/>
          <w:lang w:val="es-ES_tradnl"/>
        </w:rPr>
        <w:t xml:space="preserve">bono </w:t>
      </w:r>
      <w:r w:rsidR="005D3211">
        <w:rPr>
          <w:rFonts w:cs="Arial"/>
          <w:sz w:val="22"/>
          <w:lang w:val="es-ES_tradnl"/>
        </w:rPr>
        <w:t xml:space="preserve">de </w:t>
      </w:r>
      <w:r w:rsidR="005D3211">
        <w:rPr>
          <w:rFonts w:cs="Arial"/>
          <w:sz w:val="22"/>
          <w:szCs w:val="22"/>
          <w:lang w:val="es-CR"/>
        </w:rPr>
        <w:t>vivienda</w:t>
      </w:r>
      <w:r w:rsidR="005D3211">
        <w:rPr>
          <w:rFonts w:cs="Arial"/>
          <w:sz w:val="22"/>
          <w:lang w:val="es-ES_tradnl"/>
        </w:rPr>
        <w:t>.  Lo anterior, junto con una revisión del tema presupuestario del FOSUVI, para determinar la capacidad de tramitar, por medio de una entidad autorizada, bonos de vivienda individuales a las familias que serían objeto de la referida titulación.</w:t>
      </w:r>
    </w:p>
    <w:p w14:paraId="6ADAEA11" w14:textId="77777777" w:rsidR="00A81613" w:rsidRDefault="00A81613" w:rsidP="009D03FE">
      <w:pPr>
        <w:spacing w:line="360" w:lineRule="auto"/>
        <w:jc w:val="both"/>
        <w:rPr>
          <w:rFonts w:cs="Arial"/>
          <w:sz w:val="22"/>
          <w:lang w:val="es-ES_tradnl"/>
        </w:rPr>
      </w:pPr>
    </w:p>
    <w:p w14:paraId="2AF6FB42" w14:textId="116A6AB1" w:rsidR="009D03FE" w:rsidRDefault="005D3211" w:rsidP="009D03FE">
      <w:pPr>
        <w:spacing w:line="360" w:lineRule="auto"/>
        <w:jc w:val="both"/>
        <w:rPr>
          <w:rFonts w:cs="Arial"/>
          <w:sz w:val="22"/>
          <w:lang w:val="es-ES_tradnl"/>
        </w:rPr>
      </w:pPr>
      <w:r>
        <w:rPr>
          <w:rFonts w:cs="Arial"/>
          <w:sz w:val="22"/>
          <w:lang w:val="es-ES_tradnl"/>
        </w:rPr>
        <w:t xml:space="preserve">Acogiendo la anterior propuesta, la </w:t>
      </w:r>
      <w:r w:rsidRPr="005D3211">
        <w:rPr>
          <w:rFonts w:cs="Arial"/>
          <w:sz w:val="22"/>
          <w:lang w:val="es-ES_tradnl"/>
        </w:rPr>
        <w:t>Junta Directiva</w:t>
      </w:r>
      <w:r>
        <w:rPr>
          <w:rFonts w:cs="Arial"/>
          <w:sz w:val="22"/>
          <w:lang w:val="es-ES_tradnl"/>
        </w:rPr>
        <w:t xml:space="preserve"> toma el </w:t>
      </w:r>
      <w:r w:rsidRPr="005D3211">
        <w:rPr>
          <w:rFonts w:cs="Arial"/>
          <w:b/>
          <w:bCs/>
          <w:sz w:val="22"/>
          <w:lang w:val="es-ES_tradnl"/>
        </w:rPr>
        <w:t>Acuerdo N° 12</w:t>
      </w:r>
      <w:r>
        <w:rPr>
          <w:rFonts w:cs="Arial"/>
          <w:sz w:val="22"/>
          <w:lang w:val="es-ES_tradnl"/>
        </w:rPr>
        <w:t xml:space="preserve"> que se anexa a esta minuta y, acto seguido, </w:t>
      </w:r>
      <w:r w:rsidRPr="0017182F">
        <w:rPr>
          <w:rFonts w:cs="Arial"/>
          <w:sz w:val="22"/>
          <w:lang w:val="es-ES_tradnl"/>
        </w:rPr>
        <w:t>se retira de la sesión la licenciada Camacho Murillo.</w:t>
      </w:r>
    </w:p>
    <w:p w14:paraId="28C7FD64" w14:textId="77777777" w:rsidR="009D03FE" w:rsidRPr="0017182F" w:rsidRDefault="009D03FE" w:rsidP="009D03FE">
      <w:pPr>
        <w:spacing w:line="360" w:lineRule="auto"/>
        <w:jc w:val="both"/>
        <w:rPr>
          <w:rFonts w:cs="Arial"/>
          <w:sz w:val="22"/>
        </w:rPr>
      </w:pPr>
      <w:r w:rsidRPr="0017182F">
        <w:rPr>
          <w:rFonts w:cs="Arial"/>
          <w:sz w:val="22"/>
        </w:rPr>
        <w:t>************</w:t>
      </w:r>
    </w:p>
    <w:p w14:paraId="1B50A578" w14:textId="77777777" w:rsidR="009D03FE" w:rsidRDefault="009D03FE" w:rsidP="009D03FE">
      <w:pPr>
        <w:spacing w:line="360" w:lineRule="auto"/>
        <w:jc w:val="both"/>
        <w:rPr>
          <w:rFonts w:cs="Arial"/>
          <w:b/>
          <w:bCs/>
          <w:sz w:val="22"/>
          <w:szCs w:val="22"/>
          <w:u w:val="single"/>
          <w:lang w:val="es-ES_tradnl"/>
        </w:rPr>
      </w:pPr>
    </w:p>
    <w:p w14:paraId="7FE8B2A6" w14:textId="5AE0D2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1</w:t>
      </w:r>
      <w:r>
        <w:rPr>
          <w:rFonts w:cs="Arial"/>
          <w:b/>
          <w:sz w:val="22"/>
          <w:szCs w:val="22"/>
          <w:lang w:val="es-ES_tradnl"/>
        </w:rPr>
        <w:t xml:space="preserve">° </w:t>
      </w:r>
      <w:r w:rsidR="00A272CF" w:rsidRPr="00A272CF">
        <w:rPr>
          <w:rFonts w:cs="Arial"/>
          <w:b/>
          <w:bCs/>
          <w:sz w:val="22"/>
          <w:u w:val="single"/>
          <w:lang w:val="es-ES_tradnl"/>
        </w:rPr>
        <w:t>Informe sobre oficios de la Federación de Mutuales en torno a la moratoria de pagos de créditos y las cuotas del Fondo de Garantías</w:t>
      </w:r>
    </w:p>
    <w:p w14:paraId="1D1A8424" w14:textId="77777777" w:rsidR="009D03FE" w:rsidRDefault="009D03FE" w:rsidP="009D03FE">
      <w:pPr>
        <w:spacing w:line="360" w:lineRule="auto"/>
        <w:jc w:val="both"/>
        <w:rPr>
          <w:rFonts w:cs="Arial"/>
          <w:sz w:val="22"/>
          <w:szCs w:val="22"/>
        </w:rPr>
      </w:pPr>
    </w:p>
    <w:p w14:paraId="55A6C651" w14:textId="6BB4419B" w:rsidR="0017182F" w:rsidRDefault="009D03FE" w:rsidP="0017182F">
      <w:pPr>
        <w:spacing w:line="360" w:lineRule="auto"/>
        <w:jc w:val="both"/>
        <w:rPr>
          <w:rFonts w:cs="Arial"/>
          <w:sz w:val="22"/>
          <w:szCs w:val="22"/>
          <w:lang w:val="es-ES_tradnl"/>
        </w:rPr>
      </w:pPr>
      <w:r w:rsidRPr="0039311E">
        <w:rPr>
          <w:rFonts w:cs="Arial"/>
          <w:sz w:val="22"/>
          <w:u w:val="single"/>
          <w:lang w:val="es-ES_tradnl"/>
        </w:rPr>
        <w:t xml:space="preserve">Minuto </w:t>
      </w:r>
      <w:r w:rsidR="0017182F">
        <w:rPr>
          <w:rFonts w:cs="Arial"/>
          <w:sz w:val="22"/>
          <w:u w:val="single"/>
          <w:lang w:val="es-ES_tradnl"/>
        </w:rPr>
        <w:t>210</w:t>
      </w:r>
      <w:r w:rsidRPr="0039311E">
        <w:rPr>
          <w:rFonts w:cs="Arial"/>
          <w:sz w:val="22"/>
          <w:u w:val="single"/>
          <w:lang w:val="es-ES_tradnl"/>
        </w:rPr>
        <w:t>:</w:t>
      </w:r>
      <w:r w:rsidR="0017182F">
        <w:rPr>
          <w:rFonts w:cs="Arial"/>
          <w:sz w:val="22"/>
          <w:u w:val="single"/>
          <w:lang w:val="es-ES_tradnl"/>
        </w:rPr>
        <w:t>30</w:t>
      </w:r>
      <w:r>
        <w:rPr>
          <w:rFonts w:cs="Arial"/>
          <w:sz w:val="22"/>
          <w:lang w:val="es-ES_tradnl"/>
        </w:rPr>
        <w:t xml:space="preserve"> </w:t>
      </w:r>
      <w:r w:rsidR="0017182F">
        <w:rPr>
          <w:rFonts w:cs="Arial"/>
          <w:sz w:val="22"/>
          <w:lang w:val="es-ES_tradnl"/>
        </w:rPr>
        <w:t>Se</w:t>
      </w:r>
      <w:r w:rsidR="0017182F">
        <w:rPr>
          <w:rFonts w:cs="Arial"/>
          <w:sz w:val="22"/>
          <w:szCs w:val="22"/>
        </w:rPr>
        <w:t xml:space="preserve"> retira </w:t>
      </w:r>
      <w:r w:rsidR="0017182F">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sidR="0017182F">
        <w:rPr>
          <w:rFonts w:cs="Arial"/>
          <w:sz w:val="22"/>
          <w:szCs w:val="22"/>
        </w:rPr>
        <w:t xml:space="preserve">GG-ME-0591-2020 del 29 de mayo de 2020, mediante el cual, la </w:t>
      </w:r>
      <w:r w:rsidR="0017182F" w:rsidRPr="00E97808">
        <w:rPr>
          <w:rFonts w:cs="Arial"/>
          <w:sz w:val="22"/>
          <w:szCs w:val="22"/>
          <w:lang w:val="es-ES_tradnl"/>
        </w:rPr>
        <w:t>Gerencia General</w:t>
      </w:r>
      <w:r w:rsidR="0017182F">
        <w:rPr>
          <w:rFonts w:cs="Arial"/>
          <w:sz w:val="22"/>
          <w:szCs w:val="22"/>
          <w:lang w:val="es-ES_tradnl"/>
        </w:rPr>
        <w:t xml:space="preserve"> somete a la consideración de esta </w:t>
      </w:r>
      <w:r w:rsidR="0017182F" w:rsidRPr="00E97808">
        <w:rPr>
          <w:rFonts w:cs="Arial"/>
          <w:sz w:val="22"/>
          <w:szCs w:val="22"/>
          <w:lang w:val="es-ES_tradnl"/>
        </w:rPr>
        <w:t>Junta Directiva</w:t>
      </w:r>
      <w:r w:rsidR="0017182F">
        <w:rPr>
          <w:rFonts w:cs="Arial"/>
          <w:sz w:val="22"/>
          <w:szCs w:val="22"/>
          <w:lang w:val="es-ES_tradnl"/>
        </w:rPr>
        <w:t xml:space="preserve">, el informe DFNV-ME-228-2020 de la Dirección FONAVI, que contiene una valoración y recomendación sobre los oficios DE-023-2020 y DE-025-2020, remitidos por la Federación de Mutuales </w:t>
      </w:r>
      <w:r w:rsidR="0017182F" w:rsidRPr="00E97808">
        <w:rPr>
          <w:rFonts w:cs="Arial"/>
          <w:sz w:val="22"/>
          <w:szCs w:val="22"/>
          <w:lang w:val="es-ES_tradnl"/>
        </w:rPr>
        <w:t>de Ahorro y Préstamo</w:t>
      </w:r>
      <w:r w:rsidR="0017182F">
        <w:rPr>
          <w:rFonts w:cs="Arial"/>
          <w:sz w:val="22"/>
          <w:szCs w:val="22"/>
          <w:lang w:val="es-ES_tradnl"/>
        </w:rPr>
        <w:t>, en torno a la flexibilización aprobada por este Banco para el pago de las cuotas de créditos y las primas del Fondo de Garantías.  Dichos documentos se adjuntan al expediente del acta.</w:t>
      </w:r>
    </w:p>
    <w:p w14:paraId="7A130569" w14:textId="0EA2B275" w:rsidR="0017182F" w:rsidRDefault="0017182F" w:rsidP="0017182F">
      <w:pPr>
        <w:spacing w:line="360" w:lineRule="auto"/>
        <w:jc w:val="both"/>
        <w:rPr>
          <w:rFonts w:cs="Arial"/>
          <w:sz w:val="22"/>
          <w:szCs w:val="22"/>
          <w:lang w:val="es-ES_tradnl"/>
        </w:rPr>
      </w:pPr>
    </w:p>
    <w:p w14:paraId="54719802" w14:textId="7543B3FD" w:rsidR="00760319" w:rsidRDefault="00AC2FB5" w:rsidP="0017182F">
      <w:pPr>
        <w:spacing w:line="360" w:lineRule="auto"/>
        <w:jc w:val="both"/>
        <w:rPr>
          <w:rFonts w:cs="Arial"/>
          <w:bCs/>
          <w:sz w:val="22"/>
          <w:szCs w:val="22"/>
        </w:rPr>
      </w:pPr>
      <w:r>
        <w:rPr>
          <w:rFonts w:cs="Arial"/>
          <w:bCs/>
          <w:sz w:val="22"/>
          <w:szCs w:val="22"/>
        </w:rPr>
        <w:t>Para exponer el contenido del citado informe y atender eventuales consultas de carácter técnico sobre el tema, se incorpora a la sesión la</w:t>
      </w:r>
      <w:r>
        <w:rPr>
          <w:rFonts w:cs="Arial"/>
          <w:sz w:val="22"/>
          <w:lang w:val="es-ES_tradnl"/>
        </w:rPr>
        <w:t xml:space="preserve"> </w:t>
      </w:r>
      <w:r>
        <w:rPr>
          <w:rFonts w:cs="Arial"/>
          <w:bCs/>
          <w:sz w:val="22"/>
          <w:szCs w:val="22"/>
        </w:rPr>
        <w:t xml:space="preserve">licenciada Tricia Hernández Brenes, Directora del FONAVI, quien </w:t>
      </w:r>
      <w:r w:rsidR="00760319">
        <w:rPr>
          <w:rFonts w:cs="Arial"/>
          <w:bCs/>
          <w:sz w:val="22"/>
          <w:szCs w:val="22"/>
        </w:rPr>
        <w:t>se refiere a cada uno de los aspectos indicados en el citado informe, respondiendo las inquietudes y consultas que al respecto van planteando los señores Directores, quien proceden a analizar ampliamente el documento presentado.</w:t>
      </w:r>
    </w:p>
    <w:p w14:paraId="6A3F16F5" w14:textId="77777777" w:rsidR="00760319" w:rsidRDefault="00760319" w:rsidP="0017182F">
      <w:pPr>
        <w:spacing w:line="360" w:lineRule="auto"/>
        <w:jc w:val="both"/>
        <w:rPr>
          <w:rFonts w:cs="Arial"/>
          <w:sz w:val="22"/>
          <w:szCs w:val="22"/>
        </w:rPr>
      </w:pPr>
    </w:p>
    <w:p w14:paraId="6B641A0E" w14:textId="1A57024F" w:rsidR="0017182F" w:rsidRDefault="00760319" w:rsidP="0017182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40 (Grabación B)</w:t>
      </w:r>
      <w:r>
        <w:rPr>
          <w:rFonts w:cs="Arial"/>
          <w:sz w:val="22"/>
          <w:lang w:val="es-ES_tradnl"/>
        </w:rPr>
        <w:t xml:space="preserve"> Se </w:t>
      </w:r>
      <w:r>
        <w:rPr>
          <w:rFonts w:cs="Arial"/>
          <w:sz w:val="22"/>
          <w:szCs w:val="22"/>
        </w:rPr>
        <w:t xml:space="preserve">Una vez </w:t>
      </w:r>
      <w:r w:rsidR="0017182F">
        <w:rPr>
          <w:rFonts w:cs="Arial"/>
          <w:sz w:val="22"/>
          <w:szCs w:val="22"/>
        </w:rPr>
        <w:t xml:space="preserve">conocido y suficientemente discutido el informe de la </w:t>
      </w:r>
      <w:r>
        <w:rPr>
          <w:rFonts w:cs="Arial"/>
          <w:sz w:val="22"/>
          <w:szCs w:val="22"/>
        </w:rPr>
        <w:t>Dirección FONAVI</w:t>
      </w:r>
      <w:r w:rsidR="0017182F">
        <w:rPr>
          <w:rFonts w:cs="Arial"/>
          <w:sz w:val="22"/>
          <w:szCs w:val="22"/>
          <w:lang w:val="es-ES_tradnl"/>
        </w:rPr>
        <w:t xml:space="preserve">, </w:t>
      </w:r>
      <w:r>
        <w:rPr>
          <w:rFonts w:cs="Arial"/>
          <w:sz w:val="22"/>
          <w:szCs w:val="22"/>
          <w:lang w:val="es-ES_tradnl"/>
        </w:rPr>
        <w:t xml:space="preserve">los señores Directores concuerdan en la pertinencia de </w:t>
      </w:r>
      <w:r w:rsidR="0017182F">
        <w:rPr>
          <w:rFonts w:cs="Arial"/>
          <w:sz w:val="22"/>
          <w:szCs w:val="22"/>
          <w:lang w:val="es-ES_tradnl"/>
        </w:rPr>
        <w:t xml:space="preserve">girar instrucciones a la </w:t>
      </w:r>
      <w:r w:rsidR="0017182F" w:rsidRPr="00C35942">
        <w:rPr>
          <w:rFonts w:cs="Arial"/>
          <w:sz w:val="22"/>
          <w:szCs w:val="22"/>
          <w:lang w:val="es-ES_tradnl"/>
        </w:rPr>
        <w:t>Administración</w:t>
      </w:r>
      <w:r>
        <w:rPr>
          <w:rFonts w:cs="Arial"/>
          <w:sz w:val="22"/>
          <w:szCs w:val="22"/>
          <w:lang w:val="es-ES_tradnl"/>
        </w:rPr>
        <w:t>,</w:t>
      </w:r>
      <w:r w:rsidR="0017182F">
        <w:rPr>
          <w:rFonts w:cs="Arial"/>
          <w:sz w:val="22"/>
          <w:szCs w:val="22"/>
          <w:lang w:val="es-ES_tradnl"/>
        </w:rPr>
        <w:t xml:space="preserve"> para que valore la posibilidad </w:t>
      </w:r>
      <w:r w:rsidR="0017182F">
        <w:rPr>
          <w:rFonts w:cs="Arial"/>
          <w:sz w:val="22"/>
          <w:szCs w:val="22"/>
        </w:rPr>
        <w:t>financiera de mejorar las condiciones y los plazos de las prórrogas otorgadas a las entidades autorizadas</w:t>
      </w:r>
      <w:r>
        <w:rPr>
          <w:rFonts w:cs="Arial"/>
          <w:sz w:val="22"/>
          <w:szCs w:val="22"/>
        </w:rPr>
        <w:t>,</w:t>
      </w:r>
      <w:r w:rsidR="0017182F">
        <w:rPr>
          <w:rFonts w:cs="Arial"/>
          <w:sz w:val="22"/>
          <w:szCs w:val="22"/>
        </w:rPr>
        <w:t xml:space="preserve"> para el </w:t>
      </w:r>
      <w:r w:rsidR="0017182F">
        <w:rPr>
          <w:rFonts w:cs="Arial"/>
          <w:sz w:val="22"/>
          <w:szCs w:val="22"/>
        </w:rPr>
        <w:lastRenderedPageBreak/>
        <w:t>pago de las operaciones de crédito</w:t>
      </w:r>
      <w:r w:rsidR="0017182F">
        <w:rPr>
          <w:rFonts w:cs="Arial"/>
          <w:sz w:val="22"/>
          <w:szCs w:val="22"/>
          <w:lang w:val="es-ES_tradnl"/>
        </w:rPr>
        <w:t xml:space="preserve"> y, por otra parte, </w:t>
      </w:r>
      <w:r>
        <w:rPr>
          <w:rFonts w:cs="Arial"/>
          <w:sz w:val="22"/>
          <w:szCs w:val="22"/>
          <w:lang w:val="es-ES_tradnl"/>
        </w:rPr>
        <w:t xml:space="preserve">se </w:t>
      </w:r>
      <w:r w:rsidR="0017182F">
        <w:rPr>
          <w:rFonts w:cs="Arial"/>
          <w:sz w:val="22"/>
          <w:szCs w:val="22"/>
          <w:lang w:val="es-ES_tradnl"/>
        </w:rPr>
        <w:t>gestion</w:t>
      </w:r>
      <w:r>
        <w:rPr>
          <w:rFonts w:cs="Arial"/>
          <w:sz w:val="22"/>
          <w:szCs w:val="22"/>
          <w:lang w:val="es-ES_tradnl"/>
        </w:rPr>
        <w:t>e</w:t>
      </w:r>
      <w:r w:rsidR="0017182F">
        <w:rPr>
          <w:rFonts w:cs="Arial"/>
          <w:sz w:val="22"/>
          <w:szCs w:val="22"/>
          <w:lang w:val="es-ES_tradnl"/>
        </w:rPr>
        <w:t xml:space="preserve"> el criterio de la SUGEF sobre los aspectos legales de los resultados de este análisis, así como de la viabilidad de </w:t>
      </w:r>
      <w:r w:rsidR="0017182F">
        <w:rPr>
          <w:rFonts w:cs="Arial"/>
          <w:sz w:val="22"/>
          <w:szCs w:val="22"/>
        </w:rPr>
        <w:t xml:space="preserve">efectuar un ajuste extraordinario y temporal en el monto de las primas que deben cancelar mensualmente las mutuales </w:t>
      </w:r>
      <w:r w:rsidR="0017182F">
        <w:rPr>
          <w:rFonts w:cs="Arial"/>
          <w:sz w:val="22"/>
          <w:szCs w:val="22"/>
          <w:lang w:val="es-ES_tradnl"/>
        </w:rPr>
        <w:t>al Fondo de Garantías.</w:t>
      </w:r>
      <w:r>
        <w:rPr>
          <w:rFonts w:cs="Arial"/>
          <w:sz w:val="22"/>
          <w:szCs w:val="22"/>
          <w:lang w:val="es-ES_tradnl"/>
        </w:rPr>
        <w:t xml:space="preserve">  Lo anterior, en los términos que se indican en el </w:t>
      </w:r>
      <w:r w:rsidRPr="00855A18">
        <w:rPr>
          <w:rFonts w:cs="Arial"/>
          <w:b/>
          <w:bCs/>
          <w:sz w:val="22"/>
          <w:szCs w:val="22"/>
          <w:lang w:val="es-ES_tradnl"/>
        </w:rPr>
        <w:t>Acuerdo N° 13</w:t>
      </w:r>
      <w:r>
        <w:rPr>
          <w:rFonts w:cs="Arial"/>
          <w:sz w:val="22"/>
          <w:szCs w:val="22"/>
          <w:lang w:val="es-ES_tradnl"/>
        </w:rPr>
        <w:t xml:space="preserve"> que se anexa a esta minuta.</w:t>
      </w:r>
      <w:r>
        <w:rPr>
          <w:rFonts w:cs="Arial"/>
          <w:sz w:val="22"/>
          <w:lang w:val="es-ES_tradnl"/>
        </w:rPr>
        <w:t xml:space="preserve"> Acto seguido, se retira de la sesión la licenciada Hernández Brenes.</w:t>
      </w:r>
    </w:p>
    <w:p w14:paraId="05185CF5" w14:textId="77777777" w:rsidR="009D03FE" w:rsidRPr="00D14EAF" w:rsidRDefault="009D03FE" w:rsidP="009D03FE">
      <w:pPr>
        <w:spacing w:line="360" w:lineRule="auto"/>
        <w:jc w:val="both"/>
        <w:rPr>
          <w:rFonts w:cs="Arial"/>
          <w:b/>
          <w:sz w:val="22"/>
        </w:rPr>
      </w:pPr>
      <w:r w:rsidRPr="00D14EAF">
        <w:rPr>
          <w:rFonts w:cs="Arial"/>
          <w:b/>
          <w:sz w:val="22"/>
        </w:rPr>
        <w:t>************</w:t>
      </w:r>
    </w:p>
    <w:p w14:paraId="12B2E11F" w14:textId="77777777" w:rsidR="009D03FE" w:rsidRDefault="009D03FE" w:rsidP="009D03FE">
      <w:pPr>
        <w:spacing w:line="360" w:lineRule="auto"/>
        <w:jc w:val="both"/>
        <w:rPr>
          <w:rFonts w:cs="Arial"/>
          <w:b/>
          <w:bCs/>
          <w:sz w:val="22"/>
          <w:szCs w:val="22"/>
          <w:u w:val="single"/>
          <w:lang w:val="es-ES_tradnl"/>
        </w:rPr>
      </w:pPr>
    </w:p>
    <w:p w14:paraId="73732BFD" w14:textId="4EBCD1C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2</w:t>
      </w:r>
      <w:r>
        <w:rPr>
          <w:rFonts w:cs="Arial"/>
          <w:b/>
          <w:sz w:val="22"/>
          <w:szCs w:val="22"/>
          <w:lang w:val="es-ES_tradnl"/>
        </w:rPr>
        <w:t xml:space="preserve">° </w:t>
      </w:r>
      <w:r w:rsidR="00A272CF" w:rsidRPr="00A272CF">
        <w:rPr>
          <w:rFonts w:cs="Arial"/>
          <w:b/>
          <w:bCs/>
          <w:sz w:val="22"/>
          <w:u w:val="single"/>
        </w:rPr>
        <w:t>Consulta sobre el próximo informe de avance al plan de acción presentado a la SUGEF</w:t>
      </w:r>
    </w:p>
    <w:p w14:paraId="246B7EED" w14:textId="77777777" w:rsidR="009D03FE" w:rsidRDefault="009D03FE" w:rsidP="009D03FE">
      <w:pPr>
        <w:spacing w:line="360" w:lineRule="auto"/>
        <w:jc w:val="both"/>
        <w:rPr>
          <w:rFonts w:cs="Arial"/>
          <w:sz w:val="22"/>
          <w:szCs w:val="22"/>
        </w:rPr>
      </w:pPr>
    </w:p>
    <w:p w14:paraId="1F802AE6" w14:textId="2A0D5722" w:rsidR="009A6D6B"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E9158F">
        <w:rPr>
          <w:rFonts w:cs="Arial"/>
          <w:sz w:val="22"/>
          <w:u w:val="single"/>
          <w:lang w:val="es-ES_tradnl"/>
        </w:rPr>
        <w:t>67</w:t>
      </w:r>
      <w:r w:rsidRPr="0039311E">
        <w:rPr>
          <w:rFonts w:cs="Arial"/>
          <w:sz w:val="22"/>
          <w:u w:val="single"/>
          <w:lang w:val="es-ES_tradnl"/>
        </w:rPr>
        <w:t>:</w:t>
      </w:r>
      <w:r w:rsidR="001A1A2E">
        <w:rPr>
          <w:rFonts w:cs="Arial"/>
          <w:sz w:val="22"/>
          <w:u w:val="single"/>
          <w:lang w:val="es-ES_tradnl"/>
        </w:rPr>
        <w:t>00</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w:t>
      </w:r>
      <w:r w:rsidR="001A1A2E">
        <w:rPr>
          <w:rFonts w:cs="Arial"/>
          <w:sz w:val="22"/>
          <w:lang w:val="es-ES_tradnl"/>
        </w:rPr>
        <w:t xml:space="preserve">Se reincorpora a la sesión el señor Gerente General, quien atendiendo una consulta </w:t>
      </w:r>
      <w:r w:rsidR="009A6D6B">
        <w:rPr>
          <w:rFonts w:cs="Arial"/>
          <w:sz w:val="22"/>
          <w:lang w:val="es-ES_tradnl"/>
        </w:rPr>
        <w:t xml:space="preserve">del Director Carranza González, sobre la fecha de presentación a esta </w:t>
      </w:r>
      <w:r w:rsidR="009A6D6B" w:rsidRPr="009A6D6B">
        <w:rPr>
          <w:rFonts w:cs="Arial"/>
          <w:sz w:val="22"/>
          <w:lang w:val="es-ES_tradnl"/>
        </w:rPr>
        <w:t>Junta Directiva</w:t>
      </w:r>
      <w:r w:rsidR="009A6D6B">
        <w:rPr>
          <w:rFonts w:cs="Arial"/>
          <w:sz w:val="22"/>
          <w:lang w:val="es-ES_tradnl"/>
        </w:rPr>
        <w:t>, del próximo informe de avance al plan de acción remitido a la SUGEF,</w:t>
      </w:r>
      <w:r w:rsidR="001A1A2E">
        <w:rPr>
          <w:rFonts w:cs="Arial"/>
          <w:sz w:val="22"/>
          <w:lang w:val="es-ES_tradnl"/>
        </w:rPr>
        <w:t xml:space="preserve"> </w:t>
      </w:r>
      <w:r w:rsidR="009A6D6B">
        <w:rPr>
          <w:rFonts w:cs="Arial"/>
          <w:sz w:val="22"/>
          <w:lang w:val="es-ES_tradnl"/>
        </w:rPr>
        <w:t>afirma que se tiene previsto que dicho informe se conozca en la sesión del próximo 8 de junio.</w:t>
      </w:r>
    </w:p>
    <w:p w14:paraId="19271015" w14:textId="77777777" w:rsidR="009D03FE" w:rsidRPr="00D14EAF" w:rsidRDefault="009D03FE" w:rsidP="009D03FE">
      <w:pPr>
        <w:spacing w:line="360" w:lineRule="auto"/>
        <w:jc w:val="both"/>
        <w:rPr>
          <w:rFonts w:cs="Arial"/>
          <w:b/>
          <w:sz w:val="22"/>
        </w:rPr>
      </w:pPr>
      <w:r w:rsidRPr="00D14EAF">
        <w:rPr>
          <w:rFonts w:cs="Arial"/>
          <w:b/>
          <w:sz w:val="22"/>
        </w:rPr>
        <w:t>************</w:t>
      </w:r>
    </w:p>
    <w:p w14:paraId="0AA0C4FB" w14:textId="77777777" w:rsidR="009D03FE" w:rsidRDefault="009D03FE" w:rsidP="009D03FE">
      <w:pPr>
        <w:spacing w:line="360" w:lineRule="auto"/>
        <w:jc w:val="both"/>
        <w:rPr>
          <w:rFonts w:cs="Arial"/>
          <w:b/>
          <w:bCs/>
          <w:sz w:val="22"/>
          <w:szCs w:val="22"/>
          <w:u w:val="single"/>
          <w:lang w:val="es-ES_tradnl"/>
        </w:rPr>
      </w:pPr>
    </w:p>
    <w:p w14:paraId="54B1925F" w14:textId="0FB1BB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3</w:t>
      </w:r>
      <w:r>
        <w:rPr>
          <w:rFonts w:cs="Arial"/>
          <w:b/>
          <w:sz w:val="22"/>
          <w:szCs w:val="22"/>
          <w:lang w:val="es-ES_tradnl"/>
        </w:rPr>
        <w:t xml:space="preserve">° </w:t>
      </w:r>
      <w:r w:rsidR="00A272CF" w:rsidRPr="00A272CF">
        <w:rPr>
          <w:rFonts w:cs="Arial"/>
          <w:b/>
          <w:bCs/>
          <w:sz w:val="22"/>
          <w:u w:val="single"/>
        </w:rPr>
        <w:t>Consulta sobre el trámite de casos del asentamiento Triángulo de Solidaridad y los bonos tramitados por el INVU y que fueron devueltos sin aprobación</w:t>
      </w:r>
    </w:p>
    <w:p w14:paraId="3B492166" w14:textId="77777777" w:rsidR="009D03FE" w:rsidRDefault="009D03FE" w:rsidP="009D03FE">
      <w:pPr>
        <w:spacing w:line="360" w:lineRule="auto"/>
        <w:jc w:val="both"/>
        <w:rPr>
          <w:rFonts w:cs="Arial"/>
          <w:sz w:val="22"/>
          <w:szCs w:val="22"/>
        </w:rPr>
      </w:pPr>
    </w:p>
    <w:p w14:paraId="36D5AE81" w14:textId="4B1BD393" w:rsidR="00E9722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A1A2E">
        <w:rPr>
          <w:rFonts w:cs="Arial"/>
          <w:sz w:val="22"/>
          <w:u w:val="single"/>
          <w:lang w:val="es-ES_tradnl"/>
        </w:rPr>
        <w:t>68</w:t>
      </w:r>
      <w:r w:rsidRPr="0039311E">
        <w:rPr>
          <w:rFonts w:cs="Arial"/>
          <w:sz w:val="22"/>
          <w:u w:val="single"/>
          <w:lang w:val="es-ES_tradnl"/>
        </w:rPr>
        <w:t>:</w:t>
      </w:r>
      <w:r w:rsidR="001A1A2E">
        <w:rPr>
          <w:rFonts w:cs="Arial"/>
          <w:sz w:val="22"/>
          <w:u w:val="single"/>
          <w:lang w:val="es-ES_tradnl"/>
        </w:rPr>
        <w:t>50</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w:t>
      </w:r>
      <w:r w:rsidR="001A1A2E">
        <w:rPr>
          <w:rFonts w:cs="Arial"/>
          <w:sz w:val="22"/>
          <w:lang w:val="es-ES_tradnl"/>
        </w:rPr>
        <w:t xml:space="preserve">El señor Gerente General toma nota de una solicitud de la Directora </w:t>
      </w:r>
      <w:r w:rsidR="001A1A2E" w:rsidRPr="001A1A2E">
        <w:rPr>
          <w:rFonts w:cs="Arial"/>
          <w:bCs/>
          <w:sz w:val="22"/>
          <w:lang w:val="es-ES_tradnl"/>
        </w:rPr>
        <w:t>Ulibarri Pernús</w:t>
      </w:r>
      <w:r w:rsidR="001A1A2E">
        <w:rPr>
          <w:rFonts w:cs="Arial"/>
          <w:bCs/>
          <w:sz w:val="22"/>
          <w:lang w:val="es-ES_tradnl"/>
        </w:rPr>
        <w:t>, para presentar</w:t>
      </w:r>
      <w:r w:rsidR="00E97228">
        <w:rPr>
          <w:rFonts w:cs="Arial"/>
          <w:bCs/>
          <w:sz w:val="22"/>
          <w:lang w:val="es-ES_tradnl"/>
        </w:rPr>
        <w:t>, a más tardar en tres semanas</w:t>
      </w:r>
      <w:r w:rsidR="001A1A2E">
        <w:rPr>
          <w:rFonts w:cs="Arial"/>
          <w:bCs/>
          <w:sz w:val="22"/>
          <w:lang w:val="es-ES_tradnl"/>
        </w:rPr>
        <w:t>, información actualizada</w:t>
      </w:r>
      <w:r w:rsidR="00E97228">
        <w:rPr>
          <w:rFonts w:cs="Arial"/>
          <w:bCs/>
          <w:sz w:val="22"/>
          <w:lang w:val="es-ES_tradnl"/>
        </w:rPr>
        <w:t xml:space="preserve"> </w:t>
      </w:r>
      <w:r w:rsidR="001A1A2E">
        <w:rPr>
          <w:rFonts w:cs="Arial"/>
          <w:bCs/>
          <w:sz w:val="22"/>
          <w:lang w:val="es-ES_tradnl"/>
        </w:rPr>
        <w:t xml:space="preserve">sobre el </w:t>
      </w:r>
      <w:r w:rsidR="00E97228">
        <w:rPr>
          <w:rFonts w:cs="Arial"/>
          <w:bCs/>
          <w:sz w:val="22"/>
          <w:lang w:val="es-ES_tradnl"/>
        </w:rPr>
        <w:t>resultado</w:t>
      </w:r>
      <w:r w:rsidR="001A1A2E">
        <w:rPr>
          <w:rFonts w:cs="Arial"/>
          <w:bCs/>
          <w:sz w:val="22"/>
          <w:lang w:val="es-ES_tradnl"/>
        </w:rPr>
        <w:t xml:space="preserve"> del trámite de siete familias del asentamiento Triángulo de Solidaridad</w:t>
      </w:r>
      <w:r w:rsidR="001A1A2E">
        <w:rPr>
          <w:rFonts w:cs="Arial"/>
          <w:sz w:val="22"/>
          <w:lang w:val="es-ES_tradnl"/>
        </w:rPr>
        <w:t xml:space="preserve"> que iban a ser desalojadas de un proyecto de vivienda, así como con respecto a los cuatro casos del INVU que habían sido devueltos por parte del BANHVI</w:t>
      </w:r>
      <w:r w:rsidR="00E97228">
        <w:rPr>
          <w:rFonts w:cs="Arial"/>
          <w:sz w:val="22"/>
          <w:lang w:val="es-ES_tradnl"/>
        </w:rPr>
        <w:t>.</w:t>
      </w:r>
    </w:p>
    <w:p w14:paraId="1B5F4AFF" w14:textId="77777777" w:rsidR="009D03FE" w:rsidRPr="00D14EAF" w:rsidRDefault="009D03FE" w:rsidP="009D03FE">
      <w:pPr>
        <w:spacing w:line="360" w:lineRule="auto"/>
        <w:jc w:val="both"/>
        <w:rPr>
          <w:rFonts w:cs="Arial"/>
          <w:b/>
          <w:sz w:val="22"/>
        </w:rPr>
      </w:pPr>
      <w:r w:rsidRPr="00D14EAF">
        <w:rPr>
          <w:rFonts w:cs="Arial"/>
          <w:b/>
          <w:sz w:val="22"/>
        </w:rPr>
        <w:t>************</w:t>
      </w:r>
    </w:p>
    <w:p w14:paraId="31CCCFA3" w14:textId="77777777" w:rsidR="009D03FE" w:rsidRDefault="009D03FE" w:rsidP="009D03FE">
      <w:pPr>
        <w:spacing w:line="360" w:lineRule="auto"/>
        <w:jc w:val="both"/>
        <w:rPr>
          <w:rFonts w:cs="Arial"/>
          <w:b/>
          <w:bCs/>
          <w:sz w:val="22"/>
          <w:szCs w:val="22"/>
          <w:u w:val="single"/>
          <w:lang w:val="es-ES_tradnl"/>
        </w:rPr>
      </w:pPr>
    </w:p>
    <w:p w14:paraId="19466BA2" w14:textId="415471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4</w:t>
      </w:r>
      <w:r>
        <w:rPr>
          <w:rFonts w:cs="Arial"/>
          <w:b/>
          <w:sz w:val="22"/>
          <w:szCs w:val="22"/>
          <w:lang w:val="es-ES_tradnl"/>
        </w:rPr>
        <w:t xml:space="preserve">° </w:t>
      </w:r>
      <w:r w:rsidR="00A272CF" w:rsidRPr="00A272CF">
        <w:rPr>
          <w:rFonts w:cs="Arial"/>
          <w:b/>
          <w:bCs/>
          <w:sz w:val="22"/>
          <w:u w:val="single"/>
        </w:rPr>
        <w:t xml:space="preserve">Oficio de la Municipalidad de Pococí, trasladando </w:t>
      </w:r>
      <w:r w:rsidR="00A272CF" w:rsidRPr="00A272CF">
        <w:rPr>
          <w:rFonts w:cs="Arial"/>
          <w:b/>
          <w:bCs/>
          <w:sz w:val="22"/>
          <w:u w:val="single"/>
          <w:lang w:val="es-CR"/>
        </w:rPr>
        <w:t>solicitud de la Asociación de Desarrollo de El Molino, con respecto a los beneficiarios de la nueva etapa del proyecto Don Edwin</w:t>
      </w:r>
    </w:p>
    <w:p w14:paraId="3D9BE5A7" w14:textId="77777777" w:rsidR="009D03FE" w:rsidRDefault="009D03FE" w:rsidP="009D03FE">
      <w:pPr>
        <w:spacing w:line="360" w:lineRule="auto"/>
        <w:jc w:val="both"/>
        <w:rPr>
          <w:rFonts w:cs="Arial"/>
          <w:sz w:val="22"/>
          <w:szCs w:val="22"/>
        </w:rPr>
      </w:pPr>
    </w:p>
    <w:p w14:paraId="0B586BD0" w14:textId="1D454EBB" w:rsidR="00B6363D"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5F25BE">
        <w:rPr>
          <w:rFonts w:cs="Arial"/>
          <w:sz w:val="22"/>
          <w:u w:val="single"/>
          <w:lang w:val="es-ES_tradnl"/>
        </w:rPr>
        <w:t>73</w:t>
      </w:r>
      <w:r w:rsidRPr="0039311E">
        <w:rPr>
          <w:rFonts w:cs="Arial"/>
          <w:sz w:val="22"/>
          <w:u w:val="single"/>
          <w:lang w:val="es-ES_tradnl"/>
        </w:rPr>
        <w:t>:</w:t>
      </w:r>
      <w:r w:rsidR="005F25BE">
        <w:rPr>
          <w:rFonts w:cs="Arial"/>
          <w:sz w:val="22"/>
          <w:u w:val="single"/>
          <w:lang w:val="es-ES_tradnl"/>
        </w:rPr>
        <w:t>50</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Se conoce el oficio </w:t>
      </w:r>
      <w:r w:rsidR="005F25BE">
        <w:rPr>
          <w:rFonts w:cs="Arial"/>
          <w:sz w:val="22"/>
          <w:lang w:val="es-ES_tradnl"/>
        </w:rPr>
        <w:t xml:space="preserve">SMP-579-2020 del 04 de mayo de 2020, mediante el cual, la Secretaría del Concejo Municipal de </w:t>
      </w:r>
      <w:r w:rsidR="00B6363D" w:rsidRPr="00B6363D">
        <w:rPr>
          <w:rFonts w:cs="Arial"/>
          <w:sz w:val="22"/>
          <w:szCs w:val="22"/>
          <w:lang w:val="es-CR"/>
        </w:rPr>
        <w:t>Pococí</w:t>
      </w:r>
      <w:r w:rsidR="005F25BE">
        <w:rPr>
          <w:rFonts w:cs="Arial"/>
          <w:sz w:val="22"/>
          <w:szCs w:val="22"/>
          <w:lang w:val="es-CR"/>
        </w:rPr>
        <w:t>, traslada al</w:t>
      </w:r>
      <w:r w:rsidR="00B6363D" w:rsidRPr="00B6363D">
        <w:rPr>
          <w:sz w:val="22"/>
          <w:szCs w:val="22"/>
          <w:lang w:val="es-CR"/>
        </w:rPr>
        <w:t xml:space="preserve"> </w:t>
      </w:r>
      <w:r w:rsidR="00B6363D" w:rsidRPr="00B6363D">
        <w:rPr>
          <w:rFonts w:cs="Arial"/>
          <w:sz w:val="22"/>
          <w:szCs w:val="22"/>
          <w:lang w:val="es-CR"/>
        </w:rPr>
        <w:t xml:space="preserve">Alcalde </w:t>
      </w:r>
      <w:r w:rsidR="00B6363D" w:rsidRPr="00B6363D">
        <w:rPr>
          <w:rFonts w:cs="Arial"/>
          <w:sz w:val="22"/>
          <w:szCs w:val="22"/>
          <w:lang w:val="es-CR"/>
        </w:rPr>
        <w:lastRenderedPageBreak/>
        <w:t xml:space="preserve">Municipal y </w:t>
      </w:r>
      <w:r w:rsidR="005F25BE">
        <w:rPr>
          <w:rFonts w:cs="Arial"/>
          <w:sz w:val="22"/>
          <w:szCs w:val="22"/>
          <w:lang w:val="es-CR"/>
        </w:rPr>
        <w:t xml:space="preserve">a la </w:t>
      </w:r>
      <w:r w:rsidR="00B6363D" w:rsidRPr="00B6363D">
        <w:rPr>
          <w:rFonts w:cs="Arial"/>
          <w:sz w:val="22"/>
          <w:szCs w:val="22"/>
          <w:lang w:val="es-CR"/>
        </w:rPr>
        <w:t>Junta Directiva del BANHVI</w:t>
      </w:r>
      <w:r w:rsidR="005F25BE">
        <w:rPr>
          <w:rFonts w:cs="Arial"/>
          <w:sz w:val="22"/>
          <w:szCs w:val="22"/>
          <w:lang w:val="es-CR"/>
        </w:rPr>
        <w:t xml:space="preserve">, la solicitud </w:t>
      </w:r>
      <w:r w:rsidR="00B6363D" w:rsidRPr="00B6363D">
        <w:rPr>
          <w:rFonts w:cs="Arial"/>
          <w:sz w:val="22"/>
          <w:szCs w:val="22"/>
          <w:lang w:val="es-CR"/>
        </w:rPr>
        <w:t>de la Asociación de Desarrollo de El Molino de Jiménez, para que en la nueva etapa que se está desarrollando del proyecto Don Edwin, se consideren familias de la comunidad</w:t>
      </w:r>
      <w:r w:rsidR="00DC5E30">
        <w:rPr>
          <w:rFonts w:cs="Arial"/>
          <w:sz w:val="22"/>
          <w:szCs w:val="22"/>
          <w:lang w:val="es-CR"/>
        </w:rPr>
        <w:t>.</w:t>
      </w:r>
    </w:p>
    <w:p w14:paraId="7F754EF8" w14:textId="526372BC" w:rsidR="00B6363D" w:rsidRDefault="00B6363D" w:rsidP="009D03FE">
      <w:pPr>
        <w:spacing w:line="360" w:lineRule="auto"/>
        <w:jc w:val="both"/>
        <w:rPr>
          <w:rFonts w:cs="Arial"/>
          <w:sz w:val="22"/>
          <w:szCs w:val="22"/>
        </w:rPr>
      </w:pPr>
    </w:p>
    <w:p w14:paraId="710DA1C7" w14:textId="77777777" w:rsidR="00DC5E30" w:rsidRDefault="00DC5E30" w:rsidP="009D03FE">
      <w:pPr>
        <w:spacing w:line="360" w:lineRule="auto"/>
        <w:jc w:val="both"/>
        <w:rPr>
          <w:rFonts w:cs="Arial"/>
          <w:sz w:val="22"/>
          <w:szCs w:val="22"/>
          <w:lang w:val="es-ES_tradnl"/>
        </w:rPr>
      </w:pPr>
      <w:r>
        <w:rPr>
          <w:rFonts w:cs="Arial"/>
          <w:sz w:val="22"/>
          <w:szCs w:val="22"/>
          <w:lang w:val="es-CR"/>
        </w:rPr>
        <w:t xml:space="preserve">Sobre el particular, la </w:t>
      </w:r>
      <w:r w:rsidRPr="00DC5E30">
        <w:rPr>
          <w:rFonts w:cs="Arial"/>
          <w:sz w:val="22"/>
          <w:szCs w:val="22"/>
          <w:lang w:val="es-ES_tradnl"/>
        </w:rPr>
        <w:t>Junta Directiva</w:t>
      </w:r>
      <w:r>
        <w:rPr>
          <w:rFonts w:cs="Arial"/>
          <w:sz w:val="22"/>
          <w:szCs w:val="22"/>
          <w:lang w:val="es-ES_tradnl"/>
        </w:rPr>
        <w:t xml:space="preserve"> toma el </w:t>
      </w:r>
      <w:r w:rsidRPr="00DC5E30">
        <w:rPr>
          <w:rFonts w:cs="Arial"/>
          <w:b/>
          <w:bCs/>
          <w:sz w:val="22"/>
          <w:szCs w:val="22"/>
          <w:lang w:val="es-ES_tradnl"/>
        </w:rPr>
        <w:t>Acuerdo N° 14</w:t>
      </w:r>
      <w:r>
        <w:rPr>
          <w:rFonts w:cs="Arial"/>
          <w:sz w:val="22"/>
          <w:szCs w:val="22"/>
          <w:lang w:val="es-ES_tradnl"/>
        </w:rPr>
        <w:t xml:space="preserve"> que se anexa a esta minuta.</w:t>
      </w:r>
    </w:p>
    <w:p w14:paraId="4BDD5C1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6220D5D" w14:textId="77777777" w:rsidR="009D03FE" w:rsidRDefault="009D03FE" w:rsidP="002D0146">
      <w:pPr>
        <w:spacing w:line="360" w:lineRule="auto"/>
        <w:jc w:val="both"/>
        <w:rPr>
          <w:rFonts w:cs="Arial"/>
          <w:b/>
          <w:bCs/>
          <w:sz w:val="22"/>
          <w:szCs w:val="22"/>
          <w:u w:val="single"/>
          <w:lang w:val="es-ES_tradnl"/>
        </w:rPr>
      </w:pPr>
    </w:p>
    <w:p w14:paraId="63674EB2" w14:textId="1987644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5</w:t>
      </w:r>
      <w:r>
        <w:rPr>
          <w:rFonts w:cs="Arial"/>
          <w:b/>
          <w:sz w:val="22"/>
          <w:szCs w:val="22"/>
          <w:lang w:val="es-ES_tradnl"/>
        </w:rPr>
        <w:t xml:space="preserve">° </w:t>
      </w:r>
      <w:r w:rsidR="00A272CF" w:rsidRPr="00A272CF">
        <w:rPr>
          <w:rFonts w:cs="Arial"/>
          <w:b/>
          <w:bCs/>
          <w:sz w:val="22"/>
          <w:u w:val="single"/>
        </w:rPr>
        <w:t xml:space="preserve">Copia de oficio enviado por una empresa constructora a la </w:t>
      </w:r>
      <w:r w:rsidR="00A272CF" w:rsidRPr="00A272CF">
        <w:rPr>
          <w:rFonts w:cs="Arial"/>
          <w:b/>
          <w:bCs/>
          <w:sz w:val="22"/>
          <w:u w:val="single"/>
          <w:lang w:val="es-ES_tradnl"/>
        </w:rPr>
        <w:t>Gerencia General, remitiendo información adicional sobre la denuncia presentada contra una entidad autorizada</w:t>
      </w:r>
    </w:p>
    <w:p w14:paraId="0D42FF6C" w14:textId="77777777" w:rsidR="009D03FE" w:rsidRDefault="009D03FE" w:rsidP="009D03FE">
      <w:pPr>
        <w:spacing w:line="360" w:lineRule="auto"/>
        <w:jc w:val="both"/>
        <w:rPr>
          <w:rFonts w:cs="Arial"/>
          <w:sz w:val="22"/>
          <w:szCs w:val="22"/>
        </w:rPr>
      </w:pPr>
    </w:p>
    <w:p w14:paraId="1640E33A" w14:textId="74AD7066" w:rsidR="00B6363D" w:rsidRDefault="009D03FE" w:rsidP="00B6363D">
      <w:pPr>
        <w:spacing w:line="360" w:lineRule="auto"/>
        <w:jc w:val="both"/>
        <w:rPr>
          <w:rFonts w:cs="Arial"/>
          <w:sz w:val="22"/>
          <w:szCs w:val="22"/>
          <w:lang w:val="es-CR"/>
        </w:rPr>
      </w:pPr>
      <w:r w:rsidRPr="0039311E">
        <w:rPr>
          <w:rFonts w:cs="Arial"/>
          <w:sz w:val="22"/>
          <w:u w:val="single"/>
          <w:lang w:val="es-ES_tradnl"/>
        </w:rPr>
        <w:t xml:space="preserve">Minuto </w:t>
      </w:r>
      <w:r w:rsidR="00DC5E30">
        <w:rPr>
          <w:rFonts w:cs="Arial"/>
          <w:sz w:val="22"/>
          <w:u w:val="single"/>
          <w:lang w:val="es-ES_tradnl"/>
        </w:rPr>
        <w:t>64</w:t>
      </w:r>
      <w:r w:rsidRPr="0039311E">
        <w:rPr>
          <w:rFonts w:cs="Arial"/>
          <w:sz w:val="22"/>
          <w:u w:val="single"/>
          <w:lang w:val="es-ES_tradnl"/>
        </w:rPr>
        <w:t>:</w:t>
      </w:r>
      <w:r w:rsidR="00DC5E30">
        <w:rPr>
          <w:rFonts w:cs="Arial"/>
          <w:sz w:val="22"/>
          <w:u w:val="single"/>
          <w:lang w:val="es-ES_tradnl"/>
        </w:rPr>
        <w:t>20</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Se conoce </w:t>
      </w:r>
      <w:r w:rsidR="00DC5E30">
        <w:rPr>
          <w:rFonts w:cs="Arial"/>
          <w:sz w:val="22"/>
          <w:lang w:val="es-ES_tradnl"/>
        </w:rPr>
        <w:t xml:space="preserve">copia de nota </w:t>
      </w:r>
      <w:r w:rsidR="00B6363D" w:rsidRPr="00B6363D">
        <w:rPr>
          <w:rFonts w:cs="Arial"/>
          <w:sz w:val="22"/>
        </w:rPr>
        <w:t>enviad</w:t>
      </w:r>
      <w:r w:rsidR="00DC5E30">
        <w:rPr>
          <w:rFonts w:cs="Arial"/>
          <w:sz w:val="22"/>
        </w:rPr>
        <w:t>a</w:t>
      </w:r>
      <w:r w:rsidR="00B6363D" w:rsidRPr="00B6363D">
        <w:rPr>
          <w:rFonts w:cs="Arial"/>
          <w:sz w:val="22"/>
        </w:rPr>
        <w:t xml:space="preserve"> por una empresa constructora a la </w:t>
      </w:r>
      <w:r w:rsidR="00B6363D" w:rsidRPr="00B6363D">
        <w:rPr>
          <w:rFonts w:cs="Arial"/>
          <w:sz w:val="22"/>
          <w:lang w:val="es-ES_tradnl"/>
        </w:rPr>
        <w:t>Gerencia General, remitiendo información adicional sobre la denuncia presentada contra una entidad autorizada</w:t>
      </w:r>
      <w:r w:rsidR="00DC5E30">
        <w:rPr>
          <w:rFonts w:cs="Arial"/>
          <w:sz w:val="22"/>
          <w:lang w:val="es-ES_tradnl"/>
        </w:rPr>
        <w:t xml:space="preserve">, </w:t>
      </w:r>
      <w:r w:rsidR="00DC5E30" w:rsidRPr="00B6363D">
        <w:rPr>
          <w:rFonts w:cs="Arial"/>
          <w:sz w:val="22"/>
          <w:szCs w:val="22"/>
          <w:lang w:val="es-CR"/>
        </w:rPr>
        <w:t>que tramitó operaciones de bono gestionadas por esa empresa</w:t>
      </w:r>
      <w:r w:rsidR="00DC5E30">
        <w:rPr>
          <w:rFonts w:cs="Arial"/>
          <w:sz w:val="22"/>
          <w:szCs w:val="22"/>
          <w:lang w:val="es-CR"/>
        </w:rPr>
        <w:t>.</w:t>
      </w:r>
    </w:p>
    <w:p w14:paraId="3CBDFEA7" w14:textId="5FDF2169" w:rsidR="00DC5E30" w:rsidRDefault="00DC5E30" w:rsidP="00B6363D">
      <w:pPr>
        <w:spacing w:line="360" w:lineRule="auto"/>
        <w:jc w:val="both"/>
        <w:rPr>
          <w:rFonts w:cs="Arial"/>
          <w:sz w:val="22"/>
          <w:szCs w:val="22"/>
          <w:lang w:val="es-CR"/>
        </w:rPr>
      </w:pPr>
    </w:p>
    <w:p w14:paraId="45F6F830" w14:textId="5F8CAF5C" w:rsidR="00DC5E30" w:rsidRDefault="00DC5E30" w:rsidP="00B6363D">
      <w:pPr>
        <w:spacing w:line="360" w:lineRule="auto"/>
        <w:jc w:val="both"/>
        <w:rPr>
          <w:rFonts w:cs="Arial"/>
          <w:sz w:val="22"/>
          <w:szCs w:val="22"/>
          <w:lang w:val="es-CR"/>
        </w:rPr>
      </w:pPr>
      <w:r>
        <w:rPr>
          <w:rFonts w:cs="Arial"/>
          <w:sz w:val="22"/>
          <w:szCs w:val="22"/>
          <w:lang w:val="es-CR"/>
        </w:rPr>
        <w:t xml:space="preserve">Al respecto y a solicitud de la Directora </w:t>
      </w:r>
      <w:r w:rsidRPr="00DC5E30">
        <w:rPr>
          <w:rFonts w:cs="Arial"/>
          <w:bCs/>
          <w:sz w:val="22"/>
          <w:szCs w:val="22"/>
          <w:lang w:val="es-ES_tradnl"/>
        </w:rPr>
        <w:t>Ulibarri Pernús</w:t>
      </w:r>
      <w:r>
        <w:rPr>
          <w:rFonts w:cs="Arial"/>
          <w:sz w:val="22"/>
          <w:szCs w:val="22"/>
          <w:lang w:val="es-CR"/>
        </w:rPr>
        <w:t>, el señor Gerente General informa de las acciones que ha venido tomando con respecto a esta denuncia, destacando que en los próximos días se estará reuniendo con el denunciante para aclarar algunos temas; luego de lo cual, estará emitiendo la resolución correspondiente.</w:t>
      </w:r>
    </w:p>
    <w:p w14:paraId="50179757"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415CD35" w14:textId="77777777" w:rsidR="009D03FE" w:rsidRDefault="009D03FE" w:rsidP="002D0146">
      <w:pPr>
        <w:spacing w:line="360" w:lineRule="auto"/>
        <w:jc w:val="both"/>
        <w:rPr>
          <w:rFonts w:cs="Arial"/>
          <w:b/>
          <w:bCs/>
          <w:sz w:val="22"/>
          <w:szCs w:val="22"/>
          <w:u w:val="single"/>
          <w:lang w:val="es-ES_tradnl"/>
        </w:rPr>
      </w:pPr>
    </w:p>
    <w:p w14:paraId="436E339C" w14:textId="16A4CD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6</w:t>
      </w:r>
      <w:r>
        <w:rPr>
          <w:rFonts w:cs="Arial"/>
          <w:b/>
          <w:sz w:val="22"/>
          <w:szCs w:val="22"/>
          <w:lang w:val="es-ES_tradnl"/>
        </w:rPr>
        <w:t xml:space="preserve">° </w:t>
      </w:r>
      <w:r w:rsidR="00A272CF" w:rsidRPr="00A272CF">
        <w:rPr>
          <w:rFonts w:cs="Arial"/>
          <w:b/>
          <w:bCs/>
          <w:sz w:val="22"/>
          <w:u w:val="single"/>
        </w:rPr>
        <w:t xml:space="preserve">Oficio del Banco Nacional, solicitando </w:t>
      </w:r>
      <w:r w:rsidR="00A272CF" w:rsidRPr="00A272CF">
        <w:rPr>
          <w:rFonts w:cs="Arial"/>
          <w:b/>
          <w:bCs/>
          <w:sz w:val="22"/>
          <w:u w:val="single"/>
          <w:lang w:val="es-CR"/>
        </w:rPr>
        <w:t>la asignación de un presupuesto adicional para otorgar bonos de vivienda durante el año 2020</w:t>
      </w:r>
    </w:p>
    <w:p w14:paraId="75BEBAD7" w14:textId="77777777" w:rsidR="009D03FE" w:rsidRDefault="009D03FE" w:rsidP="009D03FE">
      <w:pPr>
        <w:spacing w:line="360" w:lineRule="auto"/>
        <w:jc w:val="both"/>
        <w:rPr>
          <w:rFonts w:cs="Arial"/>
          <w:sz w:val="22"/>
          <w:szCs w:val="22"/>
        </w:rPr>
      </w:pPr>
    </w:p>
    <w:p w14:paraId="4E8E2D2E" w14:textId="7783CBE7" w:rsidR="00B6363D"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DC5E30">
        <w:rPr>
          <w:rFonts w:cs="Arial"/>
          <w:sz w:val="22"/>
          <w:u w:val="single"/>
          <w:lang w:val="es-ES_tradnl"/>
        </w:rPr>
        <w:t>79</w:t>
      </w:r>
      <w:r w:rsidRPr="0039311E">
        <w:rPr>
          <w:rFonts w:cs="Arial"/>
          <w:sz w:val="22"/>
          <w:u w:val="single"/>
          <w:lang w:val="es-ES_tradnl"/>
        </w:rPr>
        <w:t>:</w:t>
      </w:r>
      <w:r w:rsidR="00DC5E30">
        <w:rPr>
          <w:rFonts w:cs="Arial"/>
          <w:sz w:val="22"/>
          <w:u w:val="single"/>
          <w:lang w:val="es-ES_tradnl"/>
        </w:rPr>
        <w:t>10</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Se conoce el oficio </w:t>
      </w:r>
      <w:r w:rsidR="00DC5E30">
        <w:rPr>
          <w:rFonts w:cs="Arial"/>
          <w:sz w:val="22"/>
          <w:lang w:val="es-ES_tradnl"/>
        </w:rPr>
        <w:t xml:space="preserve">SGBDP-046-2020 del 26 de mayo de 2020, mediante el cual, la señora </w:t>
      </w:r>
      <w:proofErr w:type="spellStart"/>
      <w:r w:rsidR="00DC5E30">
        <w:rPr>
          <w:rFonts w:cs="Arial"/>
          <w:sz w:val="22"/>
          <w:lang w:val="es-ES_tradnl"/>
        </w:rPr>
        <w:t>Rosaysella</w:t>
      </w:r>
      <w:proofErr w:type="spellEnd"/>
      <w:r w:rsidR="00DC5E30">
        <w:rPr>
          <w:rFonts w:cs="Arial"/>
          <w:sz w:val="22"/>
          <w:lang w:val="es-ES_tradnl"/>
        </w:rPr>
        <w:t xml:space="preserve"> Ulloa Villalobos, representante de la Subgerencia General de Banca de Desarrollo y Personas del Banco Nacional, solicita la </w:t>
      </w:r>
      <w:r w:rsidR="00B6363D" w:rsidRPr="00B6363D">
        <w:rPr>
          <w:rFonts w:cs="Arial"/>
          <w:sz w:val="22"/>
          <w:szCs w:val="22"/>
          <w:lang w:val="es-CR"/>
        </w:rPr>
        <w:t>asignación de un presupuesto adicional de ¢580 millones, para otorgar bonos de vivienda durante el año 2020</w:t>
      </w:r>
      <w:r w:rsidR="00251132">
        <w:rPr>
          <w:rFonts w:cs="Arial"/>
          <w:sz w:val="22"/>
          <w:szCs w:val="22"/>
          <w:lang w:val="es-CR"/>
        </w:rPr>
        <w:t>.</w:t>
      </w:r>
    </w:p>
    <w:p w14:paraId="163243B9" w14:textId="574C9BEB" w:rsidR="00251132" w:rsidRDefault="00251132" w:rsidP="009D03FE">
      <w:pPr>
        <w:spacing w:line="360" w:lineRule="auto"/>
        <w:jc w:val="both"/>
        <w:rPr>
          <w:rFonts w:cs="Arial"/>
          <w:sz w:val="22"/>
          <w:szCs w:val="22"/>
          <w:lang w:val="es-CR"/>
        </w:rPr>
      </w:pPr>
    </w:p>
    <w:p w14:paraId="5D1E83DB" w14:textId="257E752C" w:rsidR="00251132" w:rsidRDefault="00251132" w:rsidP="00251132">
      <w:pPr>
        <w:spacing w:line="360" w:lineRule="auto"/>
        <w:jc w:val="both"/>
        <w:rPr>
          <w:rFonts w:cs="Arial"/>
          <w:sz w:val="22"/>
          <w:szCs w:val="22"/>
          <w:lang w:val="es-ES_tradnl"/>
        </w:rPr>
      </w:pPr>
      <w:r>
        <w:rPr>
          <w:rFonts w:cs="Arial"/>
          <w:sz w:val="22"/>
          <w:szCs w:val="22"/>
          <w:lang w:val="es-CR"/>
        </w:rPr>
        <w:t xml:space="preserve">Sobre el particular, la </w:t>
      </w:r>
      <w:r w:rsidRPr="00DC5E30">
        <w:rPr>
          <w:rFonts w:cs="Arial"/>
          <w:sz w:val="22"/>
          <w:szCs w:val="22"/>
          <w:lang w:val="es-ES_tradnl"/>
        </w:rPr>
        <w:t>Junta Directiva</w:t>
      </w:r>
      <w:r>
        <w:rPr>
          <w:rFonts w:cs="Arial"/>
          <w:sz w:val="22"/>
          <w:szCs w:val="22"/>
          <w:lang w:val="es-ES_tradnl"/>
        </w:rPr>
        <w:t xml:space="preserve"> toma el </w:t>
      </w:r>
      <w:r w:rsidRPr="00DC5E30">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149CDBF6"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0AF3040" w14:textId="77777777" w:rsidR="004755F8" w:rsidRPr="00AB2826" w:rsidRDefault="004755F8" w:rsidP="002D0146">
      <w:pPr>
        <w:spacing w:line="360" w:lineRule="auto"/>
        <w:jc w:val="both"/>
        <w:rPr>
          <w:rFonts w:cs="Arial"/>
          <w:color w:val="000000"/>
          <w:sz w:val="22"/>
          <w:szCs w:val="22"/>
        </w:rPr>
      </w:pPr>
    </w:p>
    <w:p w14:paraId="3BDAF6D2" w14:textId="00C36C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1</w:t>
      </w:r>
      <w:r w:rsidR="007A226C">
        <w:rPr>
          <w:rFonts w:cs="Arial"/>
          <w:b/>
          <w:sz w:val="22"/>
          <w:szCs w:val="22"/>
          <w:lang w:val="es-ES_tradnl"/>
        </w:rPr>
        <w:t>7</w:t>
      </w:r>
      <w:r>
        <w:rPr>
          <w:rFonts w:cs="Arial"/>
          <w:b/>
          <w:sz w:val="22"/>
          <w:szCs w:val="22"/>
          <w:lang w:val="es-ES_tradnl"/>
        </w:rPr>
        <w:t xml:space="preserve">° </w:t>
      </w:r>
      <w:r w:rsidR="00A272CF" w:rsidRPr="00A272CF">
        <w:rPr>
          <w:rFonts w:cs="Arial"/>
          <w:b/>
          <w:bCs/>
          <w:sz w:val="22"/>
          <w:u w:val="single"/>
          <w:lang w:val="es-CR"/>
        </w:rPr>
        <w:t>Reporte sobre el cumplimiento del cronograma de informes para Junta Directiva, del Sistema de Información Gerencial</w:t>
      </w:r>
    </w:p>
    <w:p w14:paraId="5A3B9B86" w14:textId="77777777" w:rsidR="009D03FE" w:rsidRDefault="009D03FE" w:rsidP="009D03FE">
      <w:pPr>
        <w:spacing w:line="360" w:lineRule="auto"/>
        <w:jc w:val="both"/>
        <w:rPr>
          <w:rFonts w:cs="Arial"/>
          <w:sz w:val="22"/>
          <w:szCs w:val="22"/>
        </w:rPr>
      </w:pPr>
    </w:p>
    <w:p w14:paraId="57B573DA" w14:textId="41DF56E2"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51132">
        <w:rPr>
          <w:rFonts w:cs="Arial"/>
          <w:sz w:val="22"/>
          <w:u w:val="single"/>
          <w:lang w:val="es-ES_tradnl"/>
        </w:rPr>
        <w:t>80</w:t>
      </w:r>
      <w:r w:rsidRPr="0039311E">
        <w:rPr>
          <w:rFonts w:cs="Arial"/>
          <w:sz w:val="22"/>
          <w:u w:val="single"/>
          <w:lang w:val="es-ES_tradnl"/>
        </w:rPr>
        <w:t>:</w:t>
      </w:r>
      <w:r w:rsidR="00251132">
        <w:rPr>
          <w:rFonts w:cs="Arial"/>
          <w:sz w:val="22"/>
          <w:u w:val="single"/>
          <w:lang w:val="es-ES_tradnl"/>
        </w:rPr>
        <w:t>13</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Se conoce el oficio </w:t>
      </w:r>
      <w:r w:rsidR="00251132">
        <w:rPr>
          <w:rFonts w:cs="Arial"/>
          <w:sz w:val="22"/>
          <w:lang w:val="es-ES_tradnl"/>
        </w:rPr>
        <w:t xml:space="preserve">GG-IN11-0575-2020 del 26 de mayo de 2020, mediante el cual, la </w:t>
      </w:r>
      <w:r w:rsidR="00251132" w:rsidRPr="00251132">
        <w:rPr>
          <w:rFonts w:cs="Arial"/>
          <w:sz w:val="22"/>
          <w:lang w:val="es-ES_tradnl"/>
        </w:rPr>
        <w:t>Gerencia General</w:t>
      </w:r>
      <w:r w:rsidR="00251132">
        <w:rPr>
          <w:rFonts w:cs="Arial"/>
          <w:sz w:val="22"/>
          <w:lang w:val="es-ES_tradnl"/>
        </w:rPr>
        <w:t xml:space="preserve"> remite a este Órgano Colegiado, el </w:t>
      </w:r>
      <w:r w:rsidR="00B6363D" w:rsidRPr="00B6363D">
        <w:rPr>
          <w:rFonts w:cs="Arial"/>
          <w:sz w:val="22"/>
          <w:szCs w:val="22"/>
          <w:lang w:val="es-CR"/>
        </w:rPr>
        <w:t>reporte sobre el cumplimiento del cronograma de informes para Junta Directiva, del Sistema de Información Gerencial</w:t>
      </w:r>
      <w:r w:rsidR="00251132">
        <w:rPr>
          <w:rFonts w:cs="Arial"/>
          <w:sz w:val="22"/>
          <w:szCs w:val="22"/>
          <w:lang w:val="es-CR"/>
        </w:rPr>
        <w:t>, con corte al mes de abril de 2020.</w:t>
      </w:r>
    </w:p>
    <w:p w14:paraId="5CC5062A" w14:textId="3014E42F" w:rsidR="009D03FE" w:rsidRDefault="009D03FE" w:rsidP="009D03FE">
      <w:pPr>
        <w:spacing w:line="360" w:lineRule="auto"/>
        <w:jc w:val="both"/>
        <w:rPr>
          <w:rFonts w:cs="Arial"/>
          <w:sz w:val="22"/>
          <w:u w:val="single"/>
          <w:lang w:val="es-ES_tradnl"/>
        </w:rPr>
      </w:pPr>
    </w:p>
    <w:p w14:paraId="2C82AEE0" w14:textId="0C616441" w:rsidR="00251132" w:rsidRPr="00251132" w:rsidRDefault="00251132" w:rsidP="009D03FE">
      <w:pPr>
        <w:spacing w:line="360" w:lineRule="auto"/>
        <w:jc w:val="both"/>
        <w:rPr>
          <w:rFonts w:cs="Arial"/>
          <w:sz w:val="22"/>
          <w:lang w:val="es-ES_tradnl"/>
        </w:rPr>
      </w:pPr>
      <w:r w:rsidRPr="00251132">
        <w:rPr>
          <w:rFonts w:cs="Arial"/>
          <w:sz w:val="22"/>
          <w:lang w:val="es-ES_tradnl"/>
        </w:rPr>
        <w:t>Sobre el particular, la Junta Directiva da por conocida dicha nota.</w:t>
      </w:r>
    </w:p>
    <w:p w14:paraId="18DE86C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BE5460E" w14:textId="77777777" w:rsidR="00277DD3" w:rsidRPr="00AB2826" w:rsidRDefault="00277DD3" w:rsidP="00277DD3">
      <w:pPr>
        <w:spacing w:line="360" w:lineRule="auto"/>
        <w:jc w:val="both"/>
        <w:rPr>
          <w:rFonts w:cs="Arial"/>
          <w:sz w:val="22"/>
          <w:szCs w:val="22"/>
        </w:rPr>
      </w:pPr>
    </w:p>
    <w:p w14:paraId="15BD3EB0" w14:textId="63D1728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A226C">
        <w:rPr>
          <w:rFonts w:cs="Arial"/>
          <w:b/>
          <w:sz w:val="22"/>
          <w:szCs w:val="22"/>
          <w:lang w:val="es-ES_tradnl"/>
        </w:rPr>
        <w:t>8</w:t>
      </w:r>
      <w:r>
        <w:rPr>
          <w:rFonts w:cs="Arial"/>
          <w:b/>
          <w:sz w:val="22"/>
          <w:szCs w:val="22"/>
          <w:lang w:val="es-ES_tradnl"/>
        </w:rPr>
        <w:t xml:space="preserve">° </w:t>
      </w:r>
      <w:r w:rsidR="00A272CF" w:rsidRPr="00A272CF">
        <w:rPr>
          <w:rFonts w:cs="Arial"/>
          <w:b/>
          <w:bCs/>
          <w:sz w:val="22"/>
          <w:u w:val="single"/>
        </w:rPr>
        <w:t xml:space="preserve">Copia de oficio enviado por Grupo Mutual Alajuela – La Vivienda a la Dirección FOSUVI, solicitando </w:t>
      </w:r>
      <w:r w:rsidR="00A272CF" w:rsidRPr="00A272CF">
        <w:rPr>
          <w:rFonts w:cs="Arial"/>
          <w:b/>
          <w:bCs/>
          <w:sz w:val="22"/>
          <w:u w:val="single"/>
          <w:lang w:val="es-CR"/>
        </w:rPr>
        <w:t>la anulación de un bono otorgado a un adulto mayor que no está en condiciones de vivir solo</w:t>
      </w:r>
    </w:p>
    <w:p w14:paraId="181A90E0" w14:textId="77777777" w:rsidR="009D03FE" w:rsidRDefault="009D03FE" w:rsidP="009D03FE">
      <w:pPr>
        <w:spacing w:line="360" w:lineRule="auto"/>
        <w:jc w:val="both"/>
        <w:rPr>
          <w:rFonts w:cs="Arial"/>
          <w:sz w:val="22"/>
          <w:szCs w:val="22"/>
        </w:rPr>
      </w:pPr>
    </w:p>
    <w:p w14:paraId="52B51B90" w14:textId="011E7649"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51132">
        <w:rPr>
          <w:rFonts w:cs="Arial"/>
          <w:sz w:val="22"/>
          <w:u w:val="single"/>
          <w:lang w:val="es-ES_tradnl"/>
        </w:rPr>
        <w:t>80</w:t>
      </w:r>
      <w:r w:rsidRPr="0039311E">
        <w:rPr>
          <w:rFonts w:cs="Arial"/>
          <w:sz w:val="22"/>
          <w:u w:val="single"/>
          <w:lang w:val="es-ES_tradnl"/>
        </w:rPr>
        <w:t>:</w:t>
      </w:r>
      <w:r w:rsidR="00251132">
        <w:rPr>
          <w:rFonts w:cs="Arial"/>
          <w:sz w:val="22"/>
          <w:u w:val="single"/>
          <w:lang w:val="es-ES_tradnl"/>
        </w:rPr>
        <w:t>25</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Se conoce </w:t>
      </w:r>
      <w:r w:rsidR="00251132">
        <w:rPr>
          <w:rFonts w:cs="Arial"/>
          <w:sz w:val="22"/>
          <w:lang w:val="es-ES_tradnl"/>
        </w:rPr>
        <w:t>escrito del 27 de mayo de 2020, por medio del cual, la señora Yendry Monge Portuguez, Gerente del Centro de Negocios del Grupo Mutual Alajuela - La Vivienda en Guápiles,</w:t>
      </w:r>
      <w:r w:rsidR="00B6363D">
        <w:rPr>
          <w:rFonts w:cs="Arial"/>
          <w:sz w:val="22"/>
          <w:szCs w:val="22"/>
          <w:lang w:val="es-ES_tradnl"/>
        </w:rPr>
        <w:t xml:space="preserve"> </w:t>
      </w:r>
      <w:r w:rsidR="00251132">
        <w:rPr>
          <w:rFonts w:cs="Arial"/>
          <w:sz w:val="22"/>
          <w:szCs w:val="22"/>
          <w:lang w:val="es-ES_tradnl"/>
        </w:rPr>
        <w:t>solicita</w:t>
      </w:r>
      <w:r w:rsidR="00B6363D" w:rsidRPr="00B6363D">
        <w:rPr>
          <w:rFonts w:cs="Arial"/>
          <w:sz w:val="22"/>
          <w:szCs w:val="22"/>
          <w:lang w:val="es-CR"/>
        </w:rPr>
        <w:t xml:space="preserve"> la anulación del bono extraordinario otorgado a un adulto mayor, qu</w:t>
      </w:r>
      <w:r w:rsidR="00251132">
        <w:rPr>
          <w:rFonts w:cs="Arial"/>
          <w:sz w:val="22"/>
          <w:szCs w:val="22"/>
          <w:lang w:val="es-CR"/>
        </w:rPr>
        <w:t xml:space="preserve">ien </w:t>
      </w:r>
      <w:r w:rsidR="00B6363D" w:rsidRPr="00B6363D">
        <w:rPr>
          <w:rFonts w:cs="Arial"/>
          <w:sz w:val="22"/>
          <w:szCs w:val="22"/>
          <w:lang w:val="es-CR"/>
        </w:rPr>
        <w:t>actualmente no está en condiciones de vivir solo</w:t>
      </w:r>
      <w:r w:rsidR="00251132">
        <w:rPr>
          <w:rFonts w:cs="Arial"/>
          <w:sz w:val="22"/>
          <w:szCs w:val="22"/>
          <w:lang w:val="es-CR"/>
        </w:rPr>
        <w:t>.</w:t>
      </w:r>
    </w:p>
    <w:p w14:paraId="08AC7363" w14:textId="5AD35E87" w:rsidR="00251132" w:rsidRDefault="00251132" w:rsidP="009D03FE">
      <w:pPr>
        <w:spacing w:line="360" w:lineRule="auto"/>
        <w:jc w:val="both"/>
        <w:rPr>
          <w:rFonts w:cs="Arial"/>
          <w:sz w:val="22"/>
          <w:szCs w:val="22"/>
          <w:lang w:val="es-CR"/>
        </w:rPr>
      </w:pPr>
    </w:p>
    <w:p w14:paraId="79DE43E8" w14:textId="1DBB8718" w:rsidR="00251132" w:rsidRDefault="00251132" w:rsidP="009D03FE">
      <w:pPr>
        <w:spacing w:line="360" w:lineRule="auto"/>
        <w:jc w:val="both"/>
        <w:rPr>
          <w:rFonts w:cs="Arial"/>
          <w:sz w:val="22"/>
          <w:szCs w:val="22"/>
        </w:rPr>
      </w:pPr>
      <w:r>
        <w:rPr>
          <w:rFonts w:cs="Arial"/>
          <w:sz w:val="22"/>
          <w:szCs w:val="22"/>
          <w:lang w:val="es-CR"/>
        </w:rPr>
        <w:t xml:space="preserve">Sobre el particular, la </w:t>
      </w:r>
      <w:r w:rsidRPr="00251132">
        <w:rPr>
          <w:rFonts w:cs="Arial"/>
          <w:sz w:val="22"/>
          <w:szCs w:val="22"/>
          <w:lang w:val="es-ES_tradnl"/>
        </w:rPr>
        <w:t>Junta Directiva</w:t>
      </w:r>
      <w:r>
        <w:rPr>
          <w:rFonts w:cs="Arial"/>
          <w:sz w:val="22"/>
          <w:szCs w:val="22"/>
          <w:lang w:val="es-ES_tradnl"/>
        </w:rPr>
        <w:t xml:space="preserve"> toma el </w:t>
      </w:r>
      <w:r w:rsidRPr="00251132">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5AB25B49" w14:textId="77777777" w:rsidR="00277DD3" w:rsidRDefault="009D03FE" w:rsidP="009D03FE">
      <w:pPr>
        <w:spacing w:line="360" w:lineRule="auto"/>
        <w:jc w:val="both"/>
        <w:rPr>
          <w:rFonts w:cs="Arial"/>
          <w:sz w:val="22"/>
          <w:szCs w:val="22"/>
        </w:rPr>
      </w:pPr>
      <w:r w:rsidRPr="00D14EAF">
        <w:rPr>
          <w:rFonts w:cs="Arial"/>
          <w:b/>
          <w:sz w:val="22"/>
        </w:rPr>
        <w:t>************</w:t>
      </w:r>
    </w:p>
    <w:p w14:paraId="0764DEFB" w14:textId="77777777" w:rsidR="00277DD3" w:rsidRDefault="00277DD3" w:rsidP="00277DD3">
      <w:pPr>
        <w:spacing w:line="360" w:lineRule="auto"/>
        <w:jc w:val="both"/>
        <w:rPr>
          <w:rFonts w:cs="Arial"/>
          <w:sz w:val="22"/>
          <w:szCs w:val="22"/>
        </w:rPr>
      </w:pPr>
    </w:p>
    <w:p w14:paraId="43CB0665" w14:textId="52E4B8D3" w:rsidR="009D03FE" w:rsidRPr="00AD4F06" w:rsidRDefault="007A226C" w:rsidP="009D03FE">
      <w:pPr>
        <w:spacing w:line="360" w:lineRule="auto"/>
        <w:jc w:val="both"/>
        <w:outlineLvl w:val="0"/>
        <w:rPr>
          <w:rFonts w:cs="Arial"/>
          <w:sz w:val="22"/>
          <w:szCs w:val="22"/>
          <w:lang w:val="es-ES_tradnl"/>
        </w:rPr>
      </w:pPr>
      <w:r>
        <w:rPr>
          <w:rFonts w:cs="Arial"/>
          <w:b/>
          <w:sz w:val="22"/>
          <w:szCs w:val="22"/>
          <w:lang w:val="es-ES_tradnl"/>
        </w:rPr>
        <w:t>19</w:t>
      </w:r>
      <w:r w:rsidR="00320F35">
        <w:rPr>
          <w:rFonts w:cs="Arial"/>
          <w:b/>
          <w:sz w:val="22"/>
          <w:szCs w:val="22"/>
          <w:lang w:val="es-ES_tradnl"/>
        </w:rPr>
        <w:t xml:space="preserve">° </w:t>
      </w:r>
      <w:r w:rsidR="00A272CF" w:rsidRPr="00A272CF">
        <w:rPr>
          <w:rFonts w:cs="Arial"/>
          <w:b/>
          <w:bCs/>
          <w:sz w:val="22"/>
          <w:u w:val="single"/>
        </w:rPr>
        <w:t xml:space="preserve">Copia de oficio enviado por la </w:t>
      </w:r>
      <w:r w:rsidR="00A272CF" w:rsidRPr="00A272CF">
        <w:rPr>
          <w:rFonts w:cs="Arial"/>
          <w:b/>
          <w:bCs/>
          <w:sz w:val="22"/>
          <w:u w:val="single"/>
          <w:lang w:val="es-ES_tradnl"/>
        </w:rPr>
        <w:t xml:space="preserve">Gerencia General a la Contraloría General de la República, </w:t>
      </w:r>
      <w:r w:rsidR="00A272CF" w:rsidRPr="00A272CF">
        <w:rPr>
          <w:rFonts w:cs="Arial"/>
          <w:b/>
          <w:bCs/>
          <w:sz w:val="22"/>
          <w:u w:val="single"/>
          <w:lang w:val="es-CR"/>
        </w:rPr>
        <w:t>comunicando la oficialización e implementación, del plan maestro del nuevo proyecto de sistemas de información del BANHVI</w:t>
      </w:r>
    </w:p>
    <w:p w14:paraId="5EC127E8" w14:textId="77777777" w:rsidR="009D03FE" w:rsidRDefault="009D03FE" w:rsidP="009D03FE">
      <w:pPr>
        <w:spacing w:line="360" w:lineRule="auto"/>
        <w:jc w:val="both"/>
        <w:rPr>
          <w:rFonts w:cs="Arial"/>
          <w:sz w:val="22"/>
          <w:szCs w:val="22"/>
        </w:rPr>
      </w:pPr>
    </w:p>
    <w:p w14:paraId="1C7F5040" w14:textId="77777777" w:rsidR="00A81613"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51132">
        <w:rPr>
          <w:rFonts w:cs="Arial"/>
          <w:sz w:val="22"/>
          <w:u w:val="single"/>
          <w:lang w:val="es-ES_tradnl"/>
        </w:rPr>
        <w:t>80</w:t>
      </w:r>
      <w:r w:rsidRPr="0039311E">
        <w:rPr>
          <w:rFonts w:cs="Arial"/>
          <w:sz w:val="22"/>
          <w:u w:val="single"/>
          <w:lang w:val="es-ES_tradnl"/>
        </w:rPr>
        <w:t>:</w:t>
      </w:r>
      <w:r w:rsidR="00251132">
        <w:rPr>
          <w:rFonts w:cs="Arial"/>
          <w:sz w:val="22"/>
          <w:u w:val="single"/>
          <w:lang w:val="es-ES_tradnl"/>
        </w:rPr>
        <w:t>38</w:t>
      </w:r>
      <w:r w:rsidR="00760319">
        <w:rPr>
          <w:rFonts w:cs="Arial"/>
          <w:sz w:val="22"/>
          <w:u w:val="single"/>
          <w:lang w:val="es-ES_tradnl"/>
        </w:rPr>
        <w:t xml:space="preserve"> (Grabación B)</w:t>
      </w:r>
      <w:r w:rsidR="00760319">
        <w:rPr>
          <w:rFonts w:cs="Arial"/>
          <w:sz w:val="22"/>
          <w:lang w:val="es-ES_tradnl"/>
        </w:rPr>
        <w:t xml:space="preserve"> </w:t>
      </w:r>
      <w:r>
        <w:rPr>
          <w:rFonts w:cs="Arial"/>
          <w:sz w:val="22"/>
          <w:lang w:val="es-ES_tradnl"/>
        </w:rPr>
        <w:t xml:space="preserve"> Se conoce </w:t>
      </w:r>
      <w:r w:rsidR="00A81613">
        <w:rPr>
          <w:rFonts w:cs="Arial"/>
          <w:sz w:val="22"/>
          <w:lang w:val="es-ES_tradnl"/>
        </w:rPr>
        <w:t xml:space="preserve">copia del oficio GG-CE-0590-2020 del 29 de mayo de 2020, mediante el cual, la </w:t>
      </w:r>
      <w:r w:rsidR="00A81613" w:rsidRPr="00A81613">
        <w:rPr>
          <w:rFonts w:cs="Arial"/>
          <w:sz w:val="22"/>
          <w:lang w:val="es-ES_tradnl"/>
        </w:rPr>
        <w:t>Gerencia General</w:t>
      </w:r>
      <w:r w:rsidR="00B6363D">
        <w:rPr>
          <w:rFonts w:cs="Arial"/>
          <w:sz w:val="22"/>
          <w:szCs w:val="22"/>
          <w:lang w:val="es-ES_tradnl"/>
        </w:rPr>
        <w:t xml:space="preserve"> comunica a la </w:t>
      </w:r>
      <w:r w:rsidR="00B6363D">
        <w:rPr>
          <w:rFonts w:cs="Arial"/>
          <w:sz w:val="22"/>
          <w:lang w:val="es-ES_tradnl"/>
        </w:rPr>
        <w:t xml:space="preserve">Contraloría General de la República, la </w:t>
      </w:r>
      <w:r w:rsidR="00B6363D" w:rsidRPr="00B6363D">
        <w:rPr>
          <w:rFonts w:cs="Arial"/>
          <w:sz w:val="22"/>
          <w:szCs w:val="22"/>
          <w:lang w:val="es-CR"/>
        </w:rPr>
        <w:t>oficialización e implementación del plan maestro del nuevo proyecto de sistemas de información del BANHVI</w:t>
      </w:r>
      <w:r w:rsidR="00A81613">
        <w:rPr>
          <w:rFonts w:cs="Arial"/>
          <w:sz w:val="22"/>
          <w:szCs w:val="22"/>
          <w:lang w:val="es-CR"/>
        </w:rPr>
        <w:t xml:space="preserve">. </w:t>
      </w:r>
    </w:p>
    <w:p w14:paraId="4FD31CC6" w14:textId="77777777" w:rsidR="00A81613" w:rsidRDefault="00A81613" w:rsidP="009D03FE">
      <w:pPr>
        <w:spacing w:line="360" w:lineRule="auto"/>
        <w:jc w:val="both"/>
        <w:rPr>
          <w:rFonts w:cs="Arial"/>
          <w:sz w:val="22"/>
          <w:szCs w:val="22"/>
          <w:lang w:val="es-CR"/>
        </w:rPr>
      </w:pPr>
    </w:p>
    <w:p w14:paraId="19AF8D06" w14:textId="251588D6" w:rsidR="00B6363D" w:rsidRDefault="00A81613" w:rsidP="009D03FE">
      <w:pPr>
        <w:spacing w:line="360" w:lineRule="auto"/>
        <w:jc w:val="both"/>
        <w:rPr>
          <w:rFonts w:cs="Arial"/>
          <w:sz w:val="22"/>
          <w:szCs w:val="22"/>
        </w:rPr>
      </w:pPr>
      <w:r>
        <w:rPr>
          <w:rFonts w:cs="Arial"/>
          <w:sz w:val="22"/>
          <w:szCs w:val="22"/>
          <w:lang w:val="es-CR"/>
        </w:rPr>
        <w:t xml:space="preserve">Al respecto, la </w:t>
      </w:r>
      <w:r w:rsidRPr="00A81613">
        <w:rPr>
          <w:rFonts w:cs="Arial"/>
          <w:sz w:val="22"/>
          <w:szCs w:val="22"/>
          <w:lang w:val="es-ES_tradnl"/>
        </w:rPr>
        <w:t>Junta Directiva</w:t>
      </w:r>
      <w:r>
        <w:rPr>
          <w:rFonts w:cs="Arial"/>
          <w:sz w:val="22"/>
          <w:szCs w:val="22"/>
          <w:lang w:val="es-ES_tradnl"/>
        </w:rPr>
        <w:t xml:space="preserve"> da por conocida dicha nota.</w:t>
      </w:r>
    </w:p>
    <w:p w14:paraId="6E0398C5" w14:textId="77777777" w:rsidR="00277DD3" w:rsidRDefault="009D03FE" w:rsidP="009D03FE">
      <w:pPr>
        <w:spacing w:line="360" w:lineRule="auto"/>
        <w:jc w:val="both"/>
        <w:rPr>
          <w:rFonts w:cs="Arial"/>
          <w:sz w:val="22"/>
          <w:szCs w:val="22"/>
        </w:rPr>
      </w:pPr>
      <w:r w:rsidRPr="00D14EAF">
        <w:rPr>
          <w:rFonts w:cs="Arial"/>
          <w:b/>
          <w:sz w:val="22"/>
        </w:rPr>
        <w:t>************</w:t>
      </w:r>
    </w:p>
    <w:p w14:paraId="47E53157" w14:textId="77777777" w:rsidR="00E97960" w:rsidRDefault="00E97960" w:rsidP="00E97960">
      <w:pPr>
        <w:spacing w:line="360" w:lineRule="auto"/>
        <w:jc w:val="both"/>
        <w:rPr>
          <w:rFonts w:cs="Arial"/>
          <w:sz w:val="22"/>
          <w:szCs w:val="22"/>
        </w:rPr>
      </w:pPr>
    </w:p>
    <w:p w14:paraId="3EA2C427" w14:textId="62D07F81"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81613">
        <w:rPr>
          <w:rFonts w:cs="Arial"/>
          <w:szCs w:val="22"/>
          <w:u w:val="single"/>
        </w:rPr>
        <w:t>81</w:t>
      </w:r>
      <w:r w:rsidRPr="00E97960">
        <w:rPr>
          <w:rFonts w:cs="Arial"/>
          <w:szCs w:val="22"/>
          <w:u w:val="single"/>
        </w:rPr>
        <w:t>:</w:t>
      </w:r>
      <w:r w:rsidR="00A81613">
        <w:rPr>
          <w:rFonts w:cs="Arial"/>
          <w:szCs w:val="22"/>
          <w:u w:val="single"/>
        </w:rPr>
        <w:t>35</w:t>
      </w:r>
      <w:r w:rsidR="001A1A2E">
        <w:rPr>
          <w:rFonts w:cs="Arial"/>
          <w:u w:val="single"/>
          <w:lang w:val="es-ES_tradnl"/>
        </w:rPr>
        <w:t xml:space="preserve"> (Grabación B)</w:t>
      </w:r>
      <w:r w:rsidR="001A1A2E">
        <w:rPr>
          <w:rFonts w:cs="Arial"/>
          <w:lang w:val="es-ES_tradnl"/>
        </w:rPr>
        <w:t xml:space="preserve"> </w:t>
      </w:r>
      <w:r w:rsidR="00FA4CCB" w:rsidRPr="00AB2826">
        <w:rPr>
          <w:rFonts w:cs="Arial"/>
          <w:szCs w:val="22"/>
        </w:rPr>
        <w:t xml:space="preserve">Siendo las </w:t>
      </w:r>
      <w:r w:rsidR="003D0FAE">
        <w:rPr>
          <w:rFonts w:cs="Arial"/>
          <w:szCs w:val="22"/>
        </w:rPr>
        <w:t xml:space="preserve">veintidós </w:t>
      </w:r>
      <w:r w:rsidR="00FA4CCB" w:rsidRPr="00AB2826">
        <w:rPr>
          <w:rFonts w:cs="Arial"/>
          <w:szCs w:val="22"/>
        </w:rPr>
        <w:t>horas</w:t>
      </w:r>
      <w:r w:rsidR="00EC7E01">
        <w:rPr>
          <w:rFonts w:cs="Arial"/>
          <w:szCs w:val="22"/>
        </w:rPr>
        <w:t xml:space="preserve"> </w:t>
      </w:r>
      <w:r w:rsidR="006A779D">
        <w:rPr>
          <w:rFonts w:cs="Arial"/>
          <w:szCs w:val="22"/>
        </w:rPr>
        <w:t xml:space="preserve">con </w:t>
      </w:r>
      <w:r w:rsidR="003D0FAE">
        <w:rPr>
          <w:rFonts w:cs="Arial"/>
          <w:szCs w:val="22"/>
        </w:rPr>
        <w:t>treinta</w:t>
      </w:r>
      <w:r w:rsidR="00EC7E01">
        <w:rPr>
          <w:rFonts w:cs="Arial"/>
          <w:szCs w:val="22"/>
        </w:rPr>
        <w:t xml:space="preserve"> minutos</w:t>
      </w:r>
      <w:r w:rsidR="00FA4CCB" w:rsidRPr="00AB2826">
        <w:rPr>
          <w:rFonts w:cs="Arial"/>
          <w:szCs w:val="22"/>
        </w:rPr>
        <w:t>, se levanta la sesión.</w:t>
      </w:r>
    </w:p>
    <w:p w14:paraId="054BD514" w14:textId="77777777" w:rsidR="006321F4" w:rsidRPr="00D14EAF" w:rsidRDefault="006321F4" w:rsidP="002D0146">
      <w:pPr>
        <w:spacing w:line="360" w:lineRule="auto"/>
        <w:jc w:val="both"/>
        <w:rPr>
          <w:rFonts w:cs="Arial"/>
          <w:b/>
          <w:sz w:val="22"/>
        </w:rPr>
      </w:pPr>
      <w:r w:rsidRPr="00D14EAF">
        <w:rPr>
          <w:rFonts w:cs="Arial"/>
          <w:b/>
          <w:sz w:val="22"/>
        </w:rPr>
        <w:t>************</w:t>
      </w:r>
    </w:p>
    <w:p w14:paraId="493A09A0" w14:textId="77777777" w:rsidR="002B71CC" w:rsidRDefault="002B71CC">
      <w:pPr>
        <w:rPr>
          <w:rFonts w:cs="Arial"/>
          <w:sz w:val="22"/>
          <w:szCs w:val="22"/>
        </w:rPr>
      </w:pPr>
      <w:r>
        <w:rPr>
          <w:rFonts w:cs="Arial"/>
          <w:sz w:val="22"/>
          <w:szCs w:val="22"/>
        </w:rPr>
        <w:br w:type="page"/>
      </w:r>
    </w:p>
    <w:p w14:paraId="52902327" w14:textId="77777777" w:rsidR="00FA4CCB" w:rsidRDefault="00FA4CCB" w:rsidP="00AB2826">
      <w:pPr>
        <w:spacing w:line="360" w:lineRule="auto"/>
        <w:jc w:val="both"/>
        <w:rPr>
          <w:rFonts w:cs="Arial"/>
          <w:sz w:val="22"/>
          <w:szCs w:val="22"/>
        </w:rPr>
      </w:pPr>
    </w:p>
    <w:p w14:paraId="7EA17BCF" w14:textId="77777777" w:rsidR="002B71CC" w:rsidRDefault="002B71CC" w:rsidP="00AB2826">
      <w:pPr>
        <w:spacing w:line="360" w:lineRule="auto"/>
        <w:jc w:val="both"/>
        <w:rPr>
          <w:rFonts w:cs="Arial"/>
          <w:sz w:val="22"/>
          <w:szCs w:val="22"/>
        </w:rPr>
      </w:pPr>
    </w:p>
    <w:p w14:paraId="1417C2F1" w14:textId="77777777" w:rsidR="002B71CC" w:rsidRDefault="002B71CC" w:rsidP="002B71CC">
      <w:pPr>
        <w:pStyle w:val="Ttulo"/>
        <w:ind w:right="51"/>
        <w:rPr>
          <w:rFonts w:cs="Arial"/>
        </w:rPr>
      </w:pPr>
      <w:r>
        <w:rPr>
          <w:rFonts w:cs="Arial"/>
        </w:rPr>
        <w:t>BANCO HIPOTECARIO DE LA VIVIENDA</w:t>
      </w:r>
    </w:p>
    <w:p w14:paraId="6E9E4C1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9D95B67" w14:textId="77777777" w:rsidR="002B71CC" w:rsidRDefault="002B71CC" w:rsidP="002B71CC">
      <w:pPr>
        <w:spacing w:line="360" w:lineRule="auto"/>
        <w:ind w:right="51"/>
        <w:jc w:val="center"/>
        <w:rPr>
          <w:rFonts w:cs="Arial"/>
          <w:b/>
          <w:sz w:val="22"/>
          <w:u w:val="single"/>
        </w:rPr>
      </w:pPr>
    </w:p>
    <w:p w14:paraId="32946AD7" w14:textId="5525C72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272CF">
        <w:rPr>
          <w:rFonts w:cs="Arial"/>
          <w:b/>
          <w:sz w:val="22"/>
          <w:u w:val="single"/>
        </w:rPr>
        <w:t>40</w:t>
      </w:r>
      <w:r>
        <w:rPr>
          <w:rFonts w:cs="Arial"/>
          <w:b/>
          <w:sz w:val="22"/>
          <w:u w:val="single"/>
        </w:rPr>
        <w:t>-20</w:t>
      </w:r>
      <w:r w:rsidR="00E97960">
        <w:rPr>
          <w:rFonts w:cs="Arial"/>
          <w:b/>
          <w:sz w:val="22"/>
          <w:u w:val="single"/>
        </w:rPr>
        <w:t>20</w:t>
      </w:r>
    </w:p>
    <w:p w14:paraId="02D38D94" w14:textId="38749442" w:rsidR="002B71CC" w:rsidRDefault="002B71CC" w:rsidP="002B71CC">
      <w:pPr>
        <w:spacing w:line="360" w:lineRule="auto"/>
        <w:ind w:right="51"/>
        <w:jc w:val="center"/>
        <w:rPr>
          <w:rFonts w:cs="Arial"/>
          <w:b/>
          <w:sz w:val="22"/>
          <w:u w:val="single"/>
        </w:rPr>
      </w:pPr>
      <w:r>
        <w:rPr>
          <w:rFonts w:cs="Arial"/>
          <w:b/>
          <w:sz w:val="22"/>
          <w:u w:val="single"/>
        </w:rPr>
        <w:t xml:space="preserve">DEL </w:t>
      </w:r>
      <w:r w:rsidR="00A272CF">
        <w:rPr>
          <w:rFonts w:cs="Arial"/>
          <w:b/>
          <w:sz w:val="22"/>
          <w:u w:val="single"/>
        </w:rPr>
        <w:t>01</w:t>
      </w:r>
      <w:r>
        <w:rPr>
          <w:rFonts w:cs="Arial"/>
          <w:b/>
          <w:sz w:val="22"/>
          <w:u w:val="single"/>
        </w:rPr>
        <w:t xml:space="preserve"> DE </w:t>
      </w:r>
      <w:r w:rsidR="00A272CF">
        <w:rPr>
          <w:rFonts w:cs="Arial"/>
          <w:b/>
          <w:sz w:val="22"/>
          <w:u w:val="single"/>
        </w:rPr>
        <w:t>JUNIO</w:t>
      </w:r>
      <w:r>
        <w:rPr>
          <w:rFonts w:cs="Arial"/>
          <w:b/>
          <w:sz w:val="22"/>
          <w:u w:val="single"/>
        </w:rPr>
        <w:t xml:space="preserve"> DE 20</w:t>
      </w:r>
      <w:r w:rsidR="00E97960">
        <w:rPr>
          <w:rFonts w:cs="Arial"/>
          <w:b/>
          <w:sz w:val="22"/>
          <w:u w:val="single"/>
        </w:rPr>
        <w:t>20</w:t>
      </w:r>
    </w:p>
    <w:p w14:paraId="08EB2795" w14:textId="77777777" w:rsidR="002B71CC" w:rsidRDefault="002B71CC" w:rsidP="00AB2826">
      <w:pPr>
        <w:spacing w:line="360" w:lineRule="auto"/>
        <w:jc w:val="both"/>
        <w:rPr>
          <w:rFonts w:cs="Arial"/>
          <w:sz w:val="22"/>
          <w:szCs w:val="22"/>
        </w:rPr>
      </w:pPr>
    </w:p>
    <w:p w14:paraId="405A372E" w14:textId="77777777" w:rsidR="002B71CC" w:rsidRDefault="002B71CC" w:rsidP="00AB2826">
      <w:pPr>
        <w:spacing w:line="360" w:lineRule="auto"/>
        <w:jc w:val="both"/>
        <w:rPr>
          <w:rFonts w:cs="Arial"/>
          <w:sz w:val="22"/>
          <w:szCs w:val="22"/>
        </w:rPr>
      </w:pPr>
    </w:p>
    <w:p w14:paraId="6003A515" w14:textId="77777777" w:rsidR="002B71CC" w:rsidRDefault="002B71CC" w:rsidP="002B71CC">
      <w:pPr>
        <w:spacing w:line="360" w:lineRule="auto"/>
        <w:jc w:val="both"/>
        <w:rPr>
          <w:rFonts w:cs="Arial"/>
          <w:sz w:val="22"/>
          <w:lang w:val="es-ES_tradnl"/>
        </w:rPr>
      </w:pPr>
    </w:p>
    <w:p w14:paraId="06E10F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83C32FF" w14:textId="77777777" w:rsidR="002744DE" w:rsidRPr="002D2115" w:rsidRDefault="002744DE" w:rsidP="002744DE">
      <w:pPr>
        <w:spacing w:line="360" w:lineRule="auto"/>
        <w:jc w:val="both"/>
        <w:rPr>
          <w:b/>
          <w:bCs/>
          <w:sz w:val="22"/>
          <w:szCs w:val="22"/>
        </w:rPr>
      </w:pPr>
      <w:r w:rsidRPr="002D2115">
        <w:rPr>
          <w:b/>
          <w:bCs/>
          <w:sz w:val="22"/>
          <w:szCs w:val="22"/>
        </w:rPr>
        <w:t>Considerando:</w:t>
      </w:r>
    </w:p>
    <w:p w14:paraId="087D0595" w14:textId="77777777" w:rsidR="002744DE" w:rsidRPr="002D2115" w:rsidRDefault="002744DE" w:rsidP="002744DE">
      <w:pPr>
        <w:spacing w:line="360" w:lineRule="auto"/>
        <w:jc w:val="both"/>
        <w:rPr>
          <w:i/>
          <w:iCs/>
          <w:sz w:val="22"/>
          <w:szCs w:val="22"/>
        </w:rPr>
      </w:pPr>
      <w:r w:rsidRPr="002D2115">
        <w:rPr>
          <w:b/>
          <w:bCs/>
          <w:sz w:val="22"/>
          <w:szCs w:val="22"/>
        </w:rPr>
        <w:t>Primero:</w:t>
      </w:r>
      <w:r w:rsidRPr="002D2115">
        <w:rPr>
          <w:sz w:val="22"/>
          <w:szCs w:val="22"/>
        </w:rPr>
        <w:t xml:space="preserve"> Que el artículo 26º de la Ley del Sistema Financiero Nacional para la Vivienda, referido a las funciones de esta Junta Directiva, señala en su inciso a): </w:t>
      </w:r>
      <w:r w:rsidRPr="002D2115">
        <w:rPr>
          <w:i/>
          <w:iCs/>
          <w:sz w:val="22"/>
          <w:szCs w:val="22"/>
        </w:rPr>
        <w:t>“En la primera sesión del mes de junio de cada año, nombrar de entre sus miembros a un presidente y a un vicepresidente.”</w:t>
      </w:r>
    </w:p>
    <w:p w14:paraId="3F4BC74C" w14:textId="77777777" w:rsidR="002744DE" w:rsidRPr="0077625A" w:rsidRDefault="002744DE" w:rsidP="002744DE">
      <w:pPr>
        <w:pStyle w:val="Textoindependiente2"/>
        <w:rPr>
          <w:sz w:val="16"/>
          <w:szCs w:val="16"/>
        </w:rPr>
      </w:pPr>
    </w:p>
    <w:p w14:paraId="592981DA" w14:textId="77777777" w:rsidR="002744DE" w:rsidRPr="002D2115" w:rsidRDefault="002744DE" w:rsidP="002744DE">
      <w:pPr>
        <w:pStyle w:val="Textoindependiente2"/>
      </w:pPr>
      <w:r w:rsidRPr="002D2115">
        <w:rPr>
          <w:b/>
        </w:rPr>
        <w:t>Segundo:</w:t>
      </w:r>
      <w:r w:rsidRPr="002D2115">
        <w:t xml:space="preserve"> </w:t>
      </w:r>
      <w:proofErr w:type="gramStart"/>
      <w:r w:rsidRPr="002D2115">
        <w:t>Que</w:t>
      </w:r>
      <w:proofErr w:type="gramEnd"/>
      <w:r w:rsidRPr="002D2115">
        <w:t xml:space="preserve"> de conformidad con lo anterior, corresponde designar a los Directores que ocuparán el cargo de Presidente y Vicepresidente de esta Junta Directiva para el período legal correspondiente.</w:t>
      </w:r>
    </w:p>
    <w:p w14:paraId="286780D5" w14:textId="77777777" w:rsidR="002744DE" w:rsidRPr="0077625A" w:rsidRDefault="002744DE" w:rsidP="002744DE">
      <w:pPr>
        <w:spacing w:line="360" w:lineRule="auto"/>
        <w:jc w:val="both"/>
        <w:rPr>
          <w:sz w:val="16"/>
          <w:szCs w:val="16"/>
        </w:rPr>
      </w:pPr>
    </w:p>
    <w:p w14:paraId="25C62FCA" w14:textId="78D09C45" w:rsidR="002744DE" w:rsidRPr="002D2115" w:rsidRDefault="002744DE" w:rsidP="002744DE">
      <w:pPr>
        <w:spacing w:line="360" w:lineRule="auto"/>
        <w:jc w:val="both"/>
        <w:rPr>
          <w:sz w:val="22"/>
          <w:szCs w:val="22"/>
        </w:rPr>
      </w:pPr>
      <w:r w:rsidRPr="002D2115">
        <w:rPr>
          <w:b/>
          <w:bCs/>
          <w:sz w:val="22"/>
          <w:szCs w:val="22"/>
        </w:rPr>
        <w:t>Tercero:</w:t>
      </w:r>
      <w:r w:rsidRPr="002D2115">
        <w:rPr>
          <w:sz w:val="22"/>
          <w:szCs w:val="22"/>
        </w:rPr>
        <w:t xml:space="preserve"> Que habiéndose propuesto únicamente a l</w:t>
      </w:r>
      <w:r>
        <w:rPr>
          <w:sz w:val="22"/>
          <w:szCs w:val="22"/>
        </w:rPr>
        <w:t>as señoras Irene Campos Gómez y Dania Chavarría Núñez, como candidatas a Presidenta</w:t>
      </w:r>
      <w:r w:rsidRPr="002D2115">
        <w:rPr>
          <w:sz w:val="22"/>
          <w:szCs w:val="22"/>
        </w:rPr>
        <w:t xml:space="preserve"> y Vicepresident</w:t>
      </w:r>
      <w:r>
        <w:rPr>
          <w:sz w:val="22"/>
          <w:szCs w:val="22"/>
        </w:rPr>
        <w:t>a</w:t>
      </w:r>
      <w:r w:rsidRPr="002D2115">
        <w:rPr>
          <w:sz w:val="22"/>
          <w:szCs w:val="22"/>
        </w:rPr>
        <w:t xml:space="preserve"> respectivamente, y acogiendo los demás Directores dicha propuesta en forma unánime, lo que procede es designarl</w:t>
      </w:r>
      <w:r>
        <w:rPr>
          <w:sz w:val="22"/>
          <w:szCs w:val="22"/>
        </w:rPr>
        <w:t>a</w:t>
      </w:r>
      <w:r w:rsidRPr="002D2115">
        <w:rPr>
          <w:sz w:val="22"/>
          <w:szCs w:val="22"/>
        </w:rPr>
        <w:t>s en dichos cargos.</w:t>
      </w:r>
    </w:p>
    <w:p w14:paraId="3F242C01" w14:textId="77777777" w:rsidR="002744DE" w:rsidRPr="0077625A" w:rsidRDefault="002744DE" w:rsidP="002744DE">
      <w:pPr>
        <w:spacing w:line="360" w:lineRule="auto"/>
        <w:jc w:val="both"/>
        <w:rPr>
          <w:b/>
          <w:bCs/>
          <w:sz w:val="16"/>
          <w:szCs w:val="16"/>
        </w:rPr>
      </w:pPr>
    </w:p>
    <w:p w14:paraId="69B8F11C" w14:textId="77777777" w:rsidR="002744DE" w:rsidRPr="002D2115" w:rsidRDefault="002744DE" w:rsidP="002744DE">
      <w:pPr>
        <w:spacing w:line="360" w:lineRule="auto"/>
        <w:jc w:val="both"/>
        <w:rPr>
          <w:b/>
          <w:bCs/>
          <w:sz w:val="22"/>
          <w:szCs w:val="22"/>
        </w:rPr>
      </w:pPr>
      <w:r w:rsidRPr="002D2115">
        <w:rPr>
          <w:b/>
          <w:bCs/>
          <w:sz w:val="22"/>
          <w:szCs w:val="22"/>
        </w:rPr>
        <w:t>Por tanto, se acuerda:</w:t>
      </w:r>
    </w:p>
    <w:p w14:paraId="6751ECF5" w14:textId="31F85046" w:rsidR="002B71CC" w:rsidRDefault="002744DE" w:rsidP="002744DE">
      <w:pPr>
        <w:spacing w:line="360" w:lineRule="auto"/>
        <w:ind w:right="51"/>
        <w:jc w:val="both"/>
        <w:rPr>
          <w:rFonts w:cs="Arial"/>
          <w:sz w:val="22"/>
          <w:szCs w:val="22"/>
        </w:rPr>
      </w:pPr>
      <w:r w:rsidRPr="002D2115">
        <w:rPr>
          <w:sz w:val="22"/>
          <w:szCs w:val="22"/>
        </w:rPr>
        <w:t>Nombrar a l</w:t>
      </w:r>
      <w:r>
        <w:rPr>
          <w:sz w:val="22"/>
          <w:szCs w:val="22"/>
        </w:rPr>
        <w:t>a</w:t>
      </w:r>
      <w:r w:rsidRPr="002D2115">
        <w:rPr>
          <w:sz w:val="22"/>
          <w:szCs w:val="22"/>
        </w:rPr>
        <w:t>s Director</w:t>
      </w:r>
      <w:r>
        <w:rPr>
          <w:sz w:val="22"/>
          <w:szCs w:val="22"/>
        </w:rPr>
        <w:t>a</w:t>
      </w:r>
      <w:r w:rsidRPr="002D2115">
        <w:rPr>
          <w:sz w:val="22"/>
          <w:szCs w:val="22"/>
        </w:rPr>
        <w:t>s</w:t>
      </w:r>
      <w:r>
        <w:rPr>
          <w:sz w:val="22"/>
          <w:szCs w:val="22"/>
        </w:rPr>
        <w:t xml:space="preserve"> Irene Campos Gómez y Dania Chavarría Núñez</w:t>
      </w:r>
      <w:r w:rsidRPr="002D2115">
        <w:rPr>
          <w:sz w:val="22"/>
          <w:szCs w:val="22"/>
        </w:rPr>
        <w:t>, como President</w:t>
      </w:r>
      <w:r>
        <w:rPr>
          <w:sz w:val="22"/>
          <w:szCs w:val="22"/>
        </w:rPr>
        <w:t>a y Vicepresidenta</w:t>
      </w:r>
      <w:r w:rsidRPr="002D2115">
        <w:rPr>
          <w:sz w:val="22"/>
          <w:szCs w:val="22"/>
        </w:rPr>
        <w:t xml:space="preserve"> respectivamente, de la Junta Directiva del Banco Hipotecario de la Vivienda, a partir de esta fecha y hasta el 31 de mayo de 20</w:t>
      </w:r>
      <w:r>
        <w:rPr>
          <w:sz w:val="22"/>
          <w:szCs w:val="22"/>
        </w:rPr>
        <w:t>21</w:t>
      </w:r>
      <w:r w:rsidRPr="002D2115">
        <w:rPr>
          <w:sz w:val="22"/>
          <w:szCs w:val="22"/>
        </w:rPr>
        <w:t>.</w:t>
      </w:r>
    </w:p>
    <w:p w14:paraId="4CFC540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30BFBB" w14:textId="77777777" w:rsidR="002B71CC" w:rsidRPr="00D14EAF" w:rsidRDefault="002B71CC" w:rsidP="002B71CC">
      <w:pPr>
        <w:spacing w:line="360" w:lineRule="auto"/>
        <w:jc w:val="both"/>
        <w:rPr>
          <w:rFonts w:cs="Arial"/>
          <w:b/>
          <w:sz w:val="22"/>
        </w:rPr>
      </w:pPr>
      <w:r w:rsidRPr="00D14EAF">
        <w:rPr>
          <w:rFonts w:cs="Arial"/>
          <w:b/>
          <w:sz w:val="22"/>
        </w:rPr>
        <w:t>************</w:t>
      </w:r>
    </w:p>
    <w:p w14:paraId="25C98F49" w14:textId="77777777" w:rsidR="002B71CC" w:rsidRDefault="002B71CC" w:rsidP="002B71CC">
      <w:pPr>
        <w:spacing w:line="360" w:lineRule="auto"/>
        <w:jc w:val="both"/>
        <w:rPr>
          <w:rFonts w:cs="Arial"/>
          <w:sz w:val="22"/>
          <w:lang w:val="es-ES_tradnl"/>
        </w:rPr>
      </w:pPr>
    </w:p>
    <w:p w14:paraId="408AB67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3B7B84DC" w14:textId="63E68154" w:rsidR="002B71CC" w:rsidRDefault="000B5112" w:rsidP="002B71CC">
      <w:pPr>
        <w:spacing w:line="360" w:lineRule="auto"/>
        <w:jc w:val="both"/>
        <w:rPr>
          <w:rFonts w:cs="Arial"/>
          <w:sz w:val="22"/>
          <w:szCs w:val="22"/>
        </w:rPr>
      </w:pPr>
      <w:r>
        <w:rPr>
          <w:rFonts w:cs="Arial"/>
          <w:sz w:val="22"/>
          <w:lang w:val="es-ES_tradnl"/>
        </w:rPr>
        <w:t xml:space="preserve">Otorgar a la </w:t>
      </w:r>
      <w:r w:rsidRPr="0099411E">
        <w:rPr>
          <w:rFonts w:cs="Arial"/>
          <w:sz w:val="22"/>
          <w:lang w:val="es-ES_tradnl"/>
        </w:rPr>
        <w:t>Administración</w:t>
      </w:r>
      <w:r>
        <w:rPr>
          <w:rFonts w:cs="Arial"/>
          <w:sz w:val="22"/>
          <w:lang w:val="es-ES_tradnl"/>
        </w:rPr>
        <w:t xml:space="preserve">, un plazo de hasta el próximo 1° de julio, para atender lo dispuesto en el acuerdo N° 9 de la sesión 36-2020, referido a la propuesta que se presentaría al </w:t>
      </w:r>
      <w:r>
        <w:rPr>
          <w:rFonts w:cs="Arial"/>
          <w:sz w:val="22"/>
          <w:szCs w:val="22"/>
          <w:lang w:val="es-ES_tradnl"/>
        </w:rPr>
        <w:t>Instituto Costarricense de Acueductos y Alcantarillados, sobre opciones viables para agilizar los trámites de recepción de las plantas de tratamiento de aguas residuales.</w:t>
      </w:r>
    </w:p>
    <w:p w14:paraId="0CA4C7CA" w14:textId="266CBA2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8913806" w14:textId="77777777" w:rsidR="002B71CC" w:rsidRPr="00D14EAF" w:rsidRDefault="002B71CC" w:rsidP="002B71CC">
      <w:pPr>
        <w:spacing w:line="360" w:lineRule="auto"/>
        <w:jc w:val="both"/>
        <w:rPr>
          <w:rFonts w:cs="Arial"/>
          <w:b/>
          <w:sz w:val="22"/>
        </w:rPr>
      </w:pPr>
      <w:r w:rsidRPr="00D14EAF">
        <w:rPr>
          <w:rFonts w:cs="Arial"/>
          <w:b/>
          <w:sz w:val="22"/>
        </w:rPr>
        <w:t>************</w:t>
      </w:r>
    </w:p>
    <w:p w14:paraId="661EF506" w14:textId="77777777" w:rsidR="002B71CC" w:rsidRDefault="002B71CC" w:rsidP="002B71CC">
      <w:pPr>
        <w:spacing w:line="360" w:lineRule="auto"/>
        <w:jc w:val="both"/>
        <w:rPr>
          <w:rFonts w:cs="Arial"/>
          <w:sz w:val="22"/>
          <w:szCs w:val="22"/>
        </w:rPr>
      </w:pPr>
    </w:p>
    <w:p w14:paraId="5341EED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81EE89A" w14:textId="1828112B" w:rsidR="002B71CC" w:rsidRDefault="00B04BB2" w:rsidP="002B71CC">
      <w:pPr>
        <w:spacing w:line="360" w:lineRule="auto"/>
        <w:jc w:val="both"/>
        <w:rPr>
          <w:rFonts w:cs="Arial"/>
          <w:sz w:val="22"/>
          <w:szCs w:val="22"/>
        </w:rPr>
      </w:pPr>
      <w:r>
        <w:rPr>
          <w:rFonts w:cs="Arial"/>
          <w:sz w:val="22"/>
          <w:szCs w:val="22"/>
        </w:rPr>
        <w:t xml:space="preserve">Modificar el acuerdo N° 11 de la sesión 36-2020, del 18 de mayo de 2020, en cuanto a que el análisis que debe realizar la </w:t>
      </w:r>
      <w:r w:rsidRPr="00B04BB2">
        <w:rPr>
          <w:rFonts w:cs="Arial"/>
          <w:sz w:val="22"/>
          <w:szCs w:val="22"/>
          <w:lang w:val="es-ES_tradnl"/>
        </w:rPr>
        <w:t>Administración</w:t>
      </w:r>
      <w:r>
        <w:rPr>
          <w:rFonts w:cs="Arial"/>
          <w:sz w:val="22"/>
          <w:szCs w:val="22"/>
          <w:lang w:val="es-ES_tradnl"/>
        </w:rPr>
        <w:t xml:space="preserve">, </w:t>
      </w:r>
      <w:r>
        <w:rPr>
          <w:rFonts w:cs="Arial"/>
          <w:sz w:val="22"/>
          <w:szCs w:val="22"/>
        </w:rPr>
        <w:t>a los presupuestos de viviendas que han servido de base para ajustar el monto del bono ordinario, debe partir del año 2013 en vez del año 2015.</w:t>
      </w:r>
    </w:p>
    <w:p w14:paraId="34CE3DBA" w14:textId="1EF6517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722E3FB" w14:textId="77777777" w:rsidR="002B71CC" w:rsidRPr="00D14EAF" w:rsidRDefault="002B71CC" w:rsidP="002B71CC">
      <w:pPr>
        <w:spacing w:line="360" w:lineRule="auto"/>
        <w:jc w:val="both"/>
        <w:rPr>
          <w:rFonts w:cs="Arial"/>
          <w:b/>
          <w:sz w:val="22"/>
        </w:rPr>
      </w:pPr>
      <w:r w:rsidRPr="00D14EAF">
        <w:rPr>
          <w:rFonts w:cs="Arial"/>
          <w:b/>
          <w:sz w:val="22"/>
        </w:rPr>
        <w:t>************</w:t>
      </w:r>
    </w:p>
    <w:p w14:paraId="167D8606" w14:textId="77777777" w:rsidR="002B71CC" w:rsidRDefault="002B71CC" w:rsidP="002B71CC">
      <w:pPr>
        <w:spacing w:line="360" w:lineRule="auto"/>
        <w:jc w:val="both"/>
        <w:rPr>
          <w:rFonts w:cs="Arial"/>
          <w:sz w:val="22"/>
          <w:lang w:val="es-ES_tradnl"/>
        </w:rPr>
      </w:pPr>
    </w:p>
    <w:p w14:paraId="688B43E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174568E" w14:textId="60D7C769" w:rsidR="002B71CC" w:rsidRDefault="00DA46F4" w:rsidP="002B71CC">
      <w:pPr>
        <w:spacing w:line="360" w:lineRule="auto"/>
        <w:jc w:val="both"/>
        <w:rPr>
          <w:rFonts w:cs="Arial"/>
          <w:sz w:val="22"/>
          <w:szCs w:val="22"/>
        </w:rPr>
      </w:pPr>
      <w:r>
        <w:rPr>
          <w:rFonts w:cs="Arial"/>
          <w:sz w:val="22"/>
          <w:lang w:val="es-ES_tradnl"/>
        </w:rPr>
        <w:t xml:space="preserve">Instruir a la </w:t>
      </w:r>
      <w:r w:rsidRPr="00DA46F4">
        <w:rPr>
          <w:rFonts w:cs="Arial"/>
          <w:sz w:val="22"/>
          <w:lang w:val="es-ES_tradnl"/>
        </w:rPr>
        <w:t>Gerencia General</w:t>
      </w:r>
      <w:r>
        <w:rPr>
          <w:rFonts w:cs="Arial"/>
          <w:sz w:val="22"/>
          <w:lang w:val="es-ES_tradnl"/>
        </w:rPr>
        <w:t xml:space="preserve">, para que en relación con lo dispuesto en el punto 4 del acuerdo N° 2, de la sesión 37-2020, informe a esta </w:t>
      </w:r>
      <w:r w:rsidRPr="00DA46F4">
        <w:rPr>
          <w:rFonts w:cs="Arial"/>
          <w:sz w:val="22"/>
          <w:lang w:val="es-ES_tradnl"/>
        </w:rPr>
        <w:t>Junta Directiva</w:t>
      </w:r>
      <w:r>
        <w:rPr>
          <w:rFonts w:cs="Arial"/>
          <w:sz w:val="22"/>
          <w:lang w:val="es-ES_tradnl"/>
        </w:rPr>
        <w:t xml:space="preserve"> sobre los resultados del análisis que realice, con los responsables de la ejecución de los objetivos estratégicos, cuyo porcentaje de cumplimiento fue inferior al 74%. </w:t>
      </w:r>
    </w:p>
    <w:p w14:paraId="27295A08" w14:textId="1F8E43C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86FB394" w14:textId="77777777" w:rsidR="002B71CC" w:rsidRPr="00D14EAF" w:rsidRDefault="002B71CC" w:rsidP="002B71CC">
      <w:pPr>
        <w:spacing w:line="360" w:lineRule="auto"/>
        <w:jc w:val="both"/>
        <w:rPr>
          <w:rFonts w:cs="Arial"/>
          <w:b/>
          <w:sz w:val="22"/>
        </w:rPr>
      </w:pPr>
      <w:r w:rsidRPr="00D14EAF">
        <w:rPr>
          <w:rFonts w:cs="Arial"/>
          <w:b/>
          <w:sz w:val="22"/>
        </w:rPr>
        <w:t>************</w:t>
      </w:r>
    </w:p>
    <w:p w14:paraId="41E9B234" w14:textId="21C5B27C" w:rsidR="002B71CC" w:rsidRDefault="002B71CC" w:rsidP="002B71CC">
      <w:pPr>
        <w:spacing w:line="360" w:lineRule="auto"/>
        <w:jc w:val="both"/>
        <w:rPr>
          <w:rFonts w:cs="Arial"/>
          <w:sz w:val="22"/>
          <w:lang w:val="es-ES_tradnl"/>
        </w:rPr>
      </w:pPr>
    </w:p>
    <w:p w14:paraId="545DD89B" w14:textId="77777777" w:rsidR="00F962BC" w:rsidRPr="00AB2826" w:rsidRDefault="00F962BC" w:rsidP="00F962BC">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2F4B9C2F" w14:textId="77777777" w:rsidR="00F962BC" w:rsidRDefault="00F962BC" w:rsidP="00F962BC">
      <w:pPr>
        <w:spacing w:line="360" w:lineRule="auto"/>
        <w:jc w:val="both"/>
        <w:rPr>
          <w:rFonts w:cs="Arial"/>
          <w:b/>
          <w:bCs/>
          <w:sz w:val="22"/>
          <w:szCs w:val="22"/>
        </w:rPr>
      </w:pPr>
      <w:r>
        <w:rPr>
          <w:rFonts w:cs="Arial"/>
          <w:b/>
          <w:bCs/>
          <w:sz w:val="22"/>
          <w:szCs w:val="22"/>
        </w:rPr>
        <w:t>Considerando:</w:t>
      </w:r>
    </w:p>
    <w:p w14:paraId="02B383CE" w14:textId="77777777" w:rsidR="00F962BC" w:rsidRPr="00977BB6" w:rsidRDefault="00F962BC" w:rsidP="00F962BC">
      <w:pPr>
        <w:spacing w:line="360" w:lineRule="auto"/>
        <w:jc w:val="both"/>
        <w:rPr>
          <w:rFonts w:cs="Arial"/>
          <w:bCs/>
          <w:sz w:val="22"/>
          <w:lang w:val="es-CR"/>
        </w:rPr>
      </w:pPr>
      <w:r>
        <w:rPr>
          <w:rFonts w:cs="Arial"/>
          <w:b/>
          <w:bCs/>
          <w:sz w:val="22"/>
          <w:szCs w:val="22"/>
        </w:rPr>
        <w:t>Primero:</w:t>
      </w:r>
      <w:r>
        <w:rPr>
          <w:rFonts w:cs="Arial"/>
          <w:bCs/>
          <w:sz w:val="22"/>
          <w:szCs w:val="22"/>
        </w:rPr>
        <w:t xml:space="preserve"> Que por medio del </w:t>
      </w:r>
      <w:r>
        <w:rPr>
          <w:rFonts w:cs="Arial"/>
          <w:bCs/>
          <w:sz w:val="22"/>
        </w:rPr>
        <w:t xml:space="preserve">oficio GG-ME-0589-2020 del 29 de mayo de 2020, la Gerencia General remite y avala el informe </w:t>
      </w:r>
      <w:r>
        <w:rPr>
          <w:rFonts w:cs="Arial"/>
          <w:sz w:val="22"/>
          <w:szCs w:val="22"/>
        </w:rPr>
        <w:t>DF</w:t>
      </w:r>
      <w:r w:rsidRPr="00B35EAF">
        <w:rPr>
          <w:rFonts w:cs="Arial"/>
          <w:sz w:val="22"/>
          <w:szCs w:val="22"/>
        </w:rPr>
        <w:t>-OF-</w:t>
      </w:r>
      <w:r>
        <w:rPr>
          <w:rFonts w:cs="Arial"/>
          <w:sz w:val="22"/>
          <w:szCs w:val="22"/>
        </w:rPr>
        <w:t>0616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Fundación para la Vivienda Rural Costa Rica – Canadá y </w:t>
      </w:r>
      <w:r>
        <w:rPr>
          <w:rFonts w:cs="Arial"/>
          <w:bCs/>
          <w:sz w:val="22"/>
          <w:szCs w:val="22"/>
        </w:rPr>
        <w:t>Grupo Mutual Alajuela – La Vivienda de Ahorro y Préstamo</w:t>
      </w:r>
      <w:r>
        <w:rPr>
          <w:rFonts w:cs="Arial"/>
          <w:bCs/>
          <w:sz w:val="22"/>
        </w:rPr>
        <w:t>, para financiar 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w:t>
      </w:r>
      <w:r>
        <w:rPr>
          <w:rFonts w:cs="Arial"/>
          <w:bCs/>
          <w:sz w:val="22"/>
        </w:rPr>
        <w:lastRenderedPageBreak/>
        <w:t xml:space="preserve">para la Vivienda, para las familias que encabezan los señores: </w:t>
      </w:r>
      <w:r>
        <w:rPr>
          <w:rFonts w:cs="Arial"/>
          <w:bCs/>
          <w:sz w:val="22"/>
          <w:lang w:val="es-CR"/>
        </w:rPr>
        <w:t xml:space="preserve">Dayana Matilde Cruz Ocampo, Tatiana Sotelo Hernández, Yoselyn Campos Hernández, Xinia María Rodríguez Arias, Jennifer Tatiana Rodríguez Gómez, Marlon Leiva Huerta, Melania María Quesada Alvarado, </w:t>
      </w:r>
      <w:proofErr w:type="spellStart"/>
      <w:r>
        <w:rPr>
          <w:rFonts w:cs="Arial"/>
          <w:bCs/>
          <w:sz w:val="22"/>
          <w:lang w:val="es-CR"/>
        </w:rPr>
        <w:t>Marselly</w:t>
      </w:r>
      <w:proofErr w:type="spellEnd"/>
      <w:r>
        <w:rPr>
          <w:rFonts w:cs="Arial"/>
          <w:bCs/>
          <w:sz w:val="22"/>
          <w:lang w:val="es-CR"/>
        </w:rPr>
        <w:t xml:space="preserve"> Evelyn Porras Acuña y Denis Francisco Gómez González. </w:t>
      </w:r>
    </w:p>
    <w:p w14:paraId="3BD42950" w14:textId="77777777" w:rsidR="00F962BC" w:rsidRDefault="00F962BC" w:rsidP="00F962BC">
      <w:pPr>
        <w:spacing w:line="360" w:lineRule="auto"/>
        <w:jc w:val="both"/>
        <w:rPr>
          <w:rFonts w:cs="Arial"/>
          <w:bCs/>
          <w:sz w:val="22"/>
        </w:rPr>
      </w:pPr>
    </w:p>
    <w:p w14:paraId="549923B0" w14:textId="77777777" w:rsidR="00F962BC" w:rsidRDefault="00F962BC" w:rsidP="00F962BC">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1FB0276" w14:textId="77777777" w:rsidR="00F962BC" w:rsidRPr="009344DA" w:rsidRDefault="00F962BC" w:rsidP="00F962BC">
      <w:pPr>
        <w:spacing w:line="360" w:lineRule="auto"/>
        <w:jc w:val="both"/>
        <w:rPr>
          <w:rFonts w:cs="Arial"/>
          <w:bCs/>
          <w:sz w:val="22"/>
          <w:szCs w:val="22"/>
        </w:rPr>
      </w:pPr>
    </w:p>
    <w:p w14:paraId="659A3571" w14:textId="77777777" w:rsidR="00F962BC" w:rsidRPr="009344DA" w:rsidRDefault="00F962BC" w:rsidP="00F962BC">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616</w:t>
      </w:r>
      <w:r w:rsidRPr="009344DA">
        <w:rPr>
          <w:rFonts w:cs="Arial"/>
          <w:sz w:val="22"/>
          <w:szCs w:val="22"/>
        </w:rPr>
        <w:t>-2020</w:t>
      </w:r>
      <w:r w:rsidRPr="009344DA">
        <w:rPr>
          <w:rFonts w:cs="Arial"/>
          <w:bCs/>
          <w:sz w:val="22"/>
          <w:szCs w:val="22"/>
        </w:rPr>
        <w:t>.</w:t>
      </w:r>
    </w:p>
    <w:p w14:paraId="68012250" w14:textId="77777777" w:rsidR="00F962BC" w:rsidRPr="009344DA" w:rsidRDefault="00F962BC" w:rsidP="00F962BC">
      <w:pPr>
        <w:spacing w:line="360" w:lineRule="auto"/>
        <w:jc w:val="both"/>
        <w:rPr>
          <w:rFonts w:cs="Arial"/>
          <w:bCs/>
          <w:sz w:val="22"/>
          <w:szCs w:val="22"/>
          <w:lang w:val="es-ES_tradnl"/>
        </w:rPr>
      </w:pPr>
    </w:p>
    <w:p w14:paraId="0E8E5758" w14:textId="77777777" w:rsidR="00F962BC" w:rsidRDefault="00F962BC" w:rsidP="00F962BC">
      <w:pPr>
        <w:spacing w:line="360" w:lineRule="auto"/>
        <w:jc w:val="both"/>
        <w:rPr>
          <w:rFonts w:cs="Arial"/>
          <w:b/>
          <w:bCs/>
          <w:sz w:val="22"/>
          <w:szCs w:val="22"/>
        </w:rPr>
      </w:pPr>
      <w:r>
        <w:rPr>
          <w:rFonts w:cs="Arial"/>
          <w:b/>
          <w:bCs/>
          <w:sz w:val="22"/>
          <w:szCs w:val="22"/>
        </w:rPr>
        <w:t>Por tanto, se acuerda:</w:t>
      </w:r>
    </w:p>
    <w:p w14:paraId="05B97D40" w14:textId="77777777" w:rsidR="00F962BC" w:rsidRDefault="00F962BC" w:rsidP="00F962B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0616-2020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3806AF28" w14:textId="77777777" w:rsidR="00F962BC" w:rsidRDefault="00F962BC" w:rsidP="00F962B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962BC" w:rsidRPr="0008063E" w14:paraId="38C6C095" w14:textId="77777777" w:rsidTr="0097263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7A6021" w14:textId="77777777" w:rsidR="00F962BC" w:rsidRPr="0008063E" w:rsidRDefault="00F962BC" w:rsidP="0097263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962BC" w:rsidRPr="00142DB9" w14:paraId="4DC6A4B1" w14:textId="77777777" w:rsidTr="0097263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BD6F1DD"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0098E0A"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99AFEE8"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A31EBFD"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8371D5B" w14:textId="77777777" w:rsidR="00F962BC" w:rsidRDefault="00F962BC" w:rsidP="0097263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56DFABD" w14:textId="77777777" w:rsidR="00F962BC"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738CD7E"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9305AC1"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F165AE2" w14:textId="77777777" w:rsidR="00F962BC" w:rsidRPr="00142DB9" w:rsidRDefault="00F962BC" w:rsidP="0097263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7A94F7E"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55B61DF"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962BC" w:rsidRPr="006308C1" w14:paraId="64BA1A63"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A8FDBB" w14:textId="77777777" w:rsidR="00F962BC" w:rsidRPr="006308C1" w:rsidRDefault="00F962BC" w:rsidP="00972634">
            <w:pPr>
              <w:rPr>
                <w:rFonts w:ascii="Arial Narrow" w:hAnsi="Arial Narrow" w:cs="Arial"/>
                <w:sz w:val="16"/>
                <w:szCs w:val="16"/>
                <w:lang w:val="es-CR" w:eastAsia="es-CR"/>
              </w:rPr>
            </w:pPr>
            <w:r>
              <w:rPr>
                <w:rFonts w:ascii="Arial Narrow" w:hAnsi="Arial Narrow" w:cs="Arial"/>
                <w:sz w:val="16"/>
                <w:szCs w:val="16"/>
                <w:lang w:val="es-CR" w:eastAsia="es-CR"/>
              </w:rPr>
              <w:t>Dayana Matilde Cruz Ocampo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1ACA32"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7-0160-0345</w:t>
            </w:r>
          </w:p>
        </w:tc>
        <w:tc>
          <w:tcPr>
            <w:tcW w:w="709" w:type="dxa"/>
            <w:tcBorders>
              <w:top w:val="single" w:sz="4" w:space="0" w:color="auto"/>
              <w:left w:val="nil"/>
              <w:bottom w:val="single" w:sz="4" w:space="0" w:color="auto"/>
              <w:right w:val="single" w:sz="4" w:space="0" w:color="auto"/>
            </w:tcBorders>
            <w:shd w:val="clear" w:color="auto" w:fill="auto"/>
            <w:vAlign w:val="center"/>
          </w:tcPr>
          <w:p w14:paraId="2CCBC325"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7-28576</w:t>
            </w:r>
          </w:p>
        </w:tc>
        <w:tc>
          <w:tcPr>
            <w:tcW w:w="851" w:type="dxa"/>
            <w:tcBorders>
              <w:top w:val="single" w:sz="4" w:space="0" w:color="auto"/>
              <w:left w:val="nil"/>
              <w:bottom w:val="single" w:sz="4" w:space="0" w:color="auto"/>
              <w:right w:val="single" w:sz="4" w:space="0" w:color="auto"/>
            </w:tcBorders>
            <w:shd w:val="clear" w:color="auto" w:fill="auto"/>
            <w:vAlign w:val="center"/>
          </w:tcPr>
          <w:p w14:paraId="200A3A42"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69CB52"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9DE5B"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C43389"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F9C685"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101.087,35</w:t>
            </w:r>
          </w:p>
        </w:tc>
        <w:tc>
          <w:tcPr>
            <w:tcW w:w="837" w:type="dxa"/>
            <w:tcBorders>
              <w:top w:val="single" w:sz="4" w:space="0" w:color="auto"/>
              <w:left w:val="nil"/>
              <w:bottom w:val="single" w:sz="4" w:space="0" w:color="auto"/>
              <w:right w:val="single" w:sz="4" w:space="0" w:color="auto"/>
            </w:tcBorders>
            <w:shd w:val="clear" w:color="auto" w:fill="auto"/>
            <w:vAlign w:val="center"/>
          </w:tcPr>
          <w:p w14:paraId="29419530"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504.882,82</w:t>
            </w:r>
          </w:p>
        </w:tc>
        <w:tc>
          <w:tcPr>
            <w:tcW w:w="992" w:type="dxa"/>
            <w:tcBorders>
              <w:top w:val="single" w:sz="4" w:space="0" w:color="auto"/>
              <w:left w:val="nil"/>
              <w:bottom w:val="single" w:sz="4" w:space="0" w:color="auto"/>
              <w:right w:val="single" w:sz="4" w:space="0" w:color="auto"/>
            </w:tcBorders>
            <w:shd w:val="clear" w:color="auto" w:fill="auto"/>
            <w:vAlign w:val="center"/>
          </w:tcPr>
          <w:p w14:paraId="5405271B" w14:textId="77777777" w:rsidR="00F962BC" w:rsidRPr="006308C1"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19.503.795,47</w:t>
            </w:r>
          </w:p>
        </w:tc>
      </w:tr>
      <w:tr w:rsidR="00F962BC" w:rsidRPr="006308C1" w14:paraId="3C8D7A02"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93312A" w14:textId="77777777" w:rsidR="00F962BC" w:rsidRPr="006308C1" w:rsidRDefault="00F962BC" w:rsidP="00972634">
            <w:pPr>
              <w:rPr>
                <w:rFonts w:ascii="Arial Narrow" w:hAnsi="Arial Narrow" w:cs="Arial"/>
                <w:sz w:val="16"/>
                <w:szCs w:val="16"/>
                <w:lang w:val="es-CR" w:eastAsia="es-CR"/>
              </w:rPr>
            </w:pPr>
            <w:r w:rsidRPr="00941348">
              <w:rPr>
                <w:rFonts w:ascii="Arial Narrow" w:hAnsi="Arial Narrow" w:cs="Arial"/>
                <w:sz w:val="16"/>
                <w:szCs w:val="16"/>
                <w:lang w:val="es-CR" w:eastAsia="es-CR"/>
              </w:rPr>
              <w:t>Xinia María Rodríguez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D1F2FE" w14:textId="77777777" w:rsidR="00F962BC" w:rsidRPr="006308C1" w:rsidRDefault="00F962BC" w:rsidP="00972634">
            <w:pPr>
              <w:jc w:val="center"/>
              <w:rPr>
                <w:rFonts w:ascii="Arial Narrow" w:hAnsi="Arial Narrow" w:cs="Arial"/>
                <w:sz w:val="16"/>
                <w:szCs w:val="16"/>
                <w:lang w:val="es-CR" w:eastAsia="es-CR"/>
              </w:rPr>
            </w:pPr>
            <w:r w:rsidRPr="00941348">
              <w:rPr>
                <w:rFonts w:ascii="Arial Narrow" w:hAnsi="Arial Narrow" w:cs="Arial"/>
                <w:sz w:val="16"/>
                <w:szCs w:val="16"/>
                <w:lang w:val="es-CR" w:eastAsia="es-CR"/>
              </w:rPr>
              <w:t>2</w:t>
            </w:r>
            <w:r>
              <w:rPr>
                <w:rFonts w:ascii="Arial Narrow" w:hAnsi="Arial Narrow" w:cs="Arial"/>
                <w:sz w:val="16"/>
                <w:szCs w:val="16"/>
                <w:lang w:val="es-CR" w:eastAsia="es-CR"/>
              </w:rPr>
              <w:t>-</w:t>
            </w:r>
            <w:r w:rsidRPr="00941348">
              <w:rPr>
                <w:rFonts w:ascii="Arial Narrow" w:hAnsi="Arial Narrow" w:cs="Arial"/>
                <w:sz w:val="16"/>
                <w:szCs w:val="16"/>
                <w:lang w:val="es-CR" w:eastAsia="es-CR"/>
              </w:rPr>
              <w:t>0349</w:t>
            </w:r>
            <w:r>
              <w:rPr>
                <w:rFonts w:ascii="Arial Narrow" w:hAnsi="Arial Narrow" w:cs="Arial"/>
                <w:sz w:val="16"/>
                <w:szCs w:val="16"/>
                <w:lang w:val="es-CR" w:eastAsia="es-CR"/>
              </w:rPr>
              <w:t>-</w:t>
            </w:r>
            <w:r w:rsidRPr="00941348">
              <w:rPr>
                <w:rFonts w:ascii="Arial Narrow" w:hAnsi="Arial Narrow" w:cs="Arial"/>
                <w:sz w:val="16"/>
                <w:szCs w:val="16"/>
                <w:lang w:val="es-CR" w:eastAsia="es-CR"/>
              </w:rPr>
              <w:t>0556</w:t>
            </w:r>
          </w:p>
        </w:tc>
        <w:tc>
          <w:tcPr>
            <w:tcW w:w="709" w:type="dxa"/>
            <w:tcBorders>
              <w:top w:val="single" w:sz="4" w:space="0" w:color="auto"/>
              <w:left w:val="nil"/>
              <w:bottom w:val="single" w:sz="4" w:space="0" w:color="auto"/>
              <w:right w:val="single" w:sz="4" w:space="0" w:color="auto"/>
            </w:tcBorders>
            <w:shd w:val="clear" w:color="auto" w:fill="auto"/>
            <w:vAlign w:val="center"/>
          </w:tcPr>
          <w:p w14:paraId="5863F933"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2-512063</w:t>
            </w:r>
          </w:p>
        </w:tc>
        <w:tc>
          <w:tcPr>
            <w:tcW w:w="851" w:type="dxa"/>
            <w:tcBorders>
              <w:top w:val="single" w:sz="4" w:space="0" w:color="auto"/>
              <w:left w:val="nil"/>
              <w:bottom w:val="single" w:sz="4" w:space="0" w:color="auto"/>
              <w:right w:val="single" w:sz="4" w:space="0" w:color="auto"/>
            </w:tcBorders>
            <w:shd w:val="clear" w:color="auto" w:fill="auto"/>
            <w:vAlign w:val="center"/>
          </w:tcPr>
          <w:p w14:paraId="0E5C0E58"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F0042"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9F050"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E53583"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11.873.945,53</w:t>
            </w:r>
          </w:p>
        </w:tc>
        <w:tc>
          <w:tcPr>
            <w:tcW w:w="851" w:type="dxa"/>
            <w:tcBorders>
              <w:top w:val="single" w:sz="4" w:space="0" w:color="auto"/>
              <w:left w:val="nil"/>
              <w:bottom w:val="single" w:sz="4" w:space="0" w:color="auto"/>
              <w:right w:val="single" w:sz="4" w:space="0" w:color="auto"/>
            </w:tcBorders>
            <w:shd w:val="clear" w:color="auto" w:fill="auto"/>
            <w:vAlign w:val="center"/>
          </w:tcPr>
          <w:p w14:paraId="15428D3A"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201.906,35</w:t>
            </w:r>
          </w:p>
        </w:tc>
        <w:tc>
          <w:tcPr>
            <w:tcW w:w="837" w:type="dxa"/>
            <w:tcBorders>
              <w:top w:val="single" w:sz="4" w:space="0" w:color="auto"/>
              <w:left w:val="nil"/>
              <w:bottom w:val="single" w:sz="4" w:space="0" w:color="auto"/>
              <w:right w:val="single" w:sz="4" w:space="0" w:color="auto"/>
            </w:tcBorders>
            <w:shd w:val="clear" w:color="auto" w:fill="auto"/>
            <w:vAlign w:val="center"/>
          </w:tcPr>
          <w:p w14:paraId="3530AB1C"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673.021,17</w:t>
            </w:r>
          </w:p>
        </w:tc>
        <w:tc>
          <w:tcPr>
            <w:tcW w:w="992" w:type="dxa"/>
            <w:tcBorders>
              <w:top w:val="single" w:sz="4" w:space="0" w:color="auto"/>
              <w:left w:val="nil"/>
              <w:bottom w:val="single" w:sz="4" w:space="0" w:color="auto"/>
              <w:right w:val="single" w:sz="4" w:space="0" w:color="auto"/>
            </w:tcBorders>
            <w:shd w:val="clear" w:color="auto" w:fill="auto"/>
            <w:vAlign w:val="center"/>
          </w:tcPr>
          <w:p w14:paraId="27211E20" w14:textId="77777777" w:rsidR="00F962BC" w:rsidRPr="006308C1"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22.345.060.35</w:t>
            </w:r>
          </w:p>
        </w:tc>
      </w:tr>
      <w:tr w:rsidR="00F962BC" w:rsidRPr="006308C1" w14:paraId="2233F169"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8E640A" w14:textId="77777777" w:rsidR="00F962BC" w:rsidRPr="006308C1" w:rsidRDefault="00F962BC" w:rsidP="00972634">
            <w:pPr>
              <w:rPr>
                <w:rFonts w:ascii="Arial Narrow" w:hAnsi="Arial Narrow" w:cs="Arial"/>
                <w:sz w:val="16"/>
                <w:szCs w:val="16"/>
                <w:lang w:val="es-CR" w:eastAsia="es-CR"/>
              </w:rPr>
            </w:pPr>
            <w:r w:rsidRPr="00941348">
              <w:rPr>
                <w:rFonts w:ascii="Arial Narrow" w:hAnsi="Arial Narrow" w:cs="Arial"/>
                <w:sz w:val="16"/>
                <w:szCs w:val="16"/>
                <w:lang w:val="es-CR" w:eastAsia="es-CR"/>
              </w:rPr>
              <w:t>Jennifer Tatiana Rodríguez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A087C8" w14:textId="77777777" w:rsidR="00F962BC" w:rsidRPr="006308C1" w:rsidRDefault="00F962BC" w:rsidP="00972634">
            <w:pPr>
              <w:jc w:val="center"/>
              <w:rPr>
                <w:rFonts w:ascii="Arial Narrow" w:hAnsi="Arial Narrow" w:cs="Arial"/>
                <w:sz w:val="16"/>
                <w:szCs w:val="16"/>
                <w:lang w:val="es-CR" w:eastAsia="es-CR"/>
              </w:rPr>
            </w:pPr>
            <w:r w:rsidRPr="00941348">
              <w:rPr>
                <w:rFonts w:ascii="Arial Narrow" w:hAnsi="Arial Narrow" w:cs="Arial"/>
                <w:sz w:val="16"/>
                <w:szCs w:val="16"/>
                <w:lang w:val="es-CR" w:eastAsia="es-CR"/>
              </w:rPr>
              <w:t>6</w:t>
            </w:r>
            <w:r>
              <w:rPr>
                <w:rFonts w:ascii="Arial Narrow" w:hAnsi="Arial Narrow" w:cs="Arial"/>
                <w:sz w:val="16"/>
                <w:szCs w:val="16"/>
                <w:lang w:val="es-CR" w:eastAsia="es-CR"/>
              </w:rPr>
              <w:t>-</w:t>
            </w:r>
            <w:r w:rsidRPr="00941348">
              <w:rPr>
                <w:rFonts w:ascii="Arial Narrow" w:hAnsi="Arial Narrow" w:cs="Arial"/>
                <w:sz w:val="16"/>
                <w:szCs w:val="16"/>
                <w:lang w:val="es-CR" w:eastAsia="es-CR"/>
              </w:rPr>
              <w:t>0395</w:t>
            </w:r>
            <w:r>
              <w:rPr>
                <w:rFonts w:ascii="Arial Narrow" w:hAnsi="Arial Narrow" w:cs="Arial"/>
                <w:sz w:val="16"/>
                <w:szCs w:val="16"/>
                <w:lang w:val="es-CR" w:eastAsia="es-CR"/>
              </w:rPr>
              <w:t>-</w:t>
            </w:r>
            <w:r w:rsidRPr="00941348">
              <w:rPr>
                <w:rFonts w:ascii="Arial Narrow" w:hAnsi="Arial Narrow" w:cs="Arial"/>
                <w:sz w:val="16"/>
                <w:szCs w:val="16"/>
                <w:lang w:val="es-CR" w:eastAsia="es-CR"/>
              </w:rPr>
              <w:t>0097</w:t>
            </w:r>
          </w:p>
        </w:tc>
        <w:tc>
          <w:tcPr>
            <w:tcW w:w="709" w:type="dxa"/>
            <w:tcBorders>
              <w:top w:val="single" w:sz="4" w:space="0" w:color="auto"/>
              <w:left w:val="nil"/>
              <w:bottom w:val="single" w:sz="4" w:space="0" w:color="auto"/>
              <w:right w:val="single" w:sz="4" w:space="0" w:color="auto"/>
            </w:tcBorders>
            <w:shd w:val="clear" w:color="auto" w:fill="auto"/>
            <w:vAlign w:val="center"/>
          </w:tcPr>
          <w:p w14:paraId="2085EDAF"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6-228868</w:t>
            </w:r>
          </w:p>
        </w:tc>
        <w:tc>
          <w:tcPr>
            <w:tcW w:w="851" w:type="dxa"/>
            <w:tcBorders>
              <w:top w:val="single" w:sz="4" w:space="0" w:color="auto"/>
              <w:left w:val="nil"/>
              <w:bottom w:val="single" w:sz="4" w:space="0" w:color="auto"/>
              <w:right w:val="single" w:sz="4" w:space="0" w:color="auto"/>
            </w:tcBorders>
            <w:shd w:val="clear" w:color="auto" w:fill="auto"/>
            <w:vAlign w:val="center"/>
          </w:tcPr>
          <w:p w14:paraId="4CFC06E0"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Golfito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090F8"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672E0"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D1F415"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9.499.999.84</w:t>
            </w:r>
          </w:p>
        </w:tc>
        <w:tc>
          <w:tcPr>
            <w:tcW w:w="851" w:type="dxa"/>
            <w:tcBorders>
              <w:top w:val="single" w:sz="4" w:space="0" w:color="auto"/>
              <w:left w:val="nil"/>
              <w:bottom w:val="single" w:sz="4" w:space="0" w:color="auto"/>
              <w:right w:val="single" w:sz="4" w:space="0" w:color="auto"/>
            </w:tcBorders>
            <w:shd w:val="clear" w:color="auto" w:fill="auto"/>
            <w:vAlign w:val="center"/>
          </w:tcPr>
          <w:p w14:paraId="298DBB5F"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52.341.15</w:t>
            </w:r>
          </w:p>
        </w:tc>
        <w:tc>
          <w:tcPr>
            <w:tcW w:w="837" w:type="dxa"/>
            <w:tcBorders>
              <w:top w:val="single" w:sz="4" w:space="0" w:color="auto"/>
              <w:left w:val="nil"/>
              <w:bottom w:val="single" w:sz="4" w:space="0" w:color="auto"/>
              <w:right w:val="single" w:sz="4" w:space="0" w:color="auto"/>
            </w:tcBorders>
            <w:shd w:val="clear" w:color="auto" w:fill="auto"/>
            <w:vAlign w:val="center"/>
          </w:tcPr>
          <w:p w14:paraId="3D59FB29"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523.411,50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0530F5" w14:textId="77777777" w:rsidR="00F962BC" w:rsidRPr="006308C1"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15.071.070,19</w:t>
            </w:r>
          </w:p>
        </w:tc>
      </w:tr>
      <w:tr w:rsidR="00F962BC" w:rsidRPr="006308C1" w14:paraId="78E68B36"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C10AC8" w14:textId="77777777" w:rsidR="00F962BC" w:rsidRPr="006308C1" w:rsidRDefault="00F962BC" w:rsidP="00972634">
            <w:pPr>
              <w:rPr>
                <w:rFonts w:ascii="Arial Narrow" w:hAnsi="Arial Narrow" w:cs="Arial"/>
                <w:sz w:val="16"/>
                <w:szCs w:val="16"/>
                <w:lang w:val="es-CR" w:eastAsia="es-CR"/>
              </w:rPr>
            </w:pPr>
            <w:r w:rsidRPr="00941348">
              <w:rPr>
                <w:rFonts w:ascii="Arial Narrow" w:hAnsi="Arial Narrow" w:cs="Arial"/>
                <w:sz w:val="16"/>
                <w:szCs w:val="16"/>
                <w:lang w:val="es-CR" w:eastAsia="es-CR"/>
              </w:rPr>
              <w:t>Marlon Leiva Huerta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C778FE" w14:textId="46B1A5EB"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155805</w:t>
            </w:r>
            <w:r w:rsidR="00972634">
              <w:rPr>
                <w:rFonts w:ascii="Arial Narrow" w:hAnsi="Arial Narrow" w:cs="Arial"/>
                <w:sz w:val="16"/>
                <w:szCs w:val="16"/>
                <w:lang w:val="es-CR" w:eastAsia="es-CR"/>
              </w:rPr>
              <w:t>-</w:t>
            </w:r>
            <w:r>
              <w:rPr>
                <w:rFonts w:ascii="Arial Narrow" w:hAnsi="Arial Narrow" w:cs="Arial"/>
                <w:sz w:val="16"/>
                <w:szCs w:val="16"/>
                <w:lang w:val="es-CR" w:eastAsia="es-CR"/>
              </w:rPr>
              <w:t>984101</w:t>
            </w:r>
          </w:p>
        </w:tc>
        <w:tc>
          <w:tcPr>
            <w:tcW w:w="709" w:type="dxa"/>
            <w:tcBorders>
              <w:top w:val="single" w:sz="4" w:space="0" w:color="auto"/>
              <w:left w:val="nil"/>
              <w:bottom w:val="single" w:sz="4" w:space="0" w:color="auto"/>
              <w:right w:val="single" w:sz="4" w:space="0" w:color="auto"/>
            </w:tcBorders>
            <w:shd w:val="clear" w:color="auto" w:fill="auto"/>
            <w:vAlign w:val="center"/>
          </w:tcPr>
          <w:p w14:paraId="4C79760C"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2-480495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6AB29907"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5863F"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BFD85"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9C0F7"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CCA1EB"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48.530,00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A6C7436"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485.300,00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B30C2B" w14:textId="77777777" w:rsidR="00F962BC" w:rsidRPr="006308C1"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21.436.770,00</w:t>
            </w:r>
          </w:p>
        </w:tc>
      </w:tr>
      <w:tr w:rsidR="00F962BC" w:rsidRPr="006308C1" w14:paraId="02643546"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777C4C" w14:textId="77777777" w:rsidR="00F962BC" w:rsidRPr="00941348" w:rsidRDefault="00F962BC" w:rsidP="00972634">
            <w:pPr>
              <w:rPr>
                <w:rFonts w:ascii="Arial Narrow" w:hAnsi="Arial Narrow" w:cs="Arial"/>
                <w:sz w:val="16"/>
                <w:szCs w:val="16"/>
                <w:lang w:val="es-CR" w:eastAsia="es-CR"/>
              </w:rPr>
            </w:pPr>
            <w:r w:rsidRPr="00941348">
              <w:rPr>
                <w:rFonts w:ascii="Arial Narrow" w:hAnsi="Arial Narrow" w:cs="Arial"/>
                <w:sz w:val="16"/>
                <w:szCs w:val="16"/>
                <w:lang w:val="es-CR" w:eastAsia="es-CR"/>
              </w:rPr>
              <w:t>Melania María Quesada Alvarado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835D1" w14:textId="77777777" w:rsidR="00F962BC" w:rsidRDefault="00F962BC" w:rsidP="00972634">
            <w:pPr>
              <w:jc w:val="center"/>
              <w:rPr>
                <w:rFonts w:ascii="Arial Narrow" w:hAnsi="Arial Narrow" w:cs="Arial"/>
                <w:sz w:val="16"/>
                <w:szCs w:val="16"/>
                <w:lang w:val="es-CR" w:eastAsia="es-CR"/>
              </w:rPr>
            </w:pPr>
            <w:r w:rsidRPr="00941348">
              <w:rPr>
                <w:rFonts w:ascii="Arial Narrow" w:hAnsi="Arial Narrow" w:cs="Arial"/>
                <w:sz w:val="16"/>
                <w:szCs w:val="16"/>
                <w:lang w:val="es-CR" w:eastAsia="es-CR"/>
              </w:rPr>
              <w:t>2</w:t>
            </w:r>
            <w:r>
              <w:rPr>
                <w:rFonts w:ascii="Arial Narrow" w:hAnsi="Arial Narrow" w:cs="Arial"/>
                <w:sz w:val="16"/>
                <w:szCs w:val="16"/>
                <w:lang w:val="es-CR" w:eastAsia="es-CR"/>
              </w:rPr>
              <w:t>-</w:t>
            </w:r>
            <w:r w:rsidRPr="00941348">
              <w:rPr>
                <w:rFonts w:ascii="Arial Narrow" w:hAnsi="Arial Narrow" w:cs="Arial"/>
                <w:sz w:val="16"/>
                <w:szCs w:val="16"/>
                <w:lang w:val="es-CR" w:eastAsia="es-CR"/>
              </w:rPr>
              <w:t>0490</w:t>
            </w:r>
            <w:r>
              <w:rPr>
                <w:rFonts w:ascii="Arial Narrow" w:hAnsi="Arial Narrow" w:cs="Arial"/>
                <w:sz w:val="16"/>
                <w:szCs w:val="16"/>
                <w:lang w:val="es-CR" w:eastAsia="es-CR"/>
              </w:rPr>
              <w:t>-</w:t>
            </w:r>
            <w:r w:rsidRPr="00941348">
              <w:rPr>
                <w:rFonts w:ascii="Arial Narrow" w:hAnsi="Arial Narrow" w:cs="Arial"/>
                <w:sz w:val="16"/>
                <w:szCs w:val="16"/>
                <w:lang w:val="es-CR" w:eastAsia="es-CR"/>
              </w:rPr>
              <w:t>0288</w:t>
            </w:r>
          </w:p>
        </w:tc>
        <w:tc>
          <w:tcPr>
            <w:tcW w:w="709" w:type="dxa"/>
            <w:tcBorders>
              <w:top w:val="single" w:sz="4" w:space="0" w:color="auto"/>
              <w:left w:val="nil"/>
              <w:bottom w:val="single" w:sz="4" w:space="0" w:color="auto"/>
              <w:right w:val="single" w:sz="4" w:space="0" w:color="auto"/>
            </w:tcBorders>
            <w:shd w:val="clear" w:color="auto" w:fill="auto"/>
            <w:vAlign w:val="center"/>
          </w:tcPr>
          <w:p w14:paraId="18657456"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2-564865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2CBFD1"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C76DB8" w14:textId="77777777" w:rsidR="00F962BC" w:rsidRPr="00B876D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91FE9"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3.645.000,00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9EEFB"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9.904.434,06</w:t>
            </w:r>
          </w:p>
        </w:tc>
        <w:tc>
          <w:tcPr>
            <w:tcW w:w="851" w:type="dxa"/>
            <w:tcBorders>
              <w:top w:val="single" w:sz="4" w:space="0" w:color="auto"/>
              <w:left w:val="nil"/>
              <w:bottom w:val="single" w:sz="4" w:space="0" w:color="auto"/>
              <w:right w:val="single" w:sz="4" w:space="0" w:color="auto"/>
            </w:tcBorders>
            <w:shd w:val="clear" w:color="auto" w:fill="auto"/>
            <w:vAlign w:val="center"/>
          </w:tcPr>
          <w:p w14:paraId="30B1FC02"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26.405,18</w:t>
            </w:r>
          </w:p>
        </w:tc>
        <w:tc>
          <w:tcPr>
            <w:tcW w:w="837" w:type="dxa"/>
            <w:tcBorders>
              <w:top w:val="single" w:sz="4" w:space="0" w:color="auto"/>
              <w:left w:val="nil"/>
              <w:bottom w:val="single" w:sz="4" w:space="0" w:color="auto"/>
              <w:right w:val="single" w:sz="4" w:space="0" w:color="auto"/>
            </w:tcBorders>
            <w:shd w:val="clear" w:color="auto" w:fill="auto"/>
            <w:vAlign w:val="center"/>
          </w:tcPr>
          <w:p w14:paraId="371DB6FD"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264.051,83</w:t>
            </w:r>
          </w:p>
        </w:tc>
        <w:tc>
          <w:tcPr>
            <w:tcW w:w="992" w:type="dxa"/>
            <w:tcBorders>
              <w:top w:val="single" w:sz="4" w:space="0" w:color="auto"/>
              <w:left w:val="nil"/>
              <w:bottom w:val="single" w:sz="4" w:space="0" w:color="auto"/>
              <w:right w:val="single" w:sz="4" w:space="0" w:color="auto"/>
            </w:tcBorders>
            <w:shd w:val="clear" w:color="auto" w:fill="auto"/>
            <w:vAlign w:val="center"/>
          </w:tcPr>
          <w:p w14:paraId="0A01CEB9" w14:textId="77777777" w:rsidR="00F962BC"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13.787.080.71</w:t>
            </w:r>
          </w:p>
        </w:tc>
      </w:tr>
      <w:tr w:rsidR="00F962BC" w:rsidRPr="006308C1" w14:paraId="64E97BC9"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5C7C65" w14:textId="77777777" w:rsidR="00F962BC" w:rsidRPr="00AA650A" w:rsidRDefault="00F962BC" w:rsidP="00972634">
            <w:pPr>
              <w:rPr>
                <w:rFonts w:ascii="Arial Narrow" w:hAnsi="Arial Narrow" w:cs="Arial"/>
                <w:bCs/>
                <w:sz w:val="16"/>
                <w:szCs w:val="16"/>
                <w:lang w:eastAsia="es-CR"/>
              </w:rPr>
            </w:pPr>
            <w:proofErr w:type="spellStart"/>
            <w:r w:rsidRPr="00941348">
              <w:rPr>
                <w:rFonts w:ascii="Arial Narrow" w:hAnsi="Arial Narrow" w:cs="Arial"/>
                <w:bCs/>
                <w:sz w:val="16"/>
                <w:szCs w:val="16"/>
                <w:lang w:val="es-CR" w:eastAsia="es-CR"/>
              </w:rPr>
              <w:t>Marselly</w:t>
            </w:r>
            <w:proofErr w:type="spellEnd"/>
            <w:r w:rsidRPr="00941348">
              <w:rPr>
                <w:rFonts w:ascii="Arial Narrow" w:hAnsi="Arial Narrow" w:cs="Arial"/>
                <w:bCs/>
                <w:sz w:val="16"/>
                <w:szCs w:val="16"/>
                <w:lang w:val="es-CR" w:eastAsia="es-CR"/>
              </w:rPr>
              <w:t xml:space="preserve"> Evelyn Porras Acuña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1D10D9" w14:textId="77777777" w:rsidR="00F962BC" w:rsidRDefault="00F962BC" w:rsidP="00972634">
            <w:pPr>
              <w:jc w:val="center"/>
              <w:rPr>
                <w:rFonts w:ascii="Arial Narrow" w:hAnsi="Arial Narrow" w:cs="Arial"/>
                <w:sz w:val="16"/>
                <w:szCs w:val="16"/>
                <w:lang w:val="es-CR" w:eastAsia="es-CR"/>
              </w:rPr>
            </w:pPr>
            <w:r w:rsidRPr="00941348">
              <w:rPr>
                <w:rFonts w:ascii="Arial Narrow" w:hAnsi="Arial Narrow" w:cs="Arial"/>
                <w:sz w:val="16"/>
                <w:szCs w:val="16"/>
                <w:lang w:val="es-CR" w:eastAsia="es-CR"/>
              </w:rPr>
              <w:t>1</w:t>
            </w:r>
            <w:r>
              <w:rPr>
                <w:rFonts w:ascii="Arial Narrow" w:hAnsi="Arial Narrow" w:cs="Arial"/>
                <w:sz w:val="16"/>
                <w:szCs w:val="16"/>
                <w:lang w:val="es-CR" w:eastAsia="es-CR"/>
              </w:rPr>
              <w:t>-</w:t>
            </w:r>
            <w:r w:rsidRPr="00941348">
              <w:rPr>
                <w:rFonts w:ascii="Arial Narrow" w:hAnsi="Arial Narrow" w:cs="Arial"/>
                <w:sz w:val="16"/>
                <w:szCs w:val="16"/>
                <w:lang w:val="es-CR" w:eastAsia="es-CR"/>
              </w:rPr>
              <w:t>1348</w:t>
            </w:r>
            <w:r>
              <w:rPr>
                <w:rFonts w:ascii="Arial Narrow" w:hAnsi="Arial Narrow" w:cs="Arial"/>
                <w:sz w:val="16"/>
                <w:szCs w:val="16"/>
                <w:lang w:val="es-CR" w:eastAsia="es-CR"/>
              </w:rPr>
              <w:t>-</w:t>
            </w:r>
            <w:r w:rsidRPr="00941348">
              <w:rPr>
                <w:rFonts w:ascii="Arial Narrow" w:hAnsi="Arial Narrow" w:cs="Arial"/>
                <w:sz w:val="16"/>
                <w:szCs w:val="16"/>
                <w:lang w:val="es-CR" w:eastAsia="es-CR"/>
              </w:rPr>
              <w:t>0046</w:t>
            </w:r>
          </w:p>
        </w:tc>
        <w:tc>
          <w:tcPr>
            <w:tcW w:w="709" w:type="dxa"/>
            <w:tcBorders>
              <w:top w:val="single" w:sz="4" w:space="0" w:color="auto"/>
              <w:left w:val="nil"/>
              <w:bottom w:val="single" w:sz="4" w:space="0" w:color="auto"/>
              <w:right w:val="single" w:sz="4" w:space="0" w:color="auto"/>
            </w:tcBorders>
            <w:shd w:val="clear" w:color="auto" w:fill="auto"/>
            <w:vAlign w:val="center"/>
          </w:tcPr>
          <w:p w14:paraId="121C43BB"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1-642289</w:t>
            </w:r>
          </w:p>
        </w:tc>
        <w:tc>
          <w:tcPr>
            <w:tcW w:w="851" w:type="dxa"/>
            <w:tcBorders>
              <w:top w:val="single" w:sz="4" w:space="0" w:color="auto"/>
              <w:left w:val="nil"/>
              <w:bottom w:val="single" w:sz="4" w:space="0" w:color="auto"/>
              <w:right w:val="single" w:sz="4" w:space="0" w:color="auto"/>
            </w:tcBorders>
            <w:shd w:val="clear" w:color="auto" w:fill="auto"/>
            <w:vAlign w:val="center"/>
          </w:tcPr>
          <w:p w14:paraId="615F09D0"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086933" w14:textId="77777777" w:rsidR="00F962BC" w:rsidRPr="00B876D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88DEF"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7.710.000,00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2A03CF"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7.980.233,47</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0EAF3"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72.165,76</w:t>
            </w:r>
          </w:p>
        </w:tc>
        <w:tc>
          <w:tcPr>
            <w:tcW w:w="837" w:type="dxa"/>
            <w:tcBorders>
              <w:top w:val="single" w:sz="4" w:space="0" w:color="auto"/>
              <w:left w:val="nil"/>
              <w:bottom w:val="single" w:sz="4" w:space="0" w:color="auto"/>
              <w:right w:val="single" w:sz="4" w:space="0" w:color="auto"/>
            </w:tcBorders>
            <w:shd w:val="clear" w:color="auto" w:fill="auto"/>
            <w:vAlign w:val="center"/>
          </w:tcPr>
          <w:p w14:paraId="3FA24272"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240.552,53</w:t>
            </w:r>
          </w:p>
        </w:tc>
        <w:tc>
          <w:tcPr>
            <w:tcW w:w="992" w:type="dxa"/>
            <w:tcBorders>
              <w:top w:val="single" w:sz="4" w:space="0" w:color="auto"/>
              <w:left w:val="nil"/>
              <w:bottom w:val="single" w:sz="4" w:space="0" w:color="auto"/>
              <w:right w:val="single" w:sz="4" w:space="0" w:color="auto"/>
            </w:tcBorders>
            <w:shd w:val="clear" w:color="auto" w:fill="auto"/>
            <w:vAlign w:val="center"/>
          </w:tcPr>
          <w:p w14:paraId="4EDBE4E8" w14:textId="77777777" w:rsidR="00F962BC"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15.858.620,24</w:t>
            </w:r>
          </w:p>
        </w:tc>
      </w:tr>
      <w:tr w:rsidR="00F962BC" w:rsidRPr="0008063E" w14:paraId="3BFC661C" w14:textId="77777777" w:rsidTr="0097263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3EB040" w14:textId="77777777" w:rsidR="00F962BC" w:rsidRPr="00A55EE9" w:rsidRDefault="00F962BC" w:rsidP="0097263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F962BC" w:rsidRPr="00142DB9" w14:paraId="6671ED5C" w14:textId="77777777" w:rsidTr="0097263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CE61883"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247395A"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16FEA6C"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D80D19B"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1F603C4" w14:textId="77777777" w:rsidR="00F962BC" w:rsidRDefault="00F962BC" w:rsidP="0097263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5FB427B" w14:textId="77777777" w:rsidR="00F962BC"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3323F14"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9AAA64D"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2BAAF1E" w14:textId="77777777" w:rsidR="00F962BC" w:rsidRPr="00142DB9" w:rsidRDefault="00F962BC" w:rsidP="0097263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EDCCEE4"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7F9D520"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962BC" w:rsidRPr="006308C1" w14:paraId="59783A8B"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BABE03A" w14:textId="6F69612D" w:rsidR="00F962BC" w:rsidRDefault="00972634" w:rsidP="00972634">
            <w:pPr>
              <w:rPr>
                <w:rFonts w:ascii="Arial Narrow" w:hAnsi="Arial Narrow" w:cs="Arial"/>
                <w:sz w:val="16"/>
                <w:szCs w:val="16"/>
                <w:lang w:val="es-CR" w:eastAsia="es-CR"/>
              </w:rPr>
            </w:pPr>
            <w:r>
              <w:rPr>
                <w:rFonts w:ascii="Arial Narrow" w:hAnsi="Arial Narrow" w:cs="Arial"/>
                <w:sz w:val="16"/>
                <w:szCs w:val="16"/>
                <w:lang w:val="es-CR" w:eastAsia="es-CR"/>
              </w:rPr>
              <w:t xml:space="preserve">Yoselyn de los Angeles </w:t>
            </w:r>
            <w:r w:rsidR="00F962BC">
              <w:rPr>
                <w:rFonts w:ascii="Arial Narrow" w:hAnsi="Arial Narrow" w:cs="Arial"/>
                <w:sz w:val="16"/>
                <w:szCs w:val="16"/>
                <w:lang w:val="es-CR" w:eastAsia="es-CR"/>
              </w:rPr>
              <w:t xml:space="preserve">Campos Hernández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C5E9EF"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1-1617-0943</w:t>
            </w:r>
          </w:p>
        </w:tc>
        <w:tc>
          <w:tcPr>
            <w:tcW w:w="709" w:type="dxa"/>
            <w:tcBorders>
              <w:top w:val="single" w:sz="4" w:space="0" w:color="auto"/>
              <w:left w:val="nil"/>
              <w:bottom w:val="single" w:sz="4" w:space="0" w:color="auto"/>
              <w:right w:val="single" w:sz="4" w:space="0" w:color="auto"/>
            </w:tcBorders>
            <w:shd w:val="clear" w:color="auto" w:fill="auto"/>
            <w:vAlign w:val="center"/>
          </w:tcPr>
          <w:p w14:paraId="02AC6000"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1-619413</w:t>
            </w:r>
          </w:p>
        </w:tc>
        <w:tc>
          <w:tcPr>
            <w:tcW w:w="851" w:type="dxa"/>
            <w:tcBorders>
              <w:top w:val="single" w:sz="4" w:space="0" w:color="auto"/>
              <w:left w:val="nil"/>
              <w:bottom w:val="single" w:sz="4" w:space="0" w:color="auto"/>
              <w:right w:val="single" w:sz="4" w:space="0" w:color="auto"/>
            </w:tcBorders>
            <w:shd w:val="clear" w:color="auto" w:fill="auto"/>
            <w:vAlign w:val="center"/>
          </w:tcPr>
          <w:p w14:paraId="29EBA23D"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BBC784"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E1FD20" w14:textId="77777777" w:rsidR="00F962BC" w:rsidRDefault="00F962BC" w:rsidP="00972634">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7.200.000,00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B89D3B"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8.841.584,70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74836E"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147.593,42</w:t>
            </w:r>
          </w:p>
        </w:tc>
        <w:tc>
          <w:tcPr>
            <w:tcW w:w="837" w:type="dxa"/>
            <w:tcBorders>
              <w:top w:val="single" w:sz="4" w:space="0" w:color="auto"/>
              <w:left w:val="nil"/>
              <w:bottom w:val="single" w:sz="4" w:space="0" w:color="auto"/>
              <w:right w:val="single" w:sz="4" w:space="0" w:color="auto"/>
            </w:tcBorders>
            <w:shd w:val="clear" w:color="auto" w:fill="auto"/>
            <w:vAlign w:val="center"/>
          </w:tcPr>
          <w:p w14:paraId="0EE2BFC5"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491.978,05</w:t>
            </w:r>
          </w:p>
        </w:tc>
        <w:tc>
          <w:tcPr>
            <w:tcW w:w="992" w:type="dxa"/>
            <w:tcBorders>
              <w:top w:val="single" w:sz="4" w:space="0" w:color="auto"/>
              <w:left w:val="nil"/>
              <w:bottom w:val="single" w:sz="4" w:space="0" w:color="auto"/>
              <w:right w:val="single" w:sz="4" w:space="0" w:color="auto"/>
            </w:tcBorders>
            <w:shd w:val="clear" w:color="auto" w:fill="auto"/>
            <w:vAlign w:val="center"/>
          </w:tcPr>
          <w:p w14:paraId="2BE3B3DF" w14:textId="77777777" w:rsidR="00F962BC"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16.385.969,34</w:t>
            </w:r>
          </w:p>
        </w:tc>
      </w:tr>
      <w:tr w:rsidR="00F962BC" w:rsidRPr="0008063E" w14:paraId="3D64804C" w14:textId="77777777" w:rsidTr="0097263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AB9BD" w14:textId="77777777" w:rsidR="00F962BC" w:rsidRPr="00A55EE9" w:rsidRDefault="00F962BC" w:rsidP="0097263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F962BC" w:rsidRPr="00142DB9" w14:paraId="5546C1F5" w14:textId="77777777" w:rsidTr="0097263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39AA82B"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F325B2D"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9E0BA37"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D54CD56"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95631BB" w14:textId="77777777" w:rsidR="00F962BC" w:rsidRDefault="00F962BC" w:rsidP="0097263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ABEDCCC" w14:textId="77777777" w:rsidR="00F962BC"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72986B5"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F218653" w14:textId="77777777" w:rsidR="00F962BC" w:rsidRPr="00142DB9" w:rsidRDefault="00F962BC" w:rsidP="0097263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2AFD50" w14:textId="77777777" w:rsidR="00F962BC" w:rsidRPr="00142DB9" w:rsidRDefault="00F962BC" w:rsidP="0097263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044B3C4"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6B1278B" w14:textId="77777777" w:rsidR="00F962BC" w:rsidRPr="00142DB9" w:rsidRDefault="00F962BC" w:rsidP="0097263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962BC" w:rsidRPr="00BD7F17" w14:paraId="75546229"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8BB244" w14:textId="2FE14BEF" w:rsidR="00F962BC" w:rsidRPr="00BD7F17" w:rsidRDefault="00972634" w:rsidP="00972634">
            <w:pPr>
              <w:rPr>
                <w:rFonts w:ascii="Arial Narrow" w:hAnsi="Arial Narrow" w:cs="Arial"/>
                <w:sz w:val="16"/>
                <w:szCs w:val="16"/>
                <w:lang w:val="es-CR" w:eastAsia="es-CR"/>
              </w:rPr>
            </w:pPr>
            <w:r w:rsidRPr="00BD7F17">
              <w:rPr>
                <w:rFonts w:ascii="Arial Narrow" w:hAnsi="Arial Narrow" w:cs="Arial"/>
                <w:sz w:val="16"/>
                <w:szCs w:val="16"/>
                <w:lang w:val="es-CR" w:eastAsia="es-CR"/>
              </w:rPr>
              <w:t xml:space="preserve">Tatiana del Rosario </w:t>
            </w:r>
            <w:r w:rsidR="00F962BC" w:rsidRPr="00BD7F17">
              <w:rPr>
                <w:rFonts w:ascii="Arial Narrow" w:hAnsi="Arial Narrow" w:cs="Arial"/>
                <w:sz w:val="16"/>
                <w:szCs w:val="16"/>
                <w:lang w:val="es-CR" w:eastAsia="es-CR"/>
              </w:rPr>
              <w:t xml:space="preserve">Sotelo Hernández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42A184" w14:textId="2D537FA1"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155829</w:t>
            </w:r>
            <w:r w:rsidR="00972634" w:rsidRPr="00BD7F17">
              <w:rPr>
                <w:rFonts w:ascii="Arial Narrow" w:hAnsi="Arial Narrow" w:cs="Arial"/>
                <w:sz w:val="16"/>
                <w:szCs w:val="16"/>
                <w:lang w:val="es-CR" w:eastAsia="es-CR"/>
              </w:rPr>
              <w:t>-</w:t>
            </w:r>
            <w:r w:rsidRPr="00BD7F17">
              <w:rPr>
                <w:rFonts w:ascii="Arial Narrow" w:hAnsi="Arial Narrow" w:cs="Arial"/>
                <w:sz w:val="16"/>
                <w:szCs w:val="16"/>
                <w:lang w:val="es-CR" w:eastAsia="es-CR"/>
              </w:rPr>
              <w:t>912125</w:t>
            </w:r>
          </w:p>
        </w:tc>
        <w:tc>
          <w:tcPr>
            <w:tcW w:w="709" w:type="dxa"/>
            <w:tcBorders>
              <w:top w:val="single" w:sz="4" w:space="0" w:color="auto"/>
              <w:left w:val="nil"/>
              <w:bottom w:val="single" w:sz="4" w:space="0" w:color="auto"/>
              <w:right w:val="single" w:sz="4" w:space="0" w:color="auto"/>
            </w:tcBorders>
            <w:shd w:val="clear" w:color="auto" w:fill="auto"/>
            <w:vAlign w:val="center"/>
          </w:tcPr>
          <w:p w14:paraId="7F3AEB03"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1-19344</w:t>
            </w:r>
          </w:p>
        </w:tc>
        <w:tc>
          <w:tcPr>
            <w:tcW w:w="851" w:type="dxa"/>
            <w:tcBorders>
              <w:top w:val="single" w:sz="4" w:space="0" w:color="auto"/>
              <w:left w:val="nil"/>
              <w:bottom w:val="single" w:sz="4" w:space="0" w:color="auto"/>
              <w:right w:val="single" w:sz="4" w:space="0" w:color="auto"/>
            </w:tcBorders>
            <w:shd w:val="clear" w:color="auto" w:fill="auto"/>
            <w:vAlign w:val="center"/>
          </w:tcPr>
          <w:p w14:paraId="1256DCC9"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 xml:space="preserve">San José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60C6E4"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AD154" w14:textId="77777777" w:rsidR="00F962BC" w:rsidRPr="00BD7F17" w:rsidRDefault="00F962BC" w:rsidP="00972634">
            <w:pPr>
              <w:ind w:left="-145"/>
              <w:jc w:val="center"/>
              <w:rPr>
                <w:rFonts w:ascii="Arial Narrow" w:hAnsi="Arial Narrow" w:cs="Arial"/>
                <w:sz w:val="16"/>
                <w:szCs w:val="16"/>
                <w:lang w:val="es-CR" w:eastAsia="es-CR"/>
              </w:rPr>
            </w:pPr>
            <w:r w:rsidRPr="00BD7F1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D3558" w14:textId="77777777" w:rsidR="00F962BC" w:rsidRPr="00BD7F17" w:rsidRDefault="00F962BC" w:rsidP="00972634">
            <w:pPr>
              <w:ind w:left="-70"/>
              <w:jc w:val="center"/>
              <w:rPr>
                <w:rFonts w:ascii="Arial Narrow" w:hAnsi="Arial Narrow" w:cs="Arial"/>
                <w:sz w:val="16"/>
                <w:szCs w:val="16"/>
                <w:lang w:val="es-CR" w:eastAsia="es-CR"/>
              </w:rPr>
            </w:pPr>
            <w:r w:rsidRPr="00BD7F17">
              <w:rPr>
                <w:rFonts w:ascii="Arial Narrow" w:hAnsi="Arial Narrow" w:cs="Arial"/>
                <w:sz w:val="16"/>
                <w:szCs w:val="16"/>
                <w:lang w:val="es-CR" w:eastAsia="es-CR"/>
              </w:rPr>
              <w:t>21.200.000,00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1F442CB" w14:textId="77777777" w:rsidR="00F962BC" w:rsidRPr="00BD7F17" w:rsidRDefault="00F962BC" w:rsidP="00972634">
            <w:pPr>
              <w:ind w:left="-70"/>
              <w:jc w:val="center"/>
              <w:rPr>
                <w:rFonts w:ascii="Arial Narrow" w:hAnsi="Arial Narrow" w:cs="Arial"/>
                <w:sz w:val="16"/>
                <w:szCs w:val="16"/>
                <w:lang w:val="es-CR" w:eastAsia="es-CR"/>
              </w:rPr>
            </w:pPr>
            <w:r w:rsidRPr="00BD7F17">
              <w:rPr>
                <w:rFonts w:ascii="Arial Narrow" w:hAnsi="Arial Narrow" w:cs="Arial"/>
                <w:sz w:val="16"/>
                <w:szCs w:val="16"/>
                <w:lang w:val="es-CR" w:eastAsia="es-CR"/>
              </w:rPr>
              <w:t>39.758,99</w:t>
            </w:r>
          </w:p>
        </w:tc>
        <w:tc>
          <w:tcPr>
            <w:tcW w:w="837" w:type="dxa"/>
            <w:tcBorders>
              <w:top w:val="single" w:sz="4" w:space="0" w:color="auto"/>
              <w:left w:val="nil"/>
              <w:bottom w:val="single" w:sz="4" w:space="0" w:color="auto"/>
              <w:right w:val="single" w:sz="4" w:space="0" w:color="auto"/>
            </w:tcBorders>
            <w:shd w:val="clear" w:color="auto" w:fill="auto"/>
            <w:vAlign w:val="center"/>
          </w:tcPr>
          <w:p w14:paraId="32B33236"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132.529,98</w:t>
            </w:r>
          </w:p>
        </w:tc>
        <w:tc>
          <w:tcPr>
            <w:tcW w:w="992" w:type="dxa"/>
            <w:tcBorders>
              <w:top w:val="single" w:sz="4" w:space="0" w:color="auto"/>
              <w:left w:val="nil"/>
              <w:bottom w:val="single" w:sz="4" w:space="0" w:color="auto"/>
              <w:right w:val="single" w:sz="4" w:space="0" w:color="auto"/>
            </w:tcBorders>
            <w:shd w:val="clear" w:color="auto" w:fill="auto"/>
            <w:vAlign w:val="center"/>
          </w:tcPr>
          <w:p w14:paraId="1F9A1640" w14:textId="06ACC5C5" w:rsidR="00F962BC" w:rsidRPr="00BD7F17" w:rsidRDefault="00F962BC" w:rsidP="00972634">
            <w:pPr>
              <w:ind w:left="-70"/>
              <w:jc w:val="right"/>
              <w:rPr>
                <w:rFonts w:ascii="Arial Narrow" w:hAnsi="Arial Narrow" w:cs="Arial"/>
                <w:sz w:val="16"/>
                <w:szCs w:val="16"/>
                <w:lang w:val="es-CR" w:eastAsia="es-CR"/>
              </w:rPr>
            </w:pPr>
            <w:r w:rsidRPr="00BD7F17">
              <w:rPr>
                <w:rFonts w:ascii="Arial Narrow" w:hAnsi="Arial Narrow" w:cs="Arial"/>
                <w:sz w:val="16"/>
                <w:szCs w:val="16"/>
                <w:lang w:val="es-CR" w:eastAsia="es-CR"/>
              </w:rPr>
              <w:t>21.</w:t>
            </w:r>
            <w:r w:rsidR="00972634" w:rsidRPr="00BD7F17">
              <w:rPr>
                <w:rFonts w:ascii="Arial Narrow" w:hAnsi="Arial Narrow" w:cs="Arial"/>
                <w:sz w:val="16"/>
                <w:szCs w:val="16"/>
                <w:lang w:val="es-CR" w:eastAsia="es-CR"/>
              </w:rPr>
              <w:t>292</w:t>
            </w:r>
            <w:r w:rsidRPr="00BD7F17">
              <w:rPr>
                <w:rFonts w:ascii="Arial Narrow" w:hAnsi="Arial Narrow" w:cs="Arial"/>
                <w:sz w:val="16"/>
                <w:szCs w:val="16"/>
                <w:lang w:val="es-CR" w:eastAsia="es-CR"/>
              </w:rPr>
              <w:t>.</w:t>
            </w:r>
            <w:r w:rsidR="00972634" w:rsidRPr="00BD7F17">
              <w:rPr>
                <w:rFonts w:ascii="Arial Narrow" w:hAnsi="Arial Narrow" w:cs="Arial"/>
                <w:sz w:val="16"/>
                <w:szCs w:val="16"/>
                <w:lang w:val="es-CR" w:eastAsia="es-CR"/>
              </w:rPr>
              <w:t>770</w:t>
            </w:r>
            <w:r w:rsidRPr="00BD7F17">
              <w:rPr>
                <w:rFonts w:ascii="Arial Narrow" w:hAnsi="Arial Narrow" w:cs="Arial"/>
                <w:sz w:val="16"/>
                <w:szCs w:val="16"/>
                <w:lang w:val="es-CR" w:eastAsia="es-CR"/>
              </w:rPr>
              <w:t>,</w:t>
            </w:r>
            <w:r w:rsidR="00972634" w:rsidRPr="00BD7F17">
              <w:rPr>
                <w:rFonts w:ascii="Arial Narrow" w:hAnsi="Arial Narrow" w:cs="Arial"/>
                <w:sz w:val="16"/>
                <w:szCs w:val="16"/>
                <w:lang w:val="es-CR" w:eastAsia="es-CR"/>
              </w:rPr>
              <w:t>99</w:t>
            </w:r>
          </w:p>
        </w:tc>
      </w:tr>
      <w:tr w:rsidR="00F962BC" w:rsidRPr="006308C1" w14:paraId="589BA1AF" w14:textId="77777777" w:rsidTr="00BD7F1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146BD56" w14:textId="0D63C3B6" w:rsidR="00F962BC" w:rsidRPr="00BD7F17" w:rsidRDefault="00972634" w:rsidP="00972634">
            <w:pPr>
              <w:rPr>
                <w:rFonts w:ascii="Arial Narrow" w:hAnsi="Arial Narrow" w:cs="Arial"/>
                <w:sz w:val="16"/>
                <w:szCs w:val="16"/>
                <w:lang w:val="es-CR" w:eastAsia="es-CR"/>
              </w:rPr>
            </w:pPr>
            <w:r w:rsidRPr="00BD7F17">
              <w:rPr>
                <w:rFonts w:ascii="Arial Narrow" w:hAnsi="Arial Narrow" w:cs="Arial"/>
                <w:sz w:val="16"/>
                <w:szCs w:val="16"/>
                <w:lang w:val="es-CR" w:eastAsia="es-CR"/>
              </w:rPr>
              <w:t xml:space="preserve">Denis Francisco </w:t>
            </w:r>
            <w:r w:rsidR="00F962BC" w:rsidRPr="00BD7F17">
              <w:rPr>
                <w:rFonts w:ascii="Arial Narrow" w:hAnsi="Arial Narrow" w:cs="Arial"/>
                <w:sz w:val="16"/>
                <w:szCs w:val="16"/>
                <w:lang w:val="es-CR" w:eastAsia="es-CR"/>
              </w:rPr>
              <w:t xml:space="preserve">Gómez González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DA66D4" w14:textId="38C1FACD"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155800</w:t>
            </w:r>
            <w:r w:rsidR="00972634" w:rsidRPr="00BD7F17">
              <w:rPr>
                <w:rFonts w:ascii="Arial Narrow" w:hAnsi="Arial Narrow" w:cs="Arial"/>
                <w:sz w:val="16"/>
                <w:szCs w:val="16"/>
                <w:lang w:val="es-CR" w:eastAsia="es-CR"/>
              </w:rPr>
              <w:t>-</w:t>
            </w:r>
            <w:r w:rsidRPr="00BD7F17">
              <w:rPr>
                <w:rFonts w:ascii="Arial Narrow" w:hAnsi="Arial Narrow" w:cs="Arial"/>
                <w:sz w:val="16"/>
                <w:szCs w:val="16"/>
                <w:lang w:val="es-CR" w:eastAsia="es-CR"/>
              </w:rPr>
              <w:t>521726</w:t>
            </w:r>
          </w:p>
        </w:tc>
        <w:tc>
          <w:tcPr>
            <w:tcW w:w="709" w:type="dxa"/>
            <w:tcBorders>
              <w:top w:val="single" w:sz="4" w:space="0" w:color="auto"/>
              <w:left w:val="nil"/>
              <w:bottom w:val="single" w:sz="4" w:space="0" w:color="auto"/>
              <w:right w:val="single" w:sz="4" w:space="0" w:color="auto"/>
            </w:tcBorders>
            <w:shd w:val="clear" w:color="auto" w:fill="auto"/>
            <w:vAlign w:val="center"/>
          </w:tcPr>
          <w:p w14:paraId="42A7C402"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1-19297</w:t>
            </w:r>
          </w:p>
        </w:tc>
        <w:tc>
          <w:tcPr>
            <w:tcW w:w="851" w:type="dxa"/>
            <w:tcBorders>
              <w:top w:val="single" w:sz="4" w:space="0" w:color="auto"/>
              <w:left w:val="nil"/>
              <w:bottom w:val="single" w:sz="4" w:space="0" w:color="auto"/>
              <w:right w:val="single" w:sz="4" w:space="0" w:color="auto"/>
            </w:tcBorders>
            <w:shd w:val="clear" w:color="auto" w:fill="auto"/>
            <w:vAlign w:val="center"/>
          </w:tcPr>
          <w:p w14:paraId="39175745"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BC40A"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1C8288" w14:textId="77777777" w:rsidR="00F962BC" w:rsidRPr="00BD7F17" w:rsidRDefault="00F962BC" w:rsidP="00972634">
            <w:pPr>
              <w:ind w:left="-145"/>
              <w:jc w:val="center"/>
              <w:rPr>
                <w:rFonts w:ascii="Arial Narrow" w:hAnsi="Arial Narrow" w:cs="Arial"/>
                <w:sz w:val="16"/>
                <w:szCs w:val="16"/>
                <w:lang w:val="es-CR" w:eastAsia="es-CR"/>
              </w:rPr>
            </w:pPr>
            <w:r w:rsidRPr="00BD7F1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2C87F83" w14:textId="77777777" w:rsidR="00F962BC" w:rsidRPr="00BD7F17" w:rsidRDefault="00F962BC" w:rsidP="00972634">
            <w:pPr>
              <w:ind w:left="-70"/>
              <w:jc w:val="center"/>
              <w:rPr>
                <w:rFonts w:ascii="Arial Narrow" w:hAnsi="Arial Narrow" w:cs="Arial"/>
                <w:sz w:val="16"/>
                <w:szCs w:val="16"/>
                <w:lang w:val="es-CR" w:eastAsia="es-CR"/>
              </w:rPr>
            </w:pPr>
            <w:r w:rsidRPr="00BD7F17">
              <w:rPr>
                <w:rFonts w:ascii="Arial Narrow" w:hAnsi="Arial Narrow" w:cs="Arial"/>
                <w:sz w:val="16"/>
                <w:szCs w:val="16"/>
                <w:lang w:val="es-CR" w:eastAsia="es-CR"/>
              </w:rPr>
              <w:t>23.997.000,00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D091D8" w14:textId="77777777" w:rsidR="00F962BC" w:rsidRPr="00BD7F17" w:rsidRDefault="00F962BC" w:rsidP="00972634">
            <w:pPr>
              <w:ind w:left="-70"/>
              <w:jc w:val="center"/>
              <w:rPr>
                <w:rFonts w:ascii="Arial Narrow" w:hAnsi="Arial Narrow" w:cs="Arial"/>
                <w:sz w:val="16"/>
                <w:szCs w:val="16"/>
                <w:lang w:val="es-CR" w:eastAsia="es-CR"/>
              </w:rPr>
            </w:pPr>
            <w:r w:rsidRPr="00BD7F17">
              <w:rPr>
                <w:rFonts w:ascii="Arial Narrow" w:hAnsi="Arial Narrow" w:cs="Arial"/>
                <w:sz w:val="16"/>
                <w:szCs w:val="16"/>
                <w:lang w:val="es-CR" w:eastAsia="es-CR"/>
              </w:rPr>
              <w:t>54.153,85</w:t>
            </w:r>
          </w:p>
        </w:tc>
        <w:tc>
          <w:tcPr>
            <w:tcW w:w="837" w:type="dxa"/>
            <w:tcBorders>
              <w:top w:val="single" w:sz="4" w:space="0" w:color="auto"/>
              <w:left w:val="nil"/>
              <w:bottom w:val="single" w:sz="4" w:space="0" w:color="auto"/>
              <w:right w:val="single" w:sz="4" w:space="0" w:color="auto"/>
            </w:tcBorders>
            <w:shd w:val="clear" w:color="auto" w:fill="auto"/>
            <w:vAlign w:val="center"/>
          </w:tcPr>
          <w:p w14:paraId="4C77C95C" w14:textId="77777777" w:rsidR="00F962BC" w:rsidRPr="00BD7F17" w:rsidRDefault="00F962BC" w:rsidP="00972634">
            <w:pPr>
              <w:jc w:val="center"/>
              <w:rPr>
                <w:rFonts w:ascii="Arial Narrow" w:hAnsi="Arial Narrow" w:cs="Arial"/>
                <w:sz w:val="16"/>
                <w:szCs w:val="16"/>
                <w:lang w:val="es-CR" w:eastAsia="es-CR"/>
              </w:rPr>
            </w:pPr>
            <w:r w:rsidRPr="00BD7F17">
              <w:rPr>
                <w:rFonts w:ascii="Arial Narrow" w:hAnsi="Arial Narrow" w:cs="Arial"/>
                <w:sz w:val="16"/>
                <w:szCs w:val="16"/>
                <w:lang w:val="es-CR" w:eastAsia="es-CR"/>
              </w:rPr>
              <w:t>180.512,83</w:t>
            </w:r>
          </w:p>
        </w:tc>
        <w:tc>
          <w:tcPr>
            <w:tcW w:w="992" w:type="dxa"/>
            <w:tcBorders>
              <w:top w:val="single" w:sz="4" w:space="0" w:color="auto"/>
              <w:left w:val="nil"/>
              <w:bottom w:val="single" w:sz="4" w:space="0" w:color="auto"/>
              <w:right w:val="single" w:sz="4" w:space="0" w:color="auto"/>
            </w:tcBorders>
            <w:shd w:val="clear" w:color="auto" w:fill="auto"/>
            <w:vAlign w:val="center"/>
          </w:tcPr>
          <w:p w14:paraId="2A74A99C" w14:textId="77777777" w:rsidR="00F962BC" w:rsidRDefault="00F962BC" w:rsidP="00972634">
            <w:pPr>
              <w:ind w:left="-70"/>
              <w:jc w:val="right"/>
              <w:rPr>
                <w:rFonts w:ascii="Arial Narrow" w:hAnsi="Arial Narrow" w:cs="Arial"/>
                <w:sz w:val="16"/>
                <w:szCs w:val="16"/>
                <w:lang w:val="es-CR" w:eastAsia="es-CR"/>
              </w:rPr>
            </w:pPr>
            <w:r w:rsidRPr="00BD7F17">
              <w:rPr>
                <w:rFonts w:ascii="Arial Narrow" w:hAnsi="Arial Narrow" w:cs="Arial"/>
                <w:sz w:val="16"/>
                <w:szCs w:val="16"/>
                <w:lang w:val="es-CR" w:eastAsia="es-CR"/>
              </w:rPr>
              <w:t>24.123.358,98</w:t>
            </w:r>
          </w:p>
        </w:tc>
      </w:tr>
      <w:tr w:rsidR="00F962BC" w:rsidRPr="00F67547" w14:paraId="2273C70B" w14:textId="77777777" w:rsidTr="0097263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5969282" w14:textId="77777777" w:rsidR="00F962BC" w:rsidRPr="00F67547" w:rsidRDefault="00F962BC" w:rsidP="0097263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C7F808F" w14:textId="77777777" w:rsidR="00F962BC" w:rsidRPr="00F67547" w:rsidRDefault="00F962BC" w:rsidP="00972634">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EA7A359" w14:textId="77777777" w:rsidR="00F962BC" w:rsidRDefault="00F962BC" w:rsidP="00F962BC">
      <w:pPr>
        <w:spacing w:line="360" w:lineRule="auto"/>
        <w:jc w:val="both"/>
        <w:rPr>
          <w:rFonts w:cs="Arial"/>
          <w:sz w:val="22"/>
          <w:szCs w:val="22"/>
        </w:rPr>
      </w:pPr>
    </w:p>
    <w:p w14:paraId="10326992" w14:textId="77777777" w:rsidR="00F962BC" w:rsidRPr="00FD161B" w:rsidRDefault="00F962BC" w:rsidP="00F962B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908D084" w14:textId="77777777" w:rsidR="00F962BC" w:rsidRPr="00FD161B" w:rsidRDefault="00F962BC" w:rsidP="00F962BC">
      <w:pPr>
        <w:spacing w:line="360" w:lineRule="auto"/>
        <w:jc w:val="both"/>
        <w:rPr>
          <w:rFonts w:cs="Arial"/>
          <w:bCs/>
          <w:sz w:val="22"/>
          <w:szCs w:val="22"/>
        </w:rPr>
      </w:pPr>
    </w:p>
    <w:p w14:paraId="623446EC" w14:textId="77777777" w:rsidR="00F962BC" w:rsidRPr="00FD161B" w:rsidRDefault="00F962BC" w:rsidP="00F962B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A91A607" w14:textId="77777777" w:rsidR="00F962BC" w:rsidRPr="00FD161B" w:rsidRDefault="00F962BC" w:rsidP="00F962BC">
      <w:pPr>
        <w:spacing w:line="360" w:lineRule="auto"/>
        <w:jc w:val="both"/>
        <w:rPr>
          <w:rFonts w:cs="Arial"/>
          <w:bCs/>
          <w:sz w:val="22"/>
          <w:szCs w:val="22"/>
        </w:rPr>
      </w:pPr>
    </w:p>
    <w:p w14:paraId="109B094D" w14:textId="77777777" w:rsidR="00F962BC" w:rsidRPr="00FD161B" w:rsidRDefault="00F962BC" w:rsidP="00F962B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6C08FA3" w14:textId="77777777" w:rsidR="00F962BC" w:rsidRDefault="00F962BC" w:rsidP="00F962BC">
      <w:pPr>
        <w:spacing w:line="360" w:lineRule="auto"/>
        <w:jc w:val="both"/>
        <w:rPr>
          <w:rFonts w:cs="Arial"/>
          <w:bCs/>
          <w:sz w:val="22"/>
          <w:szCs w:val="22"/>
        </w:rPr>
      </w:pPr>
    </w:p>
    <w:p w14:paraId="445330B0" w14:textId="77777777" w:rsidR="00F962BC" w:rsidRDefault="00F962BC" w:rsidP="00F962BC">
      <w:pPr>
        <w:spacing w:line="360" w:lineRule="auto"/>
        <w:jc w:val="both"/>
        <w:rPr>
          <w:rFonts w:cs="Arial"/>
          <w:bCs/>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67FACEC" w14:textId="77777777" w:rsidR="00F962BC" w:rsidRPr="00AB2826" w:rsidRDefault="00F962BC" w:rsidP="00F962B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19C389" w14:textId="77777777" w:rsidR="00F962BC" w:rsidRPr="00D14EAF" w:rsidRDefault="00F962BC" w:rsidP="00F962BC">
      <w:pPr>
        <w:spacing w:line="360" w:lineRule="auto"/>
        <w:jc w:val="both"/>
        <w:rPr>
          <w:rFonts w:cs="Arial"/>
          <w:b/>
          <w:sz w:val="22"/>
        </w:rPr>
      </w:pPr>
      <w:r w:rsidRPr="00D14EAF">
        <w:rPr>
          <w:rFonts w:cs="Arial"/>
          <w:b/>
          <w:sz w:val="22"/>
        </w:rPr>
        <w:t>************</w:t>
      </w:r>
    </w:p>
    <w:p w14:paraId="166F2488" w14:textId="77777777" w:rsidR="00F962BC" w:rsidRDefault="00F962BC" w:rsidP="00F962BC">
      <w:pPr>
        <w:spacing w:line="360" w:lineRule="auto"/>
        <w:jc w:val="both"/>
        <w:rPr>
          <w:rFonts w:cs="Arial"/>
          <w:sz w:val="22"/>
          <w:szCs w:val="22"/>
        </w:rPr>
      </w:pPr>
    </w:p>
    <w:p w14:paraId="40D92D01" w14:textId="77777777" w:rsidR="00F962BC" w:rsidRPr="00AB2826" w:rsidRDefault="00F962BC" w:rsidP="00F962BC">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66A050A9" w14:textId="77777777" w:rsidR="00F962BC" w:rsidRPr="006C7607" w:rsidRDefault="00F962BC" w:rsidP="00F962BC">
      <w:pPr>
        <w:spacing w:line="360" w:lineRule="auto"/>
        <w:jc w:val="both"/>
        <w:rPr>
          <w:rFonts w:cs="Arial"/>
          <w:b/>
          <w:bCs/>
          <w:sz w:val="22"/>
          <w:szCs w:val="22"/>
        </w:rPr>
      </w:pPr>
      <w:r w:rsidRPr="006C7607">
        <w:rPr>
          <w:rFonts w:cs="Arial"/>
          <w:b/>
          <w:bCs/>
          <w:sz w:val="22"/>
          <w:szCs w:val="22"/>
        </w:rPr>
        <w:t>Considerando:</w:t>
      </w:r>
    </w:p>
    <w:p w14:paraId="2F43404F" w14:textId="77777777" w:rsidR="00F962BC" w:rsidRDefault="00F962BC" w:rsidP="00F962BC">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w:t>
      </w:r>
      <w:r>
        <w:rPr>
          <w:rFonts w:cs="Arial"/>
          <w:bCs/>
          <w:sz w:val="22"/>
        </w:rPr>
        <w:t xml:space="preserve">GG-ME-0589-2020 del 29 de mayo de 2020, la Gerencia General remite y avala el informe </w:t>
      </w:r>
      <w:r>
        <w:rPr>
          <w:rFonts w:cs="Arial"/>
          <w:sz w:val="22"/>
          <w:szCs w:val="22"/>
        </w:rPr>
        <w:t>DF</w:t>
      </w:r>
      <w:r w:rsidRPr="00B35EAF">
        <w:rPr>
          <w:rFonts w:cs="Arial"/>
          <w:sz w:val="22"/>
          <w:szCs w:val="22"/>
        </w:rPr>
        <w:t>-OF-</w:t>
      </w:r>
      <w:r>
        <w:rPr>
          <w:rFonts w:cs="Arial"/>
          <w:sz w:val="22"/>
          <w:szCs w:val="22"/>
        </w:rPr>
        <w:t>0616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y </w:t>
      </w:r>
      <w:r>
        <w:rPr>
          <w:rFonts w:cs="Arial"/>
          <w:bCs/>
          <w:sz w:val="22"/>
          <w:szCs w:val="22"/>
        </w:rPr>
        <w:t>Grupo Mutual Alajuela – La Vivienda de Ahorro y Préstamo</w:t>
      </w:r>
      <w:r>
        <w:rPr>
          <w:rFonts w:cs="Arial"/>
          <w:bCs/>
          <w:sz w:val="22"/>
        </w:rPr>
        <w:t>, para financiar</w:t>
      </w:r>
      <w:r w:rsidRPr="006C7607">
        <w:rPr>
          <w:rFonts w:cs="Arial"/>
          <w:bCs/>
          <w:sz w:val="22"/>
          <w:szCs w:val="22"/>
        </w:rPr>
        <w:t xml:space="preserve"> –al amparo del artículo 59 de la Ley del </w:t>
      </w:r>
      <w:r w:rsidRPr="006C7607">
        <w:rPr>
          <w:rFonts w:cs="Arial"/>
          <w:bCs/>
          <w:sz w:val="22"/>
          <w:szCs w:val="22"/>
        </w:rPr>
        <w:lastRenderedPageBreak/>
        <w:t xml:space="preserve">Sistema Financiero Nacional para la Vivienda– </w:t>
      </w:r>
      <w:r>
        <w:rPr>
          <w:rFonts w:cs="Arial"/>
          <w:bCs/>
          <w:sz w:val="22"/>
          <w:szCs w:val="22"/>
        </w:rPr>
        <w:t>tres</w:t>
      </w:r>
      <w:r w:rsidRPr="006C7607">
        <w:rPr>
          <w:rFonts w:cs="Arial"/>
          <w:bCs/>
          <w:sz w:val="22"/>
          <w:szCs w:val="22"/>
        </w:rPr>
        <w:t xml:space="preserve"> operaci</w:t>
      </w:r>
      <w:r>
        <w:rPr>
          <w:rFonts w:cs="Arial"/>
          <w:bCs/>
          <w:sz w:val="22"/>
          <w:szCs w:val="22"/>
        </w:rPr>
        <w:t xml:space="preserve">ones </w:t>
      </w:r>
      <w:r w:rsidRPr="006C7607">
        <w:rPr>
          <w:rFonts w:cs="Arial"/>
          <w:bCs/>
          <w:sz w:val="22"/>
          <w:szCs w:val="22"/>
        </w:rPr>
        <w:t>de Bono Familiar de Vivienda, por situación de extrema necesidad, para la</w:t>
      </w:r>
      <w:r>
        <w:rPr>
          <w:rFonts w:cs="Arial"/>
          <w:bCs/>
          <w:sz w:val="22"/>
          <w:szCs w:val="22"/>
        </w:rPr>
        <w:t>s</w:t>
      </w:r>
      <w:r w:rsidRPr="006C7607">
        <w:rPr>
          <w:rFonts w:cs="Arial"/>
          <w:bCs/>
          <w:sz w:val="22"/>
          <w:szCs w:val="22"/>
        </w:rPr>
        <w:t xml:space="preserve"> familia</w:t>
      </w:r>
      <w:r>
        <w:rPr>
          <w:rFonts w:cs="Arial"/>
          <w:bCs/>
          <w:sz w:val="22"/>
          <w:szCs w:val="22"/>
        </w:rPr>
        <w:t>s</w:t>
      </w:r>
      <w:r w:rsidRPr="006C7607">
        <w:rPr>
          <w:rFonts w:cs="Arial"/>
          <w:bCs/>
          <w:sz w:val="22"/>
          <w:szCs w:val="22"/>
        </w:rPr>
        <w:t xml:space="preserve"> que encabeza</w:t>
      </w:r>
      <w:r>
        <w:rPr>
          <w:rFonts w:cs="Arial"/>
          <w:bCs/>
          <w:sz w:val="22"/>
          <w:szCs w:val="22"/>
        </w:rPr>
        <w:t xml:space="preserve">n las señoras </w:t>
      </w:r>
      <w:r w:rsidRPr="00F962BC">
        <w:rPr>
          <w:rFonts w:cs="Arial"/>
          <w:bCs/>
          <w:sz w:val="22"/>
          <w:szCs w:val="22"/>
        </w:rPr>
        <w:t xml:space="preserve">Aura Lila Medina López, Valeska </w:t>
      </w:r>
      <w:proofErr w:type="spellStart"/>
      <w:r w:rsidRPr="00F962BC">
        <w:rPr>
          <w:rFonts w:cs="Arial"/>
          <w:bCs/>
          <w:sz w:val="22"/>
          <w:szCs w:val="22"/>
        </w:rPr>
        <w:t>Lisiloth</w:t>
      </w:r>
      <w:proofErr w:type="spellEnd"/>
      <w:r w:rsidRPr="00F962BC">
        <w:rPr>
          <w:rFonts w:cs="Arial"/>
          <w:bCs/>
          <w:sz w:val="22"/>
          <w:szCs w:val="22"/>
        </w:rPr>
        <w:t xml:space="preserve"> Medrano Segura y Anais Roxana Zúñiga Montiel.</w:t>
      </w:r>
    </w:p>
    <w:p w14:paraId="4206D32B" w14:textId="77777777" w:rsidR="00F962BC" w:rsidRPr="006C7607" w:rsidRDefault="00F962BC" w:rsidP="00F962BC">
      <w:pPr>
        <w:spacing w:line="360" w:lineRule="auto"/>
        <w:jc w:val="both"/>
        <w:rPr>
          <w:rFonts w:cs="Arial"/>
          <w:bCs/>
          <w:sz w:val="22"/>
          <w:szCs w:val="22"/>
        </w:rPr>
      </w:pPr>
    </w:p>
    <w:p w14:paraId="1ADFE281" w14:textId="77777777" w:rsidR="00F962BC" w:rsidRDefault="00F962BC" w:rsidP="00F962BC">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las solicitudes de financiamiento y el análisis de los costos propuestos, concluyendo que con base en la normativa vigente y habiéndose comprobado la disponibilidad de recursos para ambos subsidios, recomienda autorizar la emisión de los respectivos bonos de vivienda, bajo las condiciones establecidas en el referido estudio.</w:t>
      </w:r>
    </w:p>
    <w:p w14:paraId="1A012617" w14:textId="77777777" w:rsidR="00F962BC" w:rsidRDefault="00F962BC" w:rsidP="00F962BC">
      <w:pPr>
        <w:spacing w:line="360" w:lineRule="auto"/>
        <w:jc w:val="both"/>
        <w:rPr>
          <w:rFonts w:cs="Arial"/>
          <w:bCs/>
          <w:sz w:val="22"/>
          <w:szCs w:val="22"/>
        </w:rPr>
      </w:pPr>
    </w:p>
    <w:p w14:paraId="391EEED0" w14:textId="77777777" w:rsidR="00F962BC" w:rsidRDefault="00F962BC" w:rsidP="00F962B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0616</w:t>
      </w:r>
      <w:r w:rsidRPr="00B35EAF">
        <w:rPr>
          <w:rFonts w:cs="Arial"/>
          <w:sz w:val="22"/>
          <w:szCs w:val="22"/>
        </w:rPr>
        <w:t>-20</w:t>
      </w:r>
      <w:r>
        <w:rPr>
          <w:rFonts w:cs="Arial"/>
          <w:sz w:val="22"/>
          <w:szCs w:val="22"/>
        </w:rPr>
        <w:t>20</w:t>
      </w:r>
      <w:r>
        <w:rPr>
          <w:rFonts w:cs="Arial"/>
          <w:bCs/>
          <w:sz w:val="22"/>
          <w:szCs w:val="22"/>
        </w:rPr>
        <w:t>.</w:t>
      </w:r>
    </w:p>
    <w:p w14:paraId="72BC6CB6" w14:textId="77777777" w:rsidR="00F962BC" w:rsidRPr="00F80BE0" w:rsidRDefault="00F962BC" w:rsidP="00F962BC">
      <w:pPr>
        <w:spacing w:line="360" w:lineRule="auto"/>
        <w:jc w:val="both"/>
        <w:rPr>
          <w:rFonts w:cs="Arial"/>
          <w:bCs/>
          <w:sz w:val="16"/>
          <w:szCs w:val="16"/>
          <w:lang w:val="es-ES_tradnl"/>
        </w:rPr>
      </w:pPr>
    </w:p>
    <w:p w14:paraId="41A38970" w14:textId="77777777" w:rsidR="00F962BC" w:rsidRDefault="00F962BC" w:rsidP="00F962BC">
      <w:pPr>
        <w:spacing w:line="360" w:lineRule="auto"/>
        <w:jc w:val="both"/>
        <w:rPr>
          <w:rFonts w:cs="Arial"/>
          <w:b/>
          <w:bCs/>
          <w:sz w:val="22"/>
          <w:szCs w:val="22"/>
        </w:rPr>
      </w:pPr>
      <w:r>
        <w:rPr>
          <w:rFonts w:cs="Arial"/>
          <w:b/>
          <w:bCs/>
          <w:sz w:val="22"/>
          <w:szCs w:val="22"/>
        </w:rPr>
        <w:t>Por tanto, se acuerda:</w:t>
      </w:r>
    </w:p>
    <w:p w14:paraId="39DC6953" w14:textId="77777777" w:rsidR="00F962BC" w:rsidRDefault="00F962BC" w:rsidP="00F962B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0616</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57C1749C" w14:textId="77777777" w:rsidR="00F962BC" w:rsidRPr="0072023A" w:rsidRDefault="00F962BC" w:rsidP="00F962BC">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851"/>
        <w:gridCol w:w="567"/>
        <w:gridCol w:w="143"/>
        <w:gridCol w:w="707"/>
        <w:gridCol w:w="1134"/>
        <w:gridCol w:w="851"/>
        <w:gridCol w:w="850"/>
        <w:gridCol w:w="992"/>
      </w:tblGrid>
      <w:tr w:rsidR="00F962BC" w:rsidRPr="0072023A" w14:paraId="1FC93E1B" w14:textId="77777777" w:rsidTr="00972634">
        <w:trPr>
          <w:trHeight w:val="405"/>
        </w:trPr>
        <w:tc>
          <w:tcPr>
            <w:tcW w:w="90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A36E3F" w14:textId="77777777" w:rsidR="00F962BC" w:rsidRPr="001E2F94" w:rsidRDefault="00F962BC" w:rsidP="00972634">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967EED">
              <w:rPr>
                <w:rFonts w:cs="Arial"/>
                <w:b/>
                <w:bCs/>
                <w:iCs/>
                <w:sz w:val="22"/>
                <w:szCs w:val="22"/>
                <w:lang w:val="es-CR" w:eastAsia="es-CR"/>
              </w:rPr>
              <w:t>Instituto Nacional de Vivienda y Urbanismo</w:t>
            </w:r>
          </w:p>
        </w:tc>
      </w:tr>
      <w:tr w:rsidR="00F962BC" w:rsidRPr="0072023A" w14:paraId="0BA5FDBF" w14:textId="77777777" w:rsidTr="00972634">
        <w:trPr>
          <w:trHeight w:val="20"/>
        </w:trPr>
        <w:tc>
          <w:tcPr>
            <w:tcW w:w="1555" w:type="dxa"/>
            <w:tcBorders>
              <w:top w:val="single" w:sz="4" w:space="0" w:color="auto"/>
              <w:left w:val="single" w:sz="4" w:space="0" w:color="auto"/>
              <w:bottom w:val="nil"/>
              <w:right w:val="single" w:sz="4" w:space="0" w:color="auto"/>
            </w:tcBorders>
            <w:shd w:val="clear" w:color="auto" w:fill="F1F5F9"/>
            <w:vAlign w:val="center"/>
          </w:tcPr>
          <w:p w14:paraId="066055C6"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8C736BE"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D8BD823"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8EF8AA3"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8A65379" w14:textId="77777777" w:rsidR="00F962BC" w:rsidRPr="0072023A" w:rsidRDefault="00F962BC" w:rsidP="00972634">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4FDD3501"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1F5F9"/>
            <w:vAlign w:val="center"/>
            <w:hideMark/>
          </w:tcPr>
          <w:p w14:paraId="74473E5A"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6C2FFE79"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8426ADC" w14:textId="77777777" w:rsidR="00F962BC" w:rsidRPr="0072023A" w:rsidRDefault="00F962BC" w:rsidP="00972634">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770A39FC"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5F5E00"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F962BC" w:rsidRPr="00837946" w14:paraId="2163A38B" w14:textId="77777777" w:rsidTr="00972634">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043065" w14:textId="77777777" w:rsidR="00F962BC" w:rsidRPr="00837946" w:rsidRDefault="00F962BC" w:rsidP="00972634">
            <w:pPr>
              <w:rPr>
                <w:rFonts w:ascii="Arial Narrow" w:hAnsi="Arial Narrow" w:cs="Arial"/>
                <w:sz w:val="16"/>
                <w:szCs w:val="16"/>
                <w:lang w:val="es-CR" w:eastAsia="es-CR"/>
              </w:rPr>
            </w:pPr>
            <w:r w:rsidRPr="00210D8D">
              <w:rPr>
                <w:rFonts w:ascii="Arial Narrow" w:hAnsi="Arial Narrow" w:cs="Arial"/>
                <w:bCs/>
                <w:sz w:val="16"/>
                <w:szCs w:val="16"/>
                <w:lang w:eastAsia="es-CR"/>
              </w:rPr>
              <w:t>Aura Lila Medina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C192BF" w14:textId="14834CF0" w:rsidR="00F962BC" w:rsidRPr="00837946"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AB7808">
              <w:rPr>
                <w:rFonts w:ascii="Arial Narrow" w:hAnsi="Arial Narrow" w:cs="Arial"/>
                <w:sz w:val="16"/>
                <w:szCs w:val="16"/>
                <w:lang w:val="es-CR" w:eastAsia="es-CR"/>
              </w:rPr>
              <w:t>-</w:t>
            </w:r>
            <w:r>
              <w:rPr>
                <w:rFonts w:ascii="Arial Narrow" w:hAnsi="Arial Narrow" w:cs="Arial"/>
                <w:sz w:val="16"/>
                <w:szCs w:val="16"/>
                <w:lang w:val="es-CR" w:eastAsia="es-CR"/>
              </w:rPr>
              <w:t>477706</w:t>
            </w:r>
          </w:p>
        </w:tc>
        <w:tc>
          <w:tcPr>
            <w:tcW w:w="709" w:type="dxa"/>
            <w:tcBorders>
              <w:top w:val="single" w:sz="4" w:space="0" w:color="auto"/>
              <w:left w:val="nil"/>
              <w:bottom w:val="single" w:sz="4" w:space="0" w:color="auto"/>
              <w:right w:val="single" w:sz="4" w:space="0" w:color="auto"/>
            </w:tcBorders>
            <w:shd w:val="clear" w:color="auto" w:fill="auto"/>
            <w:vAlign w:val="center"/>
          </w:tcPr>
          <w:p w14:paraId="56276D32" w14:textId="77777777" w:rsidR="00F962BC" w:rsidRPr="00837946"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4-133675</w:t>
            </w:r>
          </w:p>
        </w:tc>
        <w:tc>
          <w:tcPr>
            <w:tcW w:w="851" w:type="dxa"/>
            <w:tcBorders>
              <w:top w:val="single" w:sz="4" w:space="0" w:color="auto"/>
              <w:left w:val="nil"/>
              <w:bottom w:val="single" w:sz="4" w:space="0" w:color="auto"/>
              <w:right w:val="single" w:sz="4" w:space="0" w:color="auto"/>
            </w:tcBorders>
            <w:shd w:val="clear" w:color="auto" w:fill="auto"/>
            <w:vAlign w:val="center"/>
          </w:tcPr>
          <w:p w14:paraId="4194FFC4" w14:textId="77777777" w:rsidR="00F962BC" w:rsidRPr="00837946"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4CB90" w14:textId="77777777" w:rsidR="00F962BC" w:rsidRPr="00837946"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2001E" w14:textId="77777777" w:rsidR="00F962BC" w:rsidRPr="00837946"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EB7091" w14:textId="77777777" w:rsidR="00F962BC" w:rsidRPr="00837946"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4A3347" w14:textId="77777777" w:rsidR="00F962BC" w:rsidRPr="00837946"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42.056,54</w:t>
            </w:r>
          </w:p>
        </w:tc>
        <w:tc>
          <w:tcPr>
            <w:tcW w:w="850" w:type="dxa"/>
            <w:tcBorders>
              <w:top w:val="single" w:sz="4" w:space="0" w:color="auto"/>
              <w:left w:val="nil"/>
              <w:bottom w:val="single" w:sz="4" w:space="0" w:color="auto"/>
              <w:right w:val="single" w:sz="4" w:space="0" w:color="auto"/>
            </w:tcBorders>
            <w:shd w:val="clear" w:color="auto" w:fill="auto"/>
            <w:vAlign w:val="center"/>
          </w:tcPr>
          <w:p w14:paraId="3B9E2B5F" w14:textId="77777777" w:rsidR="00F962BC" w:rsidRPr="00837946"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140.188,45</w:t>
            </w:r>
          </w:p>
        </w:tc>
        <w:tc>
          <w:tcPr>
            <w:tcW w:w="992" w:type="dxa"/>
            <w:tcBorders>
              <w:top w:val="single" w:sz="4" w:space="0" w:color="auto"/>
              <w:left w:val="nil"/>
              <w:bottom w:val="single" w:sz="4" w:space="0" w:color="auto"/>
              <w:right w:val="single" w:sz="4" w:space="0" w:color="auto"/>
            </w:tcBorders>
            <w:shd w:val="clear" w:color="auto" w:fill="auto"/>
            <w:vAlign w:val="center"/>
          </w:tcPr>
          <w:p w14:paraId="3DF2A9AA" w14:textId="77777777" w:rsidR="00F962BC" w:rsidRPr="00837946"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20.098.131,92</w:t>
            </w:r>
          </w:p>
        </w:tc>
      </w:tr>
      <w:tr w:rsidR="00F962BC" w:rsidRPr="00837946" w14:paraId="27A7CCF6" w14:textId="77777777" w:rsidTr="00AB7808">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85DB99" w14:textId="77777777" w:rsidR="00F962BC" w:rsidRPr="004B09C7" w:rsidRDefault="00F962BC" w:rsidP="00972634">
            <w:pPr>
              <w:rPr>
                <w:rFonts w:ascii="Arial Narrow" w:hAnsi="Arial Narrow" w:cs="Arial"/>
                <w:bCs/>
                <w:sz w:val="16"/>
                <w:szCs w:val="16"/>
                <w:lang w:eastAsia="es-CR"/>
              </w:rPr>
            </w:pPr>
            <w:r w:rsidRPr="00210D8D">
              <w:rPr>
                <w:rFonts w:ascii="Arial Narrow" w:hAnsi="Arial Narrow" w:cs="Arial"/>
                <w:bCs/>
                <w:sz w:val="16"/>
                <w:szCs w:val="16"/>
                <w:lang w:eastAsia="es-CR"/>
              </w:rPr>
              <w:t xml:space="preserve">Valeska </w:t>
            </w:r>
            <w:proofErr w:type="spellStart"/>
            <w:r w:rsidRPr="00210D8D">
              <w:rPr>
                <w:rFonts w:ascii="Arial Narrow" w:hAnsi="Arial Narrow" w:cs="Arial"/>
                <w:bCs/>
                <w:sz w:val="16"/>
                <w:szCs w:val="16"/>
                <w:lang w:eastAsia="es-CR"/>
              </w:rPr>
              <w:t>Lisiloth</w:t>
            </w:r>
            <w:proofErr w:type="spellEnd"/>
            <w:r w:rsidRPr="00210D8D">
              <w:rPr>
                <w:rFonts w:ascii="Arial Narrow" w:hAnsi="Arial Narrow" w:cs="Arial"/>
                <w:bCs/>
                <w:sz w:val="16"/>
                <w:szCs w:val="16"/>
                <w:lang w:eastAsia="es-CR"/>
              </w:rPr>
              <w:t xml:space="preserve"> Medrano Segura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4636BA"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1-1590-0095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AE559D"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1-659579</w:t>
            </w:r>
          </w:p>
        </w:tc>
        <w:tc>
          <w:tcPr>
            <w:tcW w:w="851" w:type="dxa"/>
            <w:tcBorders>
              <w:top w:val="single" w:sz="4" w:space="0" w:color="auto"/>
              <w:left w:val="nil"/>
              <w:bottom w:val="single" w:sz="4" w:space="0" w:color="auto"/>
              <w:right w:val="single" w:sz="4" w:space="0" w:color="auto"/>
            </w:tcBorders>
            <w:shd w:val="clear" w:color="auto" w:fill="auto"/>
            <w:vAlign w:val="center"/>
          </w:tcPr>
          <w:p w14:paraId="73172BEB"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CC5F0"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273DC"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63996F"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022158"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74.598,22</w:t>
            </w:r>
          </w:p>
        </w:tc>
        <w:tc>
          <w:tcPr>
            <w:tcW w:w="850" w:type="dxa"/>
            <w:tcBorders>
              <w:top w:val="single" w:sz="4" w:space="0" w:color="auto"/>
              <w:left w:val="nil"/>
              <w:bottom w:val="single" w:sz="4" w:space="0" w:color="auto"/>
              <w:right w:val="single" w:sz="4" w:space="0" w:color="auto"/>
            </w:tcBorders>
            <w:shd w:val="clear" w:color="auto" w:fill="auto"/>
            <w:vAlign w:val="center"/>
          </w:tcPr>
          <w:p w14:paraId="4AC62DFF"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149.196,44</w:t>
            </w:r>
          </w:p>
        </w:tc>
        <w:tc>
          <w:tcPr>
            <w:tcW w:w="992" w:type="dxa"/>
            <w:tcBorders>
              <w:top w:val="single" w:sz="4" w:space="0" w:color="auto"/>
              <w:left w:val="nil"/>
              <w:bottom w:val="single" w:sz="4" w:space="0" w:color="auto"/>
              <w:right w:val="single" w:sz="4" w:space="0" w:color="auto"/>
            </w:tcBorders>
            <w:shd w:val="clear" w:color="auto" w:fill="auto"/>
            <w:vAlign w:val="center"/>
          </w:tcPr>
          <w:p w14:paraId="2FDF6163" w14:textId="77777777" w:rsidR="00F962BC"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20.074.598,22</w:t>
            </w:r>
          </w:p>
        </w:tc>
      </w:tr>
      <w:tr w:rsidR="00F962BC" w:rsidRPr="0072023A" w14:paraId="134DC516" w14:textId="77777777" w:rsidTr="00972634">
        <w:trPr>
          <w:trHeight w:val="405"/>
        </w:trPr>
        <w:tc>
          <w:tcPr>
            <w:tcW w:w="90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6EC378" w14:textId="77777777" w:rsidR="00F962BC" w:rsidRPr="001E2F94" w:rsidRDefault="00F962BC" w:rsidP="00972634">
            <w:pPr>
              <w:ind w:left="87"/>
              <w:rPr>
                <w:rFonts w:cs="Arial"/>
                <w:b/>
                <w:bCs/>
                <w:iCs/>
                <w:sz w:val="22"/>
                <w:szCs w:val="22"/>
                <w:lang w:val="es-CR" w:eastAsia="es-CR"/>
              </w:rPr>
            </w:pPr>
            <w:r w:rsidRPr="001E2F94">
              <w:rPr>
                <w:rFonts w:cs="Arial"/>
                <w:b/>
                <w:bCs/>
                <w:iCs/>
                <w:sz w:val="22"/>
                <w:szCs w:val="22"/>
                <w:lang w:val="es-CR" w:eastAsia="es-CR"/>
              </w:rPr>
              <w:t xml:space="preserve">Entidad Autorizada:   </w:t>
            </w:r>
            <w:r>
              <w:rPr>
                <w:rFonts w:cs="Arial"/>
                <w:b/>
                <w:bCs/>
                <w:iCs/>
                <w:sz w:val="22"/>
                <w:szCs w:val="22"/>
                <w:lang w:val="es-CR" w:eastAsia="es-CR"/>
              </w:rPr>
              <w:t>Grupo Mutual Alajuela – La Vivienda de Ahorro y Préstamo</w:t>
            </w:r>
          </w:p>
        </w:tc>
      </w:tr>
      <w:tr w:rsidR="00F962BC" w:rsidRPr="0072023A" w14:paraId="028E0D89" w14:textId="77777777" w:rsidTr="00972634">
        <w:trPr>
          <w:trHeight w:val="20"/>
        </w:trPr>
        <w:tc>
          <w:tcPr>
            <w:tcW w:w="1555" w:type="dxa"/>
            <w:tcBorders>
              <w:top w:val="single" w:sz="4" w:space="0" w:color="auto"/>
              <w:left w:val="single" w:sz="4" w:space="0" w:color="auto"/>
              <w:bottom w:val="nil"/>
              <w:right w:val="single" w:sz="4" w:space="0" w:color="auto"/>
            </w:tcBorders>
            <w:shd w:val="clear" w:color="auto" w:fill="F1F5F9"/>
            <w:vAlign w:val="center"/>
          </w:tcPr>
          <w:p w14:paraId="298EA573"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06DF90D"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5F8647A"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53386B8"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4C417FD" w14:textId="77777777" w:rsidR="00F962BC" w:rsidRPr="0072023A" w:rsidRDefault="00F962BC" w:rsidP="00972634">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61D901E6"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1F5F9"/>
            <w:vAlign w:val="center"/>
            <w:hideMark/>
          </w:tcPr>
          <w:p w14:paraId="5D2ACF36"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4E5C31B8"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1EC3749" w14:textId="77777777" w:rsidR="00F962BC" w:rsidRPr="0072023A" w:rsidRDefault="00F962BC" w:rsidP="00972634">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1E11C463"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AA7CDC7" w14:textId="77777777" w:rsidR="00F962BC" w:rsidRPr="0072023A" w:rsidRDefault="00F962BC" w:rsidP="00972634">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F962BC" w:rsidRPr="00837946" w14:paraId="58DF5C42" w14:textId="77777777" w:rsidTr="00972634">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A9E3C3" w14:textId="77777777" w:rsidR="00F962BC" w:rsidRDefault="00F962BC" w:rsidP="00972634">
            <w:pPr>
              <w:rPr>
                <w:rFonts w:ascii="Arial Narrow" w:hAnsi="Arial Narrow" w:cs="Arial"/>
                <w:bCs/>
                <w:sz w:val="16"/>
                <w:szCs w:val="16"/>
                <w:lang w:eastAsia="es-CR"/>
              </w:rPr>
            </w:pPr>
            <w:r w:rsidRPr="00210D8D">
              <w:rPr>
                <w:rFonts w:ascii="Arial Narrow" w:hAnsi="Arial Narrow" w:cs="Arial"/>
                <w:bCs/>
                <w:sz w:val="16"/>
                <w:szCs w:val="16"/>
                <w:lang w:eastAsia="es-CR"/>
              </w:rPr>
              <w:t>Anais Roxana Zúñiga Montiel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938302"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6-0377-0047</w:t>
            </w:r>
          </w:p>
        </w:tc>
        <w:tc>
          <w:tcPr>
            <w:tcW w:w="709" w:type="dxa"/>
            <w:tcBorders>
              <w:top w:val="single" w:sz="4" w:space="0" w:color="auto"/>
              <w:left w:val="nil"/>
              <w:bottom w:val="single" w:sz="4" w:space="0" w:color="auto"/>
              <w:right w:val="single" w:sz="4" w:space="0" w:color="auto"/>
            </w:tcBorders>
            <w:shd w:val="clear" w:color="auto" w:fill="auto"/>
            <w:vAlign w:val="center"/>
          </w:tcPr>
          <w:p w14:paraId="1415EC66"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6-74717</w:t>
            </w:r>
          </w:p>
        </w:tc>
        <w:tc>
          <w:tcPr>
            <w:tcW w:w="851" w:type="dxa"/>
            <w:tcBorders>
              <w:top w:val="single" w:sz="4" w:space="0" w:color="auto"/>
              <w:left w:val="nil"/>
              <w:bottom w:val="single" w:sz="4" w:space="0" w:color="auto"/>
              <w:right w:val="single" w:sz="4" w:space="0" w:color="auto"/>
            </w:tcBorders>
            <w:shd w:val="clear" w:color="auto" w:fill="auto"/>
            <w:vAlign w:val="center"/>
          </w:tcPr>
          <w:p w14:paraId="281AC485"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Puntarenas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1F663"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60629"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A736B4"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EA48C4"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50.630,14</w:t>
            </w:r>
          </w:p>
        </w:tc>
        <w:tc>
          <w:tcPr>
            <w:tcW w:w="850" w:type="dxa"/>
            <w:tcBorders>
              <w:top w:val="single" w:sz="4" w:space="0" w:color="auto"/>
              <w:left w:val="nil"/>
              <w:bottom w:val="single" w:sz="4" w:space="0" w:color="auto"/>
              <w:right w:val="single" w:sz="4" w:space="0" w:color="auto"/>
            </w:tcBorders>
            <w:shd w:val="clear" w:color="auto" w:fill="auto"/>
            <w:vAlign w:val="center"/>
          </w:tcPr>
          <w:p w14:paraId="51F67BF1"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506.301,37</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DA63D" w14:textId="77777777" w:rsidR="00F962BC" w:rsidRDefault="00F962BC" w:rsidP="0097263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21.547.235,46</w:t>
            </w:r>
          </w:p>
        </w:tc>
      </w:tr>
      <w:tr w:rsidR="00F962BC" w:rsidRPr="0072023A" w14:paraId="7599B399" w14:textId="77777777" w:rsidTr="00972634">
        <w:trPr>
          <w:trHeight w:val="244"/>
        </w:trPr>
        <w:tc>
          <w:tcPr>
            <w:tcW w:w="4533" w:type="dxa"/>
            <w:gridSpan w:val="6"/>
            <w:tcBorders>
              <w:top w:val="single" w:sz="4" w:space="0" w:color="auto"/>
              <w:left w:val="single" w:sz="4" w:space="0" w:color="auto"/>
              <w:bottom w:val="single" w:sz="4" w:space="0" w:color="auto"/>
            </w:tcBorders>
            <w:shd w:val="clear" w:color="000000" w:fill="FFFFFF"/>
            <w:vAlign w:val="center"/>
          </w:tcPr>
          <w:p w14:paraId="0BE3319D" w14:textId="77777777" w:rsidR="00F962BC" w:rsidRPr="0072023A" w:rsidRDefault="00F962BC" w:rsidP="00972634">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r>
              <w:rPr>
                <w:rFonts w:ascii="Arial Narrow" w:hAnsi="Arial Narrow" w:cs="Arial"/>
                <w:sz w:val="16"/>
                <w:szCs w:val="16"/>
                <w:lang w:val="es-CR"/>
              </w:rPr>
              <w:t xml:space="preserve"> </w:t>
            </w:r>
          </w:p>
        </w:tc>
        <w:tc>
          <w:tcPr>
            <w:tcW w:w="4534" w:type="dxa"/>
            <w:gridSpan w:val="5"/>
            <w:tcBorders>
              <w:top w:val="single" w:sz="4" w:space="0" w:color="auto"/>
              <w:left w:val="nil"/>
              <w:bottom w:val="single" w:sz="4" w:space="0" w:color="auto"/>
              <w:right w:val="single" w:sz="4" w:space="0" w:color="auto"/>
            </w:tcBorders>
            <w:shd w:val="clear" w:color="000000" w:fill="FFFFFF"/>
            <w:vAlign w:val="center"/>
          </w:tcPr>
          <w:p w14:paraId="25F2FB26" w14:textId="77777777" w:rsidR="00F962BC" w:rsidRPr="0072023A" w:rsidRDefault="00F962BC" w:rsidP="00972634">
            <w:pPr>
              <w:jc w:val="both"/>
              <w:rPr>
                <w:rFonts w:ascii="Arial Narrow" w:hAnsi="Arial Narrow" w:cs="Arial"/>
                <w:sz w:val="16"/>
                <w:szCs w:val="16"/>
                <w:lang w:val="es-CR"/>
              </w:rPr>
            </w:pPr>
          </w:p>
        </w:tc>
      </w:tr>
    </w:tbl>
    <w:p w14:paraId="248BE9C6" w14:textId="77777777" w:rsidR="00F962BC" w:rsidRDefault="00F962BC" w:rsidP="00F962BC">
      <w:pPr>
        <w:spacing w:line="360" w:lineRule="auto"/>
        <w:jc w:val="both"/>
        <w:rPr>
          <w:rFonts w:cs="Arial"/>
          <w:bCs/>
          <w:sz w:val="22"/>
          <w:szCs w:val="22"/>
        </w:rPr>
      </w:pPr>
    </w:p>
    <w:p w14:paraId="269407B4" w14:textId="77777777" w:rsidR="00F962BC" w:rsidRPr="006C7607" w:rsidRDefault="00F962BC" w:rsidP="00F962BC">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7F855C4" w14:textId="77777777" w:rsidR="00F962BC" w:rsidRPr="006C7607" w:rsidRDefault="00F962BC" w:rsidP="00F962BC">
      <w:pPr>
        <w:spacing w:line="360" w:lineRule="auto"/>
        <w:jc w:val="both"/>
        <w:rPr>
          <w:rFonts w:cs="Arial"/>
          <w:bCs/>
          <w:sz w:val="22"/>
          <w:szCs w:val="22"/>
        </w:rPr>
      </w:pPr>
    </w:p>
    <w:p w14:paraId="2CFEFDB9" w14:textId="77777777" w:rsidR="00F962BC" w:rsidRPr="006C7607" w:rsidRDefault="00F962BC" w:rsidP="00F962BC">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D585A8D" w14:textId="77777777" w:rsidR="00F962BC" w:rsidRPr="006C7607" w:rsidRDefault="00F962BC" w:rsidP="00F962BC">
      <w:pPr>
        <w:spacing w:line="360" w:lineRule="auto"/>
        <w:jc w:val="both"/>
        <w:rPr>
          <w:rFonts w:cs="Arial"/>
          <w:bCs/>
          <w:sz w:val="22"/>
          <w:szCs w:val="22"/>
        </w:rPr>
      </w:pPr>
    </w:p>
    <w:p w14:paraId="5196C3D7" w14:textId="77777777" w:rsidR="00F962BC" w:rsidRDefault="00F962BC" w:rsidP="00F962BC">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FE3E92C" w14:textId="77777777" w:rsidR="00F962BC" w:rsidRPr="00AB2826" w:rsidRDefault="00F962BC" w:rsidP="00F962BC">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0574FD34" w14:textId="77777777" w:rsidR="00F962BC" w:rsidRPr="00D14EAF" w:rsidRDefault="00F962BC" w:rsidP="00F962BC">
      <w:pPr>
        <w:spacing w:line="360" w:lineRule="auto"/>
        <w:jc w:val="both"/>
        <w:rPr>
          <w:rFonts w:cs="Arial"/>
          <w:b/>
          <w:sz w:val="22"/>
        </w:rPr>
      </w:pPr>
      <w:r w:rsidRPr="00D14EAF">
        <w:rPr>
          <w:rFonts w:cs="Arial"/>
          <w:b/>
          <w:sz w:val="22"/>
        </w:rPr>
        <w:t>************</w:t>
      </w:r>
    </w:p>
    <w:p w14:paraId="74225A8D" w14:textId="77777777" w:rsidR="00F962BC" w:rsidRDefault="00F962BC" w:rsidP="00F962BC">
      <w:pPr>
        <w:spacing w:line="360" w:lineRule="auto"/>
        <w:jc w:val="both"/>
        <w:rPr>
          <w:rFonts w:cs="Arial"/>
          <w:sz w:val="22"/>
          <w:lang w:val="es-ES_tradnl"/>
        </w:rPr>
      </w:pPr>
    </w:p>
    <w:p w14:paraId="64F8C8EF" w14:textId="77777777" w:rsidR="00F962BC" w:rsidRPr="00AB2826" w:rsidRDefault="00F962BC" w:rsidP="00F962BC">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37416073" w14:textId="77777777" w:rsidR="00F962BC" w:rsidRDefault="00F962BC" w:rsidP="00F962BC">
      <w:pPr>
        <w:spacing w:line="360" w:lineRule="auto"/>
        <w:jc w:val="both"/>
        <w:rPr>
          <w:rFonts w:cs="Arial"/>
          <w:b/>
          <w:bCs/>
          <w:sz w:val="22"/>
          <w:szCs w:val="22"/>
        </w:rPr>
      </w:pPr>
      <w:r>
        <w:rPr>
          <w:rFonts w:cs="Arial"/>
          <w:b/>
          <w:bCs/>
          <w:sz w:val="22"/>
          <w:szCs w:val="22"/>
        </w:rPr>
        <w:t>Considerando:</w:t>
      </w:r>
    </w:p>
    <w:p w14:paraId="621DFDA2" w14:textId="77777777" w:rsidR="00F962BC" w:rsidRDefault="00F962BC" w:rsidP="00F962B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GG-ME-0588-2020, del 29 de mayo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0617</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dos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Petronila Espinoza Gutiérrez y José Luis Mora Gutiérrez. </w:t>
      </w:r>
    </w:p>
    <w:p w14:paraId="3398123C" w14:textId="77777777" w:rsidR="00F962BC" w:rsidRDefault="00F962BC" w:rsidP="00F962BC">
      <w:pPr>
        <w:spacing w:line="360" w:lineRule="auto"/>
        <w:jc w:val="both"/>
        <w:rPr>
          <w:rFonts w:cs="Arial"/>
          <w:bCs/>
          <w:sz w:val="22"/>
        </w:rPr>
      </w:pPr>
    </w:p>
    <w:p w14:paraId="6C004E3A" w14:textId="77777777" w:rsidR="00F962BC" w:rsidRDefault="00F962BC" w:rsidP="00F962BC">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62C5FD61" w14:textId="77777777" w:rsidR="00F962BC" w:rsidRDefault="00F962BC" w:rsidP="00F962BC">
      <w:pPr>
        <w:spacing w:line="360" w:lineRule="auto"/>
        <w:jc w:val="both"/>
        <w:rPr>
          <w:rFonts w:cs="Arial"/>
          <w:bCs/>
          <w:sz w:val="22"/>
          <w:szCs w:val="22"/>
        </w:rPr>
      </w:pPr>
    </w:p>
    <w:p w14:paraId="60966B3F" w14:textId="77777777" w:rsidR="00F962BC" w:rsidRDefault="00F962BC" w:rsidP="00F962B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0617</w:t>
      </w:r>
      <w:r w:rsidRPr="00B35EAF">
        <w:rPr>
          <w:rFonts w:cs="Arial"/>
          <w:sz w:val="22"/>
          <w:szCs w:val="22"/>
        </w:rPr>
        <w:t>-20</w:t>
      </w:r>
      <w:r>
        <w:rPr>
          <w:rFonts w:cs="Arial"/>
          <w:sz w:val="22"/>
          <w:szCs w:val="22"/>
        </w:rPr>
        <w:t>20</w:t>
      </w:r>
      <w:r>
        <w:rPr>
          <w:rFonts w:cs="Arial"/>
          <w:bCs/>
          <w:sz w:val="22"/>
          <w:szCs w:val="22"/>
        </w:rPr>
        <w:t>.</w:t>
      </w:r>
    </w:p>
    <w:p w14:paraId="059D3724" w14:textId="77777777" w:rsidR="00F962BC" w:rsidRPr="00F80BE0" w:rsidRDefault="00F962BC" w:rsidP="00F962BC">
      <w:pPr>
        <w:spacing w:line="360" w:lineRule="auto"/>
        <w:jc w:val="both"/>
        <w:rPr>
          <w:rFonts w:cs="Arial"/>
          <w:bCs/>
          <w:sz w:val="16"/>
          <w:szCs w:val="16"/>
          <w:lang w:val="es-ES_tradnl"/>
        </w:rPr>
      </w:pPr>
    </w:p>
    <w:p w14:paraId="7B591F17" w14:textId="77777777" w:rsidR="00F962BC" w:rsidRDefault="00F962BC" w:rsidP="00F962BC">
      <w:pPr>
        <w:spacing w:line="360" w:lineRule="auto"/>
        <w:jc w:val="both"/>
        <w:rPr>
          <w:rFonts w:cs="Arial"/>
          <w:b/>
          <w:bCs/>
          <w:sz w:val="22"/>
          <w:szCs w:val="22"/>
        </w:rPr>
      </w:pPr>
      <w:r>
        <w:rPr>
          <w:rFonts w:cs="Arial"/>
          <w:b/>
          <w:bCs/>
          <w:sz w:val="22"/>
          <w:szCs w:val="22"/>
        </w:rPr>
        <w:t>Por tanto, se acuerda:</w:t>
      </w:r>
    </w:p>
    <w:p w14:paraId="250AAC58" w14:textId="77777777" w:rsidR="00F962BC" w:rsidRDefault="00F962BC" w:rsidP="00F962BC">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0617</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25827088" w14:textId="77777777" w:rsidR="00F962BC" w:rsidRDefault="00F962BC" w:rsidP="00F962B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962BC" w:rsidRPr="008143C3" w14:paraId="306CF674" w14:textId="77777777" w:rsidTr="0097263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3CC9A" w14:textId="77777777" w:rsidR="00F962BC" w:rsidRPr="008143C3" w:rsidRDefault="00F962BC" w:rsidP="00972634">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F962BC" w:rsidRPr="008143C3" w14:paraId="4F3CB07F" w14:textId="77777777" w:rsidTr="0097263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F37970E"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2AAE8E5"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1B5A037"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FD01DBE"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E11F1F6" w14:textId="77777777" w:rsidR="00F962BC" w:rsidRPr="008143C3" w:rsidRDefault="00F962BC" w:rsidP="00972634">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117C78CF"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F335C36"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0657A9B"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01D50DE" w14:textId="77777777" w:rsidR="00F962BC" w:rsidRPr="008143C3" w:rsidRDefault="00F962BC" w:rsidP="00972634">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FB43635"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F9055EA" w14:textId="77777777" w:rsidR="00F962BC" w:rsidRPr="008143C3" w:rsidRDefault="00F962BC" w:rsidP="00972634">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F962BC" w:rsidRPr="006D5FE0" w14:paraId="74A483C7" w14:textId="77777777" w:rsidTr="0097263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4BE4B5" w14:textId="77777777" w:rsidR="00F962BC" w:rsidRPr="006308C1" w:rsidRDefault="00F962BC" w:rsidP="00972634">
            <w:pPr>
              <w:rPr>
                <w:rFonts w:ascii="Arial Narrow" w:hAnsi="Arial Narrow" w:cs="Arial"/>
                <w:sz w:val="16"/>
                <w:szCs w:val="16"/>
                <w:lang w:val="es-CR" w:eastAsia="es-CR"/>
              </w:rPr>
            </w:pPr>
            <w:r>
              <w:rPr>
                <w:rFonts w:ascii="Arial Narrow" w:hAnsi="Arial Narrow" w:cs="Arial"/>
                <w:sz w:val="16"/>
                <w:szCs w:val="16"/>
                <w:lang w:val="es-CR" w:eastAsia="es-CR"/>
              </w:rPr>
              <w:t xml:space="preserve">Petronila Espinoza Gutiérrez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91D52A" w14:textId="0C2B4EC2"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155805</w:t>
            </w:r>
            <w:r w:rsidR="00AB7808">
              <w:rPr>
                <w:rFonts w:ascii="Arial Narrow" w:hAnsi="Arial Narrow" w:cs="Arial"/>
                <w:sz w:val="16"/>
                <w:szCs w:val="16"/>
                <w:lang w:val="es-CR" w:eastAsia="es-CR"/>
              </w:rPr>
              <w:t>-</w:t>
            </w:r>
            <w:r>
              <w:rPr>
                <w:rFonts w:ascii="Arial Narrow" w:hAnsi="Arial Narrow" w:cs="Arial"/>
                <w:sz w:val="16"/>
                <w:szCs w:val="16"/>
                <w:lang w:val="es-CR" w:eastAsia="es-CR"/>
              </w:rPr>
              <w:t>978921</w:t>
            </w:r>
          </w:p>
        </w:tc>
        <w:tc>
          <w:tcPr>
            <w:tcW w:w="709" w:type="dxa"/>
            <w:tcBorders>
              <w:top w:val="single" w:sz="4" w:space="0" w:color="auto"/>
              <w:left w:val="nil"/>
              <w:bottom w:val="single" w:sz="4" w:space="0" w:color="auto"/>
              <w:right w:val="single" w:sz="4" w:space="0" w:color="auto"/>
            </w:tcBorders>
            <w:shd w:val="clear" w:color="auto" w:fill="auto"/>
            <w:vAlign w:val="center"/>
          </w:tcPr>
          <w:p w14:paraId="5DAB64D4"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1-635611</w:t>
            </w:r>
          </w:p>
        </w:tc>
        <w:tc>
          <w:tcPr>
            <w:tcW w:w="851" w:type="dxa"/>
            <w:tcBorders>
              <w:top w:val="single" w:sz="4" w:space="0" w:color="auto"/>
              <w:left w:val="nil"/>
              <w:bottom w:val="single" w:sz="4" w:space="0" w:color="auto"/>
              <w:right w:val="single" w:sz="4" w:space="0" w:color="auto"/>
            </w:tcBorders>
            <w:shd w:val="clear" w:color="auto" w:fill="auto"/>
            <w:vAlign w:val="center"/>
          </w:tcPr>
          <w:p w14:paraId="1347F82D"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8A40C"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8A4810"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FB5046"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9.452.650,00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436BB0" w14:textId="77777777" w:rsidR="00F962BC" w:rsidRPr="006308C1"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40.625,00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D872C1C" w14:textId="77777777" w:rsidR="00F962BC" w:rsidRPr="006308C1"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406.250,00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B3FAAC" w14:textId="77777777" w:rsidR="00F962BC" w:rsidRPr="006D5FE0"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15.818.275,00</w:t>
            </w:r>
          </w:p>
        </w:tc>
      </w:tr>
      <w:tr w:rsidR="00F962BC" w:rsidRPr="006D5FE0" w14:paraId="01D161C0" w14:textId="77777777" w:rsidTr="0097263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606DB0" w14:textId="77777777" w:rsidR="00F962BC" w:rsidRDefault="00F962BC" w:rsidP="00972634">
            <w:pPr>
              <w:rPr>
                <w:rFonts w:ascii="Arial Narrow" w:hAnsi="Arial Narrow" w:cs="Arial"/>
                <w:sz w:val="16"/>
                <w:szCs w:val="16"/>
                <w:lang w:val="es-CR" w:eastAsia="es-CR"/>
              </w:rPr>
            </w:pPr>
            <w:r>
              <w:rPr>
                <w:rFonts w:ascii="Arial Narrow" w:hAnsi="Arial Narrow" w:cs="Arial"/>
                <w:sz w:val="16"/>
                <w:szCs w:val="16"/>
                <w:lang w:val="es-CR" w:eastAsia="es-CR"/>
              </w:rPr>
              <w:t xml:space="preserve">José Luis Mora Gutiérrez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5CF7A5"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3-0303-0825</w:t>
            </w:r>
          </w:p>
        </w:tc>
        <w:tc>
          <w:tcPr>
            <w:tcW w:w="709" w:type="dxa"/>
            <w:tcBorders>
              <w:top w:val="single" w:sz="4" w:space="0" w:color="auto"/>
              <w:left w:val="nil"/>
              <w:bottom w:val="single" w:sz="4" w:space="0" w:color="auto"/>
              <w:right w:val="single" w:sz="4" w:space="0" w:color="auto"/>
            </w:tcBorders>
            <w:shd w:val="clear" w:color="auto" w:fill="auto"/>
            <w:vAlign w:val="center"/>
          </w:tcPr>
          <w:p w14:paraId="35952E56"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3-175504</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F7854"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El Guarco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7F53F"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685DB5"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8DFD134"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D6999AB" w14:textId="77777777" w:rsidR="00F962BC" w:rsidRDefault="00F962BC" w:rsidP="0097263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41.406,25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573936E5" w14:textId="77777777" w:rsidR="00F962BC" w:rsidRDefault="00F962BC" w:rsidP="00972634">
            <w:pPr>
              <w:jc w:val="center"/>
              <w:rPr>
                <w:rFonts w:ascii="Arial Narrow" w:hAnsi="Arial Narrow" w:cs="Arial"/>
                <w:sz w:val="16"/>
                <w:szCs w:val="16"/>
                <w:lang w:val="es-CR" w:eastAsia="es-CR"/>
              </w:rPr>
            </w:pPr>
            <w:r>
              <w:rPr>
                <w:rFonts w:ascii="Arial Narrow" w:hAnsi="Arial Narrow" w:cs="Arial"/>
                <w:sz w:val="16"/>
                <w:szCs w:val="16"/>
                <w:lang w:val="es-CR" w:eastAsia="es-CR"/>
              </w:rPr>
              <w:t>414.062,50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FBE01C" w14:textId="77777777" w:rsidR="00F962BC" w:rsidRDefault="00F962BC" w:rsidP="00972634">
            <w:pPr>
              <w:ind w:left="-70"/>
              <w:jc w:val="center"/>
              <w:rPr>
                <w:rFonts w:ascii="Arial Narrow" w:hAnsi="Arial Narrow" w:cs="Arial"/>
                <w:sz w:val="16"/>
                <w:szCs w:val="16"/>
                <w:lang w:val="es-CR" w:eastAsia="es-CR"/>
              </w:rPr>
            </w:pPr>
            <w:r w:rsidRPr="006B01C7">
              <w:rPr>
                <w:rFonts w:ascii="Arial Narrow" w:hAnsi="Arial Narrow" w:cs="Arial"/>
                <w:sz w:val="16"/>
                <w:szCs w:val="16"/>
                <w:lang w:val="es-CR" w:eastAsia="es-CR"/>
              </w:rPr>
              <w:t>20.372.656,25</w:t>
            </w:r>
          </w:p>
        </w:tc>
      </w:tr>
      <w:tr w:rsidR="00F962BC" w:rsidRPr="00F67547" w14:paraId="6248DAE2" w14:textId="77777777" w:rsidTr="0097263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89FB27A" w14:textId="77777777" w:rsidR="00F962BC" w:rsidRPr="00F67547" w:rsidRDefault="00F962BC" w:rsidP="0097263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18EE737" w14:textId="77777777" w:rsidR="00F962BC" w:rsidRPr="00F67547" w:rsidRDefault="00F962BC" w:rsidP="00972634">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001E8E5" w14:textId="77777777" w:rsidR="00F962BC" w:rsidRDefault="00F962BC" w:rsidP="00F962BC">
      <w:pPr>
        <w:spacing w:line="360" w:lineRule="auto"/>
        <w:jc w:val="both"/>
        <w:rPr>
          <w:rFonts w:cs="Arial"/>
          <w:sz w:val="22"/>
          <w:szCs w:val="22"/>
        </w:rPr>
      </w:pPr>
    </w:p>
    <w:p w14:paraId="04506180" w14:textId="77777777" w:rsidR="00F962BC" w:rsidRPr="00FD161B" w:rsidRDefault="00F962BC" w:rsidP="00F962B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w:t>
      </w:r>
      <w:r>
        <w:rPr>
          <w:rFonts w:cs="Arial"/>
          <w:bCs/>
          <w:sz w:val="22"/>
          <w:szCs w:val="22"/>
        </w:rPr>
        <w:t>el</w:t>
      </w:r>
      <w:r w:rsidRPr="00FD161B">
        <w:rPr>
          <w:rFonts w:cs="Arial"/>
          <w:bCs/>
          <w:sz w:val="22"/>
          <w:szCs w:val="22"/>
        </w:rPr>
        <w:t xml:space="preserve"> caso que incluy</w:t>
      </w:r>
      <w:r>
        <w:rPr>
          <w:rFonts w:cs="Arial"/>
          <w:bCs/>
          <w:sz w:val="22"/>
          <w:szCs w:val="22"/>
        </w:rPr>
        <w:t>e</w:t>
      </w:r>
      <w:r w:rsidRPr="00FD161B">
        <w:rPr>
          <w:rFonts w:cs="Arial"/>
          <w:bCs/>
          <w:sz w:val="22"/>
          <w:szCs w:val="22"/>
        </w:rPr>
        <w:t xml:space="preserve"> la construcción de </w:t>
      </w:r>
      <w:r>
        <w:rPr>
          <w:rFonts w:cs="Arial"/>
          <w:bCs/>
          <w:sz w:val="22"/>
          <w:szCs w:val="22"/>
        </w:rPr>
        <w:t xml:space="preserve">la </w:t>
      </w:r>
      <w:r w:rsidRPr="00FD161B">
        <w:rPr>
          <w:rFonts w:cs="Arial"/>
          <w:bCs/>
          <w:sz w:val="22"/>
          <w:szCs w:val="22"/>
        </w:rPr>
        <w:t>vivienda, será responsabilidad de la entidad autorizada velar porque</w:t>
      </w:r>
      <w:r>
        <w:rPr>
          <w:rFonts w:cs="Arial"/>
          <w:bCs/>
          <w:sz w:val="22"/>
          <w:szCs w:val="22"/>
        </w:rPr>
        <w:t xml:space="preserve"> se</w:t>
      </w:r>
      <w:r w:rsidRPr="00FD161B">
        <w:rPr>
          <w:rFonts w:cs="Arial"/>
          <w:bCs/>
          <w:sz w:val="22"/>
          <w:szCs w:val="22"/>
        </w:rPr>
        <w:t xml:space="preserve"> cumpla</w:t>
      </w:r>
      <w:r>
        <w:rPr>
          <w:rFonts w:cs="Arial"/>
          <w:bCs/>
          <w:sz w:val="22"/>
          <w:szCs w:val="22"/>
        </w:rPr>
        <w:t>n</w:t>
      </w:r>
      <w:r w:rsidRPr="00FD161B">
        <w:rPr>
          <w:rFonts w:cs="Arial"/>
          <w:bCs/>
          <w:sz w:val="22"/>
          <w:szCs w:val="22"/>
        </w:rPr>
        <w:t xml:space="preserve"> las especificaciones técnicas de la Directriz Gubernamental Nº 27.</w:t>
      </w:r>
    </w:p>
    <w:p w14:paraId="1AB929D8" w14:textId="77777777" w:rsidR="00F962BC" w:rsidRPr="00FD161B" w:rsidRDefault="00F962BC" w:rsidP="00F962BC">
      <w:pPr>
        <w:spacing w:line="360" w:lineRule="auto"/>
        <w:jc w:val="both"/>
        <w:rPr>
          <w:rFonts w:cs="Arial"/>
          <w:bCs/>
          <w:sz w:val="22"/>
          <w:szCs w:val="22"/>
        </w:rPr>
      </w:pPr>
    </w:p>
    <w:p w14:paraId="4C86FBBD" w14:textId="77777777" w:rsidR="00F962BC" w:rsidRPr="00FD161B" w:rsidRDefault="00F962BC" w:rsidP="00F962B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1746B4E" w14:textId="77777777" w:rsidR="00F962BC" w:rsidRPr="00FD161B" w:rsidRDefault="00F962BC" w:rsidP="00F962BC">
      <w:pPr>
        <w:spacing w:line="360" w:lineRule="auto"/>
        <w:jc w:val="both"/>
        <w:rPr>
          <w:rFonts w:cs="Arial"/>
          <w:bCs/>
          <w:sz w:val="22"/>
          <w:szCs w:val="22"/>
        </w:rPr>
      </w:pPr>
    </w:p>
    <w:p w14:paraId="1A4593E3" w14:textId="77777777" w:rsidR="00F962BC" w:rsidRPr="00FD161B" w:rsidRDefault="00F962BC" w:rsidP="00F962B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A472B60" w14:textId="77777777" w:rsidR="00F962BC" w:rsidRPr="00FD161B" w:rsidRDefault="00F962BC" w:rsidP="00F962BC">
      <w:pPr>
        <w:spacing w:line="360" w:lineRule="auto"/>
        <w:jc w:val="both"/>
        <w:rPr>
          <w:rFonts w:cs="Arial"/>
          <w:bCs/>
          <w:sz w:val="22"/>
          <w:szCs w:val="22"/>
        </w:rPr>
      </w:pPr>
    </w:p>
    <w:p w14:paraId="1757FFC2" w14:textId="74792B76" w:rsidR="00F962BC" w:rsidRDefault="00F962BC" w:rsidP="00F962BC">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785368A" w14:textId="7C8A42E4" w:rsidR="00AB7808" w:rsidRDefault="00AB7808" w:rsidP="00F962BC">
      <w:pPr>
        <w:spacing w:line="360" w:lineRule="auto"/>
        <w:jc w:val="both"/>
        <w:rPr>
          <w:rFonts w:cs="Arial"/>
          <w:bCs/>
          <w:sz w:val="22"/>
          <w:szCs w:val="22"/>
        </w:rPr>
      </w:pPr>
    </w:p>
    <w:p w14:paraId="5F352135" w14:textId="3CB1761A" w:rsidR="00AB7808" w:rsidRDefault="00AB7808" w:rsidP="00F962BC">
      <w:pPr>
        <w:spacing w:line="360" w:lineRule="auto"/>
        <w:jc w:val="both"/>
        <w:rPr>
          <w:rFonts w:cs="Arial"/>
          <w:sz w:val="22"/>
          <w:szCs w:val="22"/>
        </w:rPr>
      </w:pPr>
      <w:r w:rsidRPr="00917EAA">
        <w:rPr>
          <w:rFonts w:cs="Arial"/>
          <w:b/>
          <w:sz w:val="22"/>
          <w:szCs w:val="22"/>
        </w:rPr>
        <w:t>6)</w:t>
      </w:r>
      <w:r>
        <w:rPr>
          <w:rFonts w:cs="Arial"/>
          <w:bCs/>
          <w:sz w:val="22"/>
          <w:szCs w:val="22"/>
        </w:rPr>
        <w:t xml:space="preserve"> En el caso del señor José Luis Mora Gutiérrez, la entidad autorizada deberá gestionar ante la Municipalidad de El Guarco, la demolición de la vivienda que dejará deshabitada la familia.</w:t>
      </w:r>
    </w:p>
    <w:p w14:paraId="25FB6EF3" w14:textId="77777777" w:rsidR="00F962BC" w:rsidRPr="00AB2826" w:rsidRDefault="00F962BC" w:rsidP="00F962B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DC1FF8" w14:textId="77777777" w:rsidR="00F962BC" w:rsidRPr="00D14EAF" w:rsidRDefault="00F962BC" w:rsidP="00F962BC">
      <w:pPr>
        <w:spacing w:line="360" w:lineRule="auto"/>
        <w:jc w:val="both"/>
        <w:rPr>
          <w:rFonts w:cs="Arial"/>
          <w:b/>
          <w:sz w:val="22"/>
        </w:rPr>
      </w:pPr>
      <w:r w:rsidRPr="00D14EAF">
        <w:rPr>
          <w:rFonts w:cs="Arial"/>
          <w:b/>
          <w:sz w:val="22"/>
        </w:rPr>
        <w:t>************</w:t>
      </w:r>
    </w:p>
    <w:p w14:paraId="04AE9F97" w14:textId="77777777" w:rsidR="002B71CC" w:rsidRDefault="002B71CC" w:rsidP="002B71CC">
      <w:pPr>
        <w:spacing w:line="360" w:lineRule="auto"/>
        <w:jc w:val="both"/>
        <w:rPr>
          <w:rFonts w:cs="Arial"/>
          <w:sz w:val="22"/>
          <w:lang w:val="es-ES_tradnl"/>
        </w:rPr>
      </w:pPr>
    </w:p>
    <w:p w14:paraId="3A2D26D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F09D24C" w14:textId="77777777" w:rsidR="007D20C5" w:rsidRPr="00EE4F8B" w:rsidRDefault="007D20C5" w:rsidP="007D20C5">
      <w:pPr>
        <w:spacing w:line="360" w:lineRule="auto"/>
        <w:jc w:val="both"/>
        <w:rPr>
          <w:rFonts w:cs="Arial"/>
          <w:b/>
          <w:sz w:val="22"/>
          <w:szCs w:val="22"/>
        </w:rPr>
      </w:pPr>
      <w:r w:rsidRPr="00EE4F8B">
        <w:rPr>
          <w:rFonts w:cs="Arial"/>
          <w:b/>
          <w:sz w:val="22"/>
          <w:szCs w:val="22"/>
        </w:rPr>
        <w:t>Considerando:</w:t>
      </w:r>
    </w:p>
    <w:p w14:paraId="3CEF68CF" w14:textId="38157079" w:rsidR="002E643B" w:rsidRDefault="007D20C5" w:rsidP="007D20C5">
      <w:pPr>
        <w:spacing w:line="360" w:lineRule="auto"/>
        <w:jc w:val="both"/>
        <w:rPr>
          <w:rFonts w:cs="Arial"/>
          <w:sz w:val="22"/>
          <w:szCs w:val="22"/>
        </w:rPr>
      </w:pPr>
      <w:r w:rsidRPr="00EE4F8B">
        <w:rPr>
          <w:rFonts w:cs="Arial"/>
          <w:b/>
          <w:sz w:val="22"/>
          <w:szCs w:val="22"/>
        </w:rPr>
        <w:t>Primero:</w:t>
      </w:r>
      <w:r w:rsidRPr="00EE4F8B">
        <w:rPr>
          <w:rFonts w:cs="Arial"/>
          <w:sz w:val="22"/>
          <w:szCs w:val="22"/>
        </w:rPr>
        <w:t xml:space="preserve"> Que la Mutual Cartago </w:t>
      </w:r>
      <w:r w:rsidRPr="00EE4F8B">
        <w:rPr>
          <w:rFonts w:cs="Arial"/>
          <w:sz w:val="22"/>
          <w:szCs w:val="22"/>
          <w:lang w:val="es-ES_tradnl"/>
        </w:rPr>
        <w:t>de Ahorro y Préstamo (MUCAP)</w:t>
      </w:r>
      <w:r w:rsidRPr="00EE4F8B">
        <w:rPr>
          <w:rFonts w:cs="Arial"/>
          <w:sz w:val="22"/>
          <w:szCs w:val="22"/>
        </w:rPr>
        <w:t xml:space="preserve">, ha presentado solicitud para financiar la adjudicación de </w:t>
      </w:r>
      <w:r w:rsidR="002E643B">
        <w:rPr>
          <w:rFonts w:cs="Arial"/>
          <w:sz w:val="22"/>
          <w:szCs w:val="22"/>
        </w:rPr>
        <w:t xml:space="preserve">la consultoría </w:t>
      </w:r>
      <w:r w:rsidR="00D07735">
        <w:rPr>
          <w:rFonts w:cs="Arial"/>
          <w:sz w:val="22"/>
          <w:szCs w:val="22"/>
        </w:rPr>
        <w:t>de</w:t>
      </w:r>
      <w:r w:rsidR="002E643B">
        <w:rPr>
          <w:rFonts w:cs="Arial"/>
          <w:sz w:val="22"/>
          <w:szCs w:val="22"/>
        </w:rPr>
        <w:t xml:space="preserve"> diseño del proyecto Juan Pablo II, ubicado en el distrito y cantón de Turrialba, provincia de Cartago.</w:t>
      </w:r>
    </w:p>
    <w:p w14:paraId="1C3DCFF9" w14:textId="77777777" w:rsidR="007D20C5" w:rsidRPr="00EE4F8B" w:rsidRDefault="007D20C5" w:rsidP="007D20C5">
      <w:pPr>
        <w:spacing w:line="360" w:lineRule="auto"/>
        <w:jc w:val="both"/>
        <w:rPr>
          <w:rFonts w:cs="Arial"/>
          <w:sz w:val="22"/>
          <w:szCs w:val="22"/>
        </w:rPr>
      </w:pPr>
    </w:p>
    <w:p w14:paraId="0A6044F3" w14:textId="262AA36D" w:rsidR="007D20C5" w:rsidRPr="00EE4F8B" w:rsidRDefault="007D20C5" w:rsidP="007D20C5">
      <w:pPr>
        <w:spacing w:line="360" w:lineRule="auto"/>
        <w:ind w:right="51"/>
        <w:jc w:val="both"/>
        <w:rPr>
          <w:rFonts w:cs="Arial"/>
          <w:sz w:val="22"/>
          <w:szCs w:val="22"/>
        </w:rPr>
      </w:pPr>
      <w:r w:rsidRPr="00EE4F8B">
        <w:rPr>
          <w:rFonts w:cs="Arial"/>
          <w:b/>
          <w:bCs/>
          <w:sz w:val="22"/>
          <w:szCs w:val="22"/>
        </w:rPr>
        <w:t>Segundo:</w:t>
      </w:r>
      <w:r w:rsidRPr="00EE4F8B">
        <w:rPr>
          <w:rFonts w:cs="Arial"/>
          <w:sz w:val="22"/>
          <w:szCs w:val="22"/>
        </w:rPr>
        <w:t xml:space="preserve"> Que por medio del oficio DF-OF-0</w:t>
      </w:r>
      <w:r w:rsidR="002E643B">
        <w:rPr>
          <w:rFonts w:cs="Arial"/>
          <w:sz w:val="22"/>
          <w:szCs w:val="22"/>
        </w:rPr>
        <w:t>615</w:t>
      </w:r>
      <w:r w:rsidRPr="00EE4F8B">
        <w:rPr>
          <w:rFonts w:cs="Arial"/>
          <w:sz w:val="22"/>
          <w:szCs w:val="22"/>
        </w:rPr>
        <w:t>-2020 del 2</w:t>
      </w:r>
      <w:r w:rsidR="002E643B">
        <w:rPr>
          <w:rFonts w:cs="Arial"/>
          <w:sz w:val="22"/>
          <w:szCs w:val="22"/>
        </w:rPr>
        <w:t>9 de mayo</w:t>
      </w:r>
      <w:r w:rsidRPr="00EE4F8B">
        <w:rPr>
          <w:rFonts w:cs="Arial"/>
          <w:sz w:val="22"/>
          <w:szCs w:val="22"/>
        </w:rPr>
        <w:t xml:space="preserve"> de 2020, la Dirección FOSUVI presenta el correspondiente dictamen técnico sobre la solicitud de la MUCAP, y con base en la documentación presentada por la entidad y los estudios realizados por el Departamento Técnico, recomienda declarar la no objeción a la adjudicación de las actividades y autorizar el monto requerido, bajo las condiciones que se indican en el referido informe técnico.</w:t>
      </w:r>
    </w:p>
    <w:p w14:paraId="2A41C850" w14:textId="77777777" w:rsidR="007D20C5" w:rsidRPr="00EE4F8B" w:rsidRDefault="007D20C5" w:rsidP="007D20C5">
      <w:pPr>
        <w:jc w:val="both"/>
        <w:rPr>
          <w:rFonts w:cs="Arial"/>
          <w:sz w:val="22"/>
          <w:szCs w:val="22"/>
        </w:rPr>
      </w:pPr>
    </w:p>
    <w:p w14:paraId="38AE7B15" w14:textId="77819D6F" w:rsidR="007D20C5" w:rsidRPr="00EE4F8B" w:rsidRDefault="007D20C5" w:rsidP="007D20C5">
      <w:pPr>
        <w:spacing w:line="360" w:lineRule="auto"/>
        <w:jc w:val="both"/>
        <w:rPr>
          <w:sz w:val="22"/>
          <w:szCs w:val="22"/>
          <w:lang w:val="es-CR"/>
        </w:rPr>
      </w:pPr>
      <w:r w:rsidRPr="00EE4F8B">
        <w:rPr>
          <w:b/>
          <w:bCs/>
          <w:sz w:val="22"/>
          <w:szCs w:val="22"/>
          <w:lang w:val="es-CR"/>
        </w:rPr>
        <w:t>Tercero:</w:t>
      </w:r>
      <w:r w:rsidRPr="00EE4F8B">
        <w:rPr>
          <w:sz w:val="22"/>
          <w:szCs w:val="22"/>
          <w:lang w:val="es-CR"/>
        </w:rPr>
        <w:t xml:space="preserve"> Que conocidos y debidamente analizados los documentos que al respecto se han presentado a esta Junta Directiva, se estima procedente acoger la recomendación de la Administración en los mismos términos planteados por la Dirección FOSUVI en el informe DF-OF-0</w:t>
      </w:r>
      <w:r w:rsidR="002E643B">
        <w:rPr>
          <w:sz w:val="22"/>
          <w:szCs w:val="22"/>
          <w:lang w:val="es-CR"/>
        </w:rPr>
        <w:t>615</w:t>
      </w:r>
      <w:r w:rsidRPr="00EE4F8B">
        <w:rPr>
          <w:sz w:val="22"/>
          <w:szCs w:val="22"/>
          <w:lang w:val="es-CR"/>
        </w:rPr>
        <w:t>-20</w:t>
      </w:r>
      <w:r w:rsidR="002E643B">
        <w:rPr>
          <w:sz w:val="22"/>
          <w:szCs w:val="22"/>
          <w:lang w:val="es-CR"/>
        </w:rPr>
        <w:t>20</w:t>
      </w:r>
      <w:r w:rsidRPr="00EE4F8B">
        <w:rPr>
          <w:rFonts w:cs="Arial"/>
          <w:sz w:val="22"/>
          <w:szCs w:val="22"/>
          <w:lang w:val="es-ES_tradnl"/>
        </w:rPr>
        <w:t>.</w:t>
      </w:r>
    </w:p>
    <w:p w14:paraId="18B49C30" w14:textId="77777777" w:rsidR="007D20C5" w:rsidRPr="00EE4F8B" w:rsidRDefault="007D20C5" w:rsidP="007D20C5">
      <w:pPr>
        <w:spacing w:line="360" w:lineRule="auto"/>
        <w:ind w:right="51"/>
        <w:jc w:val="both"/>
        <w:rPr>
          <w:rFonts w:cs="Arial"/>
          <w:b/>
          <w:sz w:val="22"/>
          <w:szCs w:val="22"/>
          <w:lang w:val="es-CR"/>
        </w:rPr>
      </w:pPr>
    </w:p>
    <w:p w14:paraId="63D8A2D2" w14:textId="77777777" w:rsidR="007D20C5" w:rsidRPr="005008FE" w:rsidRDefault="007D20C5" w:rsidP="007D20C5">
      <w:pPr>
        <w:spacing w:line="360" w:lineRule="auto"/>
        <w:ind w:right="51"/>
        <w:jc w:val="both"/>
        <w:rPr>
          <w:rFonts w:cs="Arial"/>
          <w:b/>
          <w:sz w:val="22"/>
          <w:szCs w:val="22"/>
        </w:rPr>
      </w:pPr>
      <w:r w:rsidRPr="005008FE">
        <w:rPr>
          <w:rFonts w:cs="Arial"/>
          <w:b/>
          <w:sz w:val="22"/>
          <w:szCs w:val="22"/>
        </w:rPr>
        <w:t>Por tanto, se acuerda:</w:t>
      </w:r>
    </w:p>
    <w:p w14:paraId="7B4D53AB" w14:textId="53A5D1DE" w:rsidR="006607E7" w:rsidRDefault="007D20C5" w:rsidP="007D20C5">
      <w:pPr>
        <w:spacing w:line="360" w:lineRule="auto"/>
        <w:jc w:val="both"/>
        <w:rPr>
          <w:rFonts w:cs="Arial"/>
          <w:sz w:val="22"/>
          <w:szCs w:val="22"/>
        </w:rPr>
      </w:pPr>
      <w:r>
        <w:rPr>
          <w:rFonts w:cs="Arial"/>
          <w:sz w:val="22"/>
          <w:szCs w:val="22"/>
          <w:lang w:val="es-ES_tradnl"/>
        </w:rPr>
        <w:t xml:space="preserve">Otorgar </w:t>
      </w:r>
      <w:r w:rsidRPr="00E64ED8">
        <w:rPr>
          <w:rFonts w:cs="Arial"/>
          <w:sz w:val="22"/>
          <w:szCs w:val="22"/>
          <w:lang w:val="es-ES_tradnl"/>
        </w:rPr>
        <w:t>en administración</w:t>
      </w:r>
      <w:r w:rsidR="002E643B">
        <w:rPr>
          <w:rFonts w:cs="Arial"/>
          <w:sz w:val="22"/>
          <w:szCs w:val="22"/>
          <w:lang w:val="es-ES_tradnl"/>
        </w:rPr>
        <w:t>,</w:t>
      </w:r>
      <w:r w:rsidRPr="00E64ED8">
        <w:rPr>
          <w:rFonts w:cs="Arial"/>
          <w:sz w:val="22"/>
          <w:szCs w:val="22"/>
          <w:lang w:val="es-ES_tradnl"/>
        </w:rPr>
        <w:t xml:space="preserve"> a </w:t>
      </w:r>
      <w:r w:rsidR="002E643B">
        <w:rPr>
          <w:rFonts w:cs="Arial"/>
          <w:sz w:val="22"/>
          <w:szCs w:val="22"/>
          <w:lang w:val="es-ES_tradnl"/>
        </w:rPr>
        <w:t xml:space="preserve">la </w:t>
      </w:r>
      <w:r w:rsidRPr="00E64ED8">
        <w:rPr>
          <w:rFonts w:cs="Arial"/>
          <w:sz w:val="22"/>
          <w:szCs w:val="22"/>
          <w:lang w:val="es-ES_tradnl"/>
        </w:rPr>
        <w:t>Mutual Cartago Ahorro y Préstamo</w:t>
      </w:r>
      <w:r>
        <w:rPr>
          <w:rFonts w:cs="Arial"/>
          <w:sz w:val="22"/>
          <w:szCs w:val="22"/>
          <w:lang w:val="es-ES_tradnl"/>
        </w:rPr>
        <w:t>,</w:t>
      </w:r>
      <w:r w:rsidRPr="00E64ED8">
        <w:rPr>
          <w:rFonts w:cs="Arial"/>
          <w:sz w:val="22"/>
          <w:szCs w:val="22"/>
          <w:lang w:val="es-ES_tradnl"/>
        </w:rPr>
        <w:t xml:space="preserve"> el </w:t>
      </w:r>
      <w:r w:rsidR="00D15754">
        <w:rPr>
          <w:rFonts w:cs="Arial"/>
          <w:sz w:val="22"/>
          <w:szCs w:val="22"/>
          <w:lang w:val="es-ES_tradnl"/>
        </w:rPr>
        <w:t xml:space="preserve">monto total de ¢99.059.089,88 (noventa y nueve millones cincuenta y nueve mil ochenta </w:t>
      </w:r>
      <w:r w:rsidR="006570F7">
        <w:rPr>
          <w:rFonts w:cs="Arial"/>
          <w:sz w:val="22"/>
          <w:szCs w:val="22"/>
          <w:lang w:val="es-ES_tradnl"/>
        </w:rPr>
        <w:t xml:space="preserve">y nueve </w:t>
      </w:r>
      <w:r w:rsidR="00A404C6">
        <w:rPr>
          <w:rFonts w:cs="Arial"/>
          <w:sz w:val="22"/>
          <w:szCs w:val="22"/>
          <w:lang w:val="es-ES_tradnl"/>
        </w:rPr>
        <w:t>colones con 88/100)</w:t>
      </w:r>
      <w:r w:rsidR="005436D0">
        <w:rPr>
          <w:rFonts w:cs="Arial"/>
          <w:sz w:val="22"/>
          <w:szCs w:val="22"/>
          <w:lang w:val="es-ES_tradnl"/>
        </w:rPr>
        <w:t xml:space="preserve">, </w:t>
      </w:r>
      <w:r w:rsidR="00516FE3">
        <w:rPr>
          <w:rFonts w:cs="Arial"/>
          <w:sz w:val="22"/>
          <w:szCs w:val="22"/>
          <w:lang w:val="es-ES_tradnl"/>
        </w:rPr>
        <w:t xml:space="preserve">con el fin de </w:t>
      </w:r>
      <w:r w:rsidR="001D672B">
        <w:rPr>
          <w:rFonts w:cs="Arial"/>
          <w:sz w:val="22"/>
          <w:szCs w:val="22"/>
          <w:lang w:val="es-ES_tradnl"/>
        </w:rPr>
        <w:t>financiar</w:t>
      </w:r>
      <w:r w:rsidR="00516FE3">
        <w:rPr>
          <w:rFonts w:cs="Arial"/>
          <w:sz w:val="22"/>
          <w:szCs w:val="22"/>
          <w:lang w:val="es-ES_tradnl"/>
        </w:rPr>
        <w:t xml:space="preserve"> los costos de la consultoría </w:t>
      </w:r>
      <w:r w:rsidR="00D07735">
        <w:rPr>
          <w:rFonts w:cs="Arial"/>
          <w:sz w:val="22"/>
          <w:szCs w:val="22"/>
          <w:lang w:val="es-ES_tradnl"/>
        </w:rPr>
        <w:t>de</w:t>
      </w:r>
      <w:r w:rsidR="00516FE3">
        <w:rPr>
          <w:rFonts w:cs="Arial"/>
          <w:sz w:val="22"/>
          <w:szCs w:val="22"/>
          <w:lang w:val="es-ES_tradnl"/>
        </w:rPr>
        <w:t xml:space="preserve"> diseño del proyecto </w:t>
      </w:r>
      <w:r w:rsidR="00516FE3">
        <w:rPr>
          <w:rFonts w:cs="Arial"/>
          <w:sz w:val="22"/>
          <w:szCs w:val="22"/>
        </w:rPr>
        <w:t>Juan Pablo II, a la empresa Grupo Innovación Inmobiliaria S.A.</w:t>
      </w:r>
      <w:r w:rsidR="00D07735">
        <w:rPr>
          <w:rFonts w:cs="Arial"/>
          <w:sz w:val="22"/>
          <w:szCs w:val="22"/>
        </w:rPr>
        <w:t xml:space="preserve"> </w:t>
      </w:r>
    </w:p>
    <w:p w14:paraId="03AE31A2" w14:textId="77777777" w:rsidR="006607E7" w:rsidRDefault="006607E7" w:rsidP="007D20C5">
      <w:pPr>
        <w:spacing w:line="360" w:lineRule="auto"/>
        <w:jc w:val="both"/>
        <w:rPr>
          <w:rFonts w:cs="Arial"/>
          <w:sz w:val="22"/>
          <w:szCs w:val="22"/>
        </w:rPr>
      </w:pPr>
    </w:p>
    <w:p w14:paraId="77BBC0A1" w14:textId="608FB20B" w:rsidR="007D20C5" w:rsidRPr="00D07735" w:rsidRDefault="007D20C5" w:rsidP="007D20C5">
      <w:pPr>
        <w:spacing w:line="360" w:lineRule="auto"/>
        <w:jc w:val="both"/>
        <w:rPr>
          <w:rFonts w:cs="Arial"/>
          <w:sz w:val="22"/>
          <w:szCs w:val="22"/>
        </w:rPr>
      </w:pPr>
      <w:r w:rsidRPr="00E64ED8">
        <w:rPr>
          <w:rFonts w:cs="Arial"/>
          <w:sz w:val="22"/>
          <w:szCs w:val="22"/>
          <w:lang w:val="es-ES_tradnl"/>
        </w:rPr>
        <w:t>Plazo de entrega: 2</w:t>
      </w:r>
      <w:r w:rsidR="007A6819">
        <w:rPr>
          <w:rFonts w:cs="Arial"/>
          <w:sz w:val="22"/>
          <w:szCs w:val="22"/>
          <w:lang w:val="es-ES_tradnl"/>
        </w:rPr>
        <w:t>10</w:t>
      </w:r>
      <w:r w:rsidRPr="00E64ED8">
        <w:rPr>
          <w:rFonts w:cs="Arial"/>
          <w:sz w:val="22"/>
          <w:szCs w:val="22"/>
          <w:lang w:val="es-ES_tradnl"/>
        </w:rPr>
        <w:t xml:space="preserve"> días naturales, a partir de la orden de inicio de la </w:t>
      </w:r>
      <w:r>
        <w:rPr>
          <w:rFonts w:cs="Arial"/>
          <w:sz w:val="22"/>
          <w:szCs w:val="22"/>
          <w:lang w:val="es-ES_tradnl"/>
        </w:rPr>
        <w:t>e</w:t>
      </w:r>
      <w:r w:rsidRPr="00E64ED8">
        <w:rPr>
          <w:rFonts w:cs="Arial"/>
          <w:sz w:val="22"/>
          <w:szCs w:val="22"/>
          <w:lang w:val="es-ES_tradnl"/>
        </w:rPr>
        <w:t xml:space="preserve">ntidad </w:t>
      </w:r>
      <w:r>
        <w:rPr>
          <w:rFonts w:cs="Arial"/>
          <w:sz w:val="22"/>
          <w:szCs w:val="22"/>
          <w:lang w:val="es-ES_tradnl"/>
        </w:rPr>
        <w:t>a</w:t>
      </w:r>
      <w:r w:rsidRPr="00E64ED8">
        <w:rPr>
          <w:rFonts w:cs="Arial"/>
          <w:sz w:val="22"/>
          <w:szCs w:val="22"/>
          <w:lang w:val="es-ES_tradnl"/>
        </w:rPr>
        <w:t>utorizada.</w:t>
      </w:r>
    </w:p>
    <w:p w14:paraId="51B3145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1FBF84" w14:textId="77777777" w:rsidR="002B71CC" w:rsidRPr="00D14EAF" w:rsidRDefault="002B71CC" w:rsidP="002B71CC">
      <w:pPr>
        <w:spacing w:line="360" w:lineRule="auto"/>
        <w:jc w:val="both"/>
        <w:rPr>
          <w:rFonts w:cs="Arial"/>
          <w:b/>
          <w:sz w:val="22"/>
        </w:rPr>
      </w:pPr>
      <w:r w:rsidRPr="00D14EAF">
        <w:rPr>
          <w:rFonts w:cs="Arial"/>
          <w:b/>
          <w:sz w:val="22"/>
        </w:rPr>
        <w:t>************</w:t>
      </w:r>
    </w:p>
    <w:p w14:paraId="2AC0F909" w14:textId="77777777" w:rsidR="002B71CC" w:rsidRDefault="002B71CC" w:rsidP="002B71CC">
      <w:pPr>
        <w:spacing w:line="360" w:lineRule="auto"/>
        <w:jc w:val="both"/>
        <w:rPr>
          <w:rFonts w:cs="Arial"/>
          <w:sz w:val="22"/>
          <w:lang w:val="es-ES_tradnl"/>
        </w:rPr>
      </w:pPr>
    </w:p>
    <w:p w14:paraId="481E879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055E1AA" w14:textId="3493EEE8" w:rsidR="002B71CC" w:rsidRDefault="00785A08" w:rsidP="002B71CC">
      <w:pPr>
        <w:spacing w:line="360" w:lineRule="auto"/>
        <w:jc w:val="both"/>
        <w:rPr>
          <w:rFonts w:cs="Arial"/>
          <w:sz w:val="22"/>
          <w:szCs w:val="22"/>
        </w:rPr>
      </w:pPr>
      <w:r>
        <w:rPr>
          <w:rFonts w:cs="Arial"/>
          <w:sz w:val="22"/>
          <w:szCs w:val="22"/>
        </w:rPr>
        <w:t xml:space="preserve">Instruir a la </w:t>
      </w:r>
      <w:r w:rsidRPr="00785A08">
        <w:rPr>
          <w:rFonts w:cs="Arial"/>
          <w:sz w:val="22"/>
          <w:szCs w:val="22"/>
          <w:lang w:val="es-ES_tradnl"/>
        </w:rPr>
        <w:t>Administración</w:t>
      </w:r>
      <w:r>
        <w:rPr>
          <w:rFonts w:cs="Arial"/>
          <w:sz w:val="22"/>
          <w:szCs w:val="22"/>
          <w:lang w:val="es-ES_tradnl"/>
        </w:rPr>
        <w:t>, para que revis</w:t>
      </w:r>
      <w:r w:rsidR="006500F9">
        <w:rPr>
          <w:rFonts w:cs="Arial"/>
          <w:sz w:val="22"/>
          <w:szCs w:val="22"/>
          <w:lang w:val="es-ES_tradnl"/>
        </w:rPr>
        <w:t>e</w:t>
      </w:r>
      <w:r>
        <w:rPr>
          <w:rFonts w:cs="Arial"/>
          <w:sz w:val="22"/>
          <w:szCs w:val="22"/>
          <w:lang w:val="es-ES_tradnl"/>
        </w:rPr>
        <w:t xml:space="preserve"> con la empresa </w:t>
      </w:r>
      <w:r w:rsidR="00D12D28">
        <w:rPr>
          <w:rFonts w:cs="Arial"/>
          <w:sz w:val="22"/>
          <w:szCs w:val="22"/>
        </w:rPr>
        <w:t xml:space="preserve">Grupo Innovación Inmobiliaria S.A., la posibilidad de </w:t>
      </w:r>
      <w:r w:rsidR="006500F9">
        <w:rPr>
          <w:rFonts w:cs="Arial"/>
          <w:sz w:val="22"/>
          <w:szCs w:val="22"/>
        </w:rPr>
        <w:t xml:space="preserve">disminuir el plazo para la entrega del </w:t>
      </w:r>
      <w:r>
        <w:rPr>
          <w:rFonts w:cs="Arial"/>
          <w:sz w:val="22"/>
          <w:szCs w:val="22"/>
          <w:lang w:val="es-ES_tradnl"/>
        </w:rPr>
        <w:t xml:space="preserve">diseño </w:t>
      </w:r>
      <w:r w:rsidR="006500F9">
        <w:rPr>
          <w:rFonts w:cs="Arial"/>
          <w:sz w:val="22"/>
          <w:szCs w:val="22"/>
          <w:lang w:val="es-ES_tradnl"/>
        </w:rPr>
        <w:t xml:space="preserve">del </w:t>
      </w:r>
      <w:r>
        <w:rPr>
          <w:rFonts w:cs="Arial"/>
          <w:sz w:val="22"/>
          <w:szCs w:val="22"/>
          <w:lang w:val="es-ES_tradnl"/>
        </w:rPr>
        <w:t xml:space="preserve">proyecto </w:t>
      </w:r>
      <w:r>
        <w:rPr>
          <w:rFonts w:cs="Arial"/>
          <w:sz w:val="22"/>
          <w:szCs w:val="22"/>
        </w:rPr>
        <w:t>Juan Pablo II</w:t>
      </w:r>
      <w:r w:rsidR="006500F9">
        <w:rPr>
          <w:rFonts w:cs="Arial"/>
          <w:sz w:val="22"/>
          <w:szCs w:val="22"/>
        </w:rPr>
        <w:t>.</w:t>
      </w:r>
      <w:r>
        <w:rPr>
          <w:rFonts w:cs="Arial"/>
          <w:sz w:val="22"/>
          <w:szCs w:val="22"/>
        </w:rPr>
        <w:t xml:space="preserve"> </w:t>
      </w:r>
    </w:p>
    <w:p w14:paraId="39BEFFD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F68AC38" w14:textId="77777777" w:rsidR="002B71CC" w:rsidRPr="00D14EAF" w:rsidRDefault="002B71CC" w:rsidP="002B71CC">
      <w:pPr>
        <w:spacing w:line="360" w:lineRule="auto"/>
        <w:jc w:val="both"/>
        <w:rPr>
          <w:rFonts w:cs="Arial"/>
          <w:b/>
          <w:sz w:val="22"/>
        </w:rPr>
      </w:pPr>
      <w:r w:rsidRPr="00D14EAF">
        <w:rPr>
          <w:rFonts w:cs="Arial"/>
          <w:b/>
          <w:sz w:val="22"/>
        </w:rPr>
        <w:t>************</w:t>
      </w:r>
    </w:p>
    <w:p w14:paraId="3334E93F" w14:textId="77777777" w:rsidR="002B71CC" w:rsidRDefault="002B71CC" w:rsidP="002B71CC">
      <w:pPr>
        <w:spacing w:line="360" w:lineRule="auto"/>
        <w:jc w:val="both"/>
        <w:rPr>
          <w:rFonts w:cs="Arial"/>
          <w:sz w:val="22"/>
          <w:lang w:val="es-ES_tradnl"/>
        </w:rPr>
      </w:pPr>
    </w:p>
    <w:p w14:paraId="0FE4D7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622A7C8" w14:textId="77777777" w:rsidR="00B23ACC" w:rsidRPr="00BB303F" w:rsidRDefault="00B23ACC" w:rsidP="00B23ACC">
      <w:pPr>
        <w:spacing w:line="360" w:lineRule="auto"/>
        <w:jc w:val="both"/>
        <w:rPr>
          <w:rFonts w:cs="Arial"/>
          <w:b/>
          <w:bCs/>
          <w:sz w:val="22"/>
          <w:szCs w:val="22"/>
        </w:rPr>
      </w:pPr>
      <w:r w:rsidRPr="00BB303F">
        <w:rPr>
          <w:rFonts w:cs="Arial"/>
          <w:b/>
          <w:bCs/>
          <w:sz w:val="22"/>
          <w:szCs w:val="22"/>
        </w:rPr>
        <w:t>Considerando:</w:t>
      </w:r>
    </w:p>
    <w:p w14:paraId="3A8B81B1" w14:textId="77777777" w:rsidR="00B23ACC" w:rsidRPr="00BB303F" w:rsidRDefault="00B23ACC" w:rsidP="00B23ACC">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Cartagena</w:t>
      </w:r>
      <w:r w:rsidRPr="002114E6">
        <w:rPr>
          <w:rFonts w:cs="Arial"/>
          <w:sz w:val="22"/>
          <w:szCs w:val="22"/>
        </w:rPr>
        <w:t xml:space="preserve">, 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y provincia de Limón</w:t>
      </w:r>
      <w:r w:rsidRPr="00BB303F">
        <w:rPr>
          <w:rFonts w:cs="Arial"/>
          <w:sz w:val="22"/>
          <w:szCs w:val="22"/>
        </w:rPr>
        <w:t>.</w:t>
      </w:r>
    </w:p>
    <w:p w14:paraId="14FB3B92" w14:textId="77777777" w:rsidR="00B23ACC" w:rsidRPr="00BB303F" w:rsidRDefault="00B23ACC" w:rsidP="00B23ACC">
      <w:pPr>
        <w:spacing w:line="360" w:lineRule="auto"/>
        <w:jc w:val="both"/>
        <w:rPr>
          <w:rFonts w:cs="Arial"/>
          <w:sz w:val="22"/>
          <w:szCs w:val="22"/>
        </w:rPr>
      </w:pPr>
    </w:p>
    <w:p w14:paraId="05290278" w14:textId="1A03EB31" w:rsidR="00B23ACC" w:rsidRPr="00BB303F" w:rsidRDefault="00B23ACC" w:rsidP="00B23ACC">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FVR-GO-428-2019, la Fundación CR–Canadá ha solicitado</w:t>
      </w:r>
      <w:r w:rsidRPr="00BB303F">
        <w:rPr>
          <w:rFonts w:cs="Arial"/>
          <w:sz w:val="22"/>
          <w:szCs w:val="22"/>
        </w:rPr>
        <w:t xml:space="preserve"> la autorización de este Banco para sustituir </w:t>
      </w:r>
      <w:r w:rsidR="006B45CA">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del incumplimiento de requisitos por parte de los </w:t>
      </w:r>
      <w:r w:rsidRPr="00BB303F">
        <w:rPr>
          <w:rFonts w:cs="Arial"/>
          <w:color w:val="000000"/>
          <w:sz w:val="22"/>
          <w:szCs w:val="22"/>
        </w:rPr>
        <w:t>beneficiarios originales.</w:t>
      </w:r>
    </w:p>
    <w:p w14:paraId="11507270" w14:textId="77777777" w:rsidR="00B23ACC" w:rsidRPr="00BB303F" w:rsidRDefault="00B23ACC" w:rsidP="00B23ACC">
      <w:pPr>
        <w:spacing w:line="360" w:lineRule="auto"/>
        <w:jc w:val="both"/>
        <w:rPr>
          <w:rFonts w:cs="Arial"/>
          <w:sz w:val="22"/>
          <w:szCs w:val="22"/>
        </w:rPr>
      </w:pPr>
    </w:p>
    <w:p w14:paraId="5642F90B" w14:textId="4A3B4131" w:rsidR="00B23ACC" w:rsidRPr="00BB303F" w:rsidRDefault="00B23ACC" w:rsidP="00B23ACC">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6B45CA">
        <w:rPr>
          <w:rFonts w:cs="Arial"/>
          <w:sz w:val="22"/>
          <w:szCs w:val="22"/>
        </w:rPr>
        <w:t>600</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6B45CA">
        <w:rPr>
          <w:rFonts w:cs="Arial"/>
          <w:sz w:val="22"/>
          <w:szCs w:val="22"/>
        </w:rPr>
        <w:t>26</w:t>
      </w:r>
      <w:r w:rsidRPr="00BB303F">
        <w:rPr>
          <w:rFonts w:cs="Arial"/>
          <w:sz w:val="22"/>
          <w:szCs w:val="22"/>
        </w:rPr>
        <w:t xml:space="preserve"> de </w:t>
      </w:r>
      <w:r>
        <w:rPr>
          <w:rFonts w:cs="Arial"/>
          <w:sz w:val="22"/>
          <w:szCs w:val="22"/>
        </w:rPr>
        <w:t>ma</w:t>
      </w:r>
      <w:r w:rsidR="006B45CA">
        <w:rPr>
          <w:rFonts w:cs="Arial"/>
          <w:sz w:val="22"/>
          <w:szCs w:val="22"/>
        </w:rPr>
        <w:t>yo</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0</w:t>
      </w:r>
      <w:r w:rsidR="006B45CA">
        <w:rPr>
          <w:rFonts w:cs="Arial"/>
          <w:sz w:val="22"/>
          <w:szCs w:val="22"/>
        </w:rPr>
        <w:t>583</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l 2</w:t>
      </w:r>
      <w:r w:rsidR="006B45CA">
        <w:rPr>
          <w:rFonts w:cs="Arial"/>
          <w:sz w:val="22"/>
          <w:szCs w:val="22"/>
        </w:rPr>
        <w:t>8</w:t>
      </w:r>
      <w:r>
        <w:rPr>
          <w:rFonts w:cs="Arial"/>
          <w:sz w:val="22"/>
          <w:szCs w:val="22"/>
        </w:rPr>
        <w:t xml:space="preserve"> de ma</w:t>
      </w:r>
      <w:r w:rsidR="006B45CA">
        <w:rPr>
          <w:rFonts w:cs="Arial"/>
          <w:sz w:val="22"/>
          <w:szCs w:val="22"/>
        </w:rPr>
        <w:t>yo</w:t>
      </w:r>
      <w:r>
        <w:rPr>
          <w:rFonts w:cs="Arial"/>
          <w:sz w:val="22"/>
          <w:szCs w:val="22"/>
        </w:rPr>
        <w:t xml:space="preserv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62590A56" w14:textId="77777777" w:rsidR="00B23ACC" w:rsidRDefault="00B23ACC" w:rsidP="00B23ACC">
      <w:pPr>
        <w:spacing w:line="360" w:lineRule="auto"/>
        <w:jc w:val="both"/>
        <w:rPr>
          <w:rFonts w:cs="Arial"/>
          <w:sz w:val="22"/>
          <w:szCs w:val="22"/>
        </w:rPr>
      </w:pPr>
    </w:p>
    <w:p w14:paraId="0CEE824D" w14:textId="4639D94B" w:rsidR="00B23ACC" w:rsidRDefault="00B23ACC" w:rsidP="00B23ACC">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6B45CA">
        <w:rPr>
          <w:rFonts w:cs="Arial"/>
          <w:sz w:val="22"/>
          <w:szCs w:val="22"/>
        </w:rPr>
        <w:t>0600</w:t>
      </w:r>
      <w:r>
        <w:rPr>
          <w:rFonts w:cs="Arial"/>
          <w:sz w:val="22"/>
          <w:szCs w:val="22"/>
        </w:rPr>
        <w:t>-2020.</w:t>
      </w:r>
    </w:p>
    <w:p w14:paraId="35097D85" w14:textId="77777777" w:rsidR="00B23ACC" w:rsidRDefault="00B23ACC" w:rsidP="00B23ACC">
      <w:pPr>
        <w:spacing w:line="360" w:lineRule="auto"/>
        <w:jc w:val="both"/>
        <w:rPr>
          <w:rFonts w:cs="Arial"/>
          <w:sz w:val="22"/>
          <w:szCs w:val="22"/>
        </w:rPr>
      </w:pPr>
    </w:p>
    <w:p w14:paraId="48211DF9" w14:textId="77777777" w:rsidR="00B23ACC" w:rsidRPr="00BB303F" w:rsidRDefault="00B23ACC" w:rsidP="00B23ACC">
      <w:pPr>
        <w:spacing w:line="360" w:lineRule="auto"/>
        <w:jc w:val="both"/>
        <w:rPr>
          <w:rFonts w:cs="Arial"/>
          <w:b/>
          <w:bCs/>
          <w:sz w:val="22"/>
          <w:szCs w:val="22"/>
        </w:rPr>
      </w:pPr>
      <w:r w:rsidRPr="00BB303F">
        <w:rPr>
          <w:rFonts w:cs="Arial"/>
          <w:b/>
          <w:bCs/>
          <w:sz w:val="22"/>
          <w:szCs w:val="22"/>
        </w:rPr>
        <w:t>Por tanto, se acuerda:</w:t>
      </w:r>
    </w:p>
    <w:p w14:paraId="3987BE50" w14:textId="73E73187" w:rsidR="00B23ACC" w:rsidRPr="00BB303F" w:rsidRDefault="00B23ACC" w:rsidP="00B23AC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tres </w:t>
      </w:r>
      <w:r w:rsidRPr="00BB303F">
        <w:rPr>
          <w:rFonts w:cs="Arial"/>
          <w:sz w:val="22"/>
          <w:szCs w:val="22"/>
        </w:rPr>
        <w:t xml:space="preserve">beneficiarios del proyecto </w:t>
      </w:r>
      <w:r>
        <w:rPr>
          <w:rFonts w:cs="Arial"/>
          <w:sz w:val="22"/>
          <w:szCs w:val="22"/>
        </w:rPr>
        <w:t>habitacional Cartagena</w:t>
      </w:r>
      <w:r w:rsidRPr="00BB303F">
        <w:rPr>
          <w:rFonts w:cs="Arial"/>
          <w:sz w:val="22"/>
          <w:szCs w:val="22"/>
        </w:rPr>
        <w:t>:</w:t>
      </w:r>
    </w:p>
    <w:p w14:paraId="279CC946" w14:textId="77777777" w:rsidR="00B23ACC" w:rsidRPr="00BB303F" w:rsidRDefault="00B23ACC" w:rsidP="00B23AC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23ACC" w:rsidRPr="00BB303F" w14:paraId="6F27A15F" w14:textId="77777777" w:rsidTr="00D21C7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E23D79" w14:textId="77777777" w:rsidR="00B23ACC" w:rsidRPr="00BB303F" w:rsidRDefault="00B23ACC" w:rsidP="00D21C74">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65D29E4" w14:textId="77777777" w:rsidR="00B23ACC" w:rsidRPr="00BB303F" w:rsidRDefault="00B23ACC" w:rsidP="00D21C74">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F1CEEFD" w14:textId="77777777" w:rsidR="00B23ACC" w:rsidRPr="00BB303F" w:rsidRDefault="00B23ACC" w:rsidP="00D21C74">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4092D9D" w14:textId="77777777" w:rsidR="00B23ACC" w:rsidRPr="00BB303F" w:rsidRDefault="00B23ACC" w:rsidP="00D21C74">
            <w:pPr>
              <w:jc w:val="center"/>
              <w:rPr>
                <w:rFonts w:cs="Arial"/>
                <w:b/>
                <w:bCs/>
                <w:sz w:val="20"/>
                <w:szCs w:val="20"/>
              </w:rPr>
            </w:pPr>
            <w:r w:rsidRPr="00BB303F">
              <w:rPr>
                <w:rFonts w:cs="Arial"/>
                <w:b/>
                <w:bCs/>
                <w:sz w:val="20"/>
                <w:szCs w:val="20"/>
              </w:rPr>
              <w:t>Cédula</w:t>
            </w:r>
          </w:p>
        </w:tc>
      </w:tr>
      <w:tr w:rsidR="00B23ACC" w:rsidRPr="00BB303F" w14:paraId="3090632D" w14:textId="77777777" w:rsidTr="00B23AC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E66A256" w14:textId="3E0D482A" w:rsidR="00B23ACC" w:rsidRPr="00BB303F" w:rsidRDefault="006B45CA" w:rsidP="00D21C74">
            <w:pPr>
              <w:rPr>
                <w:rFonts w:ascii="Arial Narrow" w:hAnsi="Arial Narrow" w:cs="Arial"/>
                <w:bCs/>
                <w:sz w:val="20"/>
                <w:szCs w:val="20"/>
              </w:rPr>
            </w:pPr>
            <w:proofErr w:type="spellStart"/>
            <w:r>
              <w:rPr>
                <w:rFonts w:ascii="Arial Narrow" w:hAnsi="Arial Narrow" w:cs="Arial"/>
                <w:bCs/>
                <w:sz w:val="20"/>
                <w:szCs w:val="20"/>
              </w:rPr>
              <w:t>Elivier</w:t>
            </w:r>
            <w:proofErr w:type="spellEnd"/>
            <w:r>
              <w:rPr>
                <w:rFonts w:ascii="Arial Narrow" w:hAnsi="Arial Narrow" w:cs="Arial"/>
                <w:bCs/>
                <w:sz w:val="20"/>
                <w:szCs w:val="20"/>
              </w:rPr>
              <w:t xml:space="preserve"> Jiménez Sarmiento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26E9B94" w14:textId="121C578D" w:rsidR="00B23ACC" w:rsidRPr="00BB303F" w:rsidRDefault="006B45CA" w:rsidP="00D21C74">
            <w:pPr>
              <w:jc w:val="center"/>
              <w:rPr>
                <w:rFonts w:ascii="Arial Narrow" w:hAnsi="Arial Narrow" w:cs="Arial"/>
                <w:bCs/>
                <w:sz w:val="20"/>
                <w:szCs w:val="20"/>
              </w:rPr>
            </w:pPr>
            <w:r>
              <w:rPr>
                <w:rFonts w:ascii="Arial Narrow" w:hAnsi="Arial Narrow" w:cs="Arial"/>
                <w:bCs/>
                <w:sz w:val="20"/>
                <w:szCs w:val="20"/>
              </w:rPr>
              <w:t>7-0140-0917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8534A8B" w14:textId="5657F65F" w:rsidR="00B23ACC" w:rsidRPr="00BB303F" w:rsidRDefault="006B45CA" w:rsidP="00D21C74">
            <w:pPr>
              <w:rPr>
                <w:rFonts w:ascii="Arial Narrow" w:hAnsi="Arial Narrow" w:cs="Arial"/>
                <w:bCs/>
                <w:sz w:val="20"/>
                <w:szCs w:val="20"/>
              </w:rPr>
            </w:pPr>
            <w:proofErr w:type="spellStart"/>
            <w:r>
              <w:rPr>
                <w:rFonts w:ascii="Arial Narrow" w:hAnsi="Arial Narrow" w:cs="Arial"/>
                <w:bCs/>
                <w:sz w:val="20"/>
                <w:szCs w:val="20"/>
              </w:rPr>
              <w:t>Clarent</w:t>
            </w:r>
            <w:proofErr w:type="spellEnd"/>
            <w:r>
              <w:rPr>
                <w:rFonts w:ascii="Arial Narrow" w:hAnsi="Arial Narrow" w:cs="Arial"/>
                <w:bCs/>
                <w:sz w:val="20"/>
                <w:szCs w:val="20"/>
              </w:rPr>
              <w:t xml:space="preserve"> Jiménez Marín</w:t>
            </w:r>
          </w:p>
        </w:tc>
        <w:tc>
          <w:tcPr>
            <w:tcW w:w="1427" w:type="dxa"/>
            <w:tcBorders>
              <w:top w:val="single" w:sz="4" w:space="0" w:color="auto"/>
              <w:left w:val="nil"/>
              <w:bottom w:val="single" w:sz="4" w:space="0" w:color="auto"/>
              <w:right w:val="single" w:sz="4" w:space="0" w:color="auto"/>
            </w:tcBorders>
            <w:shd w:val="clear" w:color="auto" w:fill="auto"/>
            <w:vAlign w:val="center"/>
          </w:tcPr>
          <w:p w14:paraId="7E5F7ECC" w14:textId="6EC32469" w:rsidR="00B23ACC" w:rsidRPr="00BB303F" w:rsidRDefault="006B45CA" w:rsidP="00D21C74">
            <w:pPr>
              <w:jc w:val="center"/>
              <w:rPr>
                <w:rFonts w:ascii="Arial Narrow" w:hAnsi="Arial Narrow" w:cs="Arial"/>
                <w:bCs/>
                <w:sz w:val="20"/>
                <w:szCs w:val="20"/>
              </w:rPr>
            </w:pPr>
            <w:r>
              <w:rPr>
                <w:rFonts w:ascii="Arial Narrow" w:hAnsi="Arial Narrow" w:cs="Arial"/>
                <w:bCs/>
                <w:sz w:val="20"/>
                <w:szCs w:val="20"/>
              </w:rPr>
              <w:t>7-0353-0375</w:t>
            </w:r>
          </w:p>
        </w:tc>
      </w:tr>
      <w:tr w:rsidR="00B23ACC" w:rsidRPr="00BB303F" w14:paraId="2C273C73" w14:textId="77777777" w:rsidTr="00B23AC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3993FC" w14:textId="096DC589" w:rsidR="00B23ACC" w:rsidRDefault="006B45CA" w:rsidP="00D21C74">
            <w:pPr>
              <w:rPr>
                <w:rFonts w:ascii="Arial Narrow" w:hAnsi="Arial Narrow" w:cs="Arial"/>
                <w:bCs/>
                <w:sz w:val="20"/>
                <w:szCs w:val="20"/>
              </w:rPr>
            </w:pPr>
            <w:r>
              <w:rPr>
                <w:rFonts w:ascii="Arial Narrow" w:hAnsi="Arial Narrow" w:cs="Arial"/>
                <w:bCs/>
                <w:sz w:val="20"/>
                <w:szCs w:val="20"/>
              </w:rPr>
              <w:lastRenderedPageBreak/>
              <w:t>Rachel Dayana Rojas González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1EEEDD4" w14:textId="0837E704" w:rsidR="00B23ACC" w:rsidRDefault="006B45CA" w:rsidP="00D21C74">
            <w:pPr>
              <w:jc w:val="center"/>
              <w:rPr>
                <w:rFonts w:ascii="Arial Narrow" w:hAnsi="Arial Narrow" w:cs="Arial"/>
                <w:bCs/>
                <w:sz w:val="20"/>
                <w:szCs w:val="20"/>
              </w:rPr>
            </w:pPr>
            <w:r>
              <w:rPr>
                <w:rFonts w:ascii="Arial Narrow" w:hAnsi="Arial Narrow" w:cs="Arial"/>
                <w:bCs/>
                <w:sz w:val="20"/>
                <w:szCs w:val="20"/>
              </w:rPr>
              <w:t>7-0259-0263</w:t>
            </w:r>
          </w:p>
        </w:tc>
        <w:tc>
          <w:tcPr>
            <w:tcW w:w="2955" w:type="dxa"/>
            <w:tcBorders>
              <w:top w:val="single" w:sz="4" w:space="0" w:color="auto"/>
              <w:left w:val="single" w:sz="12" w:space="0" w:color="auto"/>
            </w:tcBorders>
            <w:shd w:val="clear" w:color="auto" w:fill="auto"/>
            <w:vAlign w:val="center"/>
          </w:tcPr>
          <w:p w14:paraId="7626E290" w14:textId="5E05FDDF" w:rsidR="00B23ACC" w:rsidRDefault="00B23ACC" w:rsidP="00D21C74">
            <w:pPr>
              <w:rPr>
                <w:rFonts w:ascii="Arial Narrow" w:hAnsi="Arial Narrow" w:cs="Arial"/>
                <w:bCs/>
                <w:sz w:val="20"/>
                <w:szCs w:val="20"/>
              </w:rPr>
            </w:pPr>
          </w:p>
        </w:tc>
        <w:tc>
          <w:tcPr>
            <w:tcW w:w="1427" w:type="dxa"/>
            <w:tcBorders>
              <w:top w:val="single" w:sz="4" w:space="0" w:color="auto"/>
            </w:tcBorders>
            <w:shd w:val="clear" w:color="auto" w:fill="auto"/>
            <w:vAlign w:val="center"/>
          </w:tcPr>
          <w:p w14:paraId="4CCE9497" w14:textId="66CCE8A5" w:rsidR="00B23ACC" w:rsidRDefault="00B23ACC" w:rsidP="00D21C74">
            <w:pPr>
              <w:jc w:val="center"/>
              <w:rPr>
                <w:rFonts w:ascii="Arial Narrow" w:hAnsi="Arial Narrow" w:cs="Arial"/>
                <w:bCs/>
                <w:sz w:val="20"/>
                <w:szCs w:val="20"/>
              </w:rPr>
            </w:pPr>
          </w:p>
        </w:tc>
      </w:tr>
    </w:tbl>
    <w:p w14:paraId="2229742C" w14:textId="77777777" w:rsidR="00B23ACC" w:rsidRPr="00BB303F" w:rsidRDefault="00B23ACC" w:rsidP="00B23ACC">
      <w:pPr>
        <w:spacing w:line="360" w:lineRule="auto"/>
        <w:jc w:val="both"/>
        <w:rPr>
          <w:rFonts w:cs="Arial"/>
          <w:sz w:val="22"/>
          <w:szCs w:val="22"/>
        </w:rPr>
      </w:pPr>
    </w:p>
    <w:p w14:paraId="2B5A8411" w14:textId="110ACFA7" w:rsidR="00B23ACC" w:rsidRPr="00BB303F" w:rsidRDefault="00B23ACC" w:rsidP="00B23AC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tres</w:t>
      </w:r>
      <w:r w:rsidRPr="00BB303F">
        <w:rPr>
          <w:rFonts w:cs="Arial"/>
          <w:sz w:val="22"/>
          <w:szCs w:val="22"/>
        </w:rPr>
        <w:t xml:space="preserve"> beneficiarios del proyecto </w:t>
      </w:r>
      <w:r>
        <w:rPr>
          <w:rFonts w:cs="Arial"/>
          <w:sz w:val="22"/>
          <w:szCs w:val="22"/>
        </w:rPr>
        <w:t>Cartagena</w:t>
      </w:r>
      <w:r w:rsidRPr="00BB303F">
        <w:rPr>
          <w:rFonts w:cs="Arial"/>
          <w:sz w:val="22"/>
          <w:szCs w:val="22"/>
        </w:rPr>
        <w:t>:</w:t>
      </w:r>
    </w:p>
    <w:p w14:paraId="4A894FF9" w14:textId="77777777" w:rsidR="00B23ACC" w:rsidRPr="00BB303F" w:rsidRDefault="00B23ACC" w:rsidP="00B23AC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B23ACC" w:rsidRPr="00BB303F" w14:paraId="09D03540" w14:textId="77777777" w:rsidTr="00D21C7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0CDEE75" w14:textId="77777777" w:rsidR="00B23ACC" w:rsidRPr="00BB303F" w:rsidRDefault="00B23ACC" w:rsidP="00D21C74">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741C0AA" w14:textId="77777777" w:rsidR="00B23ACC" w:rsidRPr="00BB303F" w:rsidRDefault="00B23ACC" w:rsidP="00D21C74">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0892282" w14:textId="77777777" w:rsidR="00B23ACC" w:rsidRPr="00BB303F" w:rsidRDefault="00B23ACC" w:rsidP="00D21C74">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67FDAC84" w14:textId="77777777" w:rsidR="00B23ACC" w:rsidRPr="00BB303F" w:rsidRDefault="00B23ACC" w:rsidP="00D21C74">
            <w:pPr>
              <w:jc w:val="center"/>
              <w:rPr>
                <w:rFonts w:cs="Arial"/>
                <w:b/>
                <w:bCs/>
                <w:sz w:val="20"/>
                <w:szCs w:val="20"/>
              </w:rPr>
            </w:pPr>
            <w:r w:rsidRPr="00BB303F">
              <w:rPr>
                <w:rFonts w:cs="Arial"/>
                <w:b/>
                <w:bCs/>
                <w:sz w:val="20"/>
                <w:szCs w:val="20"/>
              </w:rPr>
              <w:t>Cédula</w:t>
            </w:r>
          </w:p>
        </w:tc>
      </w:tr>
      <w:tr w:rsidR="00B23ACC" w:rsidRPr="00BB303F" w14:paraId="18EA6BA8" w14:textId="77777777" w:rsidTr="00B23AC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3977DF1" w14:textId="31A3C0EA" w:rsidR="00B23ACC" w:rsidRPr="00BB303F" w:rsidRDefault="006B45CA" w:rsidP="00D21C74">
            <w:pPr>
              <w:rPr>
                <w:rFonts w:ascii="Arial Narrow" w:hAnsi="Arial Narrow" w:cs="Arial"/>
                <w:bCs/>
                <w:sz w:val="20"/>
                <w:szCs w:val="20"/>
              </w:rPr>
            </w:pPr>
            <w:r>
              <w:rPr>
                <w:rFonts w:ascii="Arial Narrow" w:hAnsi="Arial Narrow" w:cs="Arial"/>
                <w:bCs/>
                <w:sz w:val="20"/>
                <w:szCs w:val="20"/>
              </w:rPr>
              <w:t xml:space="preserve">José Luis </w:t>
            </w:r>
            <w:r w:rsidR="00081FBD">
              <w:rPr>
                <w:rFonts w:ascii="Arial Narrow" w:hAnsi="Arial Narrow" w:cs="Arial"/>
                <w:bCs/>
                <w:sz w:val="20"/>
                <w:szCs w:val="20"/>
              </w:rPr>
              <w:t>Delgado Matarrita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5C7480A" w14:textId="0BE7D367" w:rsidR="00B23ACC" w:rsidRPr="00BB303F" w:rsidRDefault="00081FBD" w:rsidP="00D21C74">
            <w:pPr>
              <w:jc w:val="center"/>
              <w:rPr>
                <w:rFonts w:ascii="Arial Narrow" w:hAnsi="Arial Narrow" w:cs="Arial"/>
                <w:bCs/>
                <w:sz w:val="20"/>
                <w:szCs w:val="20"/>
              </w:rPr>
            </w:pPr>
            <w:r>
              <w:rPr>
                <w:rFonts w:ascii="Arial Narrow" w:hAnsi="Arial Narrow" w:cs="Arial"/>
                <w:bCs/>
                <w:sz w:val="20"/>
                <w:szCs w:val="20"/>
              </w:rPr>
              <w:t>7-0319-0190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9237808" w14:textId="0B0936D6" w:rsidR="00B23ACC" w:rsidRPr="00BB303F" w:rsidRDefault="00081FBD" w:rsidP="00D21C74">
            <w:pPr>
              <w:rPr>
                <w:rFonts w:ascii="Arial Narrow" w:hAnsi="Arial Narrow" w:cs="Arial"/>
                <w:bCs/>
                <w:sz w:val="20"/>
                <w:szCs w:val="20"/>
              </w:rPr>
            </w:pPr>
            <w:r>
              <w:rPr>
                <w:rFonts w:ascii="Arial Narrow" w:hAnsi="Arial Narrow" w:cs="Arial"/>
                <w:bCs/>
                <w:sz w:val="20"/>
                <w:szCs w:val="20"/>
              </w:rPr>
              <w:t>Carolina del Carmen Hernández López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20C0A0ED" w14:textId="154894B1" w:rsidR="00B23ACC" w:rsidRPr="00BB303F" w:rsidRDefault="00081FBD" w:rsidP="00D21C74">
            <w:pPr>
              <w:jc w:val="center"/>
              <w:rPr>
                <w:rFonts w:ascii="Arial Narrow" w:hAnsi="Arial Narrow" w:cs="Arial"/>
                <w:bCs/>
                <w:sz w:val="20"/>
                <w:szCs w:val="20"/>
              </w:rPr>
            </w:pPr>
            <w:r>
              <w:rPr>
                <w:rFonts w:ascii="Arial Narrow" w:hAnsi="Arial Narrow" w:cs="Arial"/>
                <w:bCs/>
                <w:sz w:val="20"/>
                <w:szCs w:val="20"/>
              </w:rPr>
              <w:t>5-0353-0959</w:t>
            </w:r>
          </w:p>
        </w:tc>
      </w:tr>
      <w:tr w:rsidR="00B23ACC" w:rsidRPr="00BB303F" w14:paraId="18DD70EA" w14:textId="77777777" w:rsidTr="00B23AC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430D169" w14:textId="38278155" w:rsidR="00B23ACC" w:rsidRDefault="00081FBD" w:rsidP="00D21C74">
            <w:pPr>
              <w:rPr>
                <w:rFonts w:ascii="Arial Narrow" w:hAnsi="Arial Narrow" w:cs="Arial"/>
                <w:bCs/>
                <w:sz w:val="20"/>
                <w:szCs w:val="20"/>
              </w:rPr>
            </w:pPr>
            <w:r>
              <w:rPr>
                <w:rFonts w:ascii="Arial Narrow" w:hAnsi="Arial Narrow" w:cs="Arial"/>
                <w:bCs/>
                <w:sz w:val="20"/>
                <w:szCs w:val="20"/>
              </w:rPr>
              <w:t>Cristian Josué Morales Torres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FDEB0FE" w14:textId="7777B927" w:rsidR="00B23ACC" w:rsidRDefault="00081FBD" w:rsidP="00D21C74">
            <w:pPr>
              <w:jc w:val="center"/>
              <w:rPr>
                <w:rFonts w:ascii="Arial Narrow" w:hAnsi="Arial Narrow" w:cs="Arial"/>
                <w:bCs/>
                <w:sz w:val="20"/>
                <w:szCs w:val="20"/>
              </w:rPr>
            </w:pPr>
            <w:r>
              <w:rPr>
                <w:rFonts w:ascii="Arial Narrow" w:hAnsi="Arial Narrow" w:cs="Arial"/>
                <w:bCs/>
                <w:sz w:val="20"/>
                <w:szCs w:val="20"/>
              </w:rPr>
              <w:t>7-0209-0886</w:t>
            </w:r>
          </w:p>
        </w:tc>
        <w:tc>
          <w:tcPr>
            <w:tcW w:w="3118" w:type="dxa"/>
            <w:tcBorders>
              <w:top w:val="single" w:sz="4" w:space="0" w:color="auto"/>
              <w:left w:val="single" w:sz="12" w:space="0" w:color="auto"/>
            </w:tcBorders>
            <w:shd w:val="clear" w:color="auto" w:fill="auto"/>
            <w:vAlign w:val="center"/>
          </w:tcPr>
          <w:p w14:paraId="6D38BFE3" w14:textId="5D0EF928" w:rsidR="00B23ACC" w:rsidRDefault="00B23ACC" w:rsidP="00D21C74">
            <w:pPr>
              <w:rPr>
                <w:rFonts w:ascii="Arial Narrow" w:hAnsi="Arial Narrow" w:cs="Arial"/>
                <w:bCs/>
                <w:sz w:val="20"/>
                <w:szCs w:val="20"/>
              </w:rPr>
            </w:pPr>
          </w:p>
        </w:tc>
        <w:tc>
          <w:tcPr>
            <w:tcW w:w="1285" w:type="dxa"/>
            <w:tcBorders>
              <w:top w:val="single" w:sz="4" w:space="0" w:color="auto"/>
            </w:tcBorders>
            <w:shd w:val="clear" w:color="auto" w:fill="auto"/>
            <w:vAlign w:val="center"/>
          </w:tcPr>
          <w:p w14:paraId="35264979" w14:textId="26E93E7D" w:rsidR="00B23ACC" w:rsidRDefault="00B23ACC" w:rsidP="00D21C74">
            <w:pPr>
              <w:jc w:val="center"/>
              <w:rPr>
                <w:rFonts w:ascii="Arial Narrow" w:hAnsi="Arial Narrow" w:cs="Arial"/>
                <w:bCs/>
                <w:sz w:val="20"/>
                <w:szCs w:val="20"/>
              </w:rPr>
            </w:pPr>
          </w:p>
        </w:tc>
      </w:tr>
    </w:tbl>
    <w:p w14:paraId="38837CD7" w14:textId="77777777" w:rsidR="002B71CC" w:rsidRDefault="002B71CC" w:rsidP="002B71CC">
      <w:pPr>
        <w:spacing w:line="360" w:lineRule="auto"/>
        <w:jc w:val="both"/>
        <w:rPr>
          <w:rFonts w:cs="Arial"/>
          <w:sz w:val="22"/>
          <w:szCs w:val="22"/>
        </w:rPr>
      </w:pPr>
    </w:p>
    <w:p w14:paraId="27591D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BC2024" w14:textId="77777777" w:rsidR="002B71CC" w:rsidRPr="00D14EAF" w:rsidRDefault="002B71CC" w:rsidP="002B71CC">
      <w:pPr>
        <w:spacing w:line="360" w:lineRule="auto"/>
        <w:jc w:val="both"/>
        <w:rPr>
          <w:rFonts w:cs="Arial"/>
          <w:b/>
          <w:sz w:val="22"/>
        </w:rPr>
      </w:pPr>
      <w:r w:rsidRPr="00D14EAF">
        <w:rPr>
          <w:rFonts w:cs="Arial"/>
          <w:b/>
          <w:sz w:val="22"/>
        </w:rPr>
        <w:t>************</w:t>
      </w:r>
    </w:p>
    <w:p w14:paraId="19321EE5" w14:textId="77777777" w:rsidR="002B71CC" w:rsidRDefault="002B71CC" w:rsidP="002B71CC">
      <w:pPr>
        <w:spacing w:line="360" w:lineRule="auto"/>
        <w:jc w:val="both"/>
        <w:rPr>
          <w:rFonts w:cs="Arial"/>
          <w:sz w:val="22"/>
          <w:lang w:val="es-ES_tradnl"/>
        </w:rPr>
      </w:pPr>
    </w:p>
    <w:p w14:paraId="32D806D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122040B" w14:textId="2A31A888" w:rsidR="002B71CC" w:rsidRDefault="006435BF" w:rsidP="002B71CC">
      <w:pPr>
        <w:spacing w:line="360" w:lineRule="auto"/>
        <w:jc w:val="both"/>
        <w:rPr>
          <w:rFonts w:cs="Arial"/>
          <w:sz w:val="22"/>
          <w:lang w:val="es-ES_tradnl"/>
        </w:rPr>
      </w:pPr>
      <w:r>
        <w:rPr>
          <w:rFonts w:cs="Arial"/>
          <w:sz w:val="22"/>
          <w:szCs w:val="22"/>
        </w:rPr>
        <w:t xml:space="preserve">Conocido el informe </w:t>
      </w:r>
      <w:r>
        <w:rPr>
          <w:rFonts w:cs="Arial"/>
          <w:sz w:val="22"/>
          <w:lang w:val="es-ES_tradnl"/>
        </w:rPr>
        <w:t xml:space="preserve">DF-OF-0507-2020 de la Dirección FOSUVI, se da por complido el acuerdo N° 17 de la sesión 13-2018, del 26 de febrero de 2018, dado que –según lo indicado por la </w:t>
      </w:r>
      <w:r w:rsidRPr="006435BF">
        <w:rPr>
          <w:rFonts w:cs="Arial"/>
          <w:sz w:val="22"/>
          <w:lang w:val="es-ES_tradnl"/>
        </w:rPr>
        <w:t>Administración</w:t>
      </w:r>
      <w:r>
        <w:rPr>
          <w:rFonts w:cs="Arial"/>
          <w:sz w:val="22"/>
          <w:lang w:val="es-ES_tradnl"/>
        </w:rPr>
        <w:t>– el BANHVI tiene acceso al SINIRUBE y a la Ficha de Inclusión Social del IMAS, logrando así contar con la información requerida para la atención de todas las familias, incluyendo las que se encuentran dentro de la estrategia Puente al Desarrollo.</w:t>
      </w:r>
    </w:p>
    <w:p w14:paraId="2EA45851" w14:textId="77777777" w:rsidR="00A07700" w:rsidRDefault="00A07700" w:rsidP="00A07700">
      <w:pPr>
        <w:spacing w:line="360" w:lineRule="auto"/>
        <w:jc w:val="both"/>
        <w:rPr>
          <w:rFonts w:cs="Arial"/>
          <w:sz w:val="22"/>
          <w:lang w:val="es-ES_tradnl"/>
        </w:rPr>
      </w:pPr>
    </w:p>
    <w:p w14:paraId="6E46C074" w14:textId="779F042A" w:rsidR="00A07700" w:rsidRDefault="00A07700" w:rsidP="002B71CC">
      <w:pPr>
        <w:spacing w:line="360" w:lineRule="auto"/>
        <w:jc w:val="both"/>
        <w:rPr>
          <w:rFonts w:cs="Arial"/>
          <w:sz w:val="22"/>
          <w:szCs w:val="22"/>
        </w:rPr>
      </w:pPr>
      <w:r>
        <w:rPr>
          <w:rFonts w:cs="Arial"/>
          <w:sz w:val="22"/>
          <w:lang w:val="es-ES_tradnl"/>
        </w:rPr>
        <w:t xml:space="preserve">Complementariamente, se instruye a la </w:t>
      </w:r>
      <w:r w:rsidRPr="00A07700">
        <w:rPr>
          <w:rFonts w:cs="Arial"/>
          <w:sz w:val="22"/>
          <w:lang w:val="es-ES_tradnl"/>
        </w:rPr>
        <w:t>Administración</w:t>
      </w:r>
      <w:r>
        <w:rPr>
          <w:rFonts w:cs="Arial"/>
          <w:sz w:val="22"/>
          <w:lang w:val="es-ES_tradnl"/>
        </w:rPr>
        <w:t>, para que revise y tome las acciones que sean pertinentes, a fin de lograr el acceso efectivo y eficiente del BANHVI a las respectivas bases de datos del SINIRUBE.</w:t>
      </w:r>
    </w:p>
    <w:p w14:paraId="41020E23" w14:textId="06982EA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6E51D2D" w14:textId="77777777" w:rsidR="002B71CC" w:rsidRPr="00D14EAF" w:rsidRDefault="002B71CC" w:rsidP="002B71CC">
      <w:pPr>
        <w:spacing w:line="360" w:lineRule="auto"/>
        <w:jc w:val="both"/>
        <w:rPr>
          <w:rFonts w:cs="Arial"/>
          <w:b/>
          <w:sz w:val="22"/>
        </w:rPr>
      </w:pPr>
      <w:r w:rsidRPr="00D14EAF">
        <w:rPr>
          <w:rFonts w:cs="Arial"/>
          <w:b/>
          <w:sz w:val="22"/>
        </w:rPr>
        <w:t>************</w:t>
      </w:r>
    </w:p>
    <w:p w14:paraId="0546F9BC" w14:textId="77777777" w:rsidR="002B71CC" w:rsidRDefault="002B71CC" w:rsidP="002B71CC">
      <w:pPr>
        <w:spacing w:line="360" w:lineRule="auto"/>
        <w:jc w:val="both"/>
        <w:rPr>
          <w:rFonts w:cs="Arial"/>
          <w:sz w:val="22"/>
          <w:lang w:val="es-ES_tradnl"/>
        </w:rPr>
      </w:pPr>
    </w:p>
    <w:p w14:paraId="0EE7655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687414EC" w14:textId="77777777" w:rsidR="00462BBB" w:rsidRDefault="00462BBB" w:rsidP="00462BBB">
      <w:pPr>
        <w:spacing w:line="360" w:lineRule="auto"/>
        <w:jc w:val="both"/>
        <w:rPr>
          <w:rFonts w:cs="Arial"/>
          <w:sz w:val="22"/>
          <w:szCs w:val="22"/>
          <w:lang w:val="es-CR"/>
        </w:rPr>
      </w:pPr>
      <w:r>
        <w:rPr>
          <w:rFonts w:cs="Arial"/>
          <w:sz w:val="22"/>
          <w:szCs w:val="22"/>
        </w:rPr>
        <w:t xml:space="preserve">Instruir a la </w:t>
      </w:r>
      <w:r w:rsidRPr="00A81613">
        <w:rPr>
          <w:rFonts w:cs="Arial"/>
          <w:sz w:val="22"/>
          <w:szCs w:val="22"/>
          <w:lang w:val="es-ES_tradnl"/>
        </w:rPr>
        <w:t>Administración</w:t>
      </w:r>
      <w:r>
        <w:rPr>
          <w:rFonts w:cs="Arial"/>
          <w:sz w:val="22"/>
          <w:szCs w:val="22"/>
          <w:lang w:val="es-ES_tradnl"/>
        </w:rPr>
        <w:t xml:space="preserve">, para que revise las disposiciones contenidas en el Reglamento de Operaciones </w:t>
      </w:r>
      <w:r>
        <w:rPr>
          <w:rFonts w:cs="Arial"/>
          <w:sz w:val="22"/>
          <w:lang w:val="es-ES_tradnl"/>
        </w:rPr>
        <w:t xml:space="preserve">del </w:t>
      </w:r>
      <w:r w:rsidRPr="00A81613">
        <w:rPr>
          <w:rFonts w:cs="Arial"/>
          <w:sz w:val="22"/>
          <w:szCs w:val="22"/>
          <w:lang w:val="es-ES_tradnl"/>
        </w:rPr>
        <w:t>Sistema Financiero Nacional para la Vivienda</w:t>
      </w:r>
      <w:r>
        <w:rPr>
          <w:rFonts w:cs="Arial"/>
          <w:sz w:val="22"/>
          <w:szCs w:val="22"/>
          <w:lang w:val="es-ES_tradnl"/>
        </w:rPr>
        <w:t>,</w:t>
      </w:r>
      <w:r>
        <w:rPr>
          <w:rFonts w:cs="Arial"/>
          <w:sz w:val="22"/>
          <w:lang w:val="es-ES_tradnl"/>
        </w:rPr>
        <w:t xml:space="preserve"> para determinar el procedimiento más adecuado y ágil, según lo planteado por la Diputada Yorleny León Marchena, en el oficio AL-FPLN-56-OFI-538-2019, para</w:t>
      </w:r>
      <w:r w:rsidRPr="005D3211">
        <w:rPr>
          <w:rFonts w:cs="Arial"/>
          <w:sz w:val="22"/>
          <w:szCs w:val="22"/>
          <w:lang w:val="es-CR"/>
        </w:rPr>
        <w:t xml:space="preserve"> </w:t>
      </w:r>
      <w:r w:rsidRPr="00D57FF0">
        <w:rPr>
          <w:rFonts w:cs="Arial"/>
          <w:sz w:val="22"/>
          <w:szCs w:val="22"/>
          <w:lang w:val="es-CR"/>
        </w:rPr>
        <w:t>otorgar títulos de propiedad a cargo del INVU</w:t>
      </w:r>
      <w:r>
        <w:rPr>
          <w:rFonts w:cs="Arial"/>
          <w:sz w:val="22"/>
          <w:szCs w:val="22"/>
          <w:lang w:val="es-CR"/>
        </w:rPr>
        <w:t xml:space="preserve"> y del INDER</w:t>
      </w:r>
      <w:r w:rsidRPr="00D57FF0">
        <w:rPr>
          <w:rFonts w:cs="Arial"/>
          <w:sz w:val="22"/>
          <w:szCs w:val="22"/>
          <w:lang w:val="es-CR"/>
        </w:rPr>
        <w:t>, a poseedores de bajos recursos ubicados en la provincia de Limón</w:t>
      </w:r>
      <w:r>
        <w:rPr>
          <w:rFonts w:cs="Arial"/>
          <w:sz w:val="22"/>
          <w:szCs w:val="22"/>
          <w:lang w:val="es-CR"/>
        </w:rPr>
        <w:t>.</w:t>
      </w:r>
    </w:p>
    <w:p w14:paraId="21B4CF96" w14:textId="77777777" w:rsidR="00462BBB" w:rsidRDefault="00462BBB" w:rsidP="00462BBB">
      <w:pPr>
        <w:spacing w:line="360" w:lineRule="auto"/>
        <w:jc w:val="both"/>
        <w:rPr>
          <w:rFonts w:cs="Arial"/>
          <w:sz w:val="22"/>
          <w:lang w:val="es-ES_tradnl"/>
        </w:rPr>
      </w:pPr>
    </w:p>
    <w:p w14:paraId="308C62D8" w14:textId="77777777" w:rsidR="00462BBB" w:rsidRDefault="00462BBB" w:rsidP="00462BBB">
      <w:pPr>
        <w:spacing w:line="360" w:lineRule="auto"/>
        <w:jc w:val="both"/>
        <w:rPr>
          <w:rFonts w:cs="Arial"/>
          <w:sz w:val="22"/>
          <w:lang w:val="es-ES_tradnl"/>
        </w:rPr>
      </w:pPr>
      <w:r>
        <w:rPr>
          <w:rFonts w:cs="Arial"/>
          <w:sz w:val="22"/>
          <w:lang w:val="es-ES_tradnl"/>
        </w:rPr>
        <w:t>Lo anterior, aunado a una revisión del tema presupuestario del FOSUVI, para determinar la capacidad de tramitar, por medio de las entidades autorizadas, dicha titulación.</w:t>
      </w:r>
    </w:p>
    <w:p w14:paraId="14B8B889" w14:textId="6726AE8D" w:rsidR="00462BBB" w:rsidRDefault="00462BBB" w:rsidP="00462BBB">
      <w:pPr>
        <w:spacing w:line="360" w:lineRule="auto"/>
        <w:jc w:val="both"/>
        <w:rPr>
          <w:rFonts w:cs="Arial"/>
          <w:sz w:val="22"/>
          <w:lang w:val="es-ES_tradnl"/>
        </w:rPr>
      </w:pPr>
    </w:p>
    <w:p w14:paraId="5203551A" w14:textId="2A1322D9" w:rsidR="00462BBB" w:rsidRDefault="00462BBB" w:rsidP="00462BBB">
      <w:pPr>
        <w:spacing w:line="360" w:lineRule="auto"/>
        <w:jc w:val="both"/>
        <w:rPr>
          <w:rFonts w:cs="Arial"/>
          <w:sz w:val="22"/>
          <w:lang w:val="es-ES_tradnl"/>
        </w:rPr>
      </w:pPr>
      <w:r>
        <w:rPr>
          <w:rFonts w:cs="Arial"/>
          <w:sz w:val="22"/>
          <w:lang w:val="es-ES_tradnl"/>
        </w:rPr>
        <w:lastRenderedPageBreak/>
        <w:t xml:space="preserve">Para atender la presente disposición, se otorga a la </w:t>
      </w:r>
      <w:r w:rsidRPr="00462BBB">
        <w:rPr>
          <w:rFonts w:cs="Arial"/>
          <w:sz w:val="22"/>
          <w:lang w:val="es-ES_tradnl"/>
        </w:rPr>
        <w:t>Administración</w:t>
      </w:r>
      <w:r>
        <w:rPr>
          <w:rFonts w:cs="Arial"/>
          <w:sz w:val="22"/>
          <w:lang w:val="es-ES_tradnl"/>
        </w:rPr>
        <w:t xml:space="preserve"> un plazo máximo de hasta el 08 de julio de 2020.</w:t>
      </w:r>
    </w:p>
    <w:p w14:paraId="70A29AA1" w14:textId="17DE043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91311B8" w14:textId="77777777" w:rsidR="002B71CC" w:rsidRPr="00D14EAF" w:rsidRDefault="002B71CC" w:rsidP="002B71CC">
      <w:pPr>
        <w:spacing w:line="360" w:lineRule="auto"/>
        <w:jc w:val="both"/>
        <w:rPr>
          <w:rFonts w:cs="Arial"/>
          <w:b/>
          <w:sz w:val="22"/>
        </w:rPr>
      </w:pPr>
      <w:r w:rsidRPr="00D14EAF">
        <w:rPr>
          <w:rFonts w:cs="Arial"/>
          <w:b/>
          <w:sz w:val="22"/>
        </w:rPr>
        <w:t>************</w:t>
      </w:r>
    </w:p>
    <w:p w14:paraId="781C4602" w14:textId="77777777" w:rsidR="002B71CC" w:rsidRDefault="002B71CC" w:rsidP="002B71CC">
      <w:pPr>
        <w:spacing w:line="360" w:lineRule="auto"/>
        <w:jc w:val="both"/>
        <w:rPr>
          <w:rFonts w:cs="Arial"/>
          <w:sz w:val="22"/>
          <w:lang w:val="es-ES_tradnl"/>
        </w:rPr>
      </w:pPr>
    </w:p>
    <w:p w14:paraId="6FB6A23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C7978E3" w14:textId="04868629" w:rsidR="002B71CC" w:rsidRPr="006B5BEC" w:rsidRDefault="00E97808" w:rsidP="002B71CC">
      <w:pPr>
        <w:spacing w:line="360" w:lineRule="auto"/>
        <w:jc w:val="both"/>
        <w:rPr>
          <w:rFonts w:cs="Arial"/>
          <w:b/>
          <w:bCs/>
          <w:sz w:val="22"/>
          <w:szCs w:val="22"/>
        </w:rPr>
      </w:pPr>
      <w:r w:rsidRPr="006B5BEC">
        <w:rPr>
          <w:rFonts w:cs="Arial"/>
          <w:b/>
          <w:bCs/>
          <w:sz w:val="22"/>
          <w:szCs w:val="22"/>
        </w:rPr>
        <w:t xml:space="preserve">Considerando: </w:t>
      </w:r>
    </w:p>
    <w:p w14:paraId="37D57896" w14:textId="7973065E" w:rsidR="00E97808" w:rsidRDefault="00E97808" w:rsidP="002B71CC">
      <w:pPr>
        <w:spacing w:line="360" w:lineRule="auto"/>
        <w:jc w:val="both"/>
        <w:rPr>
          <w:rFonts w:cs="Arial"/>
          <w:sz w:val="22"/>
          <w:szCs w:val="22"/>
          <w:lang w:val="es-ES_tradnl"/>
        </w:rPr>
      </w:pPr>
      <w:r w:rsidRPr="006B5BEC">
        <w:rPr>
          <w:rFonts w:cs="Arial"/>
          <w:b/>
          <w:bCs/>
          <w:sz w:val="22"/>
          <w:szCs w:val="22"/>
        </w:rPr>
        <w:t>Primero:</w:t>
      </w:r>
      <w:r>
        <w:rPr>
          <w:rFonts w:cs="Arial"/>
          <w:sz w:val="22"/>
          <w:szCs w:val="22"/>
        </w:rPr>
        <w:t xml:space="preserve"> Que mediante el oficio GG-ME-0591-2020 del 29 de mayo de 2020, la </w:t>
      </w:r>
      <w:r w:rsidRPr="00E97808">
        <w:rPr>
          <w:rFonts w:cs="Arial"/>
          <w:sz w:val="22"/>
          <w:szCs w:val="22"/>
          <w:lang w:val="es-ES_tradnl"/>
        </w:rPr>
        <w:t>Gerencia General</w:t>
      </w:r>
      <w:r>
        <w:rPr>
          <w:rFonts w:cs="Arial"/>
          <w:sz w:val="22"/>
          <w:szCs w:val="22"/>
          <w:lang w:val="es-ES_tradnl"/>
        </w:rPr>
        <w:t xml:space="preserve"> somete a la consideración de esta </w:t>
      </w:r>
      <w:r w:rsidRPr="00E97808">
        <w:rPr>
          <w:rFonts w:cs="Arial"/>
          <w:sz w:val="22"/>
          <w:szCs w:val="22"/>
          <w:lang w:val="es-ES_tradnl"/>
        </w:rPr>
        <w:t>Junta Directiva</w:t>
      </w:r>
      <w:r>
        <w:rPr>
          <w:rFonts w:cs="Arial"/>
          <w:sz w:val="22"/>
          <w:szCs w:val="22"/>
          <w:lang w:val="es-ES_tradnl"/>
        </w:rPr>
        <w:t xml:space="preserve">, el informe DFNV-ME-228-2020 de la Dirección FONAVI, que contiene una valoración y recomendación sobre los oficios DE-023-2020 y DE-025-2020, remitidos por la Federación de Mutuales </w:t>
      </w:r>
      <w:r w:rsidRPr="00E97808">
        <w:rPr>
          <w:rFonts w:cs="Arial"/>
          <w:sz w:val="22"/>
          <w:szCs w:val="22"/>
          <w:lang w:val="es-ES_tradnl"/>
        </w:rPr>
        <w:t>de Ahorro y Préstamo</w:t>
      </w:r>
      <w:r>
        <w:rPr>
          <w:rFonts w:cs="Arial"/>
          <w:sz w:val="22"/>
          <w:szCs w:val="22"/>
          <w:lang w:val="es-ES_tradnl"/>
        </w:rPr>
        <w:t>, en torno a la flexibilización aprobada por este Banco para el pago de las cuotas de créditos y las primas del Fondo de Garantías.</w:t>
      </w:r>
    </w:p>
    <w:p w14:paraId="4CC84C25" w14:textId="3B1DF4FE" w:rsidR="00E97808" w:rsidRDefault="00E97808" w:rsidP="002B71CC">
      <w:pPr>
        <w:spacing w:line="360" w:lineRule="auto"/>
        <w:jc w:val="both"/>
        <w:rPr>
          <w:rFonts w:cs="Arial"/>
          <w:sz w:val="22"/>
          <w:szCs w:val="22"/>
          <w:lang w:val="es-ES_tradnl"/>
        </w:rPr>
      </w:pPr>
    </w:p>
    <w:p w14:paraId="074C8E0B" w14:textId="2568D60B" w:rsidR="00E97808" w:rsidRDefault="00E97808" w:rsidP="002B71CC">
      <w:pPr>
        <w:spacing w:line="360" w:lineRule="auto"/>
        <w:jc w:val="both"/>
        <w:rPr>
          <w:rFonts w:cs="Arial"/>
          <w:sz w:val="22"/>
          <w:szCs w:val="22"/>
        </w:rPr>
      </w:pPr>
      <w:r w:rsidRPr="006B5BEC">
        <w:rPr>
          <w:rFonts w:cs="Arial"/>
          <w:b/>
          <w:bCs/>
          <w:sz w:val="22"/>
          <w:szCs w:val="22"/>
          <w:lang w:val="es-ES_tradnl"/>
        </w:rPr>
        <w:t>Segundo:</w:t>
      </w:r>
      <w:r>
        <w:rPr>
          <w:rFonts w:cs="Arial"/>
          <w:sz w:val="22"/>
          <w:szCs w:val="22"/>
          <w:lang w:val="es-ES_tradnl"/>
        </w:rPr>
        <w:t xml:space="preserve"> </w:t>
      </w:r>
      <w:proofErr w:type="gramStart"/>
      <w:r>
        <w:rPr>
          <w:rFonts w:cs="Arial"/>
          <w:sz w:val="22"/>
          <w:szCs w:val="22"/>
          <w:lang w:val="es-ES_tradnl"/>
        </w:rPr>
        <w:t>Que</w:t>
      </w:r>
      <w:proofErr w:type="gramEnd"/>
      <w:r>
        <w:rPr>
          <w:rFonts w:cs="Arial"/>
          <w:sz w:val="22"/>
          <w:szCs w:val="22"/>
          <w:lang w:val="es-ES_tradnl"/>
        </w:rPr>
        <w:t xml:space="preserve"> en dicho informe, la Dirección FONAVI </w:t>
      </w:r>
      <w:r w:rsidR="006B5BEC">
        <w:rPr>
          <w:rFonts w:cs="Arial"/>
          <w:sz w:val="22"/>
          <w:szCs w:val="22"/>
          <w:lang w:val="es-ES_tradnl"/>
        </w:rPr>
        <w:t>señala y concluye, en lo conducente, lo siguiente:</w:t>
      </w:r>
    </w:p>
    <w:p w14:paraId="0060496C" w14:textId="77777777" w:rsidR="00A67602" w:rsidRPr="008D194A" w:rsidRDefault="00A67602" w:rsidP="006B5BEC">
      <w:pPr>
        <w:jc w:val="both"/>
        <w:rPr>
          <w:rFonts w:cs="Arial"/>
          <w:sz w:val="16"/>
          <w:szCs w:val="16"/>
        </w:rPr>
      </w:pPr>
    </w:p>
    <w:p w14:paraId="1496FAFA" w14:textId="35A8281B" w:rsidR="00A67602" w:rsidRPr="00F40618" w:rsidRDefault="006B5BEC" w:rsidP="000D1E53">
      <w:pPr>
        <w:autoSpaceDE w:val="0"/>
        <w:autoSpaceDN w:val="0"/>
        <w:adjustRightInd w:val="0"/>
        <w:ind w:left="284" w:right="193"/>
        <w:jc w:val="both"/>
        <w:rPr>
          <w:rFonts w:asciiTheme="minorHAnsi" w:hAnsiTheme="minorHAnsi" w:cstheme="minorHAnsi"/>
          <w:sz w:val="22"/>
          <w:szCs w:val="22"/>
          <w:lang w:val="es-CR" w:eastAsia="es-CR"/>
        </w:rPr>
      </w:pPr>
      <w:r w:rsidRPr="00F40618">
        <w:rPr>
          <w:rFonts w:asciiTheme="minorHAnsi" w:hAnsiTheme="minorHAnsi" w:cstheme="minorHAnsi"/>
          <w:sz w:val="22"/>
          <w:szCs w:val="22"/>
          <w:lang w:val="es-CR" w:eastAsia="es-CR"/>
        </w:rPr>
        <w:t>“</w:t>
      </w:r>
      <w:r w:rsidR="00372D3A" w:rsidRPr="00F40618">
        <w:rPr>
          <w:rFonts w:asciiTheme="minorHAnsi" w:hAnsiTheme="minorHAnsi" w:cstheme="minorHAnsi"/>
          <w:sz w:val="22"/>
          <w:szCs w:val="22"/>
          <w:lang w:val="es-CR" w:eastAsia="es-CR"/>
        </w:rPr>
        <w:t xml:space="preserve">…a) </w:t>
      </w:r>
      <w:r w:rsidR="00372D3A" w:rsidRPr="00F40618">
        <w:rPr>
          <w:rFonts w:asciiTheme="minorHAnsi" w:hAnsiTheme="minorHAnsi" w:cstheme="minorHAnsi"/>
          <w:i/>
          <w:iCs/>
          <w:sz w:val="22"/>
          <w:szCs w:val="22"/>
          <w:lang w:val="es-CR" w:eastAsia="es-CR"/>
        </w:rPr>
        <w:t>Sobre la solicitud de prórroga de dos meses en el pago de las operaciones de crédito y el traslado de las cuotas prorrogadas al final del plazo.</w:t>
      </w:r>
    </w:p>
    <w:p w14:paraId="45DF271F" w14:textId="77777777" w:rsidR="00372D3A" w:rsidRPr="00F40618" w:rsidRDefault="00372D3A" w:rsidP="000D1E53">
      <w:pPr>
        <w:autoSpaceDE w:val="0"/>
        <w:autoSpaceDN w:val="0"/>
        <w:adjustRightInd w:val="0"/>
        <w:ind w:left="284" w:right="193"/>
        <w:jc w:val="both"/>
        <w:rPr>
          <w:rFonts w:asciiTheme="minorHAnsi" w:hAnsiTheme="minorHAnsi" w:cstheme="minorHAnsi"/>
          <w:sz w:val="22"/>
          <w:szCs w:val="22"/>
        </w:rPr>
      </w:pPr>
    </w:p>
    <w:p w14:paraId="1FA5AAC0" w14:textId="697186EE"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r w:rsidRPr="00F40618">
        <w:rPr>
          <w:rFonts w:asciiTheme="minorHAnsi" w:hAnsiTheme="minorHAnsi" w:cstheme="minorHAnsi"/>
          <w:sz w:val="22"/>
          <w:szCs w:val="22"/>
          <w:lang w:val="es-CR" w:eastAsia="es-CR"/>
        </w:rPr>
        <w:t>En relación con este aspecto, según lo facultado por la Junta Directiva en el acuerdo 4 de la sesión 25-2020 de 02 de abril de 2020 (ítem 3), se otorgó a las Mutuales de Ahorro y Préstamo una prórroga en el pago de principal e intereses de los créditos vigentes por el periodo de 2 meses, comprendido de mayo a junio de 2020, con las siguientes condiciones:</w:t>
      </w:r>
    </w:p>
    <w:p w14:paraId="0C55FB3F" w14:textId="4D0D787D"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r w:rsidRPr="00F40618">
        <w:rPr>
          <w:rFonts w:asciiTheme="minorHAnsi" w:hAnsiTheme="minorHAnsi" w:cstheme="minorHAnsi"/>
          <w:sz w:val="22"/>
          <w:szCs w:val="22"/>
          <w:lang w:val="es-CR" w:eastAsia="es-CR"/>
        </w:rPr>
        <w:t>i. El plazo de las operaciones del BANHVI se extiende en el mismo plazo del periodo de la prórroga otorgada, de manera que las cuotas mensuales de los créditos se mantienen sin cambio.</w:t>
      </w:r>
    </w:p>
    <w:p w14:paraId="5BE2F7E7" w14:textId="10E5C56C"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proofErr w:type="spellStart"/>
      <w:r w:rsidRPr="00F40618">
        <w:rPr>
          <w:rFonts w:asciiTheme="minorHAnsi" w:hAnsiTheme="minorHAnsi" w:cstheme="minorHAnsi"/>
          <w:sz w:val="22"/>
          <w:szCs w:val="22"/>
          <w:lang w:val="es-CR" w:eastAsia="es-CR"/>
        </w:rPr>
        <w:t>ii</w:t>
      </w:r>
      <w:proofErr w:type="spellEnd"/>
      <w:r w:rsidRPr="00F40618">
        <w:rPr>
          <w:rFonts w:asciiTheme="minorHAnsi" w:hAnsiTheme="minorHAnsi" w:cstheme="minorHAnsi"/>
          <w:sz w:val="22"/>
          <w:szCs w:val="22"/>
          <w:lang w:val="es-CR" w:eastAsia="es-CR"/>
        </w:rPr>
        <w:t>. Los intereses corrientes que se devenguen durante el periodo de la prórroga se registran como intereses por cobrar y su cancelación deberá efectuarse mediante pagos mensuales equivalentes en un periodo de 12 meses, a partir de la conclusión del periodo de prórroga.</w:t>
      </w:r>
    </w:p>
    <w:p w14:paraId="2D4D2F50" w14:textId="76C21EF3"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proofErr w:type="spellStart"/>
      <w:r w:rsidRPr="00F40618">
        <w:rPr>
          <w:rFonts w:asciiTheme="minorHAnsi" w:hAnsiTheme="minorHAnsi" w:cstheme="minorHAnsi"/>
          <w:sz w:val="22"/>
          <w:szCs w:val="22"/>
          <w:lang w:val="es-CR" w:eastAsia="es-CR"/>
        </w:rPr>
        <w:t>iii</w:t>
      </w:r>
      <w:proofErr w:type="spellEnd"/>
      <w:r w:rsidRPr="00F40618">
        <w:rPr>
          <w:rFonts w:asciiTheme="minorHAnsi" w:hAnsiTheme="minorHAnsi" w:cstheme="minorHAnsi"/>
          <w:sz w:val="22"/>
          <w:szCs w:val="22"/>
          <w:lang w:val="es-CR" w:eastAsia="es-CR"/>
        </w:rPr>
        <w:t>. No se realiza cobro de intereses moratorios durante el periodo de la prórroga.</w:t>
      </w:r>
    </w:p>
    <w:p w14:paraId="102A3822" w14:textId="77777777"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p>
    <w:p w14:paraId="3E9664E9" w14:textId="57104768"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r w:rsidRPr="00F40618">
        <w:rPr>
          <w:rFonts w:asciiTheme="minorHAnsi" w:hAnsiTheme="minorHAnsi" w:cstheme="minorHAnsi"/>
          <w:sz w:val="22"/>
          <w:szCs w:val="22"/>
          <w:lang w:val="es-CR" w:eastAsia="es-CR"/>
        </w:rPr>
        <w:t xml:space="preserve">Según se observa, la facilidad de pago concedida por el BANHVI corresponde a </w:t>
      </w:r>
      <w:r w:rsidR="00372D3A" w:rsidRPr="00F40618">
        <w:rPr>
          <w:rFonts w:asciiTheme="minorHAnsi" w:hAnsiTheme="minorHAnsi" w:cstheme="minorHAnsi"/>
          <w:sz w:val="22"/>
          <w:szCs w:val="22"/>
          <w:lang w:val="es-CR" w:eastAsia="es-CR"/>
        </w:rPr>
        <w:t>lo</w:t>
      </w:r>
      <w:r w:rsidRPr="00F40618">
        <w:rPr>
          <w:rFonts w:asciiTheme="minorHAnsi" w:hAnsiTheme="minorHAnsi" w:cstheme="minorHAnsi"/>
          <w:sz w:val="22"/>
          <w:szCs w:val="22"/>
          <w:lang w:val="es-CR" w:eastAsia="es-CR"/>
        </w:rPr>
        <w:t xml:space="preserve"> requerido por </w:t>
      </w:r>
      <w:r w:rsidR="00372D3A" w:rsidRPr="00F40618">
        <w:rPr>
          <w:rFonts w:asciiTheme="minorHAnsi" w:hAnsiTheme="minorHAnsi" w:cstheme="minorHAnsi"/>
          <w:sz w:val="22"/>
          <w:szCs w:val="22"/>
          <w:lang w:val="es-CR" w:eastAsia="es-CR"/>
        </w:rPr>
        <w:t>l</w:t>
      </w:r>
      <w:r w:rsidRPr="00F40618">
        <w:rPr>
          <w:rFonts w:asciiTheme="minorHAnsi" w:hAnsiTheme="minorHAnsi" w:cstheme="minorHAnsi"/>
          <w:sz w:val="22"/>
          <w:szCs w:val="22"/>
          <w:lang w:val="es-CR" w:eastAsia="es-CR"/>
        </w:rPr>
        <w:t>a</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t>Federaci</w:t>
      </w:r>
      <w:r w:rsidR="00372D3A" w:rsidRPr="00F40618">
        <w:rPr>
          <w:rFonts w:asciiTheme="minorHAnsi" w:hAnsiTheme="minorHAnsi" w:cstheme="minorHAnsi"/>
          <w:sz w:val="22"/>
          <w:szCs w:val="22"/>
          <w:lang w:val="es-CR" w:eastAsia="es-CR"/>
        </w:rPr>
        <w:t>ón</w:t>
      </w:r>
      <w:r w:rsidRPr="00F40618">
        <w:rPr>
          <w:rFonts w:asciiTheme="minorHAnsi" w:hAnsiTheme="minorHAnsi" w:cstheme="minorHAnsi"/>
          <w:sz w:val="22"/>
          <w:szCs w:val="22"/>
          <w:lang w:val="es-CR" w:eastAsia="es-CR"/>
        </w:rPr>
        <w:t xml:space="preserve"> de Mutuales de Ahorro y Pr</w:t>
      </w:r>
      <w:r w:rsidR="00372D3A" w:rsidRPr="00F40618">
        <w:rPr>
          <w:rFonts w:asciiTheme="minorHAnsi" w:hAnsiTheme="minorHAnsi" w:cstheme="minorHAnsi"/>
          <w:sz w:val="22"/>
          <w:szCs w:val="22"/>
          <w:lang w:val="es-CR" w:eastAsia="es-CR"/>
        </w:rPr>
        <w:t>é</w:t>
      </w:r>
      <w:r w:rsidRPr="00F40618">
        <w:rPr>
          <w:rFonts w:asciiTheme="minorHAnsi" w:hAnsiTheme="minorHAnsi" w:cstheme="minorHAnsi"/>
          <w:sz w:val="22"/>
          <w:szCs w:val="22"/>
          <w:lang w:val="es-CR" w:eastAsia="es-CR"/>
        </w:rPr>
        <w:t xml:space="preserve">stamo, pues incluye </w:t>
      </w:r>
      <w:r w:rsidR="00372D3A" w:rsidRPr="00F40618">
        <w:rPr>
          <w:rFonts w:asciiTheme="minorHAnsi" w:hAnsiTheme="minorHAnsi" w:cstheme="minorHAnsi"/>
          <w:sz w:val="22"/>
          <w:szCs w:val="22"/>
          <w:lang w:val="es-CR" w:eastAsia="es-CR"/>
        </w:rPr>
        <w:t>l</w:t>
      </w:r>
      <w:r w:rsidRPr="00F40618">
        <w:rPr>
          <w:rFonts w:asciiTheme="minorHAnsi" w:hAnsiTheme="minorHAnsi" w:cstheme="minorHAnsi"/>
          <w:sz w:val="22"/>
          <w:szCs w:val="22"/>
          <w:lang w:val="es-CR" w:eastAsia="es-CR"/>
        </w:rPr>
        <w:t>a pr</w:t>
      </w:r>
      <w:r w:rsidR="00372D3A" w:rsidRPr="00F40618">
        <w:rPr>
          <w:rFonts w:asciiTheme="minorHAnsi" w:hAnsiTheme="minorHAnsi" w:cstheme="minorHAnsi"/>
          <w:sz w:val="22"/>
          <w:szCs w:val="22"/>
          <w:lang w:val="es-CR" w:eastAsia="es-CR"/>
        </w:rPr>
        <w:t>ó</w:t>
      </w:r>
      <w:r w:rsidRPr="00F40618">
        <w:rPr>
          <w:rFonts w:asciiTheme="minorHAnsi" w:hAnsiTheme="minorHAnsi" w:cstheme="minorHAnsi"/>
          <w:sz w:val="22"/>
          <w:szCs w:val="22"/>
          <w:lang w:val="es-CR" w:eastAsia="es-CR"/>
        </w:rPr>
        <w:t>rroga de dos meses solicitada y</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t xml:space="preserve">el aumento del plazo de </w:t>
      </w:r>
      <w:r w:rsidR="00372D3A" w:rsidRPr="00F40618">
        <w:rPr>
          <w:rFonts w:asciiTheme="minorHAnsi" w:hAnsiTheme="minorHAnsi" w:cstheme="minorHAnsi"/>
          <w:sz w:val="22"/>
          <w:szCs w:val="22"/>
          <w:lang w:val="es-CR" w:eastAsia="es-CR"/>
        </w:rPr>
        <w:t>la</w:t>
      </w:r>
      <w:r w:rsidRPr="00F40618">
        <w:rPr>
          <w:rFonts w:asciiTheme="minorHAnsi" w:hAnsiTheme="minorHAnsi" w:cstheme="minorHAnsi"/>
          <w:sz w:val="22"/>
          <w:szCs w:val="22"/>
          <w:lang w:val="es-CR" w:eastAsia="es-CR"/>
        </w:rPr>
        <w:t xml:space="preserve"> operaci</w:t>
      </w:r>
      <w:r w:rsidR="00372D3A" w:rsidRPr="00F40618">
        <w:rPr>
          <w:rFonts w:asciiTheme="minorHAnsi" w:hAnsiTheme="minorHAnsi" w:cstheme="minorHAnsi"/>
          <w:sz w:val="22"/>
          <w:szCs w:val="22"/>
          <w:lang w:val="es-CR" w:eastAsia="es-CR"/>
        </w:rPr>
        <w:t>ón</w:t>
      </w:r>
      <w:r w:rsidRPr="00F40618">
        <w:rPr>
          <w:rFonts w:asciiTheme="minorHAnsi" w:hAnsiTheme="minorHAnsi" w:cstheme="minorHAnsi"/>
          <w:sz w:val="22"/>
          <w:szCs w:val="22"/>
          <w:lang w:val="es-CR" w:eastAsia="es-CR"/>
        </w:rPr>
        <w:t xml:space="preserve"> en igual periodo. El aspecto que no comparte esa Federaci</w:t>
      </w:r>
      <w:r w:rsidR="00372D3A" w:rsidRPr="00F40618">
        <w:rPr>
          <w:rFonts w:asciiTheme="minorHAnsi" w:hAnsiTheme="minorHAnsi" w:cstheme="minorHAnsi"/>
          <w:sz w:val="22"/>
          <w:szCs w:val="22"/>
          <w:lang w:val="es-CR" w:eastAsia="es-CR"/>
        </w:rPr>
        <w:t xml:space="preserve">ón </w:t>
      </w:r>
      <w:r w:rsidRPr="00F40618">
        <w:rPr>
          <w:rFonts w:asciiTheme="minorHAnsi" w:hAnsiTheme="minorHAnsi" w:cstheme="minorHAnsi"/>
          <w:sz w:val="22"/>
          <w:szCs w:val="22"/>
          <w:lang w:val="es-CR" w:eastAsia="es-CR"/>
        </w:rPr>
        <w:t>se refiere a lo se</w:t>
      </w:r>
      <w:r w:rsidR="00372D3A" w:rsidRPr="00F40618">
        <w:rPr>
          <w:rFonts w:asciiTheme="minorHAnsi" w:hAnsiTheme="minorHAnsi" w:cstheme="minorHAnsi"/>
          <w:sz w:val="22"/>
          <w:szCs w:val="22"/>
          <w:lang w:val="es-CR" w:eastAsia="es-CR"/>
        </w:rPr>
        <w:t>ñ</w:t>
      </w:r>
      <w:r w:rsidRPr="00F40618">
        <w:rPr>
          <w:rFonts w:asciiTheme="minorHAnsi" w:hAnsiTheme="minorHAnsi" w:cstheme="minorHAnsi"/>
          <w:sz w:val="22"/>
          <w:szCs w:val="22"/>
          <w:lang w:val="es-CR" w:eastAsia="es-CR"/>
        </w:rPr>
        <w:t xml:space="preserve">alado en el punto </w:t>
      </w:r>
      <w:proofErr w:type="spellStart"/>
      <w:r w:rsidR="00372D3A" w:rsidRPr="00F40618">
        <w:rPr>
          <w:rFonts w:asciiTheme="minorHAnsi" w:hAnsiTheme="minorHAnsi" w:cstheme="minorHAnsi"/>
          <w:sz w:val="22"/>
          <w:szCs w:val="22"/>
          <w:lang w:val="es-CR" w:eastAsia="es-CR"/>
        </w:rPr>
        <w:t>ii</w:t>
      </w:r>
      <w:proofErr w:type="spellEnd"/>
      <w:r w:rsidRPr="00F40618">
        <w:rPr>
          <w:rFonts w:asciiTheme="minorHAnsi" w:hAnsiTheme="minorHAnsi" w:cstheme="minorHAnsi"/>
          <w:sz w:val="22"/>
          <w:szCs w:val="22"/>
          <w:lang w:val="es-CR" w:eastAsia="es-CR"/>
        </w:rPr>
        <w:t>. anterior, en el que se indica el cobro posterior de los intereses</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t xml:space="preserve">corrientes devengados durante el periodo de </w:t>
      </w:r>
      <w:r w:rsidR="00372D3A" w:rsidRPr="00F40618">
        <w:rPr>
          <w:rFonts w:asciiTheme="minorHAnsi" w:hAnsiTheme="minorHAnsi" w:cstheme="minorHAnsi"/>
          <w:sz w:val="22"/>
          <w:szCs w:val="22"/>
          <w:lang w:val="es-CR" w:eastAsia="es-CR"/>
        </w:rPr>
        <w:t>l</w:t>
      </w:r>
      <w:r w:rsidRPr="00F40618">
        <w:rPr>
          <w:rFonts w:asciiTheme="minorHAnsi" w:hAnsiTheme="minorHAnsi" w:cstheme="minorHAnsi"/>
          <w:sz w:val="22"/>
          <w:szCs w:val="22"/>
          <w:lang w:val="es-CR" w:eastAsia="es-CR"/>
        </w:rPr>
        <w:t>a pr</w:t>
      </w:r>
      <w:r w:rsidR="00372D3A" w:rsidRPr="00F40618">
        <w:rPr>
          <w:rFonts w:asciiTheme="minorHAnsi" w:hAnsiTheme="minorHAnsi" w:cstheme="minorHAnsi"/>
          <w:sz w:val="22"/>
          <w:szCs w:val="22"/>
          <w:lang w:val="es-CR" w:eastAsia="es-CR"/>
        </w:rPr>
        <w:t>ó</w:t>
      </w:r>
      <w:r w:rsidRPr="00F40618">
        <w:rPr>
          <w:rFonts w:asciiTheme="minorHAnsi" w:hAnsiTheme="minorHAnsi" w:cstheme="minorHAnsi"/>
          <w:sz w:val="22"/>
          <w:szCs w:val="22"/>
          <w:lang w:val="es-CR" w:eastAsia="es-CR"/>
        </w:rPr>
        <w:t>rroga.</w:t>
      </w:r>
    </w:p>
    <w:p w14:paraId="0A86C500" w14:textId="77777777" w:rsidR="00372D3A" w:rsidRPr="00F40618" w:rsidRDefault="00372D3A" w:rsidP="000D1E53">
      <w:pPr>
        <w:autoSpaceDE w:val="0"/>
        <w:autoSpaceDN w:val="0"/>
        <w:adjustRightInd w:val="0"/>
        <w:ind w:left="284" w:right="193"/>
        <w:jc w:val="both"/>
        <w:rPr>
          <w:rFonts w:asciiTheme="minorHAnsi" w:hAnsiTheme="minorHAnsi" w:cstheme="minorHAnsi"/>
          <w:sz w:val="22"/>
          <w:szCs w:val="22"/>
          <w:lang w:val="es-CR" w:eastAsia="es-CR"/>
        </w:rPr>
      </w:pPr>
    </w:p>
    <w:p w14:paraId="2AAA1616" w14:textId="269057D8"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r w:rsidRPr="00F40618">
        <w:rPr>
          <w:rFonts w:asciiTheme="minorHAnsi" w:hAnsiTheme="minorHAnsi" w:cstheme="minorHAnsi"/>
          <w:sz w:val="22"/>
          <w:szCs w:val="22"/>
          <w:lang w:val="es-CR" w:eastAsia="es-CR"/>
        </w:rPr>
        <w:t>Sobre este particular, lo siguiente:</w:t>
      </w:r>
    </w:p>
    <w:p w14:paraId="1019C7CA" w14:textId="77777777" w:rsidR="00372D3A" w:rsidRPr="00F40618" w:rsidRDefault="00372D3A" w:rsidP="000D1E53">
      <w:pPr>
        <w:autoSpaceDE w:val="0"/>
        <w:autoSpaceDN w:val="0"/>
        <w:adjustRightInd w:val="0"/>
        <w:ind w:left="284" w:right="193"/>
        <w:jc w:val="both"/>
        <w:rPr>
          <w:rFonts w:asciiTheme="minorHAnsi" w:hAnsiTheme="minorHAnsi" w:cstheme="minorHAnsi"/>
          <w:sz w:val="22"/>
          <w:szCs w:val="22"/>
          <w:lang w:val="es-CR" w:eastAsia="es-CR"/>
        </w:rPr>
      </w:pPr>
    </w:p>
    <w:p w14:paraId="30282790" w14:textId="100C64C7" w:rsidR="00A67602" w:rsidRPr="00F40618" w:rsidRDefault="00A67602" w:rsidP="000D1E53">
      <w:pPr>
        <w:autoSpaceDE w:val="0"/>
        <w:autoSpaceDN w:val="0"/>
        <w:adjustRightInd w:val="0"/>
        <w:ind w:left="284" w:right="193"/>
        <w:jc w:val="both"/>
        <w:rPr>
          <w:rFonts w:asciiTheme="minorHAnsi" w:hAnsiTheme="minorHAnsi" w:cstheme="minorHAnsi"/>
          <w:sz w:val="22"/>
          <w:szCs w:val="22"/>
          <w:lang w:val="es-CR" w:eastAsia="es-CR"/>
        </w:rPr>
      </w:pPr>
      <w:r w:rsidRPr="00F40618">
        <w:rPr>
          <w:rFonts w:asciiTheme="minorHAnsi" w:hAnsiTheme="minorHAnsi" w:cstheme="minorHAnsi"/>
          <w:sz w:val="22"/>
          <w:szCs w:val="22"/>
          <w:lang w:val="es-CR" w:eastAsia="es-CR"/>
        </w:rPr>
        <w:t>• El tratamiento aplicado por el BANHVI es correcto desde el punto de vista financiero; el cobro</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t xml:space="preserve">de los intereses durante el periodo de </w:t>
      </w:r>
      <w:r w:rsidR="00372D3A" w:rsidRPr="00F40618">
        <w:rPr>
          <w:rFonts w:asciiTheme="minorHAnsi" w:hAnsiTheme="minorHAnsi" w:cstheme="minorHAnsi"/>
          <w:sz w:val="22"/>
          <w:szCs w:val="22"/>
          <w:lang w:val="es-CR" w:eastAsia="es-CR"/>
        </w:rPr>
        <w:t>l</w:t>
      </w:r>
      <w:r w:rsidRPr="00F40618">
        <w:rPr>
          <w:rFonts w:asciiTheme="minorHAnsi" w:hAnsiTheme="minorHAnsi" w:cstheme="minorHAnsi"/>
          <w:sz w:val="22"/>
          <w:szCs w:val="22"/>
          <w:lang w:val="es-CR" w:eastAsia="es-CR"/>
        </w:rPr>
        <w:t>a prorroga nada tiene que ver con las cuotas que se</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lastRenderedPageBreak/>
        <w:t>pagan al final del plazo de las operaciones originales. Dado que el plazo del cr</w:t>
      </w:r>
      <w:r w:rsidR="00372D3A" w:rsidRPr="00F40618">
        <w:rPr>
          <w:rFonts w:asciiTheme="minorHAnsi" w:hAnsiTheme="minorHAnsi" w:cstheme="minorHAnsi"/>
          <w:sz w:val="22"/>
          <w:szCs w:val="22"/>
          <w:lang w:val="es-CR" w:eastAsia="es-CR"/>
        </w:rPr>
        <w:t>é</w:t>
      </w:r>
      <w:r w:rsidRPr="00F40618">
        <w:rPr>
          <w:rFonts w:asciiTheme="minorHAnsi" w:hAnsiTheme="minorHAnsi" w:cstheme="minorHAnsi"/>
          <w:sz w:val="22"/>
          <w:szCs w:val="22"/>
          <w:lang w:val="es-CR" w:eastAsia="es-CR"/>
        </w:rPr>
        <w:t>dito se ha</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t>incrementado, el cobro de intereses evidentemente debe considerar ahora el plazo adicional;</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t>este tratamiento de ninguna manera implica que se est</w:t>
      </w:r>
      <w:r w:rsidR="00372D3A" w:rsidRPr="00F40618">
        <w:rPr>
          <w:rFonts w:asciiTheme="minorHAnsi" w:hAnsiTheme="minorHAnsi" w:cstheme="minorHAnsi"/>
          <w:sz w:val="22"/>
          <w:szCs w:val="22"/>
          <w:lang w:val="es-CR" w:eastAsia="es-CR"/>
        </w:rPr>
        <w:t>é</w:t>
      </w:r>
      <w:r w:rsidRPr="00F40618">
        <w:rPr>
          <w:rFonts w:asciiTheme="minorHAnsi" w:hAnsiTheme="minorHAnsi" w:cstheme="minorHAnsi"/>
          <w:sz w:val="22"/>
          <w:szCs w:val="22"/>
          <w:lang w:val="es-CR" w:eastAsia="es-CR"/>
        </w:rPr>
        <w:t xml:space="preserve"> aplicando un doble cobro de intereses,</w:t>
      </w:r>
      <w:r w:rsidR="00372D3A" w:rsidRPr="00F40618">
        <w:rPr>
          <w:rFonts w:asciiTheme="minorHAnsi" w:hAnsiTheme="minorHAnsi" w:cstheme="minorHAnsi"/>
          <w:sz w:val="22"/>
          <w:szCs w:val="22"/>
          <w:lang w:val="es-CR" w:eastAsia="es-CR"/>
        </w:rPr>
        <w:t xml:space="preserve"> </w:t>
      </w:r>
      <w:r w:rsidRPr="00F40618">
        <w:rPr>
          <w:rFonts w:asciiTheme="minorHAnsi" w:hAnsiTheme="minorHAnsi" w:cstheme="minorHAnsi"/>
          <w:sz w:val="22"/>
          <w:szCs w:val="22"/>
          <w:lang w:val="es-CR" w:eastAsia="es-CR"/>
        </w:rPr>
        <w:t>como err</w:t>
      </w:r>
      <w:r w:rsidR="00372D3A" w:rsidRPr="00F40618">
        <w:rPr>
          <w:rFonts w:asciiTheme="minorHAnsi" w:hAnsiTheme="minorHAnsi" w:cstheme="minorHAnsi"/>
          <w:sz w:val="22"/>
          <w:szCs w:val="22"/>
          <w:lang w:val="es-CR" w:eastAsia="es-CR"/>
        </w:rPr>
        <w:t>ó</w:t>
      </w:r>
      <w:r w:rsidRPr="00F40618">
        <w:rPr>
          <w:rFonts w:asciiTheme="minorHAnsi" w:hAnsiTheme="minorHAnsi" w:cstheme="minorHAnsi"/>
          <w:sz w:val="22"/>
          <w:szCs w:val="22"/>
          <w:lang w:val="es-CR" w:eastAsia="es-CR"/>
        </w:rPr>
        <w:t>neamente lo ha se</w:t>
      </w:r>
      <w:r w:rsidR="00372D3A" w:rsidRPr="00F40618">
        <w:rPr>
          <w:rFonts w:asciiTheme="minorHAnsi" w:hAnsiTheme="minorHAnsi" w:cstheme="minorHAnsi"/>
          <w:sz w:val="22"/>
          <w:szCs w:val="22"/>
          <w:lang w:val="es-CR" w:eastAsia="es-CR"/>
        </w:rPr>
        <w:t>ñ</w:t>
      </w:r>
      <w:r w:rsidRPr="00F40618">
        <w:rPr>
          <w:rFonts w:asciiTheme="minorHAnsi" w:hAnsiTheme="minorHAnsi" w:cstheme="minorHAnsi"/>
          <w:sz w:val="22"/>
          <w:szCs w:val="22"/>
          <w:lang w:val="es-CR" w:eastAsia="es-CR"/>
        </w:rPr>
        <w:t xml:space="preserve">alado </w:t>
      </w:r>
      <w:r w:rsidR="00372D3A" w:rsidRPr="00F40618">
        <w:rPr>
          <w:rFonts w:asciiTheme="minorHAnsi" w:hAnsiTheme="minorHAnsi" w:cstheme="minorHAnsi"/>
          <w:sz w:val="22"/>
          <w:szCs w:val="22"/>
          <w:lang w:val="es-CR" w:eastAsia="es-CR"/>
        </w:rPr>
        <w:t>l</w:t>
      </w:r>
      <w:r w:rsidRPr="00F40618">
        <w:rPr>
          <w:rFonts w:asciiTheme="minorHAnsi" w:hAnsiTheme="minorHAnsi" w:cstheme="minorHAnsi"/>
          <w:sz w:val="22"/>
          <w:szCs w:val="22"/>
          <w:lang w:val="es-CR" w:eastAsia="es-CR"/>
        </w:rPr>
        <w:t>a Federaci</w:t>
      </w:r>
      <w:r w:rsidR="00372D3A" w:rsidRPr="00F40618">
        <w:rPr>
          <w:rFonts w:asciiTheme="minorHAnsi" w:hAnsiTheme="minorHAnsi" w:cstheme="minorHAnsi"/>
          <w:sz w:val="22"/>
          <w:szCs w:val="22"/>
          <w:lang w:val="es-CR" w:eastAsia="es-CR"/>
        </w:rPr>
        <w:t>ón</w:t>
      </w:r>
      <w:r w:rsidRPr="00F40618">
        <w:rPr>
          <w:rFonts w:asciiTheme="minorHAnsi" w:hAnsiTheme="minorHAnsi" w:cstheme="minorHAnsi"/>
          <w:sz w:val="22"/>
          <w:szCs w:val="22"/>
          <w:lang w:val="es-CR" w:eastAsia="es-CR"/>
        </w:rPr>
        <w:t xml:space="preserve"> de Mutuales de Ahorro y Pr</w:t>
      </w:r>
      <w:r w:rsidR="00372D3A" w:rsidRPr="00F40618">
        <w:rPr>
          <w:rFonts w:asciiTheme="minorHAnsi" w:hAnsiTheme="minorHAnsi" w:cstheme="minorHAnsi"/>
          <w:sz w:val="22"/>
          <w:szCs w:val="22"/>
          <w:lang w:val="es-CR" w:eastAsia="es-CR"/>
        </w:rPr>
        <w:t>é</w:t>
      </w:r>
      <w:r w:rsidRPr="00F40618">
        <w:rPr>
          <w:rFonts w:asciiTheme="minorHAnsi" w:hAnsiTheme="minorHAnsi" w:cstheme="minorHAnsi"/>
          <w:sz w:val="22"/>
          <w:szCs w:val="22"/>
          <w:lang w:val="es-CR" w:eastAsia="es-CR"/>
        </w:rPr>
        <w:t>stamo.</w:t>
      </w:r>
    </w:p>
    <w:p w14:paraId="27F14952" w14:textId="77777777" w:rsidR="00372D3A" w:rsidRPr="00F40618" w:rsidRDefault="00372D3A" w:rsidP="000D1E53">
      <w:pPr>
        <w:autoSpaceDE w:val="0"/>
        <w:autoSpaceDN w:val="0"/>
        <w:adjustRightInd w:val="0"/>
        <w:ind w:left="284" w:right="193"/>
        <w:jc w:val="both"/>
        <w:rPr>
          <w:rFonts w:asciiTheme="minorHAnsi" w:hAnsiTheme="minorHAnsi" w:cstheme="minorHAnsi"/>
          <w:sz w:val="22"/>
          <w:szCs w:val="22"/>
          <w:lang w:val="es-CR" w:eastAsia="es-CR"/>
        </w:rPr>
      </w:pPr>
    </w:p>
    <w:p w14:paraId="1841676F" w14:textId="2D1B7696" w:rsidR="00A67602" w:rsidRPr="00F40618" w:rsidRDefault="00A67602" w:rsidP="000D1E53">
      <w:pPr>
        <w:autoSpaceDE w:val="0"/>
        <w:autoSpaceDN w:val="0"/>
        <w:adjustRightInd w:val="0"/>
        <w:ind w:left="284" w:right="193"/>
        <w:jc w:val="both"/>
        <w:rPr>
          <w:rFonts w:asciiTheme="minorHAnsi" w:hAnsiTheme="minorHAnsi" w:cstheme="minorHAnsi"/>
          <w:sz w:val="22"/>
          <w:szCs w:val="22"/>
        </w:rPr>
      </w:pPr>
      <w:r w:rsidRPr="00F40618">
        <w:rPr>
          <w:rFonts w:asciiTheme="minorHAnsi" w:hAnsiTheme="minorHAnsi" w:cstheme="minorHAnsi"/>
          <w:sz w:val="22"/>
          <w:szCs w:val="22"/>
          <w:lang w:val="es-CR" w:eastAsia="es-CR"/>
        </w:rPr>
        <w:t xml:space="preserve">• </w:t>
      </w:r>
      <w:r w:rsidRPr="00F40618">
        <w:rPr>
          <w:rFonts w:asciiTheme="minorHAnsi" w:hAnsiTheme="minorHAnsi" w:cstheme="minorHAnsi"/>
          <w:b/>
          <w:bCs/>
          <w:sz w:val="22"/>
          <w:szCs w:val="22"/>
          <w:lang w:val="es-CR" w:eastAsia="es-CR"/>
        </w:rPr>
        <w:t xml:space="preserve">Eliminar el cobro de los intereses devengados durante el periodo de </w:t>
      </w:r>
      <w:r w:rsidR="00372D3A" w:rsidRPr="00F40618">
        <w:rPr>
          <w:rFonts w:asciiTheme="minorHAnsi" w:hAnsiTheme="minorHAnsi" w:cstheme="minorHAnsi"/>
          <w:b/>
          <w:bCs/>
          <w:sz w:val="22"/>
          <w:szCs w:val="22"/>
          <w:lang w:val="es-CR" w:eastAsia="es-CR"/>
        </w:rPr>
        <w:t>l</w:t>
      </w:r>
      <w:r w:rsidRPr="00F40618">
        <w:rPr>
          <w:rFonts w:asciiTheme="minorHAnsi" w:hAnsiTheme="minorHAnsi" w:cstheme="minorHAnsi"/>
          <w:b/>
          <w:bCs/>
          <w:sz w:val="22"/>
          <w:szCs w:val="22"/>
          <w:lang w:val="es-CR" w:eastAsia="es-CR"/>
        </w:rPr>
        <w:t>a pr</w:t>
      </w:r>
      <w:r w:rsidR="00372D3A" w:rsidRPr="00F40618">
        <w:rPr>
          <w:rFonts w:asciiTheme="minorHAnsi" w:hAnsiTheme="minorHAnsi" w:cstheme="minorHAnsi"/>
          <w:b/>
          <w:bCs/>
          <w:sz w:val="22"/>
          <w:szCs w:val="22"/>
          <w:lang w:val="es-CR" w:eastAsia="es-CR"/>
        </w:rPr>
        <w:t>ó</w:t>
      </w:r>
      <w:r w:rsidRPr="00F40618">
        <w:rPr>
          <w:rFonts w:asciiTheme="minorHAnsi" w:hAnsiTheme="minorHAnsi" w:cstheme="minorHAnsi"/>
          <w:b/>
          <w:bCs/>
          <w:sz w:val="22"/>
          <w:szCs w:val="22"/>
          <w:lang w:val="es-CR" w:eastAsia="es-CR"/>
        </w:rPr>
        <w:t>rroga, es</w:t>
      </w:r>
      <w:r w:rsidR="00372D3A" w:rsidRPr="00F40618">
        <w:rPr>
          <w:rFonts w:asciiTheme="minorHAnsi" w:hAnsiTheme="minorHAnsi" w:cstheme="minorHAnsi"/>
          <w:b/>
          <w:bCs/>
          <w:sz w:val="22"/>
          <w:szCs w:val="22"/>
          <w:lang w:val="es-CR" w:eastAsia="es-CR"/>
        </w:rPr>
        <w:t xml:space="preserve"> </w:t>
      </w:r>
      <w:r w:rsidRPr="00F40618">
        <w:rPr>
          <w:rFonts w:asciiTheme="minorHAnsi" w:hAnsiTheme="minorHAnsi" w:cstheme="minorHAnsi"/>
          <w:b/>
          <w:bCs/>
          <w:sz w:val="22"/>
          <w:szCs w:val="22"/>
          <w:lang w:val="es-CR" w:eastAsia="es-CR"/>
        </w:rPr>
        <w:t xml:space="preserve">equivalente a ejecutar </w:t>
      </w:r>
      <w:r w:rsidR="00372D3A" w:rsidRPr="00F40618">
        <w:rPr>
          <w:rFonts w:asciiTheme="minorHAnsi" w:hAnsiTheme="minorHAnsi" w:cstheme="minorHAnsi"/>
          <w:b/>
          <w:bCs/>
          <w:sz w:val="22"/>
          <w:szCs w:val="22"/>
          <w:lang w:val="es-CR" w:eastAsia="es-CR"/>
        </w:rPr>
        <w:t>l</w:t>
      </w:r>
      <w:r w:rsidRPr="00F40618">
        <w:rPr>
          <w:rFonts w:asciiTheme="minorHAnsi" w:hAnsiTheme="minorHAnsi" w:cstheme="minorHAnsi"/>
          <w:b/>
          <w:bCs/>
          <w:sz w:val="22"/>
          <w:szCs w:val="22"/>
          <w:lang w:val="es-CR" w:eastAsia="es-CR"/>
        </w:rPr>
        <w:t>a condonaci</w:t>
      </w:r>
      <w:r w:rsidR="00372D3A" w:rsidRPr="00F40618">
        <w:rPr>
          <w:rFonts w:asciiTheme="minorHAnsi" w:hAnsiTheme="minorHAnsi" w:cstheme="minorHAnsi"/>
          <w:b/>
          <w:bCs/>
          <w:sz w:val="22"/>
          <w:szCs w:val="22"/>
          <w:lang w:val="es-CR" w:eastAsia="es-CR"/>
        </w:rPr>
        <w:t>ón</w:t>
      </w:r>
      <w:r w:rsidRPr="00F40618">
        <w:rPr>
          <w:rFonts w:asciiTheme="minorHAnsi" w:hAnsiTheme="minorHAnsi" w:cstheme="minorHAnsi"/>
          <w:b/>
          <w:bCs/>
          <w:sz w:val="22"/>
          <w:szCs w:val="22"/>
          <w:lang w:val="es-CR" w:eastAsia="es-CR"/>
        </w:rPr>
        <w:t xml:space="preserve"> de los referidos intereses, acci</w:t>
      </w:r>
      <w:r w:rsidR="00372D3A" w:rsidRPr="00F40618">
        <w:rPr>
          <w:rFonts w:asciiTheme="minorHAnsi" w:hAnsiTheme="minorHAnsi" w:cstheme="minorHAnsi"/>
          <w:b/>
          <w:bCs/>
          <w:sz w:val="22"/>
          <w:szCs w:val="22"/>
          <w:lang w:val="es-CR" w:eastAsia="es-CR"/>
        </w:rPr>
        <w:t>ón</w:t>
      </w:r>
      <w:r w:rsidRPr="00F40618">
        <w:rPr>
          <w:rFonts w:asciiTheme="minorHAnsi" w:hAnsiTheme="minorHAnsi" w:cstheme="minorHAnsi"/>
          <w:b/>
          <w:bCs/>
          <w:sz w:val="22"/>
          <w:szCs w:val="22"/>
          <w:lang w:val="es-CR" w:eastAsia="es-CR"/>
        </w:rPr>
        <w:t xml:space="preserve"> para </w:t>
      </w:r>
      <w:r w:rsidR="00372D3A" w:rsidRPr="00F40618">
        <w:rPr>
          <w:rFonts w:asciiTheme="minorHAnsi" w:hAnsiTheme="minorHAnsi" w:cstheme="minorHAnsi"/>
          <w:b/>
          <w:bCs/>
          <w:sz w:val="22"/>
          <w:szCs w:val="22"/>
          <w:lang w:val="es-CR" w:eastAsia="es-CR"/>
        </w:rPr>
        <w:t>l</w:t>
      </w:r>
      <w:r w:rsidRPr="00F40618">
        <w:rPr>
          <w:rFonts w:asciiTheme="minorHAnsi" w:hAnsiTheme="minorHAnsi" w:cstheme="minorHAnsi"/>
          <w:b/>
          <w:bCs/>
          <w:sz w:val="22"/>
          <w:szCs w:val="22"/>
          <w:lang w:val="es-CR" w:eastAsia="es-CR"/>
        </w:rPr>
        <w:t>a cual el</w:t>
      </w:r>
      <w:r w:rsidR="00372D3A" w:rsidRPr="00F40618">
        <w:rPr>
          <w:rFonts w:asciiTheme="minorHAnsi" w:hAnsiTheme="minorHAnsi" w:cstheme="minorHAnsi"/>
          <w:b/>
          <w:bCs/>
          <w:sz w:val="22"/>
          <w:szCs w:val="22"/>
          <w:lang w:val="es-CR" w:eastAsia="es-CR"/>
        </w:rPr>
        <w:t xml:space="preserve"> </w:t>
      </w:r>
      <w:r w:rsidRPr="00F40618">
        <w:rPr>
          <w:rFonts w:asciiTheme="minorHAnsi" w:hAnsiTheme="minorHAnsi" w:cstheme="minorHAnsi"/>
          <w:b/>
          <w:bCs/>
          <w:sz w:val="22"/>
          <w:szCs w:val="22"/>
          <w:lang w:val="es-CR" w:eastAsia="es-CR"/>
        </w:rPr>
        <w:t>BANHVI no</w:t>
      </w:r>
      <w:r w:rsidR="00372D3A" w:rsidRPr="00F40618">
        <w:rPr>
          <w:rFonts w:asciiTheme="minorHAnsi" w:hAnsiTheme="minorHAnsi" w:cstheme="minorHAnsi"/>
          <w:b/>
          <w:bCs/>
          <w:sz w:val="22"/>
          <w:szCs w:val="22"/>
          <w:lang w:val="es-CR" w:eastAsia="es-CR"/>
        </w:rPr>
        <w:t xml:space="preserve"> </w:t>
      </w:r>
      <w:r w:rsidRPr="00F40618">
        <w:rPr>
          <w:rFonts w:asciiTheme="minorHAnsi" w:hAnsiTheme="minorHAnsi" w:cstheme="minorHAnsi"/>
          <w:b/>
          <w:bCs/>
          <w:sz w:val="22"/>
          <w:szCs w:val="22"/>
          <w:lang w:val="es-CR" w:eastAsia="es-CR"/>
        </w:rPr>
        <w:t>se encuentra facultado desde el punto de vista legal</w:t>
      </w:r>
      <w:r w:rsidRPr="00F40618">
        <w:rPr>
          <w:rFonts w:asciiTheme="minorHAnsi" w:hAnsiTheme="minorHAnsi" w:cstheme="minorHAnsi"/>
          <w:sz w:val="22"/>
          <w:szCs w:val="22"/>
          <w:lang w:val="es-CR" w:eastAsia="es-CR"/>
        </w:rPr>
        <w:t>.</w:t>
      </w:r>
      <w:r w:rsidR="00372D3A" w:rsidRPr="00F40618">
        <w:rPr>
          <w:rFonts w:asciiTheme="minorHAnsi" w:hAnsiTheme="minorHAnsi" w:cstheme="minorHAnsi"/>
          <w:sz w:val="22"/>
          <w:szCs w:val="22"/>
          <w:lang w:val="es-CR" w:eastAsia="es-CR"/>
        </w:rPr>
        <w:t xml:space="preserve"> (…)</w:t>
      </w:r>
    </w:p>
    <w:p w14:paraId="00EC9B13" w14:textId="77777777" w:rsidR="00A67602" w:rsidRPr="00F40618" w:rsidRDefault="00A67602" w:rsidP="000D1E53">
      <w:pPr>
        <w:ind w:left="284" w:right="193"/>
        <w:jc w:val="both"/>
        <w:rPr>
          <w:rFonts w:asciiTheme="minorHAnsi" w:hAnsiTheme="minorHAnsi" w:cstheme="minorHAnsi"/>
          <w:sz w:val="22"/>
          <w:szCs w:val="22"/>
        </w:rPr>
      </w:pPr>
    </w:p>
    <w:p w14:paraId="7EC305B2" w14:textId="47DF9CCA" w:rsidR="00372D3A" w:rsidRPr="00F40618" w:rsidRDefault="00372D3A" w:rsidP="000D1E53">
      <w:pPr>
        <w:ind w:left="284" w:right="193"/>
        <w:jc w:val="both"/>
        <w:rPr>
          <w:rFonts w:asciiTheme="minorHAnsi" w:hAnsiTheme="minorHAnsi" w:cstheme="minorHAnsi"/>
          <w:sz w:val="22"/>
          <w:szCs w:val="22"/>
          <w:lang w:val="es-CR"/>
        </w:rPr>
      </w:pPr>
      <w:r w:rsidRPr="00372D3A">
        <w:rPr>
          <w:rFonts w:asciiTheme="minorHAnsi" w:hAnsiTheme="minorHAnsi" w:cstheme="minorHAnsi"/>
          <w:sz w:val="22"/>
          <w:szCs w:val="22"/>
          <w:lang w:val="es-CR"/>
        </w:rPr>
        <w:t xml:space="preserve">b) </w:t>
      </w:r>
      <w:r w:rsidRPr="00372D3A">
        <w:rPr>
          <w:rFonts w:asciiTheme="minorHAnsi" w:hAnsiTheme="minorHAnsi" w:cstheme="minorHAnsi"/>
          <w:i/>
          <w:iCs/>
          <w:sz w:val="22"/>
          <w:szCs w:val="22"/>
          <w:lang w:val="es-CR"/>
        </w:rPr>
        <w:t>S</w:t>
      </w:r>
      <w:r w:rsidR="000A7953" w:rsidRPr="00F40618">
        <w:rPr>
          <w:rFonts w:asciiTheme="minorHAnsi" w:hAnsiTheme="minorHAnsi" w:cstheme="minorHAnsi"/>
          <w:i/>
          <w:iCs/>
          <w:sz w:val="22"/>
          <w:szCs w:val="22"/>
          <w:lang w:val="es-CR"/>
        </w:rPr>
        <w:t>o</w:t>
      </w:r>
      <w:r w:rsidRPr="00372D3A">
        <w:rPr>
          <w:rFonts w:asciiTheme="minorHAnsi" w:hAnsiTheme="minorHAnsi" w:cstheme="minorHAnsi"/>
          <w:i/>
          <w:iCs/>
          <w:sz w:val="22"/>
          <w:szCs w:val="22"/>
          <w:lang w:val="es-CR"/>
        </w:rPr>
        <w:t xml:space="preserve">bre </w:t>
      </w:r>
      <w:r w:rsidRPr="00F40618">
        <w:rPr>
          <w:rFonts w:asciiTheme="minorHAnsi" w:hAnsiTheme="minorHAnsi" w:cstheme="minorHAnsi"/>
          <w:i/>
          <w:iCs/>
          <w:sz w:val="22"/>
          <w:szCs w:val="22"/>
          <w:lang w:val="es-CR"/>
        </w:rPr>
        <w:t>l</w:t>
      </w:r>
      <w:r w:rsidRPr="00372D3A">
        <w:rPr>
          <w:rFonts w:asciiTheme="minorHAnsi" w:hAnsiTheme="minorHAnsi" w:cstheme="minorHAnsi"/>
          <w:i/>
          <w:iCs/>
          <w:sz w:val="22"/>
          <w:szCs w:val="22"/>
          <w:lang w:val="es-CR"/>
        </w:rPr>
        <w:t>a condona</w:t>
      </w:r>
      <w:r w:rsidRPr="00F40618">
        <w:rPr>
          <w:rFonts w:asciiTheme="minorHAnsi" w:hAnsiTheme="minorHAnsi" w:cstheme="minorHAnsi"/>
          <w:i/>
          <w:iCs/>
          <w:sz w:val="22"/>
          <w:szCs w:val="22"/>
          <w:lang w:val="es-CR"/>
        </w:rPr>
        <w:t>c</w:t>
      </w:r>
      <w:r w:rsidRPr="00372D3A">
        <w:rPr>
          <w:rFonts w:asciiTheme="minorHAnsi" w:hAnsiTheme="minorHAnsi" w:cstheme="minorHAnsi"/>
          <w:i/>
          <w:iCs/>
          <w:sz w:val="22"/>
          <w:szCs w:val="22"/>
          <w:lang w:val="es-CR"/>
        </w:rPr>
        <w:t>i</w:t>
      </w:r>
      <w:r w:rsidRPr="00F40618">
        <w:rPr>
          <w:rFonts w:asciiTheme="minorHAnsi" w:hAnsiTheme="minorHAnsi" w:cstheme="minorHAnsi"/>
          <w:i/>
          <w:iCs/>
          <w:sz w:val="22"/>
          <w:szCs w:val="22"/>
          <w:lang w:val="es-CR"/>
        </w:rPr>
        <w:t>ón</w:t>
      </w:r>
      <w:r w:rsidRPr="00372D3A">
        <w:rPr>
          <w:rFonts w:asciiTheme="minorHAnsi" w:hAnsiTheme="minorHAnsi" w:cstheme="minorHAnsi"/>
          <w:i/>
          <w:iCs/>
          <w:sz w:val="22"/>
          <w:szCs w:val="22"/>
          <w:lang w:val="es-CR"/>
        </w:rPr>
        <w:t xml:space="preserve"> en el pago de los aportes a</w:t>
      </w:r>
      <w:r w:rsidRPr="00F40618">
        <w:rPr>
          <w:rFonts w:asciiTheme="minorHAnsi" w:hAnsiTheme="minorHAnsi" w:cstheme="minorHAnsi"/>
          <w:i/>
          <w:iCs/>
          <w:sz w:val="22"/>
          <w:szCs w:val="22"/>
          <w:lang w:val="es-CR"/>
        </w:rPr>
        <w:t>l</w:t>
      </w:r>
      <w:r w:rsidRPr="00372D3A">
        <w:rPr>
          <w:rFonts w:asciiTheme="minorHAnsi" w:hAnsiTheme="minorHAnsi" w:cstheme="minorHAnsi"/>
          <w:i/>
          <w:iCs/>
          <w:sz w:val="22"/>
          <w:szCs w:val="22"/>
          <w:lang w:val="es-CR"/>
        </w:rPr>
        <w:t xml:space="preserve"> Fondo de Garant</w:t>
      </w:r>
      <w:r w:rsidRPr="00F40618">
        <w:rPr>
          <w:rFonts w:asciiTheme="minorHAnsi" w:hAnsiTheme="minorHAnsi" w:cstheme="minorHAnsi"/>
          <w:i/>
          <w:iCs/>
          <w:sz w:val="22"/>
          <w:szCs w:val="22"/>
          <w:lang w:val="es-CR"/>
        </w:rPr>
        <w:t>í</w:t>
      </w:r>
      <w:r w:rsidRPr="00372D3A">
        <w:rPr>
          <w:rFonts w:asciiTheme="minorHAnsi" w:hAnsiTheme="minorHAnsi" w:cstheme="minorHAnsi"/>
          <w:i/>
          <w:iCs/>
          <w:sz w:val="22"/>
          <w:szCs w:val="22"/>
          <w:lang w:val="es-CR"/>
        </w:rPr>
        <w:t>as p</w:t>
      </w:r>
      <w:r w:rsidRPr="00F40618">
        <w:rPr>
          <w:rFonts w:asciiTheme="minorHAnsi" w:hAnsiTheme="minorHAnsi" w:cstheme="minorHAnsi"/>
          <w:i/>
          <w:iCs/>
          <w:sz w:val="22"/>
          <w:szCs w:val="22"/>
          <w:lang w:val="es-CR"/>
        </w:rPr>
        <w:t>o</w:t>
      </w:r>
      <w:r w:rsidRPr="00372D3A">
        <w:rPr>
          <w:rFonts w:asciiTheme="minorHAnsi" w:hAnsiTheme="minorHAnsi" w:cstheme="minorHAnsi"/>
          <w:i/>
          <w:iCs/>
          <w:sz w:val="22"/>
          <w:szCs w:val="22"/>
          <w:lang w:val="es-CR"/>
        </w:rPr>
        <w:t>r dos meses.</w:t>
      </w:r>
    </w:p>
    <w:p w14:paraId="7E1DA949" w14:textId="77777777" w:rsidR="00372D3A" w:rsidRPr="00372D3A" w:rsidRDefault="00372D3A" w:rsidP="000D1E53">
      <w:pPr>
        <w:ind w:left="284" w:right="193"/>
        <w:jc w:val="both"/>
        <w:rPr>
          <w:rFonts w:asciiTheme="minorHAnsi" w:hAnsiTheme="minorHAnsi" w:cstheme="minorHAnsi"/>
          <w:sz w:val="22"/>
          <w:szCs w:val="22"/>
          <w:lang w:val="es-CR"/>
        </w:rPr>
      </w:pPr>
    </w:p>
    <w:p w14:paraId="2B87DE66" w14:textId="5B473F9D" w:rsidR="00372D3A" w:rsidRPr="00372D3A" w:rsidRDefault="00372D3A" w:rsidP="000D1E53">
      <w:pPr>
        <w:ind w:left="284" w:right="193"/>
        <w:jc w:val="both"/>
        <w:rPr>
          <w:rFonts w:asciiTheme="minorHAnsi" w:hAnsiTheme="minorHAnsi" w:cstheme="minorHAnsi"/>
          <w:sz w:val="22"/>
          <w:szCs w:val="22"/>
          <w:lang w:val="es-CR"/>
        </w:rPr>
      </w:pPr>
      <w:r w:rsidRPr="00372D3A">
        <w:rPr>
          <w:rFonts w:asciiTheme="minorHAnsi" w:hAnsiTheme="minorHAnsi" w:cstheme="minorHAnsi"/>
          <w:sz w:val="22"/>
          <w:szCs w:val="22"/>
          <w:lang w:val="es-CR"/>
        </w:rPr>
        <w:t>Mediante memorando DFNV-ME-0204-2020 se present</w:t>
      </w:r>
      <w:r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 xml:space="preserve"> el an</w:t>
      </w:r>
      <w:r w:rsidRPr="00F40618">
        <w:rPr>
          <w:rFonts w:asciiTheme="minorHAnsi" w:hAnsiTheme="minorHAnsi" w:cstheme="minorHAnsi"/>
          <w:sz w:val="22"/>
          <w:szCs w:val="22"/>
          <w:lang w:val="es-CR"/>
        </w:rPr>
        <w:t>á</w:t>
      </w:r>
      <w:r w:rsidRPr="00372D3A">
        <w:rPr>
          <w:rFonts w:asciiTheme="minorHAnsi" w:hAnsiTheme="minorHAnsi" w:cstheme="minorHAnsi"/>
          <w:sz w:val="22"/>
          <w:szCs w:val="22"/>
          <w:lang w:val="es-CR"/>
        </w:rPr>
        <w:t xml:space="preserve">lisis realizado respecto de </w:t>
      </w:r>
      <w:r w:rsidRPr="00F40618">
        <w:rPr>
          <w:rFonts w:asciiTheme="minorHAnsi" w:hAnsiTheme="minorHAnsi" w:cstheme="minorHAnsi"/>
          <w:sz w:val="22"/>
          <w:szCs w:val="22"/>
          <w:lang w:val="es-CR"/>
        </w:rPr>
        <w:t>l</w:t>
      </w:r>
      <w:r w:rsidRPr="00372D3A">
        <w:rPr>
          <w:rFonts w:asciiTheme="minorHAnsi" w:hAnsiTheme="minorHAnsi" w:cstheme="minorHAnsi"/>
          <w:sz w:val="22"/>
          <w:szCs w:val="22"/>
          <w:lang w:val="es-CR"/>
        </w:rPr>
        <w:t>a solicitud</w:t>
      </w:r>
      <w:r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 xml:space="preserve">presentada por </w:t>
      </w:r>
      <w:r w:rsidRPr="00F40618">
        <w:rPr>
          <w:rFonts w:asciiTheme="minorHAnsi" w:hAnsiTheme="minorHAnsi" w:cstheme="minorHAnsi"/>
          <w:sz w:val="22"/>
          <w:szCs w:val="22"/>
          <w:lang w:val="es-CR"/>
        </w:rPr>
        <w:t>l</w:t>
      </w:r>
      <w:r w:rsidRPr="00372D3A">
        <w:rPr>
          <w:rFonts w:asciiTheme="minorHAnsi" w:hAnsiTheme="minorHAnsi" w:cstheme="minorHAnsi"/>
          <w:sz w:val="22"/>
          <w:szCs w:val="22"/>
          <w:lang w:val="es-CR"/>
        </w:rPr>
        <w:t>a Federaci</w:t>
      </w:r>
      <w:r w:rsidRPr="00F40618">
        <w:rPr>
          <w:rFonts w:asciiTheme="minorHAnsi" w:hAnsiTheme="minorHAnsi" w:cstheme="minorHAnsi"/>
          <w:sz w:val="22"/>
          <w:szCs w:val="22"/>
          <w:lang w:val="es-CR"/>
        </w:rPr>
        <w:t>ón</w:t>
      </w:r>
      <w:r w:rsidRPr="00372D3A">
        <w:rPr>
          <w:rFonts w:asciiTheme="minorHAnsi" w:hAnsiTheme="minorHAnsi" w:cstheme="minorHAnsi"/>
          <w:sz w:val="22"/>
          <w:szCs w:val="22"/>
          <w:lang w:val="es-CR"/>
        </w:rPr>
        <w:t xml:space="preserve"> de Mutuales de Ahorro y Pr</w:t>
      </w:r>
      <w:r w:rsidRPr="00F40618">
        <w:rPr>
          <w:rFonts w:asciiTheme="minorHAnsi" w:hAnsiTheme="minorHAnsi" w:cstheme="minorHAnsi"/>
          <w:sz w:val="22"/>
          <w:szCs w:val="22"/>
          <w:lang w:val="es-CR"/>
        </w:rPr>
        <w:t>é</w:t>
      </w:r>
      <w:r w:rsidRPr="00372D3A">
        <w:rPr>
          <w:rFonts w:asciiTheme="minorHAnsi" w:hAnsiTheme="minorHAnsi" w:cstheme="minorHAnsi"/>
          <w:sz w:val="22"/>
          <w:szCs w:val="22"/>
          <w:lang w:val="es-CR"/>
        </w:rPr>
        <w:t>stamo en relaci</w:t>
      </w:r>
      <w:r w:rsidRPr="00F40618">
        <w:rPr>
          <w:rFonts w:asciiTheme="minorHAnsi" w:hAnsiTheme="minorHAnsi" w:cstheme="minorHAnsi"/>
          <w:sz w:val="22"/>
          <w:szCs w:val="22"/>
          <w:lang w:val="es-CR"/>
        </w:rPr>
        <w:t>ón</w:t>
      </w:r>
      <w:r w:rsidRPr="00372D3A">
        <w:rPr>
          <w:rFonts w:asciiTheme="minorHAnsi" w:hAnsiTheme="minorHAnsi" w:cstheme="minorHAnsi"/>
          <w:sz w:val="22"/>
          <w:szCs w:val="22"/>
          <w:lang w:val="es-CR"/>
        </w:rPr>
        <w:t xml:space="preserve"> con </w:t>
      </w:r>
      <w:r w:rsidRPr="00F40618">
        <w:rPr>
          <w:rFonts w:asciiTheme="minorHAnsi" w:hAnsiTheme="minorHAnsi" w:cstheme="minorHAnsi"/>
          <w:sz w:val="22"/>
          <w:szCs w:val="22"/>
          <w:lang w:val="es-CR"/>
        </w:rPr>
        <w:t>la</w:t>
      </w:r>
      <w:r w:rsidRPr="00372D3A">
        <w:rPr>
          <w:rFonts w:asciiTheme="minorHAnsi" w:hAnsiTheme="minorHAnsi" w:cstheme="minorHAnsi"/>
          <w:sz w:val="22"/>
          <w:szCs w:val="22"/>
          <w:lang w:val="es-CR"/>
        </w:rPr>
        <w:t xml:space="preserve"> condonaci</w:t>
      </w:r>
      <w:r w:rsidRPr="00F40618">
        <w:rPr>
          <w:rFonts w:asciiTheme="minorHAnsi" w:hAnsiTheme="minorHAnsi" w:cstheme="minorHAnsi"/>
          <w:sz w:val="22"/>
          <w:szCs w:val="22"/>
          <w:lang w:val="es-CR"/>
        </w:rPr>
        <w:t>ón</w:t>
      </w:r>
      <w:r w:rsidRPr="00372D3A">
        <w:rPr>
          <w:rFonts w:asciiTheme="minorHAnsi" w:hAnsiTheme="minorHAnsi" w:cstheme="minorHAnsi"/>
          <w:sz w:val="22"/>
          <w:szCs w:val="22"/>
          <w:lang w:val="es-CR"/>
        </w:rPr>
        <w:t xml:space="preserve"> de</w:t>
      </w:r>
      <w:r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las primas del Fondo de Garant</w:t>
      </w:r>
      <w:r w:rsidRPr="00F40618">
        <w:rPr>
          <w:rFonts w:asciiTheme="minorHAnsi" w:hAnsiTheme="minorHAnsi" w:cstheme="minorHAnsi"/>
          <w:sz w:val="22"/>
          <w:szCs w:val="22"/>
          <w:lang w:val="es-CR"/>
        </w:rPr>
        <w:t>í</w:t>
      </w:r>
      <w:r w:rsidRPr="00372D3A">
        <w:rPr>
          <w:rFonts w:asciiTheme="minorHAnsi" w:hAnsiTheme="minorHAnsi" w:cstheme="minorHAnsi"/>
          <w:sz w:val="22"/>
          <w:szCs w:val="22"/>
          <w:lang w:val="es-CR"/>
        </w:rPr>
        <w:t>as por un lapso de dos meses. Al respecto, se indic</w:t>
      </w:r>
      <w:r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 xml:space="preserve"> que debido a</w:t>
      </w:r>
      <w:r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 xml:space="preserve">que las entidades mutualistas mantienen el beneficio de </w:t>
      </w:r>
      <w:r w:rsidRPr="00F40618">
        <w:rPr>
          <w:rFonts w:asciiTheme="minorHAnsi" w:hAnsiTheme="minorHAnsi" w:cstheme="minorHAnsi"/>
          <w:sz w:val="22"/>
          <w:szCs w:val="22"/>
          <w:lang w:val="es-CR"/>
        </w:rPr>
        <w:t>l</w:t>
      </w:r>
      <w:r w:rsidRPr="00372D3A">
        <w:rPr>
          <w:rFonts w:asciiTheme="minorHAnsi" w:hAnsiTheme="minorHAnsi" w:cstheme="minorHAnsi"/>
          <w:sz w:val="22"/>
          <w:szCs w:val="22"/>
          <w:lang w:val="es-CR"/>
        </w:rPr>
        <w:t>a garant</w:t>
      </w:r>
      <w:r w:rsidRPr="00F40618">
        <w:rPr>
          <w:rFonts w:asciiTheme="minorHAnsi" w:hAnsiTheme="minorHAnsi" w:cstheme="minorHAnsi"/>
          <w:sz w:val="22"/>
          <w:szCs w:val="22"/>
          <w:lang w:val="es-CR"/>
        </w:rPr>
        <w:t>ía</w:t>
      </w:r>
      <w:r w:rsidRPr="00372D3A">
        <w:rPr>
          <w:rFonts w:asciiTheme="minorHAnsi" w:hAnsiTheme="minorHAnsi" w:cstheme="minorHAnsi"/>
          <w:sz w:val="22"/>
          <w:szCs w:val="22"/>
          <w:lang w:val="es-CR"/>
        </w:rPr>
        <w:t xml:space="preserve"> subsidiaria e ilimitada del Estado</w:t>
      </w:r>
      <w:r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y</w:t>
      </w:r>
      <w:r w:rsidRPr="00372D3A">
        <w:rPr>
          <w:rFonts w:asciiTheme="minorHAnsi" w:hAnsiTheme="minorHAnsi" w:cstheme="minorHAnsi"/>
          <w:b/>
          <w:bCs/>
          <w:sz w:val="22"/>
          <w:szCs w:val="22"/>
          <w:lang w:val="es-CR"/>
        </w:rPr>
        <w:t xml:space="preserve">, en virtud de </w:t>
      </w:r>
      <w:r w:rsidRPr="00F40618">
        <w:rPr>
          <w:rFonts w:asciiTheme="minorHAnsi" w:hAnsiTheme="minorHAnsi" w:cstheme="minorHAnsi"/>
          <w:b/>
          <w:bCs/>
          <w:sz w:val="22"/>
          <w:szCs w:val="22"/>
          <w:lang w:val="es-CR"/>
        </w:rPr>
        <w:t>l</w:t>
      </w:r>
      <w:r w:rsidRPr="00372D3A">
        <w:rPr>
          <w:rFonts w:asciiTheme="minorHAnsi" w:hAnsiTheme="minorHAnsi" w:cstheme="minorHAnsi"/>
          <w:b/>
          <w:bCs/>
          <w:sz w:val="22"/>
          <w:szCs w:val="22"/>
          <w:lang w:val="es-CR"/>
        </w:rPr>
        <w:t xml:space="preserve">a responsabilidad del BANHVI de velar por </w:t>
      </w:r>
      <w:r w:rsidRPr="00F40618">
        <w:rPr>
          <w:rFonts w:asciiTheme="minorHAnsi" w:hAnsiTheme="minorHAnsi" w:cstheme="minorHAnsi"/>
          <w:b/>
          <w:bCs/>
          <w:sz w:val="22"/>
          <w:szCs w:val="22"/>
          <w:lang w:val="es-CR"/>
        </w:rPr>
        <w:t>l</w:t>
      </w:r>
      <w:r w:rsidRPr="00372D3A">
        <w:rPr>
          <w:rFonts w:asciiTheme="minorHAnsi" w:hAnsiTheme="minorHAnsi" w:cstheme="minorHAnsi"/>
          <w:b/>
          <w:bCs/>
          <w:sz w:val="22"/>
          <w:szCs w:val="22"/>
          <w:lang w:val="es-CR"/>
        </w:rPr>
        <w:t>a razonabilidad y capitalizaci</w:t>
      </w:r>
      <w:r w:rsidRPr="00F40618">
        <w:rPr>
          <w:rFonts w:asciiTheme="minorHAnsi" w:hAnsiTheme="minorHAnsi" w:cstheme="minorHAnsi"/>
          <w:b/>
          <w:bCs/>
          <w:sz w:val="22"/>
          <w:szCs w:val="22"/>
          <w:lang w:val="es-CR"/>
        </w:rPr>
        <w:t>ón</w:t>
      </w:r>
      <w:r w:rsidRPr="00372D3A">
        <w:rPr>
          <w:rFonts w:asciiTheme="minorHAnsi" w:hAnsiTheme="minorHAnsi" w:cstheme="minorHAnsi"/>
          <w:b/>
          <w:bCs/>
          <w:sz w:val="22"/>
          <w:szCs w:val="22"/>
          <w:lang w:val="es-CR"/>
        </w:rPr>
        <w:t xml:space="preserve"> del</w:t>
      </w:r>
      <w:r w:rsidRPr="00F40618">
        <w:rPr>
          <w:rFonts w:asciiTheme="minorHAnsi" w:hAnsiTheme="minorHAnsi" w:cstheme="minorHAnsi"/>
          <w:b/>
          <w:bCs/>
          <w:sz w:val="22"/>
          <w:szCs w:val="22"/>
          <w:lang w:val="es-CR"/>
        </w:rPr>
        <w:t xml:space="preserve"> </w:t>
      </w:r>
      <w:r w:rsidRPr="00372D3A">
        <w:rPr>
          <w:rFonts w:asciiTheme="minorHAnsi" w:hAnsiTheme="minorHAnsi" w:cstheme="minorHAnsi"/>
          <w:b/>
          <w:bCs/>
          <w:sz w:val="22"/>
          <w:szCs w:val="22"/>
          <w:lang w:val="es-CR"/>
        </w:rPr>
        <w:t>Fondo de Garant</w:t>
      </w:r>
      <w:r w:rsidRPr="00F40618">
        <w:rPr>
          <w:rFonts w:asciiTheme="minorHAnsi" w:hAnsiTheme="minorHAnsi" w:cstheme="minorHAnsi"/>
          <w:b/>
          <w:bCs/>
          <w:sz w:val="22"/>
          <w:szCs w:val="22"/>
          <w:lang w:val="es-CR"/>
        </w:rPr>
        <w:t>í</w:t>
      </w:r>
      <w:r w:rsidRPr="00372D3A">
        <w:rPr>
          <w:rFonts w:asciiTheme="minorHAnsi" w:hAnsiTheme="minorHAnsi" w:cstheme="minorHAnsi"/>
          <w:b/>
          <w:bCs/>
          <w:sz w:val="22"/>
          <w:szCs w:val="22"/>
          <w:lang w:val="es-CR"/>
        </w:rPr>
        <w:t>as, no</w:t>
      </w:r>
      <w:r w:rsidRPr="00F40618">
        <w:rPr>
          <w:rFonts w:asciiTheme="minorHAnsi" w:hAnsiTheme="minorHAnsi" w:cstheme="minorHAnsi"/>
          <w:b/>
          <w:bCs/>
          <w:sz w:val="22"/>
          <w:szCs w:val="22"/>
          <w:lang w:val="es-CR"/>
        </w:rPr>
        <w:t xml:space="preserve"> </w:t>
      </w:r>
      <w:r w:rsidRPr="00372D3A">
        <w:rPr>
          <w:rFonts w:asciiTheme="minorHAnsi" w:hAnsiTheme="minorHAnsi" w:cstheme="minorHAnsi"/>
          <w:b/>
          <w:bCs/>
          <w:sz w:val="22"/>
          <w:szCs w:val="22"/>
          <w:lang w:val="es-CR"/>
        </w:rPr>
        <w:t xml:space="preserve">se considera procedente </w:t>
      </w:r>
      <w:r w:rsidRPr="00F40618">
        <w:rPr>
          <w:rFonts w:asciiTheme="minorHAnsi" w:hAnsiTheme="minorHAnsi" w:cstheme="minorHAnsi"/>
          <w:b/>
          <w:bCs/>
          <w:sz w:val="22"/>
          <w:szCs w:val="22"/>
          <w:lang w:val="es-CR"/>
        </w:rPr>
        <w:t>l</w:t>
      </w:r>
      <w:r w:rsidRPr="00372D3A">
        <w:rPr>
          <w:rFonts w:asciiTheme="minorHAnsi" w:hAnsiTheme="minorHAnsi" w:cstheme="minorHAnsi"/>
          <w:b/>
          <w:bCs/>
          <w:sz w:val="22"/>
          <w:szCs w:val="22"/>
          <w:lang w:val="es-CR"/>
        </w:rPr>
        <w:t>a condonaci</w:t>
      </w:r>
      <w:r w:rsidRPr="00F40618">
        <w:rPr>
          <w:rFonts w:asciiTheme="minorHAnsi" w:hAnsiTheme="minorHAnsi" w:cstheme="minorHAnsi"/>
          <w:b/>
          <w:bCs/>
          <w:sz w:val="22"/>
          <w:szCs w:val="22"/>
          <w:lang w:val="es-CR"/>
        </w:rPr>
        <w:t>ón</w:t>
      </w:r>
      <w:r w:rsidRPr="00372D3A">
        <w:rPr>
          <w:rFonts w:asciiTheme="minorHAnsi" w:hAnsiTheme="minorHAnsi" w:cstheme="minorHAnsi"/>
          <w:b/>
          <w:bCs/>
          <w:sz w:val="22"/>
          <w:szCs w:val="22"/>
          <w:lang w:val="es-CR"/>
        </w:rPr>
        <w:t xml:space="preserve"> del pago de las primas mensuales</w:t>
      </w:r>
      <w:r w:rsidRPr="00F40618">
        <w:rPr>
          <w:rFonts w:asciiTheme="minorHAnsi" w:hAnsiTheme="minorHAnsi" w:cstheme="minorHAnsi"/>
          <w:b/>
          <w:bCs/>
          <w:sz w:val="22"/>
          <w:szCs w:val="22"/>
          <w:lang w:val="es-CR"/>
        </w:rPr>
        <w:t xml:space="preserve"> </w:t>
      </w:r>
      <w:r w:rsidRPr="00372D3A">
        <w:rPr>
          <w:rFonts w:asciiTheme="minorHAnsi" w:hAnsiTheme="minorHAnsi" w:cstheme="minorHAnsi"/>
          <w:b/>
          <w:bCs/>
          <w:sz w:val="22"/>
          <w:szCs w:val="22"/>
          <w:lang w:val="es-CR"/>
        </w:rPr>
        <w:t>correspondientes</w:t>
      </w:r>
      <w:r w:rsidRPr="00372D3A">
        <w:rPr>
          <w:rFonts w:asciiTheme="minorHAnsi" w:hAnsiTheme="minorHAnsi" w:cstheme="minorHAnsi"/>
          <w:sz w:val="22"/>
          <w:szCs w:val="22"/>
          <w:lang w:val="es-CR"/>
        </w:rPr>
        <w:t>. El efecto de esa condonaci</w:t>
      </w:r>
      <w:r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n se estim</w:t>
      </w:r>
      <w:r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 xml:space="preserve"> en una reducci</w:t>
      </w:r>
      <w:r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n en los aportes al Fondo</w:t>
      </w:r>
      <w:r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 xml:space="preserve">de referencia por un monto de </w:t>
      </w:r>
      <w:r w:rsidRPr="00F40618">
        <w:rPr>
          <w:rFonts w:asciiTheme="minorHAnsi" w:hAnsiTheme="minorHAnsi" w:cstheme="minorHAnsi"/>
          <w:sz w:val="22"/>
          <w:szCs w:val="22"/>
          <w:lang w:val="es-CR"/>
        </w:rPr>
        <w:t>¢</w:t>
      </w:r>
      <w:r w:rsidRPr="00372D3A">
        <w:rPr>
          <w:rFonts w:asciiTheme="minorHAnsi" w:hAnsiTheme="minorHAnsi" w:cstheme="minorHAnsi"/>
          <w:sz w:val="22"/>
          <w:szCs w:val="22"/>
          <w:lang w:val="es-CR"/>
        </w:rPr>
        <w:t>245.2 millones y una menor generaci</w:t>
      </w:r>
      <w:r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n de intereses anuales sobre</w:t>
      </w:r>
      <w:r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 xml:space="preserve">los recursos acumulados de alrededor de </w:t>
      </w:r>
      <w:r w:rsidR="00777553" w:rsidRPr="00F40618">
        <w:rPr>
          <w:rFonts w:asciiTheme="minorHAnsi" w:hAnsiTheme="minorHAnsi" w:cstheme="minorHAnsi"/>
          <w:sz w:val="22"/>
          <w:szCs w:val="22"/>
          <w:lang w:val="es-CR"/>
        </w:rPr>
        <w:t>¢</w:t>
      </w:r>
      <w:r w:rsidRPr="00372D3A">
        <w:rPr>
          <w:rFonts w:asciiTheme="minorHAnsi" w:hAnsiTheme="minorHAnsi" w:cstheme="minorHAnsi"/>
          <w:sz w:val="22"/>
          <w:szCs w:val="22"/>
          <w:lang w:val="es-CR"/>
        </w:rPr>
        <w:t xml:space="preserve">11.0 millones, lo que a diciembre de 2021 </w:t>
      </w:r>
      <w:r w:rsidRPr="00372D3A">
        <w:rPr>
          <w:rFonts w:asciiTheme="minorHAnsi" w:hAnsiTheme="minorHAnsi" w:cstheme="minorHAnsi"/>
          <w:b/>
          <w:bCs/>
          <w:sz w:val="22"/>
          <w:szCs w:val="22"/>
          <w:lang w:val="es-CR"/>
        </w:rPr>
        <w:t>representar</w:t>
      </w:r>
      <w:r w:rsidR="00777553" w:rsidRPr="00F40618">
        <w:rPr>
          <w:rFonts w:asciiTheme="minorHAnsi" w:hAnsiTheme="minorHAnsi" w:cstheme="minorHAnsi"/>
          <w:b/>
          <w:bCs/>
          <w:sz w:val="22"/>
          <w:szCs w:val="22"/>
          <w:lang w:val="es-CR"/>
        </w:rPr>
        <w:t xml:space="preserve">ía </w:t>
      </w:r>
      <w:r w:rsidRPr="00372D3A">
        <w:rPr>
          <w:rFonts w:asciiTheme="minorHAnsi" w:hAnsiTheme="minorHAnsi" w:cstheme="minorHAnsi"/>
          <w:b/>
          <w:bCs/>
          <w:sz w:val="22"/>
          <w:szCs w:val="22"/>
          <w:lang w:val="es-CR"/>
        </w:rPr>
        <w:t>una disminuci</w:t>
      </w:r>
      <w:r w:rsidR="00777553" w:rsidRPr="00F40618">
        <w:rPr>
          <w:rFonts w:asciiTheme="minorHAnsi" w:hAnsiTheme="minorHAnsi" w:cstheme="minorHAnsi"/>
          <w:b/>
          <w:bCs/>
          <w:sz w:val="22"/>
          <w:szCs w:val="22"/>
          <w:lang w:val="es-CR"/>
        </w:rPr>
        <w:t>ón</w:t>
      </w:r>
      <w:r w:rsidRPr="00372D3A">
        <w:rPr>
          <w:rFonts w:asciiTheme="minorHAnsi" w:hAnsiTheme="minorHAnsi" w:cstheme="minorHAnsi"/>
          <w:b/>
          <w:bCs/>
          <w:sz w:val="22"/>
          <w:szCs w:val="22"/>
          <w:lang w:val="es-CR"/>
        </w:rPr>
        <w:t xml:space="preserve"> en el crecimiento del Fond</w:t>
      </w:r>
      <w:r w:rsidR="00777553" w:rsidRPr="00F40618">
        <w:rPr>
          <w:rFonts w:asciiTheme="minorHAnsi" w:hAnsiTheme="minorHAnsi" w:cstheme="minorHAnsi"/>
          <w:b/>
          <w:bCs/>
          <w:sz w:val="22"/>
          <w:szCs w:val="22"/>
          <w:lang w:val="es-CR"/>
        </w:rPr>
        <w:t>o</w:t>
      </w:r>
      <w:r w:rsidRPr="00372D3A">
        <w:rPr>
          <w:rFonts w:asciiTheme="minorHAnsi" w:hAnsiTheme="minorHAnsi" w:cstheme="minorHAnsi"/>
          <w:b/>
          <w:bCs/>
          <w:sz w:val="22"/>
          <w:szCs w:val="22"/>
          <w:lang w:val="es-CR"/>
        </w:rPr>
        <w:t xml:space="preserve"> de Garant</w:t>
      </w:r>
      <w:r w:rsidR="00777553" w:rsidRPr="00F40618">
        <w:rPr>
          <w:rFonts w:asciiTheme="minorHAnsi" w:hAnsiTheme="minorHAnsi" w:cstheme="minorHAnsi"/>
          <w:b/>
          <w:bCs/>
          <w:sz w:val="22"/>
          <w:szCs w:val="22"/>
          <w:lang w:val="es-CR"/>
        </w:rPr>
        <w:t>í</w:t>
      </w:r>
      <w:r w:rsidRPr="00372D3A">
        <w:rPr>
          <w:rFonts w:asciiTheme="minorHAnsi" w:hAnsiTheme="minorHAnsi" w:cstheme="minorHAnsi"/>
          <w:b/>
          <w:bCs/>
          <w:sz w:val="22"/>
          <w:szCs w:val="22"/>
          <w:lang w:val="es-CR"/>
        </w:rPr>
        <w:t>as del 0.70%</w:t>
      </w:r>
      <w:r w:rsidRPr="00372D3A">
        <w:rPr>
          <w:rFonts w:asciiTheme="minorHAnsi" w:hAnsiTheme="minorHAnsi" w:cstheme="minorHAnsi"/>
          <w:sz w:val="22"/>
          <w:szCs w:val="22"/>
          <w:lang w:val="es-CR"/>
        </w:rPr>
        <w:t>.</w:t>
      </w:r>
    </w:p>
    <w:p w14:paraId="30FB7CA5" w14:textId="77777777" w:rsidR="00777553" w:rsidRPr="00F40618" w:rsidRDefault="00777553" w:rsidP="000D1E53">
      <w:pPr>
        <w:ind w:left="284" w:right="193"/>
        <w:jc w:val="both"/>
        <w:rPr>
          <w:rFonts w:asciiTheme="minorHAnsi" w:hAnsiTheme="minorHAnsi" w:cstheme="minorHAnsi"/>
          <w:sz w:val="22"/>
          <w:szCs w:val="22"/>
          <w:lang w:val="es-CR"/>
        </w:rPr>
      </w:pPr>
    </w:p>
    <w:p w14:paraId="07D7E080" w14:textId="439B1EDA" w:rsidR="00372D3A" w:rsidRPr="00F40618" w:rsidRDefault="00372D3A" w:rsidP="000D1E53">
      <w:pPr>
        <w:ind w:left="284" w:right="193"/>
        <w:jc w:val="both"/>
        <w:rPr>
          <w:rFonts w:asciiTheme="minorHAnsi" w:hAnsiTheme="minorHAnsi" w:cstheme="minorHAnsi"/>
          <w:sz w:val="22"/>
          <w:szCs w:val="22"/>
          <w:lang w:val="es-CR"/>
        </w:rPr>
      </w:pPr>
      <w:r w:rsidRPr="00372D3A">
        <w:rPr>
          <w:rFonts w:asciiTheme="minorHAnsi" w:hAnsiTheme="minorHAnsi" w:cstheme="minorHAnsi"/>
          <w:sz w:val="22"/>
          <w:szCs w:val="22"/>
          <w:lang w:val="es-CR"/>
        </w:rPr>
        <w:t>Al respecto, se consider</w:t>
      </w:r>
      <w:r w:rsidR="00777553"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 xml:space="preserve"> factible el otorgamiento de una pr</w:t>
      </w:r>
      <w:r w:rsidR="00777553"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rroga en el pago de tales primas por el</w:t>
      </w:r>
      <w:r w:rsidR="00777553"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periodo de dos meses requerido, siendo que esta medida genera efectos poco significativos sobre</w:t>
      </w:r>
      <w:r w:rsidR="00777553"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el crecimiento esperado del referido Fondo. De conformidad con lo establecido en el acuerdo 9 de</w:t>
      </w:r>
      <w:r w:rsidR="00777553" w:rsidRPr="00F40618">
        <w:rPr>
          <w:rFonts w:asciiTheme="minorHAnsi" w:hAnsiTheme="minorHAnsi" w:cstheme="minorHAnsi"/>
          <w:sz w:val="22"/>
          <w:szCs w:val="22"/>
          <w:lang w:val="es-CR"/>
        </w:rPr>
        <w:t xml:space="preserve"> l</w:t>
      </w:r>
      <w:r w:rsidRPr="00372D3A">
        <w:rPr>
          <w:rFonts w:asciiTheme="minorHAnsi" w:hAnsiTheme="minorHAnsi" w:cstheme="minorHAnsi"/>
          <w:sz w:val="22"/>
          <w:szCs w:val="22"/>
          <w:lang w:val="es-CR"/>
        </w:rPr>
        <w:t>a sesi</w:t>
      </w:r>
      <w:r w:rsidR="00777553" w:rsidRPr="00F40618">
        <w:rPr>
          <w:rFonts w:asciiTheme="minorHAnsi" w:hAnsiTheme="minorHAnsi" w:cstheme="minorHAnsi"/>
          <w:sz w:val="22"/>
          <w:szCs w:val="22"/>
          <w:lang w:val="es-CR"/>
        </w:rPr>
        <w:t>ón</w:t>
      </w:r>
      <w:r w:rsidRPr="00372D3A">
        <w:rPr>
          <w:rFonts w:asciiTheme="minorHAnsi" w:hAnsiTheme="minorHAnsi" w:cstheme="minorHAnsi"/>
          <w:sz w:val="22"/>
          <w:szCs w:val="22"/>
          <w:lang w:val="es-CR"/>
        </w:rPr>
        <w:t xml:space="preserve"> 34-2020, los montos no atendidos durante el periodo de </w:t>
      </w:r>
      <w:r w:rsidR="00777553" w:rsidRPr="00F40618">
        <w:rPr>
          <w:rFonts w:asciiTheme="minorHAnsi" w:hAnsiTheme="minorHAnsi" w:cstheme="minorHAnsi"/>
          <w:sz w:val="22"/>
          <w:szCs w:val="22"/>
          <w:lang w:val="es-CR"/>
        </w:rPr>
        <w:t>l</w:t>
      </w:r>
      <w:r w:rsidRPr="00372D3A">
        <w:rPr>
          <w:rFonts w:asciiTheme="minorHAnsi" w:hAnsiTheme="minorHAnsi" w:cstheme="minorHAnsi"/>
          <w:sz w:val="22"/>
          <w:szCs w:val="22"/>
          <w:lang w:val="es-CR"/>
        </w:rPr>
        <w:t>a pr</w:t>
      </w:r>
      <w:r w:rsidR="00777553" w:rsidRPr="00F40618">
        <w:rPr>
          <w:rFonts w:asciiTheme="minorHAnsi" w:hAnsiTheme="minorHAnsi" w:cstheme="minorHAnsi"/>
          <w:sz w:val="22"/>
          <w:szCs w:val="22"/>
          <w:lang w:val="es-CR"/>
        </w:rPr>
        <w:t>ó</w:t>
      </w:r>
      <w:r w:rsidRPr="00372D3A">
        <w:rPr>
          <w:rFonts w:asciiTheme="minorHAnsi" w:hAnsiTheme="minorHAnsi" w:cstheme="minorHAnsi"/>
          <w:sz w:val="22"/>
          <w:szCs w:val="22"/>
          <w:lang w:val="es-CR"/>
        </w:rPr>
        <w:t>rroga deber</w:t>
      </w:r>
      <w:r w:rsidR="00777553" w:rsidRPr="00F40618">
        <w:rPr>
          <w:rFonts w:asciiTheme="minorHAnsi" w:hAnsiTheme="minorHAnsi" w:cstheme="minorHAnsi"/>
          <w:sz w:val="22"/>
          <w:szCs w:val="22"/>
          <w:lang w:val="es-CR"/>
        </w:rPr>
        <w:t>í</w:t>
      </w:r>
      <w:r w:rsidRPr="00372D3A">
        <w:rPr>
          <w:rFonts w:asciiTheme="minorHAnsi" w:hAnsiTheme="minorHAnsi" w:cstheme="minorHAnsi"/>
          <w:sz w:val="22"/>
          <w:szCs w:val="22"/>
          <w:lang w:val="es-CR"/>
        </w:rPr>
        <w:t>an ser</w:t>
      </w:r>
      <w:r w:rsidR="00777553"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cancelados mediante tractos iguales durante doce meses, a partir de enero de 2021, sin que se</w:t>
      </w:r>
      <w:r w:rsidR="00777553" w:rsidRPr="00F40618">
        <w:rPr>
          <w:rFonts w:asciiTheme="minorHAnsi" w:hAnsiTheme="minorHAnsi" w:cstheme="minorHAnsi"/>
          <w:sz w:val="22"/>
          <w:szCs w:val="22"/>
          <w:lang w:val="es-CR"/>
        </w:rPr>
        <w:t xml:space="preserve"> </w:t>
      </w:r>
      <w:r w:rsidRPr="00372D3A">
        <w:rPr>
          <w:rFonts w:asciiTheme="minorHAnsi" w:hAnsiTheme="minorHAnsi" w:cstheme="minorHAnsi"/>
          <w:sz w:val="22"/>
          <w:szCs w:val="22"/>
          <w:lang w:val="es-CR"/>
        </w:rPr>
        <w:t>aplique durante ese per</w:t>
      </w:r>
      <w:r w:rsidR="00777553" w:rsidRPr="00F40618">
        <w:rPr>
          <w:rFonts w:asciiTheme="minorHAnsi" w:hAnsiTheme="minorHAnsi" w:cstheme="minorHAnsi"/>
          <w:sz w:val="22"/>
          <w:szCs w:val="22"/>
          <w:lang w:val="es-CR"/>
        </w:rPr>
        <w:t>í</w:t>
      </w:r>
      <w:r w:rsidRPr="00372D3A">
        <w:rPr>
          <w:rFonts w:asciiTheme="minorHAnsi" w:hAnsiTheme="minorHAnsi" w:cstheme="minorHAnsi"/>
          <w:sz w:val="22"/>
          <w:szCs w:val="22"/>
          <w:lang w:val="es-CR"/>
        </w:rPr>
        <w:t>odo el cobro de intereses sobre las sumas pendientes de pago.</w:t>
      </w:r>
    </w:p>
    <w:p w14:paraId="4F77C1E2" w14:textId="76AF4013" w:rsidR="00777553" w:rsidRPr="00F40618" w:rsidRDefault="00777553" w:rsidP="000D1E53">
      <w:pPr>
        <w:ind w:left="284" w:right="193"/>
        <w:jc w:val="both"/>
        <w:rPr>
          <w:rFonts w:asciiTheme="minorHAnsi" w:hAnsiTheme="minorHAnsi" w:cstheme="minorHAnsi"/>
          <w:sz w:val="22"/>
          <w:szCs w:val="22"/>
          <w:lang w:val="es-CR"/>
        </w:rPr>
      </w:pPr>
    </w:p>
    <w:p w14:paraId="798125A6" w14:textId="29D7C4D8" w:rsidR="00777553" w:rsidRPr="00777553" w:rsidRDefault="005263DD" w:rsidP="000D1E53">
      <w:pPr>
        <w:ind w:left="284" w:right="193"/>
        <w:jc w:val="both"/>
        <w:rPr>
          <w:rFonts w:asciiTheme="minorHAnsi" w:hAnsiTheme="minorHAnsi" w:cstheme="minorHAnsi"/>
          <w:sz w:val="22"/>
          <w:szCs w:val="22"/>
          <w:lang w:val="es-CR"/>
        </w:rPr>
      </w:pPr>
      <w:r w:rsidRPr="00F40618">
        <w:rPr>
          <w:rFonts w:asciiTheme="minorHAnsi" w:hAnsiTheme="minorHAnsi" w:cstheme="minorHAnsi"/>
          <w:sz w:val="22"/>
          <w:szCs w:val="22"/>
          <w:lang w:val="es-CR"/>
        </w:rPr>
        <w:t>(…) mediante</w:t>
      </w:r>
      <w:r w:rsidR="00777553" w:rsidRPr="00777553">
        <w:rPr>
          <w:rFonts w:asciiTheme="minorHAnsi" w:hAnsiTheme="minorHAnsi" w:cstheme="minorHAnsi"/>
          <w:sz w:val="22"/>
          <w:szCs w:val="22"/>
          <w:lang w:val="es-CR"/>
        </w:rPr>
        <w:t xml:space="preserve"> el oficio DE-023-2020 del 20 de mayo de 2020 </w:t>
      </w:r>
      <w:r w:rsidRPr="00F40618">
        <w:rPr>
          <w:rFonts w:asciiTheme="minorHAnsi" w:hAnsiTheme="minorHAnsi" w:cstheme="minorHAnsi"/>
          <w:sz w:val="22"/>
          <w:szCs w:val="22"/>
          <w:lang w:val="es-CR"/>
        </w:rPr>
        <w:t>l</w:t>
      </w:r>
      <w:r w:rsidR="00777553" w:rsidRPr="00777553">
        <w:rPr>
          <w:rFonts w:asciiTheme="minorHAnsi" w:hAnsiTheme="minorHAnsi" w:cstheme="minorHAnsi"/>
          <w:sz w:val="22"/>
          <w:szCs w:val="22"/>
          <w:lang w:val="es-CR"/>
        </w:rPr>
        <w:t>a Federac</w:t>
      </w:r>
      <w:r w:rsidRPr="00F40618">
        <w:rPr>
          <w:rFonts w:asciiTheme="minorHAnsi" w:hAnsiTheme="minorHAnsi" w:cstheme="minorHAnsi"/>
          <w:sz w:val="22"/>
          <w:szCs w:val="22"/>
          <w:lang w:val="es-CR"/>
        </w:rPr>
        <w:t xml:space="preserve">ión </w:t>
      </w:r>
      <w:r w:rsidR="00777553" w:rsidRPr="00777553">
        <w:rPr>
          <w:rFonts w:asciiTheme="minorHAnsi" w:hAnsiTheme="minorHAnsi" w:cstheme="minorHAnsi"/>
          <w:sz w:val="22"/>
          <w:szCs w:val="22"/>
          <w:lang w:val="es-CR"/>
        </w:rPr>
        <w:t>de Mutuales de Ahorro y Pr</w:t>
      </w:r>
      <w:r w:rsidRPr="00F40618">
        <w:rPr>
          <w:rFonts w:asciiTheme="minorHAnsi" w:hAnsiTheme="minorHAnsi" w:cstheme="minorHAnsi"/>
          <w:sz w:val="22"/>
          <w:szCs w:val="22"/>
          <w:lang w:val="es-CR"/>
        </w:rPr>
        <w:t>é</w:t>
      </w:r>
      <w:r w:rsidR="00777553" w:rsidRPr="00777553">
        <w:rPr>
          <w:rFonts w:asciiTheme="minorHAnsi" w:hAnsiTheme="minorHAnsi" w:cstheme="minorHAnsi"/>
          <w:sz w:val="22"/>
          <w:szCs w:val="22"/>
          <w:lang w:val="es-CR"/>
        </w:rPr>
        <w:t xml:space="preserve">stamo solicita a </w:t>
      </w:r>
      <w:r w:rsidRPr="00F40618">
        <w:rPr>
          <w:rFonts w:asciiTheme="minorHAnsi" w:hAnsiTheme="minorHAnsi" w:cstheme="minorHAnsi"/>
          <w:sz w:val="22"/>
          <w:szCs w:val="22"/>
          <w:lang w:val="es-CR"/>
        </w:rPr>
        <w:t>l</w:t>
      </w:r>
      <w:r w:rsidR="00777553" w:rsidRPr="00777553">
        <w:rPr>
          <w:rFonts w:asciiTheme="minorHAnsi" w:hAnsiTheme="minorHAnsi" w:cstheme="minorHAnsi"/>
          <w:sz w:val="22"/>
          <w:szCs w:val="22"/>
          <w:lang w:val="es-CR"/>
        </w:rPr>
        <w:t>a Junta Directiva una reconsideraci</w:t>
      </w:r>
      <w:r w:rsidRPr="00F40618">
        <w:rPr>
          <w:rFonts w:asciiTheme="minorHAnsi" w:hAnsiTheme="minorHAnsi" w:cstheme="minorHAnsi"/>
          <w:sz w:val="22"/>
          <w:szCs w:val="22"/>
          <w:lang w:val="es-CR"/>
        </w:rPr>
        <w:t>ón</w:t>
      </w:r>
      <w:r w:rsidR="00777553" w:rsidRPr="00777553">
        <w:rPr>
          <w:rFonts w:asciiTheme="minorHAnsi" w:hAnsiTheme="minorHAnsi" w:cstheme="minorHAnsi"/>
          <w:sz w:val="22"/>
          <w:szCs w:val="22"/>
          <w:lang w:val="es-CR"/>
        </w:rPr>
        <w:t xml:space="preserve"> de los alcances</w:t>
      </w:r>
      <w:r w:rsidRPr="00F40618">
        <w:rPr>
          <w:rFonts w:asciiTheme="minorHAnsi" w:hAnsiTheme="minorHAnsi" w:cstheme="minorHAnsi"/>
          <w:sz w:val="22"/>
          <w:szCs w:val="22"/>
          <w:lang w:val="es-CR"/>
        </w:rPr>
        <w:t xml:space="preserve"> </w:t>
      </w:r>
      <w:r w:rsidR="00777553" w:rsidRPr="00777553">
        <w:rPr>
          <w:rFonts w:asciiTheme="minorHAnsi" w:hAnsiTheme="minorHAnsi" w:cstheme="minorHAnsi"/>
          <w:sz w:val="22"/>
          <w:szCs w:val="22"/>
          <w:lang w:val="es-CR"/>
        </w:rPr>
        <w:t xml:space="preserve">del acuerdo 9 de </w:t>
      </w:r>
      <w:r w:rsidRPr="00F40618">
        <w:rPr>
          <w:rFonts w:asciiTheme="minorHAnsi" w:hAnsiTheme="minorHAnsi" w:cstheme="minorHAnsi"/>
          <w:sz w:val="22"/>
          <w:szCs w:val="22"/>
          <w:lang w:val="es-CR"/>
        </w:rPr>
        <w:t>l</w:t>
      </w:r>
      <w:r w:rsidR="00777553" w:rsidRPr="00777553">
        <w:rPr>
          <w:rFonts w:asciiTheme="minorHAnsi" w:hAnsiTheme="minorHAnsi" w:cstheme="minorHAnsi"/>
          <w:sz w:val="22"/>
          <w:szCs w:val="22"/>
          <w:lang w:val="es-CR"/>
        </w:rPr>
        <w:t>a sesi</w:t>
      </w:r>
      <w:r w:rsidRPr="00F40618">
        <w:rPr>
          <w:rFonts w:asciiTheme="minorHAnsi" w:hAnsiTheme="minorHAnsi" w:cstheme="minorHAnsi"/>
          <w:sz w:val="22"/>
          <w:szCs w:val="22"/>
          <w:lang w:val="es-CR"/>
        </w:rPr>
        <w:t>ón</w:t>
      </w:r>
      <w:r w:rsidR="00777553" w:rsidRPr="00777553">
        <w:rPr>
          <w:rFonts w:asciiTheme="minorHAnsi" w:hAnsiTheme="minorHAnsi" w:cstheme="minorHAnsi"/>
          <w:sz w:val="22"/>
          <w:szCs w:val="22"/>
          <w:lang w:val="es-CR"/>
        </w:rPr>
        <w:t xml:space="preserve"> 34-2020, se</w:t>
      </w:r>
      <w:r w:rsidRPr="00F40618">
        <w:rPr>
          <w:rFonts w:asciiTheme="minorHAnsi" w:hAnsiTheme="minorHAnsi" w:cstheme="minorHAnsi"/>
          <w:sz w:val="22"/>
          <w:szCs w:val="22"/>
          <w:lang w:val="es-CR"/>
        </w:rPr>
        <w:t>ñ</w:t>
      </w:r>
      <w:r w:rsidR="00777553" w:rsidRPr="00777553">
        <w:rPr>
          <w:rFonts w:asciiTheme="minorHAnsi" w:hAnsiTheme="minorHAnsi" w:cstheme="minorHAnsi"/>
          <w:sz w:val="22"/>
          <w:szCs w:val="22"/>
          <w:lang w:val="es-CR"/>
        </w:rPr>
        <w:t xml:space="preserve">alando que </w:t>
      </w:r>
      <w:r w:rsidRPr="00F40618">
        <w:rPr>
          <w:rFonts w:asciiTheme="minorHAnsi" w:hAnsiTheme="minorHAnsi" w:cstheme="minorHAnsi"/>
          <w:sz w:val="22"/>
          <w:szCs w:val="22"/>
          <w:lang w:val="es-CR"/>
        </w:rPr>
        <w:t>l</w:t>
      </w:r>
      <w:r w:rsidR="00777553" w:rsidRPr="00777553">
        <w:rPr>
          <w:rFonts w:asciiTheme="minorHAnsi" w:hAnsiTheme="minorHAnsi" w:cstheme="minorHAnsi"/>
          <w:sz w:val="22"/>
          <w:szCs w:val="22"/>
          <w:lang w:val="es-CR"/>
        </w:rPr>
        <w:t>a pr</w:t>
      </w:r>
      <w:r w:rsidRPr="00F40618">
        <w:rPr>
          <w:rFonts w:asciiTheme="minorHAnsi" w:hAnsiTheme="minorHAnsi" w:cstheme="minorHAnsi"/>
          <w:sz w:val="22"/>
          <w:szCs w:val="22"/>
          <w:lang w:val="es-CR"/>
        </w:rPr>
        <w:t>ó</w:t>
      </w:r>
      <w:r w:rsidR="00777553" w:rsidRPr="00777553">
        <w:rPr>
          <w:rFonts w:asciiTheme="minorHAnsi" w:hAnsiTheme="minorHAnsi" w:cstheme="minorHAnsi"/>
          <w:sz w:val="22"/>
          <w:szCs w:val="22"/>
          <w:lang w:val="es-CR"/>
        </w:rPr>
        <w:t>rroga otorgada ayuda en forma importante</w:t>
      </w:r>
      <w:r w:rsidRPr="00F40618">
        <w:rPr>
          <w:rFonts w:asciiTheme="minorHAnsi" w:hAnsiTheme="minorHAnsi" w:cstheme="minorHAnsi"/>
          <w:sz w:val="22"/>
          <w:szCs w:val="22"/>
          <w:lang w:val="es-CR"/>
        </w:rPr>
        <w:t xml:space="preserve"> </w:t>
      </w:r>
      <w:r w:rsidR="00777553" w:rsidRPr="00777553">
        <w:rPr>
          <w:rFonts w:asciiTheme="minorHAnsi" w:hAnsiTheme="minorHAnsi" w:cstheme="minorHAnsi"/>
          <w:sz w:val="22"/>
          <w:szCs w:val="22"/>
          <w:lang w:val="es-CR"/>
        </w:rPr>
        <w:t xml:space="preserve">a mitigar los efectos sobre a liquidez originados en </w:t>
      </w:r>
      <w:r w:rsidRPr="00F40618">
        <w:rPr>
          <w:rFonts w:asciiTheme="minorHAnsi" w:hAnsiTheme="minorHAnsi" w:cstheme="minorHAnsi"/>
          <w:sz w:val="22"/>
          <w:szCs w:val="22"/>
          <w:lang w:val="es-CR"/>
        </w:rPr>
        <w:t>l</w:t>
      </w:r>
      <w:r w:rsidR="00777553" w:rsidRPr="00777553">
        <w:rPr>
          <w:rFonts w:asciiTheme="minorHAnsi" w:hAnsiTheme="minorHAnsi" w:cstheme="minorHAnsi"/>
          <w:sz w:val="22"/>
          <w:szCs w:val="22"/>
          <w:lang w:val="es-CR"/>
        </w:rPr>
        <w:t>a flexibilizaci</w:t>
      </w:r>
      <w:r w:rsidRPr="00F40618">
        <w:rPr>
          <w:rFonts w:asciiTheme="minorHAnsi" w:hAnsiTheme="minorHAnsi" w:cstheme="minorHAnsi"/>
          <w:sz w:val="22"/>
          <w:szCs w:val="22"/>
          <w:lang w:val="es-CR"/>
        </w:rPr>
        <w:t>ón</w:t>
      </w:r>
      <w:r w:rsidR="00777553" w:rsidRPr="00777553">
        <w:rPr>
          <w:rFonts w:asciiTheme="minorHAnsi" w:hAnsiTheme="minorHAnsi" w:cstheme="minorHAnsi"/>
          <w:sz w:val="22"/>
          <w:szCs w:val="22"/>
          <w:lang w:val="es-CR"/>
        </w:rPr>
        <w:t xml:space="preserve"> de pagos que han dispuesto las</w:t>
      </w:r>
      <w:r w:rsidRPr="00F40618">
        <w:rPr>
          <w:rFonts w:asciiTheme="minorHAnsi" w:hAnsiTheme="minorHAnsi" w:cstheme="minorHAnsi"/>
          <w:sz w:val="22"/>
          <w:szCs w:val="22"/>
          <w:lang w:val="es-CR"/>
        </w:rPr>
        <w:t xml:space="preserve"> </w:t>
      </w:r>
      <w:r w:rsidR="00777553" w:rsidRPr="00777553">
        <w:rPr>
          <w:rFonts w:asciiTheme="minorHAnsi" w:hAnsiTheme="minorHAnsi" w:cstheme="minorHAnsi"/>
          <w:sz w:val="22"/>
          <w:szCs w:val="22"/>
          <w:lang w:val="es-CR"/>
        </w:rPr>
        <w:t>Mutuales a sus deudores, pero no contribuye a mitigar los efectos sobre los resultados econ</w:t>
      </w:r>
      <w:r w:rsidRPr="00F40618">
        <w:rPr>
          <w:rFonts w:asciiTheme="minorHAnsi" w:hAnsiTheme="minorHAnsi" w:cstheme="minorHAnsi"/>
          <w:sz w:val="22"/>
          <w:szCs w:val="22"/>
          <w:lang w:val="es-CR"/>
        </w:rPr>
        <w:t>ó</w:t>
      </w:r>
      <w:r w:rsidR="00777553" w:rsidRPr="00777553">
        <w:rPr>
          <w:rFonts w:asciiTheme="minorHAnsi" w:hAnsiTheme="minorHAnsi" w:cstheme="minorHAnsi"/>
          <w:sz w:val="22"/>
          <w:szCs w:val="22"/>
          <w:lang w:val="es-CR"/>
        </w:rPr>
        <w:t>micos</w:t>
      </w:r>
      <w:r w:rsidRPr="00F40618">
        <w:rPr>
          <w:rFonts w:asciiTheme="minorHAnsi" w:hAnsiTheme="minorHAnsi" w:cstheme="minorHAnsi"/>
          <w:sz w:val="22"/>
          <w:szCs w:val="22"/>
          <w:lang w:val="es-CR"/>
        </w:rPr>
        <w:t xml:space="preserve"> </w:t>
      </w:r>
      <w:r w:rsidR="00777553" w:rsidRPr="00777553">
        <w:rPr>
          <w:rFonts w:asciiTheme="minorHAnsi" w:hAnsiTheme="minorHAnsi" w:cstheme="minorHAnsi"/>
          <w:sz w:val="22"/>
          <w:szCs w:val="22"/>
          <w:lang w:val="es-CR"/>
        </w:rPr>
        <w:t>de esas Entidades. En sustituci</w:t>
      </w:r>
      <w:r w:rsidRPr="00F40618">
        <w:rPr>
          <w:rFonts w:asciiTheme="minorHAnsi" w:hAnsiTheme="minorHAnsi" w:cstheme="minorHAnsi"/>
          <w:sz w:val="22"/>
          <w:szCs w:val="22"/>
          <w:lang w:val="es-CR"/>
        </w:rPr>
        <w:t>ón</w:t>
      </w:r>
      <w:r w:rsidR="00777553" w:rsidRPr="00777553">
        <w:rPr>
          <w:rFonts w:asciiTheme="minorHAnsi" w:hAnsiTheme="minorHAnsi" w:cstheme="minorHAnsi"/>
          <w:sz w:val="22"/>
          <w:szCs w:val="22"/>
          <w:lang w:val="es-CR"/>
        </w:rPr>
        <w:t xml:space="preserve"> de </w:t>
      </w:r>
      <w:r w:rsidRPr="00F40618">
        <w:rPr>
          <w:rFonts w:asciiTheme="minorHAnsi" w:hAnsiTheme="minorHAnsi" w:cstheme="minorHAnsi"/>
          <w:sz w:val="22"/>
          <w:szCs w:val="22"/>
          <w:lang w:val="es-CR"/>
        </w:rPr>
        <w:t>l</w:t>
      </w:r>
      <w:r w:rsidR="00777553" w:rsidRPr="00777553">
        <w:rPr>
          <w:rFonts w:asciiTheme="minorHAnsi" w:hAnsiTheme="minorHAnsi" w:cstheme="minorHAnsi"/>
          <w:sz w:val="22"/>
          <w:szCs w:val="22"/>
          <w:lang w:val="es-CR"/>
        </w:rPr>
        <w:t>a pr</w:t>
      </w:r>
      <w:r w:rsidRPr="00F40618">
        <w:rPr>
          <w:rFonts w:asciiTheme="minorHAnsi" w:hAnsiTheme="minorHAnsi" w:cstheme="minorHAnsi"/>
          <w:sz w:val="22"/>
          <w:szCs w:val="22"/>
          <w:lang w:val="es-CR"/>
        </w:rPr>
        <w:t>ó</w:t>
      </w:r>
      <w:r w:rsidR="00777553" w:rsidRPr="00777553">
        <w:rPr>
          <w:rFonts w:asciiTheme="minorHAnsi" w:hAnsiTheme="minorHAnsi" w:cstheme="minorHAnsi"/>
          <w:sz w:val="22"/>
          <w:szCs w:val="22"/>
          <w:lang w:val="es-CR"/>
        </w:rPr>
        <w:t>rroga otorgada, se solicita conceder una especie de</w:t>
      </w:r>
      <w:r w:rsidRPr="00F40618">
        <w:rPr>
          <w:rFonts w:asciiTheme="minorHAnsi" w:hAnsiTheme="minorHAnsi" w:cstheme="minorHAnsi"/>
          <w:sz w:val="22"/>
          <w:szCs w:val="22"/>
          <w:lang w:val="es-CR"/>
        </w:rPr>
        <w:t xml:space="preserve"> </w:t>
      </w:r>
      <w:r w:rsidR="00777553" w:rsidRPr="00777553">
        <w:rPr>
          <w:rFonts w:asciiTheme="minorHAnsi" w:hAnsiTheme="minorHAnsi" w:cstheme="minorHAnsi"/>
          <w:sz w:val="22"/>
          <w:szCs w:val="22"/>
          <w:lang w:val="es-CR"/>
        </w:rPr>
        <w:t>descuento de</w:t>
      </w:r>
      <w:r w:rsidRPr="00F40618">
        <w:rPr>
          <w:rFonts w:asciiTheme="minorHAnsi" w:hAnsiTheme="minorHAnsi" w:cstheme="minorHAnsi"/>
          <w:sz w:val="22"/>
          <w:szCs w:val="22"/>
          <w:lang w:val="es-CR"/>
        </w:rPr>
        <w:t xml:space="preserve"> </w:t>
      </w:r>
      <w:r w:rsidR="00777553" w:rsidRPr="00777553">
        <w:rPr>
          <w:rFonts w:asciiTheme="minorHAnsi" w:hAnsiTheme="minorHAnsi" w:cstheme="minorHAnsi"/>
          <w:sz w:val="22"/>
          <w:szCs w:val="22"/>
          <w:lang w:val="es-CR"/>
        </w:rPr>
        <w:t>al menos un 50% en el monto del aporte que deben realizar las Mutuales al Fondo de</w:t>
      </w:r>
      <w:r w:rsidRPr="00F40618">
        <w:rPr>
          <w:rFonts w:asciiTheme="minorHAnsi" w:hAnsiTheme="minorHAnsi" w:cstheme="minorHAnsi"/>
          <w:sz w:val="22"/>
          <w:szCs w:val="22"/>
          <w:lang w:val="es-CR"/>
        </w:rPr>
        <w:t xml:space="preserve"> </w:t>
      </w:r>
      <w:r w:rsidR="00777553" w:rsidRPr="00777553">
        <w:rPr>
          <w:rFonts w:asciiTheme="minorHAnsi" w:hAnsiTheme="minorHAnsi" w:cstheme="minorHAnsi"/>
          <w:sz w:val="22"/>
          <w:szCs w:val="22"/>
          <w:lang w:val="es-CR"/>
        </w:rPr>
        <w:t>Garant</w:t>
      </w:r>
      <w:r w:rsidRPr="00F40618">
        <w:rPr>
          <w:rFonts w:asciiTheme="minorHAnsi" w:hAnsiTheme="minorHAnsi" w:cstheme="minorHAnsi"/>
          <w:sz w:val="22"/>
          <w:szCs w:val="22"/>
          <w:lang w:val="es-CR"/>
        </w:rPr>
        <w:t>ías</w:t>
      </w:r>
      <w:r w:rsidR="00777553" w:rsidRPr="00777553">
        <w:rPr>
          <w:rFonts w:asciiTheme="minorHAnsi" w:hAnsiTheme="minorHAnsi" w:cstheme="minorHAnsi"/>
          <w:sz w:val="22"/>
          <w:szCs w:val="22"/>
          <w:lang w:val="es-CR"/>
        </w:rPr>
        <w:t xml:space="preserve"> por un plazo de unos 12 meses.</w:t>
      </w:r>
    </w:p>
    <w:p w14:paraId="624518D8" w14:textId="77777777" w:rsidR="005263DD" w:rsidRPr="00F40618" w:rsidRDefault="005263DD" w:rsidP="000D1E53">
      <w:pPr>
        <w:ind w:left="284" w:right="193"/>
        <w:jc w:val="both"/>
        <w:rPr>
          <w:rFonts w:asciiTheme="minorHAnsi" w:hAnsiTheme="minorHAnsi" w:cstheme="minorHAnsi"/>
          <w:sz w:val="22"/>
          <w:szCs w:val="22"/>
          <w:lang w:val="es-CR"/>
        </w:rPr>
      </w:pPr>
    </w:p>
    <w:p w14:paraId="470B6D4D" w14:textId="00056177" w:rsidR="00A67602" w:rsidRPr="00F40618" w:rsidRDefault="00777553" w:rsidP="000D1E53">
      <w:pPr>
        <w:ind w:left="284" w:right="193"/>
        <w:jc w:val="both"/>
        <w:rPr>
          <w:rFonts w:asciiTheme="minorHAnsi" w:hAnsiTheme="minorHAnsi" w:cstheme="minorHAnsi"/>
          <w:sz w:val="22"/>
          <w:szCs w:val="22"/>
        </w:rPr>
      </w:pPr>
      <w:r w:rsidRPr="00777553">
        <w:rPr>
          <w:rFonts w:asciiTheme="minorHAnsi" w:hAnsiTheme="minorHAnsi" w:cstheme="minorHAnsi"/>
          <w:sz w:val="22"/>
          <w:szCs w:val="22"/>
          <w:lang w:val="es-CR"/>
        </w:rPr>
        <w:t>La nueva propuesta que se presenta implica una reducci</w:t>
      </w:r>
      <w:r w:rsidR="005263DD" w:rsidRPr="00F40618">
        <w:rPr>
          <w:rFonts w:asciiTheme="minorHAnsi" w:hAnsiTheme="minorHAnsi" w:cstheme="minorHAnsi"/>
          <w:sz w:val="22"/>
          <w:szCs w:val="22"/>
          <w:lang w:val="es-CR"/>
        </w:rPr>
        <w:t>ón</w:t>
      </w:r>
      <w:r w:rsidRPr="00777553">
        <w:rPr>
          <w:rFonts w:asciiTheme="minorHAnsi" w:hAnsiTheme="minorHAnsi" w:cstheme="minorHAnsi"/>
          <w:sz w:val="22"/>
          <w:szCs w:val="22"/>
          <w:lang w:val="es-CR"/>
        </w:rPr>
        <w:t xml:space="preserve"> en el monto de los aportes de las</w:t>
      </w:r>
      <w:r w:rsidR="005263DD" w:rsidRPr="00F40618">
        <w:rPr>
          <w:rFonts w:asciiTheme="minorHAnsi" w:hAnsiTheme="minorHAnsi" w:cstheme="minorHAnsi"/>
          <w:sz w:val="22"/>
          <w:szCs w:val="22"/>
          <w:lang w:val="es-CR"/>
        </w:rPr>
        <w:t xml:space="preserve"> </w:t>
      </w:r>
      <w:r w:rsidRPr="00777553">
        <w:rPr>
          <w:rFonts w:asciiTheme="minorHAnsi" w:hAnsiTheme="minorHAnsi" w:cstheme="minorHAnsi"/>
          <w:sz w:val="22"/>
          <w:szCs w:val="22"/>
          <w:lang w:val="es-CR"/>
        </w:rPr>
        <w:t>Mutuales al Fondo de Garant</w:t>
      </w:r>
      <w:r w:rsidR="005263DD" w:rsidRPr="00F40618">
        <w:rPr>
          <w:rFonts w:asciiTheme="minorHAnsi" w:hAnsiTheme="minorHAnsi" w:cstheme="minorHAnsi"/>
          <w:sz w:val="22"/>
          <w:szCs w:val="22"/>
          <w:lang w:val="es-CR"/>
        </w:rPr>
        <w:t>ías</w:t>
      </w:r>
      <w:r w:rsidRPr="00777553">
        <w:rPr>
          <w:rFonts w:asciiTheme="minorHAnsi" w:hAnsiTheme="minorHAnsi" w:cstheme="minorHAnsi"/>
          <w:sz w:val="22"/>
          <w:szCs w:val="22"/>
          <w:lang w:val="es-CR"/>
        </w:rPr>
        <w:t xml:space="preserve"> de </w:t>
      </w:r>
      <w:r w:rsidR="005263DD" w:rsidRPr="00F40618">
        <w:rPr>
          <w:rFonts w:asciiTheme="minorHAnsi" w:hAnsiTheme="minorHAnsi" w:cstheme="minorHAnsi"/>
          <w:sz w:val="22"/>
          <w:szCs w:val="22"/>
          <w:lang w:val="es-CR"/>
        </w:rPr>
        <w:t>¢</w:t>
      </w:r>
      <w:r w:rsidRPr="00777553">
        <w:rPr>
          <w:rFonts w:asciiTheme="minorHAnsi" w:hAnsiTheme="minorHAnsi" w:cstheme="minorHAnsi"/>
          <w:sz w:val="22"/>
          <w:szCs w:val="22"/>
          <w:lang w:val="es-CR"/>
        </w:rPr>
        <w:t>737.9 millones, adem</w:t>
      </w:r>
      <w:r w:rsidR="005263DD" w:rsidRPr="00F40618">
        <w:rPr>
          <w:rFonts w:asciiTheme="minorHAnsi" w:hAnsiTheme="minorHAnsi" w:cstheme="minorHAnsi"/>
          <w:sz w:val="22"/>
          <w:szCs w:val="22"/>
          <w:lang w:val="es-CR"/>
        </w:rPr>
        <w:t>á</w:t>
      </w:r>
      <w:r w:rsidRPr="00777553">
        <w:rPr>
          <w:rFonts w:asciiTheme="minorHAnsi" w:hAnsiTheme="minorHAnsi" w:cstheme="minorHAnsi"/>
          <w:sz w:val="22"/>
          <w:szCs w:val="22"/>
          <w:lang w:val="es-CR"/>
        </w:rPr>
        <w:t>s de un sacrificio en intereses sobre los</w:t>
      </w:r>
      <w:r w:rsidR="005263DD" w:rsidRPr="00F40618">
        <w:rPr>
          <w:rFonts w:asciiTheme="minorHAnsi" w:hAnsiTheme="minorHAnsi" w:cstheme="minorHAnsi"/>
          <w:sz w:val="22"/>
          <w:szCs w:val="22"/>
          <w:lang w:val="es-CR"/>
        </w:rPr>
        <w:t xml:space="preserve"> </w:t>
      </w:r>
      <w:r w:rsidRPr="00777553">
        <w:rPr>
          <w:rFonts w:asciiTheme="minorHAnsi" w:hAnsiTheme="minorHAnsi" w:cstheme="minorHAnsi"/>
          <w:sz w:val="22"/>
          <w:szCs w:val="22"/>
          <w:lang w:val="es-CR"/>
        </w:rPr>
        <w:t xml:space="preserve">recursos acumulados estimado en </w:t>
      </w:r>
      <w:r w:rsidR="005263DD" w:rsidRPr="00F40618">
        <w:rPr>
          <w:rFonts w:asciiTheme="minorHAnsi" w:hAnsiTheme="minorHAnsi" w:cstheme="minorHAnsi"/>
          <w:sz w:val="22"/>
          <w:szCs w:val="22"/>
          <w:lang w:val="es-CR"/>
        </w:rPr>
        <w:t>¢</w:t>
      </w:r>
      <w:r w:rsidRPr="00777553">
        <w:rPr>
          <w:rFonts w:asciiTheme="minorHAnsi" w:hAnsiTheme="minorHAnsi" w:cstheme="minorHAnsi"/>
          <w:sz w:val="22"/>
          <w:szCs w:val="22"/>
          <w:lang w:val="es-CR"/>
        </w:rPr>
        <w:t xml:space="preserve">33.0 millones anualmente, lo que al cierre de diciembre de </w:t>
      </w:r>
      <w:r w:rsidRPr="00777553">
        <w:rPr>
          <w:rFonts w:asciiTheme="minorHAnsi" w:hAnsiTheme="minorHAnsi" w:cstheme="minorHAnsi"/>
          <w:b/>
          <w:bCs/>
          <w:sz w:val="22"/>
          <w:szCs w:val="22"/>
          <w:lang w:val="es-CR"/>
        </w:rPr>
        <w:t>2021</w:t>
      </w:r>
      <w:r w:rsidR="005263DD" w:rsidRPr="00F40618">
        <w:rPr>
          <w:rFonts w:asciiTheme="minorHAnsi" w:hAnsiTheme="minorHAnsi" w:cstheme="minorHAnsi"/>
          <w:b/>
          <w:bCs/>
          <w:sz w:val="22"/>
          <w:szCs w:val="22"/>
          <w:lang w:val="es-CR"/>
        </w:rPr>
        <w:t xml:space="preserve"> </w:t>
      </w:r>
      <w:r w:rsidRPr="00777553">
        <w:rPr>
          <w:rFonts w:asciiTheme="minorHAnsi" w:hAnsiTheme="minorHAnsi" w:cstheme="minorHAnsi"/>
          <w:b/>
          <w:bCs/>
          <w:sz w:val="22"/>
          <w:szCs w:val="22"/>
          <w:lang w:val="es-CR"/>
        </w:rPr>
        <w:t>implicar</w:t>
      </w:r>
      <w:r w:rsidR="005263DD" w:rsidRPr="00F40618">
        <w:rPr>
          <w:rFonts w:asciiTheme="minorHAnsi" w:hAnsiTheme="minorHAnsi" w:cstheme="minorHAnsi"/>
          <w:b/>
          <w:bCs/>
          <w:sz w:val="22"/>
          <w:szCs w:val="22"/>
          <w:lang w:val="es-CR"/>
        </w:rPr>
        <w:t>í</w:t>
      </w:r>
      <w:r w:rsidRPr="00777553">
        <w:rPr>
          <w:rFonts w:asciiTheme="minorHAnsi" w:hAnsiTheme="minorHAnsi" w:cstheme="minorHAnsi"/>
          <w:b/>
          <w:bCs/>
          <w:sz w:val="22"/>
          <w:szCs w:val="22"/>
          <w:lang w:val="es-CR"/>
        </w:rPr>
        <w:t>a una disminuci</w:t>
      </w:r>
      <w:r w:rsidR="005263DD" w:rsidRPr="00F40618">
        <w:rPr>
          <w:rFonts w:asciiTheme="minorHAnsi" w:hAnsiTheme="minorHAnsi" w:cstheme="minorHAnsi"/>
          <w:b/>
          <w:bCs/>
          <w:sz w:val="22"/>
          <w:szCs w:val="22"/>
          <w:lang w:val="es-CR"/>
        </w:rPr>
        <w:t>ón</w:t>
      </w:r>
      <w:r w:rsidRPr="00777553">
        <w:rPr>
          <w:rFonts w:asciiTheme="minorHAnsi" w:hAnsiTheme="minorHAnsi" w:cstheme="minorHAnsi"/>
          <w:b/>
          <w:bCs/>
          <w:sz w:val="22"/>
          <w:szCs w:val="22"/>
          <w:lang w:val="es-CR"/>
        </w:rPr>
        <w:t xml:space="preserve"> en el crecimiento esperado del Fondo del 2.1%</w:t>
      </w:r>
      <w:r w:rsidRPr="00777553">
        <w:rPr>
          <w:rFonts w:asciiTheme="minorHAnsi" w:hAnsiTheme="minorHAnsi" w:cstheme="minorHAnsi"/>
          <w:sz w:val="22"/>
          <w:szCs w:val="22"/>
          <w:lang w:val="es-CR"/>
        </w:rPr>
        <w:t xml:space="preserve">. Evidentemente, </w:t>
      </w:r>
      <w:r w:rsidRPr="00777553">
        <w:rPr>
          <w:rFonts w:asciiTheme="minorHAnsi" w:hAnsiTheme="minorHAnsi" w:cstheme="minorHAnsi"/>
          <w:b/>
          <w:bCs/>
          <w:sz w:val="22"/>
          <w:szCs w:val="22"/>
          <w:lang w:val="es-CR"/>
        </w:rPr>
        <w:t>los</w:t>
      </w:r>
      <w:r w:rsidR="005263DD" w:rsidRPr="00F40618">
        <w:rPr>
          <w:rFonts w:asciiTheme="minorHAnsi" w:hAnsiTheme="minorHAnsi" w:cstheme="minorHAnsi"/>
          <w:b/>
          <w:bCs/>
          <w:sz w:val="22"/>
          <w:szCs w:val="22"/>
          <w:lang w:val="es-CR"/>
        </w:rPr>
        <w:t xml:space="preserve"> </w:t>
      </w:r>
      <w:r w:rsidRPr="00777553">
        <w:rPr>
          <w:rFonts w:asciiTheme="minorHAnsi" w:hAnsiTheme="minorHAnsi" w:cstheme="minorHAnsi"/>
          <w:b/>
          <w:bCs/>
          <w:sz w:val="22"/>
          <w:szCs w:val="22"/>
          <w:lang w:val="es-CR"/>
        </w:rPr>
        <w:t>efectos de esta nueva propuesta sobre el objetivo de fortalecimiento del Fondo de Garant</w:t>
      </w:r>
      <w:r w:rsidR="005263DD" w:rsidRPr="00F40618">
        <w:rPr>
          <w:rFonts w:asciiTheme="minorHAnsi" w:hAnsiTheme="minorHAnsi" w:cstheme="minorHAnsi"/>
          <w:b/>
          <w:bCs/>
          <w:sz w:val="22"/>
          <w:szCs w:val="22"/>
          <w:lang w:val="es-CR"/>
        </w:rPr>
        <w:t>ías</w:t>
      </w:r>
      <w:r w:rsidRPr="00777553">
        <w:rPr>
          <w:rFonts w:asciiTheme="minorHAnsi" w:hAnsiTheme="minorHAnsi" w:cstheme="minorHAnsi"/>
          <w:b/>
          <w:bCs/>
          <w:sz w:val="22"/>
          <w:szCs w:val="22"/>
          <w:lang w:val="es-CR"/>
        </w:rPr>
        <w:t xml:space="preserve"> son</w:t>
      </w:r>
      <w:r w:rsidR="005263DD" w:rsidRPr="00F40618">
        <w:rPr>
          <w:rFonts w:asciiTheme="minorHAnsi" w:hAnsiTheme="minorHAnsi" w:cstheme="minorHAnsi"/>
          <w:b/>
          <w:bCs/>
          <w:sz w:val="22"/>
          <w:szCs w:val="22"/>
          <w:lang w:val="es-CR"/>
        </w:rPr>
        <w:t xml:space="preserve"> </w:t>
      </w:r>
      <w:r w:rsidRPr="00777553">
        <w:rPr>
          <w:rFonts w:asciiTheme="minorHAnsi" w:hAnsiTheme="minorHAnsi" w:cstheme="minorHAnsi"/>
          <w:b/>
          <w:bCs/>
          <w:sz w:val="22"/>
          <w:szCs w:val="22"/>
          <w:lang w:val="es-CR"/>
        </w:rPr>
        <w:t>a</w:t>
      </w:r>
      <w:r w:rsidR="005263DD" w:rsidRPr="00F40618">
        <w:rPr>
          <w:rFonts w:asciiTheme="minorHAnsi" w:hAnsiTheme="minorHAnsi" w:cstheme="minorHAnsi"/>
          <w:b/>
          <w:bCs/>
          <w:sz w:val="22"/>
          <w:szCs w:val="22"/>
          <w:lang w:val="es-CR"/>
        </w:rPr>
        <w:t>ún</w:t>
      </w:r>
      <w:r w:rsidRPr="00777553">
        <w:rPr>
          <w:rFonts w:asciiTheme="minorHAnsi" w:hAnsiTheme="minorHAnsi" w:cstheme="minorHAnsi"/>
          <w:b/>
          <w:bCs/>
          <w:sz w:val="22"/>
          <w:szCs w:val="22"/>
          <w:lang w:val="es-CR"/>
        </w:rPr>
        <w:t xml:space="preserve"> m</w:t>
      </w:r>
      <w:r w:rsidR="005263DD" w:rsidRPr="00F40618">
        <w:rPr>
          <w:rFonts w:asciiTheme="minorHAnsi" w:hAnsiTheme="minorHAnsi" w:cstheme="minorHAnsi"/>
          <w:b/>
          <w:bCs/>
          <w:sz w:val="22"/>
          <w:szCs w:val="22"/>
          <w:lang w:val="es-CR"/>
        </w:rPr>
        <w:t>á</w:t>
      </w:r>
      <w:r w:rsidRPr="00777553">
        <w:rPr>
          <w:rFonts w:asciiTheme="minorHAnsi" w:hAnsiTheme="minorHAnsi" w:cstheme="minorHAnsi"/>
          <w:b/>
          <w:bCs/>
          <w:sz w:val="22"/>
          <w:szCs w:val="22"/>
          <w:lang w:val="es-CR"/>
        </w:rPr>
        <w:t xml:space="preserve">s severos que los asociados a </w:t>
      </w:r>
      <w:r w:rsidR="005263DD" w:rsidRPr="00F40618">
        <w:rPr>
          <w:rFonts w:asciiTheme="minorHAnsi" w:hAnsiTheme="minorHAnsi" w:cstheme="minorHAnsi"/>
          <w:b/>
          <w:bCs/>
          <w:sz w:val="22"/>
          <w:szCs w:val="22"/>
          <w:lang w:val="es-CR"/>
        </w:rPr>
        <w:t>l</w:t>
      </w:r>
      <w:r w:rsidRPr="00777553">
        <w:rPr>
          <w:rFonts w:asciiTheme="minorHAnsi" w:hAnsiTheme="minorHAnsi" w:cstheme="minorHAnsi"/>
          <w:b/>
          <w:bCs/>
          <w:sz w:val="22"/>
          <w:szCs w:val="22"/>
          <w:lang w:val="es-CR"/>
        </w:rPr>
        <w:t>a propuesta inicial</w:t>
      </w:r>
      <w:r w:rsidRPr="00777553">
        <w:rPr>
          <w:rFonts w:asciiTheme="minorHAnsi" w:hAnsiTheme="minorHAnsi" w:cstheme="minorHAnsi"/>
          <w:sz w:val="22"/>
          <w:szCs w:val="22"/>
          <w:lang w:val="es-CR"/>
        </w:rPr>
        <w:t>, p</w:t>
      </w:r>
      <w:r w:rsidR="005263DD" w:rsidRPr="00F40618">
        <w:rPr>
          <w:rFonts w:asciiTheme="minorHAnsi" w:hAnsiTheme="minorHAnsi" w:cstheme="minorHAnsi"/>
          <w:sz w:val="22"/>
          <w:szCs w:val="22"/>
          <w:lang w:val="es-CR"/>
        </w:rPr>
        <w:t>o</w:t>
      </w:r>
      <w:r w:rsidRPr="00777553">
        <w:rPr>
          <w:rFonts w:asciiTheme="minorHAnsi" w:hAnsiTheme="minorHAnsi" w:cstheme="minorHAnsi"/>
          <w:sz w:val="22"/>
          <w:szCs w:val="22"/>
          <w:lang w:val="es-CR"/>
        </w:rPr>
        <w:t>r lo que no se estima conveniente su</w:t>
      </w:r>
      <w:r w:rsidR="005263DD" w:rsidRPr="00F40618">
        <w:rPr>
          <w:rFonts w:asciiTheme="minorHAnsi" w:hAnsiTheme="minorHAnsi" w:cstheme="minorHAnsi"/>
          <w:sz w:val="22"/>
          <w:szCs w:val="22"/>
          <w:lang w:val="es-CR"/>
        </w:rPr>
        <w:t xml:space="preserve"> </w:t>
      </w:r>
      <w:r w:rsidRPr="00777553">
        <w:rPr>
          <w:rFonts w:asciiTheme="minorHAnsi" w:hAnsiTheme="minorHAnsi" w:cstheme="minorHAnsi"/>
          <w:sz w:val="22"/>
          <w:szCs w:val="22"/>
          <w:lang w:val="es-CR"/>
        </w:rPr>
        <w:t>aprobaci</w:t>
      </w:r>
      <w:r w:rsidR="005263DD" w:rsidRPr="00F40618">
        <w:rPr>
          <w:rFonts w:asciiTheme="minorHAnsi" w:hAnsiTheme="minorHAnsi" w:cstheme="minorHAnsi"/>
          <w:sz w:val="22"/>
          <w:szCs w:val="22"/>
          <w:lang w:val="es-CR"/>
        </w:rPr>
        <w:t>ón</w:t>
      </w:r>
      <w:r w:rsidRPr="00777553">
        <w:rPr>
          <w:rFonts w:asciiTheme="minorHAnsi" w:hAnsiTheme="minorHAnsi" w:cstheme="minorHAnsi"/>
          <w:sz w:val="22"/>
          <w:szCs w:val="22"/>
          <w:lang w:val="es-CR"/>
        </w:rPr>
        <w:t xml:space="preserve">; adicionalmente, </w:t>
      </w:r>
      <w:r w:rsidR="005263DD" w:rsidRPr="00F40618">
        <w:rPr>
          <w:rFonts w:asciiTheme="minorHAnsi" w:hAnsiTheme="minorHAnsi" w:cstheme="minorHAnsi"/>
          <w:b/>
          <w:bCs/>
          <w:sz w:val="22"/>
          <w:szCs w:val="22"/>
          <w:lang w:val="es-CR"/>
        </w:rPr>
        <w:t>l</w:t>
      </w:r>
      <w:r w:rsidRPr="00777553">
        <w:rPr>
          <w:rFonts w:asciiTheme="minorHAnsi" w:hAnsiTheme="minorHAnsi" w:cstheme="minorHAnsi"/>
          <w:b/>
          <w:bCs/>
          <w:sz w:val="22"/>
          <w:szCs w:val="22"/>
          <w:lang w:val="es-CR"/>
        </w:rPr>
        <w:t xml:space="preserve">a propuesta incorpora de nuevo </w:t>
      </w:r>
      <w:r w:rsidR="005263DD" w:rsidRPr="00F40618">
        <w:rPr>
          <w:rFonts w:asciiTheme="minorHAnsi" w:hAnsiTheme="minorHAnsi" w:cstheme="minorHAnsi"/>
          <w:b/>
          <w:bCs/>
          <w:sz w:val="22"/>
          <w:szCs w:val="22"/>
          <w:lang w:val="es-CR"/>
        </w:rPr>
        <w:t>l</w:t>
      </w:r>
      <w:r w:rsidRPr="00777553">
        <w:rPr>
          <w:rFonts w:asciiTheme="minorHAnsi" w:hAnsiTheme="minorHAnsi" w:cstheme="minorHAnsi"/>
          <w:b/>
          <w:bCs/>
          <w:sz w:val="22"/>
          <w:szCs w:val="22"/>
          <w:lang w:val="es-CR"/>
        </w:rPr>
        <w:t xml:space="preserve">a </w:t>
      </w:r>
      <w:r w:rsidRPr="00777553">
        <w:rPr>
          <w:rFonts w:asciiTheme="minorHAnsi" w:hAnsiTheme="minorHAnsi" w:cstheme="minorHAnsi"/>
          <w:b/>
          <w:bCs/>
          <w:sz w:val="22"/>
          <w:szCs w:val="22"/>
          <w:lang w:val="es-CR"/>
        </w:rPr>
        <w:lastRenderedPageBreak/>
        <w:t>condonaci</w:t>
      </w:r>
      <w:r w:rsidR="005263DD" w:rsidRPr="00F40618">
        <w:rPr>
          <w:rFonts w:asciiTheme="minorHAnsi" w:hAnsiTheme="minorHAnsi" w:cstheme="minorHAnsi"/>
          <w:b/>
          <w:bCs/>
          <w:sz w:val="22"/>
          <w:szCs w:val="22"/>
          <w:lang w:val="es-CR"/>
        </w:rPr>
        <w:t>ón</w:t>
      </w:r>
      <w:r w:rsidRPr="00777553">
        <w:rPr>
          <w:rFonts w:asciiTheme="minorHAnsi" w:hAnsiTheme="minorHAnsi" w:cstheme="minorHAnsi"/>
          <w:b/>
          <w:bCs/>
          <w:sz w:val="22"/>
          <w:szCs w:val="22"/>
          <w:lang w:val="es-CR"/>
        </w:rPr>
        <w:t xml:space="preserve"> </w:t>
      </w:r>
      <w:r w:rsidR="0092097A" w:rsidRPr="00F40618">
        <w:rPr>
          <w:rFonts w:asciiTheme="minorHAnsi" w:hAnsiTheme="minorHAnsi" w:cstheme="minorHAnsi"/>
          <w:b/>
          <w:bCs/>
          <w:sz w:val="22"/>
          <w:szCs w:val="22"/>
          <w:lang w:val="es-CR"/>
        </w:rPr>
        <w:t>–</w:t>
      </w:r>
      <w:r w:rsidRPr="00777553">
        <w:rPr>
          <w:rFonts w:asciiTheme="minorHAnsi" w:hAnsiTheme="minorHAnsi" w:cstheme="minorHAnsi"/>
          <w:b/>
          <w:bCs/>
          <w:sz w:val="22"/>
          <w:szCs w:val="22"/>
          <w:lang w:val="es-CR"/>
        </w:rPr>
        <w:t>en</w:t>
      </w:r>
      <w:r w:rsidR="0092097A" w:rsidRPr="00F40618">
        <w:rPr>
          <w:rFonts w:asciiTheme="minorHAnsi" w:hAnsiTheme="minorHAnsi" w:cstheme="minorHAnsi"/>
          <w:b/>
          <w:bCs/>
          <w:sz w:val="22"/>
          <w:szCs w:val="22"/>
          <w:lang w:val="es-CR"/>
        </w:rPr>
        <w:t xml:space="preserve"> </w:t>
      </w:r>
      <w:r w:rsidRPr="00777553">
        <w:rPr>
          <w:rFonts w:asciiTheme="minorHAnsi" w:hAnsiTheme="minorHAnsi" w:cstheme="minorHAnsi"/>
          <w:b/>
          <w:bCs/>
          <w:sz w:val="22"/>
          <w:szCs w:val="22"/>
          <w:lang w:val="es-CR"/>
        </w:rPr>
        <w:t>este caso</w:t>
      </w:r>
      <w:r w:rsidR="005263DD" w:rsidRPr="00F40618">
        <w:rPr>
          <w:rFonts w:asciiTheme="minorHAnsi" w:hAnsiTheme="minorHAnsi" w:cstheme="minorHAnsi"/>
          <w:b/>
          <w:bCs/>
          <w:sz w:val="22"/>
          <w:szCs w:val="22"/>
          <w:lang w:val="es-CR"/>
        </w:rPr>
        <w:t xml:space="preserve"> </w:t>
      </w:r>
      <w:r w:rsidRPr="00777553">
        <w:rPr>
          <w:rFonts w:asciiTheme="minorHAnsi" w:hAnsiTheme="minorHAnsi" w:cstheme="minorHAnsi"/>
          <w:b/>
          <w:bCs/>
          <w:sz w:val="22"/>
          <w:szCs w:val="22"/>
          <w:lang w:val="es-CR"/>
        </w:rPr>
        <w:t>parcial</w:t>
      </w:r>
      <w:r w:rsidR="0092097A" w:rsidRPr="00F40618">
        <w:rPr>
          <w:rFonts w:asciiTheme="minorHAnsi" w:hAnsiTheme="minorHAnsi" w:cstheme="minorHAnsi"/>
          <w:b/>
          <w:bCs/>
          <w:sz w:val="22"/>
          <w:szCs w:val="22"/>
          <w:lang w:val="es-CR"/>
        </w:rPr>
        <w:t>–</w:t>
      </w:r>
      <w:r w:rsidRPr="00777553">
        <w:rPr>
          <w:rFonts w:asciiTheme="minorHAnsi" w:hAnsiTheme="minorHAnsi" w:cstheme="minorHAnsi"/>
          <w:b/>
          <w:bCs/>
          <w:sz w:val="22"/>
          <w:szCs w:val="22"/>
          <w:lang w:val="es-CR"/>
        </w:rPr>
        <w:t xml:space="preserve"> de</w:t>
      </w:r>
      <w:r w:rsidR="0092097A" w:rsidRPr="00F40618">
        <w:rPr>
          <w:rFonts w:asciiTheme="minorHAnsi" w:hAnsiTheme="minorHAnsi" w:cstheme="minorHAnsi"/>
          <w:b/>
          <w:bCs/>
          <w:sz w:val="22"/>
          <w:szCs w:val="22"/>
          <w:lang w:val="es-CR"/>
        </w:rPr>
        <w:t xml:space="preserve"> </w:t>
      </w:r>
      <w:r w:rsidRPr="00777553">
        <w:rPr>
          <w:rFonts w:asciiTheme="minorHAnsi" w:hAnsiTheme="minorHAnsi" w:cstheme="minorHAnsi"/>
          <w:b/>
          <w:bCs/>
          <w:sz w:val="22"/>
          <w:szCs w:val="22"/>
          <w:lang w:val="es-CR"/>
        </w:rPr>
        <w:t>las obligaciones de pago establecidas en el art</w:t>
      </w:r>
      <w:r w:rsidR="005263DD" w:rsidRPr="00F40618">
        <w:rPr>
          <w:rFonts w:asciiTheme="minorHAnsi" w:hAnsiTheme="minorHAnsi" w:cstheme="minorHAnsi"/>
          <w:b/>
          <w:bCs/>
          <w:sz w:val="22"/>
          <w:szCs w:val="22"/>
          <w:lang w:val="es-CR"/>
        </w:rPr>
        <w:t>í</w:t>
      </w:r>
      <w:r w:rsidRPr="00777553">
        <w:rPr>
          <w:rFonts w:asciiTheme="minorHAnsi" w:hAnsiTheme="minorHAnsi" w:cstheme="minorHAnsi"/>
          <w:b/>
          <w:bCs/>
          <w:sz w:val="22"/>
          <w:szCs w:val="22"/>
          <w:lang w:val="es-CR"/>
        </w:rPr>
        <w:t xml:space="preserve">culo 122 de </w:t>
      </w:r>
      <w:r w:rsidR="005263DD" w:rsidRPr="00F40618">
        <w:rPr>
          <w:rFonts w:asciiTheme="minorHAnsi" w:hAnsiTheme="minorHAnsi" w:cstheme="minorHAnsi"/>
          <w:b/>
          <w:bCs/>
          <w:sz w:val="22"/>
          <w:szCs w:val="22"/>
          <w:lang w:val="es-CR"/>
        </w:rPr>
        <w:t>l</w:t>
      </w:r>
      <w:r w:rsidRPr="00777553">
        <w:rPr>
          <w:rFonts w:asciiTheme="minorHAnsi" w:hAnsiTheme="minorHAnsi" w:cstheme="minorHAnsi"/>
          <w:b/>
          <w:bCs/>
          <w:sz w:val="22"/>
          <w:szCs w:val="22"/>
          <w:lang w:val="es-CR"/>
        </w:rPr>
        <w:t>a Ley del Sistema</w:t>
      </w:r>
      <w:r w:rsidR="005263DD" w:rsidRPr="00F40618">
        <w:rPr>
          <w:rFonts w:asciiTheme="minorHAnsi" w:hAnsiTheme="minorHAnsi" w:cstheme="minorHAnsi"/>
          <w:b/>
          <w:bCs/>
          <w:sz w:val="22"/>
          <w:szCs w:val="22"/>
          <w:lang w:val="es-CR"/>
        </w:rPr>
        <w:t xml:space="preserve"> </w:t>
      </w:r>
      <w:r w:rsidRPr="00F40618">
        <w:rPr>
          <w:rFonts w:asciiTheme="minorHAnsi" w:hAnsiTheme="minorHAnsi" w:cstheme="minorHAnsi"/>
          <w:b/>
          <w:bCs/>
          <w:sz w:val="22"/>
          <w:szCs w:val="22"/>
          <w:lang w:val="es-CR"/>
        </w:rPr>
        <w:t xml:space="preserve">Financiero Nacional para </w:t>
      </w:r>
      <w:r w:rsidR="005263DD" w:rsidRPr="00F40618">
        <w:rPr>
          <w:rFonts w:asciiTheme="minorHAnsi" w:hAnsiTheme="minorHAnsi" w:cstheme="minorHAnsi"/>
          <w:b/>
          <w:bCs/>
          <w:sz w:val="22"/>
          <w:szCs w:val="22"/>
          <w:lang w:val="es-CR"/>
        </w:rPr>
        <w:t>l</w:t>
      </w:r>
      <w:r w:rsidRPr="00F40618">
        <w:rPr>
          <w:rFonts w:asciiTheme="minorHAnsi" w:hAnsiTheme="minorHAnsi" w:cstheme="minorHAnsi"/>
          <w:b/>
          <w:bCs/>
          <w:sz w:val="22"/>
          <w:szCs w:val="22"/>
          <w:lang w:val="es-CR"/>
        </w:rPr>
        <w:t>a Vivienda</w:t>
      </w:r>
      <w:r w:rsidRPr="00F40618">
        <w:rPr>
          <w:rFonts w:asciiTheme="minorHAnsi" w:hAnsiTheme="minorHAnsi" w:cstheme="minorHAnsi"/>
          <w:sz w:val="22"/>
          <w:szCs w:val="22"/>
          <w:lang w:val="es-CR"/>
        </w:rPr>
        <w:t>.</w:t>
      </w:r>
      <w:r w:rsidR="006B5BEC" w:rsidRPr="00F40618">
        <w:rPr>
          <w:rFonts w:asciiTheme="minorHAnsi" w:hAnsiTheme="minorHAnsi" w:cstheme="minorHAnsi"/>
          <w:sz w:val="22"/>
          <w:szCs w:val="22"/>
          <w:lang w:val="es-CR"/>
        </w:rPr>
        <w:t>”</w:t>
      </w:r>
      <w:r w:rsidR="0092097A" w:rsidRPr="00F40618">
        <w:rPr>
          <w:rFonts w:asciiTheme="minorHAnsi" w:hAnsiTheme="minorHAnsi" w:cstheme="minorHAnsi"/>
          <w:sz w:val="22"/>
          <w:szCs w:val="22"/>
          <w:lang w:val="es-CR"/>
        </w:rPr>
        <w:t xml:space="preserve">  (Los destacados </w:t>
      </w:r>
      <w:r w:rsidR="00F40618">
        <w:rPr>
          <w:rFonts w:asciiTheme="minorHAnsi" w:hAnsiTheme="minorHAnsi" w:cstheme="minorHAnsi"/>
          <w:sz w:val="22"/>
          <w:szCs w:val="22"/>
          <w:lang w:val="es-CR"/>
        </w:rPr>
        <w:t xml:space="preserve">son del </w:t>
      </w:r>
      <w:r w:rsidR="0092097A" w:rsidRPr="00F40618">
        <w:rPr>
          <w:rFonts w:asciiTheme="minorHAnsi" w:hAnsiTheme="minorHAnsi" w:cstheme="minorHAnsi"/>
          <w:sz w:val="22"/>
          <w:szCs w:val="22"/>
          <w:lang w:val="es-CR"/>
        </w:rPr>
        <w:t>original)</w:t>
      </w:r>
    </w:p>
    <w:p w14:paraId="2568BE9C" w14:textId="3E65229D" w:rsidR="00372D3A" w:rsidRDefault="00372D3A" w:rsidP="00E97808">
      <w:pPr>
        <w:spacing w:line="360" w:lineRule="auto"/>
        <w:jc w:val="both"/>
        <w:rPr>
          <w:rFonts w:cs="Arial"/>
          <w:sz w:val="22"/>
          <w:szCs w:val="22"/>
        </w:rPr>
      </w:pPr>
    </w:p>
    <w:p w14:paraId="0F2A1507" w14:textId="57CF5B5C" w:rsidR="007E3369" w:rsidRDefault="006B5BEC" w:rsidP="007E3369">
      <w:pPr>
        <w:spacing w:line="360" w:lineRule="auto"/>
        <w:jc w:val="both"/>
        <w:rPr>
          <w:rFonts w:cs="Arial"/>
          <w:sz w:val="22"/>
          <w:szCs w:val="22"/>
        </w:rPr>
      </w:pPr>
      <w:r w:rsidRPr="006B5BEC">
        <w:rPr>
          <w:rFonts w:cs="Arial"/>
          <w:b/>
          <w:bCs/>
          <w:sz w:val="22"/>
          <w:szCs w:val="22"/>
        </w:rPr>
        <w:t>Tercero:</w:t>
      </w:r>
      <w:r>
        <w:rPr>
          <w:rFonts w:cs="Arial"/>
          <w:sz w:val="22"/>
          <w:szCs w:val="22"/>
        </w:rPr>
        <w:t xml:space="preserve"> Que </w:t>
      </w:r>
      <w:r w:rsidR="00C35942">
        <w:rPr>
          <w:rFonts w:cs="Arial"/>
          <w:sz w:val="22"/>
          <w:szCs w:val="22"/>
        </w:rPr>
        <w:t xml:space="preserve">conocido y suficientemente discutido el informe de la </w:t>
      </w:r>
      <w:r w:rsidR="00C35942" w:rsidRPr="00C35942">
        <w:rPr>
          <w:rFonts w:cs="Arial"/>
          <w:sz w:val="22"/>
          <w:szCs w:val="22"/>
          <w:lang w:val="es-ES_tradnl"/>
        </w:rPr>
        <w:t>Administración</w:t>
      </w:r>
      <w:r w:rsidR="00C35942">
        <w:rPr>
          <w:rFonts w:cs="Arial"/>
          <w:sz w:val="22"/>
          <w:szCs w:val="22"/>
          <w:lang w:val="es-ES_tradnl"/>
        </w:rPr>
        <w:t xml:space="preserve">, esta </w:t>
      </w:r>
      <w:r w:rsidR="00C35942" w:rsidRPr="00C35942">
        <w:rPr>
          <w:rFonts w:cs="Arial"/>
          <w:sz w:val="22"/>
          <w:szCs w:val="22"/>
          <w:lang w:val="es-ES_tradnl"/>
        </w:rPr>
        <w:t>Junta Directiva</w:t>
      </w:r>
      <w:r w:rsidR="00C35942">
        <w:rPr>
          <w:rFonts w:cs="Arial"/>
          <w:sz w:val="22"/>
          <w:szCs w:val="22"/>
          <w:lang w:val="es-ES_tradnl"/>
        </w:rPr>
        <w:t xml:space="preserve"> estima pertinente girar instrucciones a la </w:t>
      </w:r>
      <w:r w:rsidR="00C35942" w:rsidRPr="00C35942">
        <w:rPr>
          <w:rFonts w:cs="Arial"/>
          <w:sz w:val="22"/>
          <w:szCs w:val="22"/>
          <w:lang w:val="es-ES_tradnl"/>
        </w:rPr>
        <w:t>Administración</w:t>
      </w:r>
      <w:r w:rsidR="00C35942">
        <w:rPr>
          <w:rFonts w:cs="Arial"/>
          <w:sz w:val="22"/>
          <w:szCs w:val="22"/>
          <w:lang w:val="es-ES_tradnl"/>
        </w:rPr>
        <w:t xml:space="preserve"> para que valore la posibilidad </w:t>
      </w:r>
      <w:r w:rsidR="00C35942">
        <w:rPr>
          <w:rFonts w:cs="Arial"/>
          <w:sz w:val="22"/>
          <w:szCs w:val="22"/>
        </w:rPr>
        <w:t xml:space="preserve">financiera de </w:t>
      </w:r>
      <w:r w:rsidR="007E3369">
        <w:rPr>
          <w:rFonts w:cs="Arial"/>
          <w:sz w:val="22"/>
          <w:szCs w:val="22"/>
        </w:rPr>
        <w:t xml:space="preserve">efectuar un ajuste extraordinario y temporal de la fórmula para calcular el monto de las primas, que deben cancelar mensualmente las Mutuales </w:t>
      </w:r>
      <w:r w:rsidR="007E3369" w:rsidRPr="00644025">
        <w:rPr>
          <w:rFonts w:cs="Arial"/>
          <w:sz w:val="22"/>
          <w:szCs w:val="22"/>
          <w:lang w:val="es-ES_tradnl"/>
        </w:rPr>
        <w:t>de Ahorro y Préstamo</w:t>
      </w:r>
      <w:r w:rsidR="007E3369">
        <w:rPr>
          <w:rFonts w:cs="Arial"/>
          <w:sz w:val="22"/>
          <w:szCs w:val="22"/>
          <w:lang w:val="es-ES_tradnl"/>
        </w:rPr>
        <w:t xml:space="preserve"> al Fondo de Garantías</w:t>
      </w:r>
      <w:r w:rsidR="007E3369">
        <w:rPr>
          <w:rFonts w:cs="Arial"/>
          <w:sz w:val="22"/>
          <w:szCs w:val="22"/>
        </w:rPr>
        <w:t xml:space="preserve"> </w:t>
      </w:r>
      <w:r w:rsidR="00C35942">
        <w:rPr>
          <w:rFonts w:cs="Arial"/>
          <w:sz w:val="22"/>
          <w:szCs w:val="22"/>
          <w:lang w:val="es-ES_tradnl"/>
        </w:rPr>
        <w:t xml:space="preserve">y, por otra parte, gestionar el criterio de la SUGEF sobre los aspectos legales </w:t>
      </w:r>
      <w:r w:rsidR="007E3369">
        <w:rPr>
          <w:rFonts w:cs="Arial"/>
          <w:sz w:val="22"/>
          <w:szCs w:val="22"/>
          <w:lang w:val="es-ES_tradnl"/>
        </w:rPr>
        <w:t xml:space="preserve">expuestos en la presente sesión, relacionados con </w:t>
      </w:r>
      <w:r w:rsidR="007E3369">
        <w:rPr>
          <w:rFonts w:cs="Arial"/>
          <w:sz w:val="22"/>
          <w:szCs w:val="22"/>
          <w:lang w:val="es-ES_tradnl"/>
        </w:rPr>
        <w:t xml:space="preserve">la imposibilidad de mejorar las condiciones de los créditos y </w:t>
      </w:r>
      <w:r w:rsidR="007E3369">
        <w:rPr>
          <w:rFonts w:cs="Arial"/>
          <w:sz w:val="22"/>
          <w:szCs w:val="22"/>
          <w:lang w:val="es-ES_tradnl"/>
        </w:rPr>
        <w:t>el ajuste a la</w:t>
      </w:r>
      <w:r w:rsidR="007E3369">
        <w:rPr>
          <w:rFonts w:cs="Arial"/>
          <w:sz w:val="22"/>
          <w:szCs w:val="22"/>
          <w:lang w:val="es-ES_tradnl"/>
        </w:rPr>
        <w:t xml:space="preserve"> fórmula para calcular los aportes </w:t>
      </w:r>
      <w:r w:rsidR="007E3369">
        <w:rPr>
          <w:rFonts w:cs="Arial"/>
          <w:sz w:val="22"/>
          <w:szCs w:val="22"/>
          <w:lang w:val="es-ES_tradnl"/>
        </w:rPr>
        <w:t xml:space="preserve">de las mutuales </w:t>
      </w:r>
      <w:r w:rsidR="007E3369">
        <w:rPr>
          <w:rFonts w:cs="Arial"/>
          <w:sz w:val="22"/>
          <w:szCs w:val="22"/>
          <w:lang w:val="es-ES_tradnl"/>
        </w:rPr>
        <w:t>al Fondo de Garantías</w:t>
      </w:r>
      <w:r w:rsidR="007E3369">
        <w:rPr>
          <w:rFonts w:cs="Arial"/>
          <w:sz w:val="22"/>
          <w:szCs w:val="22"/>
          <w:lang w:val="es-ES_tradnl"/>
        </w:rPr>
        <w:t>.</w:t>
      </w:r>
    </w:p>
    <w:p w14:paraId="25894A67" w14:textId="28904806" w:rsidR="00E97808" w:rsidRDefault="00E97808" w:rsidP="002B71CC">
      <w:pPr>
        <w:spacing w:line="360" w:lineRule="auto"/>
        <w:jc w:val="both"/>
        <w:rPr>
          <w:rFonts w:cs="Arial"/>
          <w:sz w:val="22"/>
          <w:szCs w:val="22"/>
        </w:rPr>
      </w:pPr>
    </w:p>
    <w:p w14:paraId="4227C3AE" w14:textId="72E01C8E" w:rsidR="00C9539B" w:rsidRPr="00C9539B" w:rsidRDefault="00C9539B" w:rsidP="002B71CC">
      <w:pPr>
        <w:spacing w:line="360" w:lineRule="auto"/>
        <w:jc w:val="both"/>
        <w:rPr>
          <w:rFonts w:cs="Arial"/>
          <w:b/>
          <w:bCs/>
          <w:sz w:val="22"/>
          <w:szCs w:val="22"/>
        </w:rPr>
      </w:pPr>
      <w:r w:rsidRPr="00C9539B">
        <w:rPr>
          <w:rFonts w:cs="Arial"/>
          <w:b/>
          <w:bCs/>
          <w:sz w:val="22"/>
          <w:szCs w:val="22"/>
        </w:rPr>
        <w:t>Por tanto, se acuerda:</w:t>
      </w:r>
    </w:p>
    <w:p w14:paraId="221D1532" w14:textId="3B71FDF2" w:rsidR="007E3369" w:rsidRDefault="007E3369" w:rsidP="007E3369">
      <w:pPr>
        <w:spacing w:line="360" w:lineRule="auto"/>
        <w:jc w:val="both"/>
        <w:rPr>
          <w:rFonts w:cs="Arial"/>
          <w:sz w:val="22"/>
          <w:szCs w:val="22"/>
          <w:lang w:val="es-ES_tradnl"/>
        </w:rPr>
      </w:pPr>
      <w:r w:rsidRPr="00C35942">
        <w:rPr>
          <w:rFonts w:cs="Arial"/>
          <w:b/>
          <w:bCs/>
          <w:sz w:val="22"/>
          <w:szCs w:val="22"/>
        </w:rPr>
        <w:t>1)</w:t>
      </w:r>
      <w:r>
        <w:rPr>
          <w:rFonts w:cs="Arial"/>
          <w:sz w:val="22"/>
          <w:szCs w:val="22"/>
        </w:rPr>
        <w:t xml:space="preserve"> Instruir a la </w:t>
      </w:r>
      <w:r w:rsidRPr="00D52A54">
        <w:rPr>
          <w:rFonts w:cs="Arial"/>
          <w:sz w:val="22"/>
          <w:szCs w:val="22"/>
          <w:lang w:val="es-ES_tradnl"/>
        </w:rPr>
        <w:t>Administración</w:t>
      </w:r>
      <w:r>
        <w:rPr>
          <w:rFonts w:cs="Arial"/>
          <w:sz w:val="22"/>
          <w:szCs w:val="22"/>
          <w:lang w:val="es-ES_tradnl"/>
        </w:rPr>
        <w:t xml:space="preserve">, para que dentro de </w:t>
      </w:r>
      <w:r>
        <w:rPr>
          <w:rFonts w:cs="Arial"/>
          <w:sz w:val="22"/>
          <w:szCs w:val="22"/>
          <w:lang w:val="es-ES_tradnl"/>
        </w:rPr>
        <w:t>un plazo que vencerá el próximo 30 de junio</w:t>
      </w:r>
      <w:r>
        <w:rPr>
          <w:rFonts w:cs="Arial"/>
          <w:sz w:val="22"/>
          <w:szCs w:val="22"/>
          <w:lang w:val="es-ES_tradnl"/>
        </w:rPr>
        <w:t xml:space="preserve">, </w:t>
      </w:r>
      <w:r>
        <w:rPr>
          <w:rFonts w:cs="Arial"/>
          <w:sz w:val="22"/>
          <w:szCs w:val="22"/>
        </w:rPr>
        <w:t xml:space="preserve">realice el análisis de sensibilidad para efectuar un ajuste extraordinario y temporal de la fórmula para calcular el monto de las primas, que deben cancelar mensualmente las Mutuales </w:t>
      </w:r>
      <w:r w:rsidRPr="00644025">
        <w:rPr>
          <w:rFonts w:cs="Arial"/>
          <w:sz w:val="22"/>
          <w:szCs w:val="22"/>
          <w:lang w:val="es-ES_tradnl"/>
        </w:rPr>
        <w:t>de Ahorro y Préstamo</w:t>
      </w:r>
      <w:r>
        <w:rPr>
          <w:rFonts w:cs="Arial"/>
          <w:sz w:val="22"/>
          <w:szCs w:val="22"/>
          <w:lang w:val="es-ES_tradnl"/>
        </w:rPr>
        <w:t xml:space="preserve"> al Fondo de Garantías, según lo</w:t>
      </w:r>
      <w:r w:rsidRPr="003B0062">
        <w:rPr>
          <w:rFonts w:cs="Arial"/>
          <w:sz w:val="22"/>
          <w:szCs w:val="22"/>
        </w:rPr>
        <w:t xml:space="preserve"> </w:t>
      </w:r>
      <w:r>
        <w:rPr>
          <w:rFonts w:cs="Arial"/>
          <w:sz w:val="22"/>
          <w:szCs w:val="22"/>
        </w:rPr>
        <w:t>requerido en el acuerdo N° 9 de la sesión 34-2020.</w:t>
      </w:r>
    </w:p>
    <w:p w14:paraId="50C2D988" w14:textId="77777777" w:rsidR="007E3369" w:rsidRDefault="007E3369" w:rsidP="007E3369">
      <w:pPr>
        <w:spacing w:line="360" w:lineRule="auto"/>
        <w:jc w:val="both"/>
        <w:rPr>
          <w:rFonts w:cs="Arial"/>
          <w:sz w:val="22"/>
          <w:szCs w:val="22"/>
        </w:rPr>
      </w:pPr>
    </w:p>
    <w:p w14:paraId="57670FA1" w14:textId="13B03020" w:rsidR="007E3369" w:rsidRDefault="007E3369" w:rsidP="002B71CC">
      <w:pPr>
        <w:spacing w:line="360" w:lineRule="auto"/>
        <w:jc w:val="both"/>
        <w:rPr>
          <w:rFonts w:cs="Arial"/>
          <w:sz w:val="22"/>
          <w:szCs w:val="22"/>
        </w:rPr>
      </w:pPr>
      <w:r w:rsidRPr="00C35942">
        <w:rPr>
          <w:rFonts w:cs="Arial"/>
          <w:b/>
          <w:bCs/>
          <w:sz w:val="22"/>
          <w:szCs w:val="22"/>
        </w:rPr>
        <w:t>2)</w:t>
      </w:r>
      <w:r>
        <w:rPr>
          <w:rFonts w:cs="Arial"/>
          <w:sz w:val="22"/>
          <w:szCs w:val="22"/>
        </w:rPr>
        <w:t xml:space="preserve"> </w:t>
      </w:r>
      <w:r>
        <w:rPr>
          <w:rFonts w:cs="Arial"/>
          <w:sz w:val="22"/>
          <w:szCs w:val="22"/>
          <w:lang w:val="es-ES_tradnl"/>
        </w:rPr>
        <w:t xml:space="preserve">Esta </w:t>
      </w:r>
      <w:r w:rsidRPr="0021061D">
        <w:rPr>
          <w:rFonts w:cs="Arial"/>
          <w:sz w:val="22"/>
          <w:szCs w:val="22"/>
          <w:lang w:val="es-ES_tradnl"/>
        </w:rPr>
        <w:t>Junta Directiva</w:t>
      </w:r>
      <w:r>
        <w:rPr>
          <w:rFonts w:cs="Arial"/>
          <w:sz w:val="22"/>
          <w:szCs w:val="22"/>
          <w:lang w:val="es-ES_tradnl"/>
        </w:rPr>
        <w:t xml:space="preserve"> gestionará, dentro del plazo de un mes</w:t>
      </w:r>
      <w:r w:rsidR="00E65E96">
        <w:rPr>
          <w:rFonts w:cs="Arial"/>
          <w:sz w:val="22"/>
          <w:szCs w:val="22"/>
          <w:lang w:val="es-ES_tradnl"/>
        </w:rPr>
        <w:t xml:space="preserve"> y</w:t>
      </w:r>
      <w:r>
        <w:rPr>
          <w:rFonts w:cs="Arial"/>
          <w:sz w:val="22"/>
          <w:szCs w:val="22"/>
          <w:lang w:val="es-ES_tradnl"/>
        </w:rPr>
        <w:t xml:space="preserve"> bajo la coordinación del asistente de la </w:t>
      </w:r>
      <w:r w:rsidRPr="0021061D">
        <w:rPr>
          <w:rFonts w:cs="Arial"/>
          <w:sz w:val="22"/>
          <w:szCs w:val="22"/>
          <w:lang w:val="es-ES_tradnl"/>
        </w:rPr>
        <w:t>Gerencia General</w:t>
      </w:r>
      <w:r>
        <w:rPr>
          <w:rFonts w:cs="Arial"/>
          <w:sz w:val="22"/>
          <w:szCs w:val="22"/>
          <w:lang w:val="es-ES_tradnl"/>
        </w:rPr>
        <w:t xml:space="preserve"> (dada la inhibición del Gerente General en este asunto), el pronunciamiento de la </w:t>
      </w:r>
      <w:r w:rsidRPr="0021061D">
        <w:rPr>
          <w:rFonts w:cs="Arial"/>
          <w:sz w:val="22"/>
          <w:szCs w:val="22"/>
          <w:lang w:val="es-ES_tradnl"/>
        </w:rPr>
        <w:t>Superintendencia General de Entidades Financieras</w:t>
      </w:r>
      <w:r>
        <w:rPr>
          <w:rFonts w:cs="Arial"/>
          <w:sz w:val="22"/>
          <w:szCs w:val="22"/>
          <w:lang w:val="es-ES_tradnl"/>
        </w:rPr>
        <w:t xml:space="preserve">, con respecto a los criterios emitidos por </w:t>
      </w:r>
      <w:r w:rsidR="00E65E96">
        <w:rPr>
          <w:rFonts w:cs="Arial"/>
          <w:sz w:val="22"/>
          <w:szCs w:val="22"/>
          <w:lang w:val="es-ES_tradnl"/>
        </w:rPr>
        <w:t>la Dirección</w:t>
      </w:r>
      <w:r>
        <w:rPr>
          <w:rFonts w:cs="Arial"/>
          <w:sz w:val="22"/>
          <w:szCs w:val="22"/>
          <w:lang w:val="es-ES_tradnl"/>
        </w:rPr>
        <w:t xml:space="preserve"> FONAVI y la </w:t>
      </w:r>
      <w:r w:rsidRPr="003B0062">
        <w:rPr>
          <w:rFonts w:cs="Arial"/>
          <w:sz w:val="22"/>
          <w:szCs w:val="22"/>
          <w:lang w:val="es-ES_tradnl"/>
        </w:rPr>
        <w:t>Asesoría Legal</w:t>
      </w:r>
      <w:r>
        <w:rPr>
          <w:rFonts w:cs="Arial"/>
          <w:sz w:val="22"/>
          <w:szCs w:val="22"/>
          <w:lang w:val="es-ES_tradnl"/>
        </w:rPr>
        <w:t>, sobre la imposibilidad de mejorar las condiciones de los créditos y el ajuste a la fórmula para calcular los aportes al Fondo de Garantías, según lo discutido en la presente sesión.</w:t>
      </w:r>
    </w:p>
    <w:p w14:paraId="2CACB3CA" w14:textId="34598CF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87A10CA" w14:textId="77777777" w:rsidR="002B71CC" w:rsidRPr="00D14EAF" w:rsidRDefault="002B71CC" w:rsidP="002B71CC">
      <w:pPr>
        <w:spacing w:line="360" w:lineRule="auto"/>
        <w:jc w:val="both"/>
        <w:rPr>
          <w:rFonts w:cs="Arial"/>
          <w:b/>
          <w:sz w:val="22"/>
        </w:rPr>
      </w:pPr>
      <w:r w:rsidRPr="00D14EAF">
        <w:rPr>
          <w:rFonts w:cs="Arial"/>
          <w:b/>
          <w:sz w:val="22"/>
        </w:rPr>
        <w:t>************</w:t>
      </w:r>
    </w:p>
    <w:p w14:paraId="0AD157E7" w14:textId="77777777" w:rsidR="002B71CC" w:rsidRDefault="002B71CC" w:rsidP="002B71CC">
      <w:pPr>
        <w:spacing w:line="360" w:lineRule="auto"/>
        <w:jc w:val="both"/>
        <w:rPr>
          <w:rFonts w:cs="Arial"/>
          <w:sz w:val="22"/>
          <w:lang w:val="es-ES_tradnl"/>
        </w:rPr>
      </w:pPr>
    </w:p>
    <w:p w14:paraId="1C25E8C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0CE9714" w14:textId="50025E8D" w:rsidR="00DC5E30" w:rsidRDefault="00DC5E30" w:rsidP="00DC5E30">
      <w:pPr>
        <w:spacing w:line="360" w:lineRule="auto"/>
        <w:jc w:val="both"/>
        <w:rPr>
          <w:rFonts w:cs="Arial"/>
          <w:sz w:val="22"/>
          <w:szCs w:val="22"/>
        </w:rPr>
      </w:pPr>
      <w:r w:rsidRPr="00B6363D">
        <w:rPr>
          <w:rFonts w:cs="Arial"/>
          <w:sz w:val="22"/>
          <w:szCs w:val="22"/>
          <w:lang w:val="es-CR"/>
        </w:rPr>
        <w:t>Trasladar a la Administración</w:t>
      </w:r>
      <w:r>
        <w:rPr>
          <w:rFonts w:cs="Arial"/>
          <w:sz w:val="22"/>
          <w:szCs w:val="22"/>
          <w:lang w:val="es-CR"/>
        </w:rPr>
        <w:t>,</w:t>
      </w:r>
      <w:r w:rsidRPr="00B6363D">
        <w:rPr>
          <w:rFonts w:cs="Arial"/>
          <w:sz w:val="22"/>
          <w:szCs w:val="22"/>
          <w:lang w:val="es-CR"/>
        </w:rPr>
        <w:t xml:space="preserve"> para que </w:t>
      </w:r>
      <w:r w:rsidR="007E3369">
        <w:rPr>
          <w:rFonts w:cs="Arial"/>
          <w:sz w:val="22"/>
          <w:szCs w:val="22"/>
          <w:lang w:val="es-CR"/>
        </w:rPr>
        <w:t xml:space="preserve">a más tardar el próximo 22 de junio </w:t>
      </w:r>
      <w:r w:rsidRPr="00B6363D">
        <w:rPr>
          <w:rFonts w:cs="Arial"/>
          <w:sz w:val="22"/>
          <w:szCs w:val="22"/>
          <w:lang w:val="es-CR"/>
        </w:rPr>
        <w:t>remita la respuesta correspondiente</w:t>
      </w:r>
      <w:r>
        <w:rPr>
          <w:rFonts w:cs="Arial"/>
          <w:sz w:val="22"/>
          <w:szCs w:val="22"/>
          <w:lang w:val="es-CR"/>
        </w:rPr>
        <w:t xml:space="preserve">, </w:t>
      </w:r>
      <w:r>
        <w:rPr>
          <w:rFonts w:cs="Arial"/>
          <w:sz w:val="22"/>
          <w:lang w:val="es-ES_tradnl"/>
        </w:rPr>
        <w:t xml:space="preserve">el oficio SMP-579-2020 del 04 de mayo de 2020, por medio del cual, la Secretaría del Concejo Municipal de </w:t>
      </w:r>
      <w:r w:rsidRPr="00B6363D">
        <w:rPr>
          <w:rFonts w:cs="Arial"/>
          <w:sz w:val="22"/>
          <w:szCs w:val="22"/>
          <w:lang w:val="es-CR"/>
        </w:rPr>
        <w:t>Pococí</w:t>
      </w:r>
      <w:r>
        <w:rPr>
          <w:rFonts w:cs="Arial"/>
          <w:sz w:val="22"/>
          <w:szCs w:val="22"/>
          <w:lang w:val="es-CR"/>
        </w:rPr>
        <w:t>, traslada al</w:t>
      </w:r>
      <w:r w:rsidRPr="00B6363D">
        <w:rPr>
          <w:sz w:val="22"/>
          <w:szCs w:val="22"/>
          <w:lang w:val="es-CR"/>
        </w:rPr>
        <w:t xml:space="preserve"> </w:t>
      </w:r>
      <w:r w:rsidRPr="00B6363D">
        <w:rPr>
          <w:rFonts w:cs="Arial"/>
          <w:sz w:val="22"/>
          <w:szCs w:val="22"/>
          <w:lang w:val="es-CR"/>
        </w:rPr>
        <w:t xml:space="preserve">Alcalde Municipal </w:t>
      </w:r>
      <w:r>
        <w:rPr>
          <w:rFonts w:cs="Arial"/>
          <w:sz w:val="22"/>
          <w:szCs w:val="22"/>
          <w:lang w:val="es-CR"/>
        </w:rPr>
        <w:t xml:space="preserve">de ese cantón </w:t>
      </w:r>
      <w:r w:rsidRPr="00B6363D">
        <w:rPr>
          <w:rFonts w:cs="Arial"/>
          <w:sz w:val="22"/>
          <w:szCs w:val="22"/>
          <w:lang w:val="es-CR"/>
        </w:rPr>
        <w:t xml:space="preserve">y </w:t>
      </w:r>
      <w:r>
        <w:rPr>
          <w:rFonts w:cs="Arial"/>
          <w:sz w:val="22"/>
          <w:szCs w:val="22"/>
          <w:lang w:val="es-CR"/>
        </w:rPr>
        <w:t xml:space="preserve">a la </w:t>
      </w:r>
      <w:r w:rsidRPr="00B6363D">
        <w:rPr>
          <w:rFonts w:cs="Arial"/>
          <w:sz w:val="22"/>
          <w:szCs w:val="22"/>
          <w:lang w:val="es-CR"/>
        </w:rPr>
        <w:t>Junta Directiva del BANHVI</w:t>
      </w:r>
      <w:r>
        <w:rPr>
          <w:rFonts w:cs="Arial"/>
          <w:sz w:val="22"/>
          <w:szCs w:val="22"/>
          <w:lang w:val="es-CR"/>
        </w:rPr>
        <w:t xml:space="preserve">, la solicitud </w:t>
      </w:r>
      <w:r w:rsidRPr="00B6363D">
        <w:rPr>
          <w:rFonts w:cs="Arial"/>
          <w:sz w:val="22"/>
          <w:szCs w:val="22"/>
          <w:lang w:val="es-CR"/>
        </w:rPr>
        <w:t xml:space="preserve">de la Asociación de Desarrollo de El </w:t>
      </w:r>
      <w:r w:rsidRPr="00B6363D">
        <w:rPr>
          <w:rFonts w:cs="Arial"/>
          <w:sz w:val="22"/>
          <w:szCs w:val="22"/>
          <w:lang w:val="es-CR"/>
        </w:rPr>
        <w:lastRenderedPageBreak/>
        <w:t>Molino de Jiménez, para que en la nueva etapa que se está desarrollando del proyecto Don Edwin, se consideren familias de la comunidad</w:t>
      </w:r>
      <w:r>
        <w:rPr>
          <w:rFonts w:cs="Arial"/>
          <w:sz w:val="22"/>
          <w:szCs w:val="22"/>
          <w:lang w:val="es-CR"/>
        </w:rPr>
        <w:t>.</w:t>
      </w:r>
    </w:p>
    <w:p w14:paraId="72D1D8E3" w14:textId="225380E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77A76E5" w14:textId="77777777" w:rsidR="002B71CC" w:rsidRPr="00D14EAF" w:rsidRDefault="002B71CC" w:rsidP="002B71CC">
      <w:pPr>
        <w:spacing w:line="360" w:lineRule="auto"/>
        <w:jc w:val="both"/>
        <w:rPr>
          <w:rFonts w:cs="Arial"/>
          <w:b/>
          <w:sz w:val="22"/>
        </w:rPr>
      </w:pPr>
      <w:r w:rsidRPr="00D14EAF">
        <w:rPr>
          <w:rFonts w:cs="Arial"/>
          <w:b/>
          <w:sz w:val="22"/>
        </w:rPr>
        <w:t>************</w:t>
      </w:r>
    </w:p>
    <w:p w14:paraId="4277945F" w14:textId="77777777" w:rsidR="002B71CC" w:rsidRDefault="002B71CC" w:rsidP="002B71CC">
      <w:pPr>
        <w:spacing w:line="360" w:lineRule="auto"/>
        <w:jc w:val="both"/>
        <w:rPr>
          <w:rFonts w:cs="Arial"/>
          <w:sz w:val="22"/>
          <w:lang w:val="es-ES_tradnl"/>
        </w:rPr>
      </w:pPr>
    </w:p>
    <w:p w14:paraId="0083D6F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5885B8C8" w14:textId="7272902F" w:rsidR="002B71CC" w:rsidRDefault="00251132" w:rsidP="002B71CC">
      <w:pPr>
        <w:spacing w:line="360" w:lineRule="auto"/>
        <w:jc w:val="both"/>
        <w:rPr>
          <w:rFonts w:cs="Arial"/>
          <w:sz w:val="22"/>
          <w:szCs w:val="22"/>
        </w:rPr>
      </w:pPr>
      <w:r w:rsidRPr="00251132">
        <w:rPr>
          <w:rFonts w:cs="Arial"/>
          <w:sz w:val="22"/>
          <w:szCs w:val="22"/>
          <w:lang w:val="es-CR"/>
        </w:rPr>
        <w:t>Trasladar a la Administración</w:t>
      </w:r>
      <w:r>
        <w:rPr>
          <w:rFonts w:cs="Arial"/>
          <w:sz w:val="22"/>
          <w:szCs w:val="22"/>
          <w:lang w:val="es-CR"/>
        </w:rPr>
        <w:t xml:space="preserve">, </w:t>
      </w:r>
      <w:r w:rsidRPr="00251132">
        <w:rPr>
          <w:rFonts w:cs="Arial"/>
          <w:sz w:val="22"/>
          <w:szCs w:val="22"/>
          <w:lang w:val="es-CR"/>
        </w:rPr>
        <w:t>para su valoración y la presentación de la recomendación correspondiente</w:t>
      </w:r>
      <w:r>
        <w:rPr>
          <w:rFonts w:cs="Arial"/>
          <w:sz w:val="22"/>
          <w:szCs w:val="22"/>
          <w:lang w:val="es-CR"/>
        </w:rPr>
        <w:t xml:space="preserve">, el </w:t>
      </w:r>
      <w:r>
        <w:rPr>
          <w:rFonts w:cs="Arial"/>
          <w:sz w:val="22"/>
          <w:lang w:val="es-ES_tradnl"/>
        </w:rPr>
        <w:t xml:space="preserve">oficio SGBDP-046-2020 del 26 de mayo de 2020, mediante el cual, la señora </w:t>
      </w:r>
      <w:proofErr w:type="spellStart"/>
      <w:r>
        <w:rPr>
          <w:rFonts w:cs="Arial"/>
          <w:sz w:val="22"/>
          <w:lang w:val="es-ES_tradnl"/>
        </w:rPr>
        <w:t>Rosaysella</w:t>
      </w:r>
      <w:proofErr w:type="spellEnd"/>
      <w:r>
        <w:rPr>
          <w:rFonts w:cs="Arial"/>
          <w:sz w:val="22"/>
          <w:lang w:val="es-ES_tradnl"/>
        </w:rPr>
        <w:t xml:space="preserve"> Ulloa Villalobos, representante de la Subgerencia General de Banca de Desarrollo y Personas del Banco Nacional, solicita la </w:t>
      </w:r>
      <w:r w:rsidRPr="00B6363D">
        <w:rPr>
          <w:rFonts w:cs="Arial"/>
          <w:sz w:val="22"/>
          <w:szCs w:val="22"/>
          <w:lang w:val="es-CR"/>
        </w:rPr>
        <w:t>asignación de un presupuesto adicional de ¢580 millones, para otorgar bonos de vivienda durante el año 2020</w:t>
      </w:r>
      <w:r>
        <w:rPr>
          <w:rFonts w:cs="Arial"/>
          <w:sz w:val="22"/>
          <w:szCs w:val="22"/>
          <w:lang w:val="es-CR"/>
        </w:rPr>
        <w:t>.</w:t>
      </w:r>
    </w:p>
    <w:p w14:paraId="1D0EB8E2" w14:textId="5379E60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8D782FA" w14:textId="77777777" w:rsidR="002B71CC" w:rsidRPr="00D14EAF" w:rsidRDefault="002B71CC" w:rsidP="002B71CC">
      <w:pPr>
        <w:spacing w:line="360" w:lineRule="auto"/>
        <w:jc w:val="both"/>
        <w:rPr>
          <w:rFonts w:cs="Arial"/>
          <w:b/>
          <w:sz w:val="22"/>
        </w:rPr>
      </w:pPr>
      <w:r w:rsidRPr="00D14EAF">
        <w:rPr>
          <w:rFonts w:cs="Arial"/>
          <w:b/>
          <w:sz w:val="22"/>
        </w:rPr>
        <w:t>************</w:t>
      </w:r>
    </w:p>
    <w:p w14:paraId="5092EF03" w14:textId="77777777" w:rsidR="002B71CC" w:rsidRDefault="002B71CC" w:rsidP="002B71CC">
      <w:pPr>
        <w:spacing w:line="360" w:lineRule="auto"/>
        <w:jc w:val="both"/>
        <w:rPr>
          <w:rFonts w:cs="Arial"/>
          <w:sz w:val="22"/>
          <w:lang w:val="es-ES_tradnl"/>
        </w:rPr>
      </w:pPr>
    </w:p>
    <w:p w14:paraId="2FE820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00F55F5A" w14:textId="1E4F7A93" w:rsidR="002B71CC" w:rsidRDefault="00251132" w:rsidP="002B71CC">
      <w:pPr>
        <w:spacing w:line="360" w:lineRule="auto"/>
        <w:jc w:val="both"/>
        <w:rPr>
          <w:rFonts w:cs="Arial"/>
          <w:sz w:val="22"/>
          <w:szCs w:val="22"/>
        </w:rPr>
      </w:pPr>
      <w:r w:rsidRPr="00B6363D">
        <w:rPr>
          <w:rFonts w:cs="Arial"/>
          <w:sz w:val="22"/>
          <w:lang w:val="es-CR"/>
        </w:rPr>
        <w:t>Trasladar a la Administración</w:t>
      </w:r>
      <w:r>
        <w:rPr>
          <w:rFonts w:cs="Arial"/>
          <w:sz w:val="22"/>
          <w:lang w:val="es-CR"/>
        </w:rPr>
        <w:t>,</w:t>
      </w:r>
      <w:r w:rsidRPr="00B6363D">
        <w:rPr>
          <w:rFonts w:cs="Arial"/>
          <w:sz w:val="22"/>
          <w:lang w:val="es-CR"/>
        </w:rPr>
        <w:t xml:space="preserve"> para </w:t>
      </w:r>
      <w:r>
        <w:rPr>
          <w:rFonts w:cs="Arial"/>
          <w:sz w:val="22"/>
          <w:lang w:val="es-CR"/>
        </w:rPr>
        <w:t xml:space="preserve">su valoración y la inmediata ejecución del trámite </w:t>
      </w:r>
      <w:r w:rsidRPr="00B6363D">
        <w:rPr>
          <w:rFonts w:cs="Arial"/>
          <w:sz w:val="22"/>
          <w:lang w:val="es-CR"/>
        </w:rPr>
        <w:t>correspondiente</w:t>
      </w:r>
      <w:r>
        <w:rPr>
          <w:rFonts w:cs="Arial"/>
          <w:sz w:val="22"/>
          <w:lang w:val="es-CR"/>
        </w:rPr>
        <w:t xml:space="preserve">, el </w:t>
      </w:r>
      <w:r>
        <w:rPr>
          <w:rFonts w:cs="Arial"/>
          <w:sz w:val="22"/>
          <w:lang w:val="es-ES_tradnl"/>
        </w:rPr>
        <w:t>escrito del 27 de mayo de 2020, por medio del cual, la señora Yendry Monge Portuguez, Gerente del Centro de Negocios del Grupo Mutual Alajuela - La Vivienda en Guápiles,</w:t>
      </w:r>
      <w:r>
        <w:rPr>
          <w:rFonts w:cs="Arial"/>
          <w:sz w:val="22"/>
          <w:szCs w:val="22"/>
          <w:lang w:val="es-ES_tradnl"/>
        </w:rPr>
        <w:t xml:space="preserve"> solicita</w:t>
      </w:r>
      <w:r w:rsidRPr="00B6363D">
        <w:rPr>
          <w:rFonts w:cs="Arial"/>
          <w:sz w:val="22"/>
          <w:szCs w:val="22"/>
          <w:lang w:val="es-CR"/>
        </w:rPr>
        <w:t xml:space="preserve"> la anulación del bono extraordinario otorgado a un adulto mayor, qu</w:t>
      </w:r>
      <w:r>
        <w:rPr>
          <w:rFonts w:cs="Arial"/>
          <w:sz w:val="22"/>
          <w:szCs w:val="22"/>
          <w:lang w:val="es-CR"/>
        </w:rPr>
        <w:t xml:space="preserve">ien </w:t>
      </w:r>
      <w:r w:rsidRPr="00B6363D">
        <w:rPr>
          <w:rFonts w:cs="Arial"/>
          <w:sz w:val="22"/>
          <w:szCs w:val="22"/>
          <w:lang w:val="es-CR"/>
        </w:rPr>
        <w:t>actualmente no está en condiciones de vivir solo</w:t>
      </w:r>
      <w:r>
        <w:rPr>
          <w:rFonts w:cs="Arial"/>
          <w:sz w:val="22"/>
          <w:szCs w:val="22"/>
          <w:lang w:val="es-CR"/>
        </w:rPr>
        <w:t>.</w:t>
      </w:r>
    </w:p>
    <w:p w14:paraId="6057C1DB" w14:textId="6B17679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1B4D750" w14:textId="77777777" w:rsidR="002B71CC" w:rsidRPr="00D14EAF" w:rsidRDefault="002B71CC" w:rsidP="002B71CC">
      <w:pPr>
        <w:spacing w:line="360" w:lineRule="auto"/>
        <w:jc w:val="both"/>
        <w:rPr>
          <w:rFonts w:cs="Arial"/>
          <w:b/>
          <w:sz w:val="22"/>
        </w:rPr>
      </w:pPr>
      <w:r w:rsidRPr="00D14EAF">
        <w:rPr>
          <w:rFonts w:cs="Arial"/>
          <w:b/>
          <w:sz w:val="22"/>
        </w:rPr>
        <w:t>************</w:t>
      </w:r>
    </w:p>
    <w:p w14:paraId="01474F6B" w14:textId="77777777" w:rsidR="002B71CC" w:rsidRDefault="002B71CC" w:rsidP="002B71CC">
      <w:pPr>
        <w:spacing w:line="360" w:lineRule="auto"/>
        <w:jc w:val="both"/>
        <w:rPr>
          <w:rFonts w:cs="Arial"/>
          <w:sz w:val="22"/>
          <w:lang w:val="es-ES_tradnl"/>
        </w:rPr>
      </w:pPr>
    </w:p>
    <w:p w14:paraId="5A03E8BA"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D2A92" w14:textId="77777777" w:rsidR="00AC2FB5" w:rsidRDefault="00AC2FB5">
      <w:r>
        <w:separator/>
      </w:r>
    </w:p>
  </w:endnote>
  <w:endnote w:type="continuationSeparator" w:id="0">
    <w:p w14:paraId="7B50D32A" w14:textId="77777777" w:rsidR="00AC2FB5" w:rsidRDefault="00AC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40754" w14:textId="77777777" w:rsidR="00AC2FB5" w:rsidRDefault="00AC2FB5">
      <w:r>
        <w:separator/>
      </w:r>
    </w:p>
  </w:footnote>
  <w:footnote w:type="continuationSeparator" w:id="0">
    <w:p w14:paraId="2B15DAAE" w14:textId="77777777" w:rsidR="00AC2FB5" w:rsidRDefault="00AC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452B5" w14:textId="77777777" w:rsidR="00AC2FB5" w:rsidRDefault="00AC2FB5">
    <w:pPr>
      <w:pStyle w:val="Encabezado"/>
      <w:rPr>
        <w:lang w:val="es-ES"/>
      </w:rPr>
    </w:pPr>
  </w:p>
  <w:p w14:paraId="5EE5AF49" w14:textId="40899C74" w:rsidR="00AC2FB5" w:rsidRDefault="00AC2FB5">
    <w:pPr>
      <w:pStyle w:val="Encabezado"/>
      <w:rPr>
        <w:rStyle w:val="Nmerodepgina"/>
        <w:sz w:val="18"/>
      </w:rPr>
    </w:pPr>
    <w:r>
      <w:rPr>
        <w:sz w:val="18"/>
        <w:lang w:val="es-ES"/>
      </w:rPr>
      <w:t xml:space="preserve">    Minuta de la sesión Nº 40-2020                   01 de junio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C8272F0" w14:textId="77777777" w:rsidR="00AC2FB5" w:rsidRDefault="00AC2FB5">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187C56"/>
    <w:multiLevelType w:val="hybridMultilevel"/>
    <w:tmpl w:val="981AA98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BE223F0"/>
    <w:multiLevelType w:val="hybridMultilevel"/>
    <w:tmpl w:val="D7208B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HMVxp50py6F9I4p6MBhiDu6W6uRC/WVoAzQkc7jigejdQJl7UxCzCYElN7xfaHOAfQ/R308AynMerTifM+yow==" w:salt="pDTZi3AYt85/5r4QaBDk/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0B"/>
    <w:rsid w:val="0000085A"/>
    <w:rsid w:val="00011DC1"/>
    <w:rsid w:val="0001401F"/>
    <w:rsid w:val="00026DCA"/>
    <w:rsid w:val="00027E78"/>
    <w:rsid w:val="0003318B"/>
    <w:rsid w:val="00036A8B"/>
    <w:rsid w:val="000445C1"/>
    <w:rsid w:val="00053A32"/>
    <w:rsid w:val="000547A2"/>
    <w:rsid w:val="00067B32"/>
    <w:rsid w:val="00076A47"/>
    <w:rsid w:val="00081BB0"/>
    <w:rsid w:val="00081FBD"/>
    <w:rsid w:val="00085DF1"/>
    <w:rsid w:val="0009389D"/>
    <w:rsid w:val="000A6259"/>
    <w:rsid w:val="000A7953"/>
    <w:rsid w:val="000B0F7B"/>
    <w:rsid w:val="000B4E16"/>
    <w:rsid w:val="000B5112"/>
    <w:rsid w:val="000C4D0F"/>
    <w:rsid w:val="000C4E35"/>
    <w:rsid w:val="000C5661"/>
    <w:rsid w:val="000D1E53"/>
    <w:rsid w:val="000E28A2"/>
    <w:rsid w:val="000E4BAC"/>
    <w:rsid w:val="000F20D9"/>
    <w:rsid w:val="000F5F31"/>
    <w:rsid w:val="000F6DBD"/>
    <w:rsid w:val="00105CCE"/>
    <w:rsid w:val="0011401E"/>
    <w:rsid w:val="001147C3"/>
    <w:rsid w:val="00117E78"/>
    <w:rsid w:val="001227FE"/>
    <w:rsid w:val="0013143C"/>
    <w:rsid w:val="00154E36"/>
    <w:rsid w:val="0017182F"/>
    <w:rsid w:val="00183234"/>
    <w:rsid w:val="0018634C"/>
    <w:rsid w:val="001909BE"/>
    <w:rsid w:val="00193B2D"/>
    <w:rsid w:val="00196DD0"/>
    <w:rsid w:val="001A1A2E"/>
    <w:rsid w:val="001B6D7C"/>
    <w:rsid w:val="001B703A"/>
    <w:rsid w:val="001C3F1B"/>
    <w:rsid w:val="001C62F6"/>
    <w:rsid w:val="001D672B"/>
    <w:rsid w:val="001D7E23"/>
    <w:rsid w:val="001F277B"/>
    <w:rsid w:val="001F7D2C"/>
    <w:rsid w:val="002026DC"/>
    <w:rsid w:val="00202AF3"/>
    <w:rsid w:val="00204086"/>
    <w:rsid w:val="0021061D"/>
    <w:rsid w:val="00210B7F"/>
    <w:rsid w:val="00210D8D"/>
    <w:rsid w:val="00213FA6"/>
    <w:rsid w:val="00214849"/>
    <w:rsid w:val="002163C7"/>
    <w:rsid w:val="00236CA9"/>
    <w:rsid w:val="00237191"/>
    <w:rsid w:val="00240946"/>
    <w:rsid w:val="00243275"/>
    <w:rsid w:val="00243461"/>
    <w:rsid w:val="00251132"/>
    <w:rsid w:val="00253CA2"/>
    <w:rsid w:val="00253D8D"/>
    <w:rsid w:val="00260325"/>
    <w:rsid w:val="00261C88"/>
    <w:rsid w:val="00270B9C"/>
    <w:rsid w:val="002729C3"/>
    <w:rsid w:val="00273438"/>
    <w:rsid w:val="002736F3"/>
    <w:rsid w:val="00273AB5"/>
    <w:rsid w:val="002744DE"/>
    <w:rsid w:val="002751C8"/>
    <w:rsid w:val="00277DD3"/>
    <w:rsid w:val="00282C93"/>
    <w:rsid w:val="0028301A"/>
    <w:rsid w:val="0028757E"/>
    <w:rsid w:val="002A51F3"/>
    <w:rsid w:val="002A6A4B"/>
    <w:rsid w:val="002B71CC"/>
    <w:rsid w:val="002D0146"/>
    <w:rsid w:val="002D158A"/>
    <w:rsid w:val="002E1BAC"/>
    <w:rsid w:val="002E643B"/>
    <w:rsid w:val="002F3D41"/>
    <w:rsid w:val="003004E7"/>
    <w:rsid w:val="0030131C"/>
    <w:rsid w:val="003156CD"/>
    <w:rsid w:val="00317B31"/>
    <w:rsid w:val="00320F35"/>
    <w:rsid w:val="00320F9C"/>
    <w:rsid w:val="00335993"/>
    <w:rsid w:val="00343CAA"/>
    <w:rsid w:val="00345D16"/>
    <w:rsid w:val="00345E78"/>
    <w:rsid w:val="00346C2F"/>
    <w:rsid w:val="003473D2"/>
    <w:rsid w:val="00352AFB"/>
    <w:rsid w:val="00353979"/>
    <w:rsid w:val="00367B23"/>
    <w:rsid w:val="00372D3A"/>
    <w:rsid w:val="00373725"/>
    <w:rsid w:val="00373B50"/>
    <w:rsid w:val="00374710"/>
    <w:rsid w:val="003803AB"/>
    <w:rsid w:val="00380645"/>
    <w:rsid w:val="00382622"/>
    <w:rsid w:val="003853CD"/>
    <w:rsid w:val="00386AA9"/>
    <w:rsid w:val="003A4E5A"/>
    <w:rsid w:val="003A5204"/>
    <w:rsid w:val="003A70CE"/>
    <w:rsid w:val="003B0676"/>
    <w:rsid w:val="003B1738"/>
    <w:rsid w:val="003B20EA"/>
    <w:rsid w:val="003C6FEB"/>
    <w:rsid w:val="003D0FAE"/>
    <w:rsid w:val="00407CC4"/>
    <w:rsid w:val="00421BEA"/>
    <w:rsid w:val="00432126"/>
    <w:rsid w:val="00445673"/>
    <w:rsid w:val="00453320"/>
    <w:rsid w:val="00462BBB"/>
    <w:rsid w:val="00470259"/>
    <w:rsid w:val="00470AC3"/>
    <w:rsid w:val="004755F8"/>
    <w:rsid w:val="0047593B"/>
    <w:rsid w:val="0048086A"/>
    <w:rsid w:val="0048746C"/>
    <w:rsid w:val="004930AA"/>
    <w:rsid w:val="00496B93"/>
    <w:rsid w:val="00497711"/>
    <w:rsid w:val="004B1795"/>
    <w:rsid w:val="004B373F"/>
    <w:rsid w:val="004B7456"/>
    <w:rsid w:val="004C5B22"/>
    <w:rsid w:val="004C724E"/>
    <w:rsid w:val="004D70FA"/>
    <w:rsid w:val="004E10F9"/>
    <w:rsid w:val="004E1777"/>
    <w:rsid w:val="004E2FC0"/>
    <w:rsid w:val="004E5D21"/>
    <w:rsid w:val="005011AD"/>
    <w:rsid w:val="00512E71"/>
    <w:rsid w:val="00513B4F"/>
    <w:rsid w:val="00516FE3"/>
    <w:rsid w:val="005263DD"/>
    <w:rsid w:val="00531B93"/>
    <w:rsid w:val="005436D0"/>
    <w:rsid w:val="005459D0"/>
    <w:rsid w:val="005504E6"/>
    <w:rsid w:val="0057519A"/>
    <w:rsid w:val="00585347"/>
    <w:rsid w:val="0059350C"/>
    <w:rsid w:val="00595395"/>
    <w:rsid w:val="0059625B"/>
    <w:rsid w:val="00596AB4"/>
    <w:rsid w:val="005A32C2"/>
    <w:rsid w:val="005A3E6D"/>
    <w:rsid w:val="005B2E69"/>
    <w:rsid w:val="005B45E6"/>
    <w:rsid w:val="005B67A2"/>
    <w:rsid w:val="005C18D2"/>
    <w:rsid w:val="005C6147"/>
    <w:rsid w:val="005D3211"/>
    <w:rsid w:val="005E7559"/>
    <w:rsid w:val="005F25BE"/>
    <w:rsid w:val="00601A71"/>
    <w:rsid w:val="00615FBF"/>
    <w:rsid w:val="00623D36"/>
    <w:rsid w:val="006321F4"/>
    <w:rsid w:val="006435BF"/>
    <w:rsid w:val="00644025"/>
    <w:rsid w:val="00646C5C"/>
    <w:rsid w:val="006500F9"/>
    <w:rsid w:val="006570F7"/>
    <w:rsid w:val="006607E7"/>
    <w:rsid w:val="0066494B"/>
    <w:rsid w:val="0066756A"/>
    <w:rsid w:val="00676082"/>
    <w:rsid w:val="00681878"/>
    <w:rsid w:val="00683504"/>
    <w:rsid w:val="00692A55"/>
    <w:rsid w:val="006A474B"/>
    <w:rsid w:val="006A779D"/>
    <w:rsid w:val="006B45CA"/>
    <w:rsid w:val="006B5BEC"/>
    <w:rsid w:val="006B7846"/>
    <w:rsid w:val="006C0086"/>
    <w:rsid w:val="006C1542"/>
    <w:rsid w:val="006C1D3B"/>
    <w:rsid w:val="006C1F07"/>
    <w:rsid w:val="006C772C"/>
    <w:rsid w:val="006D28BD"/>
    <w:rsid w:val="006D5482"/>
    <w:rsid w:val="006E31FB"/>
    <w:rsid w:val="006E7C0F"/>
    <w:rsid w:val="006F7DB3"/>
    <w:rsid w:val="0070003A"/>
    <w:rsid w:val="007020BD"/>
    <w:rsid w:val="007062BD"/>
    <w:rsid w:val="00711E6C"/>
    <w:rsid w:val="00723211"/>
    <w:rsid w:val="007244B0"/>
    <w:rsid w:val="00735384"/>
    <w:rsid w:val="00737234"/>
    <w:rsid w:val="00751002"/>
    <w:rsid w:val="00760319"/>
    <w:rsid w:val="007605D2"/>
    <w:rsid w:val="00765327"/>
    <w:rsid w:val="007749FC"/>
    <w:rsid w:val="00777553"/>
    <w:rsid w:val="00780AB2"/>
    <w:rsid w:val="00785A08"/>
    <w:rsid w:val="00797660"/>
    <w:rsid w:val="007A226C"/>
    <w:rsid w:val="007A6819"/>
    <w:rsid w:val="007B2EB9"/>
    <w:rsid w:val="007B5EDF"/>
    <w:rsid w:val="007C2929"/>
    <w:rsid w:val="007C3229"/>
    <w:rsid w:val="007C39B9"/>
    <w:rsid w:val="007D20C5"/>
    <w:rsid w:val="007D6EF8"/>
    <w:rsid w:val="007E31DD"/>
    <w:rsid w:val="007E3369"/>
    <w:rsid w:val="007F614F"/>
    <w:rsid w:val="007F66D6"/>
    <w:rsid w:val="008006FA"/>
    <w:rsid w:val="008110AA"/>
    <w:rsid w:val="00811427"/>
    <w:rsid w:val="00811E99"/>
    <w:rsid w:val="00824F0B"/>
    <w:rsid w:val="00825375"/>
    <w:rsid w:val="00825856"/>
    <w:rsid w:val="008343A2"/>
    <w:rsid w:val="00834957"/>
    <w:rsid w:val="00834A2F"/>
    <w:rsid w:val="00834D27"/>
    <w:rsid w:val="00846281"/>
    <w:rsid w:val="00851373"/>
    <w:rsid w:val="00854DE9"/>
    <w:rsid w:val="00855A18"/>
    <w:rsid w:val="00861680"/>
    <w:rsid w:val="00870163"/>
    <w:rsid w:val="008929BF"/>
    <w:rsid w:val="00895A5D"/>
    <w:rsid w:val="00896BC6"/>
    <w:rsid w:val="008D194A"/>
    <w:rsid w:val="008D35D8"/>
    <w:rsid w:val="008D6E0F"/>
    <w:rsid w:val="008F38A8"/>
    <w:rsid w:val="008F6C96"/>
    <w:rsid w:val="00911F06"/>
    <w:rsid w:val="00917EAA"/>
    <w:rsid w:val="0092097A"/>
    <w:rsid w:val="00940420"/>
    <w:rsid w:val="0095314F"/>
    <w:rsid w:val="009669CF"/>
    <w:rsid w:val="00972634"/>
    <w:rsid w:val="009743D3"/>
    <w:rsid w:val="009746EB"/>
    <w:rsid w:val="009825D2"/>
    <w:rsid w:val="009842C4"/>
    <w:rsid w:val="00986348"/>
    <w:rsid w:val="0099411E"/>
    <w:rsid w:val="009A6D6B"/>
    <w:rsid w:val="009C11C0"/>
    <w:rsid w:val="009C4864"/>
    <w:rsid w:val="009D03FE"/>
    <w:rsid w:val="009D70A8"/>
    <w:rsid w:val="009D78B0"/>
    <w:rsid w:val="009E1B07"/>
    <w:rsid w:val="009E27E1"/>
    <w:rsid w:val="009E4A8E"/>
    <w:rsid w:val="009F2788"/>
    <w:rsid w:val="009F62A9"/>
    <w:rsid w:val="00A07700"/>
    <w:rsid w:val="00A272CF"/>
    <w:rsid w:val="00A3046D"/>
    <w:rsid w:val="00A3146D"/>
    <w:rsid w:val="00A330FA"/>
    <w:rsid w:val="00A404C6"/>
    <w:rsid w:val="00A4139C"/>
    <w:rsid w:val="00A536DE"/>
    <w:rsid w:val="00A57ECD"/>
    <w:rsid w:val="00A67602"/>
    <w:rsid w:val="00A70A82"/>
    <w:rsid w:val="00A73DC5"/>
    <w:rsid w:val="00A775DD"/>
    <w:rsid w:val="00A81613"/>
    <w:rsid w:val="00A837EB"/>
    <w:rsid w:val="00A84190"/>
    <w:rsid w:val="00AA4E2A"/>
    <w:rsid w:val="00AB15C1"/>
    <w:rsid w:val="00AB1E41"/>
    <w:rsid w:val="00AB2826"/>
    <w:rsid w:val="00AB4B39"/>
    <w:rsid w:val="00AB7808"/>
    <w:rsid w:val="00AC2FB5"/>
    <w:rsid w:val="00AD4F06"/>
    <w:rsid w:val="00AE7AB3"/>
    <w:rsid w:val="00AF0F96"/>
    <w:rsid w:val="00AF4C49"/>
    <w:rsid w:val="00B00832"/>
    <w:rsid w:val="00B019A0"/>
    <w:rsid w:val="00B04BB2"/>
    <w:rsid w:val="00B2152C"/>
    <w:rsid w:val="00B23ACC"/>
    <w:rsid w:val="00B34414"/>
    <w:rsid w:val="00B3640B"/>
    <w:rsid w:val="00B36CE6"/>
    <w:rsid w:val="00B5583C"/>
    <w:rsid w:val="00B56F87"/>
    <w:rsid w:val="00B6363D"/>
    <w:rsid w:val="00B64449"/>
    <w:rsid w:val="00B66D8C"/>
    <w:rsid w:val="00BA3517"/>
    <w:rsid w:val="00BA3C35"/>
    <w:rsid w:val="00BA58F6"/>
    <w:rsid w:val="00BA7805"/>
    <w:rsid w:val="00BB034D"/>
    <w:rsid w:val="00BB30A5"/>
    <w:rsid w:val="00BC0DAE"/>
    <w:rsid w:val="00BC1E08"/>
    <w:rsid w:val="00BC51F2"/>
    <w:rsid w:val="00BD1166"/>
    <w:rsid w:val="00BD11AC"/>
    <w:rsid w:val="00BD7F17"/>
    <w:rsid w:val="00BE0F52"/>
    <w:rsid w:val="00BE452A"/>
    <w:rsid w:val="00BE6D4A"/>
    <w:rsid w:val="00BF0C80"/>
    <w:rsid w:val="00BF124E"/>
    <w:rsid w:val="00C0084E"/>
    <w:rsid w:val="00C01425"/>
    <w:rsid w:val="00C12152"/>
    <w:rsid w:val="00C2261D"/>
    <w:rsid w:val="00C308C3"/>
    <w:rsid w:val="00C35942"/>
    <w:rsid w:val="00C36F84"/>
    <w:rsid w:val="00C42332"/>
    <w:rsid w:val="00C4730D"/>
    <w:rsid w:val="00C50AAF"/>
    <w:rsid w:val="00C676D8"/>
    <w:rsid w:val="00C80B39"/>
    <w:rsid w:val="00C9539B"/>
    <w:rsid w:val="00CA3661"/>
    <w:rsid w:val="00CA42F6"/>
    <w:rsid w:val="00CC0A79"/>
    <w:rsid w:val="00CC60FC"/>
    <w:rsid w:val="00CC7940"/>
    <w:rsid w:val="00CD7A02"/>
    <w:rsid w:val="00CF0E50"/>
    <w:rsid w:val="00CF4BE9"/>
    <w:rsid w:val="00D034AB"/>
    <w:rsid w:val="00D0694F"/>
    <w:rsid w:val="00D07735"/>
    <w:rsid w:val="00D12D28"/>
    <w:rsid w:val="00D13B6B"/>
    <w:rsid w:val="00D15754"/>
    <w:rsid w:val="00D21C74"/>
    <w:rsid w:val="00D22B80"/>
    <w:rsid w:val="00D330C4"/>
    <w:rsid w:val="00D35784"/>
    <w:rsid w:val="00D37592"/>
    <w:rsid w:val="00D509A7"/>
    <w:rsid w:val="00D52A54"/>
    <w:rsid w:val="00D54758"/>
    <w:rsid w:val="00D60482"/>
    <w:rsid w:val="00D61F89"/>
    <w:rsid w:val="00D72C3B"/>
    <w:rsid w:val="00DA156E"/>
    <w:rsid w:val="00DA46F4"/>
    <w:rsid w:val="00DA4C56"/>
    <w:rsid w:val="00DB38FB"/>
    <w:rsid w:val="00DC32CD"/>
    <w:rsid w:val="00DC5E30"/>
    <w:rsid w:val="00DE0BBA"/>
    <w:rsid w:val="00DE7715"/>
    <w:rsid w:val="00E0071B"/>
    <w:rsid w:val="00E05CC4"/>
    <w:rsid w:val="00E11CC5"/>
    <w:rsid w:val="00E2143B"/>
    <w:rsid w:val="00E24454"/>
    <w:rsid w:val="00E2569F"/>
    <w:rsid w:val="00E31F79"/>
    <w:rsid w:val="00E6222D"/>
    <w:rsid w:val="00E63068"/>
    <w:rsid w:val="00E63BC8"/>
    <w:rsid w:val="00E646C7"/>
    <w:rsid w:val="00E65E96"/>
    <w:rsid w:val="00E76C46"/>
    <w:rsid w:val="00E8788A"/>
    <w:rsid w:val="00E9158F"/>
    <w:rsid w:val="00E97228"/>
    <w:rsid w:val="00E97808"/>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36791"/>
    <w:rsid w:val="00F40618"/>
    <w:rsid w:val="00F42278"/>
    <w:rsid w:val="00F541D9"/>
    <w:rsid w:val="00F80B8E"/>
    <w:rsid w:val="00F83C00"/>
    <w:rsid w:val="00F9130B"/>
    <w:rsid w:val="00F962BC"/>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BA10E"/>
  <w15:docId w15:val="{62514CFA-00C8-4948-9415-B69F4F2F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2744DE"/>
    <w:rPr>
      <w:rFonts w:ascii="Arial" w:hAnsi="Arial" w:cs="Arial"/>
      <w:bCs/>
      <w:sz w:val="22"/>
      <w:szCs w:val="24"/>
      <w:lang w:val="es-ES" w:eastAsia="es-ES"/>
    </w:rPr>
  </w:style>
  <w:style w:type="paragraph" w:customStyle="1" w:styleId="CarCarCar1CarCarCarCarCarCar0">
    <w:name w:val="Car Car Car1 Car Car Car Car Car Car"/>
    <w:basedOn w:val="Normal"/>
    <w:rsid w:val="00644025"/>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BE5C-BB05-4047-9B5C-34D89838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23</TotalTime>
  <Pages>28</Pages>
  <Words>8634</Words>
  <Characters>46472</Characters>
  <Application>Microsoft Office Word</Application>
  <DocSecurity>8</DocSecurity>
  <Lines>387</Lines>
  <Paragraphs>109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cp:revision>
  <cp:lastPrinted>2011-09-07T16:03:00Z</cp:lastPrinted>
  <dcterms:created xsi:type="dcterms:W3CDTF">2020-06-08T16:39:00Z</dcterms:created>
  <dcterms:modified xsi:type="dcterms:W3CDTF">2020-06-09T18:46:00Z</dcterms:modified>
</cp:coreProperties>
</file>