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688D0" w14:textId="77777777" w:rsidR="00FA4CCB" w:rsidRDefault="00FA4CCB">
      <w:pPr>
        <w:pStyle w:val="Ttulo"/>
        <w:ind w:right="51"/>
        <w:rPr>
          <w:rFonts w:cs="Arial"/>
        </w:rPr>
      </w:pPr>
      <w:r>
        <w:rPr>
          <w:rFonts w:cs="Arial"/>
        </w:rPr>
        <w:t>BANCO HIPOTECARIO DE LA VIVIENDA</w:t>
      </w:r>
    </w:p>
    <w:p w14:paraId="0C8B6F94" w14:textId="77777777" w:rsidR="00FA4CCB" w:rsidRDefault="00FA4CCB">
      <w:pPr>
        <w:spacing w:line="360" w:lineRule="auto"/>
        <w:ind w:right="51"/>
        <w:jc w:val="center"/>
        <w:rPr>
          <w:rFonts w:cs="Arial"/>
          <w:b/>
          <w:sz w:val="22"/>
          <w:u w:val="single"/>
        </w:rPr>
      </w:pPr>
      <w:r>
        <w:rPr>
          <w:rFonts w:cs="Arial"/>
          <w:b/>
          <w:sz w:val="22"/>
          <w:u w:val="single"/>
        </w:rPr>
        <w:t>JUNTA DIRECTIVA</w:t>
      </w:r>
    </w:p>
    <w:p w14:paraId="5C443657" w14:textId="77777777" w:rsidR="00FA4CCB" w:rsidRDefault="00FA4CCB">
      <w:pPr>
        <w:spacing w:line="360" w:lineRule="auto"/>
        <w:ind w:right="51"/>
        <w:jc w:val="center"/>
        <w:rPr>
          <w:rFonts w:cs="Arial"/>
          <w:b/>
          <w:sz w:val="22"/>
          <w:u w:val="single"/>
        </w:rPr>
      </w:pPr>
    </w:p>
    <w:p w14:paraId="3FE57C93" w14:textId="77777777"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CA5667">
        <w:rPr>
          <w:rFonts w:cs="Arial"/>
          <w:b/>
          <w:sz w:val="22"/>
          <w:u w:val="single"/>
        </w:rPr>
        <w:t>32</w:t>
      </w:r>
      <w:r>
        <w:rPr>
          <w:rFonts w:cs="Arial"/>
          <w:b/>
          <w:sz w:val="22"/>
          <w:u w:val="single"/>
        </w:rPr>
        <w:t>-20</w:t>
      </w:r>
      <w:r w:rsidR="00E97960">
        <w:rPr>
          <w:rFonts w:cs="Arial"/>
          <w:b/>
          <w:sz w:val="22"/>
          <w:u w:val="single"/>
        </w:rPr>
        <w:t>20</w:t>
      </w:r>
    </w:p>
    <w:p w14:paraId="61E8EC7E" w14:textId="77777777" w:rsidR="00FA4CCB" w:rsidRDefault="00FA4CCB">
      <w:pPr>
        <w:spacing w:line="360" w:lineRule="auto"/>
        <w:ind w:right="51"/>
        <w:jc w:val="center"/>
        <w:rPr>
          <w:rFonts w:cs="Arial"/>
          <w:b/>
          <w:sz w:val="22"/>
          <w:u w:val="single"/>
        </w:rPr>
      </w:pPr>
      <w:r>
        <w:rPr>
          <w:rFonts w:cs="Arial"/>
          <w:b/>
          <w:sz w:val="22"/>
          <w:u w:val="single"/>
        </w:rPr>
        <w:t xml:space="preserve">DEL </w:t>
      </w:r>
      <w:r w:rsidR="00CA5667">
        <w:rPr>
          <w:rFonts w:cs="Arial"/>
          <w:b/>
          <w:sz w:val="22"/>
          <w:u w:val="single"/>
        </w:rPr>
        <w:t>04</w:t>
      </w:r>
      <w:r>
        <w:rPr>
          <w:rFonts w:cs="Arial"/>
          <w:b/>
          <w:sz w:val="22"/>
          <w:u w:val="single"/>
        </w:rPr>
        <w:t xml:space="preserve"> DE </w:t>
      </w:r>
      <w:r w:rsidR="00CA5667">
        <w:rPr>
          <w:rFonts w:cs="Arial"/>
          <w:b/>
          <w:sz w:val="22"/>
          <w:u w:val="single"/>
        </w:rPr>
        <w:t>MAYO</w:t>
      </w:r>
      <w:r>
        <w:rPr>
          <w:rFonts w:cs="Arial"/>
          <w:b/>
          <w:sz w:val="22"/>
          <w:u w:val="single"/>
        </w:rPr>
        <w:t xml:space="preserve"> DE 20</w:t>
      </w:r>
      <w:r w:rsidR="00E97960">
        <w:rPr>
          <w:rFonts w:cs="Arial"/>
          <w:b/>
          <w:sz w:val="22"/>
          <w:u w:val="single"/>
        </w:rPr>
        <w:t>20</w:t>
      </w:r>
    </w:p>
    <w:p w14:paraId="3FC5767D"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155F75A6" w14:textId="77777777" w:rsidR="00FA4CCB" w:rsidRDefault="00FA4CCB">
      <w:pPr>
        <w:spacing w:line="360" w:lineRule="auto"/>
        <w:ind w:right="51"/>
        <w:jc w:val="center"/>
        <w:rPr>
          <w:rFonts w:cs="Arial"/>
          <w:b/>
          <w:sz w:val="22"/>
          <w:u w:val="single"/>
        </w:rPr>
      </w:pPr>
    </w:p>
    <w:p w14:paraId="367B6DDE" w14:textId="369EAC8E" w:rsidR="003457B9" w:rsidRDefault="003457B9" w:rsidP="003457B9">
      <w:pPr>
        <w:spacing w:line="360" w:lineRule="auto"/>
        <w:jc w:val="both"/>
        <w:rPr>
          <w:rFonts w:cs="Arial"/>
          <w:sz w:val="22"/>
        </w:rPr>
      </w:pPr>
      <w:r w:rsidRPr="009D03FE">
        <w:rPr>
          <w:rFonts w:cs="Arial"/>
          <w:sz w:val="22"/>
          <w:u w:val="single"/>
        </w:rPr>
        <w:t>Minuto: 0:00</w:t>
      </w:r>
      <w:r>
        <w:rPr>
          <w:rFonts w:cs="Arial"/>
          <w:sz w:val="22"/>
        </w:rPr>
        <w:t xml:space="preserve"> Por medio de videoconferencia que consta en los archivos de la Secretaría de la </w:t>
      </w:r>
      <w:r w:rsidRPr="00B85537">
        <w:rPr>
          <w:rFonts w:cs="Arial"/>
          <w:sz w:val="22"/>
          <w:lang w:val="es-ES_tradnl"/>
        </w:rPr>
        <w:t>Junta Directiva</w:t>
      </w:r>
      <w:r>
        <w:rPr>
          <w:rFonts w:cs="Arial"/>
          <w:sz w:val="22"/>
        </w:rPr>
        <w:t xml:space="preserve"> y al amparo de las consideraciones y disposiciones señaladas en el acuerdo N° 10 de la sesión 21-2020, del 16 de marzo de 2020, se inicia la sesión a las diecisiete horas, con la participación de los siguientes Directores: Irene Campos Gómez, Presidenta; Dania Chavarría Núñez, Vicepresidenta; Guillermo Alvarado Herrera, Jorge Carranza González, Marian Pérez Gutiérrez y Kenneth Pérez Venegas.  La Directora Eloísa Ulibarri Pernús, se incorpora a la sesión a partir del minuto </w:t>
      </w:r>
      <w:r w:rsidR="00970A60">
        <w:rPr>
          <w:rFonts w:cs="Arial"/>
          <w:sz w:val="22"/>
        </w:rPr>
        <w:t>18:00.</w:t>
      </w:r>
    </w:p>
    <w:p w14:paraId="3832AEA6" w14:textId="77777777" w:rsidR="003457B9" w:rsidRDefault="003457B9" w:rsidP="003457B9">
      <w:pPr>
        <w:spacing w:line="360" w:lineRule="auto"/>
        <w:jc w:val="both"/>
        <w:rPr>
          <w:rFonts w:cs="Arial"/>
          <w:sz w:val="22"/>
        </w:rPr>
      </w:pPr>
    </w:p>
    <w:p w14:paraId="0B62D759" w14:textId="77777777" w:rsidR="003457B9" w:rsidRDefault="003457B9" w:rsidP="003457B9">
      <w:pPr>
        <w:spacing w:line="360" w:lineRule="auto"/>
        <w:jc w:val="both"/>
        <w:rPr>
          <w:rFonts w:cs="Arial"/>
          <w:sz w:val="22"/>
        </w:rPr>
      </w:pPr>
      <w:r>
        <w:rPr>
          <w:rFonts w:cs="Arial"/>
          <w:sz w:val="22"/>
        </w:rPr>
        <w:t xml:space="preserve">Participan también los siguientes funcionarios: Dagoberto Hidalgo Cortés, Gerente General; Gustavo Flores Oviedo, </w:t>
      </w:r>
      <w:r>
        <w:rPr>
          <w:rFonts w:cs="Arial"/>
          <w:sz w:val="22"/>
          <w:szCs w:val="22"/>
        </w:rPr>
        <w:t>Auditor Interno</w:t>
      </w:r>
      <w:r>
        <w:rPr>
          <w:rFonts w:cs="Arial"/>
          <w:sz w:val="22"/>
        </w:rPr>
        <w:t xml:space="preserve">; Marcela Alvarado Castro, funcionaria de la </w:t>
      </w:r>
      <w:r w:rsidRPr="005D11CB">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12A14E71" w14:textId="77777777" w:rsidR="006321F4" w:rsidRPr="00D14EAF" w:rsidRDefault="006321F4" w:rsidP="006321F4">
      <w:pPr>
        <w:spacing w:line="360" w:lineRule="auto"/>
        <w:jc w:val="both"/>
        <w:rPr>
          <w:rFonts w:cs="Arial"/>
          <w:b/>
          <w:sz w:val="22"/>
        </w:rPr>
      </w:pPr>
      <w:r w:rsidRPr="00D14EAF">
        <w:rPr>
          <w:rFonts w:cs="Arial"/>
          <w:b/>
          <w:sz w:val="22"/>
        </w:rPr>
        <w:t>************</w:t>
      </w:r>
    </w:p>
    <w:p w14:paraId="514AFF32" w14:textId="77777777" w:rsidR="00FA4CCB" w:rsidRDefault="00FA4CCB" w:rsidP="0066494B">
      <w:pPr>
        <w:spacing w:line="360" w:lineRule="auto"/>
        <w:jc w:val="both"/>
        <w:rPr>
          <w:rFonts w:cs="Arial"/>
          <w:sz w:val="22"/>
        </w:rPr>
      </w:pPr>
    </w:p>
    <w:p w14:paraId="452CF934" w14:textId="77777777" w:rsidR="00FA4CCB" w:rsidRDefault="00FA4CCB" w:rsidP="0066494B">
      <w:pPr>
        <w:pStyle w:val="Ttulo4"/>
        <w:spacing w:line="360" w:lineRule="auto"/>
        <w:jc w:val="both"/>
        <w:rPr>
          <w:rFonts w:cs="Arial"/>
        </w:rPr>
      </w:pPr>
      <w:r>
        <w:rPr>
          <w:rFonts w:cs="Arial"/>
        </w:rPr>
        <w:t>Asuntos conocidos en la presente sesión</w:t>
      </w:r>
    </w:p>
    <w:p w14:paraId="69612A23" w14:textId="77777777" w:rsidR="00FA4CCB" w:rsidRDefault="00FA4CCB" w:rsidP="0066494B">
      <w:pPr>
        <w:spacing w:line="360" w:lineRule="auto"/>
        <w:jc w:val="both"/>
        <w:rPr>
          <w:rFonts w:cs="Arial"/>
          <w:b/>
          <w:sz w:val="22"/>
        </w:rPr>
      </w:pPr>
    </w:p>
    <w:p w14:paraId="4F9A7048"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72D265C0" w14:textId="77777777" w:rsidR="00CA5667" w:rsidRPr="009B2774" w:rsidRDefault="00CA5667" w:rsidP="009B2774">
      <w:pPr>
        <w:pStyle w:val="Prrafodelista"/>
        <w:numPr>
          <w:ilvl w:val="0"/>
          <w:numId w:val="22"/>
        </w:numPr>
        <w:spacing w:line="360" w:lineRule="auto"/>
        <w:ind w:left="426" w:hanging="426"/>
        <w:jc w:val="both"/>
        <w:rPr>
          <w:rFonts w:cs="Arial"/>
          <w:sz w:val="22"/>
          <w:lang w:val="es-ES_tradnl"/>
        </w:rPr>
      </w:pPr>
      <w:r w:rsidRPr="009B2774">
        <w:rPr>
          <w:rFonts w:cs="Arial"/>
          <w:sz w:val="22"/>
          <w:lang w:val="es-ES_tradnl"/>
        </w:rPr>
        <w:t xml:space="preserve">Lectura y aprobación de las actas N° 29-2020 del 23/04/2020 y N° 30-2020 del 27/04/2020. </w:t>
      </w:r>
    </w:p>
    <w:p w14:paraId="0C9670A9" w14:textId="77777777" w:rsidR="00CA5667" w:rsidRPr="009B2774" w:rsidRDefault="00CA5667" w:rsidP="009B2774">
      <w:pPr>
        <w:pStyle w:val="Prrafodelista"/>
        <w:numPr>
          <w:ilvl w:val="0"/>
          <w:numId w:val="22"/>
        </w:numPr>
        <w:spacing w:line="360" w:lineRule="auto"/>
        <w:ind w:left="426" w:hanging="426"/>
        <w:jc w:val="both"/>
        <w:rPr>
          <w:rFonts w:cs="Arial"/>
          <w:sz w:val="22"/>
        </w:rPr>
      </w:pPr>
      <w:r w:rsidRPr="009B2774">
        <w:rPr>
          <w:rFonts w:cs="Arial"/>
          <w:sz w:val="22"/>
          <w:lang w:val="es-ES_tradnl"/>
        </w:rPr>
        <w:t>Solicitud de aprobación de diez bonos extraordinarios individuales.</w:t>
      </w:r>
    </w:p>
    <w:p w14:paraId="026CCB41" w14:textId="77777777" w:rsidR="00CA5667" w:rsidRPr="009B2774" w:rsidRDefault="00CA5667" w:rsidP="009B2774">
      <w:pPr>
        <w:pStyle w:val="Prrafodelista"/>
        <w:numPr>
          <w:ilvl w:val="0"/>
          <w:numId w:val="22"/>
        </w:numPr>
        <w:spacing w:line="360" w:lineRule="auto"/>
        <w:ind w:left="426" w:hanging="426"/>
        <w:jc w:val="both"/>
        <w:rPr>
          <w:rFonts w:cs="Arial"/>
          <w:sz w:val="22"/>
        </w:rPr>
      </w:pPr>
      <w:r w:rsidRPr="009B2774">
        <w:rPr>
          <w:rFonts w:cs="Arial"/>
          <w:sz w:val="22"/>
          <w:lang w:val="es-ES_tradnl"/>
        </w:rPr>
        <w:t>Solicitud de aprobación de dos bonos extraordinarios individuales.</w:t>
      </w:r>
    </w:p>
    <w:p w14:paraId="22BE3782" w14:textId="77777777" w:rsidR="00CA5667" w:rsidRPr="009B2774" w:rsidRDefault="00CA5667" w:rsidP="009B2774">
      <w:pPr>
        <w:pStyle w:val="Prrafodelista"/>
        <w:numPr>
          <w:ilvl w:val="0"/>
          <w:numId w:val="22"/>
        </w:numPr>
        <w:spacing w:line="360" w:lineRule="auto"/>
        <w:ind w:left="426" w:hanging="426"/>
        <w:jc w:val="both"/>
        <w:rPr>
          <w:rFonts w:cs="Arial"/>
          <w:sz w:val="22"/>
        </w:rPr>
      </w:pPr>
      <w:r w:rsidRPr="009B2774">
        <w:rPr>
          <w:rFonts w:cs="Arial"/>
          <w:sz w:val="22"/>
          <w:lang w:val="es-ES_tradnl"/>
        </w:rPr>
        <w:t>Solicitud de aprobación de un segundo bono por situación de emergencia.</w:t>
      </w:r>
    </w:p>
    <w:p w14:paraId="76644739" w14:textId="77777777" w:rsidR="00CA5667" w:rsidRPr="009B2774" w:rsidRDefault="00CA5667" w:rsidP="009B2774">
      <w:pPr>
        <w:pStyle w:val="Prrafodelista"/>
        <w:numPr>
          <w:ilvl w:val="0"/>
          <w:numId w:val="22"/>
        </w:numPr>
        <w:spacing w:line="360" w:lineRule="auto"/>
        <w:ind w:left="426" w:hanging="426"/>
        <w:jc w:val="both"/>
        <w:rPr>
          <w:rFonts w:cs="Arial"/>
          <w:sz w:val="22"/>
        </w:rPr>
      </w:pPr>
      <w:r w:rsidRPr="009B2774">
        <w:rPr>
          <w:rFonts w:cs="Arial"/>
          <w:sz w:val="22"/>
        </w:rPr>
        <w:t>Solicitud para la sustitución de cuatro beneficiarios del proyecto Las Brisas II.</w:t>
      </w:r>
    </w:p>
    <w:p w14:paraId="000D541E" w14:textId="77777777" w:rsidR="00CA5667" w:rsidRPr="009B2774" w:rsidRDefault="00CA5667" w:rsidP="009B2774">
      <w:pPr>
        <w:pStyle w:val="Prrafodelista"/>
        <w:numPr>
          <w:ilvl w:val="0"/>
          <w:numId w:val="22"/>
        </w:numPr>
        <w:spacing w:line="360" w:lineRule="auto"/>
        <w:ind w:left="426" w:hanging="426"/>
        <w:jc w:val="both"/>
        <w:rPr>
          <w:rFonts w:cs="Arial"/>
          <w:sz w:val="22"/>
        </w:rPr>
      </w:pPr>
      <w:r w:rsidRPr="009B2774">
        <w:rPr>
          <w:rFonts w:cs="Arial"/>
          <w:sz w:val="22"/>
          <w:lang w:val="es-ES_tradnl"/>
        </w:rPr>
        <w:t>Solicitud de no objeción a la adjudicación de los estudios hidrogeológicos, consultoría ambiental y consultoría de diseño del proyecto COBASUR.</w:t>
      </w:r>
    </w:p>
    <w:p w14:paraId="1A60A07F" w14:textId="77777777" w:rsidR="00CA5667" w:rsidRPr="009B2774" w:rsidRDefault="00CA5667" w:rsidP="009B2774">
      <w:pPr>
        <w:pStyle w:val="Prrafodelista"/>
        <w:numPr>
          <w:ilvl w:val="0"/>
          <w:numId w:val="22"/>
        </w:numPr>
        <w:spacing w:line="360" w:lineRule="auto"/>
        <w:ind w:left="426" w:hanging="426"/>
        <w:jc w:val="both"/>
        <w:rPr>
          <w:rFonts w:cs="Arial"/>
          <w:sz w:val="22"/>
        </w:rPr>
      </w:pPr>
      <w:r w:rsidRPr="009B2774">
        <w:rPr>
          <w:rFonts w:cs="Arial"/>
          <w:sz w:val="22"/>
          <w:lang w:val="es-ES_tradnl"/>
        </w:rPr>
        <w:t xml:space="preserve">Propuesta de modificación al trámite del Bono Ordinario - Reserva presupuestaria por IVA. </w:t>
      </w:r>
    </w:p>
    <w:p w14:paraId="07F9F851" w14:textId="77777777" w:rsidR="00CA5667" w:rsidRPr="009B2774" w:rsidRDefault="00CA5667" w:rsidP="009B2774">
      <w:pPr>
        <w:pStyle w:val="Prrafodelista"/>
        <w:numPr>
          <w:ilvl w:val="0"/>
          <w:numId w:val="22"/>
        </w:numPr>
        <w:spacing w:line="360" w:lineRule="auto"/>
        <w:ind w:left="426" w:hanging="426"/>
        <w:jc w:val="both"/>
        <w:rPr>
          <w:rFonts w:cs="Arial"/>
          <w:sz w:val="22"/>
        </w:rPr>
      </w:pPr>
      <w:bookmarkStart w:id="0" w:name="_Hlk39174491"/>
      <w:r w:rsidRPr="009B2774">
        <w:rPr>
          <w:rFonts w:cs="Arial"/>
          <w:sz w:val="22"/>
          <w:lang w:val="es-ES_tradnl"/>
        </w:rPr>
        <w:lastRenderedPageBreak/>
        <w:t>Análisis técnico sobre la razonabilidad de los plazos de la ruta crítica para la aprobación del Bono Familiar de Vivienda.</w:t>
      </w:r>
      <w:bookmarkEnd w:id="0"/>
    </w:p>
    <w:p w14:paraId="1BB7E3D5" w14:textId="77777777" w:rsidR="007749FC" w:rsidRPr="009B2774" w:rsidRDefault="00CA5667" w:rsidP="009B2774">
      <w:pPr>
        <w:pStyle w:val="Prrafodelista"/>
        <w:numPr>
          <w:ilvl w:val="0"/>
          <w:numId w:val="22"/>
        </w:numPr>
        <w:spacing w:line="360" w:lineRule="auto"/>
        <w:ind w:left="426" w:hanging="426"/>
        <w:jc w:val="both"/>
        <w:rPr>
          <w:rFonts w:cs="Arial"/>
          <w:sz w:val="22"/>
        </w:rPr>
      </w:pPr>
      <w:r w:rsidRPr="009B2774">
        <w:rPr>
          <w:rFonts w:cs="Arial"/>
          <w:sz w:val="22"/>
          <w:lang w:val="es-ES_tradnl"/>
        </w:rPr>
        <w:t>Propuesta para incorporar la aprobación administrativa de la no objeción a la adjudicación de estudios y diseño en el “</w:t>
      </w:r>
      <w:r w:rsidRPr="009B2774">
        <w:rPr>
          <w:rFonts w:cs="Arial"/>
          <w:i/>
          <w:iCs/>
          <w:sz w:val="22"/>
          <w:lang w:val="es-ES_tradnl"/>
        </w:rPr>
        <w:t>Procedimiento para la generación e inicio de proyectos de vivienda en terrenos del Banco Hipotecario de la Vivienda</w:t>
      </w:r>
      <w:r w:rsidRPr="009B2774">
        <w:rPr>
          <w:rFonts w:cs="Arial"/>
          <w:sz w:val="22"/>
          <w:lang w:val="es-ES_tradnl"/>
        </w:rPr>
        <w:t>”.</w:t>
      </w:r>
    </w:p>
    <w:p w14:paraId="78AC30B2" w14:textId="689F10CC" w:rsidR="007749FC" w:rsidRPr="009B2774" w:rsidRDefault="001620AB" w:rsidP="009B2774">
      <w:pPr>
        <w:pStyle w:val="Prrafodelista"/>
        <w:numPr>
          <w:ilvl w:val="0"/>
          <w:numId w:val="22"/>
        </w:numPr>
        <w:spacing w:line="360" w:lineRule="auto"/>
        <w:ind w:left="426" w:hanging="426"/>
        <w:jc w:val="both"/>
        <w:rPr>
          <w:rFonts w:cs="Arial"/>
          <w:bCs/>
          <w:sz w:val="22"/>
        </w:rPr>
      </w:pPr>
      <w:r w:rsidRPr="009B2774">
        <w:rPr>
          <w:rFonts w:cs="Arial"/>
          <w:bCs/>
          <w:sz w:val="22"/>
          <w:szCs w:val="22"/>
          <w:lang w:val="es-ES_tradnl"/>
        </w:rPr>
        <w:t>Solicitudes con respecto a la Oficial de Cumplimiento Normativo y el plan de acción de la SUGEF</w:t>
      </w:r>
      <w:r w:rsidR="009B2774" w:rsidRPr="009B2774">
        <w:rPr>
          <w:rFonts w:cs="Arial"/>
          <w:bCs/>
          <w:sz w:val="22"/>
          <w:szCs w:val="22"/>
          <w:lang w:val="es-ES_tradnl"/>
        </w:rPr>
        <w:t>.</w:t>
      </w:r>
    </w:p>
    <w:p w14:paraId="00D50DE3" w14:textId="0DBB61AE" w:rsidR="00CA5667" w:rsidRPr="009B2774" w:rsidRDefault="001620AB" w:rsidP="009B2774">
      <w:pPr>
        <w:pStyle w:val="Prrafodelista"/>
        <w:numPr>
          <w:ilvl w:val="0"/>
          <w:numId w:val="22"/>
        </w:numPr>
        <w:spacing w:line="360" w:lineRule="auto"/>
        <w:ind w:left="426" w:hanging="426"/>
        <w:jc w:val="both"/>
        <w:rPr>
          <w:rFonts w:cs="Arial"/>
          <w:bCs/>
          <w:sz w:val="22"/>
        </w:rPr>
      </w:pPr>
      <w:r w:rsidRPr="009B2774">
        <w:rPr>
          <w:rFonts w:cs="Arial"/>
          <w:bCs/>
          <w:sz w:val="22"/>
          <w:szCs w:val="22"/>
          <w:lang w:val="es-ES_tradnl"/>
        </w:rPr>
        <w:t>Consulta sobre familias desalojadas del asentamiento Triángulo de Solidaridad y casos devueltos al INVU</w:t>
      </w:r>
      <w:r w:rsidR="009B2774" w:rsidRPr="009B2774">
        <w:rPr>
          <w:rFonts w:cs="Arial"/>
          <w:bCs/>
          <w:sz w:val="22"/>
          <w:szCs w:val="22"/>
          <w:lang w:val="es-ES_tradnl"/>
        </w:rPr>
        <w:t>.</w:t>
      </w:r>
    </w:p>
    <w:p w14:paraId="08825C44" w14:textId="33E906EC" w:rsidR="00CA5667" w:rsidRPr="009B2774" w:rsidRDefault="001620AB" w:rsidP="009B2774">
      <w:pPr>
        <w:pStyle w:val="Prrafodelista"/>
        <w:numPr>
          <w:ilvl w:val="0"/>
          <w:numId w:val="22"/>
        </w:numPr>
        <w:spacing w:line="360" w:lineRule="auto"/>
        <w:ind w:left="426" w:hanging="426"/>
        <w:jc w:val="both"/>
        <w:rPr>
          <w:rFonts w:cs="Arial"/>
          <w:bCs/>
          <w:sz w:val="22"/>
        </w:rPr>
      </w:pPr>
      <w:r w:rsidRPr="009B2774">
        <w:rPr>
          <w:rFonts w:cs="Arial"/>
          <w:bCs/>
          <w:sz w:val="22"/>
          <w:szCs w:val="22"/>
          <w:lang w:val="es-ES_tradnl"/>
        </w:rPr>
        <w:t>Consultas sobre la situación del proyecto Las Brisas II y la contratación del asesor jurídico de la Junta Directiva</w:t>
      </w:r>
      <w:r w:rsidR="009B2774" w:rsidRPr="009B2774">
        <w:rPr>
          <w:rFonts w:cs="Arial"/>
          <w:bCs/>
          <w:sz w:val="22"/>
          <w:szCs w:val="22"/>
          <w:lang w:val="es-ES_tradnl"/>
        </w:rPr>
        <w:t>.</w:t>
      </w:r>
    </w:p>
    <w:p w14:paraId="0C1A42EC" w14:textId="206DEB4F" w:rsidR="00CA5667" w:rsidRPr="009B2774" w:rsidRDefault="001620AB" w:rsidP="009B2774">
      <w:pPr>
        <w:pStyle w:val="Prrafodelista"/>
        <w:numPr>
          <w:ilvl w:val="0"/>
          <w:numId w:val="22"/>
        </w:numPr>
        <w:spacing w:line="360" w:lineRule="auto"/>
        <w:ind w:left="426" w:hanging="426"/>
        <w:jc w:val="both"/>
        <w:rPr>
          <w:rFonts w:cs="Arial"/>
          <w:bCs/>
          <w:sz w:val="22"/>
        </w:rPr>
      </w:pPr>
      <w:r w:rsidRPr="009B2774">
        <w:rPr>
          <w:rFonts w:cs="Arial"/>
          <w:bCs/>
          <w:sz w:val="22"/>
          <w:szCs w:val="22"/>
          <w:lang w:val="es-ES_tradnl"/>
        </w:rPr>
        <w:t>Informe sobre los resultados del estudio efectuado por el CFIA en el proyecto Vistas del Miravalles</w:t>
      </w:r>
      <w:r w:rsidR="009B2774" w:rsidRPr="009B2774">
        <w:rPr>
          <w:rFonts w:cs="Arial"/>
          <w:bCs/>
          <w:sz w:val="22"/>
          <w:szCs w:val="22"/>
          <w:lang w:val="es-ES_tradnl"/>
        </w:rPr>
        <w:t>.</w:t>
      </w:r>
    </w:p>
    <w:p w14:paraId="556010F0" w14:textId="6176AA3E" w:rsidR="009B2774" w:rsidRPr="009B2774" w:rsidRDefault="009B2774" w:rsidP="009B2774">
      <w:pPr>
        <w:pStyle w:val="Prrafodelista"/>
        <w:numPr>
          <w:ilvl w:val="0"/>
          <w:numId w:val="22"/>
        </w:numPr>
        <w:spacing w:line="360" w:lineRule="auto"/>
        <w:ind w:left="426" w:hanging="426"/>
        <w:jc w:val="both"/>
        <w:rPr>
          <w:rFonts w:cs="Arial"/>
          <w:bCs/>
          <w:sz w:val="22"/>
          <w:szCs w:val="22"/>
          <w:lang w:val="es-ES_tradnl"/>
        </w:rPr>
      </w:pPr>
      <w:r w:rsidRPr="009B2774">
        <w:rPr>
          <w:rFonts w:cs="Arial"/>
          <w:bCs/>
          <w:sz w:val="22"/>
          <w:szCs w:val="22"/>
          <w:lang w:val="es-ES_tradnl"/>
        </w:rPr>
        <w:t xml:space="preserve">Informes del Gerente General, sobre reuniones con representantes del FODESAF y de la </w:t>
      </w:r>
      <w:r w:rsidRPr="009B2774">
        <w:rPr>
          <w:rFonts w:cs="Arial"/>
          <w:bCs/>
          <w:sz w:val="22"/>
          <w:lang w:val="es-ES_tradnl"/>
        </w:rPr>
        <w:t>Contraloría General de la República.</w:t>
      </w:r>
    </w:p>
    <w:p w14:paraId="3F0B7C7E" w14:textId="395451FA" w:rsidR="007749FC" w:rsidRPr="009B2774" w:rsidRDefault="001620AB" w:rsidP="009B2774">
      <w:pPr>
        <w:pStyle w:val="Prrafodelista"/>
        <w:numPr>
          <w:ilvl w:val="0"/>
          <w:numId w:val="22"/>
        </w:numPr>
        <w:spacing w:line="360" w:lineRule="auto"/>
        <w:ind w:left="426" w:hanging="426"/>
        <w:jc w:val="both"/>
        <w:rPr>
          <w:rFonts w:cs="Arial"/>
          <w:bCs/>
          <w:sz w:val="22"/>
        </w:rPr>
      </w:pPr>
      <w:r w:rsidRPr="009B2774">
        <w:rPr>
          <w:rFonts w:cs="Arial"/>
          <w:bCs/>
          <w:sz w:val="22"/>
          <w:szCs w:val="22"/>
          <w:lang w:val="es-ES_tradnl"/>
        </w:rPr>
        <w:t>Comentarios del Auditor Interno sobre el Oficial de Cumplimiento Normativo, el proyecto Las Rosas de Río Jiménez, el informe de atención de la emergencia del Covid-19 y la oportunidad de entrega de documentos para las sesiones</w:t>
      </w:r>
      <w:r w:rsidR="009B2774" w:rsidRPr="009B2774">
        <w:rPr>
          <w:rFonts w:cs="Arial"/>
          <w:bCs/>
          <w:sz w:val="22"/>
          <w:szCs w:val="22"/>
          <w:lang w:val="es-ES_tradnl"/>
        </w:rPr>
        <w:t>.</w:t>
      </w:r>
    </w:p>
    <w:p w14:paraId="36B3C6CA" w14:textId="72A48CAA" w:rsidR="007749FC" w:rsidRPr="009B2774" w:rsidRDefault="009B2774" w:rsidP="009B2774">
      <w:pPr>
        <w:pStyle w:val="Prrafodelista"/>
        <w:numPr>
          <w:ilvl w:val="0"/>
          <w:numId w:val="22"/>
        </w:numPr>
        <w:spacing w:line="360" w:lineRule="auto"/>
        <w:ind w:left="426" w:hanging="426"/>
        <w:jc w:val="both"/>
        <w:rPr>
          <w:rFonts w:cs="Arial"/>
          <w:bCs/>
          <w:sz w:val="22"/>
        </w:rPr>
      </w:pPr>
      <w:r w:rsidRPr="009B2774">
        <w:rPr>
          <w:rFonts w:cs="Arial"/>
          <w:bCs/>
          <w:sz w:val="22"/>
          <w:szCs w:val="22"/>
          <w:lang w:val="es-ES_tradnl"/>
        </w:rPr>
        <w:t xml:space="preserve">Copia de oficio enviado por la Gerencia General a la Dirección FONAVI, con respecto al estudio de la </w:t>
      </w:r>
      <w:r w:rsidRPr="009B2774">
        <w:rPr>
          <w:rFonts w:cs="Arial"/>
          <w:bCs/>
          <w:sz w:val="22"/>
          <w:lang w:val="es-ES_tradnl"/>
        </w:rPr>
        <w:t xml:space="preserve">Contraloría General de la República, sobre </w:t>
      </w:r>
      <w:r w:rsidRPr="009B2774">
        <w:rPr>
          <w:rFonts w:cs="Arial"/>
          <w:bCs/>
          <w:sz w:val="22"/>
          <w:lang w:val="es-CR"/>
        </w:rPr>
        <w:t>la gestión financiera de los recursos del FONAVI.</w:t>
      </w:r>
    </w:p>
    <w:p w14:paraId="29DE0522" w14:textId="2DB53CC9" w:rsidR="007749FC" w:rsidRPr="009B2774" w:rsidRDefault="009B2774" w:rsidP="009B2774">
      <w:pPr>
        <w:pStyle w:val="Prrafodelista"/>
        <w:numPr>
          <w:ilvl w:val="0"/>
          <w:numId w:val="22"/>
        </w:numPr>
        <w:spacing w:line="360" w:lineRule="auto"/>
        <w:ind w:left="426" w:hanging="426"/>
        <w:jc w:val="both"/>
        <w:rPr>
          <w:rFonts w:cs="Arial"/>
          <w:bCs/>
          <w:sz w:val="22"/>
        </w:rPr>
      </w:pPr>
      <w:r w:rsidRPr="009B2774">
        <w:rPr>
          <w:rFonts w:cs="Arial"/>
          <w:bCs/>
          <w:sz w:val="22"/>
          <w:szCs w:val="22"/>
          <w:lang w:val="es-ES_tradnl"/>
        </w:rPr>
        <w:t>Oficio de la Diputada</w:t>
      </w:r>
      <w:r w:rsidRPr="009B2774">
        <w:rPr>
          <w:rFonts w:cs="Arial"/>
          <w:bCs/>
          <w:sz w:val="22"/>
          <w:szCs w:val="22"/>
          <w:lang w:val="es-CR"/>
        </w:rPr>
        <w:t xml:space="preserve"> Xiomara Rodríguez Hernández, solicitando información sobre la ejecución presupuestaria de los últimos cinco años.</w:t>
      </w:r>
    </w:p>
    <w:p w14:paraId="47ECE078" w14:textId="1CE9BB92" w:rsidR="001620AB" w:rsidRPr="009B2774" w:rsidRDefault="009B2774" w:rsidP="009B2774">
      <w:pPr>
        <w:pStyle w:val="Prrafodelista"/>
        <w:numPr>
          <w:ilvl w:val="0"/>
          <w:numId w:val="22"/>
        </w:numPr>
        <w:spacing w:line="360" w:lineRule="auto"/>
        <w:ind w:left="426" w:hanging="426"/>
        <w:jc w:val="both"/>
        <w:rPr>
          <w:rFonts w:cs="Arial"/>
          <w:bCs/>
          <w:sz w:val="22"/>
        </w:rPr>
      </w:pPr>
      <w:r w:rsidRPr="009B2774">
        <w:rPr>
          <w:rFonts w:cs="Arial"/>
          <w:bCs/>
          <w:sz w:val="22"/>
          <w:szCs w:val="22"/>
          <w:lang w:val="es-ES_tradnl"/>
        </w:rPr>
        <w:t xml:space="preserve">Copia de oficio enviado por la </w:t>
      </w:r>
      <w:r w:rsidRPr="009B2774">
        <w:rPr>
          <w:rFonts w:cs="Arial"/>
          <w:bCs/>
          <w:sz w:val="22"/>
          <w:lang w:val="es-ES_tradnl"/>
        </w:rPr>
        <w:t xml:space="preserve">Contraloría General de la República a la Ministra de Vivienda, con respecto a </w:t>
      </w:r>
      <w:r w:rsidRPr="009B2774">
        <w:rPr>
          <w:rFonts w:cs="Arial"/>
          <w:bCs/>
          <w:sz w:val="22"/>
          <w:lang w:val="es-CR"/>
        </w:rPr>
        <w:t>las metas del Plan Nacional de Desarrollo 2019-2022.</w:t>
      </w:r>
    </w:p>
    <w:p w14:paraId="02BDDB56" w14:textId="4DCD8DA1" w:rsidR="001620AB" w:rsidRPr="009B2774" w:rsidRDefault="009B2774" w:rsidP="009B2774">
      <w:pPr>
        <w:pStyle w:val="Prrafodelista"/>
        <w:numPr>
          <w:ilvl w:val="0"/>
          <w:numId w:val="22"/>
        </w:numPr>
        <w:spacing w:line="360" w:lineRule="auto"/>
        <w:ind w:left="426" w:hanging="426"/>
        <w:jc w:val="both"/>
        <w:rPr>
          <w:rFonts w:cs="Arial"/>
          <w:bCs/>
          <w:sz w:val="22"/>
        </w:rPr>
      </w:pPr>
      <w:r w:rsidRPr="009B2774">
        <w:rPr>
          <w:rFonts w:cs="Arial"/>
          <w:bCs/>
          <w:sz w:val="22"/>
          <w:szCs w:val="22"/>
          <w:lang w:val="es-ES_tradnl"/>
        </w:rPr>
        <w:t xml:space="preserve">Oficio de la Auditoría Interna, con respecto a la </w:t>
      </w:r>
      <w:r w:rsidRPr="009B2774">
        <w:rPr>
          <w:rFonts w:cs="Arial"/>
          <w:bCs/>
          <w:sz w:val="22"/>
          <w:szCs w:val="22"/>
          <w:lang w:val="es-CR"/>
        </w:rPr>
        <w:t>disponibilidad de agua en el proyecto Las Rosas de Río Jiménez.</w:t>
      </w:r>
    </w:p>
    <w:p w14:paraId="77EAA4D5" w14:textId="61BF3F2A" w:rsidR="001620AB" w:rsidRPr="009B2774" w:rsidRDefault="009B2774" w:rsidP="009B2774">
      <w:pPr>
        <w:pStyle w:val="Prrafodelista"/>
        <w:numPr>
          <w:ilvl w:val="0"/>
          <w:numId w:val="22"/>
        </w:numPr>
        <w:spacing w:line="360" w:lineRule="auto"/>
        <w:ind w:left="426" w:hanging="426"/>
        <w:jc w:val="both"/>
        <w:rPr>
          <w:rFonts w:cs="Arial"/>
          <w:bCs/>
          <w:sz w:val="22"/>
        </w:rPr>
      </w:pPr>
      <w:r w:rsidRPr="009B2774">
        <w:rPr>
          <w:rFonts w:cs="Arial"/>
          <w:bCs/>
          <w:sz w:val="22"/>
          <w:szCs w:val="22"/>
          <w:lang w:val="es-ES_tradnl"/>
        </w:rPr>
        <w:t xml:space="preserve">Copia de oficio enviado por la Auditoría Interna a la Gerencia General, remitiendo informe sobre </w:t>
      </w:r>
      <w:r w:rsidRPr="009B2774">
        <w:rPr>
          <w:rFonts w:cs="Arial"/>
          <w:bCs/>
          <w:sz w:val="22"/>
          <w:szCs w:val="22"/>
          <w:lang w:val="es-CR"/>
        </w:rPr>
        <w:t>los efectos de la emergencia del COVID-19 en la operación y las finanzas del BANHVI.</w:t>
      </w:r>
    </w:p>
    <w:p w14:paraId="62189AB9" w14:textId="00E71AC2" w:rsidR="001620AB" w:rsidRPr="009B2774" w:rsidRDefault="009B2774" w:rsidP="009B2774">
      <w:pPr>
        <w:pStyle w:val="Prrafodelista"/>
        <w:numPr>
          <w:ilvl w:val="0"/>
          <w:numId w:val="22"/>
        </w:numPr>
        <w:spacing w:line="360" w:lineRule="auto"/>
        <w:ind w:left="426" w:hanging="426"/>
        <w:jc w:val="both"/>
        <w:rPr>
          <w:rFonts w:cs="Arial"/>
          <w:bCs/>
          <w:sz w:val="22"/>
        </w:rPr>
      </w:pPr>
      <w:r w:rsidRPr="009B2774">
        <w:rPr>
          <w:rFonts w:cs="Arial"/>
          <w:bCs/>
          <w:sz w:val="22"/>
          <w:szCs w:val="22"/>
          <w:lang w:val="es-ES_tradnl"/>
        </w:rPr>
        <w:t xml:space="preserve">Copia de oficio enviado por la </w:t>
      </w:r>
      <w:r w:rsidRPr="009B2774">
        <w:rPr>
          <w:rFonts w:cs="Arial"/>
          <w:bCs/>
          <w:sz w:val="22"/>
          <w:lang w:val="es-ES_tradnl"/>
        </w:rPr>
        <w:t xml:space="preserve">Contraloría General de la República al Departamento Financiero – Contable, solicitando </w:t>
      </w:r>
      <w:r w:rsidRPr="009B2774">
        <w:rPr>
          <w:rFonts w:cs="Arial"/>
          <w:bCs/>
          <w:sz w:val="22"/>
          <w:lang w:val="es-CR"/>
        </w:rPr>
        <w:t>comprobación del cumplimiento de disposiciones, contenidas en el estudio sobre la normativa del proceso presupuestario en el BANHVI.</w:t>
      </w:r>
    </w:p>
    <w:p w14:paraId="139B2F4B" w14:textId="66D8FA0A" w:rsidR="001620AB" w:rsidRPr="009B2774" w:rsidRDefault="009B2774" w:rsidP="009B2774">
      <w:pPr>
        <w:pStyle w:val="Prrafodelista"/>
        <w:numPr>
          <w:ilvl w:val="0"/>
          <w:numId w:val="22"/>
        </w:numPr>
        <w:spacing w:line="360" w:lineRule="auto"/>
        <w:ind w:left="426" w:hanging="426"/>
        <w:jc w:val="both"/>
        <w:rPr>
          <w:rFonts w:cs="Arial"/>
          <w:sz w:val="22"/>
        </w:rPr>
      </w:pPr>
      <w:r w:rsidRPr="009B2774">
        <w:rPr>
          <w:rFonts w:cs="Arial"/>
          <w:bCs/>
          <w:sz w:val="22"/>
          <w:szCs w:val="22"/>
          <w:lang w:val="es-ES_tradnl"/>
        </w:rPr>
        <w:lastRenderedPageBreak/>
        <w:t xml:space="preserve">Copia de oficio enviado por la Gerencia General a la </w:t>
      </w:r>
      <w:r w:rsidRPr="009B2774">
        <w:rPr>
          <w:rFonts w:cs="Arial"/>
          <w:bCs/>
          <w:sz w:val="22"/>
          <w:lang w:val="es-ES_tradnl"/>
        </w:rPr>
        <w:t xml:space="preserve">Contraloría General de la República, remitiendo </w:t>
      </w:r>
      <w:r w:rsidRPr="009B2774">
        <w:rPr>
          <w:rFonts w:cs="Arial"/>
          <w:bCs/>
          <w:sz w:val="22"/>
          <w:lang w:val="es-CR"/>
        </w:rPr>
        <w:t>información sobre el avance de la disposición para revisar los plazos contenidos en la ruta crítica de aprobación de los bonos.</w:t>
      </w:r>
    </w:p>
    <w:p w14:paraId="4577A359" w14:textId="77777777" w:rsidR="006321F4" w:rsidRPr="00D14EAF" w:rsidRDefault="006321F4" w:rsidP="006321F4">
      <w:pPr>
        <w:spacing w:line="360" w:lineRule="auto"/>
        <w:jc w:val="both"/>
        <w:rPr>
          <w:rFonts w:cs="Arial"/>
          <w:b/>
          <w:sz w:val="22"/>
        </w:rPr>
      </w:pPr>
      <w:r w:rsidRPr="00D14EAF">
        <w:rPr>
          <w:rFonts w:cs="Arial"/>
          <w:b/>
          <w:sz w:val="22"/>
        </w:rPr>
        <w:t>************</w:t>
      </w:r>
    </w:p>
    <w:p w14:paraId="19C25770" w14:textId="77777777" w:rsidR="007F614F" w:rsidRPr="00AB2826" w:rsidRDefault="007F614F" w:rsidP="002D0146">
      <w:pPr>
        <w:spacing w:line="360" w:lineRule="auto"/>
        <w:jc w:val="both"/>
        <w:rPr>
          <w:rFonts w:cs="Arial"/>
          <w:b/>
          <w:sz w:val="22"/>
          <w:szCs w:val="22"/>
          <w:u w:val="single"/>
          <w:lang w:val="es-ES_tradnl"/>
        </w:rPr>
      </w:pPr>
    </w:p>
    <w:p w14:paraId="4FA12FD0" w14:textId="40D7A9D7"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290276" w:rsidRPr="00290276">
        <w:rPr>
          <w:rFonts w:cs="Arial"/>
          <w:b/>
          <w:bCs/>
          <w:sz w:val="22"/>
          <w:u w:val="single"/>
          <w:lang w:val="es-ES_tradnl"/>
        </w:rPr>
        <w:t>Lectura y aprobación de las actas N° 29-2020 del 23/04/2020 y N° 30-2020 del 27/04/2020</w:t>
      </w:r>
    </w:p>
    <w:p w14:paraId="75B42D61" w14:textId="77777777" w:rsidR="00FA4CCB" w:rsidRDefault="00FA4CCB" w:rsidP="002D0146">
      <w:pPr>
        <w:spacing w:line="360" w:lineRule="auto"/>
        <w:jc w:val="both"/>
        <w:rPr>
          <w:rFonts w:cs="Arial"/>
          <w:sz w:val="22"/>
          <w:szCs w:val="22"/>
        </w:rPr>
      </w:pPr>
    </w:p>
    <w:p w14:paraId="1C3DD4E2" w14:textId="5F8CD534"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AD4F25">
        <w:rPr>
          <w:rFonts w:cs="Arial"/>
          <w:sz w:val="22"/>
          <w:u w:val="single"/>
          <w:lang w:val="es-ES_tradnl"/>
        </w:rPr>
        <w:t>1</w:t>
      </w:r>
      <w:r w:rsidRPr="0039311E">
        <w:rPr>
          <w:rFonts w:cs="Arial"/>
          <w:sz w:val="22"/>
          <w:u w:val="single"/>
          <w:lang w:val="es-ES_tradnl"/>
        </w:rPr>
        <w:t>:</w:t>
      </w:r>
      <w:r w:rsidR="00AD4F25">
        <w:rPr>
          <w:rFonts w:cs="Arial"/>
          <w:sz w:val="22"/>
          <w:u w:val="single"/>
          <w:lang w:val="es-ES_tradnl"/>
        </w:rPr>
        <w:t>4</w:t>
      </w:r>
      <w:r w:rsidRPr="0039311E">
        <w:rPr>
          <w:rFonts w:cs="Arial"/>
          <w:sz w:val="22"/>
          <w:u w:val="single"/>
          <w:lang w:val="es-ES_tradnl"/>
        </w:rPr>
        <w:t>0</w:t>
      </w:r>
      <w:r>
        <w:rPr>
          <w:rFonts w:cs="Arial"/>
          <w:sz w:val="22"/>
          <w:lang w:val="es-ES_tradnl"/>
        </w:rPr>
        <w:t xml:space="preserve"> </w:t>
      </w:r>
      <w:r w:rsidR="00AD4F25">
        <w:rPr>
          <w:rFonts w:cs="Arial"/>
          <w:sz w:val="22"/>
          <w:lang w:val="es-ES_tradnl"/>
        </w:rPr>
        <w:t>Una vez conocido el orden del día, la</w:t>
      </w:r>
      <w:r>
        <w:rPr>
          <w:rFonts w:cs="Arial"/>
          <w:sz w:val="22"/>
          <w:lang w:val="es-ES_tradnl"/>
        </w:rPr>
        <w:t xml:space="preserve">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AD4F25">
        <w:rPr>
          <w:rFonts w:cs="Arial"/>
          <w:sz w:val="22"/>
          <w:lang w:val="es-ES_tradnl"/>
        </w:rPr>
        <w:t>extra</w:t>
      </w:r>
      <w:r>
        <w:rPr>
          <w:rFonts w:cs="Arial"/>
          <w:sz w:val="22"/>
          <w:lang w:val="es-ES_tradnl"/>
        </w:rPr>
        <w:t xml:space="preserve">ordinaria N° </w:t>
      </w:r>
      <w:r w:rsidR="00AD4F25">
        <w:rPr>
          <w:rFonts w:cs="Arial"/>
          <w:sz w:val="22"/>
          <w:lang w:val="es-ES_tradnl"/>
        </w:rPr>
        <w:t>29</w:t>
      </w:r>
      <w:r>
        <w:rPr>
          <w:rFonts w:cs="Arial"/>
          <w:sz w:val="22"/>
          <w:lang w:val="es-ES_tradnl"/>
        </w:rPr>
        <w:t>-20</w:t>
      </w:r>
      <w:r w:rsidR="00E97960">
        <w:rPr>
          <w:rFonts w:cs="Arial"/>
          <w:sz w:val="22"/>
          <w:lang w:val="es-ES_tradnl"/>
        </w:rPr>
        <w:t>20</w:t>
      </w:r>
      <w:r>
        <w:rPr>
          <w:rFonts w:cs="Arial"/>
          <w:sz w:val="22"/>
          <w:lang w:val="es-ES_tradnl"/>
        </w:rPr>
        <w:t xml:space="preserve">, celebrada el </w:t>
      </w:r>
      <w:r w:rsidR="00AD4F25">
        <w:rPr>
          <w:rFonts w:cs="Arial"/>
          <w:sz w:val="22"/>
          <w:lang w:val="es-ES_tradnl"/>
        </w:rPr>
        <w:t>23</w:t>
      </w:r>
      <w:r>
        <w:rPr>
          <w:rFonts w:cs="Arial"/>
          <w:sz w:val="22"/>
          <w:lang w:val="es-ES_tradnl"/>
        </w:rPr>
        <w:t xml:space="preserve"> de </w:t>
      </w:r>
      <w:r w:rsidR="00AD4F25">
        <w:rPr>
          <w:rFonts w:cs="Arial"/>
          <w:sz w:val="22"/>
          <w:lang w:val="es-ES_tradnl"/>
        </w:rPr>
        <w:t>abril</w:t>
      </w:r>
      <w:r>
        <w:rPr>
          <w:rFonts w:cs="Arial"/>
          <w:sz w:val="22"/>
          <w:lang w:val="es-ES_tradnl"/>
        </w:rPr>
        <w:t xml:space="preserve"> de 20</w:t>
      </w:r>
      <w:r w:rsidR="00E97960">
        <w:rPr>
          <w:rFonts w:cs="Arial"/>
          <w:sz w:val="22"/>
          <w:lang w:val="es-ES_tradnl"/>
        </w:rPr>
        <w:t>20</w:t>
      </w:r>
      <w:r>
        <w:rPr>
          <w:rFonts w:cs="Arial"/>
          <w:sz w:val="22"/>
          <w:lang w:val="es-ES_tradnl"/>
        </w:rPr>
        <w:t>.</w:t>
      </w:r>
    </w:p>
    <w:p w14:paraId="0B1C9249" w14:textId="77777777" w:rsidR="009D03FE" w:rsidRDefault="009D03FE" w:rsidP="002D0146">
      <w:pPr>
        <w:spacing w:line="360" w:lineRule="auto"/>
        <w:jc w:val="both"/>
        <w:rPr>
          <w:rFonts w:cs="Arial"/>
          <w:sz w:val="22"/>
          <w:szCs w:val="22"/>
        </w:rPr>
      </w:pPr>
    </w:p>
    <w:p w14:paraId="6224A620" w14:textId="46109306"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970A60">
        <w:rPr>
          <w:rFonts w:cs="Arial"/>
          <w:sz w:val="22"/>
          <w:u w:val="single"/>
          <w:lang w:val="es-ES_tradnl"/>
        </w:rPr>
        <w:t>06</w:t>
      </w:r>
      <w:r w:rsidRPr="00A25DB7">
        <w:rPr>
          <w:rFonts w:cs="Arial"/>
          <w:sz w:val="22"/>
          <w:u w:val="single"/>
          <w:lang w:val="es-ES_tradnl"/>
        </w:rPr>
        <w:t>:</w:t>
      </w:r>
      <w:r w:rsidR="00970A60">
        <w:rPr>
          <w:rFonts w:cs="Arial"/>
          <w:sz w:val="22"/>
          <w:u w:val="single"/>
          <w:lang w:val="es-ES_tradnl"/>
        </w:rPr>
        <w:t>15</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33060EE4" w14:textId="77777777" w:rsidR="00E97960" w:rsidRDefault="00E97960" w:rsidP="009D03FE">
      <w:pPr>
        <w:spacing w:line="360" w:lineRule="auto"/>
        <w:jc w:val="both"/>
        <w:rPr>
          <w:rFonts w:cs="Arial"/>
          <w:sz w:val="22"/>
          <w:lang w:val="es-ES_tradnl"/>
        </w:rPr>
      </w:pPr>
    </w:p>
    <w:p w14:paraId="0A75FE93" w14:textId="532EC7A9"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970A60">
        <w:rPr>
          <w:rFonts w:cs="Arial"/>
          <w:sz w:val="22"/>
          <w:u w:val="single"/>
          <w:lang w:val="es-ES_tradnl"/>
        </w:rPr>
        <w:t>08</w:t>
      </w:r>
      <w:r w:rsidRPr="0039311E">
        <w:rPr>
          <w:rFonts w:cs="Arial"/>
          <w:sz w:val="22"/>
          <w:u w:val="single"/>
          <w:lang w:val="es-ES_tradnl"/>
        </w:rPr>
        <w:t>:</w:t>
      </w:r>
      <w:r w:rsidR="00970A60">
        <w:rPr>
          <w:rFonts w:cs="Arial"/>
          <w:sz w:val="22"/>
          <w:u w:val="single"/>
          <w:lang w:val="es-ES_tradnl"/>
        </w:rPr>
        <w:t>1</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970A60">
        <w:rPr>
          <w:rFonts w:cs="Arial"/>
          <w:sz w:val="22"/>
          <w:lang w:val="es-ES_tradnl"/>
        </w:rPr>
        <w:t>30</w:t>
      </w:r>
      <w:r>
        <w:rPr>
          <w:rFonts w:cs="Arial"/>
          <w:sz w:val="22"/>
          <w:lang w:val="es-ES_tradnl"/>
        </w:rPr>
        <w:t xml:space="preserve">-2020, celebrada el </w:t>
      </w:r>
      <w:r w:rsidR="00970A60">
        <w:rPr>
          <w:rFonts w:cs="Arial"/>
          <w:sz w:val="22"/>
          <w:lang w:val="es-ES_tradnl"/>
        </w:rPr>
        <w:t>27</w:t>
      </w:r>
      <w:r>
        <w:rPr>
          <w:rFonts w:cs="Arial"/>
          <w:sz w:val="22"/>
          <w:lang w:val="es-ES_tradnl"/>
        </w:rPr>
        <w:t xml:space="preserve"> de </w:t>
      </w:r>
      <w:r w:rsidR="00970A60">
        <w:rPr>
          <w:rFonts w:cs="Arial"/>
          <w:sz w:val="22"/>
          <w:lang w:val="es-ES_tradnl"/>
        </w:rPr>
        <w:t>abril</w:t>
      </w:r>
      <w:r>
        <w:rPr>
          <w:rFonts w:cs="Arial"/>
          <w:sz w:val="22"/>
          <w:lang w:val="es-ES_tradnl"/>
        </w:rPr>
        <w:t xml:space="preserve"> de 2020.</w:t>
      </w:r>
    </w:p>
    <w:p w14:paraId="6BB3F44A" w14:textId="77777777" w:rsidR="00E97960" w:rsidRDefault="00E97960" w:rsidP="00E97960">
      <w:pPr>
        <w:spacing w:line="360" w:lineRule="auto"/>
        <w:jc w:val="both"/>
        <w:rPr>
          <w:rFonts w:cs="Arial"/>
          <w:sz w:val="22"/>
          <w:szCs w:val="22"/>
        </w:rPr>
      </w:pPr>
    </w:p>
    <w:p w14:paraId="71AF9F22" w14:textId="5DEEF83F"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1F780E">
        <w:rPr>
          <w:rFonts w:cs="Arial"/>
          <w:sz w:val="22"/>
          <w:u w:val="single"/>
          <w:lang w:val="es-ES_tradnl"/>
        </w:rPr>
        <w:t>24</w:t>
      </w:r>
      <w:r w:rsidRPr="00A25DB7">
        <w:rPr>
          <w:rFonts w:cs="Arial"/>
          <w:sz w:val="22"/>
          <w:u w:val="single"/>
          <w:lang w:val="es-ES_tradnl"/>
        </w:rPr>
        <w:t>:</w:t>
      </w:r>
      <w:r w:rsidR="001F780E">
        <w:rPr>
          <w:rFonts w:cs="Arial"/>
          <w:sz w:val="22"/>
          <w:u w:val="single"/>
          <w:lang w:val="es-ES_tradnl"/>
        </w:rPr>
        <w:t>10</w:t>
      </w:r>
      <w:r>
        <w:rPr>
          <w:rFonts w:cs="Arial"/>
          <w:sz w:val="22"/>
          <w:lang w:val="es-ES_tradnl"/>
        </w:rPr>
        <w:t xml:space="preserve"> Hechas las enmiendas pertinentes al acta y la minuta en discusión, se aprueban en forma unánime por parte de los señores Directores.</w:t>
      </w:r>
    </w:p>
    <w:p w14:paraId="7978DD0D" w14:textId="77777777" w:rsidR="007749FC" w:rsidRPr="00D14EAF" w:rsidRDefault="007749FC" w:rsidP="007749FC">
      <w:pPr>
        <w:spacing w:line="360" w:lineRule="auto"/>
        <w:jc w:val="both"/>
        <w:rPr>
          <w:rFonts w:cs="Arial"/>
          <w:b/>
          <w:sz w:val="22"/>
        </w:rPr>
      </w:pPr>
      <w:r w:rsidRPr="00D14EAF">
        <w:rPr>
          <w:rFonts w:cs="Arial"/>
          <w:b/>
          <w:sz w:val="22"/>
        </w:rPr>
        <w:t>************</w:t>
      </w:r>
    </w:p>
    <w:p w14:paraId="2CC525BF" w14:textId="77777777" w:rsidR="00FA4CCB" w:rsidRDefault="00FA4CCB" w:rsidP="002D0146">
      <w:pPr>
        <w:spacing w:line="360" w:lineRule="auto"/>
        <w:jc w:val="both"/>
        <w:rPr>
          <w:rFonts w:cs="Arial"/>
          <w:b/>
          <w:sz w:val="22"/>
          <w:szCs w:val="22"/>
          <w:u w:val="single"/>
          <w:lang w:val="es-ES_tradnl"/>
        </w:rPr>
      </w:pPr>
    </w:p>
    <w:p w14:paraId="2245EB21" w14:textId="309BB7C8"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290276" w:rsidRPr="00290276">
        <w:rPr>
          <w:rFonts w:cs="Arial"/>
          <w:b/>
          <w:bCs/>
          <w:sz w:val="22"/>
          <w:u w:val="single"/>
          <w:lang w:val="es-ES_tradnl"/>
        </w:rPr>
        <w:t>Solicitud de aprobación de diez bonos extraordinarios individuales</w:t>
      </w:r>
    </w:p>
    <w:p w14:paraId="6F5A0330" w14:textId="77777777" w:rsidR="009D03FE" w:rsidRDefault="009D03FE" w:rsidP="009D03FE">
      <w:pPr>
        <w:spacing w:line="360" w:lineRule="auto"/>
        <w:jc w:val="both"/>
        <w:rPr>
          <w:rFonts w:cs="Arial"/>
          <w:sz w:val="22"/>
          <w:szCs w:val="22"/>
        </w:rPr>
      </w:pPr>
    </w:p>
    <w:p w14:paraId="573C399C" w14:textId="5559791C" w:rsidR="004558C3" w:rsidRDefault="004558C3" w:rsidP="004558C3">
      <w:pPr>
        <w:spacing w:line="360" w:lineRule="auto"/>
        <w:jc w:val="both"/>
        <w:rPr>
          <w:rFonts w:cs="Arial"/>
          <w:bCs/>
          <w:sz w:val="22"/>
        </w:rPr>
      </w:pPr>
      <w:r w:rsidRPr="00423827">
        <w:rPr>
          <w:rFonts w:cs="Arial"/>
          <w:sz w:val="22"/>
          <w:u w:val="single"/>
          <w:lang w:val="es-ES_tradnl"/>
        </w:rPr>
        <w:t xml:space="preserve">Minuto </w:t>
      </w:r>
      <w:r w:rsidR="001F780E">
        <w:rPr>
          <w:rFonts w:cs="Arial"/>
          <w:sz w:val="22"/>
          <w:u w:val="single"/>
          <w:lang w:val="es-ES_tradnl"/>
        </w:rPr>
        <w:t>24</w:t>
      </w:r>
      <w:r>
        <w:rPr>
          <w:rFonts w:cs="Arial"/>
          <w:sz w:val="22"/>
          <w:u w:val="single"/>
          <w:lang w:val="es-ES_tradnl"/>
        </w:rPr>
        <w:t>:30</w:t>
      </w:r>
      <w:r>
        <w:rPr>
          <w:rFonts w:cs="Arial"/>
          <w:sz w:val="22"/>
          <w:lang w:val="es-ES_tradnl"/>
        </w:rPr>
        <w:t xml:space="preserve"> Se conoce el oficio</w:t>
      </w:r>
      <w:r>
        <w:rPr>
          <w:rFonts w:cs="Arial"/>
          <w:bCs/>
          <w:sz w:val="22"/>
        </w:rPr>
        <w:t xml:space="preserve"> GG-ME-04</w:t>
      </w:r>
      <w:r w:rsidR="001F780E">
        <w:rPr>
          <w:rFonts w:cs="Arial"/>
          <w:bCs/>
          <w:sz w:val="22"/>
        </w:rPr>
        <w:t>77</w:t>
      </w:r>
      <w:r>
        <w:rPr>
          <w:rFonts w:cs="Arial"/>
          <w:bCs/>
          <w:sz w:val="22"/>
        </w:rPr>
        <w:t xml:space="preserve">-2020 del </w:t>
      </w:r>
      <w:r w:rsidR="001F780E">
        <w:rPr>
          <w:rFonts w:cs="Arial"/>
          <w:bCs/>
          <w:sz w:val="22"/>
        </w:rPr>
        <w:t>30</w:t>
      </w:r>
      <w:r>
        <w:rPr>
          <w:rFonts w:cs="Arial"/>
          <w:bCs/>
          <w:sz w:val="22"/>
        </w:rPr>
        <w:t xml:space="preserve"> de abril de 2020, mediante el cual, la Gerencia General remite y avala el informe </w:t>
      </w:r>
      <w:r>
        <w:rPr>
          <w:rFonts w:cs="Arial"/>
          <w:sz w:val="22"/>
          <w:szCs w:val="22"/>
        </w:rPr>
        <w:t>DF</w:t>
      </w:r>
      <w:r w:rsidRPr="00B35EAF">
        <w:rPr>
          <w:rFonts w:cs="Arial"/>
          <w:sz w:val="22"/>
          <w:szCs w:val="22"/>
        </w:rPr>
        <w:t>-OF-</w:t>
      </w:r>
      <w:r>
        <w:rPr>
          <w:rFonts w:cs="Arial"/>
          <w:sz w:val="22"/>
          <w:szCs w:val="22"/>
        </w:rPr>
        <w:t>04</w:t>
      </w:r>
      <w:r w:rsidR="001F780E">
        <w:rPr>
          <w:rFonts w:cs="Arial"/>
          <w:sz w:val="22"/>
          <w:szCs w:val="22"/>
        </w:rPr>
        <w:t>94</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que contiene un resumen de los resultados del estudio efectuado a las solicitudes de</w:t>
      </w:r>
      <w:r w:rsidR="001F780E">
        <w:rPr>
          <w:rFonts w:cs="Arial"/>
          <w:bCs/>
          <w:sz w:val="22"/>
        </w:rPr>
        <w:t xml:space="preserve">l Banco de Costa Rica y </w:t>
      </w:r>
      <w:r>
        <w:rPr>
          <w:rFonts w:cs="Arial"/>
          <w:bCs/>
          <w:sz w:val="22"/>
          <w:szCs w:val="22"/>
        </w:rPr>
        <w:t>Grupo Mutual Alajuela – La Vivienda de Ahorro y Préstamo</w:t>
      </w:r>
      <w:r>
        <w:rPr>
          <w:rFonts w:cs="Arial"/>
          <w:bCs/>
          <w:sz w:val="22"/>
        </w:rPr>
        <w:t xml:space="preserve">, para financiar </w:t>
      </w:r>
      <w:r w:rsidR="001F780E">
        <w:rPr>
          <w:rFonts w:cs="Arial"/>
          <w:bCs/>
          <w:sz w:val="22"/>
        </w:rPr>
        <w:t>diez</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3C7AFBE0" w14:textId="77777777" w:rsidR="004558C3" w:rsidRDefault="004558C3" w:rsidP="004558C3">
      <w:pPr>
        <w:spacing w:line="360" w:lineRule="auto"/>
        <w:jc w:val="both"/>
        <w:rPr>
          <w:rFonts w:cs="Arial"/>
          <w:bCs/>
          <w:sz w:val="22"/>
        </w:rPr>
      </w:pPr>
    </w:p>
    <w:p w14:paraId="551D90EC" w14:textId="29988E78" w:rsidR="004558C3" w:rsidRDefault="004558C3" w:rsidP="004558C3">
      <w:pPr>
        <w:spacing w:line="360" w:lineRule="auto"/>
        <w:jc w:val="both"/>
        <w:rPr>
          <w:rFonts w:cs="Arial"/>
          <w:bCs/>
          <w:sz w:val="22"/>
          <w:szCs w:val="22"/>
        </w:rPr>
      </w:pPr>
      <w:r>
        <w:rPr>
          <w:rFonts w:cs="Arial"/>
          <w:sz w:val="22"/>
          <w:szCs w:val="22"/>
        </w:rPr>
        <w:t xml:space="preserve">Para exponer el contenido del citado informe y atender eventuales consultas de carácter técnico sobre éste y los siguientes ocho temas, se incorpora a la sesión la licenciada Martha Camacho Murillo, Directora del FOSUVI, quien </w:t>
      </w:r>
      <w:r>
        <w:rPr>
          <w:rFonts w:cs="Arial"/>
          <w:sz w:val="22"/>
          <w:lang w:val="es-ES_tradnl"/>
        </w:rPr>
        <w:t>presenta el</w:t>
      </w:r>
      <w:r>
        <w:rPr>
          <w:rFonts w:cs="Arial"/>
          <w:bCs/>
          <w:sz w:val="22"/>
          <w:szCs w:val="22"/>
        </w:rPr>
        <w:t xml:space="preserve"> detalle de las referidas </w:t>
      </w:r>
      <w:r>
        <w:rPr>
          <w:rFonts w:cs="Arial"/>
          <w:bCs/>
          <w:sz w:val="22"/>
          <w:szCs w:val="22"/>
        </w:rPr>
        <w:lastRenderedPageBreak/>
        <w:t>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6A4D91B0" w14:textId="77777777" w:rsidR="004558C3" w:rsidRDefault="004558C3" w:rsidP="004558C3">
      <w:pPr>
        <w:spacing w:line="360" w:lineRule="auto"/>
        <w:jc w:val="both"/>
        <w:rPr>
          <w:rFonts w:cs="Arial"/>
          <w:bCs/>
          <w:sz w:val="22"/>
          <w:szCs w:val="22"/>
        </w:rPr>
      </w:pPr>
    </w:p>
    <w:p w14:paraId="3CDAF29E" w14:textId="687754D5" w:rsidR="004558C3" w:rsidRDefault="004558C3" w:rsidP="004558C3">
      <w:pPr>
        <w:spacing w:line="360" w:lineRule="auto"/>
        <w:jc w:val="both"/>
        <w:rPr>
          <w:rFonts w:cs="Arial"/>
          <w:bCs/>
          <w:sz w:val="22"/>
        </w:rPr>
      </w:pPr>
      <w:r w:rsidRPr="00085875">
        <w:rPr>
          <w:rFonts w:cs="Arial"/>
          <w:color w:val="000000"/>
          <w:sz w:val="22"/>
          <w:szCs w:val="22"/>
          <w:u w:val="single"/>
        </w:rPr>
        <w:t xml:space="preserve">Minuto </w:t>
      </w:r>
      <w:r w:rsidR="001F780E">
        <w:rPr>
          <w:rFonts w:cs="Arial"/>
          <w:color w:val="000000"/>
          <w:sz w:val="22"/>
          <w:szCs w:val="22"/>
          <w:u w:val="single"/>
        </w:rPr>
        <w:t>27</w:t>
      </w:r>
      <w:r w:rsidRPr="00085875">
        <w:rPr>
          <w:rFonts w:cs="Arial"/>
          <w:color w:val="000000"/>
          <w:sz w:val="22"/>
          <w:szCs w:val="22"/>
          <w:u w:val="single"/>
        </w:rPr>
        <w:t>:</w:t>
      </w:r>
      <w:r w:rsidR="001F780E">
        <w:rPr>
          <w:rFonts w:cs="Arial"/>
          <w:color w:val="000000"/>
          <w:sz w:val="22"/>
          <w:szCs w:val="22"/>
          <w:u w:val="single"/>
        </w:rPr>
        <w:t>5</w:t>
      </w:r>
      <w:r>
        <w:rPr>
          <w:rFonts w:cs="Arial"/>
          <w:color w:val="000000"/>
          <w:sz w:val="22"/>
          <w:szCs w:val="22"/>
          <w:u w:val="single"/>
        </w:rPr>
        <w:t>0</w:t>
      </w:r>
      <w:r>
        <w:rPr>
          <w:rFonts w:cs="Arial"/>
          <w:color w:val="000000"/>
          <w:sz w:val="22"/>
          <w:szCs w:val="22"/>
        </w:rPr>
        <w:t xml:space="preserve"> El</w:t>
      </w:r>
      <w:r>
        <w:rPr>
          <w:rFonts w:cs="Arial"/>
          <w:bCs/>
          <w:sz w:val="22"/>
          <w:szCs w:val="22"/>
        </w:rPr>
        <w:t xml:space="preserve"> Director Alvarado Herrera justifica su voto negativo en los casos de los señores </w:t>
      </w:r>
      <w:r w:rsidR="001F780E">
        <w:rPr>
          <w:rFonts w:cs="Arial"/>
          <w:bCs/>
          <w:sz w:val="22"/>
          <w:szCs w:val="22"/>
        </w:rPr>
        <w:t>Meyling Márquez Jiménez y Juan Ezequiel Espinoza Rocha</w:t>
      </w:r>
      <w:r>
        <w:rPr>
          <w:rFonts w:cs="Arial"/>
          <w:bCs/>
          <w:sz w:val="22"/>
          <w:szCs w:val="22"/>
        </w:rPr>
        <w:t>; en el primer caso</w:t>
      </w:r>
      <w:r w:rsidR="001F780E">
        <w:rPr>
          <w:rFonts w:cs="Arial"/>
          <w:bCs/>
          <w:sz w:val="22"/>
          <w:szCs w:val="22"/>
        </w:rPr>
        <w:t>,</w:t>
      </w:r>
      <w:r>
        <w:rPr>
          <w:rFonts w:cs="Arial"/>
          <w:bCs/>
          <w:sz w:val="22"/>
          <w:szCs w:val="22"/>
        </w:rPr>
        <w:t xml:space="preserve"> porque la casa tiene tres dormitorios y la </w:t>
      </w:r>
      <w:r>
        <w:rPr>
          <w:rFonts w:cs="Arial"/>
          <w:bCs/>
          <w:sz w:val="22"/>
        </w:rPr>
        <w:t xml:space="preserve">familia consta únicamente de </w:t>
      </w:r>
      <w:r w:rsidR="001F780E">
        <w:rPr>
          <w:rFonts w:cs="Arial"/>
          <w:bCs/>
          <w:sz w:val="22"/>
        </w:rPr>
        <w:t>dos</w:t>
      </w:r>
      <w:r>
        <w:rPr>
          <w:rFonts w:cs="Arial"/>
          <w:bCs/>
          <w:sz w:val="22"/>
        </w:rPr>
        <w:t xml:space="preserve"> miembros; y en el segundo caso</w:t>
      </w:r>
      <w:r w:rsidR="001F780E">
        <w:rPr>
          <w:rFonts w:cs="Arial"/>
          <w:bCs/>
          <w:sz w:val="22"/>
        </w:rPr>
        <w:t>,</w:t>
      </w:r>
      <w:r>
        <w:rPr>
          <w:rFonts w:cs="Arial"/>
          <w:bCs/>
          <w:sz w:val="22"/>
        </w:rPr>
        <w:t xml:space="preserve"> porque </w:t>
      </w:r>
      <w:r w:rsidR="001F780E">
        <w:rPr>
          <w:rFonts w:cs="Arial"/>
          <w:bCs/>
          <w:sz w:val="22"/>
          <w:szCs w:val="22"/>
        </w:rPr>
        <w:t xml:space="preserve">la casa tiene un costo de ¢25 millones y consta de tres dormitorios, a pesar de que la </w:t>
      </w:r>
      <w:r w:rsidR="001F780E">
        <w:rPr>
          <w:rFonts w:cs="Arial"/>
          <w:bCs/>
          <w:sz w:val="22"/>
        </w:rPr>
        <w:t xml:space="preserve">familia tiene únicamente de dos miembros, </w:t>
      </w:r>
      <w:r>
        <w:rPr>
          <w:rFonts w:cs="Arial"/>
          <w:bCs/>
          <w:sz w:val="22"/>
        </w:rPr>
        <w:t>lo que se aparta de las condiciones que usualmente financia el Sistema.</w:t>
      </w:r>
    </w:p>
    <w:p w14:paraId="369A5D88" w14:textId="77777777" w:rsidR="004558C3" w:rsidRDefault="004558C3" w:rsidP="004558C3">
      <w:pPr>
        <w:spacing w:line="360" w:lineRule="auto"/>
        <w:jc w:val="both"/>
        <w:rPr>
          <w:rFonts w:cs="Arial"/>
          <w:bCs/>
          <w:sz w:val="22"/>
          <w:szCs w:val="22"/>
        </w:rPr>
      </w:pPr>
    </w:p>
    <w:p w14:paraId="5B0304D8" w14:textId="2B845277" w:rsidR="004558C3" w:rsidRDefault="004558C3" w:rsidP="004558C3">
      <w:pPr>
        <w:spacing w:line="360" w:lineRule="auto"/>
        <w:jc w:val="both"/>
        <w:rPr>
          <w:rFonts w:cs="Arial"/>
          <w:sz w:val="22"/>
          <w:szCs w:val="22"/>
        </w:rPr>
      </w:pPr>
      <w:r w:rsidRPr="00A21797">
        <w:rPr>
          <w:rFonts w:cs="Arial"/>
          <w:bCs/>
          <w:sz w:val="22"/>
          <w:szCs w:val="22"/>
          <w:u w:val="single"/>
        </w:rPr>
        <w:t xml:space="preserve">Minuto </w:t>
      </w:r>
      <w:r w:rsidR="001F780E">
        <w:rPr>
          <w:rFonts w:cs="Arial"/>
          <w:bCs/>
          <w:sz w:val="22"/>
          <w:szCs w:val="22"/>
          <w:u w:val="single"/>
        </w:rPr>
        <w:t>29</w:t>
      </w:r>
      <w:r w:rsidRPr="00A21797">
        <w:rPr>
          <w:rFonts w:cs="Arial"/>
          <w:bCs/>
          <w:sz w:val="22"/>
          <w:szCs w:val="22"/>
          <w:u w:val="single"/>
        </w:rPr>
        <w:t>:</w:t>
      </w:r>
      <w:r w:rsidR="001F780E">
        <w:rPr>
          <w:rFonts w:cs="Arial"/>
          <w:bCs/>
          <w:sz w:val="22"/>
          <w:szCs w:val="22"/>
          <w:u w:val="single"/>
        </w:rPr>
        <w:t>1</w:t>
      </w:r>
      <w:r>
        <w:rPr>
          <w:rFonts w:cs="Arial"/>
          <w:bCs/>
          <w:sz w:val="22"/>
          <w:szCs w:val="22"/>
          <w:u w:val="single"/>
        </w:rPr>
        <w:t>0</w:t>
      </w:r>
      <w:r>
        <w:rPr>
          <w:rFonts w:cs="Arial"/>
          <w:bCs/>
          <w:sz w:val="22"/>
          <w:szCs w:val="22"/>
        </w:rPr>
        <w:t xml:space="preserve"> No habiendo más observaciones de los señores Directores ni por parte de los funcionarios presentes y con el voto negativo del Director </w:t>
      </w:r>
      <w:r w:rsidRPr="00A21797">
        <w:rPr>
          <w:rFonts w:cs="Arial"/>
          <w:bCs/>
          <w:sz w:val="22"/>
          <w:szCs w:val="22"/>
          <w:lang w:val="es-CR"/>
        </w:rPr>
        <w:t>Alvarado Herrera</w:t>
      </w:r>
      <w:r>
        <w:rPr>
          <w:rFonts w:cs="Arial"/>
          <w:bCs/>
          <w:sz w:val="22"/>
          <w:szCs w:val="22"/>
          <w:lang w:val="es-CR"/>
        </w:rPr>
        <w:t xml:space="preserve"> en el caso antes indicado</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sidR="001F780E">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sidR="00287670">
        <w:rPr>
          <w:rFonts w:cs="Arial"/>
          <w:b/>
          <w:sz w:val="22"/>
          <w:szCs w:val="22"/>
        </w:rPr>
        <w:t>1</w:t>
      </w:r>
      <w:r w:rsidR="001F780E">
        <w:rPr>
          <w:rFonts w:cs="Arial"/>
          <w:b/>
          <w:sz w:val="22"/>
          <w:szCs w:val="22"/>
        </w:rPr>
        <w:t xml:space="preserve"> </w:t>
      </w:r>
      <w:r w:rsidR="001F780E" w:rsidRPr="001F780E">
        <w:rPr>
          <w:rFonts w:cs="Arial"/>
          <w:bCs/>
          <w:sz w:val="22"/>
          <w:szCs w:val="22"/>
        </w:rPr>
        <w:t>y</w:t>
      </w:r>
      <w:r>
        <w:rPr>
          <w:rFonts w:cs="Arial"/>
          <w:b/>
          <w:sz w:val="22"/>
          <w:szCs w:val="22"/>
        </w:rPr>
        <w:t xml:space="preserve"> N° </w:t>
      </w:r>
      <w:r w:rsidR="00287670">
        <w:rPr>
          <w:rFonts w:cs="Arial"/>
          <w:b/>
          <w:sz w:val="22"/>
          <w:szCs w:val="22"/>
        </w:rPr>
        <w:t>2</w:t>
      </w:r>
      <w:r>
        <w:rPr>
          <w:rFonts w:cs="Arial"/>
          <w:b/>
          <w:sz w:val="22"/>
          <w:szCs w:val="22"/>
        </w:rPr>
        <w:t xml:space="preserve"> </w:t>
      </w:r>
      <w:r>
        <w:rPr>
          <w:rFonts w:cs="Arial"/>
          <w:sz w:val="22"/>
          <w:szCs w:val="22"/>
        </w:rPr>
        <w:t>que se anexan a esta minuta.</w:t>
      </w:r>
    </w:p>
    <w:p w14:paraId="0E5C7327" w14:textId="5DB40117" w:rsidR="001F780E" w:rsidRDefault="001F780E" w:rsidP="004558C3">
      <w:pPr>
        <w:spacing w:line="360" w:lineRule="auto"/>
        <w:jc w:val="both"/>
        <w:rPr>
          <w:rFonts w:cs="Arial"/>
          <w:sz w:val="22"/>
          <w:szCs w:val="22"/>
        </w:rPr>
      </w:pPr>
    </w:p>
    <w:p w14:paraId="5D9AB2A2" w14:textId="433C9284" w:rsidR="001F780E" w:rsidRDefault="001F780E" w:rsidP="004558C3">
      <w:pPr>
        <w:spacing w:line="360" w:lineRule="auto"/>
        <w:jc w:val="both"/>
        <w:rPr>
          <w:rFonts w:cs="Arial"/>
          <w:sz w:val="22"/>
          <w:szCs w:val="22"/>
        </w:rPr>
      </w:pPr>
      <w:r w:rsidRPr="00A21797">
        <w:rPr>
          <w:rFonts w:cs="Arial"/>
          <w:bCs/>
          <w:sz w:val="22"/>
          <w:szCs w:val="22"/>
          <w:u w:val="single"/>
        </w:rPr>
        <w:t xml:space="preserve">Minuto </w:t>
      </w:r>
      <w:r>
        <w:rPr>
          <w:rFonts w:cs="Arial"/>
          <w:bCs/>
          <w:sz w:val="22"/>
          <w:szCs w:val="22"/>
          <w:u w:val="single"/>
        </w:rPr>
        <w:t>30</w:t>
      </w:r>
      <w:r w:rsidRPr="00A21797">
        <w:rPr>
          <w:rFonts w:cs="Arial"/>
          <w:bCs/>
          <w:sz w:val="22"/>
          <w:szCs w:val="22"/>
          <w:u w:val="single"/>
        </w:rPr>
        <w:t>:</w:t>
      </w:r>
      <w:r>
        <w:rPr>
          <w:rFonts w:cs="Arial"/>
          <w:bCs/>
          <w:sz w:val="22"/>
          <w:szCs w:val="22"/>
          <w:u w:val="single"/>
        </w:rPr>
        <w:t>40</w:t>
      </w:r>
      <w:r>
        <w:rPr>
          <w:rFonts w:cs="Arial"/>
          <w:bCs/>
          <w:sz w:val="22"/>
          <w:szCs w:val="22"/>
        </w:rPr>
        <w:t xml:space="preserve"> Se conoce y analiza una inquietud del Director Alvarado Herrera, quien a raíz de los casos de adulto mayor que se han aprobado en esta sesión, </w:t>
      </w:r>
      <w:r w:rsidR="004F649E">
        <w:rPr>
          <w:rFonts w:cs="Arial"/>
          <w:bCs/>
          <w:sz w:val="22"/>
          <w:szCs w:val="22"/>
        </w:rPr>
        <w:t xml:space="preserve">propone que se realicen gestiones para procurar la aprobación </w:t>
      </w:r>
      <w:bookmarkStart w:id="1" w:name="_Hlk40067830"/>
      <w:r w:rsidR="004F649E">
        <w:rPr>
          <w:rFonts w:cs="Arial"/>
          <w:bCs/>
          <w:sz w:val="22"/>
          <w:szCs w:val="22"/>
        </w:rPr>
        <w:t xml:space="preserve">del proyecto </w:t>
      </w:r>
      <w:r w:rsidR="004F649E" w:rsidRPr="004F649E">
        <w:rPr>
          <w:rFonts w:cs="Arial"/>
          <w:sz w:val="22"/>
        </w:rPr>
        <w:t>“Ley para garantizar el acceso al derecho de la vivienda a la población adulta mayor en condición de vulnerabilidad”, tramitado en el expediente N° 21.713</w:t>
      </w:r>
      <w:r w:rsidR="001208FB">
        <w:rPr>
          <w:rFonts w:cs="Arial"/>
          <w:sz w:val="22"/>
        </w:rPr>
        <w:t xml:space="preserve"> </w:t>
      </w:r>
      <w:bookmarkEnd w:id="1"/>
      <w:r w:rsidR="001208FB">
        <w:rPr>
          <w:rFonts w:cs="Arial"/>
          <w:sz w:val="22"/>
        </w:rPr>
        <w:t>(según consta en el acuerdo N° 1 de la sesión 06-2020 del 23 de enero de 2020).</w:t>
      </w:r>
    </w:p>
    <w:p w14:paraId="30F9FC89" w14:textId="54806526" w:rsidR="001F780E" w:rsidRDefault="001F780E" w:rsidP="004558C3">
      <w:pPr>
        <w:spacing w:line="360" w:lineRule="auto"/>
        <w:jc w:val="both"/>
        <w:rPr>
          <w:rFonts w:cs="Arial"/>
          <w:sz w:val="22"/>
          <w:lang w:val="es-ES_tradnl"/>
        </w:rPr>
      </w:pPr>
    </w:p>
    <w:p w14:paraId="6595B8B1" w14:textId="19CE35E7" w:rsidR="001F780E" w:rsidRDefault="001208FB" w:rsidP="004558C3">
      <w:pPr>
        <w:spacing w:line="360" w:lineRule="auto"/>
        <w:jc w:val="both"/>
        <w:rPr>
          <w:rFonts w:cs="Arial"/>
          <w:sz w:val="22"/>
          <w:lang w:val="es-ES_tradnl"/>
        </w:rPr>
      </w:pPr>
      <w:r w:rsidRPr="00A21797">
        <w:rPr>
          <w:rFonts w:cs="Arial"/>
          <w:bCs/>
          <w:sz w:val="22"/>
          <w:szCs w:val="22"/>
          <w:u w:val="single"/>
        </w:rPr>
        <w:t xml:space="preserve">Minuto </w:t>
      </w:r>
      <w:r>
        <w:rPr>
          <w:rFonts w:cs="Arial"/>
          <w:bCs/>
          <w:sz w:val="22"/>
          <w:szCs w:val="22"/>
          <w:u w:val="single"/>
        </w:rPr>
        <w:t>39</w:t>
      </w:r>
      <w:r w:rsidRPr="00A21797">
        <w:rPr>
          <w:rFonts w:cs="Arial"/>
          <w:bCs/>
          <w:sz w:val="22"/>
          <w:szCs w:val="22"/>
          <w:u w:val="single"/>
        </w:rPr>
        <w:t>:</w:t>
      </w:r>
      <w:r>
        <w:rPr>
          <w:rFonts w:cs="Arial"/>
          <w:bCs/>
          <w:sz w:val="22"/>
          <w:szCs w:val="22"/>
          <w:u w:val="single"/>
        </w:rPr>
        <w:t>40</w:t>
      </w:r>
      <w:r>
        <w:rPr>
          <w:rFonts w:cs="Arial"/>
          <w:bCs/>
          <w:sz w:val="22"/>
          <w:szCs w:val="22"/>
        </w:rPr>
        <w:t xml:space="preserve"> De la discusión que se realiza al respecto, la </w:t>
      </w:r>
      <w:r w:rsidRPr="001208FB">
        <w:rPr>
          <w:rFonts w:cs="Arial"/>
          <w:bCs/>
          <w:sz w:val="22"/>
          <w:szCs w:val="22"/>
          <w:lang w:val="es-ES_tradnl"/>
        </w:rPr>
        <w:t>Junta Directiva</w:t>
      </w:r>
      <w:r>
        <w:rPr>
          <w:rFonts w:cs="Arial"/>
          <w:bCs/>
          <w:sz w:val="22"/>
          <w:szCs w:val="22"/>
          <w:lang w:val="es-ES_tradnl"/>
        </w:rPr>
        <w:t xml:space="preserve"> toma el </w:t>
      </w:r>
      <w:r w:rsidRPr="001208FB">
        <w:rPr>
          <w:rFonts w:cs="Arial"/>
          <w:b/>
          <w:sz w:val="22"/>
          <w:szCs w:val="22"/>
          <w:lang w:val="es-ES_tradnl"/>
        </w:rPr>
        <w:t>Acuerdo N° 3</w:t>
      </w:r>
      <w:r>
        <w:rPr>
          <w:rFonts w:cs="Arial"/>
          <w:bCs/>
          <w:sz w:val="22"/>
          <w:szCs w:val="22"/>
          <w:lang w:val="es-ES_tradnl"/>
        </w:rPr>
        <w:t xml:space="preserve"> que se anexa a esta minuta.</w:t>
      </w:r>
    </w:p>
    <w:p w14:paraId="05207B82" w14:textId="77777777" w:rsidR="009D03FE" w:rsidRPr="00D14EAF" w:rsidRDefault="009D03FE" w:rsidP="009D03FE">
      <w:pPr>
        <w:spacing w:line="360" w:lineRule="auto"/>
        <w:jc w:val="both"/>
        <w:rPr>
          <w:rFonts w:cs="Arial"/>
          <w:b/>
          <w:sz w:val="22"/>
        </w:rPr>
      </w:pPr>
      <w:r w:rsidRPr="00D14EAF">
        <w:rPr>
          <w:rFonts w:cs="Arial"/>
          <w:b/>
          <w:sz w:val="22"/>
        </w:rPr>
        <w:t>************</w:t>
      </w:r>
    </w:p>
    <w:p w14:paraId="4A2ED78F" w14:textId="77777777" w:rsidR="00D13B6B" w:rsidRDefault="00D13B6B" w:rsidP="002D0146">
      <w:pPr>
        <w:spacing w:line="360" w:lineRule="auto"/>
        <w:jc w:val="both"/>
        <w:rPr>
          <w:rFonts w:cs="Arial"/>
          <w:b/>
          <w:bCs/>
          <w:sz w:val="22"/>
          <w:szCs w:val="22"/>
          <w:u w:val="single"/>
          <w:lang w:val="es-ES_tradnl"/>
        </w:rPr>
      </w:pPr>
    </w:p>
    <w:p w14:paraId="02105EAC" w14:textId="6EE97E4C"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290276" w:rsidRPr="00290276">
        <w:rPr>
          <w:rFonts w:cs="Arial"/>
          <w:b/>
          <w:bCs/>
          <w:sz w:val="22"/>
          <w:u w:val="single"/>
          <w:lang w:val="es-ES_tradnl"/>
        </w:rPr>
        <w:t>Solicitud de aprobación de dos bonos extraordinarios individuales</w:t>
      </w:r>
    </w:p>
    <w:p w14:paraId="490C982B" w14:textId="77777777" w:rsidR="009D03FE" w:rsidRDefault="009D03FE" w:rsidP="009D03FE">
      <w:pPr>
        <w:spacing w:line="360" w:lineRule="auto"/>
        <w:jc w:val="both"/>
        <w:rPr>
          <w:rFonts w:cs="Arial"/>
          <w:sz w:val="22"/>
          <w:szCs w:val="22"/>
        </w:rPr>
      </w:pPr>
    </w:p>
    <w:p w14:paraId="6EAE2A21" w14:textId="0DE79FCC" w:rsidR="008421DA" w:rsidRDefault="008421DA" w:rsidP="008421DA">
      <w:pPr>
        <w:spacing w:line="360" w:lineRule="auto"/>
        <w:jc w:val="both"/>
        <w:rPr>
          <w:rFonts w:cs="Arial"/>
          <w:bCs/>
          <w:sz w:val="22"/>
        </w:rPr>
      </w:pPr>
      <w:r w:rsidRPr="0039311E">
        <w:rPr>
          <w:rFonts w:cs="Arial"/>
          <w:sz w:val="22"/>
          <w:u w:val="single"/>
          <w:lang w:val="es-ES_tradnl"/>
        </w:rPr>
        <w:lastRenderedPageBreak/>
        <w:t xml:space="preserve">Minuto </w:t>
      </w:r>
      <w:r>
        <w:rPr>
          <w:rFonts w:cs="Arial"/>
          <w:sz w:val="22"/>
          <w:u w:val="single"/>
          <w:lang w:val="es-ES_tradnl"/>
        </w:rPr>
        <w:t>45</w:t>
      </w:r>
      <w:r w:rsidRPr="0039311E">
        <w:rPr>
          <w:rFonts w:cs="Arial"/>
          <w:sz w:val="22"/>
          <w:u w:val="single"/>
          <w:lang w:val="es-ES_tradnl"/>
        </w:rPr>
        <w:t>:</w:t>
      </w:r>
      <w:r>
        <w:rPr>
          <w:rFonts w:cs="Arial"/>
          <w:sz w:val="22"/>
          <w:u w:val="single"/>
          <w:lang w:val="es-ES_tradnl"/>
        </w:rPr>
        <w:t>25</w:t>
      </w:r>
      <w:r>
        <w:rPr>
          <w:rFonts w:cs="Arial"/>
          <w:sz w:val="22"/>
          <w:lang w:val="es-ES_tradnl"/>
        </w:rPr>
        <w:t xml:space="preserve"> Se</w:t>
      </w:r>
      <w:r>
        <w:rPr>
          <w:rFonts w:cs="Arial"/>
          <w:sz w:val="22"/>
          <w:szCs w:val="22"/>
        </w:rPr>
        <w:t xml:space="preserve"> retira </w:t>
      </w:r>
      <w:r>
        <w:rPr>
          <w:sz w:val="22"/>
          <w:szCs w:val="22"/>
        </w:rPr>
        <w:t xml:space="preserve">temporalmente de la sesión el señor Gerente General, quien se excusa de participar en la discusión y resolución de este asunto; y se procede a conocer el </w:t>
      </w:r>
      <w:r>
        <w:rPr>
          <w:rFonts w:cs="Arial"/>
          <w:sz w:val="22"/>
          <w:lang w:val="es-ES_tradnl"/>
        </w:rPr>
        <w:t xml:space="preserve">oficio </w:t>
      </w:r>
      <w:r>
        <w:rPr>
          <w:rFonts w:cs="Arial"/>
          <w:bCs/>
          <w:sz w:val="22"/>
        </w:rPr>
        <w:t>GG-ME-04</w:t>
      </w:r>
      <w:r w:rsidR="000B5EB8">
        <w:rPr>
          <w:rFonts w:cs="Arial"/>
          <w:bCs/>
          <w:sz w:val="22"/>
        </w:rPr>
        <w:t>76</w:t>
      </w:r>
      <w:r>
        <w:rPr>
          <w:rFonts w:cs="Arial"/>
          <w:bCs/>
          <w:sz w:val="22"/>
        </w:rPr>
        <w:t xml:space="preserve">-2020 del </w:t>
      </w:r>
      <w:r w:rsidR="000B5EB8">
        <w:rPr>
          <w:rFonts w:cs="Arial"/>
          <w:bCs/>
          <w:sz w:val="22"/>
        </w:rPr>
        <w:t>30</w:t>
      </w:r>
      <w:r>
        <w:rPr>
          <w:rFonts w:cs="Arial"/>
          <w:bCs/>
          <w:sz w:val="22"/>
        </w:rPr>
        <w:t xml:space="preserve"> de abril de 2020, por medio del cual, el asistente de la Gerencia General remite y avala el informe </w:t>
      </w:r>
      <w:r>
        <w:rPr>
          <w:rFonts w:cs="Arial"/>
          <w:sz w:val="22"/>
          <w:szCs w:val="22"/>
        </w:rPr>
        <w:t>DF</w:t>
      </w:r>
      <w:r w:rsidRPr="00B35EAF">
        <w:rPr>
          <w:rFonts w:cs="Arial"/>
          <w:sz w:val="22"/>
          <w:szCs w:val="22"/>
        </w:rPr>
        <w:t>-OF-</w:t>
      </w:r>
      <w:r>
        <w:rPr>
          <w:rFonts w:cs="Arial"/>
          <w:sz w:val="22"/>
          <w:szCs w:val="22"/>
        </w:rPr>
        <w:t>04</w:t>
      </w:r>
      <w:r w:rsidR="000B5EB8">
        <w:rPr>
          <w:rFonts w:cs="Arial"/>
          <w:sz w:val="22"/>
          <w:szCs w:val="22"/>
        </w:rPr>
        <w:t>95</w:t>
      </w:r>
      <w:r>
        <w:rPr>
          <w:rFonts w:cs="Arial"/>
          <w:sz w:val="22"/>
          <w:szCs w:val="22"/>
        </w:rPr>
        <w:t xml:space="preserve">-2020 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Mutual Cartago de Ahorro y Préstamo</w:t>
      </w:r>
      <w:r>
        <w:rPr>
          <w:rFonts w:cs="Arial"/>
          <w:bCs/>
          <w:sz w:val="22"/>
        </w:rPr>
        <w:t>,</w:t>
      </w:r>
      <w:r>
        <w:rPr>
          <w:rFonts w:cs="Arial"/>
          <w:bCs/>
          <w:color w:val="000000"/>
          <w:sz w:val="22"/>
          <w:szCs w:val="22"/>
        </w:rPr>
        <w:t xml:space="preserve"> </w:t>
      </w:r>
      <w:r>
        <w:rPr>
          <w:rFonts w:cs="Arial"/>
          <w:bCs/>
          <w:sz w:val="22"/>
        </w:rPr>
        <w:t xml:space="preserve">para financiar </w:t>
      </w:r>
      <w:r w:rsidR="000B5EB8">
        <w:rPr>
          <w:rFonts w:cs="Arial"/>
          <w:bCs/>
          <w:sz w:val="22"/>
        </w:rPr>
        <w:t>dos</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2A9334DE" w14:textId="77777777" w:rsidR="008421DA" w:rsidRDefault="008421DA" w:rsidP="008421DA">
      <w:pPr>
        <w:spacing w:line="360" w:lineRule="auto"/>
        <w:jc w:val="both"/>
        <w:rPr>
          <w:rFonts w:cs="Arial"/>
          <w:bCs/>
          <w:sz w:val="22"/>
        </w:rPr>
      </w:pPr>
    </w:p>
    <w:p w14:paraId="6C5FEC4E" w14:textId="77777777" w:rsidR="008421DA" w:rsidRDefault="008421DA" w:rsidP="008421DA">
      <w:pPr>
        <w:spacing w:line="360" w:lineRule="auto"/>
        <w:jc w:val="both"/>
        <w:rPr>
          <w:rFonts w:cs="Arial"/>
          <w:bCs/>
          <w:sz w:val="22"/>
          <w:szCs w:val="22"/>
        </w:rPr>
      </w:pPr>
      <w:r>
        <w:rPr>
          <w:rFonts w:cs="Arial"/>
          <w:bCs/>
          <w:sz w:val="22"/>
          <w:lang w:val="es-ES_tradnl"/>
        </w:rPr>
        <w:t xml:space="preserve">La licenciada Camacho Murillo expone el contenido del citado informe, </w:t>
      </w:r>
      <w:r>
        <w:rPr>
          <w:rFonts w:cs="Arial"/>
          <w:bCs/>
          <w:sz w:val="22"/>
          <w:szCs w:val="22"/>
        </w:rPr>
        <w:t>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36F96D5D" w14:textId="77777777" w:rsidR="008421DA" w:rsidRDefault="008421DA" w:rsidP="008421DA">
      <w:pPr>
        <w:spacing w:line="360" w:lineRule="auto"/>
        <w:jc w:val="both"/>
        <w:rPr>
          <w:rFonts w:cs="Arial"/>
          <w:bCs/>
          <w:sz w:val="22"/>
          <w:szCs w:val="22"/>
        </w:rPr>
      </w:pPr>
    </w:p>
    <w:p w14:paraId="671E611C" w14:textId="0F6650CA" w:rsidR="009D03FE" w:rsidRPr="008421DA" w:rsidRDefault="008421DA" w:rsidP="009D03FE">
      <w:pPr>
        <w:spacing w:line="360" w:lineRule="auto"/>
        <w:jc w:val="both"/>
        <w:rPr>
          <w:rFonts w:cs="Arial"/>
          <w:b/>
          <w:bCs/>
          <w:sz w:val="22"/>
          <w:szCs w:val="22"/>
        </w:rPr>
      </w:pPr>
      <w:r w:rsidRPr="00A21797">
        <w:rPr>
          <w:rFonts w:cs="Arial"/>
          <w:bCs/>
          <w:sz w:val="22"/>
          <w:szCs w:val="22"/>
          <w:u w:val="single"/>
        </w:rPr>
        <w:t xml:space="preserve">Minuto </w:t>
      </w:r>
      <w:r>
        <w:rPr>
          <w:rFonts w:cs="Arial"/>
          <w:bCs/>
          <w:sz w:val="22"/>
          <w:szCs w:val="22"/>
          <w:u w:val="single"/>
        </w:rPr>
        <w:t>46</w:t>
      </w:r>
      <w:r w:rsidRPr="00A21797">
        <w:rPr>
          <w:rFonts w:cs="Arial"/>
          <w:bCs/>
          <w:sz w:val="22"/>
          <w:szCs w:val="22"/>
          <w:u w:val="single"/>
        </w:rPr>
        <w:t>:</w:t>
      </w:r>
      <w:r>
        <w:rPr>
          <w:rFonts w:cs="Arial"/>
          <w:bCs/>
          <w:sz w:val="22"/>
          <w:szCs w:val="22"/>
          <w:u w:val="single"/>
        </w:rPr>
        <w:t>30</w:t>
      </w:r>
      <w:r w:rsidRPr="00937224">
        <w:rPr>
          <w:rFonts w:cs="Arial"/>
          <w:bCs/>
          <w:sz w:val="22"/>
          <w:szCs w:val="22"/>
        </w:rPr>
        <w:t xml:space="preserve"> </w:t>
      </w:r>
      <w:r>
        <w:rPr>
          <w:rFonts w:cs="Arial"/>
          <w:bCs/>
          <w:sz w:val="22"/>
          <w:szCs w:val="22"/>
        </w:rPr>
        <w:t xml:space="preserve">Conocidos los informes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en los mismos términos recomendados por la </w:t>
      </w:r>
      <w:r w:rsidRPr="007A5696">
        <w:rPr>
          <w:rFonts w:cs="Arial"/>
          <w:sz w:val="22"/>
          <w:szCs w:val="22"/>
          <w:lang w:val="es-ES_tradnl"/>
        </w:rPr>
        <w:t>Administración</w:t>
      </w:r>
      <w:r>
        <w:rPr>
          <w:rFonts w:cs="Arial"/>
          <w:sz w:val="22"/>
          <w:szCs w:val="22"/>
          <w:lang w:val="es-ES_tradnl"/>
        </w:rPr>
        <w:t xml:space="preserve"> y según consta en el</w:t>
      </w:r>
      <w:r>
        <w:rPr>
          <w:rFonts w:cs="Arial"/>
          <w:sz w:val="22"/>
          <w:szCs w:val="22"/>
        </w:rPr>
        <w:t xml:space="preserve"> </w:t>
      </w:r>
      <w:r>
        <w:rPr>
          <w:rFonts w:cs="Arial"/>
          <w:b/>
          <w:sz w:val="22"/>
          <w:szCs w:val="22"/>
        </w:rPr>
        <w:t>A</w:t>
      </w:r>
      <w:r w:rsidRPr="00ED0EF0">
        <w:rPr>
          <w:rFonts w:cs="Arial"/>
          <w:b/>
          <w:sz w:val="22"/>
          <w:szCs w:val="22"/>
        </w:rPr>
        <w:t xml:space="preserve">cuerdo N° </w:t>
      </w:r>
      <w:r>
        <w:rPr>
          <w:rFonts w:cs="Arial"/>
          <w:b/>
          <w:sz w:val="22"/>
          <w:szCs w:val="22"/>
        </w:rPr>
        <w:t xml:space="preserve">4 </w:t>
      </w:r>
      <w:r>
        <w:rPr>
          <w:rFonts w:cs="Arial"/>
          <w:sz w:val="22"/>
          <w:szCs w:val="22"/>
        </w:rPr>
        <w:t>que se anexa a esta minuta.</w:t>
      </w:r>
    </w:p>
    <w:p w14:paraId="13805454" w14:textId="77777777" w:rsidR="009D03FE" w:rsidRPr="00D14EAF" w:rsidRDefault="009D03FE" w:rsidP="009D03FE">
      <w:pPr>
        <w:spacing w:line="360" w:lineRule="auto"/>
        <w:jc w:val="both"/>
        <w:rPr>
          <w:rFonts w:cs="Arial"/>
          <w:b/>
          <w:sz w:val="22"/>
        </w:rPr>
      </w:pPr>
      <w:r w:rsidRPr="00D14EAF">
        <w:rPr>
          <w:rFonts w:cs="Arial"/>
          <w:b/>
          <w:sz w:val="22"/>
        </w:rPr>
        <w:t>************</w:t>
      </w:r>
    </w:p>
    <w:p w14:paraId="3D2FD63C" w14:textId="77777777" w:rsidR="009D03FE" w:rsidRDefault="009D03FE" w:rsidP="009D03FE">
      <w:pPr>
        <w:spacing w:line="360" w:lineRule="auto"/>
        <w:jc w:val="both"/>
        <w:rPr>
          <w:rFonts w:cs="Arial"/>
          <w:b/>
          <w:bCs/>
          <w:sz w:val="22"/>
          <w:szCs w:val="22"/>
          <w:u w:val="single"/>
          <w:lang w:val="es-ES_tradnl"/>
        </w:rPr>
      </w:pPr>
    </w:p>
    <w:p w14:paraId="6F3A8CB8" w14:textId="649EAC0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290276">
        <w:rPr>
          <w:rFonts w:cs="Arial"/>
          <w:bCs/>
          <w:sz w:val="22"/>
          <w:szCs w:val="22"/>
          <w:lang w:val="es-ES_tradnl"/>
        </w:rPr>
        <w:t xml:space="preserve"> </w:t>
      </w:r>
      <w:r w:rsidR="00290276" w:rsidRPr="00290276">
        <w:rPr>
          <w:rFonts w:cs="Arial"/>
          <w:b/>
          <w:bCs/>
          <w:sz w:val="22"/>
          <w:u w:val="single"/>
          <w:lang w:val="es-ES_tradnl"/>
        </w:rPr>
        <w:t>Solicitud de aprobación de un segundo bono por situación de emergencia</w:t>
      </w:r>
    </w:p>
    <w:p w14:paraId="34354F47" w14:textId="77777777" w:rsidR="009D03FE" w:rsidRDefault="009D03FE" w:rsidP="009D03FE">
      <w:pPr>
        <w:spacing w:line="360" w:lineRule="auto"/>
        <w:jc w:val="both"/>
        <w:rPr>
          <w:rFonts w:cs="Arial"/>
          <w:sz w:val="22"/>
          <w:szCs w:val="22"/>
        </w:rPr>
      </w:pPr>
    </w:p>
    <w:p w14:paraId="0DF1D859" w14:textId="4767EF8B" w:rsidR="00C278FF" w:rsidRDefault="00C278FF" w:rsidP="00C278FF">
      <w:pPr>
        <w:spacing w:line="360" w:lineRule="auto"/>
        <w:jc w:val="both"/>
        <w:rPr>
          <w:rFonts w:cs="Arial"/>
          <w:bCs/>
          <w:sz w:val="22"/>
        </w:rPr>
      </w:pPr>
      <w:r w:rsidRPr="0039311E">
        <w:rPr>
          <w:rFonts w:cs="Arial"/>
          <w:sz w:val="22"/>
          <w:u w:val="single"/>
          <w:lang w:val="es-ES_tradnl"/>
        </w:rPr>
        <w:t xml:space="preserve">Minuto </w:t>
      </w:r>
      <w:r w:rsidR="000B5EB8">
        <w:rPr>
          <w:rFonts w:cs="Arial"/>
          <w:sz w:val="22"/>
          <w:u w:val="single"/>
          <w:lang w:val="es-ES_tradnl"/>
        </w:rPr>
        <w:t>46</w:t>
      </w:r>
      <w:r>
        <w:rPr>
          <w:rFonts w:cs="Arial"/>
          <w:sz w:val="22"/>
          <w:u w:val="single"/>
          <w:lang w:val="es-ES_tradnl"/>
        </w:rPr>
        <w:t>:</w:t>
      </w:r>
      <w:r w:rsidR="000B5EB8">
        <w:rPr>
          <w:rFonts w:cs="Arial"/>
          <w:sz w:val="22"/>
          <w:u w:val="single"/>
          <w:lang w:val="es-ES_tradnl"/>
        </w:rPr>
        <w:t>4</w:t>
      </w:r>
      <w:r>
        <w:rPr>
          <w:rFonts w:cs="Arial"/>
          <w:sz w:val="22"/>
          <w:u w:val="single"/>
          <w:lang w:val="es-ES_tradnl"/>
        </w:rPr>
        <w:t>0</w:t>
      </w:r>
      <w:r>
        <w:rPr>
          <w:rFonts w:cs="Arial"/>
          <w:sz w:val="22"/>
          <w:lang w:val="es-ES_tradnl"/>
        </w:rPr>
        <w:t xml:space="preserve"> Se </w:t>
      </w:r>
      <w:r w:rsidR="000B5EB8">
        <w:rPr>
          <w:rFonts w:cs="Arial"/>
          <w:sz w:val="22"/>
          <w:lang w:val="es-ES_tradnl"/>
        </w:rPr>
        <w:t xml:space="preserve">reincorpora a la sesión el señor Gerente General y se procede a conocer el </w:t>
      </w:r>
      <w:r>
        <w:rPr>
          <w:rFonts w:cs="Arial"/>
          <w:sz w:val="22"/>
          <w:lang w:val="es-ES_tradnl"/>
        </w:rPr>
        <w:t xml:space="preserve">oficio </w:t>
      </w:r>
      <w:r>
        <w:rPr>
          <w:rFonts w:cs="Arial"/>
          <w:bCs/>
          <w:sz w:val="22"/>
        </w:rPr>
        <w:t>GG-ME-0</w:t>
      </w:r>
      <w:r w:rsidR="000B5EB8">
        <w:rPr>
          <w:rFonts w:cs="Arial"/>
          <w:bCs/>
          <w:sz w:val="22"/>
        </w:rPr>
        <w:t>474</w:t>
      </w:r>
      <w:r>
        <w:rPr>
          <w:rFonts w:cs="Arial"/>
          <w:bCs/>
          <w:sz w:val="22"/>
        </w:rPr>
        <w:t xml:space="preserve">-2020 del </w:t>
      </w:r>
      <w:r w:rsidR="000B5EB8">
        <w:rPr>
          <w:rFonts w:cs="Arial"/>
          <w:bCs/>
          <w:sz w:val="22"/>
        </w:rPr>
        <w:t>30</w:t>
      </w:r>
      <w:r>
        <w:rPr>
          <w:rFonts w:cs="Arial"/>
          <w:bCs/>
          <w:sz w:val="22"/>
        </w:rPr>
        <w:t xml:space="preserve"> de abril de 2020,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0B5EB8">
        <w:rPr>
          <w:rFonts w:cs="Arial"/>
          <w:sz w:val="22"/>
          <w:szCs w:val="22"/>
        </w:rPr>
        <w:t>497</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w:t>
      </w:r>
      <w:r w:rsidR="00C601AC">
        <w:rPr>
          <w:rFonts w:cs="Arial"/>
          <w:bCs/>
          <w:sz w:val="22"/>
        </w:rPr>
        <w:t xml:space="preserve">una propuesta para financiar con recursos del FOSUVI y al amparo del artículo 50 de la Ley del Sistema Financiero Nacional para la Vivienda (LSFNV), una operación individual de segundo </w:t>
      </w:r>
      <w:r w:rsidR="00C601AC" w:rsidRPr="00412098">
        <w:rPr>
          <w:rFonts w:cs="Arial"/>
          <w:bCs/>
          <w:sz w:val="22"/>
          <w:lang w:val="es-ES_tradnl"/>
        </w:rPr>
        <w:t>Bono Familiar de Vivienda</w:t>
      </w:r>
      <w:r w:rsidR="00C601AC">
        <w:rPr>
          <w:rFonts w:cs="Arial"/>
          <w:bCs/>
          <w:sz w:val="22"/>
        </w:rPr>
        <w:t xml:space="preserve">, por situación de emergencia, para la familia que encabeza el señor Juan Carlos Fernández Villegas, cédula N° 2-0496-0256, </w:t>
      </w:r>
      <w:r w:rsidR="00C601AC" w:rsidRPr="00663BDE">
        <w:rPr>
          <w:rFonts w:cs="Arial"/>
          <w:sz w:val="22"/>
        </w:rPr>
        <w:t xml:space="preserve">cuya vivienda fue declarada inhabitable por parte de la Comisión Nacional de Prevención de Riesgos y </w:t>
      </w:r>
      <w:r w:rsidR="00C601AC" w:rsidRPr="00663BDE">
        <w:rPr>
          <w:rFonts w:cs="Arial"/>
          <w:sz w:val="22"/>
        </w:rPr>
        <w:lastRenderedPageBreak/>
        <w:t>Atención de Emergencias (CNE), debido a los daños ocasionados por la tormenta tropical Thomas</w:t>
      </w:r>
      <w:r>
        <w:rPr>
          <w:rFonts w:cs="Arial"/>
          <w:bCs/>
          <w:sz w:val="22"/>
        </w:rPr>
        <w:t>.  Dichos documentos se anexan al expediente del acta.</w:t>
      </w:r>
    </w:p>
    <w:p w14:paraId="120586D5" w14:textId="77777777" w:rsidR="00C278FF" w:rsidRDefault="00C278FF" w:rsidP="00C278FF">
      <w:pPr>
        <w:spacing w:line="360" w:lineRule="auto"/>
        <w:jc w:val="both"/>
        <w:rPr>
          <w:rFonts w:cs="Arial"/>
          <w:sz w:val="22"/>
          <w:szCs w:val="22"/>
        </w:rPr>
      </w:pPr>
    </w:p>
    <w:p w14:paraId="0A66A5B4" w14:textId="0E36B0B1" w:rsidR="00C601AC" w:rsidRDefault="00C278FF" w:rsidP="00C601AC">
      <w:pPr>
        <w:spacing w:line="360" w:lineRule="auto"/>
        <w:jc w:val="both"/>
        <w:rPr>
          <w:rFonts w:cs="Arial"/>
          <w:bCs/>
          <w:sz w:val="22"/>
          <w:szCs w:val="22"/>
        </w:rPr>
      </w:pPr>
      <w:r>
        <w:rPr>
          <w:rFonts w:cs="Arial"/>
          <w:bCs/>
          <w:sz w:val="22"/>
        </w:rPr>
        <w:t xml:space="preserve">La licenciada Camacho Murillo </w:t>
      </w:r>
      <w:r>
        <w:rPr>
          <w:rFonts w:cs="Arial"/>
          <w:sz w:val="22"/>
          <w:lang w:val="es-ES_tradnl"/>
        </w:rPr>
        <w:t xml:space="preserve">expone los alcances del citado informe, </w:t>
      </w:r>
      <w:r w:rsidR="00C601AC">
        <w:rPr>
          <w:rFonts w:cs="Arial"/>
          <w:sz w:val="22"/>
          <w:lang w:val="es-ES_tradnl"/>
        </w:rPr>
        <w:t xml:space="preserve">destacando que este caso </w:t>
      </w:r>
      <w:r w:rsidR="00C601AC">
        <w:rPr>
          <w:rFonts w:cs="Arial"/>
          <w:bCs/>
          <w:sz w:val="22"/>
          <w:szCs w:val="22"/>
        </w:rPr>
        <w:t>fue originalmente aprobado mediante el acuerdo N° 8 de la sesión 98-2019, para ser financiado con recursos de la CNE, pero ese ente comunicó la imposibilidad de financiar la solución habitacional, debido a que el Decreto de la Emergencia Thomas caducó el 07 de abril de 2017.  Dado lo anterior, presenta ahora la valoración socioeconómica de la solicitud de financiamiento y el análisis de los costos propuestos, concluyendo que con base en la normativa vigente y habiéndose comprobado la disponibilidad de recursos para el subsidio, recomienda autorizar la emisión del respectivo bono de vivienda, bajo las condiciones establecidas en el referido estudio.</w:t>
      </w:r>
    </w:p>
    <w:p w14:paraId="4DDC0213" w14:textId="77777777" w:rsidR="00C278FF" w:rsidRDefault="00C278FF" w:rsidP="00C278FF">
      <w:pPr>
        <w:spacing w:line="360" w:lineRule="auto"/>
        <w:jc w:val="both"/>
        <w:rPr>
          <w:rFonts w:cs="Arial"/>
          <w:bCs/>
          <w:sz w:val="22"/>
          <w:szCs w:val="22"/>
        </w:rPr>
      </w:pPr>
    </w:p>
    <w:p w14:paraId="0C487A3B" w14:textId="6021A3BA" w:rsidR="00C278FF" w:rsidRPr="00E73296" w:rsidRDefault="00C278FF" w:rsidP="00C278FF">
      <w:pPr>
        <w:spacing w:line="360" w:lineRule="auto"/>
        <w:jc w:val="both"/>
        <w:rPr>
          <w:rFonts w:cs="Arial"/>
          <w:sz w:val="22"/>
          <w:szCs w:val="22"/>
        </w:rPr>
      </w:pPr>
      <w:r w:rsidRPr="00A21797">
        <w:rPr>
          <w:rFonts w:cs="Arial"/>
          <w:bCs/>
          <w:sz w:val="22"/>
          <w:szCs w:val="22"/>
          <w:u w:val="single"/>
        </w:rPr>
        <w:t xml:space="preserve">Minuto </w:t>
      </w:r>
      <w:r w:rsidR="00C601AC">
        <w:rPr>
          <w:rFonts w:cs="Arial"/>
          <w:bCs/>
          <w:sz w:val="22"/>
          <w:szCs w:val="22"/>
          <w:u w:val="single"/>
        </w:rPr>
        <w:t>48</w:t>
      </w:r>
      <w:r w:rsidRPr="00A21797">
        <w:rPr>
          <w:rFonts w:cs="Arial"/>
          <w:bCs/>
          <w:sz w:val="22"/>
          <w:szCs w:val="22"/>
          <w:u w:val="single"/>
        </w:rPr>
        <w:t>:</w:t>
      </w:r>
      <w:r>
        <w:rPr>
          <w:rFonts w:cs="Arial"/>
          <w:bCs/>
          <w:sz w:val="22"/>
          <w:szCs w:val="22"/>
          <w:u w:val="single"/>
        </w:rPr>
        <w:t>30</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el referido Bono</w:t>
      </w:r>
      <w:r>
        <w:rPr>
          <w:rFonts w:cs="Arial"/>
          <w:sz w:val="22"/>
          <w:szCs w:val="22"/>
        </w:rPr>
        <w:t>, según lo recomienda la Administración y adicionando</w:t>
      </w:r>
      <w:r>
        <w:rPr>
          <w:rFonts w:cs="Arial"/>
          <w:sz w:val="22"/>
          <w:szCs w:val="22"/>
          <w:lang w:val="es-ES_tradnl"/>
        </w:rPr>
        <w:t xml:space="preserve"> una instrucción a </w:t>
      </w:r>
      <w:r w:rsidRPr="00192D9C">
        <w:rPr>
          <w:rFonts w:cs="Arial"/>
          <w:sz w:val="22"/>
          <w:szCs w:val="22"/>
          <w:lang w:val="es-ES_tradnl"/>
        </w:rPr>
        <w:t xml:space="preserve">la Administración, para que solicite </w:t>
      </w:r>
      <w:r w:rsidRPr="00192D9C">
        <w:rPr>
          <w:rFonts w:cs="Arial"/>
          <w:sz w:val="22"/>
          <w:szCs w:val="22"/>
        </w:rPr>
        <w:t>a la respectiva Municipalid</w:t>
      </w:r>
      <w:r>
        <w:rPr>
          <w:rFonts w:cs="Arial"/>
          <w:sz w:val="22"/>
          <w:szCs w:val="22"/>
        </w:rPr>
        <w:t>ad</w:t>
      </w:r>
      <w:r w:rsidRPr="00192D9C">
        <w:rPr>
          <w:rFonts w:cs="Arial"/>
          <w:sz w:val="22"/>
          <w:szCs w:val="22"/>
        </w:rPr>
        <w:t xml:space="preserve">, tomar las acciones que correspondan para que en </w:t>
      </w:r>
      <w:r>
        <w:rPr>
          <w:rFonts w:cs="Arial"/>
          <w:sz w:val="22"/>
          <w:szCs w:val="22"/>
        </w:rPr>
        <w:t>el</w:t>
      </w:r>
      <w:r w:rsidRPr="00192D9C">
        <w:rPr>
          <w:rFonts w:cs="Arial"/>
          <w:sz w:val="22"/>
          <w:szCs w:val="22"/>
        </w:rPr>
        <w:t xml:space="preserve"> lote que ha sido declarado inhabitable, no permita la construcción de viviendas.</w:t>
      </w:r>
      <w:r>
        <w:rPr>
          <w:rFonts w:cs="Arial"/>
          <w:sz w:val="22"/>
          <w:szCs w:val="22"/>
        </w:rPr>
        <w:t xml:space="preserve">  Lo anterior,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5 </w:t>
      </w:r>
      <w:r>
        <w:rPr>
          <w:rFonts w:cs="Arial"/>
          <w:sz w:val="22"/>
          <w:szCs w:val="22"/>
        </w:rPr>
        <w:t>que se anexa a esta minuta.</w:t>
      </w:r>
    </w:p>
    <w:p w14:paraId="6A83536D" w14:textId="77777777" w:rsidR="009D03FE" w:rsidRPr="00D14EAF" w:rsidRDefault="009D03FE" w:rsidP="009D03FE">
      <w:pPr>
        <w:spacing w:line="360" w:lineRule="auto"/>
        <w:jc w:val="both"/>
        <w:rPr>
          <w:rFonts w:cs="Arial"/>
          <w:b/>
          <w:sz w:val="22"/>
        </w:rPr>
      </w:pPr>
      <w:r w:rsidRPr="00D14EAF">
        <w:rPr>
          <w:rFonts w:cs="Arial"/>
          <w:b/>
          <w:sz w:val="22"/>
        </w:rPr>
        <w:t>************</w:t>
      </w:r>
    </w:p>
    <w:p w14:paraId="4B246A11" w14:textId="77777777" w:rsidR="009D03FE" w:rsidRDefault="009D03FE" w:rsidP="009D03FE">
      <w:pPr>
        <w:spacing w:line="360" w:lineRule="auto"/>
        <w:jc w:val="both"/>
        <w:rPr>
          <w:rFonts w:cs="Arial"/>
          <w:b/>
          <w:sz w:val="22"/>
          <w:szCs w:val="22"/>
          <w:u w:val="single"/>
          <w:lang w:val="es-ES_tradnl"/>
        </w:rPr>
      </w:pPr>
    </w:p>
    <w:p w14:paraId="4F05F67A" w14:textId="4822553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290276" w:rsidRPr="00290276">
        <w:rPr>
          <w:rFonts w:cs="Arial"/>
          <w:b/>
          <w:bCs/>
          <w:sz w:val="22"/>
          <w:u w:val="single"/>
        </w:rPr>
        <w:t>Solicitud para la sustitución de cuatro beneficiarios del proyecto Las Brisas II</w:t>
      </w:r>
    </w:p>
    <w:p w14:paraId="32CD7A2B" w14:textId="77777777" w:rsidR="009D03FE" w:rsidRDefault="009D03FE" w:rsidP="009D03FE">
      <w:pPr>
        <w:spacing w:line="360" w:lineRule="auto"/>
        <w:jc w:val="both"/>
        <w:rPr>
          <w:rFonts w:cs="Arial"/>
          <w:sz w:val="22"/>
          <w:szCs w:val="22"/>
        </w:rPr>
      </w:pPr>
    </w:p>
    <w:p w14:paraId="72702796" w14:textId="05370BF1" w:rsidR="00C601AC" w:rsidRDefault="00C601AC" w:rsidP="00C601AC">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49</w:t>
      </w:r>
      <w:r w:rsidRPr="0039311E">
        <w:rPr>
          <w:rFonts w:cs="Arial"/>
          <w:sz w:val="22"/>
          <w:u w:val="single"/>
          <w:lang w:val="es-ES_tradnl"/>
        </w:rPr>
        <w:t>:</w:t>
      </w:r>
      <w:r>
        <w:rPr>
          <w:rFonts w:cs="Arial"/>
          <w:sz w:val="22"/>
          <w:u w:val="single"/>
          <w:lang w:val="es-ES_tradnl"/>
        </w:rPr>
        <w:t>20</w:t>
      </w:r>
      <w:r>
        <w:rPr>
          <w:rFonts w:cs="Arial"/>
          <w:sz w:val="22"/>
          <w:lang w:val="es-ES_tradnl"/>
        </w:rPr>
        <w:t xml:space="preserve"> Se </w:t>
      </w:r>
      <w:r>
        <w:rPr>
          <w:sz w:val="22"/>
          <w:szCs w:val="22"/>
        </w:rPr>
        <w:t xml:space="preserve">conoce </w:t>
      </w:r>
      <w:r>
        <w:rPr>
          <w:rFonts w:cs="Arial"/>
          <w:sz w:val="22"/>
          <w:lang w:val="es-ES_tradnl"/>
        </w:rPr>
        <w:t>el oficio</w:t>
      </w:r>
      <w:r>
        <w:rPr>
          <w:rFonts w:cs="Arial"/>
          <w:bCs/>
          <w:sz w:val="22"/>
          <w:szCs w:val="22"/>
        </w:rPr>
        <w:t xml:space="preserve"> GG-ME-0478-2020 del 20 de abril de 2020</w:t>
      </w:r>
      <w:r w:rsidRPr="00BB303F">
        <w:rPr>
          <w:rFonts w:cs="Arial"/>
          <w:bCs/>
          <w:sz w:val="22"/>
          <w:szCs w:val="22"/>
        </w:rPr>
        <w:t xml:space="preserve">, mediante el cual, la Gerencia General remite y avala el informe </w:t>
      </w:r>
      <w:r>
        <w:rPr>
          <w:rFonts w:cs="Arial"/>
          <w:color w:val="000000"/>
          <w:sz w:val="22"/>
          <w:szCs w:val="22"/>
        </w:rPr>
        <w:t xml:space="preserve">DF-OF-0500-2020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la Fundación para la Vivienda Rural Costa Rica - Canadá</w:t>
      </w:r>
      <w:r w:rsidRPr="00BB303F">
        <w:rPr>
          <w:rFonts w:cs="Arial"/>
          <w:bCs/>
          <w:color w:val="000000"/>
          <w:sz w:val="22"/>
          <w:szCs w:val="22"/>
        </w:rPr>
        <w:t xml:space="preserve">, </w:t>
      </w:r>
      <w:r>
        <w:rPr>
          <w:rFonts w:cs="Arial"/>
          <w:bCs/>
          <w:sz w:val="22"/>
          <w:szCs w:val="22"/>
        </w:rPr>
        <w:t>para sustituir cuatro</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Las Brisas II</w:t>
      </w:r>
      <w:r w:rsidRPr="009C1F77">
        <w:rPr>
          <w:rFonts w:cs="Arial"/>
          <w:sz w:val="22"/>
          <w:szCs w:val="22"/>
        </w:rPr>
        <w:t xml:space="preserve">, ubicado en </w:t>
      </w:r>
      <w:r>
        <w:rPr>
          <w:rFonts w:cs="Arial"/>
          <w:sz w:val="22"/>
          <w:szCs w:val="22"/>
        </w:rPr>
        <w:t>el distrito Dulce Nombre del cantón de La Unión,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28</w:t>
      </w:r>
      <w:r w:rsidRPr="00E30ABB">
        <w:rPr>
          <w:rFonts w:cs="Arial"/>
          <w:sz w:val="22"/>
          <w:szCs w:val="22"/>
        </w:rPr>
        <w:t>-201</w:t>
      </w:r>
      <w:r>
        <w:rPr>
          <w:rFonts w:cs="Arial"/>
          <w:sz w:val="22"/>
          <w:szCs w:val="22"/>
        </w:rPr>
        <w:t>6</w:t>
      </w:r>
      <w:r w:rsidRPr="00E30ABB">
        <w:rPr>
          <w:rFonts w:cs="Arial"/>
          <w:sz w:val="22"/>
          <w:szCs w:val="22"/>
        </w:rPr>
        <w:t xml:space="preserve"> del </w:t>
      </w:r>
      <w:r>
        <w:rPr>
          <w:rFonts w:cs="Arial"/>
          <w:sz w:val="22"/>
          <w:szCs w:val="22"/>
        </w:rPr>
        <w:t>25</w:t>
      </w:r>
      <w:r w:rsidRPr="00E30ABB">
        <w:rPr>
          <w:rFonts w:cs="Arial"/>
          <w:sz w:val="22"/>
          <w:szCs w:val="22"/>
        </w:rPr>
        <w:t xml:space="preserve"> de </w:t>
      </w:r>
      <w:r>
        <w:rPr>
          <w:rFonts w:cs="Arial"/>
          <w:sz w:val="22"/>
          <w:szCs w:val="22"/>
        </w:rPr>
        <w:t>abril</w:t>
      </w:r>
      <w:r w:rsidRPr="00E30ABB">
        <w:rPr>
          <w:rFonts w:cs="Arial"/>
          <w:sz w:val="22"/>
          <w:szCs w:val="22"/>
        </w:rPr>
        <w:t xml:space="preserve"> de 201</w:t>
      </w:r>
      <w:r>
        <w:rPr>
          <w:rFonts w:cs="Arial"/>
          <w:sz w:val="22"/>
          <w:szCs w:val="22"/>
        </w:rPr>
        <w:t>6, modificado con el acuerdo N° 10 de la sesión 70-2016 del 03 de octubre de 2016</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53ABA445" w14:textId="77777777" w:rsidR="00C601AC" w:rsidRDefault="00C601AC" w:rsidP="00C601AC">
      <w:pPr>
        <w:spacing w:line="360" w:lineRule="auto"/>
        <w:jc w:val="both"/>
        <w:rPr>
          <w:rFonts w:cs="Arial"/>
          <w:sz w:val="22"/>
          <w:szCs w:val="22"/>
        </w:rPr>
      </w:pPr>
    </w:p>
    <w:p w14:paraId="7AC9D1CA" w14:textId="77777777" w:rsidR="00C601AC" w:rsidRDefault="00C601AC" w:rsidP="00C601AC">
      <w:pPr>
        <w:spacing w:line="360" w:lineRule="auto"/>
        <w:jc w:val="both"/>
        <w:rPr>
          <w:rFonts w:cs="Arial"/>
          <w:bCs/>
          <w:sz w:val="22"/>
          <w:szCs w:val="22"/>
        </w:rPr>
      </w:pPr>
      <w:r>
        <w:rPr>
          <w:rFonts w:cs="Arial"/>
          <w:sz w:val="22"/>
          <w:lang w:val="es-ES_tradnl"/>
        </w:rPr>
        <w:lastRenderedPageBreak/>
        <w:t xml:space="preserve">La licenciada Camacho Murillo </w:t>
      </w:r>
      <w:r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y</w:t>
      </w:r>
      <w:r>
        <w:rPr>
          <w:rFonts w:cs="Arial"/>
          <w:color w:val="000000"/>
          <w:sz w:val="22"/>
          <w:szCs w:val="22"/>
        </w:rPr>
        <w:t xml:space="preserve">, según lo informado por la entidad autorizada, </w:t>
      </w:r>
      <w:r w:rsidRPr="00BB303F">
        <w:rPr>
          <w:rFonts w:cs="Arial"/>
          <w:color w:val="000000"/>
          <w:sz w:val="22"/>
          <w:szCs w:val="22"/>
        </w:rPr>
        <w:t xml:space="preserve">son </w:t>
      </w:r>
      <w:r>
        <w:rPr>
          <w:rFonts w:cs="Arial"/>
          <w:color w:val="000000"/>
          <w:sz w:val="22"/>
          <w:szCs w:val="22"/>
        </w:rPr>
        <w:t xml:space="preserve">del </w:t>
      </w:r>
      <w:r>
        <w:rPr>
          <w:rFonts w:cs="Arial"/>
          <w:sz w:val="22"/>
          <w:szCs w:val="22"/>
        </w:rPr>
        <w:t>mismo asentamiento que se está erradicando</w:t>
      </w:r>
      <w:r w:rsidRPr="00BB303F">
        <w:rPr>
          <w:rFonts w:cs="Arial"/>
          <w:color w:val="000000"/>
          <w:sz w:val="22"/>
          <w:szCs w:val="22"/>
        </w:rPr>
        <w:t>; razón por la cual se recomienda su aprobación.</w:t>
      </w:r>
    </w:p>
    <w:p w14:paraId="2B8233B6" w14:textId="77777777" w:rsidR="00C601AC" w:rsidRDefault="00C601AC" w:rsidP="00C601AC">
      <w:pPr>
        <w:spacing w:line="360" w:lineRule="auto"/>
        <w:jc w:val="both"/>
        <w:rPr>
          <w:rFonts w:cs="Arial"/>
          <w:sz w:val="22"/>
          <w:lang w:val="es-ES_tradnl"/>
        </w:rPr>
      </w:pPr>
    </w:p>
    <w:p w14:paraId="2C15692B" w14:textId="0EEF74B1" w:rsidR="00C601AC" w:rsidRDefault="00C601AC" w:rsidP="00C601AC">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51:00</w:t>
      </w:r>
      <w:r>
        <w:rPr>
          <w:rFonts w:cs="Arial"/>
          <w:sz w:val="22"/>
          <w:lang w:val="es-ES_tradnl"/>
        </w:rPr>
        <w:t xml:space="preserve"> Los señores Directores proceden a analizar la información suministrada por la </w:t>
      </w:r>
      <w:r w:rsidRPr="00C601AC">
        <w:rPr>
          <w:rFonts w:cs="Arial"/>
          <w:sz w:val="22"/>
          <w:lang w:val="es-ES_tradnl"/>
        </w:rPr>
        <w:t>Administración</w:t>
      </w:r>
      <w:r>
        <w:rPr>
          <w:rFonts w:cs="Arial"/>
          <w:sz w:val="22"/>
          <w:lang w:val="es-ES_tradnl"/>
        </w:rPr>
        <w:t xml:space="preserve">, y particularmente se discuten los temas relacionados con el ingreso de las familias que se proponen excluir, el criterio de la entidad para seleccionar los nuevos beneficiarios, </w:t>
      </w:r>
      <w:r w:rsidR="00A80637">
        <w:rPr>
          <w:rFonts w:cs="Arial"/>
          <w:sz w:val="22"/>
          <w:lang w:val="es-ES_tradnl"/>
        </w:rPr>
        <w:t xml:space="preserve">la conveniencia de establecer regulaciones para gestionar la erradicación de los asentamientos informales, </w:t>
      </w:r>
      <w:r w:rsidR="00D40F7F">
        <w:rPr>
          <w:rFonts w:cs="Arial"/>
          <w:sz w:val="22"/>
          <w:lang w:val="es-ES_tradnl"/>
        </w:rPr>
        <w:t xml:space="preserve">la atención de familias que provienen del asentamiento Triángulo de Solidaridad, y </w:t>
      </w:r>
      <w:r w:rsidR="00A80637">
        <w:rPr>
          <w:rFonts w:cs="Arial"/>
          <w:sz w:val="22"/>
          <w:lang w:val="es-ES_tradnl"/>
        </w:rPr>
        <w:t>el plazo que se le da a l</w:t>
      </w:r>
      <w:r w:rsidR="00D40F7F">
        <w:rPr>
          <w:rFonts w:cs="Arial"/>
          <w:sz w:val="22"/>
          <w:lang w:val="es-ES_tradnl"/>
        </w:rPr>
        <w:t>os grupos organizados para seguir proponiendo beneficiarios.</w:t>
      </w:r>
    </w:p>
    <w:p w14:paraId="1175F741" w14:textId="77777777" w:rsidR="00C601AC" w:rsidRDefault="00C601AC" w:rsidP="00C601AC">
      <w:pPr>
        <w:spacing w:line="360" w:lineRule="auto"/>
        <w:jc w:val="both"/>
        <w:rPr>
          <w:rFonts w:cs="Arial"/>
          <w:sz w:val="22"/>
          <w:lang w:val="es-ES_tradnl"/>
        </w:rPr>
      </w:pPr>
    </w:p>
    <w:p w14:paraId="3D069460" w14:textId="42EA5A97" w:rsidR="00C601AC" w:rsidRDefault="00D40F7F" w:rsidP="00C601AC">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496180">
        <w:rPr>
          <w:rFonts w:cs="Arial"/>
          <w:sz w:val="22"/>
          <w:u w:val="single"/>
          <w:lang w:val="es-ES_tradnl"/>
        </w:rPr>
        <w:t>68</w:t>
      </w:r>
      <w:r>
        <w:rPr>
          <w:rFonts w:cs="Arial"/>
          <w:sz w:val="22"/>
          <w:u w:val="single"/>
          <w:lang w:val="es-ES_tradnl"/>
        </w:rPr>
        <w:t>:</w:t>
      </w:r>
      <w:r w:rsidR="00496180">
        <w:rPr>
          <w:rFonts w:cs="Arial"/>
          <w:sz w:val="22"/>
          <w:u w:val="single"/>
          <w:lang w:val="es-ES_tradnl"/>
        </w:rPr>
        <w:t>3</w:t>
      </w:r>
      <w:r>
        <w:rPr>
          <w:rFonts w:cs="Arial"/>
          <w:sz w:val="22"/>
          <w:u w:val="single"/>
          <w:lang w:val="es-ES_tradnl"/>
        </w:rPr>
        <w:t>0</w:t>
      </w:r>
      <w:r>
        <w:rPr>
          <w:rFonts w:cs="Arial"/>
          <w:sz w:val="22"/>
          <w:lang w:val="es-ES_tradnl"/>
        </w:rPr>
        <w:t xml:space="preserve"> De conformidad con el análisis realizado al respecto, se acoge una propuesta del </w:t>
      </w:r>
      <w:r w:rsidRPr="00D40F7F">
        <w:rPr>
          <w:rFonts w:cs="Arial"/>
          <w:sz w:val="22"/>
          <w:lang w:val="es-ES_tradnl"/>
        </w:rPr>
        <w:t>Ger</w:t>
      </w:r>
      <w:r>
        <w:rPr>
          <w:rFonts w:cs="Arial"/>
          <w:sz w:val="22"/>
          <w:lang w:val="es-ES_tradnl"/>
        </w:rPr>
        <w:t xml:space="preserve">ente para retomar la discusión de este asunto en la próxima sesión, con el propósito de conocer el </w:t>
      </w:r>
      <w:r w:rsidR="00496180">
        <w:rPr>
          <w:rFonts w:cs="Arial"/>
          <w:sz w:val="22"/>
          <w:lang w:val="es-ES_tradnl"/>
        </w:rPr>
        <w:t>informe</w:t>
      </w:r>
      <w:r>
        <w:rPr>
          <w:rFonts w:cs="Arial"/>
          <w:sz w:val="22"/>
          <w:lang w:val="es-ES_tradnl"/>
        </w:rPr>
        <w:t xml:space="preserve"> de la entidad sobre </w:t>
      </w:r>
      <w:r>
        <w:rPr>
          <w:rFonts w:cs="Arial"/>
          <w:sz w:val="22"/>
          <w:szCs w:val="22"/>
          <w:lang w:val="es-ES_tradnl"/>
        </w:rPr>
        <w:t>sobre</w:t>
      </w:r>
      <w:r>
        <w:rPr>
          <w:rFonts w:cs="Arial"/>
          <w:sz w:val="22"/>
          <w:szCs w:val="22"/>
        </w:rPr>
        <w:t xml:space="preserve"> la metodología </w:t>
      </w:r>
      <w:r w:rsidR="00496180">
        <w:rPr>
          <w:rFonts w:cs="Arial"/>
          <w:sz w:val="22"/>
          <w:szCs w:val="22"/>
        </w:rPr>
        <w:t xml:space="preserve">aplicada </w:t>
      </w:r>
      <w:r>
        <w:rPr>
          <w:rFonts w:cs="Arial"/>
          <w:sz w:val="22"/>
          <w:szCs w:val="22"/>
        </w:rPr>
        <w:t>para seleccionar los nuevos beneficiarios sustitutos</w:t>
      </w:r>
      <w:r w:rsidR="00496180">
        <w:rPr>
          <w:rFonts w:cs="Arial"/>
          <w:sz w:val="22"/>
          <w:szCs w:val="22"/>
        </w:rPr>
        <w:t xml:space="preserve">, según lo dispuesto en el acuerdo N° 9 de la sesión 28-2020 del pasado 20 de abril.  Complementariamente, se estima oportuno girar instrucciones a la </w:t>
      </w:r>
      <w:r w:rsidR="00496180" w:rsidRPr="00496180">
        <w:rPr>
          <w:rFonts w:cs="Arial"/>
          <w:sz w:val="22"/>
          <w:szCs w:val="22"/>
          <w:lang w:val="es-ES_tradnl"/>
        </w:rPr>
        <w:t>Administración</w:t>
      </w:r>
      <w:r w:rsidR="00496180">
        <w:rPr>
          <w:rFonts w:cs="Arial"/>
          <w:sz w:val="22"/>
          <w:szCs w:val="22"/>
          <w:lang w:val="es-ES_tradnl"/>
        </w:rPr>
        <w:t xml:space="preserve">, para que </w:t>
      </w:r>
      <w:r w:rsidR="00FA0EA7">
        <w:rPr>
          <w:rFonts w:cs="Arial"/>
          <w:sz w:val="22"/>
          <w:szCs w:val="22"/>
          <w:lang w:val="es-ES_tradnl"/>
        </w:rPr>
        <w:t xml:space="preserve">en </w:t>
      </w:r>
      <w:r w:rsidR="00FA0EA7">
        <w:rPr>
          <w:rFonts w:cs="Arial"/>
          <w:sz w:val="22"/>
          <w:szCs w:val="22"/>
        </w:rPr>
        <w:t>la comisión de trabajo conformada para recomendar mejoras al proceso de erradicación de asentamientos</w:t>
      </w:r>
      <w:r w:rsidR="00FA0EA7" w:rsidRPr="00730D9A">
        <w:rPr>
          <w:rFonts w:cs="Arial"/>
          <w:sz w:val="22"/>
          <w:szCs w:val="22"/>
          <w:lang w:val="es-CR"/>
        </w:rPr>
        <w:t xml:space="preserve"> informales</w:t>
      </w:r>
      <w:r w:rsidR="00FA0EA7">
        <w:rPr>
          <w:rFonts w:cs="Arial"/>
          <w:sz w:val="22"/>
          <w:szCs w:val="22"/>
          <w:lang w:val="es-CR"/>
        </w:rPr>
        <w:t xml:space="preserve">, aborde los temas planteados en la presente sesión por parte de las Directoras Pérez Gutiérrez y Ulibarri Pernús, en relación con la valoración de procedimientos que garanticen </w:t>
      </w:r>
      <w:r w:rsidR="00FA0EA7">
        <w:rPr>
          <w:rFonts w:cs="Arial"/>
          <w:sz w:val="22"/>
          <w:szCs w:val="22"/>
        </w:rPr>
        <w:t xml:space="preserve">la solución habitacional de la totalidad de las familias que habitan los asentamientos, así como la definición de reglas claras con respecto al rol de los grupos organizados y los desarrolladores de los proyectos.  </w:t>
      </w:r>
      <w:r w:rsidR="00C601AC">
        <w:rPr>
          <w:rFonts w:cs="Arial"/>
          <w:sz w:val="22"/>
          <w:szCs w:val="22"/>
          <w:lang w:val="es-ES_tradnl"/>
        </w:rPr>
        <w:t xml:space="preserve">Lo anterior, según se consigna en el </w:t>
      </w:r>
      <w:r w:rsidR="00C601AC" w:rsidRPr="00E82670">
        <w:rPr>
          <w:rFonts w:cs="Arial"/>
          <w:b/>
          <w:color w:val="000000"/>
          <w:sz w:val="22"/>
          <w:szCs w:val="22"/>
        </w:rPr>
        <w:t xml:space="preserve">Acuerdo N° </w:t>
      </w:r>
      <w:r w:rsidR="00FA0EA7">
        <w:rPr>
          <w:rFonts w:cs="Arial"/>
          <w:b/>
          <w:color w:val="000000"/>
          <w:sz w:val="22"/>
          <w:szCs w:val="22"/>
        </w:rPr>
        <w:t>6</w:t>
      </w:r>
      <w:r w:rsidR="00C601AC">
        <w:rPr>
          <w:rFonts w:cs="Arial"/>
          <w:color w:val="000000"/>
          <w:sz w:val="22"/>
          <w:szCs w:val="22"/>
        </w:rPr>
        <w:t xml:space="preserve"> que se anexa a esta minuta.</w:t>
      </w:r>
    </w:p>
    <w:p w14:paraId="2DA42662" w14:textId="77777777" w:rsidR="009D03FE" w:rsidRPr="00D14EAF" w:rsidRDefault="009D03FE" w:rsidP="009D03FE">
      <w:pPr>
        <w:spacing w:line="360" w:lineRule="auto"/>
        <w:jc w:val="both"/>
        <w:rPr>
          <w:rFonts w:cs="Arial"/>
          <w:b/>
          <w:sz w:val="22"/>
        </w:rPr>
      </w:pPr>
      <w:r w:rsidRPr="00D14EAF">
        <w:rPr>
          <w:rFonts w:cs="Arial"/>
          <w:b/>
          <w:sz w:val="22"/>
        </w:rPr>
        <w:t>************</w:t>
      </w:r>
    </w:p>
    <w:p w14:paraId="0D615AAA" w14:textId="77777777" w:rsidR="009D03FE" w:rsidRDefault="009D03FE" w:rsidP="009D03FE">
      <w:pPr>
        <w:spacing w:line="360" w:lineRule="auto"/>
        <w:jc w:val="both"/>
        <w:rPr>
          <w:rFonts w:cs="Arial"/>
          <w:b/>
          <w:bCs/>
          <w:sz w:val="22"/>
          <w:szCs w:val="22"/>
          <w:u w:val="single"/>
          <w:lang w:val="es-ES_tradnl"/>
        </w:rPr>
      </w:pPr>
    </w:p>
    <w:p w14:paraId="6ADFF629" w14:textId="2E4E167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290276" w:rsidRPr="00290276">
        <w:rPr>
          <w:rFonts w:cs="Arial"/>
          <w:b/>
          <w:bCs/>
          <w:sz w:val="22"/>
          <w:u w:val="single"/>
          <w:lang w:val="es-ES_tradnl"/>
        </w:rPr>
        <w:t>Solicitud de no objeción a la adjudicación de los estudios hidrogeológicos, consultoría ambiental y consultoría de diseño del proyecto COBASUR</w:t>
      </w:r>
    </w:p>
    <w:p w14:paraId="2CF36AE6" w14:textId="77777777" w:rsidR="009D03FE" w:rsidRDefault="009D03FE" w:rsidP="009D03FE">
      <w:pPr>
        <w:spacing w:line="360" w:lineRule="auto"/>
        <w:jc w:val="both"/>
        <w:rPr>
          <w:rFonts w:cs="Arial"/>
          <w:sz w:val="22"/>
          <w:szCs w:val="22"/>
        </w:rPr>
      </w:pPr>
    </w:p>
    <w:p w14:paraId="3977BB5E" w14:textId="6E3AE738" w:rsidR="007022A3" w:rsidRDefault="007022A3" w:rsidP="007022A3">
      <w:pPr>
        <w:spacing w:line="360" w:lineRule="auto"/>
        <w:jc w:val="both"/>
        <w:rPr>
          <w:rFonts w:cs="Arial"/>
          <w:bCs/>
          <w:sz w:val="22"/>
          <w:szCs w:val="22"/>
          <w:lang w:val="es-ES_tradnl"/>
        </w:rPr>
      </w:pPr>
      <w:r w:rsidRPr="0039311E">
        <w:rPr>
          <w:rFonts w:cs="Arial"/>
          <w:sz w:val="22"/>
          <w:u w:val="single"/>
          <w:lang w:val="es-ES_tradnl"/>
        </w:rPr>
        <w:lastRenderedPageBreak/>
        <w:t xml:space="preserve">Minuto </w:t>
      </w:r>
      <w:r w:rsidR="00A4710A">
        <w:rPr>
          <w:rFonts w:cs="Arial"/>
          <w:sz w:val="22"/>
          <w:u w:val="single"/>
          <w:lang w:val="es-ES_tradnl"/>
        </w:rPr>
        <w:t>69</w:t>
      </w:r>
      <w:r w:rsidRPr="0039311E">
        <w:rPr>
          <w:rFonts w:cs="Arial"/>
          <w:sz w:val="22"/>
          <w:u w:val="single"/>
          <w:lang w:val="es-ES_tradnl"/>
        </w:rPr>
        <w:t>:</w:t>
      </w:r>
      <w:r w:rsidR="00A4710A">
        <w:rPr>
          <w:rFonts w:cs="Arial"/>
          <w:sz w:val="22"/>
          <w:u w:val="single"/>
          <w:lang w:val="es-ES_tradnl"/>
        </w:rPr>
        <w:t>3</w:t>
      </w:r>
      <w:r>
        <w:rPr>
          <w:rFonts w:cs="Arial"/>
          <w:sz w:val="22"/>
          <w:u w:val="single"/>
          <w:lang w:val="es-ES_tradnl"/>
        </w:rPr>
        <w:t>0</w:t>
      </w:r>
      <w:r>
        <w:rPr>
          <w:rFonts w:cs="Arial"/>
          <w:sz w:val="22"/>
          <w:lang w:val="es-ES_tradnl"/>
        </w:rPr>
        <w:t xml:space="preserve"> Se </w:t>
      </w:r>
      <w:r w:rsidR="00A4710A">
        <w:rPr>
          <w:rFonts w:cs="Arial"/>
          <w:sz w:val="22"/>
          <w:szCs w:val="22"/>
        </w:rPr>
        <w:t xml:space="preserve">retira </w:t>
      </w:r>
      <w:r w:rsidR="00A4710A">
        <w:rPr>
          <w:sz w:val="22"/>
          <w:szCs w:val="22"/>
        </w:rPr>
        <w:t xml:space="preserve">temporalmente de la sesión el señor Gerente General, quien se excusa de participar en la discusión y resolución de este asunto; y se procede a conocer el </w:t>
      </w:r>
      <w:r w:rsidR="00A4710A">
        <w:rPr>
          <w:rFonts w:cs="Arial"/>
          <w:sz w:val="22"/>
          <w:lang w:val="es-ES_tradnl"/>
        </w:rPr>
        <w:t xml:space="preserve">oficio </w:t>
      </w:r>
      <w:r w:rsidR="00A4710A">
        <w:rPr>
          <w:rFonts w:cs="Arial"/>
          <w:bCs/>
          <w:sz w:val="22"/>
        </w:rPr>
        <w:t xml:space="preserve">GG-ME-0446-2020 del 24 de abril de 2020, por medio del cual, el asistente de la </w:t>
      </w:r>
      <w:r w:rsidR="00A4710A" w:rsidRPr="00A4710A">
        <w:rPr>
          <w:rFonts w:cs="Arial"/>
          <w:bCs/>
          <w:sz w:val="22"/>
          <w:lang w:val="es-ES_tradnl"/>
        </w:rPr>
        <w:t>Gerencia General</w:t>
      </w:r>
      <w:r w:rsidRPr="0042383C">
        <w:rPr>
          <w:rFonts w:cs="Arial"/>
          <w:sz w:val="22"/>
          <w:szCs w:val="22"/>
        </w:rPr>
        <w:t xml:space="preserve"> remite y avala el informe DF-OF-0</w:t>
      </w:r>
      <w:r w:rsidR="00A4710A">
        <w:rPr>
          <w:rFonts w:cs="Arial"/>
          <w:sz w:val="22"/>
          <w:szCs w:val="22"/>
        </w:rPr>
        <w:t>466</w:t>
      </w:r>
      <w:r w:rsidRPr="0042383C">
        <w:rPr>
          <w:rFonts w:cs="Arial"/>
          <w:sz w:val="22"/>
          <w:szCs w:val="22"/>
        </w:rPr>
        <w:t>-20</w:t>
      </w:r>
      <w:r w:rsidR="00A4710A">
        <w:rPr>
          <w:rFonts w:cs="Arial"/>
          <w:sz w:val="22"/>
          <w:szCs w:val="22"/>
        </w:rPr>
        <w:t>20</w:t>
      </w:r>
      <w:r w:rsidRPr="0042383C">
        <w:rPr>
          <w:rFonts w:cs="Arial"/>
          <w:sz w:val="22"/>
          <w:szCs w:val="22"/>
        </w:rPr>
        <w:t xml:space="preserve"> de la Dirección FOSUVI, que contiene los resultados del estudio efectuado a la solicitud de la </w:t>
      </w:r>
      <w:r w:rsidR="00A4710A">
        <w:rPr>
          <w:rFonts w:cs="Arial"/>
          <w:sz w:val="22"/>
          <w:szCs w:val="22"/>
        </w:rPr>
        <w:t xml:space="preserve">Mutual Cartago </w:t>
      </w:r>
      <w:r w:rsidR="00A4710A" w:rsidRPr="00A4710A">
        <w:rPr>
          <w:rFonts w:cs="Arial"/>
          <w:sz w:val="22"/>
          <w:szCs w:val="22"/>
          <w:lang w:val="es-ES_tradnl"/>
        </w:rPr>
        <w:t>de Ahorro y Préstamo</w:t>
      </w:r>
      <w:r w:rsidR="00A4710A">
        <w:rPr>
          <w:rFonts w:cs="Arial"/>
          <w:sz w:val="22"/>
          <w:szCs w:val="22"/>
          <w:lang w:val="es-ES_tradnl"/>
        </w:rPr>
        <w:t>, para</w:t>
      </w:r>
      <w:r w:rsidRPr="0042383C">
        <w:rPr>
          <w:rFonts w:cs="Arial"/>
          <w:sz w:val="22"/>
          <w:szCs w:val="22"/>
        </w:rPr>
        <w:t xml:space="preserve"> </w:t>
      </w:r>
      <w:r>
        <w:rPr>
          <w:rFonts w:cs="Arial"/>
          <w:sz w:val="22"/>
          <w:szCs w:val="22"/>
        </w:rPr>
        <w:t xml:space="preserve">financiar </w:t>
      </w:r>
      <w:r w:rsidR="00A4710A" w:rsidRPr="00E5137B">
        <w:rPr>
          <w:rFonts w:cs="Arial"/>
          <w:sz w:val="22"/>
          <w:szCs w:val="22"/>
        </w:rPr>
        <w:t xml:space="preserve">la adjudicación de los </w:t>
      </w:r>
      <w:r w:rsidR="00A4710A" w:rsidRPr="00E5137B">
        <w:rPr>
          <w:rFonts w:cs="Arial"/>
          <w:i/>
          <w:sz w:val="22"/>
          <w:szCs w:val="22"/>
        </w:rPr>
        <w:t>“Estudios Hidrogeológicos, Consultoría Ambiental y Consultoría de Diseño del Proyecto COBASUR”</w:t>
      </w:r>
      <w:r w:rsidR="00A4710A" w:rsidRPr="00E5137B">
        <w:rPr>
          <w:rFonts w:cs="Arial"/>
          <w:sz w:val="22"/>
          <w:szCs w:val="22"/>
        </w:rPr>
        <w:t>, ubicado en el distrito Palmar Sur</w:t>
      </w:r>
      <w:r w:rsidR="00A4710A">
        <w:rPr>
          <w:rFonts w:cs="Arial"/>
          <w:sz w:val="22"/>
          <w:szCs w:val="22"/>
        </w:rPr>
        <w:t xml:space="preserve"> del</w:t>
      </w:r>
      <w:r w:rsidR="00A4710A" w:rsidRPr="00E5137B">
        <w:rPr>
          <w:rFonts w:cs="Arial"/>
          <w:sz w:val="22"/>
          <w:szCs w:val="22"/>
        </w:rPr>
        <w:t xml:space="preserve"> cantón de Osa, provincia de Puntarenas</w:t>
      </w:r>
      <w:r w:rsidR="00A4710A">
        <w:rPr>
          <w:rFonts w:cs="Arial"/>
          <w:color w:val="000000"/>
          <w:sz w:val="22"/>
          <w:szCs w:val="22"/>
        </w:rPr>
        <w:t xml:space="preserve">.  </w:t>
      </w:r>
      <w:r w:rsidRPr="00911E34">
        <w:rPr>
          <w:rFonts w:cs="Arial"/>
          <w:bCs/>
          <w:sz w:val="22"/>
          <w:szCs w:val="22"/>
          <w:lang w:val="es-ES_tradnl"/>
        </w:rPr>
        <w:t>Dichos documentos se adjuntan a</w:t>
      </w:r>
      <w:r>
        <w:rPr>
          <w:rFonts w:cs="Arial"/>
          <w:bCs/>
          <w:sz w:val="22"/>
          <w:szCs w:val="22"/>
          <w:lang w:val="es-ES_tradnl"/>
        </w:rPr>
        <w:t xml:space="preserve">l expediente del </w:t>
      </w:r>
      <w:r w:rsidRPr="00911E34">
        <w:rPr>
          <w:rFonts w:cs="Arial"/>
          <w:bCs/>
          <w:sz w:val="22"/>
          <w:szCs w:val="22"/>
          <w:lang w:val="es-ES_tradnl"/>
        </w:rPr>
        <w:t>acta</w:t>
      </w:r>
      <w:r>
        <w:rPr>
          <w:rFonts w:cs="Arial"/>
          <w:bCs/>
          <w:sz w:val="22"/>
          <w:szCs w:val="22"/>
          <w:lang w:val="es-ES_tradnl"/>
        </w:rPr>
        <w:t>.</w:t>
      </w:r>
    </w:p>
    <w:p w14:paraId="415BD7A5" w14:textId="77777777" w:rsidR="007022A3" w:rsidRDefault="007022A3" w:rsidP="007022A3">
      <w:pPr>
        <w:spacing w:line="360" w:lineRule="auto"/>
        <w:jc w:val="both"/>
        <w:rPr>
          <w:rFonts w:cs="Arial"/>
          <w:bCs/>
          <w:sz w:val="22"/>
          <w:szCs w:val="22"/>
          <w:lang w:val="es-ES_tradnl"/>
        </w:rPr>
      </w:pPr>
    </w:p>
    <w:p w14:paraId="7B6CAE41" w14:textId="685646FE" w:rsidR="007022A3" w:rsidRDefault="007022A3" w:rsidP="007022A3">
      <w:pPr>
        <w:spacing w:line="360" w:lineRule="auto"/>
        <w:jc w:val="both"/>
        <w:rPr>
          <w:rFonts w:cs="Arial"/>
          <w:color w:val="000000"/>
          <w:sz w:val="22"/>
          <w:szCs w:val="22"/>
        </w:rPr>
      </w:pPr>
      <w:r>
        <w:rPr>
          <w:bCs/>
          <w:sz w:val="22"/>
          <w:szCs w:val="22"/>
        </w:rPr>
        <w:t xml:space="preserve">La licenciada Camacho Murillo procede a </w:t>
      </w:r>
      <w:r>
        <w:rPr>
          <w:rFonts w:cs="Arial"/>
          <w:color w:val="000000"/>
          <w:sz w:val="22"/>
          <w:szCs w:val="22"/>
        </w:rPr>
        <w:t xml:space="preserve">exponer los alcances del referido informe, destacando los antecedentes de este proyecto y las actividades que se pretenden financiar, concretamente </w:t>
      </w:r>
      <w:r w:rsidR="00A4710A">
        <w:rPr>
          <w:rFonts w:cs="Arial"/>
          <w:color w:val="000000"/>
          <w:sz w:val="22"/>
          <w:szCs w:val="22"/>
        </w:rPr>
        <w:t>los e</w:t>
      </w:r>
      <w:r w:rsidR="00A4710A" w:rsidRPr="00A4710A">
        <w:rPr>
          <w:rFonts w:cs="Arial"/>
          <w:iCs/>
          <w:color w:val="000000"/>
          <w:sz w:val="22"/>
          <w:szCs w:val="22"/>
        </w:rPr>
        <w:t xml:space="preserve">studios </w:t>
      </w:r>
      <w:r w:rsidR="00A4710A">
        <w:rPr>
          <w:rFonts w:cs="Arial"/>
          <w:iCs/>
          <w:color w:val="000000"/>
          <w:sz w:val="22"/>
          <w:szCs w:val="22"/>
        </w:rPr>
        <w:t>h</w:t>
      </w:r>
      <w:r w:rsidR="00A4710A" w:rsidRPr="00A4710A">
        <w:rPr>
          <w:rFonts w:cs="Arial"/>
          <w:iCs/>
          <w:color w:val="000000"/>
          <w:sz w:val="22"/>
          <w:szCs w:val="22"/>
        </w:rPr>
        <w:t>idrogeológicos,</w:t>
      </w:r>
      <w:r w:rsidR="00A4710A">
        <w:rPr>
          <w:rFonts w:cs="Arial"/>
          <w:iCs/>
          <w:color w:val="000000"/>
          <w:sz w:val="22"/>
          <w:szCs w:val="22"/>
        </w:rPr>
        <w:t xml:space="preserve"> la</w:t>
      </w:r>
      <w:r w:rsidR="00A4710A" w:rsidRPr="00A4710A">
        <w:rPr>
          <w:rFonts w:cs="Arial"/>
          <w:iCs/>
          <w:color w:val="000000"/>
          <w:sz w:val="22"/>
          <w:szCs w:val="22"/>
        </w:rPr>
        <w:t xml:space="preserve"> </w:t>
      </w:r>
      <w:r w:rsidR="00A4710A">
        <w:rPr>
          <w:rFonts w:cs="Arial"/>
          <w:iCs/>
          <w:color w:val="000000"/>
          <w:sz w:val="22"/>
          <w:szCs w:val="22"/>
        </w:rPr>
        <w:t>c</w:t>
      </w:r>
      <w:r w:rsidR="00A4710A" w:rsidRPr="00A4710A">
        <w:rPr>
          <w:rFonts w:cs="Arial"/>
          <w:iCs/>
          <w:color w:val="000000"/>
          <w:sz w:val="22"/>
          <w:szCs w:val="22"/>
        </w:rPr>
        <w:t xml:space="preserve">onsultoría </w:t>
      </w:r>
      <w:r w:rsidR="00A4710A">
        <w:rPr>
          <w:rFonts w:cs="Arial"/>
          <w:iCs/>
          <w:color w:val="000000"/>
          <w:sz w:val="22"/>
          <w:szCs w:val="22"/>
        </w:rPr>
        <w:t>a</w:t>
      </w:r>
      <w:r w:rsidR="00A4710A" w:rsidRPr="00A4710A">
        <w:rPr>
          <w:rFonts w:cs="Arial"/>
          <w:iCs/>
          <w:color w:val="000000"/>
          <w:sz w:val="22"/>
          <w:szCs w:val="22"/>
        </w:rPr>
        <w:t xml:space="preserve">mbiental y </w:t>
      </w:r>
      <w:r w:rsidR="00A4710A">
        <w:rPr>
          <w:rFonts w:cs="Arial"/>
          <w:iCs/>
          <w:color w:val="000000"/>
          <w:sz w:val="22"/>
          <w:szCs w:val="22"/>
        </w:rPr>
        <w:t>la c</w:t>
      </w:r>
      <w:r w:rsidR="00A4710A" w:rsidRPr="00A4710A">
        <w:rPr>
          <w:rFonts w:cs="Arial"/>
          <w:iCs/>
          <w:color w:val="000000"/>
          <w:sz w:val="22"/>
          <w:szCs w:val="22"/>
        </w:rPr>
        <w:t xml:space="preserve">onsultoría de </w:t>
      </w:r>
      <w:r w:rsidR="00A4710A">
        <w:rPr>
          <w:rFonts w:cs="Arial"/>
          <w:iCs/>
          <w:color w:val="000000"/>
          <w:sz w:val="22"/>
          <w:szCs w:val="22"/>
        </w:rPr>
        <w:t>d</w:t>
      </w:r>
      <w:r w:rsidR="00A4710A" w:rsidRPr="00A4710A">
        <w:rPr>
          <w:rFonts w:cs="Arial"/>
          <w:iCs/>
          <w:color w:val="000000"/>
          <w:sz w:val="22"/>
          <w:szCs w:val="22"/>
        </w:rPr>
        <w:t xml:space="preserve">iseño del </w:t>
      </w:r>
      <w:r w:rsidR="00A4710A">
        <w:rPr>
          <w:rFonts w:cs="Arial"/>
          <w:iCs/>
          <w:color w:val="000000"/>
          <w:sz w:val="22"/>
          <w:szCs w:val="22"/>
        </w:rPr>
        <w:t>p</w:t>
      </w:r>
      <w:r w:rsidR="00A4710A" w:rsidRPr="00A4710A">
        <w:rPr>
          <w:rFonts w:cs="Arial"/>
          <w:iCs/>
          <w:color w:val="000000"/>
          <w:sz w:val="22"/>
          <w:szCs w:val="22"/>
        </w:rPr>
        <w:t>royecto</w:t>
      </w:r>
      <w:r>
        <w:rPr>
          <w:rFonts w:cs="Arial"/>
          <w:color w:val="000000"/>
          <w:sz w:val="22"/>
          <w:szCs w:val="22"/>
        </w:rPr>
        <w:t xml:space="preserve">, por un monto de </w:t>
      </w:r>
      <w:r w:rsidR="00092968" w:rsidRPr="00092968">
        <w:rPr>
          <w:rFonts w:cs="Arial"/>
          <w:bCs/>
          <w:color w:val="000000"/>
          <w:sz w:val="22"/>
          <w:szCs w:val="22"/>
        </w:rPr>
        <w:t>₡</w:t>
      </w:r>
      <w:r w:rsidR="00092968" w:rsidRPr="00092968">
        <w:rPr>
          <w:rFonts w:cs="Arial"/>
          <w:bCs/>
          <w:color w:val="000000"/>
          <w:sz w:val="22"/>
          <w:szCs w:val="22"/>
          <w:lang w:val="es-ES_tradnl"/>
        </w:rPr>
        <w:t>86.438.376,67</w:t>
      </w:r>
      <w:r w:rsidR="00092968">
        <w:rPr>
          <w:rFonts w:cs="Arial"/>
          <w:color w:val="000000"/>
          <w:sz w:val="22"/>
          <w:szCs w:val="22"/>
        </w:rPr>
        <w:t>.</w:t>
      </w:r>
    </w:p>
    <w:p w14:paraId="1365E13D" w14:textId="77777777" w:rsidR="007022A3" w:rsidRDefault="007022A3" w:rsidP="007022A3">
      <w:pPr>
        <w:spacing w:line="360" w:lineRule="auto"/>
        <w:jc w:val="both"/>
        <w:rPr>
          <w:rFonts w:cs="Arial"/>
          <w:color w:val="000000"/>
          <w:sz w:val="22"/>
          <w:szCs w:val="22"/>
        </w:rPr>
      </w:pPr>
    </w:p>
    <w:p w14:paraId="467E8ABF" w14:textId="77777777" w:rsidR="007022A3" w:rsidRDefault="007022A3" w:rsidP="007022A3">
      <w:pPr>
        <w:spacing w:line="360" w:lineRule="auto"/>
        <w:ind w:right="51"/>
        <w:jc w:val="both"/>
        <w:rPr>
          <w:rFonts w:cs="Arial"/>
          <w:sz w:val="16"/>
          <w:szCs w:val="16"/>
        </w:rPr>
      </w:pPr>
      <w:r>
        <w:rPr>
          <w:rFonts w:cs="Arial"/>
          <w:sz w:val="22"/>
        </w:rPr>
        <w:t>Concluye señalando que con base en la documentación presentada por la entidad y los estudios realizados por el Departamento Técnico, recomienda declarar la no objeción a la adjudicación de las actividades y autorizar el monto requerido, bajo las condiciones que se indican en el informe de la Dirección FOSUVI.</w:t>
      </w:r>
    </w:p>
    <w:p w14:paraId="7F9D93F4" w14:textId="77777777" w:rsidR="007022A3" w:rsidRDefault="007022A3" w:rsidP="007022A3">
      <w:pPr>
        <w:spacing w:line="360" w:lineRule="auto"/>
        <w:jc w:val="both"/>
        <w:rPr>
          <w:rFonts w:cs="Arial"/>
          <w:color w:val="000000"/>
          <w:sz w:val="22"/>
          <w:szCs w:val="22"/>
        </w:rPr>
      </w:pPr>
    </w:p>
    <w:p w14:paraId="167EAB26" w14:textId="75379EEE" w:rsidR="00092968" w:rsidRDefault="007022A3" w:rsidP="009D03FE">
      <w:pPr>
        <w:spacing w:line="360" w:lineRule="auto"/>
        <w:jc w:val="both"/>
        <w:rPr>
          <w:rFonts w:cs="Arial"/>
          <w:bCs/>
          <w:sz w:val="22"/>
          <w:szCs w:val="22"/>
        </w:rPr>
      </w:pPr>
      <w:r w:rsidRPr="00A25DB7">
        <w:rPr>
          <w:rFonts w:cs="Arial"/>
          <w:sz w:val="22"/>
          <w:u w:val="single"/>
          <w:lang w:val="es-ES_tradnl"/>
        </w:rPr>
        <w:t xml:space="preserve">Minuto </w:t>
      </w:r>
      <w:r w:rsidR="00092968">
        <w:rPr>
          <w:rFonts w:cs="Arial"/>
          <w:sz w:val="22"/>
          <w:u w:val="single"/>
          <w:lang w:val="es-ES_tradnl"/>
        </w:rPr>
        <w:t>7</w:t>
      </w:r>
      <w:r>
        <w:rPr>
          <w:rFonts w:cs="Arial"/>
          <w:sz w:val="22"/>
          <w:u w:val="single"/>
          <w:lang w:val="es-ES_tradnl"/>
        </w:rPr>
        <w:t>6</w:t>
      </w:r>
      <w:r w:rsidRPr="00A25DB7">
        <w:rPr>
          <w:rFonts w:cs="Arial"/>
          <w:sz w:val="22"/>
          <w:u w:val="single"/>
          <w:lang w:val="es-ES_tradnl"/>
        </w:rPr>
        <w:t>:</w:t>
      </w:r>
      <w:r w:rsidR="00092968">
        <w:rPr>
          <w:rFonts w:cs="Arial"/>
          <w:sz w:val="22"/>
          <w:u w:val="single"/>
          <w:lang w:val="es-ES_tradnl"/>
        </w:rPr>
        <w:t>1</w:t>
      </w:r>
      <w:r>
        <w:rPr>
          <w:rFonts w:cs="Arial"/>
          <w:sz w:val="22"/>
          <w:u w:val="single"/>
          <w:lang w:val="es-ES_tradnl"/>
        </w:rPr>
        <w:t>5</w:t>
      </w:r>
      <w:r>
        <w:rPr>
          <w:rFonts w:cs="Arial"/>
          <w:sz w:val="22"/>
          <w:lang w:val="es-ES_tradnl"/>
        </w:rPr>
        <w:t xml:space="preserve"> </w:t>
      </w:r>
      <w:r w:rsidR="00092968">
        <w:rPr>
          <w:rFonts w:cs="Arial"/>
          <w:sz w:val="22"/>
          <w:lang w:val="es-ES_tradnl"/>
        </w:rPr>
        <w:t xml:space="preserve">La licenciada Camacho Murillo procede a tender una serie de inquietudes y consultas que plantean los señores Directores, con respecto al </w:t>
      </w:r>
      <w:r w:rsidR="00833D53">
        <w:rPr>
          <w:rFonts w:cs="Arial"/>
          <w:sz w:val="22"/>
          <w:lang w:val="es-ES_tradnl"/>
        </w:rPr>
        <w:t>costo</w:t>
      </w:r>
      <w:r w:rsidR="00092968">
        <w:rPr>
          <w:rFonts w:cs="Arial"/>
          <w:sz w:val="22"/>
          <w:lang w:val="es-ES_tradnl"/>
        </w:rPr>
        <w:t xml:space="preserve"> y los plazos de las ofertas, la </w:t>
      </w:r>
      <w:r w:rsidR="00833D53">
        <w:rPr>
          <w:rFonts w:cs="Arial"/>
          <w:sz w:val="22"/>
          <w:lang w:val="es-ES_tradnl"/>
        </w:rPr>
        <w:t xml:space="preserve">pertinencia de haber procedido a actualizar los precios de la consultoría de diseño (y sobre lo cual la </w:t>
      </w:r>
      <w:r w:rsidR="00833D53" w:rsidRPr="00833D53">
        <w:rPr>
          <w:rFonts w:cs="Arial"/>
          <w:sz w:val="22"/>
          <w:szCs w:val="22"/>
          <w:lang w:val="es-ES_tradnl"/>
        </w:rPr>
        <w:t>Asesoría Legal</w:t>
      </w:r>
      <w:r w:rsidR="00833D53">
        <w:rPr>
          <w:rFonts w:cs="Arial"/>
          <w:sz w:val="22"/>
          <w:szCs w:val="22"/>
          <w:lang w:val="es-ES_tradnl"/>
        </w:rPr>
        <w:t xml:space="preserve"> no encuentra objeción) y la forma en que se ha realizado la actualización de esos costos, luego de aproximadamente once años de haber adjudicado la consultoría.</w:t>
      </w:r>
    </w:p>
    <w:p w14:paraId="1759A0A2" w14:textId="77777777" w:rsidR="00092968" w:rsidRDefault="00092968" w:rsidP="009D03FE">
      <w:pPr>
        <w:spacing w:line="360" w:lineRule="auto"/>
        <w:jc w:val="both"/>
        <w:rPr>
          <w:rFonts w:cs="Arial"/>
          <w:bCs/>
          <w:sz w:val="22"/>
          <w:szCs w:val="22"/>
        </w:rPr>
      </w:pPr>
    </w:p>
    <w:p w14:paraId="0D0ABE9C" w14:textId="42374C6F" w:rsidR="00092968" w:rsidRDefault="0095680C" w:rsidP="009D03FE">
      <w:pPr>
        <w:spacing w:line="360" w:lineRule="auto"/>
        <w:jc w:val="both"/>
        <w:rPr>
          <w:rFonts w:cs="Arial"/>
          <w:bCs/>
          <w:sz w:val="22"/>
          <w:szCs w:val="22"/>
        </w:rPr>
      </w:pPr>
      <w:r w:rsidRPr="0039311E">
        <w:rPr>
          <w:rFonts w:cs="Arial"/>
          <w:sz w:val="22"/>
          <w:u w:val="single"/>
          <w:lang w:val="es-ES_tradnl"/>
        </w:rPr>
        <w:t xml:space="preserve">Minuto </w:t>
      </w:r>
      <w:r>
        <w:rPr>
          <w:rFonts w:cs="Arial"/>
          <w:sz w:val="22"/>
          <w:u w:val="single"/>
          <w:lang w:val="es-ES_tradnl"/>
        </w:rPr>
        <w:t>101</w:t>
      </w:r>
      <w:r w:rsidRPr="0039311E">
        <w:rPr>
          <w:rFonts w:cs="Arial"/>
          <w:sz w:val="22"/>
          <w:u w:val="single"/>
          <w:lang w:val="es-ES_tradnl"/>
        </w:rPr>
        <w:t>:</w:t>
      </w:r>
      <w:r>
        <w:rPr>
          <w:rFonts w:cs="Arial"/>
          <w:sz w:val="22"/>
          <w:u w:val="single"/>
          <w:lang w:val="es-ES_tradnl"/>
        </w:rPr>
        <w:t>00</w:t>
      </w:r>
      <w:r>
        <w:rPr>
          <w:rFonts w:cs="Arial"/>
          <w:sz w:val="22"/>
          <w:lang w:val="es-ES_tradnl"/>
        </w:rPr>
        <w:t xml:space="preserve"> De conformidad con el análisis efectuado en torno al tema, se concuerda en la pertinencia de actuar de la forma que recomienda la </w:t>
      </w:r>
      <w:r w:rsidRPr="0095680C">
        <w:rPr>
          <w:rFonts w:cs="Arial"/>
          <w:sz w:val="22"/>
          <w:lang w:val="es-ES_tradnl"/>
        </w:rPr>
        <w:t>Administración</w:t>
      </w:r>
      <w:r>
        <w:rPr>
          <w:rFonts w:cs="Arial"/>
          <w:sz w:val="22"/>
          <w:lang w:val="es-ES_tradnl"/>
        </w:rPr>
        <w:t xml:space="preserve">, </w:t>
      </w:r>
      <w:r>
        <w:rPr>
          <w:sz w:val="22"/>
          <w:szCs w:val="22"/>
          <w:lang w:val="es-CR"/>
        </w:rPr>
        <w:t xml:space="preserve">excepto en lo que corresponde a la contratación de la consultoría de diseño del proyecto, por cuanto para su resolución se estima oportuno que se informe a esta </w:t>
      </w:r>
      <w:r w:rsidRPr="0095680C">
        <w:rPr>
          <w:rFonts w:cs="Arial"/>
          <w:sz w:val="22"/>
          <w:szCs w:val="22"/>
          <w:lang w:val="es-ES_tradnl"/>
        </w:rPr>
        <w:t>Junta Directiva</w:t>
      </w:r>
      <w:r>
        <w:rPr>
          <w:rFonts w:cs="Arial"/>
          <w:sz w:val="22"/>
          <w:szCs w:val="22"/>
          <w:lang w:val="es-ES_tradnl"/>
        </w:rPr>
        <w:t xml:space="preserve">, </w:t>
      </w:r>
      <w:r w:rsidR="00A962EB">
        <w:rPr>
          <w:rFonts w:cs="Arial"/>
          <w:sz w:val="22"/>
          <w:szCs w:val="22"/>
          <w:lang w:val="es-ES_tradnl"/>
        </w:rPr>
        <w:t xml:space="preserve">dentro de los próximos 15 días, </w:t>
      </w:r>
      <w:r>
        <w:rPr>
          <w:rFonts w:cs="Arial"/>
          <w:sz w:val="22"/>
          <w:szCs w:val="22"/>
          <w:lang w:val="es-ES_tradnl"/>
        </w:rPr>
        <w:t>sobre la razonabilidad de la actualización de los costos ofertados originalmente por la empresa, considerando para ello los documentos que se tengan a disposición.</w:t>
      </w:r>
      <w:r w:rsidR="00E747E0">
        <w:rPr>
          <w:rFonts w:cs="Arial"/>
          <w:sz w:val="22"/>
          <w:szCs w:val="22"/>
          <w:lang w:val="es-ES_tradnl"/>
        </w:rPr>
        <w:t xml:space="preserve">  Lo anterior, según se indica en </w:t>
      </w:r>
      <w:r w:rsidR="00E942D2">
        <w:rPr>
          <w:rFonts w:cs="Arial"/>
          <w:sz w:val="22"/>
          <w:szCs w:val="22"/>
        </w:rPr>
        <w:t xml:space="preserve">el </w:t>
      </w:r>
      <w:r w:rsidR="00E942D2">
        <w:rPr>
          <w:rFonts w:cs="Arial"/>
          <w:b/>
          <w:sz w:val="22"/>
          <w:szCs w:val="22"/>
        </w:rPr>
        <w:t>A</w:t>
      </w:r>
      <w:r w:rsidR="00E942D2" w:rsidRPr="00ED0EF0">
        <w:rPr>
          <w:rFonts w:cs="Arial"/>
          <w:b/>
          <w:sz w:val="22"/>
          <w:szCs w:val="22"/>
        </w:rPr>
        <w:t xml:space="preserve">cuerdo N° </w:t>
      </w:r>
      <w:r w:rsidR="00E942D2">
        <w:rPr>
          <w:rFonts w:cs="Arial"/>
          <w:b/>
          <w:sz w:val="22"/>
          <w:szCs w:val="22"/>
        </w:rPr>
        <w:t>7</w:t>
      </w:r>
      <w:r w:rsidR="00E942D2">
        <w:rPr>
          <w:rFonts w:cs="Arial"/>
          <w:sz w:val="22"/>
          <w:szCs w:val="22"/>
        </w:rPr>
        <w:t xml:space="preserve"> que se anexa a esta minuta.</w:t>
      </w:r>
      <w:r w:rsidR="00E747E0">
        <w:rPr>
          <w:rFonts w:cs="Arial"/>
          <w:sz w:val="22"/>
          <w:szCs w:val="22"/>
          <w:lang w:val="es-ES_tradnl"/>
        </w:rPr>
        <w:t xml:space="preserve"> </w:t>
      </w:r>
    </w:p>
    <w:p w14:paraId="07485E74"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7E5C3252" w14:textId="77777777" w:rsidR="009D03FE" w:rsidRDefault="009D03FE" w:rsidP="009D03FE">
      <w:pPr>
        <w:spacing w:line="360" w:lineRule="auto"/>
        <w:jc w:val="both"/>
        <w:rPr>
          <w:rFonts w:cs="Arial"/>
          <w:b/>
          <w:bCs/>
          <w:sz w:val="22"/>
          <w:szCs w:val="22"/>
          <w:u w:val="single"/>
          <w:lang w:val="es-ES_tradnl"/>
        </w:rPr>
      </w:pPr>
    </w:p>
    <w:p w14:paraId="32037E1C" w14:textId="57436C2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290276" w:rsidRPr="00290276">
        <w:rPr>
          <w:rFonts w:cs="Arial"/>
          <w:b/>
          <w:bCs/>
          <w:sz w:val="22"/>
          <w:u w:val="single"/>
          <w:lang w:val="es-ES_tradnl"/>
        </w:rPr>
        <w:t>Propuesta de modificación al trámite del Bono Ordinario - Reserva presupuestaria por IVA</w:t>
      </w:r>
    </w:p>
    <w:p w14:paraId="4B09B7A3" w14:textId="77777777" w:rsidR="009D03FE" w:rsidRDefault="009D03FE" w:rsidP="009D03FE">
      <w:pPr>
        <w:spacing w:line="360" w:lineRule="auto"/>
        <w:jc w:val="both"/>
        <w:rPr>
          <w:rFonts w:cs="Arial"/>
          <w:sz w:val="22"/>
          <w:szCs w:val="22"/>
        </w:rPr>
      </w:pPr>
    </w:p>
    <w:p w14:paraId="4ED6BC49" w14:textId="5D5CB143"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E747E0">
        <w:rPr>
          <w:rFonts w:cs="Arial"/>
          <w:sz w:val="22"/>
          <w:u w:val="single"/>
          <w:lang w:val="es-ES_tradnl"/>
        </w:rPr>
        <w:t>104</w:t>
      </w:r>
      <w:r w:rsidRPr="0039311E">
        <w:rPr>
          <w:rFonts w:cs="Arial"/>
          <w:sz w:val="22"/>
          <w:u w:val="single"/>
          <w:lang w:val="es-ES_tradnl"/>
        </w:rPr>
        <w:t>:</w:t>
      </w:r>
      <w:r w:rsidR="00E747E0">
        <w:rPr>
          <w:rFonts w:cs="Arial"/>
          <w:sz w:val="22"/>
          <w:u w:val="single"/>
          <w:lang w:val="es-ES_tradnl"/>
        </w:rPr>
        <w:t>30</w:t>
      </w:r>
      <w:r>
        <w:rPr>
          <w:rFonts w:cs="Arial"/>
          <w:sz w:val="22"/>
          <w:lang w:val="es-ES_tradnl"/>
        </w:rPr>
        <w:t xml:space="preserve"> Se </w:t>
      </w:r>
      <w:r w:rsidR="00E747E0">
        <w:rPr>
          <w:rFonts w:cs="Arial"/>
          <w:sz w:val="22"/>
          <w:lang w:val="es-ES_tradnl"/>
        </w:rPr>
        <w:t xml:space="preserve">reintegra a la sesión el señor Gerente General y se procede a conocer el </w:t>
      </w:r>
      <w:r>
        <w:rPr>
          <w:rFonts w:cs="Arial"/>
          <w:sz w:val="22"/>
          <w:lang w:val="es-ES_tradnl"/>
        </w:rPr>
        <w:t xml:space="preserve">oficio </w:t>
      </w:r>
      <w:r w:rsidR="005A1FA5">
        <w:rPr>
          <w:rFonts w:cs="Arial"/>
          <w:sz w:val="22"/>
          <w:lang w:val="es-ES_tradnl"/>
        </w:rPr>
        <w:t xml:space="preserve">GG-ME-0483-2020 del 30 de abril de 2020, mediante el cual, la </w:t>
      </w:r>
      <w:r w:rsidR="005A1FA5" w:rsidRPr="005A1FA5">
        <w:rPr>
          <w:rFonts w:cs="Arial"/>
          <w:sz w:val="22"/>
          <w:lang w:val="es-ES_tradnl"/>
        </w:rPr>
        <w:t>Gerencia General</w:t>
      </w:r>
      <w:r w:rsidR="005A1FA5">
        <w:rPr>
          <w:rFonts w:cs="Arial"/>
          <w:sz w:val="22"/>
          <w:lang w:val="es-ES_tradnl"/>
        </w:rPr>
        <w:t xml:space="preserve"> remite y avala el informe DF-OF-0499-2020 de la Dirección FOSUVI, que contiene una propuesta para modificar el trámite del bono ordinario, en los casos que existe mediación de empresas constructoras, a efectos de cambiar el tratamiento del IVA y, así, simplificar el trámite como parte de las acciones para atender la emergencia originada por el virus COVID-19.  Dichos documentos se adjuntan al expediente del acta.</w:t>
      </w:r>
    </w:p>
    <w:p w14:paraId="4809488E" w14:textId="27315B09" w:rsidR="005A1FA5" w:rsidRDefault="005A1FA5" w:rsidP="009D03FE">
      <w:pPr>
        <w:spacing w:line="360" w:lineRule="auto"/>
        <w:jc w:val="both"/>
        <w:rPr>
          <w:rFonts w:cs="Arial"/>
          <w:sz w:val="22"/>
          <w:lang w:val="es-ES_tradnl"/>
        </w:rPr>
      </w:pPr>
    </w:p>
    <w:p w14:paraId="2B7E2DE1" w14:textId="0F2AB76C" w:rsidR="005A1FA5" w:rsidRDefault="005A1FA5" w:rsidP="009D03FE">
      <w:pPr>
        <w:spacing w:line="360" w:lineRule="auto"/>
        <w:jc w:val="both"/>
        <w:rPr>
          <w:rFonts w:cs="Arial"/>
          <w:sz w:val="22"/>
          <w:lang w:val="es-ES_tradnl"/>
        </w:rPr>
      </w:pPr>
      <w:r>
        <w:rPr>
          <w:rFonts w:cs="Arial"/>
          <w:sz w:val="22"/>
          <w:lang w:val="es-ES_tradnl"/>
        </w:rPr>
        <w:t>La Licenciada Camacho Murillo presenta los antecedentes y las justificaciones de la referida propuesta, así como el detalle de los cambios que se plantean a los trámites del bono ordinario, atendiendo luego</w:t>
      </w:r>
      <w:r w:rsidR="00223B7C">
        <w:rPr>
          <w:rFonts w:cs="Arial"/>
          <w:sz w:val="22"/>
          <w:lang w:val="es-ES_tradnl"/>
        </w:rPr>
        <w:t xml:space="preserve">, con el </w:t>
      </w:r>
      <w:r w:rsidR="00B378DC">
        <w:rPr>
          <w:rFonts w:cs="Arial"/>
          <w:sz w:val="22"/>
          <w:lang w:val="es-ES_tradnl"/>
        </w:rPr>
        <w:t>a</w:t>
      </w:r>
      <w:r w:rsidR="00223B7C">
        <w:rPr>
          <w:rFonts w:cs="Arial"/>
          <w:sz w:val="22"/>
          <w:lang w:val="es-ES_tradnl"/>
        </w:rPr>
        <w:t>poyo del señor Gerente General,</w:t>
      </w:r>
      <w:r>
        <w:rPr>
          <w:rFonts w:cs="Arial"/>
          <w:sz w:val="22"/>
          <w:lang w:val="es-ES_tradnl"/>
        </w:rPr>
        <w:t xml:space="preserve"> las consultas e inquietudes que sobre los alcances del documento realizan los señores Directores, particularmente relacionados con la liquidación del bono, </w:t>
      </w:r>
      <w:r w:rsidR="00C61713">
        <w:rPr>
          <w:rFonts w:cs="Arial"/>
          <w:sz w:val="22"/>
          <w:lang w:val="es-ES_tradnl"/>
        </w:rPr>
        <w:t xml:space="preserve">la elaboración de los presupuestos, </w:t>
      </w:r>
      <w:r>
        <w:rPr>
          <w:rFonts w:cs="Arial"/>
          <w:sz w:val="22"/>
          <w:lang w:val="es-ES_tradnl"/>
        </w:rPr>
        <w:t>la inclus</w:t>
      </w:r>
      <w:r w:rsidR="009A58B2">
        <w:rPr>
          <w:rFonts w:cs="Arial"/>
          <w:sz w:val="22"/>
          <w:lang w:val="es-ES_tradnl"/>
        </w:rPr>
        <w:t xml:space="preserve">ión de las copias </w:t>
      </w:r>
      <w:r>
        <w:rPr>
          <w:rFonts w:cs="Arial"/>
          <w:sz w:val="22"/>
          <w:lang w:val="es-ES_tradnl"/>
        </w:rPr>
        <w:t xml:space="preserve">de las facturas en </w:t>
      </w:r>
      <w:r w:rsidR="009A58B2">
        <w:rPr>
          <w:rFonts w:cs="Arial"/>
          <w:sz w:val="22"/>
          <w:lang w:val="es-ES_tradnl"/>
        </w:rPr>
        <w:t>los</w:t>
      </w:r>
      <w:r>
        <w:rPr>
          <w:rFonts w:cs="Arial"/>
          <w:sz w:val="22"/>
          <w:lang w:val="es-ES_tradnl"/>
        </w:rPr>
        <w:t xml:space="preserve"> expediente</w:t>
      </w:r>
      <w:r w:rsidR="009A58B2">
        <w:rPr>
          <w:rFonts w:cs="Arial"/>
          <w:sz w:val="22"/>
          <w:lang w:val="es-ES_tradnl"/>
        </w:rPr>
        <w:t>s de bono</w:t>
      </w:r>
      <w:r w:rsidR="00C61713">
        <w:rPr>
          <w:rFonts w:cs="Arial"/>
          <w:sz w:val="22"/>
          <w:lang w:val="es-ES_tradnl"/>
        </w:rPr>
        <w:t>, y la forma en que deben presentarse las facturas según el monto del bono.</w:t>
      </w:r>
    </w:p>
    <w:p w14:paraId="1F020EB8" w14:textId="618F7D0F" w:rsidR="009D03FE" w:rsidRDefault="009D03FE" w:rsidP="009D03FE">
      <w:pPr>
        <w:spacing w:line="360" w:lineRule="auto"/>
        <w:jc w:val="both"/>
        <w:rPr>
          <w:rFonts w:cs="Arial"/>
          <w:sz w:val="22"/>
          <w:szCs w:val="22"/>
        </w:rPr>
      </w:pPr>
    </w:p>
    <w:p w14:paraId="2CFB6649" w14:textId="4E528425"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DD0018">
        <w:rPr>
          <w:rFonts w:cs="Arial"/>
          <w:sz w:val="22"/>
          <w:u w:val="single"/>
          <w:lang w:val="es-ES_tradnl"/>
        </w:rPr>
        <w:t>1</w:t>
      </w:r>
      <w:r w:rsidR="00223B7C">
        <w:rPr>
          <w:rFonts w:cs="Arial"/>
          <w:sz w:val="22"/>
          <w:u w:val="single"/>
          <w:lang w:val="es-ES_tradnl"/>
        </w:rPr>
        <w:t>37</w:t>
      </w:r>
      <w:r w:rsidRPr="00A25DB7">
        <w:rPr>
          <w:rFonts w:cs="Arial"/>
          <w:sz w:val="22"/>
          <w:u w:val="single"/>
          <w:lang w:val="es-ES_tradnl"/>
        </w:rPr>
        <w:t>:</w:t>
      </w:r>
      <w:r w:rsidR="00223B7C">
        <w:rPr>
          <w:rFonts w:cs="Arial"/>
          <w:sz w:val="22"/>
          <w:u w:val="single"/>
          <w:lang w:val="es-ES_tradnl"/>
        </w:rPr>
        <w:t>00</w:t>
      </w:r>
      <w:r>
        <w:rPr>
          <w:rFonts w:cs="Arial"/>
          <w:sz w:val="22"/>
          <w:lang w:val="es-ES_tradnl"/>
        </w:rPr>
        <w:t xml:space="preserve"> </w:t>
      </w:r>
      <w:r w:rsidR="009A58B2">
        <w:rPr>
          <w:rFonts w:cs="Arial"/>
          <w:sz w:val="22"/>
          <w:lang w:val="es-ES_tradnl"/>
        </w:rPr>
        <w:t xml:space="preserve">Debido a que el informe de la </w:t>
      </w:r>
      <w:r w:rsidR="009A58B2" w:rsidRPr="009A58B2">
        <w:rPr>
          <w:rFonts w:cs="Arial"/>
          <w:sz w:val="22"/>
          <w:lang w:val="es-ES_tradnl"/>
        </w:rPr>
        <w:t>Administración</w:t>
      </w:r>
      <w:r w:rsidR="009A58B2">
        <w:rPr>
          <w:rFonts w:cs="Arial"/>
          <w:sz w:val="22"/>
          <w:lang w:val="es-ES_tradnl"/>
        </w:rPr>
        <w:t xml:space="preserve"> fue remitido a la </w:t>
      </w:r>
      <w:r w:rsidR="009A58B2" w:rsidRPr="009A58B2">
        <w:rPr>
          <w:rFonts w:cs="Arial"/>
          <w:sz w:val="22"/>
          <w:lang w:val="es-ES_tradnl"/>
        </w:rPr>
        <w:t>Junta Directiva</w:t>
      </w:r>
      <w:r w:rsidR="009A58B2">
        <w:rPr>
          <w:rFonts w:cs="Arial"/>
          <w:sz w:val="22"/>
          <w:lang w:val="es-ES_tradnl"/>
        </w:rPr>
        <w:t xml:space="preserve"> hasta alrededor de dos horas atrás y considerando la relevancia del tema, los señores Directores resuelven </w:t>
      </w:r>
      <w:r w:rsidR="00C61713">
        <w:rPr>
          <w:rFonts w:cs="Arial"/>
          <w:sz w:val="22"/>
          <w:lang w:val="es-ES_tradnl"/>
        </w:rPr>
        <w:t>posponer para la próxima sesión, la discusión y resolución de este asunto.</w:t>
      </w:r>
    </w:p>
    <w:p w14:paraId="48B975DD" w14:textId="77777777" w:rsidR="009D03FE" w:rsidRPr="00D14EAF" w:rsidRDefault="009D03FE" w:rsidP="009D03FE">
      <w:pPr>
        <w:spacing w:line="360" w:lineRule="auto"/>
        <w:jc w:val="both"/>
        <w:rPr>
          <w:rFonts w:cs="Arial"/>
          <w:b/>
          <w:sz w:val="22"/>
        </w:rPr>
      </w:pPr>
      <w:r w:rsidRPr="00D14EAF">
        <w:rPr>
          <w:rFonts w:cs="Arial"/>
          <w:b/>
          <w:sz w:val="22"/>
        </w:rPr>
        <w:t>************</w:t>
      </w:r>
    </w:p>
    <w:p w14:paraId="0DEB67F8" w14:textId="77777777" w:rsidR="009D03FE" w:rsidRDefault="009D03FE" w:rsidP="009D03FE">
      <w:pPr>
        <w:spacing w:line="360" w:lineRule="auto"/>
        <w:jc w:val="both"/>
        <w:rPr>
          <w:rFonts w:cs="Arial"/>
          <w:b/>
          <w:bCs/>
          <w:sz w:val="22"/>
          <w:szCs w:val="22"/>
          <w:u w:val="single"/>
          <w:lang w:val="es-ES_tradnl"/>
        </w:rPr>
      </w:pPr>
    </w:p>
    <w:p w14:paraId="1B004FEA" w14:textId="0D33696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290276" w:rsidRPr="00290276">
        <w:rPr>
          <w:rFonts w:cs="Arial"/>
          <w:b/>
          <w:bCs/>
          <w:sz w:val="22"/>
          <w:u w:val="single"/>
          <w:lang w:val="es-ES_tradnl"/>
        </w:rPr>
        <w:t>Análisis técnico sobre la razonabilidad de los plazos de la ruta crítica para la aprobación del Bono Familiar de Vivienda</w:t>
      </w:r>
    </w:p>
    <w:p w14:paraId="76068E09" w14:textId="77777777" w:rsidR="009D03FE" w:rsidRDefault="009D03FE" w:rsidP="009D03FE">
      <w:pPr>
        <w:spacing w:line="360" w:lineRule="auto"/>
        <w:jc w:val="both"/>
        <w:rPr>
          <w:rFonts w:cs="Arial"/>
          <w:sz w:val="22"/>
          <w:szCs w:val="22"/>
        </w:rPr>
      </w:pPr>
    </w:p>
    <w:p w14:paraId="7483DACA" w14:textId="308EA0B3"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B6053">
        <w:rPr>
          <w:rFonts w:cs="Arial"/>
          <w:sz w:val="22"/>
          <w:u w:val="single"/>
          <w:lang w:val="es-ES_tradnl"/>
        </w:rPr>
        <w:t>157</w:t>
      </w:r>
      <w:r w:rsidRPr="0039311E">
        <w:rPr>
          <w:rFonts w:cs="Arial"/>
          <w:sz w:val="22"/>
          <w:u w:val="single"/>
          <w:lang w:val="es-ES_tradnl"/>
        </w:rPr>
        <w:t>:</w:t>
      </w:r>
      <w:r w:rsidR="00FB6053">
        <w:rPr>
          <w:rFonts w:cs="Arial"/>
          <w:sz w:val="22"/>
          <w:u w:val="single"/>
          <w:lang w:val="es-ES_tradnl"/>
        </w:rPr>
        <w:t>20</w:t>
      </w:r>
      <w:r>
        <w:rPr>
          <w:rFonts w:cs="Arial"/>
          <w:sz w:val="22"/>
          <w:lang w:val="es-ES_tradnl"/>
        </w:rPr>
        <w:t xml:space="preserve"> </w:t>
      </w:r>
      <w:r w:rsidR="00223B7C">
        <w:rPr>
          <w:rFonts w:cs="Arial"/>
          <w:sz w:val="22"/>
          <w:lang w:val="es-ES_tradnl"/>
        </w:rPr>
        <w:t>Luego de un receso, se</w:t>
      </w:r>
      <w:r>
        <w:rPr>
          <w:rFonts w:cs="Arial"/>
          <w:sz w:val="22"/>
          <w:lang w:val="es-ES_tradnl"/>
        </w:rPr>
        <w:t xml:space="preserve"> </w:t>
      </w:r>
      <w:r w:rsidR="00FB6053">
        <w:rPr>
          <w:rFonts w:cs="Arial"/>
          <w:sz w:val="22"/>
          <w:lang w:val="es-ES_tradnl"/>
        </w:rPr>
        <w:t xml:space="preserve">procede a conocer </w:t>
      </w:r>
      <w:r>
        <w:rPr>
          <w:rFonts w:cs="Arial"/>
          <w:sz w:val="22"/>
          <w:lang w:val="es-ES_tradnl"/>
        </w:rPr>
        <w:t xml:space="preserve">el oficio </w:t>
      </w:r>
      <w:r w:rsidR="00C61713">
        <w:rPr>
          <w:rFonts w:cs="Arial"/>
          <w:sz w:val="22"/>
          <w:lang w:val="es-ES_tradnl"/>
        </w:rPr>
        <w:t xml:space="preserve">GG-ME-0484-2020 del 04 de mayo de 2020, mediante el cual, la </w:t>
      </w:r>
      <w:r w:rsidR="00C61713" w:rsidRPr="00C61713">
        <w:rPr>
          <w:rFonts w:cs="Arial"/>
          <w:sz w:val="22"/>
          <w:lang w:val="es-ES_tradnl"/>
        </w:rPr>
        <w:t>Gerencia General</w:t>
      </w:r>
      <w:r w:rsidR="00C61713">
        <w:rPr>
          <w:rFonts w:cs="Arial"/>
          <w:sz w:val="22"/>
          <w:lang w:val="es-ES_tradnl"/>
        </w:rPr>
        <w:t xml:space="preserve"> remite y avala el informe DF-OF-0503-2020 de la Dirección FOSUVI, que contiene un análisis técnico sobre la </w:t>
      </w:r>
      <w:r w:rsidR="00C61713" w:rsidRPr="00C61713">
        <w:rPr>
          <w:rFonts w:cs="Arial"/>
          <w:sz w:val="22"/>
          <w:lang w:val="es-ES_tradnl"/>
        </w:rPr>
        <w:t>razonabilidad de los plazos de la ruta crítica</w:t>
      </w:r>
      <w:r w:rsidR="00C61713">
        <w:rPr>
          <w:rFonts w:cs="Arial"/>
          <w:sz w:val="22"/>
          <w:lang w:val="es-ES_tradnl"/>
        </w:rPr>
        <w:t>,</w:t>
      </w:r>
      <w:r w:rsidR="00C61713" w:rsidRPr="00C61713">
        <w:rPr>
          <w:rFonts w:cs="Arial"/>
          <w:sz w:val="22"/>
          <w:lang w:val="es-ES_tradnl"/>
        </w:rPr>
        <w:t xml:space="preserve"> para la aprobación del Bono Familiar de </w:t>
      </w:r>
      <w:r w:rsidR="00C61713" w:rsidRPr="00C61713">
        <w:rPr>
          <w:rFonts w:cs="Arial"/>
          <w:sz w:val="22"/>
          <w:lang w:val="es-ES_tradnl"/>
        </w:rPr>
        <w:lastRenderedPageBreak/>
        <w:t>Vivienda</w:t>
      </w:r>
      <w:r w:rsidR="00C61713">
        <w:rPr>
          <w:rFonts w:cs="Arial"/>
          <w:sz w:val="22"/>
          <w:lang w:val="es-ES_tradnl"/>
        </w:rPr>
        <w:t>.  Lo anterior, relacionado con lo requerido por la Contraloría General de la República, en la disposición 4.4. del informe DFOE-EC-IF-00010-2019, denominado “</w:t>
      </w:r>
      <w:r w:rsidR="00C61713" w:rsidRPr="00C61713">
        <w:rPr>
          <w:rFonts w:cs="Arial"/>
          <w:sz w:val="22"/>
          <w:lang w:val="es-ES_tradnl"/>
        </w:rPr>
        <w:t xml:space="preserve">Auditoría </w:t>
      </w:r>
      <w:r w:rsidR="00C61713">
        <w:rPr>
          <w:rFonts w:cs="Arial"/>
          <w:sz w:val="22"/>
          <w:lang w:val="es-ES_tradnl"/>
        </w:rPr>
        <w:t>de carácter especial sobre el costo del trámite para obtener un b</w:t>
      </w:r>
      <w:r w:rsidR="00C61713" w:rsidRPr="00C61713">
        <w:rPr>
          <w:rFonts w:cs="Arial"/>
          <w:sz w:val="22"/>
          <w:lang w:val="es-ES_tradnl"/>
        </w:rPr>
        <w:t xml:space="preserve">ono </w:t>
      </w:r>
      <w:r w:rsidR="00C61713">
        <w:rPr>
          <w:rFonts w:cs="Arial"/>
          <w:sz w:val="22"/>
          <w:lang w:val="es-ES_tradnl"/>
        </w:rPr>
        <w:t>f</w:t>
      </w:r>
      <w:r w:rsidR="00C61713" w:rsidRPr="00C61713">
        <w:rPr>
          <w:rFonts w:cs="Arial"/>
          <w:sz w:val="22"/>
          <w:lang w:val="es-ES_tradnl"/>
        </w:rPr>
        <w:t xml:space="preserve">amiliar de </w:t>
      </w:r>
      <w:r w:rsidR="00C61713">
        <w:rPr>
          <w:rFonts w:cs="Arial"/>
          <w:sz w:val="22"/>
          <w:lang w:val="es-ES_tradnl"/>
        </w:rPr>
        <w:t>v</w:t>
      </w:r>
      <w:r w:rsidR="00C61713" w:rsidRPr="00C61713">
        <w:rPr>
          <w:rFonts w:cs="Arial"/>
          <w:sz w:val="22"/>
          <w:lang w:val="es-ES_tradnl"/>
        </w:rPr>
        <w:t>ivienda</w:t>
      </w:r>
      <w:r w:rsidR="00C61713">
        <w:rPr>
          <w:rFonts w:cs="Arial"/>
          <w:sz w:val="22"/>
          <w:lang w:val="es-ES_tradnl"/>
        </w:rPr>
        <w:t xml:space="preserve"> ordinario y la mejora regulatoria en el </w:t>
      </w:r>
      <w:r w:rsidR="00C61713" w:rsidRPr="00C61713">
        <w:rPr>
          <w:rFonts w:cs="Arial"/>
          <w:sz w:val="22"/>
          <w:lang w:val="es-ES_tradnl"/>
        </w:rPr>
        <w:t>Banco Hipotecario para la Vivienda</w:t>
      </w:r>
      <w:r w:rsidR="00C61713">
        <w:rPr>
          <w:rFonts w:cs="Arial"/>
          <w:sz w:val="22"/>
          <w:lang w:val="es-ES_tradnl"/>
        </w:rPr>
        <w:t xml:space="preserve"> (BANHVI)”.  Dichos documentos se adjuntan al expediente del acta.</w:t>
      </w:r>
    </w:p>
    <w:p w14:paraId="016D6A67" w14:textId="53CE6A01" w:rsidR="009D03FE" w:rsidRDefault="009D03FE" w:rsidP="009D03FE">
      <w:pPr>
        <w:spacing w:line="360" w:lineRule="auto"/>
        <w:jc w:val="both"/>
        <w:rPr>
          <w:rFonts w:cs="Arial"/>
          <w:sz w:val="22"/>
          <w:szCs w:val="22"/>
        </w:rPr>
      </w:pPr>
    </w:p>
    <w:p w14:paraId="30C57B03" w14:textId="16F7EEC2" w:rsidR="00C61713" w:rsidRDefault="00C61713" w:rsidP="009D03FE">
      <w:pPr>
        <w:spacing w:line="360" w:lineRule="auto"/>
        <w:jc w:val="both"/>
        <w:rPr>
          <w:rFonts w:cs="Arial"/>
          <w:sz w:val="22"/>
          <w:szCs w:val="22"/>
        </w:rPr>
      </w:pPr>
      <w:r>
        <w:rPr>
          <w:rFonts w:cs="Arial"/>
          <w:sz w:val="22"/>
          <w:szCs w:val="22"/>
        </w:rPr>
        <w:t>Para atender eventuales consultas de carácter técnico sobre el tema, se incorpora a la sesión el licenciado Alexis Solano Montero, jefe del Departamento de Análisis y Control.</w:t>
      </w:r>
    </w:p>
    <w:p w14:paraId="408F3C41" w14:textId="6AB7C1A0" w:rsidR="00C61713" w:rsidRDefault="00C61713" w:rsidP="009D03FE">
      <w:pPr>
        <w:spacing w:line="360" w:lineRule="auto"/>
        <w:jc w:val="both"/>
        <w:rPr>
          <w:rFonts w:cs="Arial"/>
          <w:sz w:val="22"/>
          <w:szCs w:val="22"/>
        </w:rPr>
      </w:pPr>
    </w:p>
    <w:p w14:paraId="268C05B9" w14:textId="0F9F9C4C" w:rsidR="00FB6053" w:rsidRDefault="00FB6053" w:rsidP="009D03FE">
      <w:pPr>
        <w:spacing w:line="360" w:lineRule="auto"/>
        <w:jc w:val="both"/>
        <w:rPr>
          <w:rFonts w:cs="Arial"/>
          <w:sz w:val="22"/>
          <w:szCs w:val="22"/>
        </w:rPr>
      </w:pPr>
      <w:r>
        <w:rPr>
          <w:rFonts w:cs="Arial"/>
          <w:sz w:val="22"/>
          <w:szCs w:val="22"/>
        </w:rPr>
        <w:t>Luego de una introducción al tema por parte del Gerente General, la licenciada Camacho Murillo se refiere a los antecedentes de este asunto</w:t>
      </w:r>
      <w:r w:rsidR="006E24DF">
        <w:rPr>
          <w:rFonts w:cs="Arial"/>
          <w:sz w:val="22"/>
          <w:szCs w:val="22"/>
        </w:rPr>
        <w:t>, así como a las recomendaciones que se proponen, atendiendo luego las consultas e inquietudes que al respecto van planteando los señores Directores como parte del análisis del tema</w:t>
      </w:r>
      <w:r w:rsidR="00C848BE">
        <w:rPr>
          <w:rFonts w:cs="Arial"/>
          <w:sz w:val="22"/>
          <w:szCs w:val="22"/>
        </w:rPr>
        <w:t xml:space="preserve"> y dentro del cual especialmente se concuerda en la pertinencia de </w:t>
      </w:r>
      <w:r w:rsidR="00EE41BA">
        <w:rPr>
          <w:rFonts w:cs="Arial"/>
          <w:sz w:val="22"/>
          <w:szCs w:val="22"/>
        </w:rPr>
        <w:t xml:space="preserve">actuar de la forma que recomienda la </w:t>
      </w:r>
      <w:r w:rsidR="00EE41BA" w:rsidRPr="00AC0E37">
        <w:rPr>
          <w:rFonts w:cs="Arial"/>
          <w:sz w:val="22"/>
          <w:szCs w:val="22"/>
          <w:lang w:val="es-ES_tradnl"/>
        </w:rPr>
        <w:t>Administración</w:t>
      </w:r>
      <w:r w:rsidR="00EE41BA">
        <w:rPr>
          <w:rFonts w:cs="Arial"/>
          <w:sz w:val="22"/>
          <w:szCs w:val="22"/>
          <w:lang w:val="es-ES_tradnl"/>
        </w:rPr>
        <w:t xml:space="preserve">, pero estableciendo </w:t>
      </w:r>
      <w:r w:rsidR="00EE41BA">
        <w:rPr>
          <w:rFonts w:cs="Arial"/>
          <w:sz w:val="22"/>
          <w:szCs w:val="22"/>
        </w:rPr>
        <w:t xml:space="preserve">que el plazo planteado debe considerarse como un escenario base, para gestionar de inmediato la optimización de los tiempos asignados a cada fase. </w:t>
      </w:r>
    </w:p>
    <w:p w14:paraId="58E90BC1" w14:textId="477D8F6A" w:rsidR="006E24DF" w:rsidRDefault="006E24DF" w:rsidP="009D03FE">
      <w:pPr>
        <w:spacing w:line="360" w:lineRule="auto"/>
        <w:jc w:val="both"/>
        <w:rPr>
          <w:rFonts w:cs="Arial"/>
          <w:sz w:val="22"/>
          <w:szCs w:val="22"/>
        </w:rPr>
      </w:pPr>
    </w:p>
    <w:p w14:paraId="67A6605B" w14:textId="59DA56EC" w:rsidR="00FB6053" w:rsidRDefault="006E24DF" w:rsidP="009D03FE">
      <w:pPr>
        <w:spacing w:line="360" w:lineRule="auto"/>
        <w:jc w:val="both"/>
        <w:rPr>
          <w:rFonts w:cs="Arial"/>
          <w:sz w:val="22"/>
          <w:szCs w:val="22"/>
        </w:rPr>
      </w:pPr>
      <w:r w:rsidRPr="00A25DB7">
        <w:rPr>
          <w:rFonts w:cs="Arial"/>
          <w:sz w:val="22"/>
          <w:u w:val="single"/>
          <w:lang w:val="es-ES_tradnl"/>
        </w:rPr>
        <w:t xml:space="preserve">Minuto </w:t>
      </w:r>
      <w:r w:rsidR="00EE41BA">
        <w:rPr>
          <w:rFonts w:cs="Arial"/>
          <w:sz w:val="22"/>
          <w:u w:val="single"/>
          <w:lang w:val="es-ES_tradnl"/>
        </w:rPr>
        <w:t>205</w:t>
      </w:r>
      <w:r w:rsidRPr="00A25DB7">
        <w:rPr>
          <w:rFonts w:cs="Arial"/>
          <w:sz w:val="22"/>
          <w:u w:val="single"/>
          <w:lang w:val="es-ES_tradnl"/>
        </w:rPr>
        <w:t>:</w:t>
      </w:r>
      <w:r w:rsidR="00EE41BA">
        <w:rPr>
          <w:rFonts w:cs="Arial"/>
          <w:sz w:val="22"/>
          <w:u w:val="single"/>
          <w:lang w:val="es-ES_tradnl"/>
        </w:rPr>
        <w:t>00</w:t>
      </w:r>
      <w:r>
        <w:rPr>
          <w:rFonts w:cs="Arial"/>
          <w:sz w:val="22"/>
          <w:lang w:val="es-ES_tradnl"/>
        </w:rPr>
        <w:t xml:space="preserve"> </w:t>
      </w:r>
      <w:r w:rsidR="00EE41BA">
        <w:rPr>
          <w:rFonts w:cs="Arial"/>
          <w:sz w:val="22"/>
          <w:lang w:val="es-ES_tradnl"/>
        </w:rPr>
        <w:t xml:space="preserve">De conformidad con lo anterior, la </w:t>
      </w:r>
      <w:r w:rsidR="00EE41BA" w:rsidRPr="00EE41BA">
        <w:rPr>
          <w:rFonts w:cs="Arial"/>
          <w:sz w:val="22"/>
          <w:lang w:val="es-ES_tradnl"/>
        </w:rPr>
        <w:t>Junta Directiva</w:t>
      </w:r>
      <w:r w:rsidR="00EE41BA">
        <w:rPr>
          <w:rFonts w:cs="Arial"/>
          <w:sz w:val="22"/>
          <w:lang w:val="es-ES_tradnl"/>
        </w:rPr>
        <w:t xml:space="preserve"> toma el </w:t>
      </w:r>
      <w:r w:rsidR="00EE41BA" w:rsidRPr="00E34A9A">
        <w:rPr>
          <w:rFonts w:cs="Arial"/>
          <w:b/>
          <w:bCs/>
          <w:sz w:val="22"/>
          <w:lang w:val="es-ES_tradnl"/>
        </w:rPr>
        <w:t>Acuerdo N° 8</w:t>
      </w:r>
      <w:r w:rsidR="00EE41BA">
        <w:rPr>
          <w:rFonts w:cs="Arial"/>
          <w:sz w:val="22"/>
          <w:lang w:val="es-ES_tradnl"/>
        </w:rPr>
        <w:t xml:space="preserve"> que se anexa a esta minuta.</w:t>
      </w:r>
      <w:r w:rsidR="00E34A9A">
        <w:rPr>
          <w:rFonts w:cs="Arial"/>
          <w:sz w:val="22"/>
          <w:lang w:val="es-ES_tradnl"/>
        </w:rPr>
        <w:t xml:space="preserve">  Acto seguido, se retira de la sesión el licenciado Alexis Solano Montero.</w:t>
      </w:r>
    </w:p>
    <w:p w14:paraId="0C59ACA5" w14:textId="77777777" w:rsidR="009D03FE" w:rsidRPr="00D14EAF" w:rsidRDefault="009D03FE" w:rsidP="009D03FE">
      <w:pPr>
        <w:spacing w:line="360" w:lineRule="auto"/>
        <w:jc w:val="both"/>
        <w:rPr>
          <w:rFonts w:cs="Arial"/>
          <w:b/>
          <w:sz w:val="22"/>
        </w:rPr>
      </w:pPr>
      <w:r w:rsidRPr="00D14EAF">
        <w:rPr>
          <w:rFonts w:cs="Arial"/>
          <w:b/>
          <w:sz w:val="22"/>
        </w:rPr>
        <w:t>************</w:t>
      </w:r>
    </w:p>
    <w:p w14:paraId="6740DBDA" w14:textId="77777777" w:rsidR="009D03FE" w:rsidRDefault="009D03FE" w:rsidP="009D03FE">
      <w:pPr>
        <w:spacing w:line="360" w:lineRule="auto"/>
        <w:jc w:val="both"/>
        <w:rPr>
          <w:rFonts w:cs="Arial"/>
          <w:b/>
          <w:bCs/>
          <w:sz w:val="22"/>
          <w:szCs w:val="22"/>
          <w:u w:val="single"/>
          <w:lang w:val="es-ES_tradnl"/>
        </w:rPr>
      </w:pPr>
    </w:p>
    <w:p w14:paraId="62A0E093" w14:textId="5B290104" w:rsidR="00290276" w:rsidRPr="00290276" w:rsidRDefault="00320F35" w:rsidP="00290276">
      <w:pPr>
        <w:spacing w:line="360" w:lineRule="auto"/>
        <w:jc w:val="both"/>
        <w:rPr>
          <w:rFonts w:cs="Arial"/>
          <w:b/>
          <w:bCs/>
          <w:sz w:val="22"/>
          <w:u w:val="single"/>
        </w:rPr>
      </w:pPr>
      <w:r>
        <w:rPr>
          <w:rFonts w:cs="Arial"/>
          <w:b/>
          <w:sz w:val="22"/>
          <w:szCs w:val="22"/>
          <w:lang w:val="es-ES_tradnl"/>
        </w:rPr>
        <w:t xml:space="preserve">9° </w:t>
      </w:r>
      <w:r w:rsidR="00290276" w:rsidRPr="00290276">
        <w:rPr>
          <w:rFonts w:cs="Arial"/>
          <w:b/>
          <w:bCs/>
          <w:sz w:val="22"/>
          <w:u w:val="single"/>
          <w:lang w:val="es-ES_tradnl"/>
        </w:rPr>
        <w:t>Propuesta para incorporar la aprobación administrativa de la no objeción a la adjudicación de estudios y diseño en el “</w:t>
      </w:r>
      <w:r w:rsidR="00290276" w:rsidRPr="00290276">
        <w:rPr>
          <w:rFonts w:cs="Arial"/>
          <w:b/>
          <w:bCs/>
          <w:i/>
          <w:iCs/>
          <w:sz w:val="22"/>
          <w:u w:val="single"/>
          <w:lang w:val="es-ES_tradnl"/>
        </w:rPr>
        <w:t>Procedimiento para la generación e inicio de proyectos de vivienda en terrenos del Banco Hipotecario de la Vivienda</w:t>
      </w:r>
      <w:r w:rsidR="00290276" w:rsidRPr="00290276">
        <w:rPr>
          <w:rFonts w:cs="Arial"/>
          <w:b/>
          <w:bCs/>
          <w:sz w:val="22"/>
          <w:u w:val="single"/>
          <w:lang w:val="es-ES_tradnl"/>
        </w:rPr>
        <w:t>”</w:t>
      </w:r>
    </w:p>
    <w:p w14:paraId="1A2BF2AE" w14:textId="77777777" w:rsidR="009D03FE" w:rsidRDefault="009D03FE" w:rsidP="009D03FE">
      <w:pPr>
        <w:spacing w:line="360" w:lineRule="auto"/>
        <w:jc w:val="both"/>
        <w:rPr>
          <w:rFonts w:cs="Arial"/>
          <w:sz w:val="22"/>
          <w:szCs w:val="22"/>
        </w:rPr>
      </w:pPr>
    </w:p>
    <w:p w14:paraId="2309ADFE" w14:textId="469FE175"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C7EA3">
        <w:rPr>
          <w:rFonts w:cs="Arial"/>
          <w:sz w:val="22"/>
          <w:u w:val="single"/>
          <w:lang w:val="es-ES_tradnl"/>
        </w:rPr>
        <w:t>207</w:t>
      </w:r>
      <w:r w:rsidRPr="0039311E">
        <w:rPr>
          <w:rFonts w:cs="Arial"/>
          <w:sz w:val="22"/>
          <w:u w:val="single"/>
          <w:lang w:val="es-ES_tradnl"/>
        </w:rPr>
        <w:t>:</w:t>
      </w:r>
      <w:r w:rsidR="00AC7EA3">
        <w:rPr>
          <w:rFonts w:cs="Arial"/>
          <w:sz w:val="22"/>
          <w:u w:val="single"/>
          <w:lang w:val="es-ES_tradnl"/>
        </w:rPr>
        <w:t>00</w:t>
      </w:r>
      <w:r>
        <w:rPr>
          <w:rFonts w:cs="Arial"/>
          <w:sz w:val="22"/>
          <w:lang w:val="es-ES_tradnl"/>
        </w:rPr>
        <w:t xml:space="preserve"> Se conoce el oficio </w:t>
      </w:r>
      <w:r w:rsidR="00CA48B4">
        <w:rPr>
          <w:rFonts w:cs="Arial"/>
          <w:sz w:val="22"/>
          <w:lang w:val="es-ES_tradnl"/>
        </w:rPr>
        <w:t xml:space="preserve">GG-ME-0471-2020 del 29 de abril de 2020, mediante el cual, la </w:t>
      </w:r>
      <w:r w:rsidR="00CA48B4" w:rsidRPr="00CA48B4">
        <w:rPr>
          <w:rFonts w:cs="Arial"/>
          <w:sz w:val="22"/>
          <w:lang w:val="es-ES_tradnl"/>
        </w:rPr>
        <w:t>Gerencia General</w:t>
      </w:r>
      <w:r w:rsidR="00CA48B4">
        <w:rPr>
          <w:rFonts w:cs="Arial"/>
          <w:sz w:val="22"/>
          <w:lang w:val="es-ES_tradnl"/>
        </w:rPr>
        <w:t xml:space="preserve"> presenta una propuesta para reformar y adicionar los artículos 4 y 5 de</w:t>
      </w:r>
      <w:r w:rsidR="00CA48B4" w:rsidRPr="00CA48B4">
        <w:rPr>
          <w:rFonts w:cs="Arial"/>
          <w:sz w:val="22"/>
          <w:lang w:val="es-ES_tradnl"/>
        </w:rPr>
        <w:t>l “</w:t>
      </w:r>
      <w:r w:rsidR="00CA48B4" w:rsidRPr="00CA48B4">
        <w:rPr>
          <w:rFonts w:cs="Arial"/>
          <w:i/>
          <w:iCs/>
          <w:sz w:val="22"/>
          <w:lang w:val="es-ES_tradnl"/>
        </w:rPr>
        <w:t>Procedimiento para la generación e inicio de proyectos de vivienda en terrenos del Banco Hipotecario de la Vivienda</w:t>
      </w:r>
      <w:r w:rsidR="00CA48B4" w:rsidRPr="00CA48B4">
        <w:rPr>
          <w:rFonts w:cs="Arial"/>
          <w:sz w:val="22"/>
          <w:lang w:val="es-ES_tradnl"/>
        </w:rPr>
        <w:t>”</w:t>
      </w:r>
      <w:r w:rsidR="00CA48B4">
        <w:rPr>
          <w:rFonts w:cs="Arial"/>
          <w:sz w:val="22"/>
          <w:lang w:val="es-ES_tradnl"/>
        </w:rPr>
        <w:t>.  Dicho documento se adjunta al expediente del acta.</w:t>
      </w:r>
    </w:p>
    <w:p w14:paraId="4564A644" w14:textId="5ABBEEDF" w:rsidR="009D03FE" w:rsidRDefault="009D03FE" w:rsidP="009D03FE">
      <w:pPr>
        <w:spacing w:line="360" w:lineRule="auto"/>
        <w:jc w:val="both"/>
        <w:rPr>
          <w:rFonts w:cs="Arial"/>
          <w:sz w:val="22"/>
          <w:szCs w:val="22"/>
        </w:rPr>
      </w:pPr>
    </w:p>
    <w:p w14:paraId="76C7B6BA" w14:textId="0A7BF18E" w:rsidR="00CA48B4" w:rsidRDefault="00CA48B4" w:rsidP="009D03FE">
      <w:pPr>
        <w:spacing w:line="360" w:lineRule="auto"/>
        <w:jc w:val="both"/>
        <w:rPr>
          <w:rFonts w:cs="Arial"/>
          <w:sz w:val="22"/>
          <w:szCs w:val="22"/>
        </w:rPr>
      </w:pPr>
      <w:r>
        <w:rPr>
          <w:rFonts w:cs="Arial"/>
          <w:sz w:val="22"/>
          <w:szCs w:val="22"/>
        </w:rPr>
        <w:t xml:space="preserve">El señor Gerente General expone los objetivos, los alcances y el texto de la reforma planteada, destacando el propósito de que sea la </w:t>
      </w:r>
      <w:r w:rsidRPr="00CA48B4">
        <w:rPr>
          <w:rFonts w:cs="Arial"/>
          <w:sz w:val="22"/>
          <w:szCs w:val="22"/>
          <w:lang w:val="es-ES_tradnl"/>
        </w:rPr>
        <w:t>Gerencia General</w:t>
      </w:r>
      <w:r>
        <w:rPr>
          <w:rFonts w:cs="Arial"/>
          <w:sz w:val="22"/>
          <w:szCs w:val="22"/>
          <w:lang w:val="es-ES_tradnl"/>
        </w:rPr>
        <w:t xml:space="preserve"> y no la </w:t>
      </w:r>
      <w:r w:rsidRPr="00CA48B4">
        <w:rPr>
          <w:rFonts w:cs="Arial"/>
          <w:sz w:val="22"/>
          <w:szCs w:val="22"/>
          <w:lang w:val="es-ES_tradnl"/>
        </w:rPr>
        <w:t>Junta Directiva</w:t>
      </w:r>
      <w:r>
        <w:rPr>
          <w:rFonts w:cs="Arial"/>
          <w:sz w:val="22"/>
          <w:szCs w:val="22"/>
          <w:lang w:val="es-ES_tradnl"/>
        </w:rPr>
        <w:t xml:space="preserve">, la que deba aprobar la no objeción de los estudios técnicos para la etapa de prefactibilidad </w:t>
      </w:r>
      <w:r>
        <w:rPr>
          <w:rFonts w:cs="Arial"/>
          <w:sz w:val="22"/>
          <w:szCs w:val="22"/>
          <w:lang w:val="es-ES_tradnl"/>
        </w:rPr>
        <w:lastRenderedPageBreak/>
        <w:t>y la contratación del diseño de los proyectos en terrenos del BANHVI</w:t>
      </w:r>
      <w:r w:rsidR="00737CC9">
        <w:rPr>
          <w:rFonts w:cs="Arial"/>
          <w:sz w:val="22"/>
          <w:szCs w:val="22"/>
          <w:lang w:val="es-ES_tradnl"/>
        </w:rPr>
        <w:t xml:space="preserve">, previa aprobación por parte de la </w:t>
      </w:r>
      <w:r w:rsidR="00737CC9" w:rsidRPr="00737CC9">
        <w:rPr>
          <w:rFonts w:cs="Arial"/>
          <w:sz w:val="22"/>
          <w:szCs w:val="22"/>
          <w:lang w:val="es-ES_tradnl"/>
        </w:rPr>
        <w:t>Junta Directiva</w:t>
      </w:r>
      <w:r w:rsidR="00737CC9">
        <w:rPr>
          <w:rFonts w:cs="Arial"/>
          <w:sz w:val="22"/>
          <w:szCs w:val="22"/>
          <w:lang w:val="es-ES_tradnl"/>
        </w:rPr>
        <w:t>, del presupuesto necesario para dichas actividades.</w:t>
      </w:r>
    </w:p>
    <w:p w14:paraId="551D5014" w14:textId="6095E5A8" w:rsidR="00CA48B4" w:rsidRDefault="00CA48B4" w:rsidP="009D03FE">
      <w:pPr>
        <w:spacing w:line="360" w:lineRule="auto"/>
        <w:jc w:val="both"/>
        <w:rPr>
          <w:rFonts w:cs="Arial"/>
          <w:sz w:val="22"/>
          <w:szCs w:val="22"/>
        </w:rPr>
      </w:pPr>
    </w:p>
    <w:p w14:paraId="7198486D" w14:textId="6F0F52D0" w:rsidR="00CA48B4" w:rsidRDefault="00737CC9" w:rsidP="009D03FE">
      <w:pPr>
        <w:spacing w:line="360" w:lineRule="auto"/>
        <w:jc w:val="both"/>
        <w:rPr>
          <w:rFonts w:cs="Arial"/>
          <w:sz w:val="22"/>
          <w:szCs w:val="22"/>
        </w:rPr>
      </w:pPr>
      <w:r>
        <w:rPr>
          <w:rFonts w:cs="Arial"/>
          <w:sz w:val="22"/>
          <w:szCs w:val="22"/>
        </w:rPr>
        <w:t xml:space="preserve">Los señores Directores analizan dicha propuesta y en general la valoran de forma positiva, haciendo ver –los directores Ulibarri Pernús y Alvarado Herrera– la conveniencia de estudiar otras reformas que logren que el </w:t>
      </w:r>
      <w:r w:rsidR="00CA48B4">
        <w:rPr>
          <w:rFonts w:cs="Arial"/>
          <w:sz w:val="22"/>
          <w:szCs w:val="22"/>
        </w:rPr>
        <w:t xml:space="preserve">proceso sea </w:t>
      </w:r>
      <w:r>
        <w:rPr>
          <w:rFonts w:cs="Arial"/>
          <w:sz w:val="22"/>
          <w:szCs w:val="22"/>
        </w:rPr>
        <w:t xml:space="preserve">aún más </w:t>
      </w:r>
      <w:r w:rsidR="00CA48B4">
        <w:rPr>
          <w:rFonts w:cs="Arial"/>
          <w:sz w:val="22"/>
          <w:szCs w:val="22"/>
        </w:rPr>
        <w:t>eficiente y eficaz</w:t>
      </w:r>
      <w:r>
        <w:rPr>
          <w:rFonts w:cs="Arial"/>
          <w:sz w:val="22"/>
          <w:szCs w:val="22"/>
        </w:rPr>
        <w:t>, pero sin que eso</w:t>
      </w:r>
      <w:r w:rsidR="002B560C">
        <w:rPr>
          <w:rFonts w:cs="Arial"/>
          <w:sz w:val="22"/>
          <w:szCs w:val="22"/>
        </w:rPr>
        <w:t xml:space="preserve"> limite –según lo argumenta la Directora Pérez Gutiérrez– la potestad del Estado para establecer los lineamientos respecto a la estrategia política para intervenir cada terreno.</w:t>
      </w:r>
    </w:p>
    <w:p w14:paraId="1697DB12" w14:textId="77777777" w:rsidR="00CA48B4" w:rsidRDefault="00CA48B4" w:rsidP="009D03FE">
      <w:pPr>
        <w:spacing w:line="360" w:lineRule="auto"/>
        <w:jc w:val="both"/>
        <w:rPr>
          <w:rFonts w:cs="Arial"/>
          <w:sz w:val="22"/>
          <w:szCs w:val="22"/>
        </w:rPr>
      </w:pPr>
    </w:p>
    <w:p w14:paraId="414B52FF" w14:textId="2E457EC9"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2B560C">
        <w:rPr>
          <w:rFonts w:cs="Arial"/>
          <w:sz w:val="22"/>
          <w:u w:val="single"/>
          <w:lang w:val="es-ES_tradnl"/>
        </w:rPr>
        <w:t>231</w:t>
      </w:r>
      <w:r w:rsidRPr="00A25DB7">
        <w:rPr>
          <w:rFonts w:cs="Arial"/>
          <w:sz w:val="22"/>
          <w:u w:val="single"/>
          <w:lang w:val="es-ES_tradnl"/>
        </w:rPr>
        <w:t>:</w:t>
      </w:r>
      <w:r w:rsidR="002B560C">
        <w:rPr>
          <w:rFonts w:cs="Arial"/>
          <w:sz w:val="22"/>
          <w:u w:val="single"/>
          <w:lang w:val="es-ES_tradnl"/>
        </w:rPr>
        <w:t>45</w:t>
      </w:r>
      <w:r>
        <w:rPr>
          <w:rFonts w:cs="Arial"/>
          <w:sz w:val="22"/>
          <w:lang w:val="es-ES_tradnl"/>
        </w:rPr>
        <w:t xml:space="preserve"> </w:t>
      </w:r>
      <w:r w:rsidR="002B560C">
        <w:rPr>
          <w:rFonts w:cs="Arial"/>
          <w:sz w:val="22"/>
          <w:lang w:val="es-ES_tradnl"/>
        </w:rPr>
        <w:t xml:space="preserve">La licenciada Alvarado Castro, plantea dudas sobre la viabilidad legal de que la </w:t>
      </w:r>
      <w:r w:rsidR="002B560C" w:rsidRPr="002B560C">
        <w:rPr>
          <w:rFonts w:cs="Arial"/>
          <w:sz w:val="22"/>
          <w:lang w:val="es-ES_tradnl"/>
        </w:rPr>
        <w:t>Gerencia General</w:t>
      </w:r>
      <w:r w:rsidR="002B560C">
        <w:rPr>
          <w:rFonts w:cs="Arial"/>
          <w:sz w:val="22"/>
          <w:lang w:val="es-ES_tradnl"/>
        </w:rPr>
        <w:t xml:space="preserve">, pueda otorgar la no objeción al financiamiento de las actividades propuestas.  Los señores Directores comentan que esta posición no se había planteado en la sesión anterior y lamentan que tampoco se haya discutido con la </w:t>
      </w:r>
      <w:r w:rsidR="002B560C" w:rsidRPr="002B560C">
        <w:rPr>
          <w:rFonts w:cs="Arial"/>
          <w:sz w:val="22"/>
          <w:lang w:val="es-ES_tradnl"/>
        </w:rPr>
        <w:t>Gerencia General</w:t>
      </w:r>
      <w:r w:rsidR="002B560C">
        <w:rPr>
          <w:rFonts w:cs="Arial"/>
          <w:sz w:val="22"/>
          <w:lang w:val="es-ES_tradnl"/>
        </w:rPr>
        <w:t xml:space="preserve">; pero en todo caso, se concuerda en que lo pertinente es que se presente por escrito a esta </w:t>
      </w:r>
      <w:r w:rsidR="002B560C" w:rsidRPr="002B560C">
        <w:rPr>
          <w:rFonts w:cs="Arial"/>
          <w:sz w:val="22"/>
          <w:lang w:val="es-ES_tradnl"/>
        </w:rPr>
        <w:t>Junta Directiva</w:t>
      </w:r>
      <w:r w:rsidR="002B560C">
        <w:rPr>
          <w:rFonts w:cs="Arial"/>
          <w:sz w:val="22"/>
          <w:lang w:val="es-ES_tradnl"/>
        </w:rPr>
        <w:t xml:space="preserve">, en la sesión del próximo jueves, </w:t>
      </w:r>
      <w:r w:rsidR="0028012D">
        <w:rPr>
          <w:rFonts w:cs="Arial"/>
          <w:sz w:val="22"/>
          <w:lang w:val="es-ES_tradnl"/>
        </w:rPr>
        <w:t xml:space="preserve">con el propósito de </w:t>
      </w:r>
      <w:r w:rsidR="002B560C">
        <w:rPr>
          <w:rFonts w:cs="Arial"/>
          <w:sz w:val="22"/>
          <w:lang w:val="es-ES_tradnl"/>
        </w:rPr>
        <w:t xml:space="preserve">resolver la propuesta de la </w:t>
      </w:r>
      <w:r w:rsidR="002B560C" w:rsidRPr="002B560C">
        <w:rPr>
          <w:rFonts w:cs="Arial"/>
          <w:sz w:val="22"/>
          <w:lang w:val="es-ES_tradnl"/>
        </w:rPr>
        <w:t>Administración</w:t>
      </w:r>
      <w:r w:rsidR="002B560C">
        <w:rPr>
          <w:rFonts w:cs="Arial"/>
          <w:sz w:val="22"/>
          <w:lang w:val="es-ES_tradnl"/>
        </w:rPr>
        <w:t>.</w:t>
      </w:r>
      <w:r w:rsidR="00E34A9A">
        <w:rPr>
          <w:rFonts w:cs="Arial"/>
          <w:sz w:val="22"/>
          <w:lang w:val="es-ES_tradnl"/>
        </w:rPr>
        <w:t xml:space="preserve">  Acto seguido, se retira de la sesión la licenciada Camacho Murillo.</w:t>
      </w:r>
    </w:p>
    <w:p w14:paraId="348022E9" w14:textId="77777777" w:rsidR="009D03FE" w:rsidRPr="00D14EAF" w:rsidRDefault="009D03FE" w:rsidP="009D03FE">
      <w:pPr>
        <w:spacing w:line="360" w:lineRule="auto"/>
        <w:jc w:val="both"/>
        <w:rPr>
          <w:rFonts w:cs="Arial"/>
          <w:b/>
          <w:sz w:val="22"/>
        </w:rPr>
      </w:pPr>
      <w:r w:rsidRPr="00D14EAF">
        <w:rPr>
          <w:rFonts w:cs="Arial"/>
          <w:b/>
          <w:sz w:val="22"/>
        </w:rPr>
        <w:t>************</w:t>
      </w:r>
    </w:p>
    <w:p w14:paraId="32C80ED3" w14:textId="77777777" w:rsidR="009D03FE" w:rsidRDefault="009D03FE" w:rsidP="009D03FE">
      <w:pPr>
        <w:spacing w:line="360" w:lineRule="auto"/>
        <w:jc w:val="both"/>
        <w:rPr>
          <w:rFonts w:cs="Arial"/>
          <w:b/>
          <w:bCs/>
          <w:sz w:val="22"/>
          <w:szCs w:val="22"/>
          <w:u w:val="single"/>
          <w:lang w:val="es-ES_tradnl"/>
        </w:rPr>
      </w:pPr>
    </w:p>
    <w:p w14:paraId="3FED87C0" w14:textId="09AAD06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102AD7" w:rsidRPr="006A45BA">
        <w:rPr>
          <w:rFonts w:cs="Arial"/>
          <w:b/>
          <w:sz w:val="22"/>
          <w:szCs w:val="22"/>
          <w:u w:val="single"/>
          <w:lang w:val="es-ES_tradnl"/>
        </w:rPr>
        <w:t>Solicitud</w:t>
      </w:r>
      <w:r w:rsidR="006A45BA" w:rsidRPr="006A45BA">
        <w:rPr>
          <w:rFonts w:cs="Arial"/>
          <w:b/>
          <w:sz w:val="22"/>
          <w:szCs w:val="22"/>
          <w:u w:val="single"/>
          <w:lang w:val="es-ES_tradnl"/>
        </w:rPr>
        <w:t>es con respecto a la Oficial de Cumplimiento Normativo y el plan de acción de la SUGEF</w:t>
      </w:r>
    </w:p>
    <w:p w14:paraId="167D9516" w14:textId="77777777" w:rsidR="009D03FE" w:rsidRDefault="009D03FE" w:rsidP="009D03FE">
      <w:pPr>
        <w:spacing w:line="360" w:lineRule="auto"/>
        <w:jc w:val="both"/>
        <w:rPr>
          <w:rFonts w:cs="Arial"/>
          <w:sz w:val="22"/>
          <w:szCs w:val="22"/>
        </w:rPr>
      </w:pPr>
    </w:p>
    <w:p w14:paraId="6ACD39A4" w14:textId="517CAC5D"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01148F">
        <w:rPr>
          <w:rFonts w:cs="Arial"/>
          <w:sz w:val="22"/>
          <w:u w:val="single"/>
          <w:lang w:val="es-ES_tradnl"/>
        </w:rPr>
        <w:t>06</w:t>
      </w:r>
      <w:r w:rsidRPr="0039311E">
        <w:rPr>
          <w:rFonts w:cs="Arial"/>
          <w:sz w:val="22"/>
          <w:u w:val="single"/>
          <w:lang w:val="es-ES_tradnl"/>
        </w:rPr>
        <w:t>:</w:t>
      </w:r>
      <w:r w:rsidR="0001148F">
        <w:rPr>
          <w:rFonts w:cs="Arial"/>
          <w:sz w:val="22"/>
          <w:u w:val="single"/>
          <w:lang w:val="es-ES_tradnl"/>
        </w:rPr>
        <w:t>05</w:t>
      </w:r>
      <w:r w:rsidR="001B372C">
        <w:rPr>
          <w:rFonts w:cs="Arial"/>
          <w:sz w:val="22"/>
          <w:u w:val="single"/>
          <w:lang w:val="es-ES_tradnl"/>
        </w:rPr>
        <w:t xml:space="preserve"> (Grabación B)</w:t>
      </w:r>
      <w:r>
        <w:rPr>
          <w:rFonts w:cs="Arial"/>
          <w:sz w:val="22"/>
          <w:lang w:val="es-ES_tradnl"/>
        </w:rPr>
        <w:t xml:space="preserve"> </w:t>
      </w:r>
      <w:r w:rsidR="00E34A9A">
        <w:rPr>
          <w:rFonts w:cs="Arial"/>
          <w:sz w:val="22"/>
          <w:lang w:val="es-ES_tradnl"/>
        </w:rPr>
        <w:t xml:space="preserve">El señor Gerente General atiende dos consultas de los Directores </w:t>
      </w:r>
      <w:r w:rsidR="00E34A9A" w:rsidRPr="00E34A9A">
        <w:rPr>
          <w:rFonts w:cs="Arial"/>
          <w:bCs/>
          <w:sz w:val="22"/>
          <w:lang w:val="es-ES_tradnl"/>
        </w:rPr>
        <w:t>Ulibarri Pernús</w:t>
      </w:r>
      <w:r w:rsidR="00E34A9A">
        <w:rPr>
          <w:rFonts w:cs="Arial"/>
          <w:bCs/>
          <w:sz w:val="22"/>
          <w:lang w:val="es-ES_tradnl"/>
        </w:rPr>
        <w:t xml:space="preserve"> y Carranza González, sobre</w:t>
      </w:r>
      <w:r>
        <w:rPr>
          <w:rFonts w:cs="Arial"/>
          <w:sz w:val="22"/>
          <w:lang w:val="es-ES_tradnl"/>
        </w:rPr>
        <w:t xml:space="preserve"> </w:t>
      </w:r>
      <w:r w:rsidR="00E34A9A">
        <w:rPr>
          <w:rFonts w:cs="Arial"/>
          <w:sz w:val="22"/>
          <w:lang w:val="es-ES_tradnl"/>
        </w:rPr>
        <w:t xml:space="preserve">el trabajo de la oficial de cumplimiento normativo y la discusión del próximo informe de avance al plan de acción de la SUGEF, señalando que </w:t>
      </w:r>
      <w:r w:rsidR="00E1261C">
        <w:rPr>
          <w:rFonts w:cs="Arial"/>
          <w:sz w:val="22"/>
          <w:lang w:val="es-ES_tradnl"/>
        </w:rPr>
        <w:t xml:space="preserve">la próxima semana se estará presentando a esta </w:t>
      </w:r>
      <w:r w:rsidR="00E1261C" w:rsidRPr="00E1261C">
        <w:rPr>
          <w:rFonts w:cs="Arial"/>
          <w:sz w:val="22"/>
          <w:lang w:val="es-ES_tradnl"/>
        </w:rPr>
        <w:t>Junta Directiva</w:t>
      </w:r>
      <w:r w:rsidR="00E1261C">
        <w:rPr>
          <w:rFonts w:cs="Arial"/>
          <w:sz w:val="22"/>
          <w:lang w:val="es-ES_tradnl"/>
        </w:rPr>
        <w:t xml:space="preserve"> el plan de trabajo de la unidad de Cumplimiento Normativo, así como </w:t>
      </w:r>
      <w:r w:rsidR="00B43FEF">
        <w:rPr>
          <w:rFonts w:cs="Arial"/>
          <w:sz w:val="22"/>
          <w:lang w:val="es-ES_tradnl"/>
        </w:rPr>
        <w:t xml:space="preserve">un </w:t>
      </w:r>
      <w:r w:rsidR="00E1261C">
        <w:rPr>
          <w:rFonts w:cs="Arial"/>
          <w:sz w:val="22"/>
          <w:lang w:val="es-ES_tradnl"/>
        </w:rPr>
        <w:t xml:space="preserve">informe de </w:t>
      </w:r>
      <w:r w:rsidR="00B43FEF">
        <w:rPr>
          <w:rFonts w:cs="Arial"/>
          <w:sz w:val="22"/>
          <w:lang w:val="es-ES_tradnl"/>
        </w:rPr>
        <w:t xml:space="preserve">avance al plan de </w:t>
      </w:r>
      <w:r w:rsidR="00E1261C">
        <w:rPr>
          <w:rFonts w:cs="Arial"/>
          <w:sz w:val="22"/>
          <w:lang w:val="es-ES_tradnl"/>
        </w:rPr>
        <w:t>la SUGEF.</w:t>
      </w:r>
    </w:p>
    <w:p w14:paraId="79C6BB72" w14:textId="77777777" w:rsidR="009D03FE" w:rsidRPr="00D14EAF" w:rsidRDefault="009D03FE" w:rsidP="009D03FE">
      <w:pPr>
        <w:spacing w:line="360" w:lineRule="auto"/>
        <w:jc w:val="both"/>
        <w:rPr>
          <w:rFonts w:cs="Arial"/>
          <w:b/>
          <w:sz w:val="22"/>
        </w:rPr>
      </w:pPr>
      <w:r w:rsidRPr="00D14EAF">
        <w:rPr>
          <w:rFonts w:cs="Arial"/>
          <w:b/>
          <w:sz w:val="22"/>
        </w:rPr>
        <w:t>************</w:t>
      </w:r>
    </w:p>
    <w:p w14:paraId="5811EEA9" w14:textId="77777777" w:rsidR="009D03FE" w:rsidRDefault="009D03FE" w:rsidP="009D03FE">
      <w:pPr>
        <w:spacing w:line="360" w:lineRule="auto"/>
        <w:jc w:val="both"/>
        <w:rPr>
          <w:rFonts w:cs="Arial"/>
          <w:b/>
          <w:bCs/>
          <w:sz w:val="22"/>
          <w:szCs w:val="22"/>
          <w:u w:val="single"/>
          <w:lang w:val="es-ES_tradnl"/>
        </w:rPr>
      </w:pPr>
    </w:p>
    <w:p w14:paraId="42FDB91D" w14:textId="0700A2F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6A45BA" w:rsidRPr="006A45BA">
        <w:rPr>
          <w:rFonts w:cs="Arial"/>
          <w:b/>
          <w:sz w:val="22"/>
          <w:szCs w:val="22"/>
          <w:u w:val="single"/>
          <w:lang w:val="es-ES_tradnl"/>
        </w:rPr>
        <w:t>Consulta sobre familias desalojadas del asentamiento Triángulo de Solidaridad y casos devueltos al INVU</w:t>
      </w:r>
    </w:p>
    <w:p w14:paraId="1AB360B5" w14:textId="77777777" w:rsidR="009D03FE" w:rsidRDefault="009D03FE" w:rsidP="009D03FE">
      <w:pPr>
        <w:spacing w:line="360" w:lineRule="auto"/>
        <w:jc w:val="both"/>
        <w:rPr>
          <w:rFonts w:cs="Arial"/>
          <w:sz w:val="22"/>
          <w:szCs w:val="22"/>
        </w:rPr>
      </w:pPr>
    </w:p>
    <w:p w14:paraId="6E91CB0E" w14:textId="3B1435D1" w:rsidR="009D03FE" w:rsidRDefault="009D03FE" w:rsidP="009D03FE">
      <w:pPr>
        <w:spacing w:line="360" w:lineRule="auto"/>
        <w:jc w:val="both"/>
        <w:rPr>
          <w:rFonts w:cs="Arial"/>
          <w:sz w:val="22"/>
          <w:lang w:val="es-ES_tradnl"/>
        </w:rPr>
      </w:pPr>
      <w:r w:rsidRPr="0039311E">
        <w:rPr>
          <w:rFonts w:cs="Arial"/>
          <w:sz w:val="22"/>
          <w:u w:val="single"/>
          <w:lang w:val="es-ES_tradnl"/>
        </w:rPr>
        <w:lastRenderedPageBreak/>
        <w:t xml:space="preserve">Minuto </w:t>
      </w:r>
      <w:r w:rsidR="00E1261C">
        <w:rPr>
          <w:rFonts w:cs="Arial"/>
          <w:sz w:val="22"/>
          <w:u w:val="single"/>
          <w:lang w:val="es-ES_tradnl"/>
        </w:rPr>
        <w:t>11</w:t>
      </w:r>
      <w:r w:rsidRPr="0039311E">
        <w:rPr>
          <w:rFonts w:cs="Arial"/>
          <w:sz w:val="22"/>
          <w:u w:val="single"/>
          <w:lang w:val="es-ES_tradnl"/>
        </w:rPr>
        <w:t>:</w:t>
      </w:r>
      <w:r w:rsidR="00E1261C">
        <w:rPr>
          <w:rFonts w:cs="Arial"/>
          <w:sz w:val="22"/>
          <w:u w:val="single"/>
          <w:lang w:val="es-ES_tradnl"/>
        </w:rPr>
        <w:t>35</w:t>
      </w:r>
      <w:r w:rsidR="001B372C">
        <w:rPr>
          <w:rFonts w:cs="Arial"/>
          <w:sz w:val="22"/>
          <w:u w:val="single"/>
          <w:lang w:val="es-ES_tradnl"/>
        </w:rPr>
        <w:t xml:space="preserve"> (Grabación B)</w:t>
      </w:r>
      <w:r w:rsidR="001B372C">
        <w:rPr>
          <w:rFonts w:cs="Arial"/>
          <w:sz w:val="22"/>
          <w:lang w:val="es-ES_tradnl"/>
        </w:rPr>
        <w:t xml:space="preserve"> </w:t>
      </w:r>
      <w:r>
        <w:rPr>
          <w:rFonts w:cs="Arial"/>
          <w:sz w:val="22"/>
          <w:lang w:val="es-ES_tradnl"/>
        </w:rPr>
        <w:t xml:space="preserve"> </w:t>
      </w:r>
      <w:r w:rsidR="00E1261C">
        <w:rPr>
          <w:rFonts w:cs="Arial"/>
          <w:sz w:val="22"/>
          <w:lang w:val="es-ES_tradnl"/>
        </w:rPr>
        <w:t xml:space="preserve">El señor Gerente General atiende una consulta de la Directora </w:t>
      </w:r>
      <w:r w:rsidR="00E1261C" w:rsidRPr="00E1261C">
        <w:rPr>
          <w:rFonts w:cs="Arial"/>
          <w:bCs/>
          <w:sz w:val="22"/>
          <w:lang w:val="es-ES_tradnl"/>
        </w:rPr>
        <w:t>Ulibarri Pernús</w:t>
      </w:r>
      <w:r w:rsidR="00E1261C">
        <w:rPr>
          <w:rFonts w:cs="Arial"/>
          <w:bCs/>
          <w:sz w:val="22"/>
          <w:lang w:val="es-ES_tradnl"/>
        </w:rPr>
        <w:t>, sobre el estado del trámite de siete familias del asentamiento Triángulo de Solidaridad</w:t>
      </w:r>
      <w:r>
        <w:rPr>
          <w:rFonts w:cs="Arial"/>
          <w:sz w:val="22"/>
          <w:lang w:val="es-ES_tradnl"/>
        </w:rPr>
        <w:t xml:space="preserve"> </w:t>
      </w:r>
      <w:r w:rsidR="00E1261C">
        <w:rPr>
          <w:rFonts w:cs="Arial"/>
          <w:sz w:val="22"/>
          <w:lang w:val="es-ES_tradnl"/>
        </w:rPr>
        <w:t>que iban a ser desalojadas de un proyecto de vivienda, así como con respecto a los cuatro casos del INVU que habían sido devueltos por parte del BANHVI, respondiendo que los primeros casos están por resolverse y tienen muchas posibilidades de llegarse a una decisión satisfactoria para las familias.  Y sobre los casos del INVU, señala que no tiene información actualizada, pero en los próximos días estará comunicando lo que sea pertinente.</w:t>
      </w:r>
    </w:p>
    <w:p w14:paraId="302BE3DE" w14:textId="77777777" w:rsidR="009D03FE" w:rsidRPr="00D14EAF" w:rsidRDefault="009D03FE" w:rsidP="009D03FE">
      <w:pPr>
        <w:spacing w:line="360" w:lineRule="auto"/>
        <w:jc w:val="both"/>
        <w:rPr>
          <w:rFonts w:cs="Arial"/>
          <w:b/>
          <w:sz w:val="22"/>
        </w:rPr>
      </w:pPr>
      <w:r w:rsidRPr="00D14EAF">
        <w:rPr>
          <w:rFonts w:cs="Arial"/>
          <w:b/>
          <w:sz w:val="22"/>
        </w:rPr>
        <w:t>************</w:t>
      </w:r>
    </w:p>
    <w:p w14:paraId="1ED1981D" w14:textId="77777777" w:rsidR="009D03FE" w:rsidRDefault="009D03FE" w:rsidP="009D03FE">
      <w:pPr>
        <w:spacing w:line="360" w:lineRule="auto"/>
        <w:jc w:val="both"/>
        <w:rPr>
          <w:rFonts w:cs="Arial"/>
          <w:b/>
          <w:bCs/>
          <w:sz w:val="22"/>
          <w:szCs w:val="22"/>
          <w:u w:val="single"/>
          <w:lang w:val="es-ES_tradnl"/>
        </w:rPr>
      </w:pPr>
    </w:p>
    <w:p w14:paraId="69C5498E" w14:textId="6FA5FE7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6A45BA" w:rsidRPr="006A45BA">
        <w:rPr>
          <w:rFonts w:cs="Arial"/>
          <w:b/>
          <w:sz w:val="22"/>
          <w:szCs w:val="22"/>
          <w:u w:val="single"/>
          <w:lang w:val="es-ES_tradnl"/>
        </w:rPr>
        <w:t>Consultas sobre la situación del proyecto Las Brisas II y la contratación del asesor jurídico de la Junta Directiva</w:t>
      </w:r>
    </w:p>
    <w:p w14:paraId="50A3AF31" w14:textId="77777777" w:rsidR="009D03FE" w:rsidRDefault="009D03FE" w:rsidP="009D03FE">
      <w:pPr>
        <w:spacing w:line="360" w:lineRule="auto"/>
        <w:jc w:val="both"/>
        <w:rPr>
          <w:rFonts w:cs="Arial"/>
          <w:sz w:val="22"/>
          <w:szCs w:val="22"/>
        </w:rPr>
      </w:pPr>
    </w:p>
    <w:p w14:paraId="3284C624" w14:textId="412A6679"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C74F54">
        <w:rPr>
          <w:rFonts w:cs="Arial"/>
          <w:sz w:val="22"/>
          <w:u w:val="single"/>
          <w:lang w:val="es-ES_tradnl"/>
        </w:rPr>
        <w:t>14</w:t>
      </w:r>
      <w:r w:rsidRPr="0039311E">
        <w:rPr>
          <w:rFonts w:cs="Arial"/>
          <w:sz w:val="22"/>
          <w:u w:val="single"/>
          <w:lang w:val="es-ES_tradnl"/>
        </w:rPr>
        <w:t>:</w:t>
      </w:r>
      <w:r w:rsidR="00C74F54">
        <w:rPr>
          <w:rFonts w:cs="Arial"/>
          <w:sz w:val="22"/>
          <w:u w:val="single"/>
          <w:lang w:val="es-ES_tradnl"/>
        </w:rPr>
        <w:t>00</w:t>
      </w:r>
      <w:r w:rsidR="001B372C">
        <w:rPr>
          <w:rFonts w:cs="Arial"/>
          <w:sz w:val="22"/>
          <w:u w:val="single"/>
          <w:lang w:val="es-ES_tradnl"/>
        </w:rPr>
        <w:t xml:space="preserve"> (Grabación B)</w:t>
      </w:r>
      <w:r w:rsidR="001B372C">
        <w:rPr>
          <w:rFonts w:cs="Arial"/>
          <w:sz w:val="22"/>
          <w:lang w:val="es-ES_tradnl"/>
        </w:rPr>
        <w:t xml:space="preserve"> </w:t>
      </w:r>
      <w:r>
        <w:rPr>
          <w:rFonts w:cs="Arial"/>
          <w:sz w:val="22"/>
          <w:lang w:val="es-ES_tradnl"/>
        </w:rPr>
        <w:t xml:space="preserve"> </w:t>
      </w:r>
      <w:r w:rsidR="00E1261C">
        <w:rPr>
          <w:rFonts w:cs="Arial"/>
          <w:sz w:val="22"/>
          <w:lang w:val="es-ES_tradnl"/>
        </w:rPr>
        <w:t>El señor Gerente General atiende una consulta de la Directora Pérez Gutiérrez</w:t>
      </w:r>
      <w:r w:rsidR="00E1261C">
        <w:rPr>
          <w:rFonts w:cs="Arial"/>
          <w:bCs/>
          <w:sz w:val="22"/>
          <w:lang w:val="es-ES_tradnl"/>
        </w:rPr>
        <w:t xml:space="preserve">, sobre </w:t>
      </w:r>
      <w:r w:rsidR="00C74F54">
        <w:rPr>
          <w:rFonts w:cs="Arial"/>
          <w:bCs/>
          <w:sz w:val="22"/>
          <w:lang w:val="es-ES_tradnl"/>
        </w:rPr>
        <w:t xml:space="preserve">la situación del proyecto Las Brisas II, señalando que aunque la empresa se mantiene en el proyecto y posiblemente el próximo jueves estará presentando a esta </w:t>
      </w:r>
      <w:r w:rsidR="00C74F54" w:rsidRPr="00C74F54">
        <w:rPr>
          <w:rFonts w:cs="Arial"/>
          <w:bCs/>
          <w:sz w:val="22"/>
          <w:lang w:val="es-ES_tradnl"/>
        </w:rPr>
        <w:t>Junta Directiva</w:t>
      </w:r>
      <w:r w:rsidR="00C74F54">
        <w:rPr>
          <w:rFonts w:cs="Arial"/>
          <w:bCs/>
          <w:sz w:val="22"/>
          <w:lang w:val="es-ES_tradnl"/>
        </w:rPr>
        <w:t xml:space="preserve"> un informe actualizado sobre la situación del proyecto.</w:t>
      </w:r>
    </w:p>
    <w:p w14:paraId="2AB216AA" w14:textId="77777777" w:rsidR="009D03FE" w:rsidRDefault="009D03FE" w:rsidP="009D03FE">
      <w:pPr>
        <w:spacing w:line="360" w:lineRule="auto"/>
        <w:jc w:val="both"/>
        <w:rPr>
          <w:rFonts w:cs="Arial"/>
          <w:sz w:val="22"/>
          <w:szCs w:val="22"/>
        </w:rPr>
      </w:pPr>
    </w:p>
    <w:p w14:paraId="0D1C4B75" w14:textId="1CA9165E"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C74F54">
        <w:rPr>
          <w:rFonts w:cs="Arial"/>
          <w:sz w:val="22"/>
          <w:u w:val="single"/>
          <w:lang w:val="es-ES_tradnl"/>
        </w:rPr>
        <w:t>14</w:t>
      </w:r>
      <w:r w:rsidRPr="00A25DB7">
        <w:rPr>
          <w:rFonts w:cs="Arial"/>
          <w:sz w:val="22"/>
          <w:u w:val="single"/>
          <w:lang w:val="es-ES_tradnl"/>
        </w:rPr>
        <w:t>:</w:t>
      </w:r>
      <w:r w:rsidR="00C74F54">
        <w:rPr>
          <w:rFonts w:cs="Arial"/>
          <w:sz w:val="22"/>
          <w:u w:val="single"/>
          <w:lang w:val="es-ES_tradnl"/>
        </w:rPr>
        <w:t>50</w:t>
      </w:r>
      <w:r w:rsidR="001B372C">
        <w:rPr>
          <w:rFonts w:cs="Arial"/>
          <w:sz w:val="22"/>
          <w:u w:val="single"/>
          <w:lang w:val="es-ES_tradnl"/>
        </w:rPr>
        <w:t xml:space="preserve"> (Grabación B)</w:t>
      </w:r>
      <w:r w:rsidR="001B372C">
        <w:rPr>
          <w:rFonts w:cs="Arial"/>
          <w:sz w:val="22"/>
          <w:lang w:val="es-ES_tradnl"/>
        </w:rPr>
        <w:t xml:space="preserve"> </w:t>
      </w:r>
      <w:r>
        <w:rPr>
          <w:rFonts w:cs="Arial"/>
          <w:sz w:val="22"/>
          <w:lang w:val="es-ES_tradnl"/>
        </w:rPr>
        <w:t xml:space="preserve"> </w:t>
      </w:r>
      <w:r w:rsidR="00C74F54">
        <w:rPr>
          <w:rFonts w:cs="Arial"/>
          <w:sz w:val="22"/>
          <w:lang w:val="es-ES_tradnl"/>
        </w:rPr>
        <w:t>El señor Gerente General atiende una consulta de la Directora Pérez Gutiérrez</w:t>
      </w:r>
      <w:r w:rsidR="00C74F54">
        <w:rPr>
          <w:rFonts w:cs="Arial"/>
          <w:bCs/>
          <w:sz w:val="22"/>
          <w:lang w:val="es-ES_tradnl"/>
        </w:rPr>
        <w:t xml:space="preserve">, sobre la contratación del asesor jurídico para la </w:t>
      </w:r>
      <w:r w:rsidR="00C74F54" w:rsidRPr="00C74F54">
        <w:rPr>
          <w:rFonts w:cs="Arial"/>
          <w:bCs/>
          <w:sz w:val="22"/>
          <w:lang w:val="es-ES_tradnl"/>
        </w:rPr>
        <w:t>Junta Directiva</w:t>
      </w:r>
      <w:r w:rsidR="00C74F54">
        <w:rPr>
          <w:rFonts w:cs="Arial"/>
          <w:bCs/>
          <w:sz w:val="22"/>
          <w:lang w:val="es-ES_tradnl"/>
        </w:rPr>
        <w:t>, señalando que se está resolviendo un recurso que se presentó dentro del procedimiento de contratación</w:t>
      </w:r>
      <w:r w:rsidR="00B43FEF">
        <w:rPr>
          <w:rFonts w:cs="Arial"/>
          <w:bCs/>
          <w:sz w:val="22"/>
          <w:lang w:val="es-ES_tradnl"/>
        </w:rPr>
        <w:t xml:space="preserve"> y aunque reconoce que el proceso ha sido muy lento, espera que esté resuelto en los próximos días.</w:t>
      </w:r>
    </w:p>
    <w:p w14:paraId="6ABC6D52" w14:textId="77777777" w:rsidR="009D03FE" w:rsidRPr="00D14EAF" w:rsidRDefault="009D03FE" w:rsidP="009D03FE">
      <w:pPr>
        <w:spacing w:line="360" w:lineRule="auto"/>
        <w:jc w:val="both"/>
        <w:rPr>
          <w:rFonts w:cs="Arial"/>
          <w:b/>
          <w:sz w:val="22"/>
        </w:rPr>
      </w:pPr>
      <w:r w:rsidRPr="00D14EAF">
        <w:rPr>
          <w:rFonts w:cs="Arial"/>
          <w:b/>
          <w:sz w:val="22"/>
        </w:rPr>
        <w:t>************</w:t>
      </w:r>
    </w:p>
    <w:p w14:paraId="59BAC385" w14:textId="77777777" w:rsidR="009D03FE" w:rsidRDefault="009D03FE" w:rsidP="009D03FE">
      <w:pPr>
        <w:spacing w:line="360" w:lineRule="auto"/>
        <w:jc w:val="both"/>
        <w:rPr>
          <w:rFonts w:cs="Arial"/>
          <w:b/>
          <w:bCs/>
          <w:sz w:val="22"/>
          <w:szCs w:val="22"/>
          <w:u w:val="single"/>
          <w:lang w:val="es-ES_tradnl"/>
        </w:rPr>
      </w:pPr>
    </w:p>
    <w:p w14:paraId="6CEBB242" w14:textId="3DA703F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6A45BA" w:rsidRPr="006A45BA">
        <w:rPr>
          <w:rFonts w:cs="Arial"/>
          <w:b/>
          <w:sz w:val="22"/>
          <w:szCs w:val="22"/>
          <w:u w:val="single"/>
          <w:lang w:val="es-ES_tradnl"/>
        </w:rPr>
        <w:t>Informe sobre los resultados del estudio efectuado por el CFIA en el proyecto Vistas del Miravalles</w:t>
      </w:r>
    </w:p>
    <w:p w14:paraId="2922923A" w14:textId="77777777" w:rsidR="009D03FE" w:rsidRDefault="009D03FE" w:rsidP="009D03FE">
      <w:pPr>
        <w:spacing w:line="360" w:lineRule="auto"/>
        <w:jc w:val="both"/>
        <w:rPr>
          <w:rFonts w:cs="Arial"/>
          <w:sz w:val="22"/>
          <w:szCs w:val="22"/>
        </w:rPr>
      </w:pPr>
    </w:p>
    <w:p w14:paraId="3146FE54" w14:textId="6DEAC87C" w:rsidR="00B43FEF" w:rsidRDefault="009D03FE" w:rsidP="00B43FEF">
      <w:pPr>
        <w:spacing w:line="360" w:lineRule="auto"/>
        <w:jc w:val="both"/>
        <w:rPr>
          <w:rFonts w:cs="Arial"/>
          <w:sz w:val="22"/>
          <w:lang w:val="es-ES_tradnl"/>
        </w:rPr>
      </w:pPr>
      <w:r w:rsidRPr="0039311E">
        <w:rPr>
          <w:rFonts w:cs="Arial"/>
          <w:sz w:val="22"/>
          <w:u w:val="single"/>
          <w:lang w:val="es-ES_tradnl"/>
        </w:rPr>
        <w:t xml:space="preserve">Minuto </w:t>
      </w:r>
      <w:r w:rsidR="00B43FEF">
        <w:rPr>
          <w:rFonts w:cs="Arial"/>
          <w:sz w:val="22"/>
          <w:u w:val="single"/>
          <w:lang w:val="es-ES_tradnl"/>
        </w:rPr>
        <w:t>21</w:t>
      </w:r>
      <w:r w:rsidRPr="0039311E">
        <w:rPr>
          <w:rFonts w:cs="Arial"/>
          <w:sz w:val="22"/>
          <w:u w:val="single"/>
          <w:lang w:val="es-ES_tradnl"/>
        </w:rPr>
        <w:t>:</w:t>
      </w:r>
      <w:r w:rsidR="00B43FEF">
        <w:rPr>
          <w:rFonts w:cs="Arial"/>
          <w:sz w:val="22"/>
          <w:u w:val="single"/>
          <w:lang w:val="es-ES_tradnl"/>
        </w:rPr>
        <w:t>50</w:t>
      </w:r>
      <w:r w:rsidR="001B372C">
        <w:rPr>
          <w:rFonts w:cs="Arial"/>
          <w:sz w:val="22"/>
          <w:u w:val="single"/>
          <w:lang w:val="es-ES_tradnl"/>
        </w:rPr>
        <w:t xml:space="preserve"> (Grabación B)</w:t>
      </w:r>
      <w:r w:rsidR="001B372C">
        <w:rPr>
          <w:rFonts w:cs="Arial"/>
          <w:sz w:val="22"/>
          <w:lang w:val="es-ES_tradnl"/>
        </w:rPr>
        <w:t xml:space="preserve"> </w:t>
      </w:r>
      <w:r>
        <w:rPr>
          <w:rFonts w:cs="Arial"/>
          <w:sz w:val="22"/>
          <w:lang w:val="es-ES_tradnl"/>
        </w:rPr>
        <w:t xml:space="preserve"> Se</w:t>
      </w:r>
      <w:r w:rsidR="00B43FEF">
        <w:rPr>
          <w:rFonts w:cs="Arial"/>
          <w:sz w:val="22"/>
          <w:lang w:val="es-ES_tradnl"/>
        </w:rPr>
        <w:t xml:space="preserve">gún lo solicitado en la sesión </w:t>
      </w:r>
      <w:r w:rsidR="00486DE0">
        <w:rPr>
          <w:rFonts w:cs="Arial"/>
          <w:sz w:val="22"/>
          <w:lang w:val="es-ES_tradnl"/>
        </w:rPr>
        <w:t xml:space="preserve">ordinaria </w:t>
      </w:r>
      <w:r w:rsidR="00B43FEF">
        <w:rPr>
          <w:rFonts w:cs="Arial"/>
          <w:sz w:val="22"/>
          <w:lang w:val="es-ES_tradnl"/>
        </w:rPr>
        <w:t xml:space="preserve">de la semana anterior, el señor Gerente General presenta un resumen de los resultados del estudio </w:t>
      </w:r>
      <w:r w:rsidR="00486DE0">
        <w:rPr>
          <w:rFonts w:cs="Arial"/>
          <w:sz w:val="22"/>
          <w:lang w:val="es-ES_tradnl"/>
        </w:rPr>
        <w:t xml:space="preserve">JDG-0163 19/20, </w:t>
      </w:r>
      <w:r w:rsidR="00B43FEF">
        <w:rPr>
          <w:rFonts w:cs="Arial"/>
          <w:sz w:val="22"/>
          <w:lang w:val="es-ES_tradnl"/>
        </w:rPr>
        <w:t xml:space="preserve">efectuado por el Colegio Federado de Ingenieros y de Arquitectos (CFIA), </w:t>
      </w:r>
      <w:r w:rsidR="00486DE0">
        <w:rPr>
          <w:rFonts w:cs="Arial"/>
          <w:sz w:val="22"/>
          <w:lang w:val="es-ES_tradnl"/>
        </w:rPr>
        <w:t xml:space="preserve">dentro de la </w:t>
      </w:r>
      <w:r w:rsidR="00B43FEF">
        <w:rPr>
          <w:rFonts w:cs="Arial"/>
          <w:sz w:val="22"/>
          <w:lang w:val="es-ES_tradnl"/>
        </w:rPr>
        <w:t xml:space="preserve">investigación </w:t>
      </w:r>
      <w:r w:rsidR="00B43FEF" w:rsidRPr="00B43FEF">
        <w:rPr>
          <w:rFonts w:cs="Arial"/>
          <w:sz w:val="22"/>
          <w:lang w:val="es-CR"/>
        </w:rPr>
        <w:t>realizada por ese Colegio por presuntas deficiencias constructivas en</w:t>
      </w:r>
      <w:r w:rsidR="00B43FEF">
        <w:rPr>
          <w:rFonts w:cs="Arial"/>
          <w:sz w:val="22"/>
          <w:lang w:val="es-CR"/>
        </w:rPr>
        <w:t xml:space="preserve"> el proyecto </w:t>
      </w:r>
      <w:r w:rsidR="00B43FEF" w:rsidRPr="00B43FEF">
        <w:rPr>
          <w:rFonts w:cs="Arial"/>
          <w:sz w:val="22"/>
          <w:lang w:val="es-CR"/>
        </w:rPr>
        <w:t>Vistas de Miravalles, financiad</w:t>
      </w:r>
      <w:r w:rsidR="00B43FEF">
        <w:rPr>
          <w:rFonts w:cs="Arial"/>
          <w:sz w:val="22"/>
          <w:lang w:val="es-CR"/>
        </w:rPr>
        <w:t>o</w:t>
      </w:r>
      <w:r w:rsidR="00B43FEF" w:rsidRPr="00B43FEF">
        <w:rPr>
          <w:rFonts w:cs="Arial"/>
          <w:sz w:val="22"/>
          <w:lang w:val="es-CR"/>
        </w:rPr>
        <w:t xml:space="preserve"> con</w:t>
      </w:r>
      <w:r w:rsidR="00B43FEF">
        <w:rPr>
          <w:rFonts w:cs="Arial"/>
          <w:sz w:val="22"/>
          <w:lang w:val="es-CR"/>
        </w:rPr>
        <w:t xml:space="preserve"> </w:t>
      </w:r>
      <w:r w:rsidR="00B43FEF" w:rsidRPr="00B43FEF">
        <w:rPr>
          <w:rFonts w:cs="Arial"/>
          <w:sz w:val="22"/>
          <w:lang w:val="es-CR"/>
        </w:rPr>
        <w:t xml:space="preserve">recursos del </w:t>
      </w:r>
      <w:r w:rsidR="00B43FEF">
        <w:rPr>
          <w:rFonts w:cs="Arial"/>
          <w:sz w:val="22"/>
          <w:lang w:val="es-CR"/>
        </w:rPr>
        <w:t xml:space="preserve">FOSUVI </w:t>
      </w:r>
      <w:r w:rsidR="00B43FEF" w:rsidRPr="00B43FEF">
        <w:rPr>
          <w:rFonts w:cs="Arial"/>
          <w:sz w:val="22"/>
          <w:lang w:val="es-CR"/>
        </w:rPr>
        <w:t>y construid</w:t>
      </w:r>
      <w:r w:rsidR="00B43FEF">
        <w:rPr>
          <w:rFonts w:cs="Arial"/>
          <w:sz w:val="22"/>
          <w:lang w:val="es-CR"/>
        </w:rPr>
        <w:t>o</w:t>
      </w:r>
      <w:r w:rsidR="00B43FEF" w:rsidRPr="00B43FEF">
        <w:rPr>
          <w:rFonts w:cs="Arial"/>
          <w:sz w:val="22"/>
          <w:lang w:val="es-CR"/>
        </w:rPr>
        <w:t xml:space="preserve"> por la empresa</w:t>
      </w:r>
      <w:r w:rsidR="00B43FEF">
        <w:rPr>
          <w:rFonts w:cs="Arial"/>
          <w:sz w:val="22"/>
          <w:lang w:val="es-CR"/>
        </w:rPr>
        <w:t xml:space="preserve"> </w:t>
      </w:r>
      <w:r w:rsidR="00B43FEF" w:rsidRPr="00B43FEF">
        <w:rPr>
          <w:rFonts w:cs="Arial"/>
          <w:sz w:val="22"/>
          <w:lang w:val="es-CR"/>
        </w:rPr>
        <w:t>Construcciones Modulares de Costa Rica S.A.</w:t>
      </w:r>
    </w:p>
    <w:p w14:paraId="2E50857A" w14:textId="1E572AAE" w:rsidR="009D03FE" w:rsidRDefault="009D03FE" w:rsidP="009D03FE">
      <w:pPr>
        <w:spacing w:line="360" w:lineRule="auto"/>
        <w:jc w:val="both"/>
        <w:rPr>
          <w:rFonts w:cs="Arial"/>
          <w:sz w:val="22"/>
          <w:lang w:val="es-ES_tradnl"/>
        </w:rPr>
      </w:pPr>
    </w:p>
    <w:p w14:paraId="4B9AE711" w14:textId="7A22A019" w:rsidR="001B372C" w:rsidRDefault="00B43FEF" w:rsidP="009D03FE">
      <w:pPr>
        <w:spacing w:line="360" w:lineRule="auto"/>
        <w:jc w:val="both"/>
        <w:rPr>
          <w:rFonts w:cs="Arial"/>
          <w:sz w:val="22"/>
          <w:szCs w:val="22"/>
        </w:rPr>
      </w:pPr>
      <w:r>
        <w:rPr>
          <w:rFonts w:cs="Arial"/>
          <w:sz w:val="22"/>
          <w:szCs w:val="22"/>
        </w:rPr>
        <w:t>Se refiere el señor Gerente General, a los antecedentes del caso</w:t>
      </w:r>
      <w:r w:rsidR="001B372C">
        <w:rPr>
          <w:rFonts w:cs="Arial"/>
          <w:sz w:val="22"/>
          <w:szCs w:val="22"/>
        </w:rPr>
        <w:t xml:space="preserve">, </w:t>
      </w:r>
      <w:r>
        <w:rPr>
          <w:rFonts w:cs="Arial"/>
          <w:sz w:val="22"/>
          <w:szCs w:val="22"/>
        </w:rPr>
        <w:t xml:space="preserve">los </w:t>
      </w:r>
      <w:r w:rsidR="001B372C">
        <w:rPr>
          <w:rFonts w:cs="Arial"/>
          <w:sz w:val="22"/>
          <w:szCs w:val="22"/>
        </w:rPr>
        <w:t xml:space="preserve">aspectos analizados por el CFIA, </w:t>
      </w:r>
      <w:r w:rsidR="00E1261C">
        <w:rPr>
          <w:rFonts w:cs="Arial"/>
          <w:sz w:val="22"/>
          <w:szCs w:val="22"/>
        </w:rPr>
        <w:t xml:space="preserve">los </w:t>
      </w:r>
      <w:r w:rsidR="001B372C">
        <w:rPr>
          <w:rFonts w:cs="Arial"/>
          <w:sz w:val="22"/>
          <w:szCs w:val="22"/>
        </w:rPr>
        <w:t>hallazgos</w:t>
      </w:r>
      <w:r w:rsidR="00E1261C">
        <w:rPr>
          <w:rFonts w:cs="Arial"/>
          <w:sz w:val="22"/>
          <w:szCs w:val="22"/>
        </w:rPr>
        <w:t xml:space="preserve"> y las </w:t>
      </w:r>
      <w:r w:rsidR="001B372C">
        <w:rPr>
          <w:rFonts w:cs="Arial"/>
          <w:sz w:val="22"/>
          <w:szCs w:val="22"/>
        </w:rPr>
        <w:t xml:space="preserve">acciones tomadas por el desarrollador del proyecto, </w:t>
      </w:r>
      <w:r w:rsidR="00E1261C">
        <w:rPr>
          <w:rFonts w:cs="Arial"/>
          <w:sz w:val="22"/>
          <w:szCs w:val="22"/>
        </w:rPr>
        <w:t xml:space="preserve">así como las conclusiones y recomendaciones del CFIA, </w:t>
      </w:r>
      <w:r w:rsidR="00FD4839">
        <w:rPr>
          <w:rFonts w:cs="Arial"/>
          <w:sz w:val="22"/>
          <w:szCs w:val="22"/>
        </w:rPr>
        <w:t>señalando sobre esto último, las siguientes conclusiones:</w:t>
      </w:r>
    </w:p>
    <w:p w14:paraId="4ADFB908" w14:textId="03CA37C9" w:rsidR="001B372C" w:rsidRDefault="001B372C" w:rsidP="009D03FE">
      <w:pPr>
        <w:spacing w:line="360" w:lineRule="auto"/>
        <w:jc w:val="both"/>
        <w:rPr>
          <w:rFonts w:cs="Arial"/>
          <w:sz w:val="22"/>
          <w:szCs w:val="22"/>
        </w:rPr>
      </w:pPr>
    </w:p>
    <w:p w14:paraId="4C34B1A2" w14:textId="192B0DA9" w:rsidR="00FD4839" w:rsidRPr="00FD4839" w:rsidRDefault="00FD4839" w:rsidP="00FD4839">
      <w:pPr>
        <w:spacing w:line="360" w:lineRule="auto"/>
        <w:jc w:val="both"/>
        <w:rPr>
          <w:rFonts w:cs="Arial"/>
          <w:sz w:val="22"/>
          <w:szCs w:val="22"/>
          <w:lang w:val="es-CR"/>
        </w:rPr>
      </w:pPr>
      <w:r>
        <w:rPr>
          <w:rFonts w:cs="Arial"/>
          <w:sz w:val="22"/>
          <w:szCs w:val="22"/>
          <w:lang w:val="es-CR"/>
        </w:rPr>
        <w:t>“</w:t>
      </w:r>
      <w:r w:rsidRPr="00FD4839">
        <w:rPr>
          <w:rFonts w:cs="Arial"/>
          <w:sz w:val="22"/>
          <w:szCs w:val="22"/>
          <w:lang w:val="es-CR"/>
        </w:rPr>
        <w:t>1). Que las observaciones de la Unidad de Investigación y Análisis del Riesgo de la</w:t>
      </w:r>
      <w:r>
        <w:rPr>
          <w:rFonts w:cs="Arial"/>
          <w:sz w:val="22"/>
          <w:szCs w:val="22"/>
          <w:lang w:val="es-CR"/>
        </w:rPr>
        <w:t xml:space="preserve"> </w:t>
      </w:r>
      <w:r w:rsidRPr="00FD4839">
        <w:rPr>
          <w:rFonts w:cs="Arial"/>
          <w:sz w:val="22"/>
          <w:szCs w:val="22"/>
          <w:lang w:val="es-CR"/>
        </w:rPr>
        <w:t>CNE y del departamento de sedes regionales del CFIA fueron atendidas en su</w:t>
      </w:r>
      <w:r>
        <w:rPr>
          <w:rFonts w:cs="Arial"/>
          <w:sz w:val="22"/>
          <w:szCs w:val="22"/>
          <w:lang w:val="es-CR"/>
        </w:rPr>
        <w:t xml:space="preserve"> </w:t>
      </w:r>
      <w:r w:rsidRPr="00FD4839">
        <w:rPr>
          <w:rFonts w:cs="Arial"/>
          <w:sz w:val="22"/>
          <w:szCs w:val="22"/>
          <w:lang w:val="es-CR"/>
        </w:rPr>
        <w:t>mayoría por el desarrollador, a pesar de que no eran parte de los planos</w:t>
      </w:r>
      <w:r>
        <w:rPr>
          <w:rFonts w:cs="Arial"/>
          <w:sz w:val="22"/>
          <w:szCs w:val="22"/>
          <w:lang w:val="es-CR"/>
        </w:rPr>
        <w:t xml:space="preserve"> </w:t>
      </w:r>
      <w:r w:rsidRPr="00FD4839">
        <w:rPr>
          <w:rFonts w:cs="Arial"/>
          <w:sz w:val="22"/>
          <w:szCs w:val="22"/>
          <w:lang w:val="es-CR"/>
        </w:rPr>
        <w:t>constructivos de los proyectos tramitados para el desarrollo del Conjunto</w:t>
      </w:r>
      <w:r>
        <w:rPr>
          <w:rFonts w:cs="Arial"/>
          <w:sz w:val="22"/>
          <w:szCs w:val="22"/>
          <w:lang w:val="es-CR"/>
        </w:rPr>
        <w:t xml:space="preserve"> </w:t>
      </w:r>
      <w:r w:rsidRPr="00FD4839">
        <w:rPr>
          <w:rFonts w:cs="Arial"/>
          <w:sz w:val="22"/>
          <w:szCs w:val="22"/>
          <w:lang w:val="es-CR"/>
        </w:rPr>
        <w:t>Residencial Vistas del Miravalles, autorizados por todas las instituciones. La cuneta</w:t>
      </w:r>
      <w:r>
        <w:rPr>
          <w:rFonts w:cs="Arial"/>
          <w:sz w:val="22"/>
          <w:szCs w:val="22"/>
          <w:lang w:val="es-CR"/>
        </w:rPr>
        <w:t xml:space="preserve"> </w:t>
      </w:r>
      <w:r w:rsidRPr="00FD4839">
        <w:rPr>
          <w:rFonts w:cs="Arial"/>
          <w:sz w:val="22"/>
          <w:szCs w:val="22"/>
          <w:lang w:val="es-CR"/>
        </w:rPr>
        <w:t>alrededor de la planta de tratamiento de aguas residuales pareciera ser la única</w:t>
      </w:r>
      <w:r>
        <w:rPr>
          <w:rFonts w:cs="Arial"/>
          <w:sz w:val="22"/>
          <w:szCs w:val="22"/>
          <w:lang w:val="es-CR"/>
        </w:rPr>
        <w:t xml:space="preserve"> </w:t>
      </w:r>
      <w:r w:rsidRPr="00FD4839">
        <w:rPr>
          <w:rFonts w:cs="Arial"/>
          <w:sz w:val="22"/>
          <w:szCs w:val="22"/>
          <w:lang w:val="es-CR"/>
        </w:rPr>
        <w:t>que no se había terminado.</w:t>
      </w:r>
    </w:p>
    <w:p w14:paraId="7EF75CFA" w14:textId="78211DA2" w:rsidR="00FD4839" w:rsidRPr="00FD4839" w:rsidRDefault="00FD4839" w:rsidP="00FD4839">
      <w:pPr>
        <w:spacing w:line="360" w:lineRule="auto"/>
        <w:jc w:val="both"/>
        <w:rPr>
          <w:rFonts w:cs="Arial"/>
          <w:sz w:val="22"/>
          <w:szCs w:val="22"/>
          <w:lang w:val="es-CR"/>
        </w:rPr>
      </w:pPr>
      <w:r w:rsidRPr="00FD4839">
        <w:rPr>
          <w:rFonts w:cs="Arial"/>
          <w:sz w:val="22"/>
          <w:szCs w:val="22"/>
          <w:lang w:val="es-CR"/>
        </w:rPr>
        <w:t>2). Que con base en el análisis llevado a cabo, fue posible presumir que</w:t>
      </w:r>
      <w:r>
        <w:rPr>
          <w:rFonts w:cs="Arial"/>
          <w:sz w:val="22"/>
          <w:szCs w:val="22"/>
          <w:lang w:val="es-CR"/>
        </w:rPr>
        <w:t xml:space="preserve"> </w:t>
      </w:r>
      <w:r w:rsidRPr="00FD4839">
        <w:rPr>
          <w:rFonts w:cs="Arial"/>
          <w:sz w:val="22"/>
          <w:szCs w:val="22"/>
          <w:lang w:val="es-CR"/>
        </w:rPr>
        <w:t>Construcciones Modulares de Costa Rica SA, el Ing. Harold Miranda Montes, o la</w:t>
      </w:r>
      <w:r>
        <w:rPr>
          <w:rFonts w:cs="Arial"/>
          <w:sz w:val="22"/>
          <w:szCs w:val="22"/>
          <w:lang w:val="es-CR"/>
        </w:rPr>
        <w:t xml:space="preserve"> </w:t>
      </w:r>
      <w:r w:rsidRPr="00FD4839">
        <w:rPr>
          <w:rFonts w:cs="Arial"/>
          <w:sz w:val="22"/>
          <w:szCs w:val="22"/>
          <w:lang w:val="es-CR"/>
        </w:rPr>
        <w:t>Ing. Hellen Carranza Jiménez hayan inobservado el Código de Ética Profesional del</w:t>
      </w:r>
      <w:r>
        <w:rPr>
          <w:rFonts w:cs="Arial"/>
          <w:sz w:val="22"/>
          <w:szCs w:val="22"/>
          <w:lang w:val="es-CR"/>
        </w:rPr>
        <w:t xml:space="preserve"> </w:t>
      </w:r>
      <w:r w:rsidRPr="00FD4839">
        <w:rPr>
          <w:rFonts w:cs="Arial"/>
          <w:sz w:val="22"/>
          <w:szCs w:val="22"/>
          <w:lang w:val="es-CR"/>
        </w:rPr>
        <w:t>CFIA, en su actuación como responsables de la ejecución de los proyectos</w:t>
      </w:r>
      <w:r>
        <w:rPr>
          <w:rFonts w:cs="Arial"/>
          <w:sz w:val="22"/>
          <w:szCs w:val="22"/>
          <w:lang w:val="es-CR"/>
        </w:rPr>
        <w:t xml:space="preserve"> </w:t>
      </w:r>
      <w:r w:rsidRPr="00FD4839">
        <w:rPr>
          <w:rFonts w:cs="Arial"/>
          <w:sz w:val="22"/>
          <w:szCs w:val="22"/>
          <w:lang w:val="es-CR"/>
        </w:rPr>
        <w:t>registrados ante este colegio.</w:t>
      </w:r>
    </w:p>
    <w:p w14:paraId="7FCABF41" w14:textId="64076EE0" w:rsidR="001B372C" w:rsidRDefault="00FD4839" w:rsidP="00FD4839">
      <w:pPr>
        <w:spacing w:line="360" w:lineRule="auto"/>
        <w:jc w:val="both"/>
        <w:rPr>
          <w:rFonts w:cs="Arial"/>
          <w:sz w:val="22"/>
          <w:szCs w:val="22"/>
        </w:rPr>
      </w:pPr>
      <w:r w:rsidRPr="00FD4839">
        <w:rPr>
          <w:rFonts w:cs="Arial"/>
          <w:sz w:val="22"/>
          <w:szCs w:val="22"/>
          <w:lang w:val="es-CR"/>
        </w:rPr>
        <w:t>3). Que se archiva el caso en relación con la actuación de Construcciones Modulares</w:t>
      </w:r>
      <w:r>
        <w:rPr>
          <w:rFonts w:cs="Arial"/>
          <w:sz w:val="22"/>
          <w:szCs w:val="22"/>
          <w:lang w:val="es-CR"/>
        </w:rPr>
        <w:t xml:space="preserve"> </w:t>
      </w:r>
      <w:r w:rsidRPr="00FD4839">
        <w:rPr>
          <w:rFonts w:cs="Arial"/>
          <w:sz w:val="22"/>
          <w:szCs w:val="22"/>
          <w:lang w:val="es-CR"/>
        </w:rPr>
        <w:t>de Costa Rica SA, CC-1555; del Ing. Harold Miranda Montes, IC-9854 y a la Ing.</w:t>
      </w:r>
      <w:r>
        <w:rPr>
          <w:rFonts w:cs="Arial"/>
          <w:sz w:val="22"/>
          <w:szCs w:val="22"/>
          <w:lang w:val="es-CR"/>
        </w:rPr>
        <w:t xml:space="preserve"> </w:t>
      </w:r>
      <w:r w:rsidRPr="00FD4839">
        <w:rPr>
          <w:rFonts w:cs="Arial"/>
          <w:sz w:val="22"/>
          <w:szCs w:val="22"/>
          <w:lang w:val="es-CR"/>
        </w:rPr>
        <w:t>Hellen Carranza Jiménez, IC-23358.</w:t>
      </w:r>
    </w:p>
    <w:p w14:paraId="5A45115D" w14:textId="26B7F08F" w:rsidR="001B372C" w:rsidRDefault="001B372C" w:rsidP="009D03FE">
      <w:pPr>
        <w:spacing w:line="360" w:lineRule="auto"/>
        <w:jc w:val="both"/>
        <w:rPr>
          <w:rFonts w:cs="Arial"/>
          <w:sz w:val="22"/>
          <w:szCs w:val="22"/>
        </w:rPr>
      </w:pPr>
    </w:p>
    <w:p w14:paraId="0C4BF680" w14:textId="77777777" w:rsidR="00FD4839" w:rsidRPr="00FD4839" w:rsidRDefault="00FD4839" w:rsidP="00FD4839">
      <w:pPr>
        <w:spacing w:line="360" w:lineRule="auto"/>
        <w:jc w:val="both"/>
        <w:rPr>
          <w:rFonts w:cs="Arial"/>
          <w:sz w:val="22"/>
          <w:szCs w:val="22"/>
          <w:lang w:val="es-CR"/>
        </w:rPr>
      </w:pPr>
      <w:r w:rsidRPr="00FD4839">
        <w:rPr>
          <w:rFonts w:cs="Arial"/>
          <w:sz w:val="22"/>
          <w:szCs w:val="22"/>
          <w:lang w:val="es-CR"/>
        </w:rPr>
        <w:t>Por lo anterior, la Junta Directiva del CFIA tomó el siguiente acuerdo:</w:t>
      </w:r>
    </w:p>
    <w:p w14:paraId="79945445" w14:textId="3177817D" w:rsidR="001B372C" w:rsidRDefault="00FD4839" w:rsidP="00FD4839">
      <w:pPr>
        <w:spacing w:line="360" w:lineRule="auto"/>
        <w:jc w:val="both"/>
        <w:rPr>
          <w:rFonts w:cs="Arial"/>
          <w:sz w:val="22"/>
          <w:szCs w:val="22"/>
        </w:rPr>
      </w:pPr>
      <w:r w:rsidRPr="00FD4839">
        <w:rPr>
          <w:rFonts w:cs="Arial"/>
          <w:i/>
          <w:iCs/>
          <w:sz w:val="22"/>
          <w:szCs w:val="22"/>
          <w:lang w:val="es-CR"/>
        </w:rPr>
        <w:t>Se aprueba lo recomendado por el Centro de Análisis y</w:t>
      </w:r>
      <w:r>
        <w:rPr>
          <w:rFonts w:cs="Arial"/>
          <w:i/>
          <w:iCs/>
          <w:sz w:val="22"/>
          <w:szCs w:val="22"/>
          <w:lang w:val="es-CR"/>
        </w:rPr>
        <w:t xml:space="preserve"> </w:t>
      </w:r>
      <w:r w:rsidRPr="00FD4839">
        <w:rPr>
          <w:rFonts w:cs="Arial"/>
          <w:i/>
          <w:iCs/>
          <w:sz w:val="22"/>
          <w:szCs w:val="22"/>
          <w:lang w:val="es-CR"/>
        </w:rPr>
        <w:t>Verificación y en consecuencia, se ordena ARCHIVAR la</w:t>
      </w:r>
      <w:r>
        <w:rPr>
          <w:rFonts w:cs="Arial"/>
          <w:i/>
          <w:iCs/>
          <w:sz w:val="22"/>
          <w:szCs w:val="22"/>
          <w:lang w:val="es-CR"/>
        </w:rPr>
        <w:t xml:space="preserve"> </w:t>
      </w:r>
      <w:r w:rsidRPr="00FD4839">
        <w:rPr>
          <w:rFonts w:cs="Arial"/>
          <w:i/>
          <w:iCs/>
          <w:sz w:val="22"/>
          <w:szCs w:val="22"/>
          <w:lang w:val="es-CR"/>
        </w:rPr>
        <w:t>causa seguida a la empresa CONSTRUCCIONES</w:t>
      </w:r>
      <w:r>
        <w:rPr>
          <w:rFonts w:cs="Arial"/>
          <w:i/>
          <w:iCs/>
          <w:sz w:val="22"/>
          <w:szCs w:val="22"/>
          <w:lang w:val="es-CR"/>
        </w:rPr>
        <w:t xml:space="preserve"> </w:t>
      </w:r>
      <w:r w:rsidRPr="00FD4839">
        <w:rPr>
          <w:rFonts w:cs="Arial"/>
          <w:i/>
          <w:iCs/>
          <w:sz w:val="22"/>
          <w:szCs w:val="22"/>
          <w:lang w:val="es-CR"/>
        </w:rPr>
        <w:t>MODULARES DE COSTA RICA S.A. (CC-1555) y a los</w:t>
      </w:r>
      <w:r>
        <w:rPr>
          <w:rFonts w:cs="Arial"/>
          <w:i/>
          <w:iCs/>
          <w:sz w:val="22"/>
          <w:szCs w:val="22"/>
          <w:lang w:val="es-CR"/>
        </w:rPr>
        <w:t xml:space="preserve"> </w:t>
      </w:r>
      <w:r w:rsidRPr="00FD4839">
        <w:rPr>
          <w:rFonts w:cs="Arial"/>
          <w:i/>
          <w:iCs/>
          <w:sz w:val="22"/>
          <w:szCs w:val="22"/>
          <w:lang w:val="es-CR"/>
        </w:rPr>
        <w:t>profesionales ING. HAROLD MIRANDA MONTES (IC-9854) e</w:t>
      </w:r>
      <w:r>
        <w:rPr>
          <w:rFonts w:cs="Arial"/>
          <w:i/>
          <w:iCs/>
          <w:sz w:val="22"/>
          <w:szCs w:val="22"/>
          <w:lang w:val="es-CR"/>
        </w:rPr>
        <w:t xml:space="preserve"> </w:t>
      </w:r>
      <w:r w:rsidRPr="00FD4839">
        <w:rPr>
          <w:rFonts w:cs="Arial"/>
          <w:i/>
          <w:iCs/>
          <w:sz w:val="22"/>
          <w:szCs w:val="22"/>
          <w:lang w:val="es-CR"/>
        </w:rPr>
        <w:t>ING. HELLEN CARRANZA JIMÉNEZ (IC-23358), en el caso N°</w:t>
      </w:r>
      <w:r>
        <w:rPr>
          <w:rFonts w:cs="Arial"/>
          <w:i/>
          <w:iCs/>
          <w:sz w:val="22"/>
          <w:szCs w:val="22"/>
          <w:lang w:val="es-CR"/>
        </w:rPr>
        <w:t xml:space="preserve"> </w:t>
      </w:r>
      <w:r w:rsidRPr="00FD4839">
        <w:rPr>
          <w:rFonts w:cs="Arial"/>
          <w:i/>
          <w:iCs/>
          <w:sz w:val="22"/>
          <w:szCs w:val="22"/>
          <w:lang w:val="es-CR"/>
        </w:rPr>
        <w:t>419-2019, en virtud de lo anterior y de que no se encontraron</w:t>
      </w:r>
      <w:r>
        <w:rPr>
          <w:rFonts w:cs="Arial"/>
          <w:i/>
          <w:iCs/>
          <w:sz w:val="22"/>
          <w:szCs w:val="22"/>
          <w:lang w:val="es-CR"/>
        </w:rPr>
        <w:t xml:space="preserve"> </w:t>
      </w:r>
      <w:r w:rsidRPr="00FD4839">
        <w:rPr>
          <w:rFonts w:cs="Arial"/>
          <w:i/>
          <w:iCs/>
          <w:sz w:val="22"/>
          <w:szCs w:val="22"/>
          <w:lang w:val="es-CR"/>
        </w:rPr>
        <w:t>situaciones adicionales no conformes con la normativa vigente</w:t>
      </w:r>
      <w:r>
        <w:rPr>
          <w:rFonts w:cs="Arial"/>
          <w:i/>
          <w:iCs/>
          <w:sz w:val="22"/>
          <w:szCs w:val="22"/>
          <w:lang w:val="es-CR"/>
        </w:rPr>
        <w:t xml:space="preserve"> </w:t>
      </w:r>
      <w:r w:rsidRPr="00FD4839">
        <w:rPr>
          <w:rFonts w:cs="Arial"/>
          <w:i/>
          <w:iCs/>
          <w:sz w:val="22"/>
          <w:szCs w:val="22"/>
          <w:lang w:val="es-CR"/>
        </w:rPr>
        <w:t>del CFIA y sus reglamentos.</w:t>
      </w:r>
      <w:r>
        <w:rPr>
          <w:rFonts w:cs="Arial"/>
          <w:i/>
          <w:iCs/>
          <w:sz w:val="22"/>
          <w:szCs w:val="22"/>
          <w:lang w:val="es-CR"/>
        </w:rPr>
        <w:t>”</w:t>
      </w:r>
    </w:p>
    <w:p w14:paraId="0B2CAC4E" w14:textId="4BDAE26F" w:rsidR="001B372C" w:rsidRDefault="001B372C" w:rsidP="009D03FE">
      <w:pPr>
        <w:spacing w:line="360" w:lineRule="auto"/>
        <w:jc w:val="both"/>
        <w:rPr>
          <w:rFonts w:cs="Arial"/>
          <w:sz w:val="22"/>
          <w:szCs w:val="22"/>
        </w:rPr>
      </w:pPr>
    </w:p>
    <w:p w14:paraId="1B374757" w14:textId="3A722F00"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7512E7">
        <w:rPr>
          <w:rFonts w:cs="Arial"/>
          <w:sz w:val="22"/>
          <w:u w:val="single"/>
          <w:lang w:val="es-ES_tradnl"/>
        </w:rPr>
        <w:t>35</w:t>
      </w:r>
      <w:r w:rsidRPr="00A25DB7">
        <w:rPr>
          <w:rFonts w:cs="Arial"/>
          <w:sz w:val="22"/>
          <w:u w:val="single"/>
          <w:lang w:val="es-ES_tradnl"/>
        </w:rPr>
        <w:t>:</w:t>
      </w:r>
      <w:r w:rsidR="007512E7">
        <w:rPr>
          <w:rFonts w:cs="Arial"/>
          <w:sz w:val="22"/>
          <w:u w:val="single"/>
          <w:lang w:val="es-ES_tradnl"/>
        </w:rPr>
        <w:t>30</w:t>
      </w:r>
      <w:r w:rsidR="001B372C">
        <w:rPr>
          <w:rFonts w:cs="Arial"/>
          <w:sz w:val="22"/>
          <w:u w:val="single"/>
          <w:lang w:val="es-ES_tradnl"/>
        </w:rPr>
        <w:t xml:space="preserve"> (Grabación B)</w:t>
      </w:r>
      <w:r w:rsidR="001B372C">
        <w:rPr>
          <w:rFonts w:cs="Arial"/>
          <w:sz w:val="22"/>
          <w:lang w:val="es-ES_tradnl"/>
        </w:rPr>
        <w:t xml:space="preserve"> </w:t>
      </w:r>
      <w:r>
        <w:rPr>
          <w:rFonts w:cs="Arial"/>
          <w:sz w:val="22"/>
          <w:lang w:val="es-ES_tradnl"/>
        </w:rPr>
        <w:t xml:space="preserve"> </w:t>
      </w:r>
      <w:r w:rsidR="00486DE0">
        <w:rPr>
          <w:rFonts w:cs="Arial"/>
          <w:sz w:val="22"/>
          <w:lang w:val="es-ES_tradnl"/>
        </w:rPr>
        <w:t>La Junta Directiva da por conocida la información suministrada.</w:t>
      </w:r>
    </w:p>
    <w:p w14:paraId="6363255C" w14:textId="77777777" w:rsidR="009D03FE" w:rsidRPr="00D14EAF" w:rsidRDefault="009D03FE" w:rsidP="009D03FE">
      <w:pPr>
        <w:spacing w:line="360" w:lineRule="auto"/>
        <w:jc w:val="both"/>
        <w:rPr>
          <w:rFonts w:cs="Arial"/>
          <w:b/>
          <w:sz w:val="22"/>
        </w:rPr>
      </w:pPr>
      <w:r w:rsidRPr="00D14EAF">
        <w:rPr>
          <w:rFonts w:cs="Arial"/>
          <w:b/>
          <w:sz w:val="22"/>
        </w:rPr>
        <w:t>************</w:t>
      </w:r>
    </w:p>
    <w:p w14:paraId="6D9D189B" w14:textId="77777777" w:rsidR="009D03FE" w:rsidRDefault="009D03FE" w:rsidP="009D03FE">
      <w:pPr>
        <w:spacing w:line="360" w:lineRule="auto"/>
        <w:jc w:val="both"/>
        <w:rPr>
          <w:rFonts w:cs="Arial"/>
          <w:b/>
          <w:bCs/>
          <w:sz w:val="22"/>
          <w:szCs w:val="22"/>
          <w:u w:val="single"/>
          <w:lang w:val="es-ES_tradnl"/>
        </w:rPr>
      </w:pPr>
    </w:p>
    <w:p w14:paraId="768E7305" w14:textId="77777777" w:rsidR="009B2774" w:rsidRDefault="00320F35" w:rsidP="00EE4F8B">
      <w:pPr>
        <w:spacing w:line="360" w:lineRule="auto"/>
        <w:jc w:val="both"/>
        <w:rPr>
          <w:rFonts w:cs="Arial"/>
          <w:sz w:val="22"/>
          <w:lang w:val="es-ES_tradnl"/>
        </w:rPr>
      </w:pPr>
      <w:r>
        <w:rPr>
          <w:rFonts w:cs="Arial"/>
          <w:b/>
          <w:sz w:val="22"/>
          <w:szCs w:val="22"/>
          <w:lang w:val="es-ES_tradnl"/>
        </w:rPr>
        <w:t xml:space="preserve">14° </w:t>
      </w:r>
      <w:r w:rsidR="009B2774" w:rsidRPr="009B2774">
        <w:rPr>
          <w:rFonts w:cs="Arial"/>
          <w:b/>
          <w:sz w:val="22"/>
          <w:szCs w:val="22"/>
          <w:u w:val="single"/>
          <w:lang w:val="es-ES_tradnl"/>
        </w:rPr>
        <w:t xml:space="preserve">Informes del </w:t>
      </w:r>
      <w:r w:rsidR="006A45BA" w:rsidRPr="009B2774">
        <w:rPr>
          <w:rFonts w:cs="Arial"/>
          <w:b/>
          <w:sz w:val="22"/>
          <w:szCs w:val="22"/>
          <w:u w:val="single"/>
          <w:lang w:val="es-ES_tradnl"/>
        </w:rPr>
        <w:t>Gerente General</w:t>
      </w:r>
      <w:r w:rsidR="009B2774" w:rsidRPr="009B2774">
        <w:rPr>
          <w:rFonts w:cs="Arial"/>
          <w:b/>
          <w:sz w:val="22"/>
          <w:szCs w:val="22"/>
          <w:u w:val="single"/>
          <w:lang w:val="es-ES_tradnl"/>
        </w:rPr>
        <w:t xml:space="preserve">, sobre reuniones con representantes del FODESAF y de la </w:t>
      </w:r>
      <w:r w:rsidR="009B2774" w:rsidRPr="009B2774">
        <w:rPr>
          <w:rFonts w:cs="Arial"/>
          <w:b/>
          <w:sz w:val="22"/>
          <w:u w:val="single"/>
          <w:lang w:val="es-ES_tradnl"/>
        </w:rPr>
        <w:t>Contraloría General de la República</w:t>
      </w:r>
    </w:p>
    <w:p w14:paraId="470FEA23" w14:textId="77777777" w:rsidR="009D03FE" w:rsidRDefault="009D03FE" w:rsidP="009D03FE">
      <w:pPr>
        <w:spacing w:line="360" w:lineRule="auto"/>
        <w:jc w:val="both"/>
        <w:rPr>
          <w:rFonts w:cs="Arial"/>
          <w:sz w:val="22"/>
          <w:szCs w:val="22"/>
        </w:rPr>
      </w:pPr>
    </w:p>
    <w:p w14:paraId="0660565E" w14:textId="77777777" w:rsidR="007512E7" w:rsidRDefault="009D03FE" w:rsidP="009D03FE">
      <w:pPr>
        <w:spacing w:line="360" w:lineRule="auto"/>
        <w:jc w:val="both"/>
        <w:rPr>
          <w:rFonts w:cs="Arial"/>
          <w:sz w:val="22"/>
          <w:lang w:val="es-ES_tradnl"/>
        </w:rPr>
      </w:pPr>
      <w:r w:rsidRPr="0039311E">
        <w:rPr>
          <w:rFonts w:cs="Arial"/>
          <w:sz w:val="22"/>
          <w:u w:val="single"/>
          <w:lang w:val="es-ES_tradnl"/>
        </w:rPr>
        <w:lastRenderedPageBreak/>
        <w:t xml:space="preserve">Minuto </w:t>
      </w:r>
      <w:r w:rsidR="007512E7">
        <w:rPr>
          <w:rFonts w:cs="Arial"/>
          <w:sz w:val="22"/>
          <w:u w:val="single"/>
          <w:lang w:val="es-ES_tradnl"/>
        </w:rPr>
        <w:t>36</w:t>
      </w:r>
      <w:r w:rsidRPr="0039311E">
        <w:rPr>
          <w:rFonts w:cs="Arial"/>
          <w:sz w:val="22"/>
          <w:u w:val="single"/>
          <w:lang w:val="es-ES_tradnl"/>
        </w:rPr>
        <w:t>:</w:t>
      </w:r>
      <w:r w:rsidR="007512E7">
        <w:rPr>
          <w:rFonts w:cs="Arial"/>
          <w:sz w:val="22"/>
          <w:u w:val="single"/>
          <w:lang w:val="es-ES_tradnl"/>
        </w:rPr>
        <w:t>40</w:t>
      </w:r>
      <w:r w:rsidR="001B372C">
        <w:rPr>
          <w:rFonts w:cs="Arial"/>
          <w:sz w:val="22"/>
          <w:u w:val="single"/>
          <w:lang w:val="es-ES_tradnl"/>
        </w:rPr>
        <w:t xml:space="preserve"> (Grabación B)</w:t>
      </w:r>
      <w:r w:rsidR="001B372C">
        <w:rPr>
          <w:rFonts w:cs="Arial"/>
          <w:sz w:val="22"/>
          <w:lang w:val="es-ES_tradnl"/>
        </w:rPr>
        <w:t xml:space="preserve"> </w:t>
      </w:r>
      <w:r>
        <w:rPr>
          <w:rFonts w:cs="Arial"/>
          <w:sz w:val="22"/>
          <w:lang w:val="es-ES_tradnl"/>
        </w:rPr>
        <w:t xml:space="preserve"> </w:t>
      </w:r>
      <w:r w:rsidR="00486DE0">
        <w:rPr>
          <w:rFonts w:cs="Arial"/>
          <w:sz w:val="22"/>
          <w:lang w:val="es-ES_tradnl"/>
        </w:rPr>
        <w:t xml:space="preserve">El señor Gerente General </w:t>
      </w:r>
      <w:r w:rsidR="007512E7">
        <w:rPr>
          <w:rFonts w:cs="Arial"/>
          <w:sz w:val="22"/>
          <w:lang w:val="es-ES_tradnl"/>
        </w:rPr>
        <w:t>informa que el próximo miércoles sostendrá una reunión con las autoridades del FODESAF, para discutir varios asuntos relacionados con la ejecución y la liquidación de los recursos del FOSUVI.</w:t>
      </w:r>
    </w:p>
    <w:p w14:paraId="430999CD" w14:textId="52FFC811" w:rsidR="009D03FE" w:rsidRDefault="009D03FE" w:rsidP="009D03FE">
      <w:pPr>
        <w:spacing w:line="360" w:lineRule="auto"/>
        <w:jc w:val="both"/>
        <w:rPr>
          <w:rFonts w:cs="Arial"/>
          <w:sz w:val="22"/>
          <w:szCs w:val="22"/>
        </w:rPr>
      </w:pPr>
    </w:p>
    <w:p w14:paraId="0E297FB8" w14:textId="40637674" w:rsidR="007512E7" w:rsidRDefault="007512E7" w:rsidP="007512E7">
      <w:pPr>
        <w:spacing w:line="360" w:lineRule="auto"/>
        <w:jc w:val="both"/>
        <w:rPr>
          <w:rFonts w:cs="Arial"/>
          <w:sz w:val="22"/>
          <w:lang w:val="es-ES_tradnl"/>
        </w:rPr>
      </w:pPr>
      <w:r>
        <w:rPr>
          <w:rFonts w:cs="Arial"/>
          <w:sz w:val="22"/>
          <w:szCs w:val="22"/>
        </w:rPr>
        <w:t xml:space="preserve">Agrega que hoy se reunió con la </w:t>
      </w:r>
      <w:r>
        <w:rPr>
          <w:rFonts w:cs="Arial"/>
          <w:sz w:val="22"/>
          <w:lang w:val="es-ES_tradnl"/>
        </w:rPr>
        <w:t>Contraloría General de la República, básicamente para repasar las disposiciones pendientes de atender y valorar los alcances de las acciones que ese órgano espera del BANHVI.</w:t>
      </w:r>
    </w:p>
    <w:p w14:paraId="3AB65DAD" w14:textId="77777777" w:rsidR="009D03FE" w:rsidRPr="00D14EAF" w:rsidRDefault="009D03FE" w:rsidP="009D03FE">
      <w:pPr>
        <w:spacing w:line="360" w:lineRule="auto"/>
        <w:jc w:val="both"/>
        <w:rPr>
          <w:rFonts w:cs="Arial"/>
          <w:b/>
          <w:sz w:val="22"/>
        </w:rPr>
      </w:pPr>
      <w:r w:rsidRPr="00D14EAF">
        <w:rPr>
          <w:rFonts w:cs="Arial"/>
          <w:b/>
          <w:sz w:val="22"/>
        </w:rPr>
        <w:t>************</w:t>
      </w:r>
    </w:p>
    <w:p w14:paraId="01347671" w14:textId="77777777" w:rsidR="009D03FE" w:rsidRDefault="009D03FE" w:rsidP="009D03FE">
      <w:pPr>
        <w:spacing w:line="360" w:lineRule="auto"/>
        <w:jc w:val="both"/>
        <w:rPr>
          <w:rFonts w:cs="Arial"/>
          <w:b/>
          <w:bCs/>
          <w:sz w:val="22"/>
          <w:szCs w:val="22"/>
          <w:u w:val="single"/>
          <w:lang w:val="es-ES_tradnl"/>
        </w:rPr>
      </w:pPr>
    </w:p>
    <w:p w14:paraId="54B07031" w14:textId="51F8502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6A45BA" w:rsidRPr="006716C3">
        <w:rPr>
          <w:rFonts w:cs="Arial"/>
          <w:b/>
          <w:sz w:val="22"/>
          <w:szCs w:val="22"/>
          <w:u w:val="single"/>
          <w:lang w:val="es-ES_tradnl"/>
        </w:rPr>
        <w:t xml:space="preserve">Comentarios del Auditor Interno sobre el Oficial de Cumplimiento Normativo, el proyecto Las Rosas de Río Jiménez, el informe de atención de la emergencia del Covid-19 y </w:t>
      </w:r>
      <w:r w:rsidR="006716C3" w:rsidRPr="006716C3">
        <w:rPr>
          <w:rFonts w:cs="Arial"/>
          <w:b/>
          <w:sz w:val="22"/>
          <w:szCs w:val="22"/>
          <w:u w:val="single"/>
          <w:lang w:val="es-ES_tradnl"/>
        </w:rPr>
        <w:t>la oportunidad de entrega de documentos para las sesiones</w:t>
      </w:r>
    </w:p>
    <w:p w14:paraId="0FCCE8EA" w14:textId="77777777" w:rsidR="009D03FE" w:rsidRDefault="009D03FE" w:rsidP="009D03FE">
      <w:pPr>
        <w:spacing w:line="360" w:lineRule="auto"/>
        <w:jc w:val="both"/>
        <w:rPr>
          <w:rFonts w:cs="Arial"/>
          <w:sz w:val="22"/>
          <w:szCs w:val="22"/>
        </w:rPr>
      </w:pPr>
    </w:p>
    <w:p w14:paraId="4310012B" w14:textId="61E06B32"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7512E7">
        <w:rPr>
          <w:rFonts w:cs="Arial"/>
          <w:sz w:val="22"/>
          <w:u w:val="single"/>
          <w:lang w:val="es-ES_tradnl"/>
        </w:rPr>
        <w:t>39</w:t>
      </w:r>
      <w:r w:rsidRPr="0039311E">
        <w:rPr>
          <w:rFonts w:cs="Arial"/>
          <w:sz w:val="22"/>
          <w:u w:val="single"/>
          <w:lang w:val="es-ES_tradnl"/>
        </w:rPr>
        <w:t>:</w:t>
      </w:r>
      <w:r w:rsidR="007512E7">
        <w:rPr>
          <w:rFonts w:cs="Arial"/>
          <w:sz w:val="22"/>
          <w:u w:val="single"/>
          <w:lang w:val="es-ES_tradnl"/>
        </w:rPr>
        <w:t>00</w:t>
      </w:r>
      <w:r w:rsidR="001B372C">
        <w:rPr>
          <w:rFonts w:cs="Arial"/>
          <w:sz w:val="22"/>
          <w:u w:val="single"/>
          <w:lang w:val="es-ES_tradnl"/>
        </w:rPr>
        <w:t xml:space="preserve"> (Grabación B)</w:t>
      </w:r>
      <w:r w:rsidR="001B372C">
        <w:rPr>
          <w:rFonts w:cs="Arial"/>
          <w:sz w:val="22"/>
          <w:lang w:val="es-ES_tradnl"/>
        </w:rPr>
        <w:t xml:space="preserve"> </w:t>
      </w:r>
      <w:r>
        <w:rPr>
          <w:rFonts w:cs="Arial"/>
          <w:sz w:val="22"/>
          <w:lang w:val="es-ES_tradnl"/>
        </w:rPr>
        <w:t xml:space="preserve"> </w:t>
      </w:r>
      <w:r w:rsidR="007512E7">
        <w:rPr>
          <w:rFonts w:cs="Arial"/>
          <w:sz w:val="22"/>
          <w:lang w:val="es-ES_tradnl"/>
        </w:rPr>
        <w:t>El señor Auditor Interno hace ver la importancia de conocer y aprobar el plan de trabajo de la Unidad de Cumplimiento Normativo, con el fin de dar por cumplidas las disposiciones normativas de la SUGEF en esta materia.</w:t>
      </w:r>
      <w:r>
        <w:rPr>
          <w:rFonts w:cs="Arial"/>
          <w:sz w:val="22"/>
          <w:lang w:val="es-ES_tradnl"/>
        </w:rPr>
        <w:t xml:space="preserve"> </w:t>
      </w:r>
    </w:p>
    <w:p w14:paraId="5809B63F" w14:textId="71EC0830" w:rsidR="009D03FE" w:rsidRDefault="009D03FE" w:rsidP="009D03FE">
      <w:pPr>
        <w:spacing w:line="360" w:lineRule="auto"/>
        <w:jc w:val="both"/>
        <w:rPr>
          <w:rFonts w:cs="Arial"/>
          <w:sz w:val="22"/>
          <w:szCs w:val="22"/>
        </w:rPr>
      </w:pPr>
    </w:p>
    <w:p w14:paraId="0703166C" w14:textId="7DFBEAAE" w:rsidR="007512E7" w:rsidRDefault="007512E7" w:rsidP="009D03FE">
      <w:pPr>
        <w:spacing w:line="360" w:lineRule="auto"/>
        <w:jc w:val="both"/>
        <w:rPr>
          <w:rFonts w:cs="Arial"/>
          <w:sz w:val="22"/>
          <w:szCs w:val="22"/>
          <w:lang w:val="es-ES_tradnl"/>
        </w:rPr>
      </w:pPr>
      <w:r>
        <w:rPr>
          <w:rFonts w:cs="Arial"/>
          <w:sz w:val="22"/>
          <w:szCs w:val="22"/>
        </w:rPr>
        <w:t xml:space="preserve">Adicionalmente, informa que emitió una advertencia a la </w:t>
      </w:r>
      <w:r w:rsidRPr="007512E7">
        <w:rPr>
          <w:rFonts w:cs="Arial"/>
          <w:sz w:val="22"/>
          <w:szCs w:val="22"/>
          <w:lang w:val="es-ES_tradnl"/>
        </w:rPr>
        <w:t>Gerencia General</w:t>
      </w:r>
      <w:r>
        <w:rPr>
          <w:rFonts w:cs="Arial"/>
          <w:sz w:val="22"/>
          <w:szCs w:val="22"/>
          <w:lang w:val="es-ES_tradnl"/>
        </w:rPr>
        <w:t>, con respecto al trámite del proyecto Las Rosas de Río Jiménez, tal y como consta en el oficio que se conocerá más adelante en esta sesión.</w:t>
      </w:r>
    </w:p>
    <w:p w14:paraId="44671018" w14:textId="40E13E5D" w:rsidR="007512E7" w:rsidRDefault="007512E7" w:rsidP="009D03FE">
      <w:pPr>
        <w:spacing w:line="360" w:lineRule="auto"/>
        <w:jc w:val="both"/>
        <w:rPr>
          <w:rFonts w:cs="Arial"/>
          <w:sz w:val="22"/>
          <w:szCs w:val="22"/>
          <w:lang w:val="es-ES_tradnl"/>
        </w:rPr>
      </w:pPr>
    </w:p>
    <w:p w14:paraId="1C2240DE" w14:textId="43AE124B" w:rsidR="007512E7" w:rsidRDefault="007512E7" w:rsidP="009D03FE">
      <w:pPr>
        <w:spacing w:line="360" w:lineRule="auto"/>
        <w:jc w:val="both"/>
        <w:rPr>
          <w:rFonts w:cs="Arial"/>
          <w:sz w:val="22"/>
          <w:szCs w:val="22"/>
          <w:lang w:val="es-ES_tradnl"/>
        </w:rPr>
      </w:pPr>
      <w:r>
        <w:rPr>
          <w:rFonts w:cs="Arial"/>
          <w:sz w:val="22"/>
          <w:szCs w:val="22"/>
          <w:lang w:val="es-ES_tradnl"/>
        </w:rPr>
        <w:t xml:space="preserve">Por otra parte, </w:t>
      </w:r>
      <w:r w:rsidR="00D26B4A">
        <w:rPr>
          <w:rFonts w:cs="Arial"/>
          <w:sz w:val="22"/>
          <w:szCs w:val="22"/>
          <w:lang w:val="es-ES_tradnl"/>
        </w:rPr>
        <w:t xml:space="preserve">comunica que ha elaborado y presentado a la </w:t>
      </w:r>
      <w:r w:rsidR="00D26B4A" w:rsidRPr="00D26B4A">
        <w:rPr>
          <w:rFonts w:cs="Arial"/>
          <w:sz w:val="22"/>
          <w:szCs w:val="22"/>
          <w:lang w:val="es-ES_tradnl"/>
        </w:rPr>
        <w:t>Gerencia General</w:t>
      </w:r>
      <w:r w:rsidR="00D26B4A">
        <w:rPr>
          <w:rFonts w:cs="Arial"/>
          <w:sz w:val="22"/>
          <w:szCs w:val="22"/>
          <w:lang w:val="es-ES_tradnl"/>
        </w:rPr>
        <w:t>, los resultados de un estudio (que se menciona en una nota que también se conocerá más adelante en esta sesión), sobre la atención de la emergencia del COVID-19 por parte del Banco.</w:t>
      </w:r>
    </w:p>
    <w:p w14:paraId="08009A7F" w14:textId="1A33A60C" w:rsidR="00D26B4A" w:rsidRDefault="00D26B4A" w:rsidP="009D03FE">
      <w:pPr>
        <w:spacing w:line="360" w:lineRule="auto"/>
        <w:jc w:val="both"/>
        <w:rPr>
          <w:rFonts w:cs="Arial"/>
          <w:sz w:val="22"/>
          <w:szCs w:val="22"/>
          <w:lang w:val="es-ES_tradnl"/>
        </w:rPr>
      </w:pPr>
    </w:p>
    <w:p w14:paraId="4A75DEC5" w14:textId="25E045F2" w:rsidR="00D26B4A" w:rsidRDefault="00D26B4A" w:rsidP="009D03FE">
      <w:pPr>
        <w:spacing w:line="360" w:lineRule="auto"/>
        <w:jc w:val="both"/>
        <w:rPr>
          <w:rFonts w:cs="Arial"/>
          <w:sz w:val="22"/>
          <w:szCs w:val="22"/>
        </w:rPr>
      </w:pPr>
      <w:r>
        <w:rPr>
          <w:rFonts w:cs="Arial"/>
          <w:sz w:val="22"/>
          <w:szCs w:val="22"/>
          <w:lang w:val="es-ES_tradnl"/>
        </w:rPr>
        <w:t xml:space="preserve">Finalmente, llama la atención a la </w:t>
      </w:r>
      <w:r w:rsidRPr="00D26B4A">
        <w:rPr>
          <w:rFonts w:cs="Arial"/>
          <w:sz w:val="22"/>
          <w:szCs w:val="22"/>
          <w:lang w:val="es-ES_tradnl"/>
        </w:rPr>
        <w:t>Gerencia General</w:t>
      </w:r>
      <w:r>
        <w:rPr>
          <w:rFonts w:cs="Arial"/>
          <w:sz w:val="22"/>
          <w:szCs w:val="22"/>
          <w:lang w:val="es-ES_tradnl"/>
        </w:rPr>
        <w:t xml:space="preserve">, sobre la importancia de que los documentos que someta a la resolución de esta </w:t>
      </w:r>
      <w:r w:rsidRPr="00D26B4A">
        <w:rPr>
          <w:rFonts w:cs="Arial"/>
          <w:sz w:val="22"/>
          <w:szCs w:val="22"/>
          <w:lang w:val="es-ES_tradnl"/>
        </w:rPr>
        <w:t>Junta Directiva</w:t>
      </w:r>
      <w:r>
        <w:rPr>
          <w:rFonts w:cs="Arial"/>
          <w:sz w:val="22"/>
          <w:szCs w:val="22"/>
          <w:lang w:val="es-ES_tradnl"/>
        </w:rPr>
        <w:t>, sean remitidos con la suficiente anticipación, según los plazos establecidos.</w:t>
      </w:r>
    </w:p>
    <w:p w14:paraId="21DC7831"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21FBC166" w14:textId="77777777" w:rsidR="009D03FE" w:rsidRDefault="009D03FE" w:rsidP="002D0146">
      <w:pPr>
        <w:spacing w:line="360" w:lineRule="auto"/>
        <w:jc w:val="both"/>
        <w:rPr>
          <w:rFonts w:cs="Arial"/>
          <w:b/>
          <w:bCs/>
          <w:sz w:val="22"/>
          <w:szCs w:val="22"/>
          <w:u w:val="single"/>
          <w:lang w:val="es-ES_tradnl"/>
        </w:rPr>
      </w:pPr>
    </w:p>
    <w:p w14:paraId="5237387A" w14:textId="057CE063" w:rsidR="009D03FE" w:rsidRPr="001620AB" w:rsidRDefault="00320F35" w:rsidP="001620AB">
      <w:pPr>
        <w:spacing w:line="360" w:lineRule="auto"/>
        <w:jc w:val="both"/>
        <w:rPr>
          <w:rFonts w:cs="Arial"/>
          <w:sz w:val="22"/>
          <w:lang w:val="es-ES_tradnl"/>
        </w:rPr>
      </w:pPr>
      <w:r>
        <w:rPr>
          <w:rFonts w:cs="Arial"/>
          <w:b/>
          <w:sz w:val="22"/>
          <w:szCs w:val="22"/>
          <w:lang w:val="es-ES_tradnl"/>
        </w:rPr>
        <w:t xml:space="preserve">16° </w:t>
      </w:r>
      <w:r w:rsidR="001620AB" w:rsidRPr="001620AB">
        <w:rPr>
          <w:rFonts w:cs="Arial"/>
          <w:b/>
          <w:sz w:val="22"/>
          <w:szCs w:val="22"/>
          <w:u w:val="single"/>
          <w:lang w:val="es-ES_tradnl"/>
        </w:rPr>
        <w:t xml:space="preserve">Copia de oficio enviado por la Gerencia General a la Dirección FONAVI, con respecto al estudio de la </w:t>
      </w:r>
      <w:r w:rsidR="001620AB" w:rsidRPr="001620AB">
        <w:rPr>
          <w:rFonts w:cs="Arial"/>
          <w:b/>
          <w:sz w:val="22"/>
          <w:u w:val="single"/>
          <w:lang w:val="es-ES_tradnl"/>
        </w:rPr>
        <w:t xml:space="preserve">Contraloría General de la República, sobre </w:t>
      </w:r>
      <w:r w:rsidR="001620AB" w:rsidRPr="001620AB">
        <w:rPr>
          <w:rFonts w:cs="Arial"/>
          <w:b/>
          <w:sz w:val="22"/>
          <w:u w:val="single"/>
          <w:lang w:val="es-CR"/>
        </w:rPr>
        <w:t>la gestión financiera de los recursos del FONAVI</w:t>
      </w:r>
    </w:p>
    <w:p w14:paraId="2B7E72AB" w14:textId="77777777" w:rsidR="009D03FE" w:rsidRDefault="009D03FE" w:rsidP="009D03FE">
      <w:pPr>
        <w:spacing w:line="360" w:lineRule="auto"/>
        <w:jc w:val="both"/>
        <w:rPr>
          <w:rFonts w:cs="Arial"/>
          <w:sz w:val="22"/>
          <w:szCs w:val="22"/>
        </w:rPr>
      </w:pPr>
    </w:p>
    <w:p w14:paraId="7559F24D" w14:textId="27E82ADC" w:rsidR="001B372C" w:rsidRDefault="001B372C" w:rsidP="001B372C">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46</w:t>
      </w:r>
      <w:r w:rsidRPr="0039311E">
        <w:rPr>
          <w:rFonts w:cs="Arial"/>
          <w:sz w:val="22"/>
          <w:u w:val="single"/>
          <w:lang w:val="es-ES_tradnl"/>
        </w:rPr>
        <w:t>:</w:t>
      </w:r>
      <w:r>
        <w:rPr>
          <w:rFonts w:cs="Arial"/>
          <w:sz w:val="22"/>
          <w:u w:val="single"/>
          <w:lang w:val="es-ES_tradnl"/>
        </w:rPr>
        <w:t>55 (Grabación B)</w:t>
      </w:r>
      <w:r>
        <w:rPr>
          <w:rFonts w:cs="Arial"/>
          <w:sz w:val="22"/>
          <w:lang w:val="es-ES_tradnl"/>
        </w:rPr>
        <w:t xml:space="preserve"> Se conoce copia del oficio GG-ME-0451-2020 del 24 de abril de 2020, mediante el cual, la Gerencia General,</w:t>
      </w:r>
      <w:r w:rsidRPr="00D94556">
        <w:rPr>
          <w:rFonts w:cs="Arial"/>
        </w:rPr>
        <w:t xml:space="preserve"> </w:t>
      </w:r>
      <w:r>
        <w:rPr>
          <w:rFonts w:cs="Arial"/>
          <w:sz w:val="22"/>
          <w:szCs w:val="22"/>
        </w:rPr>
        <w:t>g</w:t>
      </w:r>
      <w:r w:rsidRPr="00D94556">
        <w:rPr>
          <w:rFonts w:cs="Arial"/>
          <w:sz w:val="22"/>
          <w:szCs w:val="22"/>
        </w:rPr>
        <w:t>ira instrucciones para apoyar el estudio de la Contraloría General de la República, sobre la gestión financiera de los recursos del FONAVI</w:t>
      </w:r>
      <w:r>
        <w:rPr>
          <w:rFonts w:cs="Arial"/>
          <w:sz w:val="22"/>
          <w:szCs w:val="22"/>
        </w:rPr>
        <w:t>.</w:t>
      </w:r>
    </w:p>
    <w:p w14:paraId="16B15F33" w14:textId="77777777" w:rsidR="001B372C" w:rsidRDefault="001B372C" w:rsidP="001B372C">
      <w:pPr>
        <w:spacing w:line="360" w:lineRule="auto"/>
        <w:jc w:val="both"/>
        <w:rPr>
          <w:rFonts w:cs="Arial"/>
          <w:sz w:val="22"/>
          <w:szCs w:val="22"/>
        </w:rPr>
      </w:pPr>
    </w:p>
    <w:p w14:paraId="2D9DD84F" w14:textId="77777777" w:rsidR="001B372C" w:rsidRDefault="001B372C" w:rsidP="001B372C">
      <w:pPr>
        <w:spacing w:line="360" w:lineRule="auto"/>
        <w:jc w:val="both"/>
        <w:rPr>
          <w:rFonts w:cs="Arial"/>
          <w:sz w:val="22"/>
          <w:lang w:val="es-ES_tradnl"/>
        </w:rPr>
      </w:pPr>
      <w:r>
        <w:rPr>
          <w:rFonts w:cs="Arial"/>
          <w:sz w:val="22"/>
          <w:lang w:val="es-CR"/>
        </w:rPr>
        <w:t>Sobre el particular, la Junta Directiva da por conocida dicha nota.</w:t>
      </w:r>
    </w:p>
    <w:p w14:paraId="1B800BB2" w14:textId="77777777" w:rsidR="001B372C" w:rsidRDefault="001B372C" w:rsidP="001B372C">
      <w:pPr>
        <w:spacing w:line="360" w:lineRule="auto"/>
        <w:jc w:val="both"/>
        <w:rPr>
          <w:rFonts w:cs="Arial"/>
          <w:b/>
          <w:bCs/>
          <w:sz w:val="22"/>
          <w:szCs w:val="22"/>
          <w:u w:val="single"/>
          <w:lang w:val="es-ES_tradnl"/>
        </w:rPr>
      </w:pPr>
      <w:r w:rsidRPr="00D14EAF">
        <w:rPr>
          <w:rFonts w:cs="Arial"/>
          <w:b/>
          <w:sz w:val="22"/>
        </w:rPr>
        <w:t>************</w:t>
      </w:r>
    </w:p>
    <w:p w14:paraId="1A4D5999" w14:textId="77777777" w:rsidR="001B372C" w:rsidRDefault="001B372C" w:rsidP="001B372C">
      <w:pPr>
        <w:spacing w:line="360" w:lineRule="auto"/>
        <w:jc w:val="both"/>
        <w:rPr>
          <w:rFonts w:cs="Arial"/>
          <w:b/>
          <w:bCs/>
          <w:sz w:val="22"/>
          <w:szCs w:val="22"/>
          <w:u w:val="single"/>
          <w:lang w:val="es-ES_tradnl"/>
        </w:rPr>
      </w:pPr>
    </w:p>
    <w:p w14:paraId="24730352" w14:textId="77777777" w:rsidR="001B372C" w:rsidRPr="00AD4F06" w:rsidRDefault="001B372C" w:rsidP="001B372C">
      <w:pPr>
        <w:spacing w:line="360" w:lineRule="auto"/>
        <w:jc w:val="both"/>
        <w:outlineLvl w:val="0"/>
        <w:rPr>
          <w:rFonts w:cs="Arial"/>
          <w:sz w:val="22"/>
          <w:szCs w:val="22"/>
          <w:lang w:val="es-ES_tradnl"/>
        </w:rPr>
      </w:pPr>
      <w:r>
        <w:rPr>
          <w:rFonts w:cs="Arial"/>
          <w:b/>
          <w:sz w:val="22"/>
          <w:szCs w:val="22"/>
          <w:lang w:val="es-ES_tradnl"/>
        </w:rPr>
        <w:t xml:space="preserve">17° </w:t>
      </w:r>
      <w:r w:rsidRPr="001620AB">
        <w:rPr>
          <w:rFonts w:cs="Arial"/>
          <w:b/>
          <w:sz w:val="22"/>
          <w:szCs w:val="22"/>
          <w:u w:val="single"/>
          <w:lang w:val="es-ES_tradnl"/>
        </w:rPr>
        <w:t>Oficio de la Diputada</w:t>
      </w:r>
      <w:r w:rsidRPr="001620AB">
        <w:rPr>
          <w:rFonts w:cs="Arial"/>
          <w:b/>
          <w:sz w:val="22"/>
          <w:szCs w:val="22"/>
          <w:u w:val="single"/>
          <w:lang w:val="es-CR"/>
        </w:rPr>
        <w:t xml:space="preserve"> Xiomara Rodríguez Hernández, solicitando información sobre la ejecución presupuestaria de los últimos cinco años</w:t>
      </w:r>
    </w:p>
    <w:p w14:paraId="6B53383A" w14:textId="77777777" w:rsidR="001B372C" w:rsidRDefault="001B372C" w:rsidP="001B372C">
      <w:pPr>
        <w:spacing w:line="360" w:lineRule="auto"/>
        <w:jc w:val="both"/>
        <w:rPr>
          <w:rFonts w:cs="Arial"/>
          <w:sz w:val="22"/>
          <w:szCs w:val="22"/>
        </w:rPr>
      </w:pPr>
    </w:p>
    <w:p w14:paraId="72A1084C" w14:textId="49212E0E" w:rsidR="001B372C" w:rsidRDefault="001B372C" w:rsidP="001B372C">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47</w:t>
      </w:r>
      <w:r w:rsidRPr="0039311E">
        <w:rPr>
          <w:rFonts w:cs="Arial"/>
          <w:sz w:val="22"/>
          <w:u w:val="single"/>
          <w:lang w:val="es-ES_tradnl"/>
        </w:rPr>
        <w:t>:</w:t>
      </w:r>
      <w:r>
        <w:rPr>
          <w:rFonts w:cs="Arial"/>
          <w:sz w:val="22"/>
          <w:u w:val="single"/>
          <w:lang w:val="es-ES_tradnl"/>
        </w:rPr>
        <w:t>04 (Grabación B)</w:t>
      </w:r>
      <w:r>
        <w:rPr>
          <w:rFonts w:cs="Arial"/>
          <w:sz w:val="22"/>
          <w:lang w:val="es-ES_tradnl"/>
        </w:rPr>
        <w:t xml:space="preserve">  Se conoce el oficio PRN-DXRH-040-2020 del 27 de abril de 2020, mediante el cual</w:t>
      </w:r>
      <w:r w:rsidR="00A86577">
        <w:rPr>
          <w:rFonts w:cs="Arial"/>
          <w:sz w:val="22"/>
          <w:lang w:val="es-ES_tradnl"/>
        </w:rPr>
        <w:t>,</w:t>
      </w:r>
      <w:r>
        <w:rPr>
          <w:rFonts w:cs="Arial"/>
          <w:sz w:val="22"/>
          <w:lang w:val="es-ES_tradnl"/>
        </w:rPr>
        <w:t xml:space="preserve"> la señora Xiomara Rodríguez Hernández, Diputada de la Asamblea Legislativa, </w:t>
      </w:r>
      <w:r w:rsidR="00A86577">
        <w:rPr>
          <w:sz w:val="22"/>
          <w:szCs w:val="22"/>
        </w:rPr>
        <w:t>s</w:t>
      </w:r>
      <w:r w:rsidRPr="00996D16">
        <w:rPr>
          <w:sz w:val="22"/>
          <w:szCs w:val="22"/>
        </w:rPr>
        <w:t>olicita información sobre la ejecución presupuestaria de los últimos cinco años</w:t>
      </w:r>
      <w:r w:rsidR="00A86577">
        <w:rPr>
          <w:rFonts w:cs="Arial"/>
          <w:sz w:val="22"/>
          <w:lang w:val="es-ES_tradnl"/>
        </w:rPr>
        <w:t>.</w:t>
      </w:r>
    </w:p>
    <w:p w14:paraId="26C835EF" w14:textId="77777777" w:rsidR="001B372C" w:rsidRDefault="001B372C" w:rsidP="001B372C">
      <w:pPr>
        <w:spacing w:line="360" w:lineRule="auto"/>
        <w:jc w:val="both"/>
        <w:rPr>
          <w:rFonts w:cs="Arial"/>
          <w:sz w:val="22"/>
          <w:szCs w:val="22"/>
        </w:rPr>
      </w:pPr>
    </w:p>
    <w:p w14:paraId="69C9E212" w14:textId="56573D18" w:rsidR="001B372C" w:rsidRDefault="001B372C" w:rsidP="001B372C">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47</w:t>
      </w:r>
      <w:r w:rsidRPr="0039311E">
        <w:rPr>
          <w:rFonts w:cs="Arial"/>
          <w:sz w:val="22"/>
          <w:u w:val="single"/>
          <w:lang w:val="es-ES_tradnl"/>
        </w:rPr>
        <w:t>:</w:t>
      </w:r>
      <w:r>
        <w:rPr>
          <w:rFonts w:cs="Arial"/>
          <w:sz w:val="22"/>
          <w:u w:val="single"/>
          <w:lang w:val="es-ES_tradnl"/>
        </w:rPr>
        <w:t>31 (Grabación B)</w:t>
      </w:r>
      <w:r>
        <w:rPr>
          <w:rFonts w:cs="Arial"/>
          <w:sz w:val="22"/>
          <w:lang w:val="es-ES_tradnl"/>
        </w:rPr>
        <w:t xml:space="preserve"> </w:t>
      </w:r>
      <w:r>
        <w:rPr>
          <w:rFonts w:cs="Arial"/>
          <w:sz w:val="22"/>
          <w:szCs w:val="22"/>
          <w:lang w:val="es-CR"/>
        </w:rPr>
        <w:t xml:space="preserve">Al respecto, la </w:t>
      </w:r>
      <w:r w:rsidRPr="00EA3FDE">
        <w:rPr>
          <w:rFonts w:cs="Arial"/>
          <w:sz w:val="22"/>
          <w:szCs w:val="22"/>
          <w:lang w:val="es-ES_tradnl"/>
        </w:rPr>
        <w:t>Junta Directiva</w:t>
      </w:r>
      <w:r>
        <w:rPr>
          <w:rFonts w:cs="Arial"/>
          <w:sz w:val="22"/>
          <w:szCs w:val="22"/>
          <w:lang w:val="es-ES_tradnl"/>
        </w:rPr>
        <w:t xml:space="preserve"> toma el </w:t>
      </w:r>
      <w:r w:rsidRPr="00EA3FDE">
        <w:rPr>
          <w:rFonts w:cs="Arial"/>
          <w:b/>
          <w:bCs/>
          <w:sz w:val="22"/>
          <w:szCs w:val="22"/>
          <w:lang w:val="es-ES_tradnl"/>
        </w:rPr>
        <w:t xml:space="preserve">Acuerdo N° </w:t>
      </w:r>
      <w:r>
        <w:rPr>
          <w:rFonts w:cs="Arial"/>
          <w:b/>
          <w:bCs/>
          <w:sz w:val="22"/>
          <w:szCs w:val="22"/>
          <w:lang w:val="es-ES_tradnl"/>
        </w:rPr>
        <w:t>9</w:t>
      </w:r>
      <w:r>
        <w:rPr>
          <w:rFonts w:cs="Arial"/>
          <w:sz w:val="22"/>
          <w:szCs w:val="22"/>
          <w:lang w:val="es-ES_tradnl"/>
        </w:rPr>
        <w:t xml:space="preserve"> que se anexa a esta</w:t>
      </w:r>
    </w:p>
    <w:p w14:paraId="00F2BAFD" w14:textId="77777777" w:rsidR="001B372C" w:rsidRPr="00AB2826" w:rsidRDefault="001B372C" w:rsidP="001B372C">
      <w:pPr>
        <w:spacing w:line="360" w:lineRule="auto"/>
        <w:jc w:val="both"/>
        <w:rPr>
          <w:rFonts w:cs="Arial"/>
          <w:color w:val="000000"/>
          <w:sz w:val="22"/>
          <w:szCs w:val="22"/>
        </w:rPr>
      </w:pPr>
      <w:r w:rsidRPr="00D14EAF">
        <w:rPr>
          <w:rFonts w:cs="Arial"/>
          <w:b/>
          <w:sz w:val="22"/>
        </w:rPr>
        <w:t>************</w:t>
      </w:r>
    </w:p>
    <w:p w14:paraId="7AFC2558" w14:textId="77777777" w:rsidR="001B372C" w:rsidRPr="00AB2826" w:rsidRDefault="001B372C" w:rsidP="001B372C">
      <w:pPr>
        <w:spacing w:line="360" w:lineRule="auto"/>
        <w:jc w:val="both"/>
        <w:rPr>
          <w:rFonts w:cs="Arial"/>
          <w:color w:val="000000"/>
          <w:sz w:val="22"/>
          <w:szCs w:val="22"/>
        </w:rPr>
      </w:pPr>
    </w:p>
    <w:p w14:paraId="36318BF8" w14:textId="77777777" w:rsidR="001B372C" w:rsidRPr="001620AB" w:rsidRDefault="001B372C" w:rsidP="001B372C">
      <w:pPr>
        <w:spacing w:line="360" w:lineRule="auto"/>
        <w:jc w:val="both"/>
        <w:rPr>
          <w:rFonts w:cs="Arial"/>
          <w:b/>
          <w:bCs/>
          <w:sz w:val="22"/>
          <w:lang w:val="es-ES_tradnl"/>
        </w:rPr>
      </w:pPr>
      <w:r>
        <w:rPr>
          <w:rFonts w:cs="Arial"/>
          <w:b/>
          <w:sz w:val="22"/>
          <w:szCs w:val="22"/>
          <w:lang w:val="es-ES_tradnl"/>
        </w:rPr>
        <w:t xml:space="preserve">18° </w:t>
      </w:r>
      <w:r w:rsidRPr="001620AB">
        <w:rPr>
          <w:rFonts w:cs="Arial"/>
          <w:b/>
          <w:sz w:val="22"/>
          <w:szCs w:val="22"/>
          <w:u w:val="single"/>
          <w:lang w:val="es-ES_tradnl"/>
        </w:rPr>
        <w:t xml:space="preserve">Copia de oficio enviado por la </w:t>
      </w:r>
      <w:r w:rsidRPr="001620AB">
        <w:rPr>
          <w:rFonts w:cs="Arial"/>
          <w:b/>
          <w:bCs/>
          <w:sz w:val="22"/>
          <w:u w:val="single"/>
          <w:lang w:val="es-ES_tradnl"/>
        </w:rPr>
        <w:t xml:space="preserve">Contraloría General de la República a la Ministra de Vivienda, con respecto a </w:t>
      </w:r>
      <w:r w:rsidRPr="001620AB">
        <w:rPr>
          <w:rFonts w:cs="Arial"/>
          <w:b/>
          <w:bCs/>
          <w:sz w:val="22"/>
          <w:u w:val="single"/>
          <w:lang w:val="es-CR"/>
        </w:rPr>
        <w:t>las metas del Plan Nacional de Desarrollo 2019-2022</w:t>
      </w:r>
    </w:p>
    <w:p w14:paraId="25D376CC" w14:textId="77777777" w:rsidR="001B372C" w:rsidRDefault="001B372C" w:rsidP="001B372C">
      <w:pPr>
        <w:spacing w:line="360" w:lineRule="auto"/>
        <w:jc w:val="both"/>
        <w:rPr>
          <w:rFonts w:cs="Arial"/>
          <w:sz w:val="22"/>
          <w:szCs w:val="22"/>
        </w:rPr>
      </w:pPr>
    </w:p>
    <w:p w14:paraId="3C813173" w14:textId="1BE0AFAE" w:rsidR="001B372C" w:rsidRDefault="001B372C" w:rsidP="001B372C">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47</w:t>
      </w:r>
      <w:r w:rsidRPr="0039311E">
        <w:rPr>
          <w:rFonts w:cs="Arial"/>
          <w:sz w:val="22"/>
          <w:u w:val="single"/>
          <w:lang w:val="es-ES_tradnl"/>
        </w:rPr>
        <w:t>:</w:t>
      </w:r>
      <w:r>
        <w:rPr>
          <w:rFonts w:cs="Arial"/>
          <w:sz w:val="22"/>
          <w:u w:val="single"/>
          <w:lang w:val="es-ES_tradnl"/>
        </w:rPr>
        <w:t>34 (Grabación B)</w:t>
      </w:r>
      <w:r>
        <w:rPr>
          <w:rFonts w:cs="Arial"/>
          <w:sz w:val="22"/>
          <w:lang w:val="es-ES_tradnl"/>
        </w:rPr>
        <w:t xml:space="preserve"> </w:t>
      </w:r>
      <w:r w:rsidR="00A86577">
        <w:rPr>
          <w:rFonts w:cs="Arial"/>
          <w:sz w:val="22"/>
          <w:lang w:val="es-ES_tradnl"/>
        </w:rPr>
        <w:t>S</w:t>
      </w:r>
      <w:r>
        <w:rPr>
          <w:rFonts w:cs="Arial"/>
          <w:sz w:val="22"/>
          <w:lang w:val="es-ES_tradnl"/>
        </w:rPr>
        <w:t xml:space="preserve">e </w:t>
      </w:r>
      <w:r>
        <w:rPr>
          <w:rFonts w:cs="Arial"/>
          <w:color w:val="000000"/>
          <w:sz w:val="22"/>
          <w:szCs w:val="22"/>
        </w:rPr>
        <w:t xml:space="preserve">conoce copia del oficio N° 06275 (DFOE-EC-0402) del 27 abril de 2020, mediante el cual, la licenciada Jessica Víquez Alvarado, Gerente del Área de Fiscalización de Servicios Económicos de la </w:t>
      </w:r>
      <w:r w:rsidRPr="00163087">
        <w:rPr>
          <w:rFonts w:cs="Arial"/>
          <w:color w:val="000000"/>
          <w:sz w:val="22"/>
          <w:szCs w:val="22"/>
          <w:lang w:val="es-CR"/>
        </w:rPr>
        <w:t>Contraloría General de la República</w:t>
      </w:r>
      <w:r>
        <w:rPr>
          <w:rFonts w:cs="Arial"/>
          <w:color w:val="000000"/>
          <w:sz w:val="22"/>
          <w:szCs w:val="22"/>
          <w:lang w:val="es-CR"/>
        </w:rPr>
        <w:t xml:space="preserve">, </w:t>
      </w:r>
      <w:r>
        <w:rPr>
          <w:rFonts w:cs="Arial"/>
          <w:sz w:val="22"/>
          <w:szCs w:val="22"/>
        </w:rPr>
        <w:t>remite</w:t>
      </w:r>
      <w:r w:rsidRPr="006900DF">
        <w:rPr>
          <w:rFonts w:cs="Arial"/>
          <w:sz w:val="22"/>
          <w:szCs w:val="22"/>
        </w:rPr>
        <w:t xml:space="preserve"> </w:t>
      </w:r>
      <w:r w:rsidR="00A86577">
        <w:rPr>
          <w:rFonts w:cs="Arial"/>
          <w:sz w:val="22"/>
          <w:szCs w:val="22"/>
        </w:rPr>
        <w:t xml:space="preserve">a la señora Ministra de Vivienda y Asentamientos Humanos, el </w:t>
      </w:r>
      <w:r w:rsidRPr="006900DF">
        <w:rPr>
          <w:rFonts w:cs="Arial"/>
          <w:sz w:val="22"/>
          <w:szCs w:val="22"/>
        </w:rPr>
        <w:t>informe sobre la calidad de la información reportada, respecto a los resultados de las metas del Plan Nacional de Desarrollo 2019-2022, atinentes al sector de Ordenamiento Territorial y Asentamientos Humanos</w:t>
      </w:r>
      <w:r>
        <w:rPr>
          <w:rFonts w:cs="Arial"/>
          <w:sz w:val="22"/>
          <w:szCs w:val="22"/>
        </w:rPr>
        <w:t>.</w:t>
      </w:r>
    </w:p>
    <w:p w14:paraId="4352CB3D" w14:textId="77777777" w:rsidR="001B372C" w:rsidRDefault="001B372C" w:rsidP="001B372C">
      <w:pPr>
        <w:spacing w:line="360" w:lineRule="auto"/>
        <w:jc w:val="both"/>
        <w:rPr>
          <w:rFonts w:cs="Arial"/>
          <w:sz w:val="22"/>
          <w:szCs w:val="22"/>
        </w:rPr>
      </w:pPr>
    </w:p>
    <w:p w14:paraId="5A4BC16B" w14:textId="77777777" w:rsidR="001B372C" w:rsidRDefault="001B372C" w:rsidP="001B372C">
      <w:pPr>
        <w:spacing w:line="360" w:lineRule="auto"/>
        <w:jc w:val="both"/>
        <w:rPr>
          <w:rFonts w:cs="Arial"/>
          <w:sz w:val="22"/>
          <w:lang w:val="es-ES_tradnl"/>
        </w:rPr>
      </w:pPr>
      <w:r>
        <w:rPr>
          <w:rFonts w:cs="Arial"/>
          <w:sz w:val="22"/>
          <w:lang w:val="es-CR"/>
        </w:rPr>
        <w:t>Sobre el particular, la Junta Directiva da por conocida dicha nota</w:t>
      </w:r>
    </w:p>
    <w:p w14:paraId="2748130B" w14:textId="77777777" w:rsidR="001B372C" w:rsidRPr="00AB2826" w:rsidRDefault="001B372C" w:rsidP="001B372C">
      <w:pPr>
        <w:spacing w:line="360" w:lineRule="auto"/>
        <w:jc w:val="both"/>
        <w:rPr>
          <w:rFonts w:cs="Arial"/>
          <w:color w:val="000000"/>
          <w:sz w:val="22"/>
          <w:szCs w:val="22"/>
        </w:rPr>
      </w:pPr>
      <w:r w:rsidRPr="00D14EAF">
        <w:rPr>
          <w:rFonts w:cs="Arial"/>
          <w:b/>
          <w:sz w:val="22"/>
        </w:rPr>
        <w:t>************</w:t>
      </w:r>
    </w:p>
    <w:p w14:paraId="130F596D" w14:textId="77777777" w:rsidR="001B372C" w:rsidRPr="00AB2826" w:rsidRDefault="001B372C" w:rsidP="001B372C">
      <w:pPr>
        <w:spacing w:line="360" w:lineRule="auto"/>
        <w:jc w:val="both"/>
        <w:rPr>
          <w:rFonts w:cs="Arial"/>
          <w:sz w:val="22"/>
          <w:szCs w:val="22"/>
        </w:rPr>
      </w:pPr>
    </w:p>
    <w:p w14:paraId="4EE66890" w14:textId="77777777" w:rsidR="001B372C" w:rsidRPr="00AD4F06" w:rsidRDefault="001B372C" w:rsidP="001B372C">
      <w:pPr>
        <w:spacing w:line="360" w:lineRule="auto"/>
        <w:jc w:val="both"/>
        <w:outlineLvl w:val="0"/>
        <w:rPr>
          <w:rFonts w:cs="Arial"/>
          <w:sz w:val="22"/>
          <w:szCs w:val="22"/>
          <w:lang w:val="es-ES_tradnl"/>
        </w:rPr>
      </w:pPr>
      <w:r>
        <w:rPr>
          <w:rFonts w:cs="Arial"/>
          <w:b/>
          <w:sz w:val="22"/>
          <w:szCs w:val="22"/>
          <w:lang w:val="es-ES_tradnl"/>
        </w:rPr>
        <w:lastRenderedPageBreak/>
        <w:t xml:space="preserve">19° </w:t>
      </w:r>
      <w:r w:rsidRPr="001620AB">
        <w:rPr>
          <w:rFonts w:cs="Arial"/>
          <w:b/>
          <w:sz w:val="22"/>
          <w:szCs w:val="22"/>
          <w:u w:val="single"/>
          <w:lang w:val="es-ES_tradnl"/>
        </w:rPr>
        <w:t xml:space="preserve">Oficio de la Auditoría Interna, con respecto a la </w:t>
      </w:r>
      <w:r w:rsidRPr="001620AB">
        <w:rPr>
          <w:rFonts w:cs="Arial"/>
          <w:b/>
          <w:sz w:val="22"/>
          <w:szCs w:val="22"/>
          <w:u w:val="single"/>
          <w:lang w:val="es-CR"/>
        </w:rPr>
        <w:t>disponibilidad de agua en el proyecto Las Rosas de Río Jiménez</w:t>
      </w:r>
    </w:p>
    <w:p w14:paraId="78463E77" w14:textId="77777777" w:rsidR="001B372C" w:rsidRDefault="001B372C" w:rsidP="001B372C">
      <w:pPr>
        <w:spacing w:line="360" w:lineRule="auto"/>
        <w:jc w:val="both"/>
        <w:rPr>
          <w:rFonts w:cs="Arial"/>
          <w:sz w:val="22"/>
          <w:szCs w:val="22"/>
        </w:rPr>
      </w:pPr>
    </w:p>
    <w:p w14:paraId="39D7597C" w14:textId="15C05BF0" w:rsidR="001B372C" w:rsidRDefault="001B372C" w:rsidP="001B372C">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47</w:t>
      </w:r>
      <w:r w:rsidRPr="0039311E">
        <w:rPr>
          <w:rFonts w:cs="Arial"/>
          <w:sz w:val="22"/>
          <w:u w:val="single"/>
          <w:lang w:val="es-ES_tradnl"/>
        </w:rPr>
        <w:t>:</w:t>
      </w:r>
      <w:r>
        <w:rPr>
          <w:rFonts w:cs="Arial"/>
          <w:sz w:val="22"/>
          <w:u w:val="single"/>
          <w:lang w:val="es-ES_tradnl"/>
        </w:rPr>
        <w:t>53 (Grabación B)</w:t>
      </w:r>
      <w:r>
        <w:rPr>
          <w:rFonts w:cs="Arial"/>
          <w:sz w:val="22"/>
          <w:lang w:val="es-ES_tradnl"/>
        </w:rPr>
        <w:t xml:space="preserve"> Se conoce el oficio AI-AD-001-2020 del 29 de abril de 2020, mediante el cual</w:t>
      </w:r>
      <w:r w:rsidR="00A86577">
        <w:rPr>
          <w:rFonts w:cs="Arial"/>
          <w:sz w:val="22"/>
          <w:lang w:val="es-ES_tradnl"/>
        </w:rPr>
        <w:t>,</w:t>
      </w:r>
      <w:r>
        <w:rPr>
          <w:rFonts w:cs="Arial"/>
          <w:sz w:val="22"/>
          <w:lang w:val="es-ES_tradnl"/>
        </w:rPr>
        <w:t xml:space="preserve"> la Auditoría Interna,</w:t>
      </w:r>
      <w:r w:rsidRPr="00E46268">
        <w:rPr>
          <w:rFonts w:cs="Arial"/>
        </w:rPr>
        <w:t xml:space="preserve"> </w:t>
      </w:r>
      <w:r>
        <w:rPr>
          <w:rFonts w:cs="Arial"/>
          <w:sz w:val="22"/>
          <w:szCs w:val="22"/>
        </w:rPr>
        <w:t>r</w:t>
      </w:r>
      <w:r w:rsidRPr="00E46268">
        <w:rPr>
          <w:rFonts w:cs="Arial"/>
          <w:sz w:val="22"/>
          <w:szCs w:val="22"/>
        </w:rPr>
        <w:t>ecomienda verificar la disponibilidad de agua en el proyecto Las Rosas de Río Jiménez, antes de proceder a resolver la solicitud de financiamiento</w:t>
      </w:r>
      <w:r>
        <w:rPr>
          <w:rFonts w:cs="Arial"/>
          <w:sz w:val="22"/>
          <w:szCs w:val="22"/>
        </w:rPr>
        <w:t>.</w:t>
      </w:r>
    </w:p>
    <w:p w14:paraId="1590C670" w14:textId="77777777" w:rsidR="001B372C" w:rsidRDefault="001B372C" w:rsidP="001B372C">
      <w:pPr>
        <w:spacing w:line="360" w:lineRule="auto"/>
        <w:jc w:val="both"/>
        <w:rPr>
          <w:rFonts w:cs="Arial"/>
          <w:sz w:val="22"/>
          <w:szCs w:val="22"/>
        </w:rPr>
      </w:pPr>
    </w:p>
    <w:p w14:paraId="6E1968BD" w14:textId="38797FDC" w:rsidR="001B372C" w:rsidRDefault="001B372C" w:rsidP="001B372C">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048</w:t>
      </w:r>
      <w:r w:rsidRPr="0039311E">
        <w:rPr>
          <w:rFonts w:cs="Arial"/>
          <w:sz w:val="22"/>
          <w:u w:val="single"/>
          <w:lang w:val="es-ES_tradnl"/>
        </w:rPr>
        <w:t>:</w:t>
      </w:r>
      <w:r>
        <w:rPr>
          <w:rFonts w:cs="Arial"/>
          <w:sz w:val="22"/>
          <w:u w:val="single"/>
          <w:lang w:val="es-ES_tradnl"/>
        </w:rPr>
        <w:t>02</w:t>
      </w:r>
      <w:r w:rsidR="0001148F">
        <w:rPr>
          <w:rFonts w:cs="Arial"/>
          <w:sz w:val="22"/>
          <w:u w:val="single"/>
          <w:lang w:val="es-ES_tradnl"/>
        </w:rPr>
        <w:t xml:space="preserve"> (Grabación B)</w:t>
      </w:r>
      <w:r w:rsidR="0001148F">
        <w:rPr>
          <w:rFonts w:cs="Arial"/>
          <w:sz w:val="22"/>
          <w:lang w:val="es-ES_tradnl"/>
        </w:rPr>
        <w:t xml:space="preserve"> </w:t>
      </w:r>
      <w:r>
        <w:rPr>
          <w:rFonts w:cs="Arial"/>
          <w:sz w:val="22"/>
          <w:szCs w:val="22"/>
          <w:lang w:val="es-CR"/>
        </w:rPr>
        <w:t xml:space="preserve">Al respecto, la </w:t>
      </w:r>
      <w:r w:rsidRPr="00EA3FDE">
        <w:rPr>
          <w:rFonts w:cs="Arial"/>
          <w:sz w:val="22"/>
          <w:szCs w:val="22"/>
          <w:lang w:val="es-ES_tradnl"/>
        </w:rPr>
        <w:t>Junta Directiva</w:t>
      </w:r>
      <w:r>
        <w:rPr>
          <w:rFonts w:cs="Arial"/>
          <w:sz w:val="22"/>
          <w:szCs w:val="22"/>
          <w:lang w:val="es-ES_tradnl"/>
        </w:rPr>
        <w:t xml:space="preserve"> toma el </w:t>
      </w:r>
      <w:r w:rsidRPr="00EA3FDE">
        <w:rPr>
          <w:rFonts w:cs="Arial"/>
          <w:b/>
          <w:bCs/>
          <w:sz w:val="22"/>
          <w:szCs w:val="22"/>
          <w:lang w:val="es-ES_tradnl"/>
        </w:rPr>
        <w:t xml:space="preserve">Acuerdo N° </w:t>
      </w:r>
      <w:r>
        <w:rPr>
          <w:rFonts w:cs="Arial"/>
          <w:b/>
          <w:bCs/>
          <w:sz w:val="22"/>
          <w:szCs w:val="22"/>
          <w:lang w:val="es-ES_tradnl"/>
        </w:rPr>
        <w:t>10</w:t>
      </w:r>
      <w:r>
        <w:rPr>
          <w:rFonts w:cs="Arial"/>
          <w:sz w:val="22"/>
          <w:szCs w:val="22"/>
          <w:lang w:val="es-ES_tradnl"/>
        </w:rPr>
        <w:t xml:space="preserve"> que se anexa a esta</w:t>
      </w:r>
    </w:p>
    <w:p w14:paraId="5FD40163" w14:textId="77777777" w:rsidR="001B372C" w:rsidRDefault="001B372C" w:rsidP="001B372C">
      <w:pPr>
        <w:spacing w:line="360" w:lineRule="auto"/>
        <w:jc w:val="both"/>
        <w:rPr>
          <w:rFonts w:cs="Arial"/>
          <w:sz w:val="22"/>
          <w:szCs w:val="22"/>
        </w:rPr>
      </w:pPr>
      <w:r w:rsidRPr="00D14EAF">
        <w:rPr>
          <w:rFonts w:cs="Arial"/>
          <w:b/>
          <w:sz w:val="22"/>
        </w:rPr>
        <w:t>************</w:t>
      </w:r>
    </w:p>
    <w:p w14:paraId="63460E00" w14:textId="77777777" w:rsidR="001B372C" w:rsidRDefault="001B372C" w:rsidP="001B372C">
      <w:pPr>
        <w:spacing w:line="360" w:lineRule="auto"/>
        <w:jc w:val="both"/>
        <w:rPr>
          <w:rFonts w:cs="Arial"/>
          <w:sz w:val="22"/>
          <w:szCs w:val="22"/>
        </w:rPr>
      </w:pPr>
    </w:p>
    <w:p w14:paraId="11940A71" w14:textId="77777777" w:rsidR="001B372C" w:rsidRPr="00AD4F06" w:rsidRDefault="001B372C" w:rsidP="001B372C">
      <w:pPr>
        <w:spacing w:line="360" w:lineRule="auto"/>
        <w:jc w:val="both"/>
        <w:outlineLvl w:val="0"/>
        <w:rPr>
          <w:rFonts w:cs="Arial"/>
          <w:sz w:val="22"/>
          <w:szCs w:val="22"/>
          <w:lang w:val="es-ES_tradnl"/>
        </w:rPr>
      </w:pPr>
      <w:r>
        <w:rPr>
          <w:rFonts w:cs="Arial"/>
          <w:b/>
          <w:sz w:val="22"/>
          <w:szCs w:val="22"/>
          <w:lang w:val="es-ES_tradnl"/>
        </w:rPr>
        <w:t xml:space="preserve">20° </w:t>
      </w:r>
      <w:r w:rsidRPr="00EF6114">
        <w:rPr>
          <w:rFonts w:cs="Arial"/>
          <w:b/>
          <w:sz w:val="22"/>
          <w:szCs w:val="22"/>
          <w:u w:val="single"/>
          <w:lang w:val="es-ES_tradnl"/>
        </w:rPr>
        <w:t xml:space="preserve">Copia de oficio enviado por la Auditoría Interna a la Gerencia General, remitiendo informe sobre </w:t>
      </w:r>
      <w:r w:rsidRPr="00EF6114">
        <w:rPr>
          <w:rFonts w:cs="Arial"/>
          <w:b/>
          <w:sz w:val="22"/>
          <w:szCs w:val="22"/>
          <w:u w:val="single"/>
          <w:lang w:val="es-CR"/>
        </w:rPr>
        <w:t>los efectos de la emergencia del COVID-19 en la operación y las finanzas del BANHVI</w:t>
      </w:r>
    </w:p>
    <w:p w14:paraId="77614EDD" w14:textId="77777777" w:rsidR="001B372C" w:rsidRDefault="001B372C" w:rsidP="001B372C">
      <w:pPr>
        <w:spacing w:line="360" w:lineRule="auto"/>
        <w:jc w:val="both"/>
        <w:rPr>
          <w:rFonts w:cs="Arial"/>
          <w:sz w:val="22"/>
          <w:szCs w:val="22"/>
        </w:rPr>
      </w:pPr>
    </w:p>
    <w:p w14:paraId="6B1B6EDE" w14:textId="650D629E" w:rsidR="001B372C" w:rsidRDefault="001B372C" w:rsidP="001B372C">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48</w:t>
      </w:r>
      <w:r w:rsidRPr="0039311E">
        <w:rPr>
          <w:rFonts w:cs="Arial"/>
          <w:sz w:val="22"/>
          <w:u w:val="single"/>
          <w:lang w:val="es-ES_tradnl"/>
        </w:rPr>
        <w:t>:</w:t>
      </w:r>
      <w:r>
        <w:rPr>
          <w:rFonts w:cs="Arial"/>
          <w:sz w:val="22"/>
          <w:u w:val="single"/>
          <w:lang w:val="es-ES_tradnl"/>
        </w:rPr>
        <w:t>12</w:t>
      </w:r>
      <w:r w:rsidR="0001148F">
        <w:rPr>
          <w:rFonts w:cs="Arial"/>
          <w:sz w:val="22"/>
          <w:u w:val="single"/>
          <w:lang w:val="es-ES_tradnl"/>
        </w:rPr>
        <w:t xml:space="preserve"> (Grabación B)</w:t>
      </w:r>
      <w:r w:rsidR="0001148F">
        <w:rPr>
          <w:rFonts w:cs="Arial"/>
          <w:sz w:val="22"/>
          <w:lang w:val="es-ES_tradnl"/>
        </w:rPr>
        <w:t xml:space="preserve"> </w:t>
      </w:r>
      <w:r>
        <w:rPr>
          <w:rFonts w:cs="Arial"/>
          <w:sz w:val="22"/>
          <w:lang w:val="es-ES_tradnl"/>
        </w:rPr>
        <w:t>Se conoce copia del oficio AI-OF-047-2020 del 30 de abril de 2020, mediante el cual la Auditoría Interna,</w:t>
      </w:r>
      <w:r w:rsidRPr="00687B7B">
        <w:rPr>
          <w:rFonts w:cs="Arial"/>
        </w:rPr>
        <w:t xml:space="preserve"> </w:t>
      </w:r>
      <w:r>
        <w:rPr>
          <w:rFonts w:cs="Arial"/>
          <w:sz w:val="22"/>
          <w:szCs w:val="22"/>
        </w:rPr>
        <w:t>r</w:t>
      </w:r>
      <w:r w:rsidRPr="00687B7B">
        <w:rPr>
          <w:rFonts w:cs="Arial"/>
          <w:sz w:val="22"/>
          <w:szCs w:val="22"/>
        </w:rPr>
        <w:t>emite informe y recomendaciones sobre los efectos de la emergencia del COVID-19 en la operación y las finanzas del BANHVI</w:t>
      </w:r>
      <w:r>
        <w:rPr>
          <w:rFonts w:cs="Arial"/>
          <w:sz w:val="22"/>
          <w:szCs w:val="22"/>
        </w:rPr>
        <w:t>.</w:t>
      </w:r>
    </w:p>
    <w:p w14:paraId="16791AC9" w14:textId="77777777" w:rsidR="001B372C" w:rsidRDefault="001B372C" w:rsidP="001B372C">
      <w:pPr>
        <w:spacing w:line="360" w:lineRule="auto"/>
        <w:jc w:val="both"/>
        <w:rPr>
          <w:rFonts w:cs="Arial"/>
          <w:sz w:val="22"/>
          <w:szCs w:val="22"/>
        </w:rPr>
      </w:pPr>
    </w:p>
    <w:p w14:paraId="48668AB4" w14:textId="3F00DC21" w:rsidR="001B372C" w:rsidRDefault="001B372C" w:rsidP="001B372C">
      <w:pPr>
        <w:spacing w:line="360" w:lineRule="auto"/>
        <w:jc w:val="both"/>
        <w:rPr>
          <w:rFonts w:cs="Arial"/>
          <w:sz w:val="22"/>
          <w:lang w:val="es-ES_tradnl"/>
        </w:rPr>
      </w:pPr>
      <w:r>
        <w:rPr>
          <w:rFonts w:cs="Arial"/>
          <w:sz w:val="22"/>
          <w:lang w:val="es-CR"/>
        </w:rPr>
        <w:t>Sobre el particular, la Junta Directiva da por conocida dicha nota</w:t>
      </w:r>
      <w:r w:rsidR="00D26B4A">
        <w:rPr>
          <w:rFonts w:cs="Arial"/>
          <w:sz w:val="22"/>
          <w:lang w:val="es-CR"/>
        </w:rPr>
        <w:t>.</w:t>
      </w:r>
    </w:p>
    <w:p w14:paraId="20E404F8" w14:textId="77777777" w:rsidR="001B372C" w:rsidRDefault="001B372C" w:rsidP="001B372C">
      <w:pPr>
        <w:spacing w:line="360" w:lineRule="auto"/>
        <w:jc w:val="both"/>
        <w:rPr>
          <w:rFonts w:cs="Arial"/>
          <w:sz w:val="22"/>
          <w:szCs w:val="22"/>
        </w:rPr>
      </w:pPr>
      <w:r w:rsidRPr="00D14EAF">
        <w:rPr>
          <w:rFonts w:cs="Arial"/>
          <w:b/>
          <w:sz w:val="22"/>
        </w:rPr>
        <w:t>************</w:t>
      </w:r>
    </w:p>
    <w:p w14:paraId="669F4EF2" w14:textId="77777777" w:rsidR="001B372C" w:rsidRDefault="001B372C" w:rsidP="001B372C">
      <w:pPr>
        <w:spacing w:line="360" w:lineRule="auto"/>
        <w:jc w:val="both"/>
        <w:rPr>
          <w:rFonts w:cs="Arial"/>
          <w:sz w:val="22"/>
          <w:szCs w:val="22"/>
        </w:rPr>
      </w:pPr>
    </w:p>
    <w:p w14:paraId="08A4843E" w14:textId="77777777" w:rsidR="001B372C" w:rsidRPr="00EF6114" w:rsidRDefault="001B372C" w:rsidP="001B372C">
      <w:pPr>
        <w:spacing w:line="360" w:lineRule="auto"/>
        <w:jc w:val="both"/>
        <w:rPr>
          <w:rFonts w:cs="Arial"/>
          <w:sz w:val="22"/>
          <w:u w:val="single"/>
          <w:lang w:val="es-ES_tradnl"/>
        </w:rPr>
      </w:pPr>
      <w:r>
        <w:rPr>
          <w:rFonts w:cs="Arial"/>
          <w:b/>
          <w:sz w:val="22"/>
          <w:szCs w:val="22"/>
          <w:lang w:val="es-ES_tradnl"/>
        </w:rPr>
        <w:t xml:space="preserve">21° </w:t>
      </w:r>
      <w:r w:rsidRPr="00EF6114">
        <w:rPr>
          <w:rFonts w:cs="Arial"/>
          <w:b/>
          <w:sz w:val="22"/>
          <w:szCs w:val="22"/>
          <w:u w:val="single"/>
          <w:lang w:val="es-ES_tradnl"/>
        </w:rPr>
        <w:t xml:space="preserve">Copia de oficio enviado por la </w:t>
      </w:r>
      <w:r w:rsidRPr="00EF6114">
        <w:rPr>
          <w:rFonts w:cs="Arial"/>
          <w:b/>
          <w:sz w:val="22"/>
          <w:u w:val="single"/>
          <w:lang w:val="es-ES_tradnl"/>
        </w:rPr>
        <w:t xml:space="preserve">Contraloría General de la República al Departamento Financiero – Contable, </w:t>
      </w:r>
      <w:r>
        <w:rPr>
          <w:rFonts w:cs="Arial"/>
          <w:b/>
          <w:sz w:val="22"/>
          <w:u w:val="single"/>
          <w:lang w:val="es-ES_tradnl"/>
        </w:rPr>
        <w:t xml:space="preserve">solicitando </w:t>
      </w:r>
      <w:r>
        <w:rPr>
          <w:rFonts w:cs="Arial"/>
          <w:b/>
          <w:sz w:val="22"/>
          <w:u w:val="single"/>
          <w:lang w:val="es-CR"/>
        </w:rPr>
        <w:t xml:space="preserve">comprobación del cumplimiento de disposiciones, contenidas en el </w:t>
      </w:r>
      <w:r w:rsidRPr="00EF6114">
        <w:rPr>
          <w:rFonts w:cs="Arial"/>
          <w:b/>
          <w:sz w:val="22"/>
          <w:u w:val="single"/>
          <w:lang w:val="es-CR"/>
        </w:rPr>
        <w:t xml:space="preserve">estudio </w:t>
      </w:r>
      <w:r>
        <w:rPr>
          <w:rFonts w:cs="Arial"/>
          <w:b/>
          <w:sz w:val="22"/>
          <w:u w:val="single"/>
          <w:lang w:val="es-CR"/>
        </w:rPr>
        <w:t>sobre</w:t>
      </w:r>
      <w:r w:rsidRPr="00EF6114">
        <w:rPr>
          <w:rFonts w:cs="Arial"/>
          <w:b/>
          <w:sz w:val="22"/>
          <w:u w:val="single"/>
          <w:lang w:val="es-CR"/>
        </w:rPr>
        <w:t xml:space="preserve"> la normativa del proceso presupuestario en el BANHVI</w:t>
      </w:r>
    </w:p>
    <w:p w14:paraId="2A71E856" w14:textId="77777777" w:rsidR="001B372C" w:rsidRDefault="001B372C" w:rsidP="001B372C">
      <w:pPr>
        <w:spacing w:line="360" w:lineRule="auto"/>
        <w:jc w:val="both"/>
        <w:rPr>
          <w:rFonts w:cs="Arial"/>
          <w:sz w:val="22"/>
          <w:szCs w:val="22"/>
        </w:rPr>
      </w:pPr>
    </w:p>
    <w:p w14:paraId="6EEAEC5A" w14:textId="1F09A685" w:rsidR="001B372C" w:rsidRDefault="001B372C" w:rsidP="001B372C">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48</w:t>
      </w:r>
      <w:r w:rsidRPr="0039311E">
        <w:rPr>
          <w:rFonts w:cs="Arial"/>
          <w:sz w:val="22"/>
          <w:u w:val="single"/>
          <w:lang w:val="es-ES_tradnl"/>
        </w:rPr>
        <w:t>:</w:t>
      </w:r>
      <w:r>
        <w:rPr>
          <w:rFonts w:cs="Arial"/>
          <w:sz w:val="22"/>
          <w:u w:val="single"/>
          <w:lang w:val="es-ES_tradnl"/>
        </w:rPr>
        <w:t>20</w:t>
      </w:r>
      <w:r w:rsidR="0001148F">
        <w:rPr>
          <w:rFonts w:cs="Arial"/>
          <w:sz w:val="22"/>
          <w:u w:val="single"/>
          <w:lang w:val="es-ES_tradnl"/>
        </w:rPr>
        <w:t xml:space="preserve"> (Grabación B)</w:t>
      </w:r>
      <w:r w:rsidR="0001148F">
        <w:rPr>
          <w:rFonts w:cs="Arial"/>
          <w:sz w:val="22"/>
          <w:lang w:val="es-ES_tradnl"/>
        </w:rPr>
        <w:t xml:space="preserve">  </w:t>
      </w:r>
      <w:r>
        <w:rPr>
          <w:rFonts w:cs="Arial"/>
          <w:sz w:val="22"/>
          <w:lang w:val="es-ES_tradnl"/>
        </w:rPr>
        <w:t xml:space="preserve">Se </w:t>
      </w:r>
      <w:r>
        <w:rPr>
          <w:rFonts w:cs="Arial"/>
          <w:color w:val="000000"/>
          <w:sz w:val="22"/>
          <w:szCs w:val="22"/>
        </w:rPr>
        <w:t xml:space="preserve">conoce copia del oficio N° 06516 (DFOE-SD-0845) del 30 abril de 2020, mediante el cual, el licenciado Juan Carlos Rivera Fallas, Fiscalizador del Área de Seguimiento de Disposiciones de la </w:t>
      </w:r>
      <w:r w:rsidRPr="00163087">
        <w:rPr>
          <w:rFonts w:cs="Arial"/>
          <w:color w:val="000000"/>
          <w:sz w:val="22"/>
          <w:szCs w:val="22"/>
          <w:lang w:val="es-CR"/>
        </w:rPr>
        <w:t>Contraloría General de la República</w:t>
      </w:r>
      <w:r>
        <w:rPr>
          <w:rFonts w:cs="Arial"/>
          <w:color w:val="000000"/>
          <w:sz w:val="22"/>
          <w:szCs w:val="22"/>
          <w:lang w:val="es-CR"/>
        </w:rPr>
        <w:t xml:space="preserve">, </w:t>
      </w:r>
      <w:r w:rsidRPr="00687B7B">
        <w:rPr>
          <w:rFonts w:cs="Arial"/>
          <w:sz w:val="22"/>
          <w:szCs w:val="22"/>
        </w:rPr>
        <w:t>solicita información sobre la ejecución de disposiciones emitidas en el estudio relacionado con el cumplimiento de la normativa del proceso presupuestario en el BANHVI</w:t>
      </w:r>
      <w:r>
        <w:rPr>
          <w:rFonts w:cs="Arial"/>
          <w:sz w:val="22"/>
          <w:szCs w:val="22"/>
        </w:rPr>
        <w:t>.</w:t>
      </w:r>
      <w:r>
        <w:rPr>
          <w:rFonts w:cs="Arial"/>
          <w:sz w:val="22"/>
          <w:lang w:val="es-ES_tradnl"/>
        </w:rPr>
        <w:t xml:space="preserve"> </w:t>
      </w:r>
    </w:p>
    <w:p w14:paraId="457A32FA" w14:textId="77777777" w:rsidR="001B372C" w:rsidRDefault="001B372C" w:rsidP="001B372C">
      <w:pPr>
        <w:spacing w:line="360" w:lineRule="auto"/>
        <w:jc w:val="both"/>
        <w:rPr>
          <w:rFonts w:cs="Arial"/>
          <w:sz w:val="22"/>
          <w:szCs w:val="22"/>
        </w:rPr>
      </w:pPr>
    </w:p>
    <w:p w14:paraId="7C028B71" w14:textId="77777777" w:rsidR="001B372C" w:rsidRDefault="001B372C" w:rsidP="001B372C">
      <w:pPr>
        <w:spacing w:line="360" w:lineRule="auto"/>
        <w:jc w:val="both"/>
        <w:rPr>
          <w:rFonts w:cs="Arial"/>
          <w:sz w:val="22"/>
          <w:lang w:val="es-ES_tradnl"/>
        </w:rPr>
      </w:pPr>
      <w:r>
        <w:rPr>
          <w:rFonts w:cs="Arial"/>
          <w:sz w:val="22"/>
          <w:lang w:val="es-CR"/>
        </w:rPr>
        <w:lastRenderedPageBreak/>
        <w:t>Al respecto, la Junta Directiva da por conocida dicha nota</w:t>
      </w:r>
    </w:p>
    <w:p w14:paraId="08AC5A1A" w14:textId="77777777" w:rsidR="001B372C" w:rsidRDefault="001B372C" w:rsidP="001B372C">
      <w:pPr>
        <w:spacing w:line="360" w:lineRule="auto"/>
        <w:jc w:val="both"/>
        <w:rPr>
          <w:rFonts w:cs="Arial"/>
          <w:sz w:val="22"/>
          <w:szCs w:val="22"/>
        </w:rPr>
      </w:pPr>
      <w:r w:rsidRPr="00D14EAF">
        <w:rPr>
          <w:rFonts w:cs="Arial"/>
          <w:b/>
          <w:sz w:val="22"/>
        </w:rPr>
        <w:t>************</w:t>
      </w:r>
    </w:p>
    <w:p w14:paraId="57094839" w14:textId="77777777" w:rsidR="001B372C" w:rsidRDefault="001B372C" w:rsidP="001B372C">
      <w:pPr>
        <w:spacing w:line="360" w:lineRule="auto"/>
        <w:jc w:val="both"/>
        <w:rPr>
          <w:rFonts w:cs="Arial"/>
          <w:sz w:val="22"/>
          <w:szCs w:val="22"/>
        </w:rPr>
      </w:pPr>
    </w:p>
    <w:p w14:paraId="1A249611" w14:textId="77777777" w:rsidR="001B372C" w:rsidRPr="00AD4F06" w:rsidRDefault="001B372C" w:rsidP="001B372C">
      <w:pPr>
        <w:spacing w:line="360" w:lineRule="auto"/>
        <w:jc w:val="both"/>
        <w:outlineLvl w:val="0"/>
        <w:rPr>
          <w:rFonts w:cs="Arial"/>
          <w:sz w:val="22"/>
          <w:szCs w:val="22"/>
          <w:lang w:val="es-ES_tradnl"/>
        </w:rPr>
      </w:pPr>
      <w:r>
        <w:rPr>
          <w:rFonts w:cs="Arial"/>
          <w:b/>
          <w:sz w:val="22"/>
          <w:szCs w:val="22"/>
          <w:lang w:val="es-ES_tradnl"/>
        </w:rPr>
        <w:t xml:space="preserve">22° </w:t>
      </w:r>
      <w:r w:rsidRPr="00EF6114">
        <w:rPr>
          <w:rFonts w:cs="Arial"/>
          <w:b/>
          <w:sz w:val="22"/>
          <w:szCs w:val="22"/>
          <w:u w:val="single"/>
          <w:lang w:val="es-ES_tradnl"/>
        </w:rPr>
        <w:t xml:space="preserve">Copia de oficio enviado por la </w:t>
      </w:r>
      <w:r w:rsidRPr="00786970">
        <w:rPr>
          <w:rFonts w:cs="Arial"/>
          <w:b/>
          <w:sz w:val="22"/>
          <w:szCs w:val="22"/>
          <w:u w:val="single"/>
          <w:lang w:val="es-ES_tradnl"/>
        </w:rPr>
        <w:t>Gerencia General</w:t>
      </w:r>
      <w:r>
        <w:rPr>
          <w:rFonts w:cs="Arial"/>
          <w:b/>
          <w:sz w:val="22"/>
          <w:szCs w:val="22"/>
          <w:u w:val="single"/>
          <w:lang w:val="es-ES_tradnl"/>
        </w:rPr>
        <w:t xml:space="preserve"> a la </w:t>
      </w:r>
      <w:r w:rsidRPr="00EF6114">
        <w:rPr>
          <w:rFonts w:cs="Arial"/>
          <w:b/>
          <w:sz w:val="22"/>
          <w:u w:val="single"/>
          <w:lang w:val="es-ES_tradnl"/>
        </w:rPr>
        <w:t>Contraloría General de la República</w:t>
      </w:r>
      <w:r>
        <w:rPr>
          <w:rFonts w:cs="Arial"/>
          <w:b/>
          <w:sz w:val="22"/>
          <w:u w:val="single"/>
          <w:lang w:val="es-ES_tradnl"/>
        </w:rPr>
        <w:t xml:space="preserve">, remitiendo </w:t>
      </w:r>
      <w:r w:rsidRPr="00786970">
        <w:rPr>
          <w:rFonts w:cs="Arial"/>
          <w:b/>
          <w:sz w:val="22"/>
          <w:u w:val="single"/>
          <w:lang w:val="es-CR"/>
        </w:rPr>
        <w:t>información sobre el avance de la disposición para revisar los plazos contenidos en la ruta crítica de aprobación de los bonos</w:t>
      </w:r>
    </w:p>
    <w:p w14:paraId="089DB81C" w14:textId="77777777" w:rsidR="001B372C" w:rsidRDefault="001B372C" w:rsidP="001B372C">
      <w:pPr>
        <w:spacing w:line="360" w:lineRule="auto"/>
        <w:jc w:val="both"/>
        <w:rPr>
          <w:rFonts w:cs="Arial"/>
          <w:sz w:val="22"/>
          <w:szCs w:val="22"/>
        </w:rPr>
      </w:pPr>
    </w:p>
    <w:p w14:paraId="25ACCAE9" w14:textId="50460F90" w:rsidR="001B372C" w:rsidRDefault="001B372C" w:rsidP="001B372C">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48</w:t>
      </w:r>
      <w:r w:rsidRPr="0039311E">
        <w:rPr>
          <w:rFonts w:cs="Arial"/>
          <w:sz w:val="22"/>
          <w:u w:val="single"/>
          <w:lang w:val="es-ES_tradnl"/>
        </w:rPr>
        <w:t>:</w:t>
      </w:r>
      <w:r>
        <w:rPr>
          <w:rFonts w:cs="Arial"/>
          <w:sz w:val="22"/>
          <w:u w:val="single"/>
          <w:lang w:val="es-ES_tradnl"/>
        </w:rPr>
        <w:t>32</w:t>
      </w:r>
      <w:r w:rsidR="0001148F">
        <w:rPr>
          <w:rFonts w:cs="Arial"/>
          <w:sz w:val="22"/>
          <w:u w:val="single"/>
          <w:lang w:val="es-ES_tradnl"/>
        </w:rPr>
        <w:t xml:space="preserve"> (Grabación B)</w:t>
      </w:r>
      <w:r w:rsidR="0001148F">
        <w:rPr>
          <w:rFonts w:cs="Arial"/>
          <w:sz w:val="22"/>
          <w:lang w:val="es-ES_tradnl"/>
        </w:rPr>
        <w:t xml:space="preserve"> </w:t>
      </w:r>
      <w:r>
        <w:rPr>
          <w:rFonts w:cs="Arial"/>
          <w:sz w:val="22"/>
          <w:lang w:val="es-ES_tradnl"/>
        </w:rPr>
        <w:t xml:space="preserve">Se conoce copia del oficio GG-OF-0475-2020 del 30 de abril de 2020, mediante el cual, la Gerencia General, remite a la licenciada Ligia Segura Salazar, Fiscalizadora del Área de Seguimiento de Disposiciones de la Contraloría General de la República, </w:t>
      </w:r>
      <w:r w:rsidRPr="00F530B9">
        <w:rPr>
          <w:rFonts w:cs="Arial"/>
          <w:sz w:val="22"/>
          <w:szCs w:val="22"/>
        </w:rPr>
        <w:t>información solicitada, sobre el grado de avance de la disposición para revisar los plazos contenidos en la ruta crítica de aprobación de los bonos</w:t>
      </w:r>
      <w:r>
        <w:rPr>
          <w:rFonts w:cs="Arial"/>
          <w:sz w:val="22"/>
          <w:szCs w:val="22"/>
        </w:rPr>
        <w:t>.</w:t>
      </w:r>
    </w:p>
    <w:p w14:paraId="70F12415" w14:textId="77777777" w:rsidR="001B372C" w:rsidRDefault="001B372C" w:rsidP="001B372C">
      <w:pPr>
        <w:spacing w:line="360" w:lineRule="auto"/>
        <w:jc w:val="both"/>
        <w:rPr>
          <w:rFonts w:cs="Arial"/>
          <w:sz w:val="22"/>
          <w:szCs w:val="22"/>
        </w:rPr>
      </w:pPr>
    </w:p>
    <w:p w14:paraId="6E0238DB" w14:textId="77777777" w:rsidR="001B372C" w:rsidRDefault="001B372C" w:rsidP="001B372C">
      <w:pPr>
        <w:spacing w:line="360" w:lineRule="auto"/>
        <w:jc w:val="both"/>
        <w:rPr>
          <w:rFonts w:cs="Arial"/>
          <w:sz w:val="22"/>
          <w:lang w:val="es-ES_tradnl"/>
        </w:rPr>
      </w:pPr>
      <w:r>
        <w:rPr>
          <w:rFonts w:cs="Arial"/>
          <w:sz w:val="22"/>
          <w:lang w:val="es-CR"/>
        </w:rPr>
        <w:t>Sobre el particular, la Junta Directiva da por conocida dicha nota</w:t>
      </w:r>
    </w:p>
    <w:p w14:paraId="664C13E1" w14:textId="77777777" w:rsidR="001B372C" w:rsidRDefault="001B372C" w:rsidP="001B372C">
      <w:pPr>
        <w:spacing w:line="360" w:lineRule="auto"/>
        <w:jc w:val="both"/>
        <w:rPr>
          <w:rFonts w:cs="Arial"/>
          <w:sz w:val="22"/>
          <w:szCs w:val="22"/>
        </w:rPr>
      </w:pPr>
      <w:r w:rsidRPr="00D14EAF">
        <w:rPr>
          <w:rFonts w:cs="Arial"/>
          <w:b/>
          <w:sz w:val="22"/>
        </w:rPr>
        <w:t>************</w:t>
      </w:r>
    </w:p>
    <w:p w14:paraId="0FA3955A" w14:textId="77777777" w:rsidR="001B372C" w:rsidRDefault="001B372C" w:rsidP="001B372C">
      <w:pPr>
        <w:spacing w:line="360" w:lineRule="auto"/>
        <w:jc w:val="both"/>
        <w:rPr>
          <w:rFonts w:cs="Arial"/>
          <w:sz w:val="22"/>
          <w:szCs w:val="22"/>
        </w:rPr>
      </w:pPr>
    </w:p>
    <w:p w14:paraId="38908616" w14:textId="04C7C735"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9B2774">
        <w:rPr>
          <w:rFonts w:cs="Arial"/>
          <w:szCs w:val="22"/>
          <w:u w:val="single"/>
        </w:rPr>
        <w:t>51</w:t>
      </w:r>
      <w:r w:rsidRPr="00E97960">
        <w:rPr>
          <w:rFonts w:cs="Arial"/>
          <w:szCs w:val="22"/>
          <w:u w:val="single"/>
        </w:rPr>
        <w:t>:</w:t>
      </w:r>
      <w:r w:rsidR="009B2774">
        <w:rPr>
          <w:rFonts w:cs="Arial"/>
          <w:szCs w:val="22"/>
          <w:u w:val="single"/>
        </w:rPr>
        <w:t>35</w:t>
      </w:r>
      <w:r w:rsidR="0001148F">
        <w:rPr>
          <w:rFonts w:cs="Arial"/>
          <w:u w:val="single"/>
          <w:lang w:val="es-ES_tradnl"/>
        </w:rPr>
        <w:t xml:space="preserve"> (Grabación B)</w:t>
      </w:r>
      <w:r w:rsidR="0001148F">
        <w:rPr>
          <w:rFonts w:cs="Arial"/>
          <w:lang w:val="es-ES_tradnl"/>
        </w:rPr>
        <w:t xml:space="preserve">  </w:t>
      </w:r>
      <w:r w:rsidR="00FA4CCB" w:rsidRPr="00AB2826">
        <w:rPr>
          <w:rFonts w:cs="Arial"/>
          <w:szCs w:val="22"/>
        </w:rPr>
        <w:t xml:space="preserve">Siendo las </w:t>
      </w:r>
      <w:r w:rsidR="00786970">
        <w:rPr>
          <w:rFonts w:cs="Arial"/>
          <w:szCs w:val="22"/>
        </w:rPr>
        <w:t>veintidós</w:t>
      </w:r>
      <w:r w:rsidR="006A779D">
        <w:rPr>
          <w:rFonts w:cs="Arial"/>
          <w:szCs w:val="22"/>
        </w:rPr>
        <w:t xml:space="preserve"> </w:t>
      </w:r>
      <w:r w:rsidR="00FA4CCB" w:rsidRPr="00AB2826">
        <w:rPr>
          <w:rFonts w:cs="Arial"/>
          <w:szCs w:val="22"/>
        </w:rPr>
        <w:t>horas, se levanta la sesión.</w:t>
      </w:r>
    </w:p>
    <w:p w14:paraId="1B74C945" w14:textId="77777777" w:rsidR="006321F4" w:rsidRPr="00D14EAF" w:rsidRDefault="006321F4" w:rsidP="002D0146">
      <w:pPr>
        <w:spacing w:line="360" w:lineRule="auto"/>
        <w:jc w:val="both"/>
        <w:rPr>
          <w:rFonts w:cs="Arial"/>
          <w:b/>
          <w:sz w:val="22"/>
        </w:rPr>
      </w:pPr>
      <w:r w:rsidRPr="00D14EAF">
        <w:rPr>
          <w:rFonts w:cs="Arial"/>
          <w:b/>
          <w:sz w:val="22"/>
        </w:rPr>
        <w:t>************</w:t>
      </w:r>
    </w:p>
    <w:p w14:paraId="6A5A1649" w14:textId="77777777" w:rsidR="002B71CC" w:rsidRDefault="002B71CC">
      <w:pPr>
        <w:rPr>
          <w:rFonts w:cs="Arial"/>
          <w:sz w:val="22"/>
          <w:szCs w:val="22"/>
        </w:rPr>
      </w:pPr>
      <w:r>
        <w:rPr>
          <w:rFonts w:cs="Arial"/>
          <w:sz w:val="22"/>
          <w:szCs w:val="22"/>
        </w:rPr>
        <w:br w:type="page"/>
      </w:r>
    </w:p>
    <w:p w14:paraId="1D15CD88" w14:textId="77777777" w:rsidR="00FA4CCB" w:rsidRDefault="00FA4CCB" w:rsidP="00AB2826">
      <w:pPr>
        <w:spacing w:line="360" w:lineRule="auto"/>
        <w:jc w:val="both"/>
        <w:rPr>
          <w:rFonts w:cs="Arial"/>
          <w:sz w:val="22"/>
          <w:szCs w:val="22"/>
        </w:rPr>
      </w:pPr>
    </w:p>
    <w:p w14:paraId="687A9A2B" w14:textId="77777777" w:rsidR="002B71CC" w:rsidRDefault="002B71CC" w:rsidP="00AB2826">
      <w:pPr>
        <w:spacing w:line="360" w:lineRule="auto"/>
        <w:jc w:val="both"/>
        <w:rPr>
          <w:rFonts w:cs="Arial"/>
          <w:sz w:val="22"/>
          <w:szCs w:val="22"/>
        </w:rPr>
      </w:pPr>
    </w:p>
    <w:p w14:paraId="42795390" w14:textId="77777777" w:rsidR="002B71CC" w:rsidRDefault="002B71CC" w:rsidP="002B71CC">
      <w:pPr>
        <w:pStyle w:val="Ttulo"/>
        <w:ind w:right="51"/>
        <w:rPr>
          <w:rFonts w:cs="Arial"/>
        </w:rPr>
      </w:pPr>
      <w:r>
        <w:rPr>
          <w:rFonts w:cs="Arial"/>
        </w:rPr>
        <w:t>BANCO HIPOTECARIO DE LA VIVIENDA</w:t>
      </w:r>
    </w:p>
    <w:p w14:paraId="4387A363"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4593F245" w14:textId="77777777" w:rsidR="002B71CC" w:rsidRDefault="002B71CC" w:rsidP="002B71CC">
      <w:pPr>
        <w:spacing w:line="360" w:lineRule="auto"/>
        <w:ind w:right="51"/>
        <w:jc w:val="center"/>
        <w:rPr>
          <w:rFonts w:cs="Arial"/>
          <w:b/>
          <w:sz w:val="22"/>
          <w:u w:val="single"/>
        </w:rPr>
      </w:pPr>
    </w:p>
    <w:p w14:paraId="57C20AB8" w14:textId="7DC6DC61"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6E28A7">
        <w:rPr>
          <w:rFonts w:cs="Arial"/>
          <w:b/>
          <w:sz w:val="22"/>
          <w:u w:val="single"/>
        </w:rPr>
        <w:t>32</w:t>
      </w:r>
      <w:r>
        <w:rPr>
          <w:rFonts w:cs="Arial"/>
          <w:b/>
          <w:sz w:val="22"/>
          <w:u w:val="single"/>
        </w:rPr>
        <w:t>-20</w:t>
      </w:r>
      <w:r w:rsidR="00E97960">
        <w:rPr>
          <w:rFonts w:cs="Arial"/>
          <w:b/>
          <w:sz w:val="22"/>
          <w:u w:val="single"/>
        </w:rPr>
        <w:t>20</w:t>
      </w:r>
    </w:p>
    <w:p w14:paraId="4A2223E3" w14:textId="566C135B" w:rsidR="002B71CC" w:rsidRDefault="002B71CC" w:rsidP="002B71CC">
      <w:pPr>
        <w:spacing w:line="360" w:lineRule="auto"/>
        <w:ind w:right="51"/>
        <w:jc w:val="center"/>
        <w:rPr>
          <w:rFonts w:cs="Arial"/>
          <w:b/>
          <w:sz w:val="22"/>
          <w:u w:val="single"/>
        </w:rPr>
      </w:pPr>
      <w:r>
        <w:rPr>
          <w:rFonts w:cs="Arial"/>
          <w:b/>
          <w:sz w:val="22"/>
          <w:u w:val="single"/>
        </w:rPr>
        <w:t xml:space="preserve">DEL </w:t>
      </w:r>
      <w:r w:rsidR="006E28A7">
        <w:rPr>
          <w:rFonts w:cs="Arial"/>
          <w:b/>
          <w:sz w:val="22"/>
          <w:u w:val="single"/>
        </w:rPr>
        <w:t>04</w:t>
      </w:r>
      <w:r>
        <w:rPr>
          <w:rFonts w:cs="Arial"/>
          <w:b/>
          <w:sz w:val="22"/>
          <w:u w:val="single"/>
        </w:rPr>
        <w:t xml:space="preserve"> DE </w:t>
      </w:r>
      <w:r w:rsidR="006E28A7">
        <w:rPr>
          <w:rFonts w:cs="Arial"/>
          <w:b/>
          <w:sz w:val="22"/>
          <w:u w:val="single"/>
        </w:rPr>
        <w:t>MAYO</w:t>
      </w:r>
      <w:r>
        <w:rPr>
          <w:rFonts w:cs="Arial"/>
          <w:b/>
          <w:sz w:val="22"/>
          <w:u w:val="single"/>
        </w:rPr>
        <w:t xml:space="preserve"> DE 20</w:t>
      </w:r>
      <w:r w:rsidR="00E97960">
        <w:rPr>
          <w:rFonts w:cs="Arial"/>
          <w:b/>
          <w:sz w:val="22"/>
          <w:u w:val="single"/>
        </w:rPr>
        <w:t>20</w:t>
      </w:r>
    </w:p>
    <w:p w14:paraId="1AC79CA6" w14:textId="77777777" w:rsidR="002B71CC" w:rsidRDefault="002B71CC" w:rsidP="00AB2826">
      <w:pPr>
        <w:spacing w:line="360" w:lineRule="auto"/>
        <w:jc w:val="both"/>
        <w:rPr>
          <w:rFonts w:cs="Arial"/>
          <w:sz w:val="22"/>
          <w:szCs w:val="22"/>
        </w:rPr>
      </w:pPr>
    </w:p>
    <w:p w14:paraId="76D15655" w14:textId="77777777" w:rsidR="002B71CC" w:rsidRDefault="002B71CC" w:rsidP="00AB2826">
      <w:pPr>
        <w:spacing w:line="360" w:lineRule="auto"/>
        <w:jc w:val="both"/>
        <w:rPr>
          <w:rFonts w:cs="Arial"/>
          <w:sz w:val="22"/>
          <w:szCs w:val="22"/>
        </w:rPr>
      </w:pPr>
    </w:p>
    <w:p w14:paraId="57E9E666" w14:textId="77777777" w:rsidR="002B71CC" w:rsidRDefault="002B71CC" w:rsidP="002B71CC">
      <w:pPr>
        <w:spacing w:line="360" w:lineRule="auto"/>
        <w:jc w:val="both"/>
        <w:rPr>
          <w:rFonts w:cs="Arial"/>
          <w:sz w:val="22"/>
          <w:lang w:val="es-ES_tradnl"/>
        </w:rPr>
      </w:pPr>
    </w:p>
    <w:p w14:paraId="4338CA1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72699423" w14:textId="77777777" w:rsidR="006E28A7" w:rsidRDefault="006E28A7" w:rsidP="006E28A7">
      <w:pPr>
        <w:spacing w:line="360" w:lineRule="auto"/>
        <w:jc w:val="both"/>
        <w:rPr>
          <w:rFonts w:cs="Arial"/>
          <w:b/>
          <w:bCs/>
          <w:sz w:val="22"/>
          <w:szCs w:val="22"/>
        </w:rPr>
      </w:pPr>
      <w:r>
        <w:rPr>
          <w:rFonts w:cs="Arial"/>
          <w:b/>
          <w:bCs/>
          <w:sz w:val="22"/>
          <w:szCs w:val="22"/>
        </w:rPr>
        <w:t>Considerando:</w:t>
      </w:r>
    </w:p>
    <w:p w14:paraId="576505EA" w14:textId="6B7D12F2" w:rsidR="006E28A7" w:rsidRDefault="006E28A7" w:rsidP="006E28A7">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GG-ME-0477-2020 del 30 de abril de 2020, la Gerencia General remite y avala el informe </w:t>
      </w:r>
      <w:r>
        <w:rPr>
          <w:rFonts w:cs="Arial"/>
          <w:sz w:val="22"/>
          <w:szCs w:val="22"/>
        </w:rPr>
        <w:t>DF</w:t>
      </w:r>
      <w:r w:rsidRPr="00B35EAF">
        <w:rPr>
          <w:rFonts w:cs="Arial"/>
          <w:sz w:val="22"/>
          <w:szCs w:val="22"/>
        </w:rPr>
        <w:t>-OF-</w:t>
      </w:r>
      <w:r>
        <w:rPr>
          <w:rFonts w:cs="Arial"/>
          <w:sz w:val="22"/>
          <w:szCs w:val="22"/>
        </w:rPr>
        <w:t>0494</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en lo que ahora interesa, a las solicitudes del Banco de Costa Rica y </w:t>
      </w:r>
      <w:r>
        <w:rPr>
          <w:rFonts w:cs="Arial"/>
          <w:bCs/>
          <w:sz w:val="22"/>
          <w:szCs w:val="22"/>
        </w:rPr>
        <w:t>Grupo Mutual Alajuela – La Vivienda de Ahorro y Préstamo</w:t>
      </w:r>
      <w:r>
        <w:rPr>
          <w:rFonts w:cs="Arial"/>
          <w:bCs/>
          <w:sz w:val="22"/>
        </w:rPr>
        <w:t>, para financiar ocho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 para las familias que encabezan los señores María Cecilia Mora Camacho, María José Monte Z</w:t>
      </w:r>
      <w:r w:rsidR="00FE05CB">
        <w:rPr>
          <w:rFonts w:cs="Arial"/>
          <w:bCs/>
          <w:sz w:val="22"/>
        </w:rPr>
        <w:t>ú</w:t>
      </w:r>
      <w:r>
        <w:rPr>
          <w:rFonts w:cs="Arial"/>
          <w:bCs/>
          <w:sz w:val="22"/>
        </w:rPr>
        <w:t xml:space="preserve">ñiga, Franklin Antonio Gómez López, María Isabel Ulate Cascante, Digna María Torres Céspedes, José Humberto Guerrero León, Marcela Mora Venegas y Eugenia Abigail Cruz Baltodano. </w:t>
      </w:r>
    </w:p>
    <w:p w14:paraId="59A0BDF2" w14:textId="77777777" w:rsidR="006E28A7" w:rsidRDefault="006E28A7" w:rsidP="006E28A7">
      <w:pPr>
        <w:spacing w:line="360" w:lineRule="auto"/>
        <w:jc w:val="both"/>
        <w:rPr>
          <w:rFonts w:cs="Arial"/>
          <w:bCs/>
          <w:sz w:val="22"/>
        </w:rPr>
      </w:pPr>
    </w:p>
    <w:p w14:paraId="06A3C1E3" w14:textId="77777777" w:rsidR="006E28A7" w:rsidRDefault="006E28A7" w:rsidP="006E28A7">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5351D431" w14:textId="77777777" w:rsidR="006E28A7" w:rsidRPr="009344DA" w:rsidRDefault="006E28A7" w:rsidP="006E28A7">
      <w:pPr>
        <w:spacing w:line="360" w:lineRule="auto"/>
        <w:jc w:val="both"/>
        <w:rPr>
          <w:rFonts w:cs="Arial"/>
          <w:bCs/>
          <w:sz w:val="22"/>
          <w:szCs w:val="22"/>
        </w:rPr>
      </w:pPr>
    </w:p>
    <w:p w14:paraId="05463485" w14:textId="77777777" w:rsidR="006E28A7" w:rsidRPr="009344DA" w:rsidRDefault="006E28A7" w:rsidP="006E28A7">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DF-OF-0</w:t>
      </w:r>
      <w:r>
        <w:rPr>
          <w:rFonts w:cs="Arial"/>
          <w:sz w:val="22"/>
          <w:szCs w:val="22"/>
        </w:rPr>
        <w:t>494</w:t>
      </w:r>
      <w:r w:rsidRPr="009344DA">
        <w:rPr>
          <w:rFonts w:cs="Arial"/>
          <w:sz w:val="22"/>
          <w:szCs w:val="22"/>
        </w:rPr>
        <w:t>-2020</w:t>
      </w:r>
      <w:r w:rsidRPr="009344DA">
        <w:rPr>
          <w:rFonts w:cs="Arial"/>
          <w:bCs/>
          <w:sz w:val="22"/>
          <w:szCs w:val="22"/>
        </w:rPr>
        <w:t>.</w:t>
      </w:r>
    </w:p>
    <w:p w14:paraId="71598830" w14:textId="77777777" w:rsidR="006E28A7" w:rsidRPr="009344DA" w:rsidRDefault="006E28A7" w:rsidP="006E28A7">
      <w:pPr>
        <w:spacing w:line="360" w:lineRule="auto"/>
        <w:jc w:val="both"/>
        <w:rPr>
          <w:rFonts w:cs="Arial"/>
          <w:bCs/>
          <w:sz w:val="22"/>
          <w:szCs w:val="22"/>
          <w:lang w:val="es-ES_tradnl"/>
        </w:rPr>
      </w:pPr>
    </w:p>
    <w:p w14:paraId="12CA8A48" w14:textId="77777777" w:rsidR="006E28A7" w:rsidRDefault="006E28A7" w:rsidP="006E28A7">
      <w:pPr>
        <w:spacing w:line="360" w:lineRule="auto"/>
        <w:jc w:val="both"/>
        <w:rPr>
          <w:rFonts w:cs="Arial"/>
          <w:b/>
          <w:bCs/>
          <w:sz w:val="22"/>
          <w:szCs w:val="22"/>
        </w:rPr>
      </w:pPr>
      <w:r>
        <w:rPr>
          <w:rFonts w:cs="Arial"/>
          <w:b/>
          <w:bCs/>
          <w:sz w:val="22"/>
          <w:szCs w:val="22"/>
        </w:rPr>
        <w:t>Por tanto, se acuerda:</w:t>
      </w:r>
    </w:p>
    <w:p w14:paraId="7F27B4E8" w14:textId="77777777" w:rsidR="006E28A7" w:rsidRDefault="006E28A7" w:rsidP="006E28A7">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ocho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0494-2020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14:paraId="315436CC" w14:textId="77777777" w:rsidR="006E28A7" w:rsidRDefault="006E28A7" w:rsidP="006E28A7">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6E28A7" w:rsidRPr="0008063E" w14:paraId="19DEA318" w14:textId="77777777" w:rsidTr="00FE05CB">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C6F62C" w14:textId="77777777" w:rsidR="006E28A7" w:rsidRPr="0008063E" w:rsidRDefault="006E28A7" w:rsidP="00FE05CB">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6E28A7" w:rsidRPr="00142DB9" w14:paraId="06F96A0E" w14:textId="77777777" w:rsidTr="00FE05CB">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0D239089" w14:textId="77777777" w:rsidR="006E28A7" w:rsidRPr="00142DB9" w:rsidRDefault="006E28A7" w:rsidP="00FE05CB">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286C8FD1" w14:textId="77777777" w:rsidR="006E28A7" w:rsidRPr="00142DB9" w:rsidRDefault="006E28A7" w:rsidP="00FE05CB">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67D619AB" w14:textId="77777777" w:rsidR="006E28A7" w:rsidRPr="00142DB9" w:rsidRDefault="006E28A7" w:rsidP="00FE05CB">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BA39FAC" w14:textId="77777777" w:rsidR="006E28A7" w:rsidRPr="00142DB9" w:rsidRDefault="006E28A7" w:rsidP="00FE05C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6F314832" w14:textId="77777777" w:rsidR="006E28A7" w:rsidRDefault="006E28A7" w:rsidP="00FE05C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50ABA7A4" w14:textId="77777777" w:rsidR="006E28A7" w:rsidRDefault="006E28A7" w:rsidP="00FE05C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644B139F" w14:textId="77777777" w:rsidR="006E28A7" w:rsidRPr="00142DB9" w:rsidRDefault="006E28A7" w:rsidP="00FE05C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F3C9AD2" w14:textId="77777777" w:rsidR="006E28A7" w:rsidRPr="00142DB9" w:rsidRDefault="006E28A7" w:rsidP="00FE05C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30C3EE2" w14:textId="77777777" w:rsidR="006E28A7" w:rsidRPr="00142DB9" w:rsidRDefault="006E28A7" w:rsidP="00FE05CB">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47D540B6" w14:textId="77777777" w:rsidR="006E28A7" w:rsidRPr="00142DB9" w:rsidRDefault="006E28A7" w:rsidP="00FE05CB">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B207370" w14:textId="77777777" w:rsidR="006E28A7" w:rsidRPr="00142DB9" w:rsidRDefault="006E28A7" w:rsidP="00FE05CB">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6E28A7" w:rsidRPr="006308C1" w14:paraId="70B7BC5B" w14:textId="77777777" w:rsidTr="00FE05C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96650D0" w14:textId="5173A66E" w:rsidR="006E28A7" w:rsidRPr="006308C1" w:rsidRDefault="006E28A7" w:rsidP="00FE05CB">
            <w:pPr>
              <w:rPr>
                <w:rFonts w:ascii="Arial Narrow" w:hAnsi="Arial Narrow" w:cs="Arial"/>
                <w:sz w:val="16"/>
                <w:szCs w:val="16"/>
                <w:lang w:val="es-CR" w:eastAsia="es-CR"/>
              </w:rPr>
            </w:pPr>
            <w:r>
              <w:rPr>
                <w:rFonts w:ascii="Arial Narrow" w:hAnsi="Arial Narrow" w:cs="Arial"/>
                <w:sz w:val="16"/>
                <w:szCs w:val="16"/>
                <w:lang w:val="es-CR" w:eastAsia="es-CR"/>
              </w:rPr>
              <w:t>María José Montes Z</w:t>
            </w:r>
            <w:r w:rsidR="00CC111E">
              <w:rPr>
                <w:rFonts w:ascii="Arial Narrow" w:hAnsi="Arial Narrow" w:cs="Arial"/>
                <w:sz w:val="16"/>
                <w:szCs w:val="16"/>
                <w:lang w:val="es-CR" w:eastAsia="es-CR"/>
              </w:rPr>
              <w:t>ú</w:t>
            </w:r>
            <w:r>
              <w:rPr>
                <w:rFonts w:ascii="Arial Narrow" w:hAnsi="Arial Narrow" w:cs="Arial"/>
                <w:sz w:val="16"/>
                <w:szCs w:val="16"/>
                <w:lang w:val="es-CR" w:eastAsia="es-CR"/>
              </w:rPr>
              <w:t>ñiga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536F81B" w14:textId="77777777" w:rsidR="006E28A7" w:rsidRPr="006308C1"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6-0416-0571</w:t>
            </w:r>
          </w:p>
        </w:tc>
        <w:tc>
          <w:tcPr>
            <w:tcW w:w="709" w:type="dxa"/>
            <w:tcBorders>
              <w:top w:val="single" w:sz="4" w:space="0" w:color="auto"/>
              <w:left w:val="nil"/>
              <w:bottom w:val="single" w:sz="4" w:space="0" w:color="auto"/>
              <w:right w:val="single" w:sz="4" w:space="0" w:color="auto"/>
            </w:tcBorders>
            <w:shd w:val="clear" w:color="auto" w:fill="auto"/>
            <w:vAlign w:val="center"/>
          </w:tcPr>
          <w:p w14:paraId="38D8F4A8" w14:textId="77777777" w:rsidR="006E28A7" w:rsidRPr="006308C1"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6-70193</w:t>
            </w:r>
          </w:p>
        </w:tc>
        <w:tc>
          <w:tcPr>
            <w:tcW w:w="851" w:type="dxa"/>
            <w:tcBorders>
              <w:top w:val="single" w:sz="4" w:space="0" w:color="auto"/>
              <w:left w:val="nil"/>
              <w:bottom w:val="single" w:sz="4" w:space="0" w:color="auto"/>
              <w:right w:val="single" w:sz="4" w:space="0" w:color="auto"/>
            </w:tcBorders>
            <w:shd w:val="clear" w:color="auto" w:fill="auto"/>
            <w:vAlign w:val="center"/>
          </w:tcPr>
          <w:p w14:paraId="762EAA7E" w14:textId="77777777" w:rsidR="006E28A7" w:rsidRPr="006308C1"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4F9F54" w14:textId="77777777" w:rsidR="006E28A7" w:rsidRPr="006308C1"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A04796" w14:textId="77777777" w:rsidR="006E28A7" w:rsidRPr="006308C1"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53E718E3" w14:textId="77777777" w:rsidR="006E28A7" w:rsidRPr="006308C1" w:rsidRDefault="006E28A7" w:rsidP="00FE05C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16.900.000,00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3B29CAC" w14:textId="77777777" w:rsidR="006E28A7" w:rsidRPr="006308C1" w:rsidRDefault="006E28A7" w:rsidP="00FE05C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51.427,06</w:t>
            </w:r>
          </w:p>
        </w:tc>
        <w:tc>
          <w:tcPr>
            <w:tcW w:w="837" w:type="dxa"/>
            <w:tcBorders>
              <w:top w:val="single" w:sz="4" w:space="0" w:color="auto"/>
              <w:left w:val="nil"/>
              <w:bottom w:val="single" w:sz="4" w:space="0" w:color="auto"/>
              <w:right w:val="single" w:sz="4" w:space="0" w:color="auto"/>
            </w:tcBorders>
            <w:shd w:val="clear" w:color="auto" w:fill="auto"/>
            <w:vAlign w:val="center"/>
          </w:tcPr>
          <w:p w14:paraId="56315504" w14:textId="77777777" w:rsidR="006E28A7" w:rsidRPr="006308C1"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514.270,62</w:t>
            </w:r>
          </w:p>
        </w:tc>
        <w:tc>
          <w:tcPr>
            <w:tcW w:w="992" w:type="dxa"/>
            <w:tcBorders>
              <w:top w:val="single" w:sz="4" w:space="0" w:color="auto"/>
              <w:left w:val="nil"/>
              <w:bottom w:val="single" w:sz="4" w:space="0" w:color="auto"/>
              <w:right w:val="single" w:sz="4" w:space="0" w:color="auto"/>
            </w:tcBorders>
            <w:shd w:val="clear" w:color="auto" w:fill="auto"/>
            <w:vAlign w:val="center"/>
          </w:tcPr>
          <w:p w14:paraId="3D974ED3" w14:textId="77777777" w:rsidR="006E28A7" w:rsidRPr="006308C1" w:rsidRDefault="006E28A7" w:rsidP="00FE05C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17.362.843,56</w:t>
            </w:r>
          </w:p>
        </w:tc>
      </w:tr>
      <w:tr w:rsidR="006E28A7" w:rsidRPr="006308C1" w14:paraId="6F9FC6C8" w14:textId="77777777" w:rsidTr="00FE05C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3C1E8BE" w14:textId="77777777" w:rsidR="006E28A7" w:rsidRPr="006308C1" w:rsidRDefault="006E28A7" w:rsidP="00FE05CB">
            <w:pPr>
              <w:rPr>
                <w:rFonts w:ascii="Arial Narrow" w:hAnsi="Arial Narrow" w:cs="Arial"/>
                <w:sz w:val="16"/>
                <w:szCs w:val="16"/>
                <w:lang w:val="es-CR" w:eastAsia="es-CR"/>
              </w:rPr>
            </w:pPr>
            <w:r>
              <w:rPr>
                <w:rFonts w:ascii="Arial Narrow" w:hAnsi="Arial Narrow" w:cs="Arial"/>
                <w:sz w:val="16"/>
                <w:szCs w:val="16"/>
                <w:lang w:val="es-CR" w:eastAsia="es-CR"/>
              </w:rPr>
              <w:t>Franklin Antonio Gómez López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10A9A43" w14:textId="77777777" w:rsidR="006E28A7" w:rsidRPr="006308C1"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6-0100-0599</w:t>
            </w:r>
          </w:p>
        </w:tc>
        <w:tc>
          <w:tcPr>
            <w:tcW w:w="709" w:type="dxa"/>
            <w:tcBorders>
              <w:top w:val="single" w:sz="4" w:space="0" w:color="auto"/>
              <w:left w:val="nil"/>
              <w:bottom w:val="single" w:sz="4" w:space="0" w:color="auto"/>
              <w:right w:val="single" w:sz="4" w:space="0" w:color="auto"/>
            </w:tcBorders>
            <w:shd w:val="clear" w:color="auto" w:fill="auto"/>
            <w:vAlign w:val="center"/>
          </w:tcPr>
          <w:p w14:paraId="1ECCE2FE" w14:textId="77777777" w:rsidR="006E28A7" w:rsidRPr="006308C1"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6-99712</w:t>
            </w:r>
          </w:p>
        </w:tc>
        <w:tc>
          <w:tcPr>
            <w:tcW w:w="851" w:type="dxa"/>
            <w:tcBorders>
              <w:top w:val="single" w:sz="4" w:space="0" w:color="auto"/>
              <w:left w:val="nil"/>
              <w:bottom w:val="single" w:sz="4" w:space="0" w:color="auto"/>
              <w:right w:val="single" w:sz="4" w:space="0" w:color="auto"/>
            </w:tcBorders>
            <w:shd w:val="clear" w:color="auto" w:fill="auto"/>
            <w:vAlign w:val="center"/>
          </w:tcPr>
          <w:p w14:paraId="352CFE45" w14:textId="77777777" w:rsidR="006E28A7" w:rsidRPr="006308C1"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23684C" w14:textId="77777777" w:rsidR="006E28A7" w:rsidRPr="006308C1"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64ED2C" w14:textId="77777777" w:rsidR="006E28A7" w:rsidRPr="006308C1"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6.800.000,00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9EB885A" w14:textId="77777777" w:rsidR="006E28A7" w:rsidRPr="006308C1" w:rsidRDefault="006E28A7" w:rsidP="00FE05C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11.300.000,00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BDAB697" w14:textId="77777777" w:rsidR="006E28A7" w:rsidRPr="006308C1" w:rsidRDefault="006E28A7" w:rsidP="00FE05C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173.845,44</w:t>
            </w:r>
          </w:p>
        </w:tc>
        <w:tc>
          <w:tcPr>
            <w:tcW w:w="837" w:type="dxa"/>
            <w:tcBorders>
              <w:top w:val="single" w:sz="4" w:space="0" w:color="auto"/>
              <w:left w:val="nil"/>
              <w:bottom w:val="single" w:sz="4" w:space="0" w:color="auto"/>
              <w:right w:val="single" w:sz="4" w:space="0" w:color="auto"/>
            </w:tcBorders>
            <w:shd w:val="clear" w:color="auto" w:fill="auto"/>
            <w:vAlign w:val="center"/>
          </w:tcPr>
          <w:p w14:paraId="409BAD26" w14:textId="77777777" w:rsidR="006E28A7" w:rsidRPr="006308C1"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579.484,80</w:t>
            </w:r>
          </w:p>
        </w:tc>
        <w:tc>
          <w:tcPr>
            <w:tcW w:w="992" w:type="dxa"/>
            <w:tcBorders>
              <w:top w:val="single" w:sz="4" w:space="0" w:color="auto"/>
              <w:left w:val="nil"/>
              <w:bottom w:val="single" w:sz="4" w:space="0" w:color="auto"/>
              <w:right w:val="single" w:sz="4" w:space="0" w:color="auto"/>
            </w:tcBorders>
            <w:shd w:val="clear" w:color="auto" w:fill="auto"/>
            <w:vAlign w:val="center"/>
          </w:tcPr>
          <w:p w14:paraId="2F4E7308" w14:textId="77777777" w:rsidR="006E28A7" w:rsidRPr="006308C1" w:rsidRDefault="006E28A7" w:rsidP="00FE05C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18.505.639,36</w:t>
            </w:r>
          </w:p>
        </w:tc>
      </w:tr>
      <w:tr w:rsidR="006E28A7" w:rsidRPr="006308C1" w14:paraId="37FE438C" w14:textId="77777777" w:rsidTr="00FE05C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F99CE6E" w14:textId="77777777" w:rsidR="006E28A7" w:rsidRPr="006308C1" w:rsidRDefault="006E28A7" w:rsidP="00FE05CB">
            <w:pPr>
              <w:rPr>
                <w:rFonts w:ascii="Arial Narrow" w:hAnsi="Arial Narrow" w:cs="Arial"/>
                <w:sz w:val="16"/>
                <w:szCs w:val="16"/>
                <w:lang w:val="es-CR" w:eastAsia="es-CR"/>
              </w:rPr>
            </w:pPr>
            <w:r>
              <w:rPr>
                <w:rFonts w:ascii="Arial Narrow" w:hAnsi="Arial Narrow" w:cs="Arial"/>
                <w:sz w:val="16"/>
                <w:szCs w:val="16"/>
                <w:lang w:val="es-CR" w:eastAsia="es-CR"/>
              </w:rPr>
              <w:t>María Isabel Ulate Cascante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9141D5" w14:textId="77777777" w:rsidR="006E28A7" w:rsidRPr="006308C1"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2-0270-0376</w:t>
            </w:r>
          </w:p>
        </w:tc>
        <w:tc>
          <w:tcPr>
            <w:tcW w:w="709" w:type="dxa"/>
            <w:tcBorders>
              <w:top w:val="single" w:sz="4" w:space="0" w:color="auto"/>
              <w:left w:val="nil"/>
              <w:bottom w:val="single" w:sz="4" w:space="0" w:color="auto"/>
              <w:right w:val="single" w:sz="4" w:space="0" w:color="auto"/>
            </w:tcBorders>
            <w:shd w:val="clear" w:color="auto" w:fill="auto"/>
            <w:vAlign w:val="center"/>
          </w:tcPr>
          <w:p w14:paraId="21974320" w14:textId="77777777" w:rsidR="006E28A7" w:rsidRPr="006308C1"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2-559808</w:t>
            </w:r>
          </w:p>
        </w:tc>
        <w:tc>
          <w:tcPr>
            <w:tcW w:w="851" w:type="dxa"/>
            <w:tcBorders>
              <w:top w:val="single" w:sz="4" w:space="0" w:color="auto"/>
              <w:left w:val="nil"/>
              <w:bottom w:val="single" w:sz="4" w:space="0" w:color="auto"/>
              <w:right w:val="single" w:sz="4" w:space="0" w:color="auto"/>
            </w:tcBorders>
            <w:shd w:val="clear" w:color="auto" w:fill="auto"/>
            <w:vAlign w:val="center"/>
          </w:tcPr>
          <w:p w14:paraId="42F6E5B0" w14:textId="77777777" w:rsidR="006E28A7" w:rsidRPr="006308C1"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Sarchí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D65A38" w14:textId="77777777" w:rsidR="006E28A7" w:rsidRPr="006308C1"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4FE28B" w14:textId="77777777" w:rsidR="006E28A7" w:rsidRPr="006308C1"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9.933.000,00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9B2E448" w14:textId="77777777" w:rsidR="006E28A7" w:rsidRPr="006308C1" w:rsidRDefault="006E28A7" w:rsidP="00FE05C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10.901.350,45</w:t>
            </w:r>
          </w:p>
        </w:tc>
        <w:tc>
          <w:tcPr>
            <w:tcW w:w="851" w:type="dxa"/>
            <w:tcBorders>
              <w:top w:val="single" w:sz="4" w:space="0" w:color="auto"/>
              <w:left w:val="nil"/>
              <w:bottom w:val="single" w:sz="4" w:space="0" w:color="auto"/>
              <w:right w:val="single" w:sz="4" w:space="0" w:color="auto"/>
            </w:tcBorders>
            <w:shd w:val="clear" w:color="auto" w:fill="auto"/>
            <w:vAlign w:val="center"/>
          </w:tcPr>
          <w:p w14:paraId="3EEC8CAD" w14:textId="77777777" w:rsidR="006E28A7" w:rsidRPr="006308C1" w:rsidRDefault="006E28A7" w:rsidP="00FE05C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98.130,00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13DD9F9E" w14:textId="77777777" w:rsidR="006E28A7" w:rsidRPr="006308C1"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327.100,00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84130EA" w14:textId="77777777" w:rsidR="006E28A7" w:rsidRPr="006308C1" w:rsidRDefault="006E28A7" w:rsidP="00FE05C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21.063.320,45</w:t>
            </w:r>
          </w:p>
        </w:tc>
      </w:tr>
      <w:tr w:rsidR="006E28A7" w:rsidRPr="006308C1" w14:paraId="735FE301" w14:textId="77777777" w:rsidTr="00FE05C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07210BA" w14:textId="7BE1CEC8" w:rsidR="006E28A7" w:rsidRPr="006308C1" w:rsidRDefault="006E28A7" w:rsidP="00FE05CB">
            <w:pPr>
              <w:rPr>
                <w:rFonts w:ascii="Arial Narrow" w:hAnsi="Arial Narrow" w:cs="Arial"/>
                <w:sz w:val="16"/>
                <w:szCs w:val="16"/>
                <w:lang w:val="es-CR" w:eastAsia="es-CR"/>
              </w:rPr>
            </w:pPr>
            <w:r>
              <w:rPr>
                <w:rFonts w:ascii="Arial Narrow" w:hAnsi="Arial Narrow" w:cs="Arial"/>
                <w:sz w:val="16"/>
                <w:szCs w:val="16"/>
                <w:lang w:val="es-CR" w:eastAsia="es-CR"/>
              </w:rPr>
              <w:t>Digna María del Socorro Torres C</w:t>
            </w:r>
            <w:r w:rsidR="00FE05CB">
              <w:rPr>
                <w:rFonts w:ascii="Arial Narrow" w:hAnsi="Arial Narrow" w:cs="Arial"/>
                <w:sz w:val="16"/>
                <w:szCs w:val="16"/>
                <w:lang w:val="es-CR" w:eastAsia="es-CR"/>
              </w:rPr>
              <w:t>é</w:t>
            </w:r>
            <w:r>
              <w:rPr>
                <w:rFonts w:ascii="Arial Narrow" w:hAnsi="Arial Narrow" w:cs="Arial"/>
                <w:sz w:val="16"/>
                <w:szCs w:val="16"/>
                <w:lang w:val="es-CR" w:eastAsia="es-CR"/>
              </w:rPr>
              <w:t>spedes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F87242" w14:textId="384CB3BE" w:rsidR="006E28A7"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155813</w:t>
            </w:r>
            <w:r w:rsidR="00FE05CB">
              <w:rPr>
                <w:rFonts w:ascii="Arial Narrow" w:hAnsi="Arial Narrow" w:cs="Arial"/>
                <w:sz w:val="16"/>
                <w:szCs w:val="16"/>
                <w:lang w:val="es-CR" w:eastAsia="es-CR"/>
              </w:rPr>
              <w:t>-</w:t>
            </w:r>
          </w:p>
          <w:p w14:paraId="30441AC8" w14:textId="77777777" w:rsidR="006E28A7" w:rsidRPr="006308C1"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564319</w:t>
            </w:r>
          </w:p>
        </w:tc>
        <w:tc>
          <w:tcPr>
            <w:tcW w:w="709" w:type="dxa"/>
            <w:tcBorders>
              <w:top w:val="single" w:sz="4" w:space="0" w:color="auto"/>
              <w:left w:val="nil"/>
              <w:bottom w:val="single" w:sz="4" w:space="0" w:color="auto"/>
              <w:right w:val="single" w:sz="4" w:space="0" w:color="auto"/>
            </w:tcBorders>
            <w:shd w:val="clear" w:color="auto" w:fill="auto"/>
            <w:vAlign w:val="center"/>
          </w:tcPr>
          <w:p w14:paraId="3FC4251A" w14:textId="77777777" w:rsidR="006E28A7" w:rsidRPr="006308C1"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2-250378</w:t>
            </w:r>
          </w:p>
        </w:tc>
        <w:tc>
          <w:tcPr>
            <w:tcW w:w="851" w:type="dxa"/>
            <w:tcBorders>
              <w:top w:val="single" w:sz="4" w:space="0" w:color="auto"/>
              <w:left w:val="nil"/>
              <w:bottom w:val="single" w:sz="4" w:space="0" w:color="auto"/>
              <w:right w:val="single" w:sz="4" w:space="0" w:color="auto"/>
            </w:tcBorders>
            <w:shd w:val="clear" w:color="auto" w:fill="auto"/>
            <w:vAlign w:val="center"/>
          </w:tcPr>
          <w:p w14:paraId="62D023FF" w14:textId="77777777" w:rsidR="006E28A7" w:rsidRPr="006308C1"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01C766" w14:textId="77777777" w:rsidR="006E28A7" w:rsidRPr="006308C1"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B851E" w14:textId="77777777" w:rsidR="006E28A7" w:rsidRPr="006308C1"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9.500.000,00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53ED3C7" w14:textId="77777777" w:rsidR="006E28A7" w:rsidRPr="006308C1" w:rsidRDefault="006E28A7" w:rsidP="00FE05C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11.219.130,91</w:t>
            </w:r>
          </w:p>
        </w:tc>
        <w:tc>
          <w:tcPr>
            <w:tcW w:w="851" w:type="dxa"/>
            <w:tcBorders>
              <w:top w:val="single" w:sz="4" w:space="0" w:color="auto"/>
              <w:left w:val="nil"/>
              <w:bottom w:val="single" w:sz="4" w:space="0" w:color="auto"/>
              <w:right w:val="single" w:sz="4" w:space="0" w:color="auto"/>
            </w:tcBorders>
            <w:shd w:val="clear" w:color="auto" w:fill="auto"/>
            <w:vAlign w:val="center"/>
          </w:tcPr>
          <w:p w14:paraId="564F20C7" w14:textId="77777777" w:rsidR="006E28A7" w:rsidRPr="006308C1" w:rsidRDefault="006E28A7" w:rsidP="00FE05C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150.225,00</w:t>
            </w:r>
          </w:p>
        </w:tc>
        <w:tc>
          <w:tcPr>
            <w:tcW w:w="837" w:type="dxa"/>
            <w:tcBorders>
              <w:top w:val="single" w:sz="4" w:space="0" w:color="auto"/>
              <w:left w:val="nil"/>
              <w:bottom w:val="single" w:sz="4" w:space="0" w:color="auto"/>
              <w:right w:val="single" w:sz="4" w:space="0" w:color="auto"/>
            </w:tcBorders>
            <w:shd w:val="clear" w:color="auto" w:fill="auto"/>
            <w:vAlign w:val="center"/>
          </w:tcPr>
          <w:p w14:paraId="34A967EE" w14:textId="77777777" w:rsidR="006E28A7" w:rsidRPr="006308C1"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500.750,00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204F60B" w14:textId="77777777" w:rsidR="006E28A7" w:rsidRPr="006308C1" w:rsidRDefault="006E28A7" w:rsidP="00FE05C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21.069.655,91</w:t>
            </w:r>
          </w:p>
        </w:tc>
      </w:tr>
      <w:tr w:rsidR="006E28A7" w:rsidRPr="006308C1" w14:paraId="7A4F5CB8" w14:textId="77777777" w:rsidTr="00FE05C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094837E" w14:textId="77777777" w:rsidR="006E28A7" w:rsidRPr="00AA650A" w:rsidRDefault="006E28A7" w:rsidP="00FE05CB">
            <w:pPr>
              <w:rPr>
                <w:rFonts w:ascii="Arial Narrow" w:hAnsi="Arial Narrow" w:cs="Arial"/>
                <w:bCs/>
                <w:sz w:val="16"/>
                <w:szCs w:val="16"/>
                <w:lang w:eastAsia="es-CR"/>
              </w:rPr>
            </w:pPr>
            <w:r>
              <w:rPr>
                <w:rFonts w:ascii="Arial Narrow" w:hAnsi="Arial Narrow" w:cs="Arial"/>
                <w:bCs/>
                <w:sz w:val="16"/>
                <w:szCs w:val="16"/>
                <w:lang w:eastAsia="es-CR"/>
              </w:rPr>
              <w:t>José Humberto Guerrero León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85426E" w14:textId="77777777" w:rsidR="006E28A7"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6-0253-0632</w:t>
            </w:r>
          </w:p>
        </w:tc>
        <w:tc>
          <w:tcPr>
            <w:tcW w:w="709" w:type="dxa"/>
            <w:tcBorders>
              <w:top w:val="single" w:sz="4" w:space="0" w:color="auto"/>
              <w:left w:val="nil"/>
              <w:bottom w:val="single" w:sz="4" w:space="0" w:color="auto"/>
              <w:right w:val="single" w:sz="4" w:space="0" w:color="auto"/>
            </w:tcBorders>
            <w:shd w:val="clear" w:color="auto" w:fill="auto"/>
            <w:vAlign w:val="center"/>
          </w:tcPr>
          <w:p w14:paraId="3F523EA4" w14:textId="77777777" w:rsidR="006E28A7"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7-163122</w:t>
            </w:r>
          </w:p>
        </w:tc>
        <w:tc>
          <w:tcPr>
            <w:tcW w:w="851" w:type="dxa"/>
            <w:tcBorders>
              <w:top w:val="single" w:sz="4" w:space="0" w:color="auto"/>
              <w:left w:val="nil"/>
              <w:bottom w:val="single" w:sz="4" w:space="0" w:color="auto"/>
              <w:right w:val="single" w:sz="4" w:space="0" w:color="auto"/>
            </w:tcBorders>
            <w:shd w:val="clear" w:color="auto" w:fill="auto"/>
            <w:vAlign w:val="center"/>
          </w:tcPr>
          <w:p w14:paraId="5139FAC2" w14:textId="77777777" w:rsidR="006E28A7"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55D4DF" w14:textId="77777777" w:rsidR="006E28A7" w:rsidRPr="00B876DC"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D4342B" w14:textId="77777777" w:rsidR="006E28A7"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AE24890" w14:textId="77777777" w:rsidR="006E28A7" w:rsidRDefault="006E28A7" w:rsidP="00FE05C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6068836" w14:textId="77777777" w:rsidR="006E28A7" w:rsidRDefault="006E28A7" w:rsidP="00FE05C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200.000,00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73A47FE4" w14:textId="77777777" w:rsidR="006E28A7"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483.100,00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8CB4CD6" w14:textId="77777777" w:rsidR="006E28A7" w:rsidRDefault="006E28A7" w:rsidP="00FE05C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15.933.100,00</w:t>
            </w:r>
          </w:p>
        </w:tc>
      </w:tr>
      <w:tr w:rsidR="006E28A7" w:rsidRPr="006308C1" w14:paraId="7CB01CA7" w14:textId="77777777" w:rsidTr="00FE05C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1A4FAC6" w14:textId="77777777" w:rsidR="006E28A7" w:rsidRPr="00AA650A" w:rsidRDefault="006E28A7" w:rsidP="00FE05CB">
            <w:pPr>
              <w:rPr>
                <w:rFonts w:ascii="Arial Narrow" w:hAnsi="Arial Narrow" w:cs="Arial"/>
                <w:bCs/>
                <w:sz w:val="16"/>
                <w:szCs w:val="16"/>
                <w:lang w:eastAsia="es-CR"/>
              </w:rPr>
            </w:pPr>
            <w:r>
              <w:rPr>
                <w:rFonts w:ascii="Arial Narrow" w:hAnsi="Arial Narrow" w:cs="Arial"/>
                <w:bCs/>
                <w:sz w:val="16"/>
                <w:szCs w:val="16"/>
                <w:lang w:eastAsia="es-CR"/>
              </w:rPr>
              <w:t>Marcela de los Ángeles Mora Venegas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35688E" w14:textId="77777777" w:rsidR="006E28A7"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1-1307-0057</w:t>
            </w:r>
          </w:p>
        </w:tc>
        <w:tc>
          <w:tcPr>
            <w:tcW w:w="709" w:type="dxa"/>
            <w:tcBorders>
              <w:top w:val="single" w:sz="4" w:space="0" w:color="auto"/>
              <w:left w:val="nil"/>
              <w:bottom w:val="single" w:sz="4" w:space="0" w:color="auto"/>
              <w:right w:val="single" w:sz="4" w:space="0" w:color="auto"/>
            </w:tcBorders>
            <w:shd w:val="clear" w:color="auto" w:fill="auto"/>
            <w:vAlign w:val="center"/>
          </w:tcPr>
          <w:p w14:paraId="38F8D545" w14:textId="77777777" w:rsidR="006E28A7"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1-697844</w:t>
            </w:r>
          </w:p>
        </w:tc>
        <w:tc>
          <w:tcPr>
            <w:tcW w:w="851" w:type="dxa"/>
            <w:tcBorders>
              <w:top w:val="single" w:sz="4" w:space="0" w:color="auto"/>
              <w:left w:val="nil"/>
              <w:bottom w:val="single" w:sz="4" w:space="0" w:color="auto"/>
              <w:right w:val="single" w:sz="4" w:space="0" w:color="auto"/>
            </w:tcBorders>
            <w:shd w:val="clear" w:color="auto" w:fill="auto"/>
            <w:vAlign w:val="center"/>
          </w:tcPr>
          <w:p w14:paraId="3D1A8F0F" w14:textId="77777777" w:rsidR="006E28A7"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Acosta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EF07DE" w14:textId="77777777" w:rsidR="006E28A7" w:rsidRPr="00B876DC"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0DAC2F" w14:textId="77777777" w:rsidR="006E28A7"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8.300.000,00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E936D6C" w14:textId="77777777" w:rsidR="006E28A7" w:rsidRDefault="006E28A7" w:rsidP="00FE05C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9.450.765,29</w:t>
            </w:r>
          </w:p>
        </w:tc>
        <w:tc>
          <w:tcPr>
            <w:tcW w:w="851" w:type="dxa"/>
            <w:tcBorders>
              <w:top w:val="single" w:sz="4" w:space="0" w:color="auto"/>
              <w:left w:val="nil"/>
              <w:bottom w:val="single" w:sz="4" w:space="0" w:color="auto"/>
              <w:right w:val="single" w:sz="4" w:space="0" w:color="auto"/>
            </w:tcBorders>
            <w:shd w:val="clear" w:color="auto" w:fill="auto"/>
            <w:vAlign w:val="center"/>
          </w:tcPr>
          <w:p w14:paraId="28D9CD3C" w14:textId="77777777" w:rsidR="006E28A7" w:rsidRDefault="006E28A7" w:rsidP="00FE05C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175.102,24</w:t>
            </w:r>
          </w:p>
        </w:tc>
        <w:tc>
          <w:tcPr>
            <w:tcW w:w="837" w:type="dxa"/>
            <w:tcBorders>
              <w:top w:val="single" w:sz="4" w:space="0" w:color="auto"/>
              <w:left w:val="nil"/>
              <w:bottom w:val="single" w:sz="4" w:space="0" w:color="auto"/>
              <w:right w:val="single" w:sz="4" w:space="0" w:color="auto"/>
            </w:tcBorders>
            <w:shd w:val="clear" w:color="auto" w:fill="auto"/>
            <w:vAlign w:val="center"/>
          </w:tcPr>
          <w:p w14:paraId="46A33A28" w14:textId="77777777" w:rsidR="006E28A7"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583.674,13</w:t>
            </w:r>
          </w:p>
        </w:tc>
        <w:tc>
          <w:tcPr>
            <w:tcW w:w="992" w:type="dxa"/>
            <w:tcBorders>
              <w:top w:val="single" w:sz="4" w:space="0" w:color="auto"/>
              <w:left w:val="nil"/>
              <w:bottom w:val="single" w:sz="4" w:space="0" w:color="auto"/>
              <w:right w:val="single" w:sz="4" w:space="0" w:color="auto"/>
            </w:tcBorders>
            <w:shd w:val="clear" w:color="auto" w:fill="auto"/>
            <w:vAlign w:val="center"/>
          </w:tcPr>
          <w:p w14:paraId="7EFAF5AE" w14:textId="77777777" w:rsidR="006E28A7" w:rsidRDefault="006E28A7" w:rsidP="00FE05C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18.159.337,18</w:t>
            </w:r>
          </w:p>
        </w:tc>
      </w:tr>
      <w:tr w:rsidR="006E28A7" w:rsidRPr="006308C1" w14:paraId="30375B35" w14:textId="77777777" w:rsidTr="00FE05C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B482A08" w14:textId="77777777" w:rsidR="006E28A7" w:rsidRPr="006308C1" w:rsidRDefault="006E28A7" w:rsidP="00FE05CB">
            <w:pPr>
              <w:rPr>
                <w:rFonts w:ascii="Arial Narrow" w:hAnsi="Arial Narrow" w:cs="Arial"/>
                <w:sz w:val="16"/>
                <w:szCs w:val="16"/>
                <w:lang w:val="es-CR" w:eastAsia="es-CR"/>
              </w:rPr>
            </w:pPr>
            <w:r>
              <w:rPr>
                <w:rFonts w:ascii="Arial Narrow" w:hAnsi="Arial Narrow" w:cs="Arial"/>
                <w:sz w:val="16"/>
                <w:szCs w:val="16"/>
                <w:lang w:val="es-CR" w:eastAsia="es-CR"/>
              </w:rPr>
              <w:t>Eugenia Abigail Cruz Baltodano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813604" w14:textId="77777777" w:rsidR="006E28A7" w:rsidRPr="006308C1"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2-0712-0988</w:t>
            </w:r>
          </w:p>
        </w:tc>
        <w:tc>
          <w:tcPr>
            <w:tcW w:w="709" w:type="dxa"/>
            <w:tcBorders>
              <w:top w:val="single" w:sz="4" w:space="0" w:color="auto"/>
              <w:left w:val="nil"/>
              <w:bottom w:val="single" w:sz="4" w:space="0" w:color="auto"/>
              <w:right w:val="single" w:sz="4" w:space="0" w:color="auto"/>
            </w:tcBorders>
            <w:shd w:val="clear" w:color="auto" w:fill="auto"/>
            <w:vAlign w:val="center"/>
          </w:tcPr>
          <w:p w14:paraId="7A0231BC" w14:textId="77777777" w:rsidR="006E28A7" w:rsidRPr="006308C1"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2-534763</w:t>
            </w:r>
          </w:p>
        </w:tc>
        <w:tc>
          <w:tcPr>
            <w:tcW w:w="851" w:type="dxa"/>
            <w:tcBorders>
              <w:top w:val="single" w:sz="4" w:space="0" w:color="auto"/>
              <w:left w:val="nil"/>
              <w:bottom w:val="single" w:sz="4" w:space="0" w:color="auto"/>
              <w:right w:val="single" w:sz="4" w:space="0" w:color="auto"/>
            </w:tcBorders>
            <w:shd w:val="clear" w:color="auto" w:fill="auto"/>
            <w:vAlign w:val="center"/>
          </w:tcPr>
          <w:p w14:paraId="413AE3EC" w14:textId="77777777" w:rsidR="006E28A7" w:rsidRPr="006308C1"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Guatuso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469A7F" w14:textId="77777777" w:rsidR="006E28A7" w:rsidRPr="006308C1"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A1B1BC" w14:textId="77777777" w:rsidR="006E28A7" w:rsidRPr="006308C1"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5.544.000,00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C2C4A99" w14:textId="77777777" w:rsidR="006E28A7" w:rsidRPr="006308C1" w:rsidRDefault="006E28A7" w:rsidP="00FE05C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9.922,351,24</w:t>
            </w:r>
          </w:p>
        </w:tc>
        <w:tc>
          <w:tcPr>
            <w:tcW w:w="851" w:type="dxa"/>
            <w:tcBorders>
              <w:top w:val="single" w:sz="4" w:space="0" w:color="auto"/>
              <w:left w:val="nil"/>
              <w:bottom w:val="single" w:sz="4" w:space="0" w:color="auto"/>
              <w:right w:val="single" w:sz="4" w:space="0" w:color="auto"/>
            </w:tcBorders>
            <w:shd w:val="clear" w:color="auto" w:fill="auto"/>
            <w:vAlign w:val="center"/>
          </w:tcPr>
          <w:p w14:paraId="1A368622" w14:textId="77777777" w:rsidR="006E28A7" w:rsidRPr="006308C1" w:rsidRDefault="006E28A7" w:rsidP="00FE05C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137.142,15</w:t>
            </w:r>
          </w:p>
        </w:tc>
        <w:tc>
          <w:tcPr>
            <w:tcW w:w="837" w:type="dxa"/>
            <w:tcBorders>
              <w:top w:val="single" w:sz="4" w:space="0" w:color="auto"/>
              <w:left w:val="nil"/>
              <w:bottom w:val="single" w:sz="4" w:space="0" w:color="auto"/>
              <w:right w:val="single" w:sz="4" w:space="0" w:color="auto"/>
            </w:tcBorders>
            <w:shd w:val="clear" w:color="auto" w:fill="auto"/>
            <w:vAlign w:val="center"/>
          </w:tcPr>
          <w:p w14:paraId="38C482D2" w14:textId="77777777" w:rsidR="006E28A7" w:rsidRPr="006308C1"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457.140,50</w:t>
            </w:r>
          </w:p>
        </w:tc>
        <w:tc>
          <w:tcPr>
            <w:tcW w:w="992" w:type="dxa"/>
            <w:tcBorders>
              <w:top w:val="single" w:sz="4" w:space="0" w:color="auto"/>
              <w:left w:val="nil"/>
              <w:bottom w:val="single" w:sz="4" w:space="0" w:color="auto"/>
              <w:right w:val="single" w:sz="4" w:space="0" w:color="auto"/>
            </w:tcBorders>
            <w:shd w:val="clear" w:color="auto" w:fill="auto"/>
            <w:vAlign w:val="center"/>
          </w:tcPr>
          <w:p w14:paraId="65DB7C2B" w14:textId="77777777" w:rsidR="006E28A7" w:rsidRPr="006308C1" w:rsidRDefault="006E28A7" w:rsidP="00FE05C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15.786.349,59</w:t>
            </w:r>
          </w:p>
        </w:tc>
      </w:tr>
      <w:tr w:rsidR="006E28A7" w:rsidRPr="0008063E" w14:paraId="25A5050F" w14:textId="77777777" w:rsidTr="00FE05CB">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B2D512" w14:textId="77777777" w:rsidR="006E28A7" w:rsidRPr="00A55EE9" w:rsidRDefault="006E28A7" w:rsidP="00FE05CB">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sz w:val="20"/>
                <w:szCs w:val="20"/>
              </w:rPr>
              <w:t>Banco de Costa Rica</w:t>
            </w:r>
          </w:p>
        </w:tc>
      </w:tr>
      <w:tr w:rsidR="006E28A7" w:rsidRPr="00142DB9" w14:paraId="1780D8BF" w14:textId="77777777" w:rsidTr="00FE05CB">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46BFCB0B" w14:textId="77777777" w:rsidR="006E28A7" w:rsidRPr="00142DB9" w:rsidRDefault="006E28A7" w:rsidP="00FE05CB">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6DD407C" w14:textId="77777777" w:rsidR="006E28A7" w:rsidRPr="00142DB9" w:rsidRDefault="006E28A7" w:rsidP="00FE05CB">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30FFA692" w14:textId="77777777" w:rsidR="006E28A7" w:rsidRPr="00142DB9" w:rsidRDefault="006E28A7" w:rsidP="00FE05CB">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AA5FA7E" w14:textId="77777777" w:rsidR="006E28A7" w:rsidRPr="00142DB9" w:rsidRDefault="006E28A7" w:rsidP="00FE05C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2C878A3E" w14:textId="77777777" w:rsidR="006E28A7" w:rsidRDefault="006E28A7" w:rsidP="00FE05C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66CF3786" w14:textId="77777777" w:rsidR="006E28A7" w:rsidRDefault="006E28A7" w:rsidP="00FE05C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36920910" w14:textId="77777777" w:rsidR="006E28A7" w:rsidRPr="00142DB9" w:rsidRDefault="006E28A7" w:rsidP="00FE05C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B728E8B" w14:textId="77777777" w:rsidR="006E28A7" w:rsidRPr="00142DB9" w:rsidRDefault="006E28A7" w:rsidP="00FE05C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4D33B46" w14:textId="77777777" w:rsidR="006E28A7" w:rsidRPr="00142DB9" w:rsidRDefault="006E28A7" w:rsidP="00FE05CB">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06959891" w14:textId="77777777" w:rsidR="006E28A7" w:rsidRPr="00142DB9" w:rsidRDefault="006E28A7" w:rsidP="00FE05CB">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40AA5A1" w14:textId="77777777" w:rsidR="006E28A7" w:rsidRPr="00142DB9" w:rsidRDefault="006E28A7" w:rsidP="00FE05CB">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6E28A7" w:rsidRPr="006308C1" w14:paraId="1042E32E" w14:textId="77777777" w:rsidTr="00FE05C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507E743" w14:textId="77777777" w:rsidR="006E28A7" w:rsidRPr="006308C1" w:rsidRDefault="006E28A7" w:rsidP="00FE05CB">
            <w:pPr>
              <w:rPr>
                <w:rFonts w:ascii="Arial Narrow" w:hAnsi="Arial Narrow" w:cs="Arial"/>
                <w:sz w:val="16"/>
                <w:szCs w:val="16"/>
                <w:lang w:val="es-CR" w:eastAsia="es-CR"/>
              </w:rPr>
            </w:pPr>
            <w:r>
              <w:rPr>
                <w:rFonts w:ascii="Arial Narrow" w:hAnsi="Arial Narrow" w:cs="Arial"/>
                <w:sz w:val="16"/>
                <w:szCs w:val="16"/>
                <w:lang w:val="es-CR" w:eastAsia="es-CR"/>
              </w:rPr>
              <w:t>María Cecilia Mora Camacho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3FC0F1" w14:textId="77777777" w:rsidR="006E28A7" w:rsidRPr="006308C1"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1-0509-0460</w:t>
            </w:r>
          </w:p>
        </w:tc>
        <w:tc>
          <w:tcPr>
            <w:tcW w:w="709" w:type="dxa"/>
            <w:tcBorders>
              <w:top w:val="single" w:sz="4" w:space="0" w:color="auto"/>
              <w:left w:val="nil"/>
              <w:bottom w:val="single" w:sz="4" w:space="0" w:color="auto"/>
              <w:right w:val="single" w:sz="4" w:space="0" w:color="auto"/>
            </w:tcBorders>
            <w:shd w:val="clear" w:color="auto" w:fill="auto"/>
            <w:vAlign w:val="center"/>
          </w:tcPr>
          <w:p w14:paraId="37D9C1F5" w14:textId="77777777" w:rsidR="006E28A7" w:rsidRPr="006308C1"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2-580485</w:t>
            </w:r>
          </w:p>
        </w:tc>
        <w:tc>
          <w:tcPr>
            <w:tcW w:w="851" w:type="dxa"/>
            <w:tcBorders>
              <w:top w:val="single" w:sz="4" w:space="0" w:color="auto"/>
              <w:left w:val="nil"/>
              <w:bottom w:val="single" w:sz="4" w:space="0" w:color="auto"/>
              <w:right w:val="single" w:sz="4" w:space="0" w:color="auto"/>
            </w:tcBorders>
            <w:shd w:val="clear" w:color="auto" w:fill="auto"/>
            <w:vAlign w:val="center"/>
          </w:tcPr>
          <w:p w14:paraId="37F296C4" w14:textId="77777777" w:rsidR="006E28A7" w:rsidRPr="006308C1"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Sarchí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8EB0F8" w14:textId="77777777" w:rsidR="006E28A7" w:rsidRPr="006308C1"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281D25" w14:textId="77777777" w:rsidR="006E28A7" w:rsidRPr="006308C1" w:rsidRDefault="006E28A7" w:rsidP="00CC111E">
            <w:pPr>
              <w:ind w:left="-145"/>
              <w:jc w:val="right"/>
              <w:rPr>
                <w:rFonts w:ascii="Arial Narrow" w:hAnsi="Arial Narrow" w:cs="Arial"/>
                <w:sz w:val="16"/>
                <w:szCs w:val="16"/>
                <w:lang w:val="es-CR" w:eastAsia="es-CR"/>
              </w:rPr>
            </w:pPr>
            <w:r>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6F2E270" w14:textId="77777777" w:rsidR="006E28A7" w:rsidRPr="006308C1" w:rsidRDefault="006E28A7" w:rsidP="00FE05C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7.980.000,00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EE5E643" w14:textId="77777777" w:rsidR="006E28A7" w:rsidRPr="006308C1" w:rsidRDefault="006E28A7" w:rsidP="00FE05C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34.882,49</w:t>
            </w:r>
          </w:p>
        </w:tc>
        <w:tc>
          <w:tcPr>
            <w:tcW w:w="837" w:type="dxa"/>
            <w:tcBorders>
              <w:top w:val="single" w:sz="4" w:space="0" w:color="auto"/>
              <w:left w:val="nil"/>
              <w:bottom w:val="single" w:sz="4" w:space="0" w:color="auto"/>
              <w:right w:val="single" w:sz="4" w:space="0" w:color="auto"/>
            </w:tcBorders>
            <w:shd w:val="clear" w:color="auto" w:fill="auto"/>
            <w:vAlign w:val="center"/>
          </w:tcPr>
          <w:p w14:paraId="34BF70AE" w14:textId="77777777" w:rsidR="006E28A7" w:rsidRPr="006308C1"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116.274,95</w:t>
            </w:r>
          </w:p>
        </w:tc>
        <w:tc>
          <w:tcPr>
            <w:tcW w:w="992" w:type="dxa"/>
            <w:tcBorders>
              <w:top w:val="single" w:sz="4" w:space="0" w:color="auto"/>
              <w:left w:val="nil"/>
              <w:bottom w:val="single" w:sz="4" w:space="0" w:color="auto"/>
              <w:right w:val="single" w:sz="4" w:space="0" w:color="auto"/>
            </w:tcBorders>
            <w:shd w:val="clear" w:color="auto" w:fill="auto"/>
            <w:vAlign w:val="center"/>
          </w:tcPr>
          <w:p w14:paraId="2F52A2F8" w14:textId="77777777" w:rsidR="006E28A7" w:rsidRPr="006308C1" w:rsidRDefault="006E28A7" w:rsidP="00FE05C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18.061.392,47</w:t>
            </w:r>
          </w:p>
        </w:tc>
      </w:tr>
      <w:tr w:rsidR="006E28A7" w:rsidRPr="00F67547" w14:paraId="6BB93789" w14:textId="77777777" w:rsidTr="00FE05CB">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71122271" w14:textId="77777777" w:rsidR="006E28A7" w:rsidRPr="00F67547" w:rsidRDefault="006E28A7" w:rsidP="00FE05CB">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5FC034DF" w14:textId="77777777" w:rsidR="006E28A7" w:rsidRPr="00F67547" w:rsidRDefault="006E28A7" w:rsidP="00FE05CB">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3B946B85" w14:textId="77777777" w:rsidR="006E28A7" w:rsidRDefault="006E28A7" w:rsidP="006E28A7">
      <w:pPr>
        <w:spacing w:line="360" w:lineRule="auto"/>
        <w:jc w:val="both"/>
        <w:rPr>
          <w:rFonts w:cs="Arial"/>
          <w:sz w:val="22"/>
          <w:szCs w:val="22"/>
        </w:rPr>
      </w:pPr>
    </w:p>
    <w:p w14:paraId="47EDA4C2" w14:textId="77777777" w:rsidR="006E28A7" w:rsidRPr="00FD161B" w:rsidRDefault="006E28A7" w:rsidP="006E28A7">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02D67F58" w14:textId="77777777" w:rsidR="006E28A7" w:rsidRPr="00FD161B" w:rsidRDefault="006E28A7" w:rsidP="006E28A7">
      <w:pPr>
        <w:spacing w:line="360" w:lineRule="auto"/>
        <w:jc w:val="both"/>
        <w:rPr>
          <w:rFonts w:cs="Arial"/>
          <w:bCs/>
          <w:sz w:val="22"/>
          <w:szCs w:val="22"/>
        </w:rPr>
      </w:pPr>
    </w:p>
    <w:p w14:paraId="79E016C7" w14:textId="77777777" w:rsidR="006E28A7" w:rsidRPr="00FD161B" w:rsidRDefault="006E28A7" w:rsidP="006E28A7">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24D6B8E6" w14:textId="77777777" w:rsidR="006E28A7" w:rsidRPr="00FD161B" w:rsidRDefault="006E28A7" w:rsidP="006E28A7">
      <w:pPr>
        <w:spacing w:line="360" w:lineRule="auto"/>
        <w:jc w:val="both"/>
        <w:rPr>
          <w:rFonts w:cs="Arial"/>
          <w:bCs/>
          <w:sz w:val="22"/>
          <w:szCs w:val="22"/>
        </w:rPr>
      </w:pPr>
    </w:p>
    <w:p w14:paraId="5C80099F" w14:textId="77777777" w:rsidR="006E28A7" w:rsidRPr="00FD161B" w:rsidRDefault="006E28A7" w:rsidP="006E28A7">
      <w:pPr>
        <w:spacing w:line="360" w:lineRule="auto"/>
        <w:jc w:val="both"/>
        <w:rPr>
          <w:rFonts w:cs="Arial"/>
          <w:bCs/>
          <w:sz w:val="22"/>
          <w:szCs w:val="22"/>
        </w:rPr>
      </w:pPr>
      <w:r w:rsidRPr="00FD161B">
        <w:rPr>
          <w:rFonts w:cs="Arial"/>
          <w:b/>
          <w:bCs/>
          <w:sz w:val="22"/>
          <w:szCs w:val="22"/>
        </w:rPr>
        <w:lastRenderedPageBreak/>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36FE1033" w14:textId="77777777" w:rsidR="006E28A7" w:rsidRDefault="006E28A7" w:rsidP="006E28A7">
      <w:pPr>
        <w:spacing w:line="360" w:lineRule="auto"/>
        <w:jc w:val="both"/>
        <w:rPr>
          <w:rFonts w:cs="Arial"/>
          <w:bCs/>
          <w:sz w:val="22"/>
          <w:szCs w:val="22"/>
        </w:rPr>
      </w:pPr>
    </w:p>
    <w:p w14:paraId="4BC03C88" w14:textId="77777777" w:rsidR="006E28A7" w:rsidRDefault="006E28A7" w:rsidP="006E28A7">
      <w:pPr>
        <w:spacing w:line="360" w:lineRule="auto"/>
        <w:jc w:val="both"/>
        <w:rPr>
          <w:rFonts w:cs="Arial"/>
          <w:bCs/>
          <w:sz w:val="22"/>
          <w:szCs w:val="22"/>
        </w:rPr>
      </w:pPr>
      <w:r>
        <w:rPr>
          <w:rFonts w:cs="Arial"/>
          <w:b/>
          <w:bCs/>
          <w:sz w:val="22"/>
          <w:szCs w:val="22"/>
        </w:rPr>
        <w:t>5</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28DF1C9A" w14:textId="77777777" w:rsidR="006E28A7" w:rsidRPr="00AB2826" w:rsidRDefault="006E28A7" w:rsidP="006E28A7">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25908B4" w14:textId="77777777" w:rsidR="006E28A7" w:rsidRPr="00D14EAF" w:rsidRDefault="006E28A7" w:rsidP="006E28A7">
      <w:pPr>
        <w:spacing w:line="360" w:lineRule="auto"/>
        <w:jc w:val="both"/>
        <w:rPr>
          <w:rFonts w:cs="Arial"/>
          <w:b/>
          <w:sz w:val="22"/>
        </w:rPr>
      </w:pPr>
      <w:r w:rsidRPr="00D14EAF">
        <w:rPr>
          <w:rFonts w:cs="Arial"/>
          <w:b/>
          <w:sz w:val="22"/>
        </w:rPr>
        <w:t>************</w:t>
      </w:r>
    </w:p>
    <w:p w14:paraId="7CAFA32D" w14:textId="77777777" w:rsidR="006E28A7" w:rsidRDefault="006E28A7" w:rsidP="006E28A7">
      <w:pPr>
        <w:spacing w:line="360" w:lineRule="auto"/>
        <w:jc w:val="both"/>
        <w:rPr>
          <w:rFonts w:cs="Arial"/>
          <w:sz w:val="22"/>
          <w:szCs w:val="22"/>
        </w:rPr>
      </w:pPr>
    </w:p>
    <w:p w14:paraId="7913E19E" w14:textId="77777777" w:rsidR="006E28A7" w:rsidRPr="00AB2826" w:rsidRDefault="006E28A7" w:rsidP="006E28A7">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0AC35660" w14:textId="77777777" w:rsidR="006E28A7" w:rsidRPr="006C7607" w:rsidRDefault="006E28A7" w:rsidP="006E28A7">
      <w:pPr>
        <w:spacing w:line="360" w:lineRule="auto"/>
        <w:jc w:val="both"/>
        <w:rPr>
          <w:rFonts w:cs="Arial"/>
          <w:b/>
          <w:bCs/>
          <w:sz w:val="22"/>
          <w:szCs w:val="22"/>
        </w:rPr>
      </w:pPr>
      <w:r w:rsidRPr="006C7607">
        <w:rPr>
          <w:rFonts w:cs="Arial"/>
          <w:b/>
          <w:bCs/>
          <w:sz w:val="22"/>
          <w:szCs w:val="22"/>
        </w:rPr>
        <w:t>Considerando:</w:t>
      </w:r>
    </w:p>
    <w:p w14:paraId="02D54A9D" w14:textId="30B89B3D" w:rsidR="006E28A7" w:rsidRDefault="006E28A7" w:rsidP="006E28A7">
      <w:pPr>
        <w:spacing w:line="360" w:lineRule="auto"/>
        <w:jc w:val="both"/>
        <w:rPr>
          <w:rFonts w:cs="Arial"/>
          <w:bCs/>
          <w:sz w:val="22"/>
          <w:szCs w:val="22"/>
        </w:rPr>
      </w:pPr>
      <w:r w:rsidRPr="006C7607">
        <w:rPr>
          <w:rFonts w:cs="Arial"/>
          <w:b/>
          <w:bCs/>
          <w:sz w:val="22"/>
          <w:szCs w:val="22"/>
        </w:rPr>
        <w:t>Primero:</w:t>
      </w:r>
      <w:r w:rsidRPr="006C7607">
        <w:rPr>
          <w:rFonts w:cs="Arial"/>
          <w:bCs/>
          <w:sz w:val="22"/>
          <w:szCs w:val="22"/>
        </w:rPr>
        <w:t xml:space="preserve"> Que por medio del oficio GG-ME-</w:t>
      </w:r>
      <w:r>
        <w:rPr>
          <w:rFonts w:cs="Arial"/>
          <w:bCs/>
          <w:sz w:val="22"/>
          <w:szCs w:val="22"/>
        </w:rPr>
        <w:t>0477</w:t>
      </w:r>
      <w:r w:rsidRPr="006C7607">
        <w:rPr>
          <w:rFonts w:cs="Arial"/>
          <w:bCs/>
          <w:sz w:val="22"/>
          <w:szCs w:val="22"/>
        </w:rPr>
        <w:t>-20</w:t>
      </w:r>
      <w:r>
        <w:rPr>
          <w:rFonts w:cs="Arial"/>
          <w:bCs/>
          <w:sz w:val="22"/>
          <w:szCs w:val="22"/>
        </w:rPr>
        <w:t>20</w:t>
      </w:r>
      <w:r w:rsidRPr="006C7607">
        <w:rPr>
          <w:rFonts w:cs="Arial"/>
          <w:bCs/>
          <w:sz w:val="22"/>
          <w:szCs w:val="22"/>
        </w:rPr>
        <w:t xml:space="preserve"> del </w:t>
      </w:r>
      <w:r>
        <w:rPr>
          <w:rFonts w:cs="Arial"/>
          <w:bCs/>
          <w:sz w:val="22"/>
          <w:szCs w:val="22"/>
        </w:rPr>
        <w:t>30 de abril</w:t>
      </w:r>
      <w:r w:rsidRPr="006C7607">
        <w:rPr>
          <w:rFonts w:cs="Arial"/>
          <w:bCs/>
          <w:sz w:val="22"/>
          <w:szCs w:val="22"/>
        </w:rPr>
        <w:t xml:space="preserve"> de 20</w:t>
      </w:r>
      <w:r>
        <w:rPr>
          <w:rFonts w:cs="Arial"/>
          <w:bCs/>
          <w:sz w:val="22"/>
          <w:szCs w:val="22"/>
        </w:rPr>
        <w:t>20</w:t>
      </w:r>
      <w:r w:rsidRPr="006C7607">
        <w:rPr>
          <w:rFonts w:cs="Arial"/>
          <w:bCs/>
          <w:sz w:val="22"/>
          <w:szCs w:val="22"/>
        </w:rPr>
        <w:t>, la Gerencia General remite y avala el informe DF-OF-</w:t>
      </w:r>
      <w:r>
        <w:rPr>
          <w:rFonts w:cs="Arial"/>
          <w:bCs/>
          <w:sz w:val="22"/>
          <w:szCs w:val="22"/>
        </w:rPr>
        <w:t>0494</w:t>
      </w:r>
      <w:r w:rsidRPr="006C7607">
        <w:rPr>
          <w:rFonts w:cs="Arial"/>
          <w:bCs/>
          <w:sz w:val="22"/>
          <w:szCs w:val="22"/>
        </w:rPr>
        <w:t>-20</w:t>
      </w:r>
      <w:r>
        <w:rPr>
          <w:rFonts w:cs="Arial"/>
          <w:bCs/>
          <w:sz w:val="22"/>
          <w:szCs w:val="22"/>
        </w:rPr>
        <w:t>20</w:t>
      </w:r>
      <w:r w:rsidRPr="006C7607">
        <w:rPr>
          <w:rFonts w:cs="Arial"/>
          <w:bCs/>
          <w:sz w:val="22"/>
          <w:szCs w:val="22"/>
        </w:rPr>
        <w:t xml:space="preserve"> de la Dirección FOSUVI, que contiene un resumen de los resultados del estudio efectuado, en lo que ahora interesa, a la</w:t>
      </w:r>
      <w:r>
        <w:rPr>
          <w:rFonts w:cs="Arial"/>
          <w:bCs/>
          <w:sz w:val="22"/>
          <w:szCs w:val="22"/>
        </w:rPr>
        <w:t>s</w:t>
      </w:r>
      <w:r w:rsidRPr="006C7607">
        <w:rPr>
          <w:rFonts w:cs="Arial"/>
          <w:bCs/>
          <w:sz w:val="22"/>
          <w:szCs w:val="22"/>
        </w:rPr>
        <w:t xml:space="preserve"> solicitud</w:t>
      </w:r>
      <w:r>
        <w:rPr>
          <w:rFonts w:cs="Arial"/>
          <w:bCs/>
          <w:sz w:val="22"/>
          <w:szCs w:val="22"/>
        </w:rPr>
        <w:t>es</w:t>
      </w:r>
      <w:r w:rsidRPr="006C7607">
        <w:rPr>
          <w:rFonts w:cs="Arial"/>
          <w:bCs/>
          <w:sz w:val="22"/>
          <w:szCs w:val="22"/>
        </w:rPr>
        <w:t xml:space="preserve"> del</w:t>
      </w:r>
      <w:r>
        <w:rPr>
          <w:rFonts w:cs="Arial"/>
          <w:bCs/>
          <w:sz w:val="22"/>
          <w:szCs w:val="22"/>
        </w:rPr>
        <w:t xml:space="preserve"> </w:t>
      </w:r>
      <w:r w:rsidRPr="00967EED">
        <w:rPr>
          <w:rFonts w:cs="Arial"/>
          <w:iCs/>
          <w:sz w:val="22"/>
          <w:szCs w:val="22"/>
          <w:lang w:val="es-CR"/>
        </w:rPr>
        <w:t>Instituto Nacional de Vivienda y Urbanismo</w:t>
      </w:r>
      <w:r w:rsidRPr="006C7607">
        <w:rPr>
          <w:rFonts w:cs="Arial"/>
          <w:bCs/>
          <w:sz w:val="22"/>
          <w:szCs w:val="22"/>
        </w:rPr>
        <w:t>,</w:t>
      </w:r>
      <w:r>
        <w:rPr>
          <w:rFonts w:cs="Arial"/>
          <w:bCs/>
          <w:sz w:val="22"/>
          <w:szCs w:val="22"/>
          <w:lang w:val="es-ES_tradnl"/>
        </w:rPr>
        <w:t xml:space="preserve"> </w:t>
      </w:r>
      <w:r w:rsidRPr="006C7607">
        <w:rPr>
          <w:rFonts w:cs="Arial"/>
          <w:bCs/>
          <w:sz w:val="22"/>
          <w:szCs w:val="22"/>
        </w:rPr>
        <w:t xml:space="preserve">para financiar –al amparo del artículo 59 de la Ley del Sistema Financiero Nacional para la Vivienda– </w:t>
      </w:r>
      <w:r>
        <w:rPr>
          <w:rFonts w:cs="Arial"/>
          <w:bCs/>
          <w:sz w:val="22"/>
          <w:szCs w:val="22"/>
        </w:rPr>
        <w:t>dos</w:t>
      </w:r>
      <w:r w:rsidRPr="006C7607">
        <w:rPr>
          <w:rFonts w:cs="Arial"/>
          <w:bCs/>
          <w:sz w:val="22"/>
          <w:szCs w:val="22"/>
        </w:rPr>
        <w:t xml:space="preserve"> operaci</w:t>
      </w:r>
      <w:r>
        <w:rPr>
          <w:rFonts w:cs="Arial"/>
          <w:bCs/>
          <w:sz w:val="22"/>
          <w:szCs w:val="22"/>
        </w:rPr>
        <w:t xml:space="preserve">ones </w:t>
      </w:r>
      <w:r w:rsidRPr="006C7607">
        <w:rPr>
          <w:rFonts w:cs="Arial"/>
          <w:bCs/>
          <w:sz w:val="22"/>
          <w:szCs w:val="22"/>
        </w:rPr>
        <w:t>de Bono Familiar de Vivienda, por situación de extrema necesidad, para la</w:t>
      </w:r>
      <w:r>
        <w:rPr>
          <w:rFonts w:cs="Arial"/>
          <w:bCs/>
          <w:sz w:val="22"/>
          <w:szCs w:val="22"/>
        </w:rPr>
        <w:t>s</w:t>
      </w:r>
      <w:r w:rsidRPr="006C7607">
        <w:rPr>
          <w:rFonts w:cs="Arial"/>
          <w:bCs/>
          <w:sz w:val="22"/>
          <w:szCs w:val="22"/>
        </w:rPr>
        <w:t xml:space="preserve"> familia</w:t>
      </w:r>
      <w:r>
        <w:rPr>
          <w:rFonts w:cs="Arial"/>
          <w:bCs/>
          <w:sz w:val="22"/>
          <w:szCs w:val="22"/>
        </w:rPr>
        <w:t>s</w:t>
      </w:r>
      <w:r w:rsidRPr="006C7607">
        <w:rPr>
          <w:rFonts w:cs="Arial"/>
          <w:bCs/>
          <w:sz w:val="22"/>
          <w:szCs w:val="22"/>
        </w:rPr>
        <w:t xml:space="preserve"> que encabeza</w:t>
      </w:r>
      <w:r>
        <w:rPr>
          <w:rFonts w:cs="Arial"/>
          <w:bCs/>
          <w:sz w:val="22"/>
          <w:szCs w:val="22"/>
        </w:rPr>
        <w:t xml:space="preserve">n los señores Meyling </w:t>
      </w:r>
      <w:r w:rsidR="004F5A41">
        <w:rPr>
          <w:rFonts w:cs="Arial"/>
          <w:bCs/>
          <w:sz w:val="22"/>
          <w:szCs w:val="22"/>
        </w:rPr>
        <w:t>Márquez</w:t>
      </w:r>
      <w:r>
        <w:rPr>
          <w:rFonts w:cs="Arial"/>
          <w:bCs/>
          <w:sz w:val="22"/>
          <w:szCs w:val="22"/>
        </w:rPr>
        <w:t xml:space="preserve"> Jiménez y Juan Ezequiel Espinoza Rocha.</w:t>
      </w:r>
    </w:p>
    <w:p w14:paraId="4B9C232E" w14:textId="77777777" w:rsidR="006E28A7" w:rsidRPr="006C7607" w:rsidRDefault="006E28A7" w:rsidP="006E28A7">
      <w:pPr>
        <w:spacing w:line="360" w:lineRule="auto"/>
        <w:jc w:val="both"/>
        <w:rPr>
          <w:rFonts w:cs="Arial"/>
          <w:bCs/>
          <w:sz w:val="22"/>
          <w:szCs w:val="22"/>
        </w:rPr>
      </w:pPr>
    </w:p>
    <w:p w14:paraId="3FFE73C1" w14:textId="77777777" w:rsidR="006E28A7" w:rsidRDefault="006E28A7" w:rsidP="006E28A7">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las solicitudes de financiamiento y el análisis de los costos propuestos, concluyendo que con base en la normativa vigente y habiéndose comprobado la disponibilidad de recursos para ambos subsidios, recomienda autorizar la emisión de los respectivos bonos de vivienda, bajo las condiciones establecidas en el referido estudio.</w:t>
      </w:r>
    </w:p>
    <w:p w14:paraId="1FAB8E01" w14:textId="77777777" w:rsidR="006E28A7" w:rsidRDefault="006E28A7" w:rsidP="006E28A7">
      <w:pPr>
        <w:spacing w:line="360" w:lineRule="auto"/>
        <w:jc w:val="both"/>
        <w:rPr>
          <w:rFonts w:cs="Arial"/>
          <w:bCs/>
          <w:sz w:val="22"/>
          <w:szCs w:val="22"/>
        </w:rPr>
      </w:pPr>
    </w:p>
    <w:p w14:paraId="13737C81" w14:textId="77777777" w:rsidR="006E28A7" w:rsidRDefault="006E28A7" w:rsidP="006E28A7">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0494</w:t>
      </w:r>
      <w:r w:rsidRPr="00B35EAF">
        <w:rPr>
          <w:rFonts w:cs="Arial"/>
          <w:sz w:val="22"/>
          <w:szCs w:val="22"/>
        </w:rPr>
        <w:t>-20</w:t>
      </w:r>
      <w:r>
        <w:rPr>
          <w:rFonts w:cs="Arial"/>
          <w:sz w:val="22"/>
          <w:szCs w:val="22"/>
        </w:rPr>
        <w:t>20</w:t>
      </w:r>
      <w:r>
        <w:rPr>
          <w:rFonts w:cs="Arial"/>
          <w:bCs/>
          <w:sz w:val="22"/>
          <w:szCs w:val="22"/>
        </w:rPr>
        <w:t>.</w:t>
      </w:r>
    </w:p>
    <w:p w14:paraId="507C26EC" w14:textId="77777777" w:rsidR="006E28A7" w:rsidRPr="00F80BE0" w:rsidRDefault="006E28A7" w:rsidP="006E28A7">
      <w:pPr>
        <w:spacing w:line="360" w:lineRule="auto"/>
        <w:jc w:val="both"/>
        <w:rPr>
          <w:rFonts w:cs="Arial"/>
          <w:bCs/>
          <w:sz w:val="16"/>
          <w:szCs w:val="16"/>
          <w:lang w:val="es-ES_tradnl"/>
        </w:rPr>
      </w:pPr>
    </w:p>
    <w:p w14:paraId="45EDFF34" w14:textId="77777777" w:rsidR="006E28A7" w:rsidRDefault="006E28A7" w:rsidP="006E28A7">
      <w:pPr>
        <w:spacing w:line="360" w:lineRule="auto"/>
        <w:jc w:val="both"/>
        <w:rPr>
          <w:rFonts w:cs="Arial"/>
          <w:b/>
          <w:bCs/>
          <w:sz w:val="22"/>
          <w:szCs w:val="22"/>
        </w:rPr>
      </w:pPr>
      <w:r>
        <w:rPr>
          <w:rFonts w:cs="Arial"/>
          <w:b/>
          <w:bCs/>
          <w:sz w:val="22"/>
          <w:szCs w:val="22"/>
        </w:rPr>
        <w:t>Por tanto, se acuerda:</w:t>
      </w:r>
    </w:p>
    <w:p w14:paraId="56645511" w14:textId="77777777" w:rsidR="006E28A7" w:rsidRDefault="006E28A7" w:rsidP="006E28A7">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dos </w:t>
      </w:r>
      <w:r w:rsidRPr="00AA6479">
        <w:rPr>
          <w:rFonts w:cs="Arial"/>
          <w:bCs/>
          <w:sz w:val="22"/>
          <w:szCs w:val="22"/>
        </w:rPr>
        <w:t>operaci</w:t>
      </w:r>
      <w:r>
        <w:rPr>
          <w:rFonts w:cs="Arial"/>
          <w:bCs/>
          <w:sz w:val="22"/>
          <w:szCs w:val="22"/>
        </w:rPr>
        <w:t>ones</w:t>
      </w:r>
      <w:r w:rsidRPr="00AA6479">
        <w:rPr>
          <w:rFonts w:cs="Arial"/>
          <w:bCs/>
          <w:sz w:val="22"/>
          <w:szCs w:val="22"/>
        </w:rPr>
        <w:t xml:space="preserve"> individual</w:t>
      </w:r>
      <w:r>
        <w:rPr>
          <w:rFonts w:cs="Arial"/>
          <w:bCs/>
          <w:sz w:val="22"/>
          <w:szCs w:val="22"/>
        </w:rPr>
        <w:t>es</w:t>
      </w:r>
      <w:r w:rsidRPr="00AA6479">
        <w:rPr>
          <w:rFonts w:cs="Arial"/>
          <w:bCs/>
          <w:sz w:val="22"/>
          <w:szCs w:val="22"/>
        </w:rPr>
        <w:t xml:space="preserve"> de Bono Familiar de Vivienda</w:t>
      </w:r>
      <w:r>
        <w:rPr>
          <w:rFonts w:cs="Arial"/>
          <w:bCs/>
          <w:sz w:val="22"/>
          <w:szCs w:val="22"/>
        </w:rPr>
        <w:t>,</w:t>
      </w:r>
      <w:r w:rsidRPr="00AA6479">
        <w:rPr>
          <w:rFonts w:cs="Arial"/>
          <w:bCs/>
          <w:sz w:val="22"/>
          <w:szCs w:val="22"/>
        </w:rPr>
        <w:t xml:space="preserve"> por </w:t>
      </w:r>
      <w:r w:rsidRPr="00AA6479">
        <w:rPr>
          <w:rFonts w:cs="Arial"/>
          <w:bCs/>
          <w:sz w:val="22"/>
          <w:szCs w:val="22"/>
        </w:rPr>
        <w:lastRenderedPageBreak/>
        <w:t xml:space="preserve">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0494</w:t>
      </w:r>
      <w:r w:rsidRPr="00B35EAF">
        <w:rPr>
          <w:rFonts w:cs="Arial"/>
          <w:sz w:val="22"/>
          <w:szCs w:val="22"/>
        </w:rPr>
        <w:t>-20</w:t>
      </w:r>
      <w:r>
        <w:rPr>
          <w:rFonts w:cs="Arial"/>
          <w:sz w:val="22"/>
          <w:szCs w:val="22"/>
        </w:rPr>
        <w:t xml:space="preserve">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p>
    <w:p w14:paraId="62204B95" w14:textId="77777777" w:rsidR="006E28A7" w:rsidRPr="0072023A" w:rsidRDefault="006E28A7" w:rsidP="006E28A7">
      <w:pPr>
        <w:jc w:val="both"/>
        <w:rPr>
          <w:rFonts w:cs="Arial"/>
          <w:bCs/>
          <w:sz w:val="22"/>
        </w:rPr>
      </w:pPr>
    </w:p>
    <w:tbl>
      <w:tblPr>
        <w:tblW w:w="9067" w:type="dxa"/>
        <w:tblLayout w:type="fixed"/>
        <w:tblCellMar>
          <w:left w:w="70" w:type="dxa"/>
          <w:right w:w="70" w:type="dxa"/>
        </w:tblCellMar>
        <w:tblLook w:val="04A0" w:firstRow="1" w:lastRow="0" w:firstColumn="1" w:lastColumn="0" w:noHBand="0" w:noVBand="1"/>
      </w:tblPr>
      <w:tblGrid>
        <w:gridCol w:w="1555"/>
        <w:gridCol w:w="708"/>
        <w:gridCol w:w="709"/>
        <w:gridCol w:w="851"/>
        <w:gridCol w:w="567"/>
        <w:gridCol w:w="143"/>
        <w:gridCol w:w="707"/>
        <w:gridCol w:w="1134"/>
        <w:gridCol w:w="851"/>
        <w:gridCol w:w="850"/>
        <w:gridCol w:w="992"/>
      </w:tblGrid>
      <w:tr w:rsidR="006E28A7" w:rsidRPr="0072023A" w14:paraId="0C5D7E59" w14:textId="77777777" w:rsidTr="00FE05CB">
        <w:trPr>
          <w:trHeight w:val="405"/>
        </w:trPr>
        <w:tc>
          <w:tcPr>
            <w:tcW w:w="906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008E3D" w14:textId="77777777" w:rsidR="006E28A7" w:rsidRPr="001E2F94" w:rsidRDefault="006E28A7" w:rsidP="00FE05CB">
            <w:pPr>
              <w:ind w:left="87"/>
              <w:rPr>
                <w:rFonts w:cs="Arial"/>
                <w:b/>
                <w:bCs/>
                <w:iCs/>
                <w:sz w:val="22"/>
                <w:szCs w:val="22"/>
                <w:lang w:val="es-CR" w:eastAsia="es-CR"/>
              </w:rPr>
            </w:pPr>
            <w:r w:rsidRPr="001E2F94">
              <w:rPr>
                <w:rFonts w:cs="Arial"/>
                <w:b/>
                <w:bCs/>
                <w:iCs/>
                <w:sz w:val="22"/>
                <w:szCs w:val="22"/>
                <w:lang w:val="es-CR" w:eastAsia="es-CR"/>
              </w:rPr>
              <w:t xml:space="preserve">Entidad Autorizada:   </w:t>
            </w:r>
            <w:r w:rsidRPr="00967EED">
              <w:rPr>
                <w:rFonts w:cs="Arial"/>
                <w:b/>
                <w:bCs/>
                <w:iCs/>
                <w:sz w:val="22"/>
                <w:szCs w:val="22"/>
                <w:lang w:val="es-CR" w:eastAsia="es-CR"/>
              </w:rPr>
              <w:t>Instituto Nacional de Vivienda y Urbanismo</w:t>
            </w:r>
          </w:p>
        </w:tc>
      </w:tr>
      <w:tr w:rsidR="006E28A7" w:rsidRPr="0072023A" w14:paraId="5F3CC8C7" w14:textId="77777777" w:rsidTr="00FE05CB">
        <w:trPr>
          <w:trHeight w:val="20"/>
        </w:trPr>
        <w:tc>
          <w:tcPr>
            <w:tcW w:w="1555" w:type="dxa"/>
            <w:tcBorders>
              <w:top w:val="single" w:sz="4" w:space="0" w:color="auto"/>
              <w:left w:val="single" w:sz="4" w:space="0" w:color="auto"/>
              <w:bottom w:val="nil"/>
              <w:right w:val="single" w:sz="4" w:space="0" w:color="auto"/>
            </w:tcBorders>
            <w:shd w:val="clear" w:color="auto" w:fill="F1F5F9"/>
            <w:vAlign w:val="center"/>
          </w:tcPr>
          <w:p w14:paraId="79C4DB0B" w14:textId="77777777" w:rsidR="006E28A7" w:rsidRPr="0072023A" w:rsidRDefault="006E28A7" w:rsidP="00FE05CB">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1014367A" w14:textId="77777777" w:rsidR="006E28A7" w:rsidRPr="0072023A" w:rsidRDefault="006E28A7" w:rsidP="00FE05CB">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727A94FF" w14:textId="77777777" w:rsidR="006E28A7" w:rsidRPr="0072023A" w:rsidRDefault="006E28A7" w:rsidP="00FE05CB">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3B3010E" w14:textId="77777777" w:rsidR="006E28A7" w:rsidRPr="0072023A" w:rsidRDefault="006E28A7" w:rsidP="00FE05CB">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653C7131" w14:textId="77777777" w:rsidR="006E28A7" w:rsidRPr="0072023A" w:rsidRDefault="006E28A7" w:rsidP="00FE05CB">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Propó-sito</w:t>
            </w:r>
          </w:p>
          <w:p w14:paraId="5ACF4F59" w14:textId="77777777" w:rsidR="006E28A7" w:rsidRPr="0072023A" w:rsidRDefault="006E28A7" w:rsidP="00FE05CB">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F1F5F9"/>
            <w:vAlign w:val="center"/>
            <w:hideMark/>
          </w:tcPr>
          <w:p w14:paraId="5E23EE69" w14:textId="77777777" w:rsidR="006E28A7" w:rsidRPr="0072023A" w:rsidRDefault="006E28A7" w:rsidP="00FE05CB">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terreno (¢)</w:t>
            </w:r>
          </w:p>
        </w:tc>
        <w:tc>
          <w:tcPr>
            <w:tcW w:w="1134" w:type="dxa"/>
            <w:tcBorders>
              <w:top w:val="single" w:sz="4" w:space="0" w:color="auto"/>
              <w:left w:val="nil"/>
              <w:bottom w:val="single" w:sz="4" w:space="0" w:color="auto"/>
              <w:right w:val="single" w:sz="4" w:space="0" w:color="auto"/>
            </w:tcBorders>
            <w:shd w:val="clear" w:color="auto" w:fill="F1F5F9"/>
            <w:vAlign w:val="center"/>
            <w:hideMark/>
          </w:tcPr>
          <w:p w14:paraId="237E0D42" w14:textId="77777777" w:rsidR="006E28A7" w:rsidRPr="0072023A" w:rsidRDefault="006E28A7" w:rsidP="00FE05CB">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5CF7205" w14:textId="77777777" w:rsidR="006E28A7" w:rsidRPr="0072023A" w:rsidRDefault="006E28A7" w:rsidP="00FE05CB">
            <w:pPr>
              <w:ind w:left="-70"/>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Aporte familiar (¢)</w:t>
            </w:r>
          </w:p>
        </w:tc>
        <w:tc>
          <w:tcPr>
            <w:tcW w:w="850" w:type="dxa"/>
            <w:tcBorders>
              <w:top w:val="single" w:sz="4" w:space="0" w:color="auto"/>
              <w:left w:val="nil"/>
              <w:bottom w:val="single" w:sz="4" w:space="0" w:color="auto"/>
              <w:right w:val="single" w:sz="4" w:space="0" w:color="auto"/>
            </w:tcBorders>
            <w:shd w:val="clear" w:color="auto" w:fill="F1F5F9"/>
            <w:vAlign w:val="center"/>
            <w:hideMark/>
          </w:tcPr>
          <w:p w14:paraId="725609DF" w14:textId="77777777" w:rsidR="006E28A7" w:rsidRPr="0072023A" w:rsidRDefault="006E28A7" w:rsidP="00FE05CB">
            <w:pPr>
              <w:jc w:val="center"/>
              <w:rPr>
                <w:rFonts w:ascii="Arial Narrow" w:hAnsi="Arial Narrow" w:cs="Arial"/>
                <w:b/>
                <w:bCs/>
                <w:iCs/>
                <w:sz w:val="16"/>
                <w:szCs w:val="16"/>
                <w:lang w:val="es-CR" w:eastAsia="es-CR"/>
              </w:rPr>
            </w:pPr>
            <w:r w:rsidRPr="0072023A">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9C5AAF8" w14:textId="77777777" w:rsidR="006E28A7" w:rsidRPr="0072023A" w:rsidRDefault="006E28A7" w:rsidP="00FE05CB">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Monto del Bono (¢)</w:t>
            </w:r>
          </w:p>
        </w:tc>
      </w:tr>
      <w:tr w:rsidR="006E28A7" w:rsidRPr="00837946" w14:paraId="5B2EF2D5" w14:textId="77777777" w:rsidTr="00FE05CB">
        <w:trPr>
          <w:trHeight w:val="464"/>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9EF6E95" w14:textId="63308C6D" w:rsidR="006E28A7" w:rsidRPr="00837946" w:rsidRDefault="006E28A7" w:rsidP="00FE05CB">
            <w:pPr>
              <w:rPr>
                <w:rFonts w:ascii="Arial Narrow" w:hAnsi="Arial Narrow" w:cs="Arial"/>
                <w:sz w:val="16"/>
                <w:szCs w:val="16"/>
                <w:lang w:val="es-CR" w:eastAsia="es-CR"/>
              </w:rPr>
            </w:pPr>
            <w:r>
              <w:rPr>
                <w:rFonts w:ascii="Arial Narrow" w:hAnsi="Arial Narrow" w:cs="Arial"/>
                <w:sz w:val="16"/>
                <w:szCs w:val="16"/>
                <w:lang w:val="es-CR" w:eastAsia="es-CR"/>
              </w:rPr>
              <w:t xml:space="preserve">Meyling de Jesús </w:t>
            </w:r>
            <w:r w:rsidR="004F5A41">
              <w:rPr>
                <w:rFonts w:ascii="Arial Narrow" w:hAnsi="Arial Narrow" w:cs="Arial"/>
                <w:sz w:val="16"/>
                <w:szCs w:val="16"/>
                <w:lang w:val="es-CR" w:eastAsia="es-CR"/>
              </w:rPr>
              <w:t>Márquez</w:t>
            </w:r>
            <w:r>
              <w:rPr>
                <w:rFonts w:ascii="Arial Narrow" w:hAnsi="Arial Narrow" w:cs="Arial"/>
                <w:sz w:val="16"/>
                <w:szCs w:val="16"/>
                <w:lang w:val="es-CR" w:eastAsia="es-CR"/>
              </w:rPr>
              <w:t xml:space="preserve"> Jiménez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72205F" w14:textId="3781250D" w:rsidR="006E28A7"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155812</w:t>
            </w:r>
            <w:r w:rsidR="00CC111E">
              <w:rPr>
                <w:rFonts w:ascii="Arial Narrow" w:hAnsi="Arial Narrow" w:cs="Arial"/>
                <w:sz w:val="16"/>
                <w:szCs w:val="16"/>
                <w:lang w:val="es-CR" w:eastAsia="es-CR"/>
              </w:rPr>
              <w:t>-</w:t>
            </w:r>
          </w:p>
          <w:p w14:paraId="0250B8FA" w14:textId="77777777" w:rsidR="006E28A7" w:rsidRPr="00837946"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771616</w:t>
            </w:r>
          </w:p>
        </w:tc>
        <w:tc>
          <w:tcPr>
            <w:tcW w:w="709" w:type="dxa"/>
            <w:tcBorders>
              <w:top w:val="single" w:sz="4" w:space="0" w:color="auto"/>
              <w:left w:val="nil"/>
              <w:bottom w:val="single" w:sz="4" w:space="0" w:color="auto"/>
              <w:right w:val="single" w:sz="4" w:space="0" w:color="auto"/>
            </w:tcBorders>
            <w:shd w:val="clear" w:color="auto" w:fill="auto"/>
            <w:vAlign w:val="center"/>
          </w:tcPr>
          <w:p w14:paraId="6DD507D7" w14:textId="77777777" w:rsidR="006E28A7" w:rsidRPr="00837946"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1-326518</w:t>
            </w:r>
          </w:p>
        </w:tc>
        <w:tc>
          <w:tcPr>
            <w:tcW w:w="851" w:type="dxa"/>
            <w:tcBorders>
              <w:top w:val="single" w:sz="4" w:space="0" w:color="auto"/>
              <w:left w:val="nil"/>
              <w:bottom w:val="single" w:sz="4" w:space="0" w:color="auto"/>
              <w:right w:val="single" w:sz="4" w:space="0" w:color="auto"/>
            </w:tcBorders>
            <w:shd w:val="clear" w:color="auto" w:fill="auto"/>
            <w:vAlign w:val="center"/>
          </w:tcPr>
          <w:p w14:paraId="209AA5B7" w14:textId="77777777" w:rsidR="006E28A7" w:rsidRPr="00837946"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San José</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D42988" w14:textId="77777777" w:rsidR="006E28A7" w:rsidRPr="00837946"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4A2E42" w14:textId="77777777" w:rsidR="006E28A7" w:rsidRPr="00837946" w:rsidRDefault="006E28A7" w:rsidP="00FE05C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DD6A60" w14:textId="77777777" w:rsidR="006E28A7" w:rsidRPr="00837946" w:rsidRDefault="006E28A7" w:rsidP="00FE05C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20.246.805,58</w:t>
            </w:r>
          </w:p>
        </w:tc>
        <w:tc>
          <w:tcPr>
            <w:tcW w:w="851" w:type="dxa"/>
            <w:tcBorders>
              <w:top w:val="single" w:sz="4" w:space="0" w:color="auto"/>
              <w:left w:val="nil"/>
              <w:bottom w:val="single" w:sz="4" w:space="0" w:color="auto"/>
              <w:right w:val="single" w:sz="4" w:space="0" w:color="auto"/>
            </w:tcBorders>
            <w:shd w:val="clear" w:color="auto" w:fill="auto"/>
            <w:vAlign w:val="center"/>
          </w:tcPr>
          <w:p w14:paraId="3A46BAE5" w14:textId="77777777" w:rsidR="006E28A7" w:rsidRPr="00837946" w:rsidRDefault="006E28A7" w:rsidP="00FE05C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64.462,12</w:t>
            </w:r>
          </w:p>
        </w:tc>
        <w:tc>
          <w:tcPr>
            <w:tcW w:w="850" w:type="dxa"/>
            <w:tcBorders>
              <w:top w:val="single" w:sz="4" w:space="0" w:color="auto"/>
              <w:left w:val="nil"/>
              <w:bottom w:val="single" w:sz="4" w:space="0" w:color="auto"/>
              <w:right w:val="single" w:sz="4" w:space="0" w:color="auto"/>
            </w:tcBorders>
            <w:shd w:val="clear" w:color="auto" w:fill="auto"/>
            <w:vAlign w:val="center"/>
          </w:tcPr>
          <w:p w14:paraId="467CAABF" w14:textId="77777777" w:rsidR="006E28A7" w:rsidRPr="00837946"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128.924,23</w:t>
            </w:r>
          </w:p>
        </w:tc>
        <w:tc>
          <w:tcPr>
            <w:tcW w:w="992" w:type="dxa"/>
            <w:tcBorders>
              <w:top w:val="single" w:sz="4" w:space="0" w:color="auto"/>
              <w:left w:val="nil"/>
              <w:bottom w:val="single" w:sz="4" w:space="0" w:color="auto"/>
              <w:right w:val="single" w:sz="4" w:space="0" w:color="auto"/>
            </w:tcBorders>
            <w:shd w:val="clear" w:color="auto" w:fill="auto"/>
            <w:vAlign w:val="center"/>
          </w:tcPr>
          <w:p w14:paraId="37AF4D22" w14:textId="77777777" w:rsidR="006E28A7" w:rsidRPr="00837946" w:rsidRDefault="006E28A7" w:rsidP="00FE05C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20.311.267,70</w:t>
            </w:r>
          </w:p>
        </w:tc>
      </w:tr>
      <w:tr w:rsidR="006E28A7" w:rsidRPr="00837946" w14:paraId="1521FE20" w14:textId="77777777" w:rsidTr="00FE05CB">
        <w:trPr>
          <w:trHeight w:val="464"/>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326BB48" w14:textId="77777777" w:rsidR="006E28A7" w:rsidRPr="004B09C7" w:rsidRDefault="006E28A7" w:rsidP="00FE05CB">
            <w:pPr>
              <w:rPr>
                <w:rFonts w:ascii="Arial Narrow" w:hAnsi="Arial Narrow" w:cs="Arial"/>
                <w:bCs/>
                <w:sz w:val="16"/>
                <w:szCs w:val="16"/>
                <w:lang w:eastAsia="es-CR"/>
              </w:rPr>
            </w:pPr>
            <w:r>
              <w:rPr>
                <w:rFonts w:ascii="Arial Narrow" w:hAnsi="Arial Narrow" w:cs="Arial"/>
                <w:bCs/>
                <w:sz w:val="16"/>
                <w:szCs w:val="16"/>
                <w:lang w:eastAsia="es-CR"/>
              </w:rPr>
              <w:t>Juan Ezequiel Espinoza Rocha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EB9431" w14:textId="70772F2C" w:rsidR="006E28A7"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155820</w:t>
            </w:r>
            <w:r w:rsidR="00CC111E">
              <w:rPr>
                <w:rFonts w:ascii="Arial Narrow" w:hAnsi="Arial Narrow" w:cs="Arial"/>
                <w:sz w:val="16"/>
                <w:szCs w:val="16"/>
                <w:lang w:val="es-CR" w:eastAsia="es-CR"/>
              </w:rPr>
              <w:t>-</w:t>
            </w:r>
          </w:p>
          <w:p w14:paraId="3BA1103D" w14:textId="77777777" w:rsidR="006E28A7"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306826</w:t>
            </w:r>
          </w:p>
        </w:tc>
        <w:tc>
          <w:tcPr>
            <w:tcW w:w="709" w:type="dxa"/>
            <w:tcBorders>
              <w:top w:val="single" w:sz="4" w:space="0" w:color="auto"/>
              <w:left w:val="nil"/>
              <w:bottom w:val="single" w:sz="4" w:space="0" w:color="auto"/>
              <w:right w:val="single" w:sz="4" w:space="0" w:color="auto"/>
            </w:tcBorders>
            <w:shd w:val="clear" w:color="auto" w:fill="auto"/>
            <w:vAlign w:val="center"/>
          </w:tcPr>
          <w:p w14:paraId="2CF8D87E" w14:textId="77777777" w:rsidR="006E28A7"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1-463755</w:t>
            </w:r>
          </w:p>
        </w:tc>
        <w:tc>
          <w:tcPr>
            <w:tcW w:w="851" w:type="dxa"/>
            <w:tcBorders>
              <w:top w:val="single" w:sz="4" w:space="0" w:color="auto"/>
              <w:left w:val="nil"/>
              <w:bottom w:val="single" w:sz="4" w:space="0" w:color="auto"/>
              <w:right w:val="single" w:sz="4" w:space="0" w:color="auto"/>
            </w:tcBorders>
            <w:shd w:val="clear" w:color="auto" w:fill="auto"/>
            <w:vAlign w:val="center"/>
          </w:tcPr>
          <w:p w14:paraId="61961591" w14:textId="77777777" w:rsidR="006E28A7"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Desamparados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63391" w14:textId="77777777" w:rsidR="006E28A7"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B51DFD" w14:textId="77777777" w:rsidR="006E28A7" w:rsidRDefault="006E28A7" w:rsidP="00FE05C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4C445B" w14:textId="77777777" w:rsidR="006E28A7" w:rsidRDefault="006E28A7" w:rsidP="00FE05C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25.000.000,00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2E741E8" w14:textId="77777777" w:rsidR="006E28A7" w:rsidRDefault="006E28A7" w:rsidP="00FE05C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56.949,65</w:t>
            </w:r>
          </w:p>
        </w:tc>
        <w:tc>
          <w:tcPr>
            <w:tcW w:w="850" w:type="dxa"/>
            <w:tcBorders>
              <w:top w:val="single" w:sz="4" w:space="0" w:color="auto"/>
              <w:left w:val="nil"/>
              <w:bottom w:val="single" w:sz="4" w:space="0" w:color="auto"/>
              <w:right w:val="single" w:sz="4" w:space="0" w:color="auto"/>
            </w:tcBorders>
            <w:shd w:val="clear" w:color="auto" w:fill="auto"/>
            <w:vAlign w:val="center"/>
          </w:tcPr>
          <w:p w14:paraId="0CD83BDF" w14:textId="77777777" w:rsidR="006E28A7"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113.899,30</w:t>
            </w:r>
          </w:p>
        </w:tc>
        <w:tc>
          <w:tcPr>
            <w:tcW w:w="992" w:type="dxa"/>
            <w:tcBorders>
              <w:top w:val="single" w:sz="4" w:space="0" w:color="auto"/>
              <w:left w:val="nil"/>
              <w:bottom w:val="single" w:sz="4" w:space="0" w:color="auto"/>
              <w:right w:val="single" w:sz="4" w:space="0" w:color="auto"/>
            </w:tcBorders>
            <w:shd w:val="clear" w:color="auto" w:fill="auto"/>
            <w:vAlign w:val="center"/>
          </w:tcPr>
          <w:p w14:paraId="5E7DA4A4" w14:textId="77777777" w:rsidR="006E28A7" w:rsidRDefault="006E28A7" w:rsidP="00FE05C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25.056.949,65</w:t>
            </w:r>
          </w:p>
        </w:tc>
      </w:tr>
      <w:tr w:rsidR="006E28A7" w:rsidRPr="0072023A" w14:paraId="6F0611C4" w14:textId="77777777" w:rsidTr="00FE05CB">
        <w:trPr>
          <w:trHeight w:val="244"/>
        </w:trPr>
        <w:tc>
          <w:tcPr>
            <w:tcW w:w="4533" w:type="dxa"/>
            <w:gridSpan w:val="6"/>
            <w:tcBorders>
              <w:top w:val="single" w:sz="4" w:space="0" w:color="auto"/>
              <w:left w:val="single" w:sz="4" w:space="0" w:color="auto"/>
              <w:bottom w:val="single" w:sz="4" w:space="0" w:color="auto"/>
            </w:tcBorders>
            <w:shd w:val="clear" w:color="000000" w:fill="FFFFFF"/>
            <w:vAlign w:val="center"/>
          </w:tcPr>
          <w:p w14:paraId="541EBD3B" w14:textId="77777777" w:rsidR="006E28A7" w:rsidRPr="0072023A" w:rsidRDefault="006E28A7" w:rsidP="00FE05CB">
            <w:pPr>
              <w:jc w:val="both"/>
              <w:rPr>
                <w:rFonts w:ascii="Arial Narrow" w:hAnsi="Arial Narrow" w:cs="Arial"/>
                <w:sz w:val="16"/>
                <w:szCs w:val="16"/>
                <w:lang w:val="es-CR"/>
              </w:rPr>
            </w:pPr>
            <w:r w:rsidRPr="0072023A">
              <w:rPr>
                <w:rFonts w:ascii="Arial Narrow" w:hAnsi="Arial Narrow" w:cs="Arial"/>
                <w:sz w:val="16"/>
                <w:szCs w:val="16"/>
                <w:lang w:val="es-CR"/>
              </w:rPr>
              <w:t>(*) CVE: Compra de vivienda existente</w:t>
            </w:r>
            <w:r>
              <w:rPr>
                <w:rFonts w:ascii="Arial Narrow" w:hAnsi="Arial Narrow" w:cs="Arial"/>
                <w:sz w:val="16"/>
                <w:szCs w:val="16"/>
                <w:lang w:val="es-CR"/>
              </w:rPr>
              <w:t xml:space="preserve"> </w:t>
            </w:r>
          </w:p>
        </w:tc>
        <w:tc>
          <w:tcPr>
            <w:tcW w:w="4534" w:type="dxa"/>
            <w:gridSpan w:val="5"/>
            <w:tcBorders>
              <w:top w:val="single" w:sz="4" w:space="0" w:color="auto"/>
              <w:left w:val="nil"/>
              <w:bottom w:val="single" w:sz="4" w:space="0" w:color="auto"/>
              <w:right w:val="single" w:sz="4" w:space="0" w:color="auto"/>
            </w:tcBorders>
            <w:shd w:val="clear" w:color="000000" w:fill="FFFFFF"/>
            <w:vAlign w:val="center"/>
          </w:tcPr>
          <w:p w14:paraId="3A4E75B2" w14:textId="77777777" w:rsidR="006E28A7" w:rsidRPr="0072023A" w:rsidRDefault="006E28A7" w:rsidP="00FE05CB">
            <w:pPr>
              <w:jc w:val="both"/>
              <w:rPr>
                <w:rFonts w:ascii="Arial Narrow" w:hAnsi="Arial Narrow" w:cs="Arial"/>
                <w:sz w:val="16"/>
                <w:szCs w:val="16"/>
                <w:lang w:val="es-CR"/>
              </w:rPr>
            </w:pPr>
          </w:p>
        </w:tc>
      </w:tr>
    </w:tbl>
    <w:p w14:paraId="56E47FD1" w14:textId="77777777" w:rsidR="006E28A7" w:rsidRDefault="006E28A7" w:rsidP="006E28A7">
      <w:pPr>
        <w:spacing w:line="360" w:lineRule="auto"/>
        <w:jc w:val="both"/>
        <w:rPr>
          <w:rFonts w:cs="Arial"/>
          <w:bCs/>
          <w:sz w:val="22"/>
          <w:szCs w:val="22"/>
        </w:rPr>
      </w:pPr>
    </w:p>
    <w:p w14:paraId="17085942" w14:textId="77777777" w:rsidR="006E28A7" w:rsidRPr="006C7607" w:rsidRDefault="006E28A7" w:rsidP="006E28A7">
      <w:pPr>
        <w:spacing w:line="360" w:lineRule="auto"/>
        <w:jc w:val="both"/>
        <w:rPr>
          <w:rFonts w:cs="Arial"/>
          <w:bCs/>
          <w:sz w:val="22"/>
          <w:szCs w:val="22"/>
        </w:rPr>
      </w:pPr>
      <w:r w:rsidRPr="006C7607">
        <w:rPr>
          <w:rFonts w:cs="Arial"/>
          <w:b/>
          <w:bCs/>
          <w:sz w:val="22"/>
          <w:szCs w:val="22"/>
        </w:rPr>
        <w:t>2)</w:t>
      </w:r>
      <w:r w:rsidRPr="006C7607">
        <w:rPr>
          <w:rFonts w:cs="Arial"/>
          <w:bCs/>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3654F4C5" w14:textId="77777777" w:rsidR="006E28A7" w:rsidRPr="006C7607" w:rsidRDefault="006E28A7" w:rsidP="006E28A7">
      <w:pPr>
        <w:spacing w:line="360" w:lineRule="auto"/>
        <w:jc w:val="both"/>
        <w:rPr>
          <w:rFonts w:cs="Arial"/>
          <w:bCs/>
          <w:sz w:val="22"/>
          <w:szCs w:val="22"/>
        </w:rPr>
      </w:pPr>
    </w:p>
    <w:p w14:paraId="743F0174" w14:textId="77777777" w:rsidR="006E28A7" w:rsidRPr="006C7607" w:rsidRDefault="006E28A7" w:rsidP="006E28A7">
      <w:pPr>
        <w:spacing w:line="360" w:lineRule="auto"/>
        <w:jc w:val="both"/>
        <w:rPr>
          <w:rFonts w:cs="Arial"/>
          <w:bCs/>
          <w:sz w:val="22"/>
          <w:szCs w:val="22"/>
        </w:rPr>
      </w:pPr>
      <w:r w:rsidRPr="006C7607">
        <w:rPr>
          <w:rFonts w:cs="Arial"/>
          <w:b/>
          <w:bCs/>
          <w:sz w:val="22"/>
          <w:szCs w:val="22"/>
        </w:rPr>
        <w:t>3)</w:t>
      </w:r>
      <w:r w:rsidRPr="006C7607">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3027C1D1" w14:textId="77777777" w:rsidR="006E28A7" w:rsidRPr="006C7607" w:rsidRDefault="006E28A7" w:rsidP="006E28A7">
      <w:pPr>
        <w:spacing w:line="360" w:lineRule="auto"/>
        <w:jc w:val="both"/>
        <w:rPr>
          <w:rFonts w:cs="Arial"/>
          <w:bCs/>
          <w:sz w:val="22"/>
          <w:szCs w:val="22"/>
        </w:rPr>
      </w:pPr>
    </w:p>
    <w:p w14:paraId="00434061" w14:textId="77777777" w:rsidR="006E28A7" w:rsidRDefault="006E28A7" w:rsidP="006E28A7">
      <w:pPr>
        <w:spacing w:line="360" w:lineRule="auto"/>
        <w:jc w:val="both"/>
        <w:rPr>
          <w:rFonts w:cs="Arial"/>
          <w:sz w:val="22"/>
          <w:szCs w:val="22"/>
        </w:rPr>
      </w:pPr>
      <w:r w:rsidRPr="006C7607">
        <w:rPr>
          <w:rFonts w:cs="Arial"/>
          <w:b/>
          <w:bCs/>
          <w:sz w:val="22"/>
          <w:szCs w:val="22"/>
        </w:rPr>
        <w:t>4)</w:t>
      </w:r>
      <w:r w:rsidRPr="006C7607">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2F09675C" w14:textId="77777777" w:rsidR="006E28A7" w:rsidRPr="00AB2826" w:rsidRDefault="006E28A7" w:rsidP="006E28A7">
      <w:pPr>
        <w:pStyle w:val="Ttulo2"/>
        <w:spacing w:line="360" w:lineRule="auto"/>
        <w:rPr>
          <w:rFonts w:cs="Arial"/>
          <w:szCs w:val="22"/>
          <w:lang w:val="es-ES_tradnl"/>
        </w:rPr>
      </w:pPr>
      <w:r w:rsidRPr="00AB2826">
        <w:rPr>
          <w:rFonts w:cs="Arial"/>
          <w:szCs w:val="22"/>
        </w:rPr>
        <w:t xml:space="preserve">Acuerdo </w:t>
      </w:r>
      <w:r>
        <w:rPr>
          <w:rFonts w:cs="Arial"/>
          <w:szCs w:val="22"/>
        </w:rPr>
        <w:t>por Mayoría y Firme</w:t>
      </w:r>
      <w:r w:rsidRPr="00AB2826">
        <w:rPr>
          <w:rFonts w:cs="Arial"/>
          <w:szCs w:val="22"/>
        </w:rPr>
        <w:t>.-</w:t>
      </w:r>
    </w:p>
    <w:p w14:paraId="16CF0F04" w14:textId="77777777" w:rsidR="006E28A7" w:rsidRPr="00D14EAF" w:rsidRDefault="006E28A7" w:rsidP="006E28A7">
      <w:pPr>
        <w:spacing w:line="360" w:lineRule="auto"/>
        <w:jc w:val="both"/>
        <w:rPr>
          <w:rFonts w:cs="Arial"/>
          <w:b/>
          <w:sz w:val="22"/>
        </w:rPr>
      </w:pPr>
      <w:r w:rsidRPr="00D14EAF">
        <w:rPr>
          <w:rFonts w:cs="Arial"/>
          <w:b/>
          <w:sz w:val="22"/>
        </w:rPr>
        <w:t>************</w:t>
      </w:r>
    </w:p>
    <w:p w14:paraId="207FBF1B" w14:textId="77777777" w:rsidR="006E28A7" w:rsidRDefault="006E28A7" w:rsidP="006E28A7">
      <w:pPr>
        <w:spacing w:line="360" w:lineRule="auto"/>
        <w:jc w:val="both"/>
        <w:rPr>
          <w:rFonts w:cs="Arial"/>
          <w:sz w:val="22"/>
          <w:szCs w:val="22"/>
        </w:rPr>
      </w:pPr>
    </w:p>
    <w:p w14:paraId="5FD3408E" w14:textId="77777777" w:rsidR="006E28A7" w:rsidRPr="00AB2826" w:rsidRDefault="006E28A7" w:rsidP="006E28A7">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7B807904" w14:textId="1F7351C8" w:rsidR="006E28A7" w:rsidRDefault="000B5EB8" w:rsidP="006E28A7">
      <w:pPr>
        <w:spacing w:line="360" w:lineRule="auto"/>
        <w:jc w:val="both"/>
        <w:rPr>
          <w:rFonts w:cs="Arial"/>
          <w:color w:val="000000"/>
          <w:sz w:val="22"/>
          <w:szCs w:val="22"/>
          <w:lang w:val="es-CR"/>
        </w:rPr>
      </w:pPr>
      <w:r>
        <w:rPr>
          <w:rFonts w:cs="Arial"/>
          <w:sz w:val="22"/>
          <w:szCs w:val="22"/>
        </w:rPr>
        <w:t xml:space="preserve">Instruir a la </w:t>
      </w:r>
      <w:r w:rsidRPr="000B5EB8">
        <w:rPr>
          <w:rFonts w:cs="Arial"/>
          <w:sz w:val="22"/>
          <w:szCs w:val="22"/>
          <w:lang w:val="es-ES_tradnl"/>
        </w:rPr>
        <w:t>Administración</w:t>
      </w:r>
      <w:r>
        <w:rPr>
          <w:rFonts w:cs="Arial"/>
          <w:sz w:val="22"/>
          <w:szCs w:val="22"/>
          <w:lang w:val="es-ES_tradnl"/>
        </w:rPr>
        <w:t xml:space="preserve">, para que revise </w:t>
      </w:r>
      <w:r w:rsidR="001208FB">
        <w:rPr>
          <w:rFonts w:cs="Arial"/>
          <w:sz w:val="22"/>
          <w:szCs w:val="22"/>
        </w:rPr>
        <w:t xml:space="preserve">el estado de la propuesta relacionada con la normativa técnica de </w:t>
      </w:r>
      <w:r w:rsidR="001208FB">
        <w:rPr>
          <w:rFonts w:cs="Arial"/>
          <w:color w:val="000000"/>
          <w:sz w:val="22"/>
          <w:szCs w:val="22"/>
          <w:lang w:val="es-CR"/>
        </w:rPr>
        <w:t>b</w:t>
      </w:r>
      <w:r w:rsidR="001208FB" w:rsidRPr="00B44F99">
        <w:rPr>
          <w:rFonts w:cs="Arial"/>
          <w:color w:val="000000"/>
          <w:sz w:val="22"/>
          <w:szCs w:val="22"/>
          <w:lang w:val="es-CR"/>
        </w:rPr>
        <w:t>ono</w:t>
      </w:r>
      <w:r w:rsidR="001208FB">
        <w:rPr>
          <w:rFonts w:cs="Arial"/>
          <w:color w:val="000000"/>
          <w:sz w:val="22"/>
          <w:szCs w:val="22"/>
          <w:lang w:val="es-CR"/>
        </w:rPr>
        <w:t xml:space="preserve"> para adultos mayores</w:t>
      </w:r>
      <w:r>
        <w:rPr>
          <w:rFonts w:cs="Arial"/>
          <w:color w:val="000000"/>
          <w:sz w:val="22"/>
          <w:szCs w:val="22"/>
          <w:lang w:val="es-CR"/>
        </w:rPr>
        <w:t xml:space="preserve"> y la someta lo antes posible a la resolución de esta </w:t>
      </w:r>
      <w:r w:rsidRPr="000B5EB8">
        <w:rPr>
          <w:rFonts w:cs="Arial"/>
          <w:color w:val="000000"/>
          <w:sz w:val="22"/>
          <w:szCs w:val="22"/>
          <w:lang w:val="es-ES_tradnl"/>
        </w:rPr>
        <w:t>Junta Directiva</w:t>
      </w:r>
      <w:r>
        <w:rPr>
          <w:rFonts w:cs="Arial"/>
          <w:color w:val="000000"/>
          <w:sz w:val="22"/>
          <w:szCs w:val="22"/>
          <w:lang w:val="es-ES_tradnl"/>
        </w:rPr>
        <w:t>.</w:t>
      </w:r>
    </w:p>
    <w:p w14:paraId="76182BFB" w14:textId="55417AF6" w:rsidR="001208FB" w:rsidRDefault="001208FB" w:rsidP="006E28A7">
      <w:pPr>
        <w:spacing w:line="360" w:lineRule="auto"/>
        <w:jc w:val="both"/>
        <w:rPr>
          <w:rFonts w:cs="Arial"/>
          <w:color w:val="000000"/>
          <w:sz w:val="22"/>
          <w:szCs w:val="22"/>
          <w:lang w:val="es-CR"/>
        </w:rPr>
      </w:pPr>
    </w:p>
    <w:p w14:paraId="09F28C60" w14:textId="21F731A4" w:rsidR="006E28A7" w:rsidRDefault="000B5EB8" w:rsidP="006E28A7">
      <w:pPr>
        <w:spacing w:line="360" w:lineRule="auto"/>
        <w:jc w:val="both"/>
        <w:rPr>
          <w:rFonts w:cs="Arial"/>
          <w:sz w:val="22"/>
          <w:szCs w:val="22"/>
        </w:rPr>
      </w:pPr>
      <w:r>
        <w:rPr>
          <w:rFonts w:cs="Arial"/>
          <w:color w:val="000000"/>
          <w:sz w:val="22"/>
          <w:szCs w:val="22"/>
          <w:lang w:val="es-CR"/>
        </w:rPr>
        <w:t xml:space="preserve">Complementariamente, se instruye a la </w:t>
      </w:r>
      <w:r w:rsidRPr="000B5EB8">
        <w:rPr>
          <w:rFonts w:cs="Arial"/>
          <w:color w:val="000000"/>
          <w:sz w:val="22"/>
          <w:szCs w:val="22"/>
          <w:lang w:val="es-ES_tradnl"/>
        </w:rPr>
        <w:t>Administración</w:t>
      </w:r>
      <w:r>
        <w:rPr>
          <w:rFonts w:cs="Arial"/>
          <w:color w:val="000000"/>
          <w:sz w:val="22"/>
          <w:szCs w:val="22"/>
          <w:lang w:val="es-ES_tradnl"/>
        </w:rPr>
        <w:t xml:space="preserve"> para que, con el concurso de la Ministra de Vivienda y Asentamientos Humanos, revise</w:t>
      </w:r>
      <w:r w:rsidR="00606E31">
        <w:rPr>
          <w:rFonts w:cs="Arial"/>
          <w:color w:val="000000"/>
          <w:sz w:val="22"/>
          <w:szCs w:val="22"/>
          <w:lang w:val="es-CR"/>
        </w:rPr>
        <w:t xml:space="preserve"> el proyecto </w:t>
      </w:r>
      <w:r w:rsidRPr="004F649E">
        <w:rPr>
          <w:rFonts w:cs="Arial"/>
          <w:sz w:val="22"/>
        </w:rPr>
        <w:t>“</w:t>
      </w:r>
      <w:r w:rsidRPr="004F649E">
        <w:rPr>
          <w:rFonts w:cs="Arial"/>
          <w:i/>
          <w:iCs/>
          <w:sz w:val="22"/>
        </w:rPr>
        <w:t>Ley para garantizar el acceso al derecho de la vivienda</w:t>
      </w:r>
      <w:r w:rsidRPr="000B5EB8">
        <w:rPr>
          <w:rFonts w:cs="Arial"/>
          <w:i/>
          <w:iCs/>
          <w:sz w:val="22"/>
        </w:rPr>
        <w:t>,</w:t>
      </w:r>
      <w:r w:rsidRPr="004F649E">
        <w:rPr>
          <w:rFonts w:cs="Arial"/>
          <w:i/>
          <w:iCs/>
          <w:sz w:val="22"/>
        </w:rPr>
        <w:t xml:space="preserve"> a la población adulta mayor en condición de vulnerabilidad</w:t>
      </w:r>
      <w:r w:rsidRPr="004F649E">
        <w:rPr>
          <w:rFonts w:cs="Arial"/>
          <w:sz w:val="22"/>
        </w:rPr>
        <w:t>”, tramitado en el expediente N° 21.713</w:t>
      </w:r>
      <w:r>
        <w:rPr>
          <w:rFonts w:cs="Arial"/>
          <w:sz w:val="22"/>
        </w:rPr>
        <w:t>, y promueva su trámite y aprobación por parte de la Asamblea Legislativa.</w:t>
      </w:r>
    </w:p>
    <w:p w14:paraId="38FFE4CA" w14:textId="77777777" w:rsidR="006E28A7" w:rsidRPr="00AB2826" w:rsidRDefault="006E28A7" w:rsidP="006E28A7">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4BF8EFC6" w14:textId="77777777" w:rsidR="006E28A7" w:rsidRPr="00D14EAF" w:rsidRDefault="006E28A7" w:rsidP="006E28A7">
      <w:pPr>
        <w:spacing w:line="360" w:lineRule="auto"/>
        <w:jc w:val="both"/>
        <w:rPr>
          <w:rFonts w:cs="Arial"/>
          <w:b/>
          <w:sz w:val="22"/>
        </w:rPr>
      </w:pPr>
      <w:r w:rsidRPr="00D14EAF">
        <w:rPr>
          <w:rFonts w:cs="Arial"/>
          <w:b/>
          <w:sz w:val="22"/>
        </w:rPr>
        <w:t>************</w:t>
      </w:r>
    </w:p>
    <w:p w14:paraId="0BBC92A9" w14:textId="77777777" w:rsidR="006E28A7" w:rsidRDefault="006E28A7" w:rsidP="006E28A7">
      <w:pPr>
        <w:spacing w:line="360" w:lineRule="auto"/>
        <w:jc w:val="both"/>
        <w:rPr>
          <w:rFonts w:cs="Arial"/>
          <w:sz w:val="22"/>
          <w:lang w:val="es-ES_tradnl"/>
        </w:rPr>
      </w:pPr>
    </w:p>
    <w:p w14:paraId="5C531A62" w14:textId="77777777" w:rsidR="006E28A7" w:rsidRPr="00AB2826" w:rsidRDefault="006E28A7" w:rsidP="006E28A7">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7B281C42" w14:textId="77777777" w:rsidR="006E28A7" w:rsidRDefault="006E28A7" w:rsidP="006E28A7">
      <w:pPr>
        <w:spacing w:line="360" w:lineRule="auto"/>
        <w:jc w:val="both"/>
        <w:rPr>
          <w:rFonts w:cs="Arial"/>
          <w:b/>
          <w:bCs/>
          <w:sz w:val="22"/>
          <w:szCs w:val="22"/>
        </w:rPr>
      </w:pPr>
      <w:r>
        <w:rPr>
          <w:rFonts w:cs="Arial"/>
          <w:b/>
          <w:bCs/>
          <w:sz w:val="22"/>
          <w:szCs w:val="22"/>
        </w:rPr>
        <w:t>Considerando:</w:t>
      </w:r>
    </w:p>
    <w:p w14:paraId="4CD0F714" w14:textId="77777777" w:rsidR="006E28A7" w:rsidRDefault="006E28A7" w:rsidP="006E28A7">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GG-ME-0476-2020, del 30 de abril de 2020, el asistente de la Gerencia General remite y avala el informe </w:t>
      </w:r>
      <w:r>
        <w:rPr>
          <w:rFonts w:cs="Arial"/>
          <w:sz w:val="22"/>
          <w:szCs w:val="22"/>
        </w:rPr>
        <w:t>DF</w:t>
      </w:r>
      <w:r w:rsidRPr="00B35EAF">
        <w:rPr>
          <w:rFonts w:cs="Arial"/>
          <w:sz w:val="22"/>
          <w:szCs w:val="22"/>
        </w:rPr>
        <w:t>-OF-</w:t>
      </w:r>
      <w:r>
        <w:rPr>
          <w:rFonts w:cs="Arial"/>
          <w:sz w:val="22"/>
          <w:szCs w:val="22"/>
        </w:rPr>
        <w:t>0495</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que contiene un resumen de los resultados del estudio efectuado a las solicitudes de la Mutual Cartago de Ahorro y Préstamo, para financiar dos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 para las familias que encabezan las señoras Sabrina Gabriela Mendoza Castillo y Gabriela Rosaura Martínez Castro.</w:t>
      </w:r>
    </w:p>
    <w:p w14:paraId="07A391B6" w14:textId="77777777" w:rsidR="006E28A7" w:rsidRDefault="006E28A7" w:rsidP="006E28A7">
      <w:pPr>
        <w:spacing w:line="360" w:lineRule="auto"/>
        <w:jc w:val="both"/>
        <w:rPr>
          <w:rFonts w:cs="Arial"/>
          <w:bCs/>
          <w:sz w:val="22"/>
        </w:rPr>
      </w:pPr>
    </w:p>
    <w:p w14:paraId="2919A59F" w14:textId="77777777" w:rsidR="006E28A7" w:rsidRDefault="006E28A7" w:rsidP="006E28A7">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dichos informes,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los referidos estudios.</w:t>
      </w:r>
    </w:p>
    <w:p w14:paraId="57F38892" w14:textId="77777777" w:rsidR="006E28A7" w:rsidRDefault="006E28A7" w:rsidP="006E28A7">
      <w:pPr>
        <w:spacing w:line="360" w:lineRule="auto"/>
        <w:jc w:val="both"/>
        <w:rPr>
          <w:rFonts w:cs="Arial"/>
          <w:bCs/>
          <w:sz w:val="22"/>
          <w:szCs w:val="22"/>
        </w:rPr>
      </w:pPr>
    </w:p>
    <w:p w14:paraId="34CB31A4" w14:textId="77777777" w:rsidR="006E28A7" w:rsidRDefault="006E28A7" w:rsidP="006E28A7">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0495</w:t>
      </w:r>
      <w:r w:rsidRPr="00B35EAF">
        <w:rPr>
          <w:rFonts w:cs="Arial"/>
          <w:sz w:val="22"/>
          <w:szCs w:val="22"/>
        </w:rPr>
        <w:t>-20</w:t>
      </w:r>
      <w:r>
        <w:rPr>
          <w:rFonts w:cs="Arial"/>
          <w:sz w:val="22"/>
          <w:szCs w:val="22"/>
        </w:rPr>
        <w:t>20</w:t>
      </w:r>
      <w:r>
        <w:rPr>
          <w:rFonts w:cs="Arial"/>
          <w:bCs/>
          <w:sz w:val="22"/>
          <w:szCs w:val="22"/>
        </w:rPr>
        <w:t>.</w:t>
      </w:r>
    </w:p>
    <w:p w14:paraId="723C29EE" w14:textId="77777777" w:rsidR="006E28A7" w:rsidRPr="00F80BE0" w:rsidRDefault="006E28A7" w:rsidP="006E28A7">
      <w:pPr>
        <w:spacing w:line="360" w:lineRule="auto"/>
        <w:jc w:val="both"/>
        <w:rPr>
          <w:rFonts w:cs="Arial"/>
          <w:bCs/>
          <w:sz w:val="16"/>
          <w:szCs w:val="16"/>
          <w:lang w:val="es-ES_tradnl"/>
        </w:rPr>
      </w:pPr>
    </w:p>
    <w:p w14:paraId="09218900" w14:textId="77777777" w:rsidR="006E28A7" w:rsidRDefault="006E28A7" w:rsidP="006E28A7">
      <w:pPr>
        <w:spacing w:line="360" w:lineRule="auto"/>
        <w:jc w:val="both"/>
        <w:rPr>
          <w:rFonts w:cs="Arial"/>
          <w:b/>
          <w:bCs/>
          <w:sz w:val="22"/>
          <w:szCs w:val="22"/>
        </w:rPr>
      </w:pPr>
      <w:r>
        <w:rPr>
          <w:rFonts w:cs="Arial"/>
          <w:b/>
          <w:bCs/>
          <w:sz w:val="22"/>
          <w:szCs w:val="22"/>
        </w:rPr>
        <w:t>Por tanto, se acuerda:</w:t>
      </w:r>
    </w:p>
    <w:p w14:paraId="66916A16" w14:textId="77777777" w:rsidR="006E28A7" w:rsidRDefault="006E28A7" w:rsidP="006E28A7">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dos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w:t>
      </w:r>
      <w:r>
        <w:rPr>
          <w:rFonts w:cs="Arial"/>
          <w:bCs/>
          <w:sz w:val="22"/>
          <w:szCs w:val="22"/>
        </w:rPr>
        <w:t xml:space="preserve">actuando Mutual Cartago </w:t>
      </w:r>
      <w:r w:rsidRPr="00FB7BF8">
        <w:rPr>
          <w:rFonts w:cs="Arial"/>
          <w:bCs/>
          <w:sz w:val="22"/>
          <w:szCs w:val="22"/>
          <w:lang w:val="es-ES_tradnl"/>
        </w:rPr>
        <w:t>de Ahorro y Préstamo</w:t>
      </w:r>
      <w:r>
        <w:rPr>
          <w:rFonts w:cs="Arial"/>
          <w:bCs/>
          <w:sz w:val="22"/>
          <w:szCs w:val="22"/>
          <w:lang w:val="es-ES_tradnl"/>
        </w:rPr>
        <w:t xml:space="preserve"> como entidad autorizada, </w:t>
      </w:r>
      <w:r w:rsidRPr="00AA6479">
        <w:rPr>
          <w:rFonts w:cs="Arial"/>
          <w:bCs/>
          <w:sz w:val="22"/>
          <w:szCs w:val="22"/>
        </w:rPr>
        <w:t xml:space="preserve">de conformidad con las condiciones que se consignan en </w:t>
      </w:r>
      <w:r>
        <w:rPr>
          <w:rFonts w:cs="Arial"/>
          <w:bCs/>
          <w:sz w:val="22"/>
          <w:szCs w:val="22"/>
        </w:rPr>
        <w:t>el</w:t>
      </w:r>
      <w:r w:rsidRPr="00AA6479">
        <w:rPr>
          <w:rFonts w:cs="Arial"/>
          <w:bCs/>
          <w:sz w:val="22"/>
          <w:szCs w:val="22"/>
        </w:rPr>
        <w:t xml:space="preserve"> informe </w:t>
      </w:r>
      <w:r>
        <w:rPr>
          <w:rFonts w:cs="Arial"/>
          <w:sz w:val="22"/>
          <w:szCs w:val="22"/>
        </w:rPr>
        <w:t>DF</w:t>
      </w:r>
      <w:r w:rsidRPr="00B35EAF">
        <w:rPr>
          <w:rFonts w:cs="Arial"/>
          <w:sz w:val="22"/>
          <w:szCs w:val="22"/>
        </w:rPr>
        <w:t>-OF-</w:t>
      </w:r>
      <w:r>
        <w:rPr>
          <w:rFonts w:cs="Arial"/>
          <w:sz w:val="22"/>
          <w:szCs w:val="22"/>
        </w:rPr>
        <w:t>0495</w:t>
      </w:r>
      <w:r w:rsidRPr="00B35EAF">
        <w:rPr>
          <w:rFonts w:cs="Arial"/>
          <w:sz w:val="22"/>
          <w:szCs w:val="22"/>
        </w:rPr>
        <w:t>-20</w:t>
      </w:r>
      <w:r>
        <w:rPr>
          <w:rFonts w:cs="Arial"/>
          <w:sz w:val="22"/>
          <w:szCs w:val="22"/>
        </w:rPr>
        <w:t xml:space="preserve">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propósito y montos:</w:t>
      </w:r>
    </w:p>
    <w:p w14:paraId="739FCAD2" w14:textId="77777777" w:rsidR="006E28A7" w:rsidRDefault="006E28A7" w:rsidP="006E28A7">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6E28A7" w:rsidRPr="008143C3" w14:paraId="0875BF21" w14:textId="77777777" w:rsidTr="00FE05CB">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34CBA8" w14:textId="77777777" w:rsidR="006E28A7" w:rsidRPr="008143C3" w:rsidRDefault="006E28A7" w:rsidP="00FE05CB">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 xml:space="preserve">Mutual Cartago de Ahorro y Préstamo </w:t>
            </w:r>
          </w:p>
        </w:tc>
      </w:tr>
      <w:tr w:rsidR="006E28A7" w:rsidRPr="008143C3" w14:paraId="5D8BD8AC" w14:textId="77777777" w:rsidTr="00FE05CB">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28321953" w14:textId="77777777" w:rsidR="006E28A7" w:rsidRPr="008143C3" w:rsidRDefault="006E28A7" w:rsidP="00FE05CB">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lastRenderedPageBreak/>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250251CE" w14:textId="77777777" w:rsidR="006E28A7" w:rsidRPr="008143C3" w:rsidRDefault="006E28A7" w:rsidP="00FE05CB">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65091EB4" w14:textId="77777777" w:rsidR="006E28A7" w:rsidRPr="008143C3" w:rsidRDefault="006E28A7" w:rsidP="00FE05CB">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9EBDB8C" w14:textId="77777777" w:rsidR="006E28A7" w:rsidRPr="008143C3" w:rsidRDefault="006E28A7" w:rsidP="00FE05CB">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585262DF" w14:textId="77777777" w:rsidR="006E28A7" w:rsidRPr="008143C3" w:rsidRDefault="006E28A7" w:rsidP="00FE05CB">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Propó-sito</w:t>
            </w:r>
          </w:p>
          <w:p w14:paraId="6BA7FD1F" w14:textId="77777777" w:rsidR="006E28A7" w:rsidRPr="008143C3" w:rsidRDefault="006E28A7" w:rsidP="00FE05CB">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26A66E9F" w14:textId="77777777" w:rsidR="006E28A7" w:rsidRPr="008143C3" w:rsidRDefault="006E28A7" w:rsidP="00FE05CB">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9EE9404" w14:textId="77777777" w:rsidR="006E28A7" w:rsidRPr="008143C3" w:rsidRDefault="006E28A7" w:rsidP="00FE05CB">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0B13785" w14:textId="77777777" w:rsidR="006E28A7" w:rsidRPr="008143C3" w:rsidRDefault="006E28A7" w:rsidP="00FE05CB">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19ABA988" w14:textId="77777777" w:rsidR="006E28A7" w:rsidRPr="008143C3" w:rsidRDefault="006E28A7" w:rsidP="00FE05CB">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993936E" w14:textId="77777777" w:rsidR="006E28A7" w:rsidRPr="008143C3" w:rsidRDefault="006E28A7" w:rsidP="00FE05CB">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6E28A7" w:rsidRPr="006D5FE0" w14:paraId="7CAB17E4" w14:textId="77777777" w:rsidTr="00FE05C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9042609" w14:textId="77777777" w:rsidR="006E28A7" w:rsidRPr="006308C1" w:rsidRDefault="006E28A7" w:rsidP="00FE05CB">
            <w:pPr>
              <w:rPr>
                <w:rFonts w:ascii="Arial Narrow" w:hAnsi="Arial Narrow" w:cs="Arial"/>
                <w:sz w:val="16"/>
                <w:szCs w:val="16"/>
                <w:lang w:val="es-CR" w:eastAsia="es-CR"/>
              </w:rPr>
            </w:pPr>
            <w:r>
              <w:rPr>
                <w:rFonts w:ascii="Arial Narrow" w:hAnsi="Arial Narrow" w:cs="Arial"/>
                <w:sz w:val="16"/>
                <w:szCs w:val="16"/>
                <w:lang w:val="es-CR" w:eastAsia="es-CR"/>
              </w:rPr>
              <w:t>Sabrina Gabriela Mendoza Castillo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340229" w14:textId="77777777" w:rsidR="006E28A7" w:rsidRPr="006308C1"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6-0449-0545</w:t>
            </w:r>
          </w:p>
        </w:tc>
        <w:tc>
          <w:tcPr>
            <w:tcW w:w="709" w:type="dxa"/>
            <w:tcBorders>
              <w:top w:val="single" w:sz="4" w:space="0" w:color="auto"/>
              <w:left w:val="nil"/>
              <w:bottom w:val="single" w:sz="4" w:space="0" w:color="auto"/>
              <w:right w:val="single" w:sz="4" w:space="0" w:color="auto"/>
            </w:tcBorders>
            <w:shd w:val="clear" w:color="auto" w:fill="auto"/>
            <w:vAlign w:val="center"/>
          </w:tcPr>
          <w:p w14:paraId="59439F08" w14:textId="77777777" w:rsidR="006E28A7" w:rsidRPr="006308C1"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6-230966</w:t>
            </w:r>
          </w:p>
        </w:tc>
        <w:tc>
          <w:tcPr>
            <w:tcW w:w="851" w:type="dxa"/>
            <w:tcBorders>
              <w:top w:val="single" w:sz="4" w:space="0" w:color="auto"/>
              <w:left w:val="nil"/>
              <w:bottom w:val="single" w:sz="4" w:space="0" w:color="auto"/>
              <w:right w:val="single" w:sz="4" w:space="0" w:color="auto"/>
            </w:tcBorders>
            <w:shd w:val="clear" w:color="auto" w:fill="auto"/>
            <w:vAlign w:val="center"/>
          </w:tcPr>
          <w:p w14:paraId="1238E255" w14:textId="77777777" w:rsidR="006E28A7" w:rsidRPr="006308C1"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Coto Brus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4F83FD" w14:textId="77777777" w:rsidR="006E28A7" w:rsidRPr="006308C1"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8741BA" w14:textId="77777777" w:rsidR="006E28A7" w:rsidRPr="006308C1"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3F1349D" w14:textId="77777777" w:rsidR="006E28A7" w:rsidRPr="006308C1" w:rsidRDefault="006E28A7" w:rsidP="00FE05C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9.744.000,00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77C6625" w14:textId="77777777" w:rsidR="006E28A7" w:rsidRPr="006308C1" w:rsidRDefault="006E28A7" w:rsidP="00FE05C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118.638,75</w:t>
            </w:r>
          </w:p>
        </w:tc>
        <w:tc>
          <w:tcPr>
            <w:tcW w:w="837" w:type="dxa"/>
            <w:tcBorders>
              <w:top w:val="single" w:sz="4" w:space="0" w:color="auto"/>
              <w:left w:val="nil"/>
              <w:bottom w:val="single" w:sz="4" w:space="0" w:color="auto"/>
              <w:right w:val="single" w:sz="4" w:space="0" w:color="auto"/>
            </w:tcBorders>
            <w:shd w:val="clear" w:color="auto" w:fill="auto"/>
            <w:vAlign w:val="center"/>
          </w:tcPr>
          <w:p w14:paraId="4A675DB3" w14:textId="77777777" w:rsidR="006E28A7" w:rsidRPr="006308C1"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395.462,50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7A828812" w14:textId="77777777" w:rsidR="006E28A7" w:rsidRPr="006D5FE0" w:rsidRDefault="006E28A7" w:rsidP="00FE05C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16.020.823,75</w:t>
            </w:r>
          </w:p>
        </w:tc>
      </w:tr>
      <w:tr w:rsidR="006E28A7" w:rsidRPr="006D5FE0" w14:paraId="53CD7E3C" w14:textId="77777777" w:rsidTr="00FE05C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AC081AF" w14:textId="77777777" w:rsidR="006E28A7" w:rsidRDefault="006E28A7" w:rsidP="00FE05CB">
            <w:pPr>
              <w:rPr>
                <w:rFonts w:ascii="Arial Narrow" w:hAnsi="Arial Narrow" w:cs="Arial"/>
                <w:sz w:val="16"/>
                <w:szCs w:val="16"/>
                <w:lang w:val="es-CR" w:eastAsia="es-CR"/>
              </w:rPr>
            </w:pPr>
            <w:r>
              <w:rPr>
                <w:rFonts w:ascii="Arial Narrow" w:hAnsi="Arial Narrow" w:cs="Arial"/>
                <w:sz w:val="16"/>
                <w:szCs w:val="16"/>
                <w:lang w:val="es-CR" w:eastAsia="es-CR"/>
              </w:rPr>
              <w:t>Gabriela Rosaura Martínez Castro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3BFA27" w14:textId="77777777" w:rsidR="006E28A7"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1-1191-0383</w:t>
            </w:r>
          </w:p>
        </w:tc>
        <w:tc>
          <w:tcPr>
            <w:tcW w:w="709" w:type="dxa"/>
            <w:tcBorders>
              <w:top w:val="single" w:sz="4" w:space="0" w:color="auto"/>
              <w:left w:val="nil"/>
              <w:bottom w:val="single" w:sz="4" w:space="0" w:color="auto"/>
              <w:right w:val="single" w:sz="4" w:space="0" w:color="auto"/>
            </w:tcBorders>
            <w:shd w:val="clear" w:color="auto" w:fill="auto"/>
            <w:vAlign w:val="center"/>
          </w:tcPr>
          <w:p w14:paraId="55F8935E" w14:textId="77777777" w:rsidR="006E28A7"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3-143123</w:t>
            </w:r>
          </w:p>
        </w:tc>
        <w:tc>
          <w:tcPr>
            <w:tcW w:w="851" w:type="dxa"/>
            <w:tcBorders>
              <w:top w:val="single" w:sz="4" w:space="0" w:color="auto"/>
              <w:left w:val="nil"/>
              <w:bottom w:val="single" w:sz="4" w:space="0" w:color="auto"/>
              <w:right w:val="single" w:sz="4" w:space="0" w:color="auto"/>
            </w:tcBorders>
            <w:shd w:val="clear" w:color="auto" w:fill="auto"/>
            <w:vAlign w:val="center"/>
          </w:tcPr>
          <w:p w14:paraId="3C3A57E3" w14:textId="77777777" w:rsidR="006E28A7"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La Unión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4A7808" w14:textId="77777777" w:rsidR="006E28A7"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EB9935" w14:textId="77777777" w:rsidR="006E28A7"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4D6158F9" w14:textId="77777777" w:rsidR="006E28A7" w:rsidRDefault="006E28A7" w:rsidP="00FE05C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18.200.000,00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A9F36AE" w14:textId="77777777" w:rsidR="006E28A7" w:rsidRDefault="006E28A7" w:rsidP="00FE05C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40.573,57</w:t>
            </w:r>
          </w:p>
        </w:tc>
        <w:tc>
          <w:tcPr>
            <w:tcW w:w="837" w:type="dxa"/>
            <w:tcBorders>
              <w:top w:val="single" w:sz="4" w:space="0" w:color="auto"/>
              <w:left w:val="nil"/>
              <w:bottom w:val="single" w:sz="4" w:space="0" w:color="auto"/>
              <w:right w:val="single" w:sz="4" w:space="0" w:color="auto"/>
            </w:tcBorders>
            <w:shd w:val="clear" w:color="auto" w:fill="auto"/>
            <w:vAlign w:val="center"/>
          </w:tcPr>
          <w:p w14:paraId="39016C1B" w14:textId="77777777" w:rsidR="006E28A7" w:rsidRDefault="006E28A7"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405.735,74</w:t>
            </w:r>
          </w:p>
        </w:tc>
        <w:tc>
          <w:tcPr>
            <w:tcW w:w="992" w:type="dxa"/>
            <w:tcBorders>
              <w:top w:val="single" w:sz="4" w:space="0" w:color="auto"/>
              <w:left w:val="nil"/>
              <w:bottom w:val="single" w:sz="4" w:space="0" w:color="auto"/>
              <w:right w:val="single" w:sz="4" w:space="0" w:color="auto"/>
            </w:tcBorders>
            <w:shd w:val="clear" w:color="auto" w:fill="auto"/>
            <w:vAlign w:val="center"/>
          </w:tcPr>
          <w:p w14:paraId="069D18CF" w14:textId="77777777" w:rsidR="006E28A7" w:rsidRDefault="006E28A7" w:rsidP="00FE05C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18.565.162,17</w:t>
            </w:r>
          </w:p>
        </w:tc>
      </w:tr>
      <w:tr w:rsidR="006E28A7" w:rsidRPr="00F67547" w14:paraId="48C34BAE" w14:textId="77777777" w:rsidTr="00FE05CB">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0D70B71D" w14:textId="77777777" w:rsidR="006E28A7" w:rsidRPr="00F67547" w:rsidRDefault="006E28A7" w:rsidP="00FE05CB">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382D9BEB" w14:textId="77777777" w:rsidR="006E28A7" w:rsidRPr="00F67547" w:rsidRDefault="006E28A7" w:rsidP="00FE05CB">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073B2CBA" w14:textId="77777777" w:rsidR="006E28A7" w:rsidRDefault="006E28A7" w:rsidP="006E28A7">
      <w:pPr>
        <w:spacing w:line="360" w:lineRule="auto"/>
        <w:jc w:val="both"/>
        <w:rPr>
          <w:rFonts w:cs="Arial"/>
          <w:sz w:val="22"/>
          <w:szCs w:val="22"/>
        </w:rPr>
      </w:pPr>
    </w:p>
    <w:p w14:paraId="042F9F3C" w14:textId="77777777" w:rsidR="006E28A7" w:rsidRPr="00FD161B" w:rsidRDefault="006E28A7" w:rsidP="006E28A7">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31FC7519" w14:textId="77777777" w:rsidR="006E28A7" w:rsidRPr="00FD161B" w:rsidRDefault="006E28A7" w:rsidP="006E28A7">
      <w:pPr>
        <w:spacing w:line="360" w:lineRule="auto"/>
        <w:jc w:val="both"/>
        <w:rPr>
          <w:rFonts w:cs="Arial"/>
          <w:bCs/>
          <w:sz w:val="22"/>
          <w:szCs w:val="22"/>
        </w:rPr>
      </w:pPr>
    </w:p>
    <w:p w14:paraId="3D2511AE" w14:textId="77777777" w:rsidR="006E28A7" w:rsidRPr="00FD161B" w:rsidRDefault="006E28A7" w:rsidP="006E28A7">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522412A2" w14:textId="77777777" w:rsidR="006E28A7" w:rsidRPr="00FD161B" w:rsidRDefault="006E28A7" w:rsidP="006E28A7">
      <w:pPr>
        <w:spacing w:line="360" w:lineRule="auto"/>
        <w:jc w:val="both"/>
        <w:rPr>
          <w:rFonts w:cs="Arial"/>
          <w:bCs/>
          <w:sz w:val="22"/>
          <w:szCs w:val="22"/>
        </w:rPr>
      </w:pPr>
    </w:p>
    <w:p w14:paraId="4CEBA333" w14:textId="77777777" w:rsidR="006E28A7" w:rsidRPr="00FD161B" w:rsidRDefault="006E28A7" w:rsidP="006E28A7">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06E0A6E9" w14:textId="77777777" w:rsidR="006E28A7" w:rsidRPr="00FD161B" w:rsidRDefault="006E28A7" w:rsidP="006E28A7">
      <w:pPr>
        <w:spacing w:line="360" w:lineRule="auto"/>
        <w:jc w:val="both"/>
        <w:rPr>
          <w:rFonts w:cs="Arial"/>
          <w:bCs/>
          <w:sz w:val="22"/>
          <w:szCs w:val="22"/>
        </w:rPr>
      </w:pPr>
    </w:p>
    <w:p w14:paraId="736FE1C7" w14:textId="77777777" w:rsidR="006E28A7" w:rsidRDefault="006E28A7" w:rsidP="006E28A7">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263584C8" w14:textId="77777777" w:rsidR="006E28A7" w:rsidRPr="00AB2826" w:rsidRDefault="006E28A7" w:rsidP="006E28A7">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E33BF4D" w14:textId="77777777" w:rsidR="006E28A7" w:rsidRPr="00D14EAF" w:rsidRDefault="006E28A7" w:rsidP="006E28A7">
      <w:pPr>
        <w:spacing w:line="360" w:lineRule="auto"/>
        <w:jc w:val="both"/>
        <w:rPr>
          <w:rFonts w:cs="Arial"/>
          <w:b/>
          <w:sz w:val="22"/>
        </w:rPr>
      </w:pPr>
      <w:r w:rsidRPr="00D14EAF">
        <w:rPr>
          <w:rFonts w:cs="Arial"/>
          <w:b/>
          <w:sz w:val="22"/>
        </w:rPr>
        <w:t>************</w:t>
      </w:r>
    </w:p>
    <w:p w14:paraId="0B9043B8" w14:textId="77777777" w:rsidR="002B71CC" w:rsidRDefault="002B71CC" w:rsidP="002B71CC">
      <w:pPr>
        <w:spacing w:line="360" w:lineRule="auto"/>
        <w:jc w:val="both"/>
        <w:rPr>
          <w:rFonts w:cs="Arial"/>
          <w:sz w:val="22"/>
          <w:lang w:val="es-ES_tradnl"/>
        </w:rPr>
      </w:pPr>
    </w:p>
    <w:p w14:paraId="3882AFC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63ABA1AF" w14:textId="77777777" w:rsidR="00C278FF" w:rsidRDefault="00C278FF" w:rsidP="00C278FF">
      <w:pPr>
        <w:spacing w:line="360" w:lineRule="auto"/>
        <w:jc w:val="both"/>
        <w:rPr>
          <w:rFonts w:cs="Arial"/>
          <w:b/>
          <w:bCs/>
          <w:sz w:val="22"/>
          <w:szCs w:val="22"/>
        </w:rPr>
      </w:pPr>
      <w:r>
        <w:rPr>
          <w:rFonts w:cs="Arial"/>
          <w:b/>
          <w:bCs/>
          <w:sz w:val="22"/>
          <w:szCs w:val="22"/>
        </w:rPr>
        <w:t>Considerando:</w:t>
      </w:r>
    </w:p>
    <w:p w14:paraId="4A66B115" w14:textId="7E3C00D5" w:rsidR="00C278FF" w:rsidRDefault="00C278FF" w:rsidP="00C278FF">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GG-ME-0474-2020 del 30 de abril de 2020, la Gerencia General remite y avala el informe </w:t>
      </w:r>
      <w:r>
        <w:rPr>
          <w:rFonts w:cs="Arial"/>
          <w:sz w:val="22"/>
          <w:szCs w:val="22"/>
        </w:rPr>
        <w:t>DF</w:t>
      </w:r>
      <w:r w:rsidRPr="00B35EAF">
        <w:rPr>
          <w:rFonts w:cs="Arial"/>
          <w:sz w:val="22"/>
          <w:szCs w:val="22"/>
        </w:rPr>
        <w:t>-OF-</w:t>
      </w:r>
      <w:r>
        <w:rPr>
          <w:rFonts w:cs="Arial"/>
          <w:sz w:val="22"/>
          <w:szCs w:val="22"/>
        </w:rPr>
        <w:t>0497</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que contiene una propuesta para</w:t>
      </w:r>
      <w:r w:rsidR="00690479">
        <w:rPr>
          <w:rFonts w:cs="Arial"/>
          <w:bCs/>
          <w:sz w:val="22"/>
        </w:rPr>
        <w:t xml:space="preserve"> financiar con recursos del FOSUVI</w:t>
      </w:r>
      <w:r w:rsidR="00750905">
        <w:rPr>
          <w:rFonts w:cs="Arial"/>
          <w:bCs/>
          <w:sz w:val="22"/>
        </w:rPr>
        <w:t xml:space="preserve"> y al</w:t>
      </w:r>
      <w:r>
        <w:rPr>
          <w:rFonts w:cs="Arial"/>
          <w:bCs/>
          <w:sz w:val="22"/>
        </w:rPr>
        <w:t xml:space="preserve"> amparo del artículo 50 de la Ley del Sistema Financiero Nacional para la Vivienda (LSFNV), una operación individual de segundo </w:t>
      </w:r>
      <w:r w:rsidRPr="00412098">
        <w:rPr>
          <w:rFonts w:cs="Arial"/>
          <w:bCs/>
          <w:sz w:val="22"/>
          <w:lang w:val="es-ES_tradnl"/>
        </w:rPr>
        <w:t>Bono Familiar de Vivienda</w:t>
      </w:r>
      <w:r>
        <w:rPr>
          <w:rFonts w:cs="Arial"/>
          <w:bCs/>
          <w:sz w:val="22"/>
        </w:rPr>
        <w:t xml:space="preserve">, por situación de emergencia, para la familia que encabeza </w:t>
      </w:r>
      <w:r w:rsidR="00750905">
        <w:rPr>
          <w:rFonts w:cs="Arial"/>
          <w:bCs/>
          <w:sz w:val="22"/>
        </w:rPr>
        <w:t>el</w:t>
      </w:r>
      <w:r>
        <w:rPr>
          <w:rFonts w:cs="Arial"/>
          <w:bCs/>
          <w:sz w:val="22"/>
        </w:rPr>
        <w:t xml:space="preserve"> señor</w:t>
      </w:r>
      <w:r w:rsidR="00750905">
        <w:rPr>
          <w:rFonts w:cs="Arial"/>
          <w:bCs/>
          <w:sz w:val="22"/>
        </w:rPr>
        <w:t xml:space="preserve"> Juan Carlos Fernández Villegas</w:t>
      </w:r>
      <w:r>
        <w:rPr>
          <w:rFonts w:cs="Arial"/>
          <w:bCs/>
          <w:sz w:val="22"/>
        </w:rPr>
        <w:t>, cédula N° 2-0</w:t>
      </w:r>
      <w:r w:rsidR="00750905">
        <w:rPr>
          <w:rFonts w:cs="Arial"/>
          <w:bCs/>
          <w:sz w:val="22"/>
        </w:rPr>
        <w:t>496</w:t>
      </w:r>
      <w:r>
        <w:rPr>
          <w:rFonts w:cs="Arial"/>
          <w:bCs/>
          <w:sz w:val="22"/>
        </w:rPr>
        <w:t>-0</w:t>
      </w:r>
      <w:r w:rsidR="00750905">
        <w:rPr>
          <w:rFonts w:cs="Arial"/>
          <w:bCs/>
          <w:sz w:val="22"/>
        </w:rPr>
        <w:t>256</w:t>
      </w:r>
      <w:r>
        <w:rPr>
          <w:rFonts w:cs="Arial"/>
          <w:bCs/>
          <w:sz w:val="22"/>
        </w:rPr>
        <w:t xml:space="preserve">, </w:t>
      </w:r>
      <w:r w:rsidR="00750905" w:rsidRPr="00663BDE">
        <w:rPr>
          <w:rFonts w:cs="Arial"/>
          <w:sz w:val="22"/>
        </w:rPr>
        <w:t xml:space="preserve">cuya vivienda fue declarada inhabitable por parte de la Comisión Nacional de Prevención de Riesgos y Atención de Emergencias (CNE), debido a los daños ocasionados por la tormenta tropical </w:t>
      </w:r>
      <w:r w:rsidR="00750905" w:rsidRPr="00663BDE">
        <w:rPr>
          <w:rFonts w:cs="Arial"/>
          <w:sz w:val="22"/>
        </w:rPr>
        <w:lastRenderedPageBreak/>
        <w:t xml:space="preserve">Thomas; y además el ingreso mensual es de ¢611.872,46, </w:t>
      </w:r>
      <w:r w:rsidR="00750905" w:rsidRPr="00663BDE">
        <w:rPr>
          <w:rFonts w:cs="Arial"/>
          <w:sz w:val="22"/>
          <w:lang w:val="es-CR"/>
        </w:rPr>
        <w:t>proveniente de las labores que realiza el señor Fernández Villegas como dependiente.</w:t>
      </w:r>
    </w:p>
    <w:p w14:paraId="60A44BCB" w14:textId="77777777" w:rsidR="00C278FF" w:rsidRDefault="00C278FF" w:rsidP="00C278FF">
      <w:pPr>
        <w:spacing w:line="360" w:lineRule="auto"/>
        <w:jc w:val="both"/>
        <w:rPr>
          <w:rFonts w:cs="Arial"/>
          <w:bCs/>
          <w:sz w:val="22"/>
        </w:rPr>
      </w:pPr>
    </w:p>
    <w:p w14:paraId="19FC8A6F" w14:textId="2F63D066" w:rsidR="00C278FF" w:rsidRDefault="00C278FF" w:rsidP="00C278FF">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w:t>
      </w:r>
      <w:r w:rsidR="00E349B8">
        <w:rPr>
          <w:rFonts w:cs="Arial"/>
          <w:bCs/>
          <w:sz w:val="22"/>
          <w:szCs w:val="22"/>
        </w:rPr>
        <w:t xml:space="preserve">expone que este caso fue originalmente aprobado mediante el acuerdo N° 8 de la sesión 98-2019, para ser financiado con recursos de la CNE, pero ese ente comunicó la imposibilidad de financiar la solución habitacional, debido a que el Decreto de la Emergencia Thomas caducó el 07 de abril de 2017.  Dado lo anterior, la Dirección FOSUVI </w:t>
      </w:r>
      <w:r>
        <w:rPr>
          <w:rFonts w:cs="Arial"/>
          <w:bCs/>
          <w:sz w:val="22"/>
          <w:szCs w:val="22"/>
        </w:rPr>
        <w:t xml:space="preserve">presenta </w:t>
      </w:r>
      <w:r w:rsidR="00E349B8">
        <w:rPr>
          <w:rFonts w:cs="Arial"/>
          <w:bCs/>
          <w:sz w:val="22"/>
          <w:szCs w:val="22"/>
        </w:rPr>
        <w:t xml:space="preserve">ahora </w:t>
      </w:r>
      <w:r>
        <w:rPr>
          <w:rFonts w:cs="Arial"/>
          <w:bCs/>
          <w:sz w:val="22"/>
          <w:szCs w:val="22"/>
        </w:rPr>
        <w:t>la valoración socioeconómica de la solicitud de financiamiento y el análisis de los costos propuestos, concluyendo que con base en la normativa vigente y habiéndose comprobado la disponibilidad de recursos para el subsidio, recomienda autorizar la emisión del respectivo bono de vivienda, bajo las condiciones establecidas en el referido estudio.</w:t>
      </w:r>
    </w:p>
    <w:p w14:paraId="08577615" w14:textId="77777777" w:rsidR="00C278FF" w:rsidRDefault="00C278FF" w:rsidP="00C278FF">
      <w:pPr>
        <w:spacing w:line="360" w:lineRule="auto"/>
        <w:jc w:val="both"/>
        <w:rPr>
          <w:rFonts w:cs="Arial"/>
          <w:bCs/>
          <w:sz w:val="22"/>
          <w:szCs w:val="22"/>
        </w:rPr>
      </w:pPr>
    </w:p>
    <w:p w14:paraId="1E59A81F" w14:textId="1555CC70" w:rsidR="00C278FF" w:rsidRDefault="00C278FF" w:rsidP="00C278FF">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del indicado bono de vivienda, en los términos planteados en el informe </w:t>
      </w:r>
      <w:r>
        <w:rPr>
          <w:rFonts w:cs="Arial"/>
          <w:sz w:val="22"/>
          <w:szCs w:val="22"/>
        </w:rPr>
        <w:t>DF</w:t>
      </w:r>
      <w:r w:rsidRPr="00B35EAF">
        <w:rPr>
          <w:rFonts w:cs="Arial"/>
          <w:sz w:val="22"/>
          <w:szCs w:val="22"/>
        </w:rPr>
        <w:t>-OF-</w:t>
      </w:r>
      <w:r>
        <w:rPr>
          <w:rFonts w:cs="Arial"/>
          <w:sz w:val="22"/>
          <w:szCs w:val="22"/>
        </w:rPr>
        <w:t>0</w:t>
      </w:r>
      <w:r w:rsidR="006733D9">
        <w:rPr>
          <w:rFonts w:cs="Arial"/>
          <w:sz w:val="22"/>
          <w:szCs w:val="22"/>
        </w:rPr>
        <w:t>497</w:t>
      </w:r>
      <w:r w:rsidRPr="00B35EAF">
        <w:rPr>
          <w:rFonts w:cs="Arial"/>
          <w:sz w:val="22"/>
          <w:szCs w:val="22"/>
        </w:rPr>
        <w:t>-20</w:t>
      </w:r>
      <w:r>
        <w:rPr>
          <w:rFonts w:cs="Arial"/>
          <w:sz w:val="22"/>
          <w:szCs w:val="22"/>
        </w:rPr>
        <w:t>20</w:t>
      </w:r>
      <w:r>
        <w:rPr>
          <w:rFonts w:cs="Arial"/>
          <w:bCs/>
          <w:sz w:val="22"/>
          <w:szCs w:val="22"/>
        </w:rPr>
        <w:t>.</w:t>
      </w:r>
    </w:p>
    <w:p w14:paraId="70937258" w14:textId="77777777" w:rsidR="00C278FF" w:rsidRPr="00F80BE0" w:rsidRDefault="00C278FF" w:rsidP="00C278FF">
      <w:pPr>
        <w:spacing w:line="360" w:lineRule="auto"/>
        <w:jc w:val="both"/>
        <w:rPr>
          <w:rFonts w:cs="Arial"/>
          <w:bCs/>
          <w:sz w:val="16"/>
          <w:szCs w:val="16"/>
          <w:lang w:val="es-ES_tradnl"/>
        </w:rPr>
      </w:pPr>
    </w:p>
    <w:p w14:paraId="639685F0" w14:textId="77777777" w:rsidR="00C278FF" w:rsidRDefault="00C278FF" w:rsidP="00C278FF">
      <w:pPr>
        <w:spacing w:line="360" w:lineRule="auto"/>
        <w:jc w:val="both"/>
        <w:rPr>
          <w:rFonts w:cs="Arial"/>
          <w:b/>
          <w:bCs/>
          <w:sz w:val="22"/>
          <w:szCs w:val="22"/>
        </w:rPr>
      </w:pPr>
      <w:r>
        <w:rPr>
          <w:rFonts w:cs="Arial"/>
          <w:b/>
          <w:bCs/>
          <w:sz w:val="22"/>
          <w:szCs w:val="22"/>
        </w:rPr>
        <w:t>Por tanto, se acuerda:</w:t>
      </w:r>
    </w:p>
    <w:p w14:paraId="209D3EA7" w14:textId="074AA0CA" w:rsidR="00C278FF" w:rsidRDefault="00C278FF" w:rsidP="00C278FF">
      <w:pPr>
        <w:spacing w:line="360" w:lineRule="auto"/>
        <w:jc w:val="both"/>
        <w:rPr>
          <w:rFonts w:cs="Arial"/>
          <w:bCs/>
          <w:sz w:val="22"/>
        </w:rPr>
      </w:pPr>
      <w:r>
        <w:rPr>
          <w:rFonts w:cs="Arial"/>
          <w:b/>
          <w:bCs/>
          <w:sz w:val="22"/>
          <w:szCs w:val="22"/>
        </w:rPr>
        <w:t>1</w:t>
      </w:r>
      <w:r w:rsidRPr="00AA6479">
        <w:rPr>
          <w:rFonts w:cs="Arial"/>
          <w:b/>
          <w:bCs/>
          <w:sz w:val="22"/>
          <w:szCs w:val="22"/>
        </w:rPr>
        <w:t>)</w:t>
      </w:r>
      <w:r w:rsidRPr="00AA6479">
        <w:rPr>
          <w:rFonts w:cs="Arial"/>
          <w:bCs/>
          <w:sz w:val="22"/>
          <w:szCs w:val="22"/>
        </w:rPr>
        <w:t xml:space="preserve"> Autorizar, al amparo del artículo 5</w:t>
      </w:r>
      <w:r>
        <w:rPr>
          <w:rFonts w:cs="Arial"/>
          <w:bCs/>
          <w:sz w:val="22"/>
          <w:szCs w:val="22"/>
        </w:rPr>
        <w:t>0</w:t>
      </w:r>
      <w:r w:rsidRPr="00AA6479">
        <w:rPr>
          <w:rFonts w:cs="Arial"/>
          <w:bCs/>
          <w:sz w:val="22"/>
          <w:szCs w:val="22"/>
        </w:rPr>
        <w:t xml:space="preserve"> de la Ley del Sistema Financiero Nacional para la Vivienda</w:t>
      </w:r>
      <w:r w:rsidRPr="00842C7B">
        <w:rPr>
          <w:rFonts w:cs="Arial"/>
          <w:color w:val="000000"/>
          <w:sz w:val="22"/>
          <w:szCs w:val="22"/>
        </w:rPr>
        <w:t>,</w:t>
      </w:r>
      <w:r w:rsidRPr="00AA6479">
        <w:rPr>
          <w:rFonts w:cs="Arial"/>
          <w:bCs/>
          <w:sz w:val="22"/>
          <w:szCs w:val="22"/>
        </w:rPr>
        <w:t xml:space="preserve"> la emisión de </w:t>
      </w:r>
      <w:r>
        <w:rPr>
          <w:rFonts w:cs="Arial"/>
          <w:bCs/>
          <w:sz w:val="22"/>
          <w:szCs w:val="22"/>
        </w:rPr>
        <w:t xml:space="preserve">una operación individual </w:t>
      </w:r>
      <w:r w:rsidRPr="00AA6479">
        <w:rPr>
          <w:rFonts w:cs="Arial"/>
          <w:bCs/>
          <w:sz w:val="22"/>
          <w:szCs w:val="22"/>
        </w:rPr>
        <w:t xml:space="preserve">de </w:t>
      </w:r>
      <w:r>
        <w:rPr>
          <w:rFonts w:cs="Arial"/>
          <w:bCs/>
          <w:sz w:val="22"/>
          <w:szCs w:val="22"/>
        </w:rPr>
        <w:t xml:space="preserve">segundo </w:t>
      </w:r>
      <w:r w:rsidRPr="00AA6479">
        <w:rPr>
          <w:rFonts w:cs="Arial"/>
          <w:bCs/>
          <w:sz w:val="22"/>
          <w:szCs w:val="22"/>
        </w:rPr>
        <w:t>Bono Familiar de Vivienda</w:t>
      </w:r>
      <w:r w:rsidRPr="000939E0">
        <w:rPr>
          <w:rFonts w:cs="Arial"/>
          <w:sz w:val="22"/>
          <w:szCs w:val="22"/>
          <w:lang w:val="es-CR"/>
        </w:rPr>
        <w:t>,</w:t>
      </w:r>
      <w:r w:rsidRPr="00AA6479">
        <w:rPr>
          <w:rFonts w:cs="Arial"/>
          <w:bCs/>
          <w:sz w:val="22"/>
          <w:szCs w:val="22"/>
        </w:rPr>
        <w:t xml:space="preserve"> por situación de e</w:t>
      </w:r>
      <w:r>
        <w:rPr>
          <w:rFonts w:cs="Arial"/>
          <w:bCs/>
          <w:sz w:val="22"/>
          <w:szCs w:val="22"/>
        </w:rPr>
        <w:t>mergencia</w:t>
      </w:r>
      <w:r w:rsidRPr="00AA6479">
        <w:rPr>
          <w:rFonts w:cs="Arial"/>
          <w:bCs/>
          <w:sz w:val="22"/>
          <w:szCs w:val="22"/>
        </w:rPr>
        <w:t xml:space="preserve">, </w:t>
      </w:r>
      <w:r>
        <w:rPr>
          <w:rFonts w:cs="Arial"/>
          <w:bCs/>
          <w:sz w:val="22"/>
          <w:szCs w:val="22"/>
        </w:rPr>
        <w:t xml:space="preserve">según </w:t>
      </w:r>
      <w:r w:rsidRPr="00AA6479">
        <w:rPr>
          <w:rFonts w:cs="Arial"/>
          <w:bCs/>
          <w:sz w:val="22"/>
          <w:szCs w:val="22"/>
        </w:rPr>
        <w:t xml:space="preserve">las condiciones que se consignan en el informe </w:t>
      </w:r>
      <w:r>
        <w:rPr>
          <w:rFonts w:cs="Arial"/>
          <w:sz w:val="22"/>
          <w:szCs w:val="22"/>
        </w:rPr>
        <w:t>DF</w:t>
      </w:r>
      <w:r w:rsidRPr="00B35EAF">
        <w:rPr>
          <w:rFonts w:cs="Arial"/>
          <w:sz w:val="22"/>
          <w:szCs w:val="22"/>
        </w:rPr>
        <w:t>-OF-</w:t>
      </w:r>
      <w:r>
        <w:rPr>
          <w:rFonts w:cs="Arial"/>
          <w:sz w:val="22"/>
          <w:szCs w:val="22"/>
        </w:rPr>
        <w:t>0497</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AA6479">
        <w:rPr>
          <w:rFonts w:cs="Arial"/>
          <w:bCs/>
          <w:sz w:val="22"/>
        </w:rPr>
        <w:t xml:space="preserve"> y </w:t>
      </w:r>
      <w:r>
        <w:rPr>
          <w:rFonts w:cs="Arial"/>
          <w:bCs/>
          <w:sz w:val="22"/>
        </w:rPr>
        <w:t>conforme</w:t>
      </w:r>
      <w:r w:rsidRPr="00AA6479">
        <w:rPr>
          <w:rFonts w:cs="Arial"/>
          <w:bCs/>
          <w:sz w:val="22"/>
        </w:rPr>
        <w:t xml:space="preserve"> el siguiente detalle:</w:t>
      </w:r>
    </w:p>
    <w:p w14:paraId="4B7946D0" w14:textId="77777777" w:rsidR="00C278FF" w:rsidRDefault="00C278FF" w:rsidP="00C278FF">
      <w:pPr>
        <w:spacing w:line="360" w:lineRule="auto"/>
        <w:jc w:val="both"/>
        <w:rPr>
          <w:rFonts w:cs="Arial"/>
          <w:bCs/>
          <w:sz w:val="22"/>
        </w:rPr>
      </w:pPr>
    </w:p>
    <w:tbl>
      <w:tblPr>
        <w:tblW w:w="8729" w:type="dxa"/>
        <w:tblInd w:w="55" w:type="dxa"/>
        <w:tblLayout w:type="fixed"/>
        <w:tblCellMar>
          <w:left w:w="70" w:type="dxa"/>
          <w:right w:w="70" w:type="dxa"/>
        </w:tblCellMar>
        <w:tblLook w:val="04A0" w:firstRow="1" w:lastRow="0" w:firstColumn="1" w:lastColumn="0" w:noHBand="0" w:noVBand="1"/>
      </w:tblPr>
      <w:tblGrid>
        <w:gridCol w:w="1358"/>
        <w:gridCol w:w="709"/>
        <w:gridCol w:w="708"/>
        <w:gridCol w:w="709"/>
        <w:gridCol w:w="567"/>
        <w:gridCol w:w="992"/>
        <w:gridCol w:w="993"/>
        <w:gridCol w:w="850"/>
        <w:gridCol w:w="851"/>
        <w:gridCol w:w="992"/>
      </w:tblGrid>
      <w:tr w:rsidR="00C278FF" w:rsidRPr="00655308" w14:paraId="07790B33" w14:textId="77777777" w:rsidTr="00FE05CB">
        <w:trPr>
          <w:trHeight w:val="397"/>
        </w:trPr>
        <w:tc>
          <w:tcPr>
            <w:tcW w:w="872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9E719B" w14:textId="51FAC5EB" w:rsidR="00C278FF" w:rsidRPr="00655308" w:rsidRDefault="00C278FF" w:rsidP="00FE05CB">
            <w:pPr>
              <w:ind w:left="87"/>
              <w:rPr>
                <w:rFonts w:cs="Arial"/>
                <w:b/>
                <w:bCs/>
                <w:iCs/>
                <w:sz w:val="20"/>
                <w:szCs w:val="20"/>
                <w:lang w:val="es-CR" w:eastAsia="es-CR"/>
              </w:rPr>
            </w:pPr>
            <w:r w:rsidRPr="00655308">
              <w:rPr>
                <w:rFonts w:cs="Arial"/>
                <w:b/>
                <w:bCs/>
                <w:iCs/>
                <w:sz w:val="20"/>
                <w:szCs w:val="20"/>
                <w:lang w:val="es-CR" w:eastAsia="es-CR"/>
              </w:rPr>
              <w:t xml:space="preserve">Entidad Autorizada:   </w:t>
            </w:r>
            <w:r w:rsidR="006733D9">
              <w:rPr>
                <w:rFonts w:cs="Arial"/>
                <w:b/>
                <w:bCs/>
                <w:iCs/>
                <w:sz w:val="20"/>
                <w:szCs w:val="20"/>
                <w:lang w:val="es-CR" w:eastAsia="es-CR"/>
              </w:rPr>
              <w:t>Coopenae R.L.</w:t>
            </w:r>
          </w:p>
        </w:tc>
      </w:tr>
      <w:tr w:rsidR="00C278FF" w:rsidRPr="00655308" w14:paraId="3071FD7C" w14:textId="77777777" w:rsidTr="00FE05CB">
        <w:trPr>
          <w:trHeight w:val="20"/>
        </w:trPr>
        <w:tc>
          <w:tcPr>
            <w:tcW w:w="1358" w:type="dxa"/>
            <w:tcBorders>
              <w:top w:val="single" w:sz="4" w:space="0" w:color="auto"/>
              <w:left w:val="single" w:sz="4" w:space="0" w:color="auto"/>
              <w:bottom w:val="nil"/>
              <w:right w:val="single" w:sz="4" w:space="0" w:color="auto"/>
            </w:tcBorders>
            <w:vAlign w:val="center"/>
          </w:tcPr>
          <w:p w14:paraId="49AF465E" w14:textId="77777777" w:rsidR="00C278FF" w:rsidRPr="00655308" w:rsidRDefault="00C278FF" w:rsidP="00FE05CB">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Jefatura de familia</w:t>
            </w:r>
          </w:p>
        </w:tc>
        <w:tc>
          <w:tcPr>
            <w:tcW w:w="709" w:type="dxa"/>
            <w:tcBorders>
              <w:top w:val="single" w:sz="4" w:space="0" w:color="auto"/>
              <w:left w:val="single" w:sz="4" w:space="0" w:color="auto"/>
              <w:bottom w:val="nil"/>
              <w:right w:val="single" w:sz="4" w:space="0" w:color="auto"/>
            </w:tcBorders>
            <w:shd w:val="clear" w:color="auto" w:fill="auto"/>
            <w:vAlign w:val="center"/>
            <w:hideMark/>
          </w:tcPr>
          <w:p w14:paraId="642B6FBE" w14:textId="77777777" w:rsidR="00C278FF" w:rsidRPr="00655308" w:rsidRDefault="00C278FF" w:rsidP="00FE05CB">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Cédula</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16AC5EE" w14:textId="77777777" w:rsidR="00C278FF" w:rsidRPr="00655308" w:rsidRDefault="00C278FF" w:rsidP="00FE05CB">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Folio Real</w:t>
            </w:r>
          </w:p>
        </w:tc>
        <w:tc>
          <w:tcPr>
            <w:tcW w:w="709" w:type="dxa"/>
            <w:tcBorders>
              <w:top w:val="single" w:sz="4" w:space="0" w:color="auto"/>
              <w:left w:val="nil"/>
              <w:bottom w:val="single" w:sz="4" w:space="0" w:color="auto"/>
              <w:right w:val="single" w:sz="4" w:space="0" w:color="auto"/>
            </w:tcBorders>
            <w:vAlign w:val="center"/>
          </w:tcPr>
          <w:p w14:paraId="2838299B" w14:textId="77777777" w:rsidR="00C278FF" w:rsidRPr="00655308" w:rsidRDefault="00C278FF" w:rsidP="00FE05CB">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0DA0F9C0" w14:textId="77777777" w:rsidR="00C278FF" w:rsidRPr="00655308" w:rsidRDefault="00C278FF" w:rsidP="00FE05CB">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Propó-sito</w:t>
            </w:r>
          </w:p>
          <w:p w14:paraId="7399F770" w14:textId="77777777" w:rsidR="00C278FF" w:rsidRPr="00655308" w:rsidRDefault="00C278FF" w:rsidP="00FE05CB">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688D5" w14:textId="77777777" w:rsidR="00C278FF" w:rsidRPr="00655308" w:rsidRDefault="00C278FF" w:rsidP="00FE05CB">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terreno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9AC4B0B" w14:textId="77777777" w:rsidR="00C278FF" w:rsidRPr="00655308" w:rsidRDefault="00C278FF" w:rsidP="00FE05CB">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vivienda (¢)</w:t>
            </w:r>
          </w:p>
        </w:tc>
        <w:tc>
          <w:tcPr>
            <w:tcW w:w="850" w:type="dxa"/>
            <w:tcBorders>
              <w:top w:val="single" w:sz="4" w:space="0" w:color="auto"/>
              <w:left w:val="nil"/>
              <w:bottom w:val="single" w:sz="4" w:space="0" w:color="auto"/>
              <w:right w:val="single" w:sz="4" w:space="0" w:color="auto"/>
            </w:tcBorders>
            <w:vAlign w:val="center"/>
          </w:tcPr>
          <w:p w14:paraId="01C79B9F" w14:textId="77777777" w:rsidR="00C278FF" w:rsidRPr="00655308" w:rsidRDefault="00C278FF" w:rsidP="00FE05CB">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1A9E632" w14:textId="77777777" w:rsidR="00C278FF" w:rsidRPr="00655308" w:rsidRDefault="00C278FF" w:rsidP="00FE05CB">
            <w:pPr>
              <w:jc w:val="center"/>
              <w:rPr>
                <w:rFonts w:ascii="Arial Narrow" w:hAnsi="Arial Narrow" w:cs="Arial"/>
                <w:b/>
                <w:bCs/>
                <w:iCs/>
                <w:sz w:val="16"/>
                <w:szCs w:val="16"/>
                <w:lang w:val="es-CR" w:eastAsia="es-CR"/>
              </w:rPr>
            </w:pPr>
            <w:r w:rsidRPr="00655308">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F0F84A" w14:textId="77777777" w:rsidR="00C278FF" w:rsidRPr="00655308" w:rsidRDefault="00C278FF" w:rsidP="00FE05CB">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Monto del Bono (¢)</w:t>
            </w:r>
          </w:p>
        </w:tc>
      </w:tr>
      <w:tr w:rsidR="00C278FF" w:rsidRPr="00655308" w14:paraId="397FF2DE" w14:textId="77777777" w:rsidTr="00FE05CB">
        <w:trPr>
          <w:trHeight w:val="454"/>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14:paraId="20164648" w14:textId="0D9227EF" w:rsidR="00C278FF" w:rsidRPr="0061427A" w:rsidRDefault="006733D9" w:rsidP="00FE05CB">
            <w:pPr>
              <w:rPr>
                <w:rFonts w:ascii="Arial Narrow" w:hAnsi="Arial Narrow" w:cs="Arial"/>
                <w:sz w:val="16"/>
                <w:szCs w:val="16"/>
                <w:lang w:val="es-CR" w:eastAsia="es-CR"/>
              </w:rPr>
            </w:pPr>
            <w:r>
              <w:rPr>
                <w:rFonts w:ascii="Arial Narrow" w:hAnsi="Arial Narrow" w:cs="Arial"/>
                <w:sz w:val="16"/>
                <w:szCs w:val="16"/>
                <w:lang w:val="es-CR" w:eastAsia="es-CR"/>
              </w:rPr>
              <w:t>Juan Carlos Villegas Fernández</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1192EF88" w14:textId="1AF60517" w:rsidR="00C278FF" w:rsidRPr="0061427A" w:rsidRDefault="006733D9"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2-0496-0256</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4CFBF0CC" w14:textId="3AF9DD6D" w:rsidR="00C278FF" w:rsidRPr="0061427A" w:rsidRDefault="006733D9"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2-485913</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851AB61" w14:textId="646AFAA2" w:rsidR="00C278FF" w:rsidRPr="0061427A" w:rsidRDefault="006733D9"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Atenas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028B04E" w14:textId="6688CEF0" w:rsidR="00C278FF" w:rsidRPr="0061427A" w:rsidRDefault="006733D9"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4009B24" w14:textId="30E8BDA0" w:rsidR="00C278FF" w:rsidRPr="0061427A" w:rsidRDefault="006733D9" w:rsidP="00FE05C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8.000.000,00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064CA932" w14:textId="6353C016" w:rsidR="00C278FF" w:rsidRPr="0061427A" w:rsidRDefault="006733D9" w:rsidP="00FE05C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11.599.500,25</w:t>
            </w:r>
          </w:p>
        </w:tc>
        <w:tc>
          <w:tcPr>
            <w:tcW w:w="850" w:type="dxa"/>
            <w:tcBorders>
              <w:top w:val="single" w:sz="4" w:space="0" w:color="auto"/>
              <w:left w:val="nil"/>
              <w:bottom w:val="single" w:sz="4" w:space="0" w:color="auto"/>
              <w:right w:val="single" w:sz="4" w:space="0" w:color="auto"/>
            </w:tcBorders>
            <w:vAlign w:val="center"/>
          </w:tcPr>
          <w:p w14:paraId="460392F8" w14:textId="133532AC" w:rsidR="00C278FF" w:rsidRPr="0061427A" w:rsidRDefault="006733D9" w:rsidP="00FE05C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255.241,87</w:t>
            </w:r>
          </w:p>
        </w:tc>
        <w:tc>
          <w:tcPr>
            <w:tcW w:w="851" w:type="dxa"/>
            <w:tcBorders>
              <w:top w:val="single" w:sz="4" w:space="0" w:color="auto"/>
              <w:left w:val="nil"/>
              <w:bottom w:val="single" w:sz="4" w:space="0" w:color="auto"/>
              <w:right w:val="single" w:sz="4" w:space="0" w:color="auto"/>
            </w:tcBorders>
            <w:shd w:val="clear" w:color="auto" w:fill="auto"/>
            <w:vAlign w:val="center"/>
          </w:tcPr>
          <w:p w14:paraId="122A0997" w14:textId="39112DE1" w:rsidR="00C278FF" w:rsidRPr="0061427A" w:rsidRDefault="006733D9" w:rsidP="00FE05CB">
            <w:pPr>
              <w:jc w:val="center"/>
              <w:rPr>
                <w:rFonts w:ascii="Arial Narrow" w:hAnsi="Arial Narrow" w:cs="Arial"/>
                <w:sz w:val="16"/>
                <w:szCs w:val="16"/>
                <w:lang w:val="es-CR" w:eastAsia="es-CR"/>
              </w:rPr>
            </w:pPr>
            <w:r>
              <w:rPr>
                <w:rFonts w:ascii="Arial Narrow" w:hAnsi="Arial Narrow" w:cs="Arial"/>
                <w:sz w:val="16"/>
                <w:szCs w:val="16"/>
                <w:lang w:val="es-CR" w:eastAsia="es-CR"/>
              </w:rPr>
              <w:t>510.483,74</w:t>
            </w:r>
          </w:p>
        </w:tc>
        <w:tc>
          <w:tcPr>
            <w:tcW w:w="992" w:type="dxa"/>
            <w:tcBorders>
              <w:top w:val="single" w:sz="4" w:space="0" w:color="auto"/>
              <w:left w:val="nil"/>
              <w:bottom w:val="single" w:sz="4" w:space="0" w:color="auto"/>
              <w:right w:val="single" w:sz="4" w:space="0" w:color="auto"/>
            </w:tcBorders>
            <w:shd w:val="clear" w:color="auto" w:fill="auto"/>
            <w:vAlign w:val="center"/>
          </w:tcPr>
          <w:p w14:paraId="71BEA2FF" w14:textId="6E63C7A2" w:rsidR="00C278FF" w:rsidRPr="00655308" w:rsidRDefault="006733D9" w:rsidP="00FE05C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19.854.742,12</w:t>
            </w:r>
          </w:p>
        </w:tc>
      </w:tr>
      <w:tr w:rsidR="00C278FF" w:rsidRPr="00F67547" w14:paraId="7D36EC49" w14:textId="77777777" w:rsidTr="00FE05CB">
        <w:trPr>
          <w:trHeight w:val="239"/>
        </w:trPr>
        <w:tc>
          <w:tcPr>
            <w:tcW w:w="8729" w:type="dxa"/>
            <w:gridSpan w:val="10"/>
            <w:tcBorders>
              <w:top w:val="nil"/>
              <w:left w:val="single" w:sz="4" w:space="0" w:color="auto"/>
              <w:bottom w:val="single" w:sz="4" w:space="0" w:color="auto"/>
              <w:right w:val="single" w:sz="4" w:space="0" w:color="auto"/>
            </w:tcBorders>
            <w:shd w:val="clear" w:color="000000" w:fill="FFFFFF"/>
            <w:vAlign w:val="center"/>
          </w:tcPr>
          <w:p w14:paraId="7C950D94" w14:textId="77777777" w:rsidR="00C278FF" w:rsidRPr="00F67547" w:rsidRDefault="00C278FF" w:rsidP="00FE05CB">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CLCV: Compra de lote y construcción de vivienda</w:t>
            </w:r>
            <w:r w:rsidRPr="00F67547">
              <w:rPr>
                <w:rFonts w:ascii="Arial Narrow" w:hAnsi="Arial Narrow" w:cs="Arial"/>
                <w:sz w:val="16"/>
                <w:szCs w:val="16"/>
                <w:lang w:val="es-CR"/>
              </w:rPr>
              <w:t xml:space="preserve">  </w:t>
            </w:r>
          </w:p>
        </w:tc>
      </w:tr>
    </w:tbl>
    <w:p w14:paraId="3F13A0BC" w14:textId="77777777" w:rsidR="00C278FF" w:rsidRDefault="00C278FF" w:rsidP="00C278FF">
      <w:pPr>
        <w:spacing w:line="360" w:lineRule="auto"/>
        <w:jc w:val="both"/>
        <w:rPr>
          <w:rFonts w:cs="Arial"/>
          <w:bCs/>
          <w:sz w:val="22"/>
        </w:rPr>
      </w:pPr>
    </w:p>
    <w:p w14:paraId="6F0A1BA5" w14:textId="77777777" w:rsidR="00C278FF" w:rsidRDefault="00C278FF" w:rsidP="00C278FF">
      <w:pPr>
        <w:spacing w:line="360" w:lineRule="auto"/>
        <w:jc w:val="both"/>
        <w:rPr>
          <w:sz w:val="22"/>
          <w:szCs w:val="22"/>
        </w:rPr>
      </w:pPr>
      <w:r>
        <w:rPr>
          <w:b/>
          <w:bCs/>
          <w:sz w:val="22"/>
          <w:szCs w:val="22"/>
        </w:rPr>
        <w:t>3)</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71D3707D" w14:textId="77777777" w:rsidR="00C278FF" w:rsidRDefault="00C278FF" w:rsidP="00C278FF">
      <w:pPr>
        <w:spacing w:line="360" w:lineRule="auto"/>
        <w:jc w:val="both"/>
        <w:rPr>
          <w:sz w:val="22"/>
          <w:szCs w:val="22"/>
        </w:rPr>
      </w:pPr>
    </w:p>
    <w:p w14:paraId="578F6CCF" w14:textId="77777777" w:rsidR="00C278FF" w:rsidRDefault="00C278FF" w:rsidP="00C278FF">
      <w:pPr>
        <w:spacing w:line="360" w:lineRule="auto"/>
        <w:jc w:val="both"/>
        <w:rPr>
          <w:sz w:val="22"/>
          <w:szCs w:val="22"/>
        </w:rPr>
      </w:pPr>
      <w:r w:rsidRPr="00C23CD8">
        <w:rPr>
          <w:rFonts w:cs="Arial"/>
          <w:b/>
          <w:sz w:val="22"/>
          <w:szCs w:val="22"/>
        </w:rPr>
        <w:lastRenderedPageBreak/>
        <w:t>4)</w:t>
      </w:r>
      <w:r>
        <w:rPr>
          <w:rFonts w:cs="Arial"/>
          <w:bCs/>
          <w:sz w:val="22"/>
          <w:szCs w:val="22"/>
        </w:rPr>
        <w:t xml:space="preserve"> Será </w:t>
      </w:r>
      <w:r w:rsidRPr="00FD161B">
        <w:rPr>
          <w:rFonts w:cs="Arial"/>
          <w:bCs/>
          <w:sz w:val="22"/>
          <w:szCs w:val="22"/>
        </w:rPr>
        <w:t>responsabilidad de la entidad autorizada, velar porque la vivienda cumpla con las especificaciones técnicas de la Directriz Gubernamental Nº 27.</w:t>
      </w:r>
    </w:p>
    <w:p w14:paraId="344E35B7" w14:textId="77777777" w:rsidR="00C278FF" w:rsidRPr="00F80BE0" w:rsidRDefault="00C278FF" w:rsidP="00C278FF">
      <w:pPr>
        <w:spacing w:line="360" w:lineRule="auto"/>
        <w:jc w:val="both"/>
        <w:rPr>
          <w:rFonts w:cs="Arial"/>
          <w:bCs/>
          <w:sz w:val="16"/>
          <w:szCs w:val="16"/>
        </w:rPr>
      </w:pPr>
    </w:p>
    <w:p w14:paraId="376F7244" w14:textId="77777777" w:rsidR="00C278FF" w:rsidRDefault="00C278FF" w:rsidP="00C278FF">
      <w:pPr>
        <w:spacing w:line="360" w:lineRule="auto"/>
        <w:jc w:val="both"/>
        <w:rPr>
          <w:rFonts w:cs="Arial"/>
          <w:bCs/>
          <w:sz w:val="22"/>
          <w:szCs w:val="22"/>
        </w:rPr>
      </w:pPr>
      <w:r>
        <w:rPr>
          <w:rFonts w:cs="Arial"/>
          <w:b/>
          <w:bCs/>
          <w:sz w:val="22"/>
          <w:szCs w:val="22"/>
        </w:rPr>
        <w:t>5)</w:t>
      </w:r>
      <w:r>
        <w:rPr>
          <w:rFonts w:cs="Arial"/>
          <w:bCs/>
          <w:sz w:val="22"/>
          <w:szCs w:val="22"/>
        </w:rPr>
        <w:t xml:space="preserve"> Los gastos de formalización correspondientes a la inscripción registral y compraventa, deberán pagarse en partes iguales por parte del vendedor y la familia beneficiaria.</w:t>
      </w:r>
    </w:p>
    <w:p w14:paraId="497F6ACD" w14:textId="77777777" w:rsidR="00C278FF" w:rsidRDefault="00C278FF" w:rsidP="00C278FF">
      <w:pPr>
        <w:spacing w:line="360" w:lineRule="auto"/>
        <w:jc w:val="both"/>
        <w:rPr>
          <w:rFonts w:cs="Arial"/>
          <w:bCs/>
          <w:sz w:val="22"/>
          <w:szCs w:val="22"/>
        </w:rPr>
      </w:pPr>
    </w:p>
    <w:p w14:paraId="38311AFB" w14:textId="77777777" w:rsidR="00C278FF" w:rsidRDefault="00C278FF" w:rsidP="00C278FF">
      <w:pPr>
        <w:pStyle w:val="Ttulo2"/>
        <w:spacing w:line="360" w:lineRule="auto"/>
        <w:rPr>
          <w:rFonts w:cs="Arial"/>
          <w:bCs/>
          <w:sz w:val="16"/>
          <w:szCs w:val="16"/>
        </w:rPr>
      </w:pPr>
      <w:r>
        <w:rPr>
          <w:rFonts w:cs="Arial"/>
          <w:i w:val="0"/>
          <w:iCs/>
          <w:szCs w:val="22"/>
          <w:u w:val="none"/>
        </w:rPr>
        <w:t>6</w:t>
      </w:r>
      <w:r w:rsidRPr="00E1723E">
        <w:rPr>
          <w:rFonts w:cs="Arial"/>
          <w:i w:val="0"/>
          <w:iCs/>
          <w:szCs w:val="22"/>
          <w:u w:val="none"/>
        </w:rPr>
        <w:t>)</w:t>
      </w:r>
      <w:r w:rsidRPr="00E1723E">
        <w:rPr>
          <w:rFonts w:cs="Arial"/>
          <w:b w:val="0"/>
          <w:bCs/>
          <w:i w:val="0"/>
          <w:iCs/>
          <w:szCs w:val="22"/>
          <w:u w:val="none"/>
        </w:rPr>
        <w:t xml:space="preserve"> </w:t>
      </w:r>
      <w:r>
        <w:rPr>
          <w:rFonts w:cs="Arial"/>
          <w:b w:val="0"/>
          <w:bCs/>
          <w:i w:val="0"/>
          <w:iCs/>
          <w:u w:val="none"/>
          <w:lang w:val="es-ES_tradnl"/>
        </w:rPr>
        <w:t xml:space="preserve">Se instruye a </w:t>
      </w:r>
      <w:r w:rsidRPr="00E1723E">
        <w:rPr>
          <w:rFonts w:cs="Arial"/>
          <w:b w:val="0"/>
          <w:bCs/>
          <w:i w:val="0"/>
          <w:iCs/>
          <w:u w:val="none"/>
          <w:lang w:val="es-ES_tradnl"/>
        </w:rPr>
        <w:t xml:space="preserve">la </w:t>
      </w:r>
      <w:r w:rsidRPr="00E1723E">
        <w:rPr>
          <w:rFonts w:cs="Arial"/>
          <w:b w:val="0"/>
          <w:bCs/>
          <w:i w:val="0"/>
          <w:iCs/>
          <w:szCs w:val="22"/>
          <w:u w:val="none"/>
          <w:lang w:val="es-ES_tradnl"/>
        </w:rPr>
        <w:t>Administración, para que</w:t>
      </w:r>
      <w:r>
        <w:rPr>
          <w:rFonts w:cs="Arial"/>
          <w:b w:val="0"/>
          <w:bCs/>
          <w:i w:val="0"/>
          <w:iCs/>
          <w:szCs w:val="22"/>
          <w:u w:val="none"/>
          <w:lang w:val="es-ES_tradnl"/>
        </w:rPr>
        <w:t xml:space="preserve"> </w:t>
      </w:r>
      <w:r w:rsidRPr="00E1723E">
        <w:rPr>
          <w:rFonts w:cs="Arial"/>
          <w:b w:val="0"/>
          <w:bCs/>
          <w:i w:val="0"/>
          <w:iCs/>
          <w:szCs w:val="22"/>
          <w:u w:val="none"/>
          <w:lang w:val="es-ES_tradnl"/>
        </w:rPr>
        <w:t xml:space="preserve">solicite </w:t>
      </w:r>
      <w:r w:rsidRPr="00E1723E">
        <w:rPr>
          <w:rFonts w:cs="Arial"/>
          <w:b w:val="0"/>
          <w:bCs/>
          <w:i w:val="0"/>
          <w:iCs/>
          <w:u w:val="none"/>
        </w:rPr>
        <w:t xml:space="preserve">a la </w:t>
      </w:r>
      <w:r>
        <w:rPr>
          <w:rFonts w:cs="Arial"/>
          <w:b w:val="0"/>
          <w:bCs/>
          <w:i w:val="0"/>
          <w:iCs/>
          <w:u w:val="none"/>
        </w:rPr>
        <w:t xml:space="preserve">respectiva </w:t>
      </w:r>
      <w:r w:rsidRPr="00E1723E">
        <w:rPr>
          <w:rFonts w:cs="Arial"/>
          <w:b w:val="0"/>
          <w:bCs/>
          <w:i w:val="0"/>
          <w:iCs/>
          <w:u w:val="none"/>
        </w:rPr>
        <w:t>Municipalidad, tomar las acciones que correspondan para que en</w:t>
      </w:r>
      <w:r>
        <w:rPr>
          <w:rFonts w:cs="Arial"/>
          <w:b w:val="0"/>
          <w:bCs/>
          <w:i w:val="0"/>
          <w:iCs/>
          <w:u w:val="none"/>
        </w:rPr>
        <w:t xml:space="preserve"> el </w:t>
      </w:r>
      <w:r w:rsidRPr="00E1723E">
        <w:rPr>
          <w:rFonts w:cs="Arial"/>
          <w:b w:val="0"/>
          <w:bCs/>
          <w:i w:val="0"/>
          <w:iCs/>
          <w:u w:val="none"/>
        </w:rPr>
        <w:t>lote</w:t>
      </w:r>
      <w:r>
        <w:rPr>
          <w:rFonts w:cs="Arial"/>
          <w:b w:val="0"/>
          <w:bCs/>
          <w:i w:val="0"/>
          <w:iCs/>
          <w:u w:val="none"/>
        </w:rPr>
        <w:t xml:space="preserve"> que ha sido </w:t>
      </w:r>
      <w:r w:rsidRPr="00E1723E">
        <w:rPr>
          <w:rFonts w:cs="Arial"/>
          <w:b w:val="0"/>
          <w:bCs/>
          <w:i w:val="0"/>
          <w:iCs/>
          <w:u w:val="none"/>
        </w:rPr>
        <w:t>declarado inhabitable, no permita la construcción de viviendas.</w:t>
      </w:r>
    </w:p>
    <w:p w14:paraId="4EE4E739" w14:textId="77777777" w:rsidR="00C278FF" w:rsidRPr="00F80BE0" w:rsidRDefault="00C278FF" w:rsidP="00C278FF">
      <w:pPr>
        <w:spacing w:line="360" w:lineRule="auto"/>
        <w:jc w:val="both"/>
        <w:rPr>
          <w:rFonts w:cs="Arial"/>
          <w:bCs/>
          <w:sz w:val="16"/>
          <w:szCs w:val="16"/>
        </w:rPr>
      </w:pPr>
    </w:p>
    <w:p w14:paraId="3E875FF5" w14:textId="04EE85C5" w:rsidR="00C278FF" w:rsidRDefault="00C278FF" w:rsidP="00C278FF">
      <w:pPr>
        <w:spacing w:line="360" w:lineRule="auto"/>
        <w:jc w:val="both"/>
        <w:rPr>
          <w:rFonts w:cs="Arial"/>
          <w:bCs/>
          <w:sz w:val="22"/>
          <w:szCs w:val="22"/>
        </w:rPr>
      </w:pPr>
      <w:r>
        <w:rPr>
          <w:rFonts w:cs="Arial"/>
          <w:b/>
          <w:bCs/>
          <w:sz w:val="22"/>
          <w:szCs w:val="22"/>
        </w:rPr>
        <w:t>7)</w:t>
      </w:r>
      <w:r>
        <w:rPr>
          <w:rFonts w:cs="Arial"/>
          <w:bCs/>
          <w:sz w:val="22"/>
          <w:szCs w:val="22"/>
        </w:rPr>
        <w:t xml:space="preserve"> La entidad autorizada deberá formalizar la operación de Bono Familiar de Vivienda, siguiendo estrictamente los términos del presente acuerdo, no pudiendo modificar tales condiciones y alcances sin autorización previa del BANHVI.</w:t>
      </w:r>
    </w:p>
    <w:p w14:paraId="1A204E8D" w14:textId="77777777" w:rsidR="006733D9" w:rsidRDefault="006733D9" w:rsidP="00C278FF">
      <w:pPr>
        <w:spacing w:line="360" w:lineRule="auto"/>
        <w:jc w:val="both"/>
        <w:rPr>
          <w:rFonts w:cs="Arial"/>
          <w:bCs/>
          <w:sz w:val="22"/>
          <w:szCs w:val="22"/>
        </w:rPr>
      </w:pPr>
    </w:p>
    <w:p w14:paraId="3211B16B" w14:textId="463AAE78" w:rsidR="002B71CC" w:rsidRDefault="006733D9" w:rsidP="002B71CC">
      <w:pPr>
        <w:spacing w:line="360" w:lineRule="auto"/>
        <w:jc w:val="both"/>
        <w:rPr>
          <w:rFonts w:cs="Arial"/>
          <w:sz w:val="22"/>
          <w:szCs w:val="22"/>
        </w:rPr>
      </w:pPr>
      <w:r w:rsidRPr="006733D9">
        <w:rPr>
          <w:rFonts w:cs="Arial"/>
          <w:b/>
          <w:sz w:val="22"/>
          <w:szCs w:val="22"/>
        </w:rPr>
        <w:t>8)</w:t>
      </w:r>
      <w:r>
        <w:rPr>
          <w:rFonts w:cs="Arial"/>
          <w:bCs/>
          <w:sz w:val="22"/>
          <w:szCs w:val="22"/>
        </w:rPr>
        <w:t xml:space="preserve"> Se deroga el acuerdo N° 8 de la sesión 98-2019, del 09 de diciembre de 2019, debido a que la CNE rechazó el financiamiento del subsidio con recursos de esa institución, toda vez que está caduco el Decreto N° 39558, para atender la emergencia de la tormenta tropical Thomas.</w:t>
      </w:r>
    </w:p>
    <w:p w14:paraId="6BD01CE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9F1AB40" w14:textId="77777777" w:rsidR="002B71CC" w:rsidRPr="00D14EAF" w:rsidRDefault="002B71CC" w:rsidP="002B71CC">
      <w:pPr>
        <w:spacing w:line="360" w:lineRule="auto"/>
        <w:jc w:val="both"/>
        <w:rPr>
          <w:rFonts w:cs="Arial"/>
          <w:b/>
          <w:sz w:val="22"/>
        </w:rPr>
      </w:pPr>
      <w:r w:rsidRPr="00D14EAF">
        <w:rPr>
          <w:rFonts w:cs="Arial"/>
          <w:b/>
          <w:sz w:val="22"/>
        </w:rPr>
        <w:t>************</w:t>
      </w:r>
    </w:p>
    <w:p w14:paraId="35B69722" w14:textId="77777777" w:rsidR="002B71CC" w:rsidRDefault="002B71CC" w:rsidP="002B71CC">
      <w:pPr>
        <w:spacing w:line="360" w:lineRule="auto"/>
        <w:jc w:val="both"/>
        <w:rPr>
          <w:rFonts w:cs="Arial"/>
          <w:sz w:val="22"/>
          <w:lang w:val="es-ES_tradnl"/>
        </w:rPr>
      </w:pPr>
    </w:p>
    <w:p w14:paraId="38D0BC8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1C7FC6CA" w14:textId="0F642E10" w:rsidR="002B71CC" w:rsidRDefault="000F07E4" w:rsidP="002B71CC">
      <w:pPr>
        <w:spacing w:line="360" w:lineRule="auto"/>
        <w:jc w:val="both"/>
        <w:rPr>
          <w:rFonts w:cs="Arial"/>
          <w:sz w:val="22"/>
          <w:szCs w:val="22"/>
        </w:rPr>
      </w:pPr>
      <w:r>
        <w:rPr>
          <w:rFonts w:cs="Arial"/>
          <w:sz w:val="22"/>
          <w:szCs w:val="22"/>
        </w:rPr>
        <w:t xml:space="preserve">Instruir a la </w:t>
      </w:r>
      <w:r w:rsidRPr="000F07E4">
        <w:rPr>
          <w:rFonts w:cs="Arial"/>
          <w:sz w:val="22"/>
          <w:szCs w:val="22"/>
          <w:lang w:val="es-ES_tradnl"/>
        </w:rPr>
        <w:t>Administración</w:t>
      </w:r>
      <w:r>
        <w:rPr>
          <w:rFonts w:cs="Arial"/>
          <w:sz w:val="22"/>
          <w:szCs w:val="22"/>
          <w:lang w:val="es-ES_tradnl"/>
        </w:rPr>
        <w:t xml:space="preserve">, para que en </w:t>
      </w:r>
      <w:r>
        <w:rPr>
          <w:rFonts w:cs="Arial"/>
          <w:sz w:val="22"/>
          <w:szCs w:val="22"/>
        </w:rPr>
        <w:t>la comisión de trabajo conformada para recomendar mejoras al proceso de erradicación de asentamientos</w:t>
      </w:r>
      <w:r w:rsidRPr="00730D9A">
        <w:rPr>
          <w:rFonts w:cs="Arial"/>
          <w:sz w:val="22"/>
          <w:szCs w:val="22"/>
          <w:lang w:val="es-CR"/>
        </w:rPr>
        <w:t xml:space="preserve"> informales</w:t>
      </w:r>
      <w:r>
        <w:rPr>
          <w:rFonts w:cs="Arial"/>
          <w:sz w:val="22"/>
          <w:szCs w:val="22"/>
          <w:lang w:val="es-CR"/>
        </w:rPr>
        <w:t xml:space="preserve">, aborde los temas planteados en la presente sesión por parte de las Directoras Pérez Gutiérrez y Ulibarri Pernús, en relación </w:t>
      </w:r>
      <w:r w:rsidR="00FA0EA7">
        <w:rPr>
          <w:rFonts w:cs="Arial"/>
          <w:sz w:val="22"/>
          <w:szCs w:val="22"/>
          <w:lang w:val="es-CR"/>
        </w:rPr>
        <w:t xml:space="preserve">con la valoración de procedimientos que garanticen </w:t>
      </w:r>
      <w:r w:rsidR="00496180">
        <w:rPr>
          <w:rFonts w:cs="Arial"/>
          <w:sz w:val="22"/>
          <w:szCs w:val="22"/>
        </w:rPr>
        <w:t>la</w:t>
      </w:r>
      <w:r w:rsidR="00FA0EA7">
        <w:rPr>
          <w:rFonts w:cs="Arial"/>
          <w:sz w:val="22"/>
          <w:szCs w:val="22"/>
        </w:rPr>
        <w:t xml:space="preserve"> solución habitacional de la totalidad de las familias que habitan los asentamientos, así como la definición de reglas claras con respecto al rol de </w:t>
      </w:r>
      <w:r w:rsidR="00496180">
        <w:rPr>
          <w:rFonts w:cs="Arial"/>
          <w:sz w:val="22"/>
          <w:szCs w:val="22"/>
        </w:rPr>
        <w:t>los grupos organizados y los desarrolladores</w:t>
      </w:r>
      <w:r w:rsidR="00FA0EA7">
        <w:rPr>
          <w:rFonts w:cs="Arial"/>
          <w:sz w:val="22"/>
          <w:szCs w:val="22"/>
        </w:rPr>
        <w:t xml:space="preserve"> de los proyectos.</w:t>
      </w:r>
    </w:p>
    <w:p w14:paraId="6CF9E22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9653FBE" w14:textId="77777777" w:rsidR="002B71CC" w:rsidRPr="00D14EAF" w:rsidRDefault="002B71CC" w:rsidP="002B71CC">
      <w:pPr>
        <w:spacing w:line="360" w:lineRule="auto"/>
        <w:jc w:val="both"/>
        <w:rPr>
          <w:rFonts w:cs="Arial"/>
          <w:b/>
          <w:sz w:val="22"/>
        </w:rPr>
      </w:pPr>
      <w:r w:rsidRPr="00D14EAF">
        <w:rPr>
          <w:rFonts w:cs="Arial"/>
          <w:b/>
          <w:sz w:val="22"/>
        </w:rPr>
        <w:t>************</w:t>
      </w:r>
    </w:p>
    <w:p w14:paraId="4C4B2C92" w14:textId="77777777" w:rsidR="002B71CC" w:rsidRPr="00EE4F8B" w:rsidRDefault="002B71CC" w:rsidP="002B71CC">
      <w:pPr>
        <w:spacing w:line="360" w:lineRule="auto"/>
        <w:jc w:val="both"/>
        <w:rPr>
          <w:rFonts w:cs="Arial"/>
          <w:sz w:val="22"/>
          <w:szCs w:val="22"/>
        </w:rPr>
      </w:pPr>
    </w:p>
    <w:p w14:paraId="5A6DB5F3" w14:textId="77777777" w:rsidR="002B71CC" w:rsidRPr="00EE4F8B" w:rsidRDefault="002B71CC" w:rsidP="002B71CC">
      <w:pPr>
        <w:pStyle w:val="Ttulo2"/>
        <w:spacing w:line="360" w:lineRule="auto"/>
        <w:rPr>
          <w:rFonts w:cs="Arial"/>
          <w:szCs w:val="22"/>
        </w:rPr>
      </w:pPr>
      <w:r w:rsidRPr="00EE4F8B">
        <w:rPr>
          <w:rFonts w:cs="Arial"/>
          <w:szCs w:val="22"/>
        </w:rPr>
        <w:t>ACUERDO N°</w:t>
      </w:r>
      <w:r w:rsidR="00FA2104" w:rsidRPr="00EE4F8B">
        <w:rPr>
          <w:rFonts w:cs="Arial"/>
          <w:szCs w:val="22"/>
        </w:rPr>
        <w:t>7</w:t>
      </w:r>
      <w:r w:rsidRPr="00EE4F8B">
        <w:rPr>
          <w:rFonts w:cs="Arial"/>
          <w:szCs w:val="22"/>
        </w:rPr>
        <w:t>:</w:t>
      </w:r>
    </w:p>
    <w:p w14:paraId="64C8272C" w14:textId="77777777" w:rsidR="00F47DCD" w:rsidRPr="00EE4F8B" w:rsidRDefault="00F47DCD" w:rsidP="00F47DCD">
      <w:pPr>
        <w:spacing w:line="360" w:lineRule="auto"/>
        <w:jc w:val="both"/>
        <w:rPr>
          <w:rFonts w:cs="Arial"/>
          <w:b/>
          <w:sz w:val="22"/>
          <w:szCs w:val="22"/>
        </w:rPr>
      </w:pPr>
      <w:r w:rsidRPr="00EE4F8B">
        <w:rPr>
          <w:rFonts w:cs="Arial"/>
          <w:b/>
          <w:sz w:val="22"/>
          <w:szCs w:val="22"/>
        </w:rPr>
        <w:t>Considerando:</w:t>
      </w:r>
    </w:p>
    <w:p w14:paraId="6D93B193" w14:textId="1E165B0B" w:rsidR="00F47DCD" w:rsidRPr="00EE4F8B" w:rsidRDefault="00F47DCD" w:rsidP="00F47DCD">
      <w:pPr>
        <w:spacing w:line="360" w:lineRule="auto"/>
        <w:jc w:val="both"/>
        <w:rPr>
          <w:rFonts w:cs="Arial"/>
          <w:sz w:val="22"/>
          <w:szCs w:val="22"/>
        </w:rPr>
      </w:pPr>
      <w:r w:rsidRPr="00EE4F8B">
        <w:rPr>
          <w:rFonts w:cs="Arial"/>
          <w:b/>
          <w:sz w:val="22"/>
          <w:szCs w:val="22"/>
        </w:rPr>
        <w:lastRenderedPageBreak/>
        <w:t>Primero:</w:t>
      </w:r>
      <w:r w:rsidRPr="00EE4F8B">
        <w:rPr>
          <w:rFonts w:cs="Arial"/>
          <w:sz w:val="22"/>
          <w:szCs w:val="22"/>
        </w:rPr>
        <w:t xml:space="preserve"> Que la </w:t>
      </w:r>
      <w:r w:rsidR="00E5137B" w:rsidRPr="00EE4F8B">
        <w:rPr>
          <w:rFonts w:cs="Arial"/>
          <w:sz w:val="22"/>
          <w:szCs w:val="22"/>
        </w:rPr>
        <w:t xml:space="preserve">Mutual Cartago </w:t>
      </w:r>
      <w:r w:rsidR="00E5137B" w:rsidRPr="00EE4F8B">
        <w:rPr>
          <w:rFonts w:cs="Arial"/>
          <w:sz w:val="22"/>
          <w:szCs w:val="22"/>
          <w:lang w:val="es-ES_tradnl"/>
        </w:rPr>
        <w:t>de Ahorro y Préstamo (MUCAP)</w:t>
      </w:r>
      <w:r w:rsidRPr="00EE4F8B">
        <w:rPr>
          <w:rFonts w:cs="Arial"/>
          <w:sz w:val="22"/>
          <w:szCs w:val="22"/>
        </w:rPr>
        <w:t xml:space="preserve">, ha presentado solicitud para financiar </w:t>
      </w:r>
      <w:r w:rsidR="00E5137B" w:rsidRPr="00EE4F8B">
        <w:rPr>
          <w:rFonts w:cs="Arial"/>
          <w:sz w:val="22"/>
          <w:szCs w:val="22"/>
        </w:rPr>
        <w:t xml:space="preserve">la adjudicación de los </w:t>
      </w:r>
      <w:r w:rsidR="00E5137B" w:rsidRPr="00EE4F8B">
        <w:rPr>
          <w:rFonts w:cs="Arial"/>
          <w:i/>
          <w:sz w:val="22"/>
          <w:szCs w:val="22"/>
        </w:rPr>
        <w:t>“Estudios Hidrogeológicos, Consultoría Ambiental y Consultoría de Diseño del Proyecto COBASUR”</w:t>
      </w:r>
      <w:r w:rsidR="00E5137B" w:rsidRPr="00EE4F8B">
        <w:rPr>
          <w:rFonts w:cs="Arial"/>
          <w:sz w:val="22"/>
          <w:szCs w:val="22"/>
        </w:rPr>
        <w:t>, ubicado en el distrito Palmar Sur del cantón de Osa, provincia de Puntarenas</w:t>
      </w:r>
      <w:r w:rsidRPr="00EE4F8B">
        <w:rPr>
          <w:rFonts w:cs="Arial"/>
          <w:color w:val="000000"/>
          <w:sz w:val="22"/>
          <w:szCs w:val="22"/>
        </w:rPr>
        <w:t>.</w:t>
      </w:r>
    </w:p>
    <w:p w14:paraId="56105880" w14:textId="77777777" w:rsidR="00F47DCD" w:rsidRPr="00EE4F8B" w:rsidRDefault="00F47DCD" w:rsidP="00F47DCD">
      <w:pPr>
        <w:spacing w:line="360" w:lineRule="auto"/>
        <w:jc w:val="both"/>
        <w:rPr>
          <w:rFonts w:cs="Arial"/>
          <w:sz w:val="22"/>
          <w:szCs w:val="22"/>
        </w:rPr>
      </w:pPr>
    </w:p>
    <w:p w14:paraId="4C200954" w14:textId="59E23AB1" w:rsidR="00F47DCD" w:rsidRPr="00EE4F8B" w:rsidRDefault="00F47DCD" w:rsidP="00F47DCD">
      <w:pPr>
        <w:spacing w:line="360" w:lineRule="auto"/>
        <w:ind w:right="51"/>
        <w:jc w:val="both"/>
        <w:rPr>
          <w:rFonts w:cs="Arial"/>
          <w:sz w:val="22"/>
          <w:szCs w:val="22"/>
        </w:rPr>
      </w:pPr>
      <w:r w:rsidRPr="00EE4F8B">
        <w:rPr>
          <w:rFonts w:cs="Arial"/>
          <w:b/>
          <w:bCs/>
          <w:sz w:val="22"/>
          <w:szCs w:val="22"/>
        </w:rPr>
        <w:t>Segundo:</w:t>
      </w:r>
      <w:r w:rsidRPr="00EE4F8B">
        <w:rPr>
          <w:rFonts w:cs="Arial"/>
          <w:sz w:val="22"/>
          <w:szCs w:val="22"/>
        </w:rPr>
        <w:t xml:space="preserve"> Que por medio del oficio DF-OF-0</w:t>
      </w:r>
      <w:r w:rsidR="00E5137B" w:rsidRPr="00EE4F8B">
        <w:rPr>
          <w:rFonts w:cs="Arial"/>
          <w:sz w:val="22"/>
          <w:szCs w:val="22"/>
        </w:rPr>
        <w:t>466</w:t>
      </w:r>
      <w:r w:rsidRPr="00EE4F8B">
        <w:rPr>
          <w:rFonts w:cs="Arial"/>
          <w:sz w:val="22"/>
          <w:szCs w:val="22"/>
        </w:rPr>
        <w:t>-20</w:t>
      </w:r>
      <w:r w:rsidR="00E5137B" w:rsidRPr="00EE4F8B">
        <w:rPr>
          <w:rFonts w:cs="Arial"/>
          <w:sz w:val="22"/>
          <w:szCs w:val="22"/>
        </w:rPr>
        <w:t>20</w:t>
      </w:r>
      <w:r w:rsidRPr="00EE4F8B">
        <w:rPr>
          <w:rFonts w:cs="Arial"/>
          <w:sz w:val="22"/>
          <w:szCs w:val="22"/>
        </w:rPr>
        <w:t xml:space="preserve"> del </w:t>
      </w:r>
      <w:r w:rsidR="00E5137B" w:rsidRPr="00EE4F8B">
        <w:rPr>
          <w:rFonts w:cs="Arial"/>
          <w:sz w:val="22"/>
          <w:szCs w:val="22"/>
        </w:rPr>
        <w:t>24 de abril de 2020</w:t>
      </w:r>
      <w:r w:rsidRPr="00EE4F8B">
        <w:rPr>
          <w:rFonts w:cs="Arial"/>
          <w:sz w:val="22"/>
          <w:szCs w:val="22"/>
        </w:rPr>
        <w:t xml:space="preserve">, la Dirección FOSUVI presenta el correspondiente dictamen técnico sobre la solicitud de la </w:t>
      </w:r>
      <w:r w:rsidR="00E5137B" w:rsidRPr="00EE4F8B">
        <w:rPr>
          <w:rFonts w:cs="Arial"/>
          <w:sz w:val="22"/>
          <w:szCs w:val="22"/>
        </w:rPr>
        <w:t>MUCAP</w:t>
      </w:r>
      <w:r w:rsidRPr="00EE4F8B">
        <w:rPr>
          <w:rFonts w:cs="Arial"/>
          <w:sz w:val="22"/>
          <w:szCs w:val="22"/>
        </w:rPr>
        <w:t>, y con base en la documentación presentada por la entidad y los estudios realizados por el Departamento Técnico, recomienda declarar la no objeción a la adjudicación de las actividades y autorizar el monto requerido, bajo las condiciones que se indican en el referido informe técnico.</w:t>
      </w:r>
    </w:p>
    <w:p w14:paraId="0412CBC3" w14:textId="77777777" w:rsidR="00F47DCD" w:rsidRPr="00EE4F8B" w:rsidRDefault="00F47DCD" w:rsidP="00F47DCD">
      <w:pPr>
        <w:jc w:val="both"/>
        <w:rPr>
          <w:rFonts w:cs="Arial"/>
          <w:sz w:val="22"/>
          <w:szCs w:val="22"/>
        </w:rPr>
      </w:pPr>
    </w:p>
    <w:p w14:paraId="601FAF0F" w14:textId="67129B2A" w:rsidR="00F47DCD" w:rsidRPr="00EE4F8B" w:rsidRDefault="00F47DCD" w:rsidP="00F47DCD">
      <w:pPr>
        <w:spacing w:line="360" w:lineRule="auto"/>
        <w:jc w:val="both"/>
        <w:rPr>
          <w:sz w:val="22"/>
          <w:szCs w:val="22"/>
          <w:lang w:val="es-CR"/>
        </w:rPr>
      </w:pPr>
      <w:r w:rsidRPr="00EE4F8B">
        <w:rPr>
          <w:b/>
          <w:bCs/>
          <w:sz w:val="22"/>
          <w:szCs w:val="22"/>
          <w:lang w:val="es-CR"/>
        </w:rPr>
        <w:t>Tercero:</w:t>
      </w:r>
      <w:r w:rsidRPr="00EE4F8B">
        <w:rPr>
          <w:sz w:val="22"/>
          <w:szCs w:val="22"/>
          <w:lang w:val="es-CR"/>
        </w:rPr>
        <w:t xml:space="preserve"> Que conocidos y debidamente analizados los documentos que al respecto se han presentado a esta Junta Directiva, se estima procedente acoger la recomendación de la Administración en los mismos términos planteados por la Dirección FOSUVI en el informe DF-OF-0</w:t>
      </w:r>
      <w:r w:rsidR="00F827BE" w:rsidRPr="00EE4F8B">
        <w:rPr>
          <w:sz w:val="22"/>
          <w:szCs w:val="22"/>
          <w:lang w:val="es-CR"/>
        </w:rPr>
        <w:t>46</w:t>
      </w:r>
      <w:r w:rsidRPr="00EE4F8B">
        <w:rPr>
          <w:sz w:val="22"/>
          <w:szCs w:val="22"/>
          <w:lang w:val="es-CR"/>
        </w:rPr>
        <w:t>6-2019</w:t>
      </w:r>
      <w:r w:rsidR="00F827BE" w:rsidRPr="00EE4F8B">
        <w:rPr>
          <w:sz w:val="22"/>
          <w:szCs w:val="22"/>
          <w:lang w:val="es-CR"/>
        </w:rPr>
        <w:t xml:space="preserve">, excepto en lo que corresponde a la consultoría de diseño del proyecto, </w:t>
      </w:r>
      <w:r w:rsidR="00A22D9D" w:rsidRPr="00EE4F8B">
        <w:rPr>
          <w:sz w:val="22"/>
          <w:szCs w:val="22"/>
          <w:lang w:val="es-CR"/>
        </w:rPr>
        <w:t>dado que para su resolución se estima conveniente tener a la vista, un</w:t>
      </w:r>
      <w:r w:rsidR="00A22D9D" w:rsidRPr="00EE4F8B">
        <w:rPr>
          <w:rFonts w:cs="Arial"/>
          <w:sz w:val="22"/>
          <w:szCs w:val="22"/>
          <w:lang w:val="es-ES_tradnl"/>
        </w:rPr>
        <w:t xml:space="preserve"> informe complementario que permita comprobar la razonabilidad de la actualización de los costos ofertados originalmente por la empresa, considerando para ello los documentos que se tengan a disposición.</w:t>
      </w:r>
    </w:p>
    <w:p w14:paraId="3A8BCDA2" w14:textId="77777777" w:rsidR="00F47DCD" w:rsidRPr="00EE4F8B" w:rsidRDefault="00F47DCD" w:rsidP="00F47DCD">
      <w:pPr>
        <w:spacing w:line="360" w:lineRule="auto"/>
        <w:ind w:right="51"/>
        <w:jc w:val="both"/>
        <w:rPr>
          <w:rFonts w:cs="Arial"/>
          <w:b/>
          <w:sz w:val="22"/>
          <w:szCs w:val="22"/>
          <w:lang w:val="es-CR"/>
        </w:rPr>
      </w:pPr>
    </w:p>
    <w:p w14:paraId="205C8B02" w14:textId="77777777" w:rsidR="00F47DCD" w:rsidRPr="005008FE" w:rsidRDefault="00F47DCD" w:rsidP="00F47DCD">
      <w:pPr>
        <w:spacing w:line="360" w:lineRule="auto"/>
        <w:ind w:right="51"/>
        <w:jc w:val="both"/>
        <w:rPr>
          <w:rFonts w:cs="Arial"/>
          <w:b/>
          <w:sz w:val="22"/>
          <w:szCs w:val="22"/>
        </w:rPr>
      </w:pPr>
      <w:r w:rsidRPr="005008FE">
        <w:rPr>
          <w:rFonts w:cs="Arial"/>
          <w:b/>
          <w:sz w:val="22"/>
          <w:szCs w:val="22"/>
        </w:rPr>
        <w:t>Por tanto, se acuerda:</w:t>
      </w:r>
    </w:p>
    <w:p w14:paraId="4E24BDA6" w14:textId="68148822" w:rsidR="00DD0018" w:rsidRDefault="00DD0018" w:rsidP="00DD0018">
      <w:pPr>
        <w:spacing w:line="360" w:lineRule="auto"/>
        <w:jc w:val="both"/>
        <w:rPr>
          <w:rFonts w:cs="Arial"/>
          <w:sz w:val="22"/>
          <w:szCs w:val="22"/>
          <w:lang w:val="es-ES_tradnl"/>
        </w:rPr>
      </w:pPr>
      <w:r w:rsidRPr="00DD0018">
        <w:rPr>
          <w:rFonts w:cs="Arial"/>
          <w:b/>
          <w:bCs/>
          <w:sz w:val="22"/>
          <w:szCs w:val="22"/>
          <w:lang w:val="es-ES_tradnl"/>
        </w:rPr>
        <w:t>1.</w:t>
      </w:r>
      <w:r>
        <w:rPr>
          <w:rFonts w:cs="Arial"/>
          <w:sz w:val="22"/>
          <w:szCs w:val="22"/>
          <w:lang w:val="es-ES_tradnl"/>
        </w:rPr>
        <w:t xml:space="preserve"> Otorgar </w:t>
      </w:r>
      <w:r w:rsidR="00E64ED8" w:rsidRPr="00E64ED8">
        <w:rPr>
          <w:rFonts w:cs="Arial"/>
          <w:sz w:val="22"/>
          <w:szCs w:val="22"/>
          <w:lang w:val="es-ES_tradnl"/>
        </w:rPr>
        <w:t xml:space="preserve">en administración </w:t>
      </w:r>
      <w:r w:rsidRPr="00E64ED8">
        <w:rPr>
          <w:rFonts w:cs="Arial"/>
          <w:sz w:val="22"/>
          <w:szCs w:val="22"/>
          <w:lang w:val="es-ES_tradnl"/>
        </w:rPr>
        <w:t>a Mutual Cartago Ahorro y Préstamo (MUCAP)</w:t>
      </w:r>
      <w:r>
        <w:rPr>
          <w:rFonts w:cs="Arial"/>
          <w:sz w:val="22"/>
          <w:szCs w:val="22"/>
          <w:lang w:val="es-ES_tradnl"/>
        </w:rPr>
        <w:t>,</w:t>
      </w:r>
      <w:r w:rsidRPr="00E64ED8">
        <w:rPr>
          <w:rFonts w:cs="Arial"/>
          <w:sz w:val="22"/>
          <w:szCs w:val="22"/>
          <w:lang w:val="es-ES_tradnl"/>
        </w:rPr>
        <w:t xml:space="preserve"> </w:t>
      </w:r>
      <w:r w:rsidR="00E64ED8" w:rsidRPr="00E64ED8">
        <w:rPr>
          <w:rFonts w:cs="Arial"/>
          <w:sz w:val="22"/>
          <w:szCs w:val="22"/>
          <w:lang w:val="es-ES_tradnl"/>
        </w:rPr>
        <w:t>el financiamiento correspondiente a la</w:t>
      </w:r>
      <w:r>
        <w:rPr>
          <w:rFonts w:cs="Arial"/>
          <w:sz w:val="22"/>
          <w:szCs w:val="22"/>
          <w:lang w:val="es-ES_tradnl"/>
        </w:rPr>
        <w:t>s siguientes actividades del proyecto Cobasur:</w:t>
      </w:r>
    </w:p>
    <w:p w14:paraId="0E0C5C65" w14:textId="77777777" w:rsidR="00DD0018" w:rsidRDefault="00DD0018" w:rsidP="00DD0018">
      <w:pPr>
        <w:spacing w:line="360" w:lineRule="auto"/>
        <w:jc w:val="both"/>
        <w:rPr>
          <w:rFonts w:cs="Arial"/>
          <w:sz w:val="22"/>
          <w:szCs w:val="22"/>
          <w:lang w:val="es-ES_tradnl"/>
        </w:rPr>
      </w:pPr>
    </w:p>
    <w:p w14:paraId="69411C8C" w14:textId="787C529F" w:rsidR="00E64ED8" w:rsidRPr="00E64ED8" w:rsidRDefault="00DD0018" w:rsidP="00DD0018">
      <w:pPr>
        <w:spacing w:line="360" w:lineRule="auto"/>
        <w:jc w:val="both"/>
        <w:rPr>
          <w:rFonts w:cs="Arial"/>
          <w:sz w:val="22"/>
          <w:szCs w:val="22"/>
          <w:lang w:val="es-ES_tradnl"/>
        </w:rPr>
      </w:pPr>
      <w:r>
        <w:rPr>
          <w:rFonts w:cs="Arial"/>
          <w:sz w:val="22"/>
          <w:szCs w:val="22"/>
          <w:lang w:val="es-ES_tradnl"/>
        </w:rPr>
        <w:t>a-)</w:t>
      </w:r>
      <w:r w:rsidR="00E64ED8" w:rsidRPr="00E64ED8">
        <w:rPr>
          <w:rFonts w:cs="Arial"/>
          <w:sz w:val="22"/>
          <w:szCs w:val="22"/>
          <w:lang w:val="es-ES_tradnl"/>
        </w:rPr>
        <w:t xml:space="preserve"> Consultoría Ambiental a la empresa Geotechnical Solutions, por un monto </w:t>
      </w:r>
      <w:r>
        <w:rPr>
          <w:rFonts w:cs="Arial"/>
          <w:sz w:val="22"/>
          <w:szCs w:val="22"/>
          <w:lang w:val="es-ES_tradnl"/>
        </w:rPr>
        <w:t>de</w:t>
      </w:r>
      <w:r w:rsidR="00E64ED8" w:rsidRPr="00E64ED8">
        <w:rPr>
          <w:rFonts w:cs="Arial"/>
          <w:sz w:val="22"/>
          <w:szCs w:val="22"/>
          <w:lang w:val="es-ES_tradnl"/>
        </w:rPr>
        <w:t xml:space="preserve"> </w:t>
      </w:r>
      <w:r w:rsidR="00E64ED8" w:rsidRPr="00DD0018">
        <w:rPr>
          <w:rFonts w:cs="Arial"/>
          <w:b/>
          <w:bCs/>
          <w:sz w:val="22"/>
          <w:szCs w:val="22"/>
          <w:lang w:val="es-ES_tradnl"/>
        </w:rPr>
        <w:t>₡6.853.438,75</w:t>
      </w:r>
      <w:r w:rsidR="00E64ED8" w:rsidRPr="00DD0018">
        <w:rPr>
          <w:rFonts w:cs="Arial"/>
          <w:sz w:val="22"/>
          <w:szCs w:val="22"/>
          <w:lang w:val="es-ES_tradnl"/>
        </w:rPr>
        <w:t xml:space="preserve"> (seis millones ochocientos cincuenta y tres mil cuatrocientos treinta y ocho colones con 75/100)</w:t>
      </w:r>
      <w:r w:rsidRPr="00DD0018">
        <w:rPr>
          <w:rFonts w:cs="Arial"/>
          <w:sz w:val="22"/>
          <w:szCs w:val="22"/>
          <w:lang w:val="es-ES_tradnl"/>
        </w:rPr>
        <w:t xml:space="preserve">, de los </w:t>
      </w:r>
      <w:r w:rsidR="00E64ED8" w:rsidRPr="00E64ED8">
        <w:rPr>
          <w:rFonts w:cs="Arial"/>
          <w:sz w:val="22"/>
          <w:szCs w:val="22"/>
          <w:lang w:val="es-ES_tradnl"/>
        </w:rPr>
        <w:t>cuales</w:t>
      </w:r>
      <w:r>
        <w:rPr>
          <w:rFonts w:cs="Arial"/>
          <w:sz w:val="22"/>
          <w:szCs w:val="22"/>
          <w:lang w:val="es-ES_tradnl"/>
        </w:rPr>
        <w:t>,</w:t>
      </w:r>
      <w:r w:rsidR="00E64ED8" w:rsidRPr="00E64ED8">
        <w:rPr>
          <w:rFonts w:cs="Arial"/>
          <w:sz w:val="22"/>
          <w:szCs w:val="22"/>
          <w:lang w:val="es-ES_tradnl"/>
        </w:rPr>
        <w:t xml:space="preserve"> $2.608,7 corresponden a reserva presupuestaria, en caso de requerirse un Plan de Gestión Ambiental, que equivale a un monto de ₡1.495.254,67</w:t>
      </w:r>
      <w:r>
        <w:rPr>
          <w:rFonts w:cs="Arial"/>
          <w:sz w:val="22"/>
          <w:szCs w:val="22"/>
          <w:lang w:val="es-ES_tradnl"/>
        </w:rPr>
        <w:t xml:space="preserve">.  </w:t>
      </w:r>
      <w:r w:rsidR="00E64ED8" w:rsidRPr="00E64ED8">
        <w:rPr>
          <w:rFonts w:cs="Arial"/>
          <w:sz w:val="22"/>
          <w:szCs w:val="22"/>
          <w:lang w:val="es-ES_tradnl"/>
        </w:rPr>
        <w:t xml:space="preserve">Plazo de entrega: 22 días naturales, a partir de la orden de inicio de la </w:t>
      </w:r>
      <w:r>
        <w:rPr>
          <w:rFonts w:cs="Arial"/>
          <w:sz w:val="22"/>
          <w:szCs w:val="22"/>
          <w:lang w:val="es-ES_tradnl"/>
        </w:rPr>
        <w:t>e</w:t>
      </w:r>
      <w:r w:rsidR="00E64ED8" w:rsidRPr="00E64ED8">
        <w:rPr>
          <w:rFonts w:cs="Arial"/>
          <w:sz w:val="22"/>
          <w:szCs w:val="22"/>
          <w:lang w:val="es-ES_tradnl"/>
        </w:rPr>
        <w:t xml:space="preserve">ntidad </w:t>
      </w:r>
      <w:r>
        <w:rPr>
          <w:rFonts w:cs="Arial"/>
          <w:sz w:val="22"/>
          <w:szCs w:val="22"/>
          <w:lang w:val="es-ES_tradnl"/>
        </w:rPr>
        <w:t>a</w:t>
      </w:r>
      <w:r w:rsidR="00E64ED8" w:rsidRPr="00E64ED8">
        <w:rPr>
          <w:rFonts w:cs="Arial"/>
          <w:sz w:val="22"/>
          <w:szCs w:val="22"/>
          <w:lang w:val="es-ES_tradnl"/>
        </w:rPr>
        <w:t>utorizada y la regencia ambiental por el plazo de la ejecución del proyecto.</w:t>
      </w:r>
    </w:p>
    <w:p w14:paraId="01F10ECA" w14:textId="77777777" w:rsidR="00E64ED8" w:rsidRPr="00E64ED8" w:rsidRDefault="00E64ED8" w:rsidP="00DD0018">
      <w:pPr>
        <w:spacing w:line="360" w:lineRule="auto"/>
        <w:jc w:val="both"/>
        <w:rPr>
          <w:rFonts w:cs="Arial"/>
          <w:b/>
          <w:bCs/>
          <w:sz w:val="22"/>
          <w:szCs w:val="22"/>
          <w:lang w:val="es-ES_tradnl"/>
        </w:rPr>
      </w:pPr>
    </w:p>
    <w:p w14:paraId="0C021439" w14:textId="713C53A5" w:rsidR="00E64ED8" w:rsidRPr="00E64ED8" w:rsidRDefault="00DD0018" w:rsidP="00DD0018">
      <w:pPr>
        <w:spacing w:line="360" w:lineRule="auto"/>
        <w:jc w:val="both"/>
        <w:rPr>
          <w:rFonts w:cs="Arial"/>
          <w:sz w:val="22"/>
          <w:szCs w:val="22"/>
          <w:lang w:val="es-ES_tradnl"/>
        </w:rPr>
      </w:pPr>
      <w:r>
        <w:rPr>
          <w:rFonts w:cs="Arial"/>
          <w:sz w:val="22"/>
          <w:szCs w:val="22"/>
          <w:lang w:val="es-ES_tradnl"/>
        </w:rPr>
        <w:t>b-) Estudios h</w:t>
      </w:r>
      <w:r w:rsidR="00E64ED8" w:rsidRPr="00E64ED8">
        <w:rPr>
          <w:rFonts w:cs="Arial"/>
          <w:sz w:val="22"/>
          <w:szCs w:val="22"/>
          <w:lang w:val="es-ES_tradnl"/>
        </w:rPr>
        <w:t>idro</w:t>
      </w:r>
      <w:r>
        <w:rPr>
          <w:rFonts w:cs="Arial"/>
          <w:sz w:val="22"/>
          <w:szCs w:val="22"/>
          <w:lang w:val="es-ES_tradnl"/>
        </w:rPr>
        <w:t>geo</w:t>
      </w:r>
      <w:r w:rsidR="00E64ED8" w:rsidRPr="00E64ED8">
        <w:rPr>
          <w:rFonts w:cs="Arial"/>
          <w:sz w:val="22"/>
          <w:szCs w:val="22"/>
          <w:lang w:val="es-ES_tradnl"/>
        </w:rPr>
        <w:t xml:space="preserve">lógicos a la empresa Hidrogeotecnia Ltda, por un monto </w:t>
      </w:r>
      <w:r>
        <w:rPr>
          <w:rFonts w:cs="Arial"/>
          <w:sz w:val="22"/>
          <w:szCs w:val="22"/>
          <w:lang w:val="es-ES_tradnl"/>
        </w:rPr>
        <w:t>de</w:t>
      </w:r>
      <w:r w:rsidR="00E64ED8" w:rsidRPr="00E64ED8">
        <w:rPr>
          <w:rFonts w:cs="Arial"/>
          <w:sz w:val="22"/>
          <w:szCs w:val="22"/>
          <w:lang w:val="es-ES_tradnl"/>
        </w:rPr>
        <w:t xml:space="preserve"> </w:t>
      </w:r>
      <w:r w:rsidR="00E64ED8" w:rsidRPr="00E64ED8">
        <w:rPr>
          <w:rFonts w:cs="Arial"/>
          <w:b/>
          <w:bCs/>
          <w:sz w:val="22"/>
          <w:szCs w:val="22"/>
          <w:lang w:val="es-ES_tradnl"/>
        </w:rPr>
        <w:t>₡3.305.368,65</w:t>
      </w:r>
      <w:r w:rsidR="00E64ED8" w:rsidRPr="00DD0018">
        <w:rPr>
          <w:rFonts w:cs="Arial"/>
          <w:sz w:val="22"/>
          <w:szCs w:val="22"/>
          <w:lang w:val="es-ES_tradnl"/>
        </w:rPr>
        <w:t xml:space="preserve"> (tres millones trescientos cinco mil trescientos sesenta y ocho colones con </w:t>
      </w:r>
      <w:r w:rsidR="00E64ED8" w:rsidRPr="00DD0018">
        <w:rPr>
          <w:rFonts w:cs="Arial"/>
          <w:sz w:val="22"/>
          <w:szCs w:val="22"/>
          <w:lang w:val="es-ES_tradnl"/>
        </w:rPr>
        <w:lastRenderedPageBreak/>
        <w:t>65/100).</w:t>
      </w:r>
      <w:r>
        <w:rPr>
          <w:rFonts w:cs="Arial"/>
          <w:sz w:val="22"/>
          <w:szCs w:val="22"/>
          <w:lang w:val="es-ES_tradnl"/>
        </w:rPr>
        <w:t xml:space="preserve">  </w:t>
      </w:r>
      <w:r w:rsidR="00E64ED8" w:rsidRPr="00E64ED8">
        <w:rPr>
          <w:rFonts w:cs="Arial"/>
          <w:sz w:val="22"/>
          <w:szCs w:val="22"/>
          <w:lang w:val="es-ES_tradnl"/>
        </w:rPr>
        <w:t>Plazo de entrega: 4 semanas, a partir de la orden de inicio de la Entidad Autorizada.</w:t>
      </w:r>
    </w:p>
    <w:p w14:paraId="46CE8781" w14:textId="77777777" w:rsidR="00E64ED8" w:rsidRPr="00E64ED8" w:rsidRDefault="00E64ED8" w:rsidP="00DD0018">
      <w:pPr>
        <w:spacing w:line="360" w:lineRule="auto"/>
        <w:jc w:val="both"/>
        <w:rPr>
          <w:rFonts w:cs="Arial"/>
          <w:b/>
          <w:bCs/>
          <w:sz w:val="22"/>
          <w:szCs w:val="22"/>
          <w:lang w:val="es-ES_tradnl"/>
        </w:rPr>
      </w:pPr>
    </w:p>
    <w:p w14:paraId="41DB8270" w14:textId="27E4B237" w:rsidR="00E64ED8" w:rsidRPr="00E64ED8" w:rsidRDefault="00DD0018" w:rsidP="00DD0018">
      <w:pPr>
        <w:spacing w:line="360" w:lineRule="auto"/>
        <w:jc w:val="both"/>
        <w:rPr>
          <w:rFonts w:cs="Arial"/>
          <w:bCs/>
          <w:sz w:val="22"/>
          <w:szCs w:val="22"/>
        </w:rPr>
      </w:pPr>
      <w:r>
        <w:rPr>
          <w:rFonts w:cs="Arial"/>
          <w:sz w:val="22"/>
          <w:szCs w:val="22"/>
          <w:lang w:val="es-ES_tradnl"/>
        </w:rPr>
        <w:t xml:space="preserve">c-) </w:t>
      </w:r>
      <w:r w:rsidRPr="00E64ED8">
        <w:rPr>
          <w:rFonts w:cs="Arial"/>
          <w:bCs/>
          <w:sz w:val="22"/>
          <w:szCs w:val="22"/>
        </w:rPr>
        <w:t xml:space="preserve">Consultoría para </w:t>
      </w:r>
      <w:r w:rsidRPr="00E64ED8">
        <w:rPr>
          <w:rFonts w:cs="Arial"/>
          <w:sz w:val="22"/>
          <w:szCs w:val="22"/>
          <w:lang w:val="es-CR"/>
        </w:rPr>
        <w:t xml:space="preserve">los </w:t>
      </w:r>
      <w:r w:rsidR="00104060" w:rsidRPr="00E64ED8">
        <w:rPr>
          <w:rFonts w:cs="Arial"/>
          <w:sz w:val="22"/>
          <w:szCs w:val="22"/>
        </w:rPr>
        <w:t>estudi</w:t>
      </w:r>
      <w:r w:rsidR="00104060">
        <w:rPr>
          <w:rFonts w:cs="Arial"/>
          <w:sz w:val="22"/>
          <w:szCs w:val="22"/>
        </w:rPr>
        <w:t>os</w:t>
      </w:r>
      <w:r w:rsidRPr="00E64ED8">
        <w:rPr>
          <w:rFonts w:cs="Arial"/>
          <w:sz w:val="22"/>
          <w:szCs w:val="22"/>
        </w:rPr>
        <w:t xml:space="preserve"> y </w:t>
      </w:r>
      <w:r>
        <w:rPr>
          <w:rFonts w:cs="Arial"/>
          <w:sz w:val="22"/>
          <w:szCs w:val="22"/>
        </w:rPr>
        <w:t>d</w:t>
      </w:r>
      <w:r w:rsidRPr="00E64ED8">
        <w:rPr>
          <w:rFonts w:cs="Arial"/>
          <w:sz w:val="22"/>
          <w:szCs w:val="22"/>
        </w:rPr>
        <w:t xml:space="preserve">iseño de </w:t>
      </w:r>
      <w:r>
        <w:rPr>
          <w:rFonts w:cs="Arial"/>
          <w:sz w:val="22"/>
          <w:szCs w:val="22"/>
        </w:rPr>
        <w:t>a</w:t>
      </w:r>
      <w:r w:rsidRPr="00E64ED8">
        <w:rPr>
          <w:rFonts w:cs="Arial"/>
          <w:sz w:val="22"/>
          <w:szCs w:val="22"/>
        </w:rPr>
        <w:t xml:space="preserve">bastecimiento de </w:t>
      </w:r>
      <w:r>
        <w:rPr>
          <w:rFonts w:cs="Arial"/>
          <w:sz w:val="22"/>
          <w:szCs w:val="22"/>
        </w:rPr>
        <w:t>a</w:t>
      </w:r>
      <w:r w:rsidRPr="00E64ED8">
        <w:rPr>
          <w:rFonts w:cs="Arial"/>
          <w:sz w:val="22"/>
          <w:szCs w:val="22"/>
        </w:rPr>
        <w:t xml:space="preserve">gua </w:t>
      </w:r>
      <w:r>
        <w:rPr>
          <w:rFonts w:cs="Arial"/>
          <w:sz w:val="22"/>
          <w:szCs w:val="22"/>
        </w:rPr>
        <w:t>p</w:t>
      </w:r>
      <w:r w:rsidRPr="00E64ED8">
        <w:rPr>
          <w:rFonts w:cs="Arial"/>
          <w:sz w:val="22"/>
          <w:szCs w:val="22"/>
        </w:rPr>
        <w:t>otable</w:t>
      </w:r>
      <w:r>
        <w:rPr>
          <w:rFonts w:cs="Arial"/>
          <w:sz w:val="22"/>
          <w:szCs w:val="22"/>
        </w:rPr>
        <w:t xml:space="preserve">, </w:t>
      </w:r>
      <w:r w:rsidR="00E64ED8" w:rsidRPr="00E64ED8">
        <w:rPr>
          <w:rFonts w:cs="Arial"/>
          <w:sz w:val="22"/>
          <w:szCs w:val="22"/>
        </w:rPr>
        <w:t>a la empresa Ingenieros Consultores y Ejecutores de Acueductos (ICEA), por un monto total de</w:t>
      </w:r>
      <w:r w:rsidR="00E64ED8" w:rsidRPr="00E64ED8">
        <w:rPr>
          <w:rFonts w:cs="Arial"/>
          <w:bCs/>
          <w:sz w:val="22"/>
          <w:szCs w:val="22"/>
        </w:rPr>
        <w:t xml:space="preserve"> </w:t>
      </w:r>
      <w:r w:rsidR="00E64ED8" w:rsidRPr="00E64ED8">
        <w:rPr>
          <w:rFonts w:cs="Arial"/>
          <w:b/>
          <w:sz w:val="22"/>
          <w:szCs w:val="22"/>
        </w:rPr>
        <w:t>₡10.057.000,00</w:t>
      </w:r>
      <w:r w:rsidR="00E64ED8" w:rsidRPr="00104060">
        <w:rPr>
          <w:rFonts w:cs="Arial"/>
          <w:bCs/>
          <w:sz w:val="22"/>
          <w:szCs w:val="22"/>
        </w:rPr>
        <w:t xml:space="preserve"> (diez millones cincuenta y siete mil colones exactos)</w:t>
      </w:r>
      <w:r w:rsidR="00104060">
        <w:rPr>
          <w:rFonts w:cs="Arial"/>
          <w:bCs/>
          <w:sz w:val="22"/>
          <w:szCs w:val="22"/>
        </w:rPr>
        <w:t xml:space="preserve">.  </w:t>
      </w:r>
      <w:r w:rsidR="00E64ED8" w:rsidRPr="00E64ED8">
        <w:rPr>
          <w:rFonts w:cs="Arial"/>
          <w:bCs/>
          <w:sz w:val="22"/>
          <w:szCs w:val="22"/>
        </w:rPr>
        <w:t>Plazo de entrega</w:t>
      </w:r>
      <w:r w:rsidR="00104060">
        <w:rPr>
          <w:rFonts w:cs="Arial"/>
          <w:bCs/>
          <w:sz w:val="22"/>
          <w:szCs w:val="22"/>
        </w:rPr>
        <w:t>: tres meses a partir</w:t>
      </w:r>
      <w:r w:rsidR="00E64ED8" w:rsidRPr="00E64ED8">
        <w:rPr>
          <w:rFonts w:cs="Arial"/>
          <w:bCs/>
          <w:sz w:val="22"/>
          <w:szCs w:val="22"/>
        </w:rPr>
        <w:t xml:space="preserve"> de la orden de inicio de la Entidad Autorizada</w:t>
      </w:r>
      <w:r w:rsidR="00104060">
        <w:rPr>
          <w:rFonts w:cs="Arial"/>
          <w:bCs/>
          <w:sz w:val="22"/>
          <w:szCs w:val="22"/>
        </w:rPr>
        <w:t>.</w:t>
      </w:r>
    </w:p>
    <w:p w14:paraId="323CA7D9" w14:textId="16BA893E" w:rsidR="00E64ED8" w:rsidRDefault="00E64ED8" w:rsidP="00DD0018">
      <w:pPr>
        <w:spacing w:line="360" w:lineRule="auto"/>
        <w:jc w:val="both"/>
        <w:rPr>
          <w:rFonts w:cs="Arial"/>
          <w:sz w:val="22"/>
          <w:szCs w:val="22"/>
        </w:rPr>
      </w:pPr>
    </w:p>
    <w:p w14:paraId="2CC1B2FA" w14:textId="15223CBD" w:rsidR="00E64ED8" w:rsidRDefault="00104060" w:rsidP="002B71CC">
      <w:pPr>
        <w:spacing w:line="360" w:lineRule="auto"/>
        <w:jc w:val="both"/>
        <w:rPr>
          <w:rFonts w:cs="Arial"/>
          <w:sz w:val="22"/>
          <w:szCs w:val="22"/>
        </w:rPr>
      </w:pPr>
      <w:r>
        <w:rPr>
          <w:rFonts w:cs="Arial"/>
          <w:b/>
          <w:bCs/>
          <w:sz w:val="22"/>
          <w:szCs w:val="22"/>
          <w:lang w:val="es-ES_tradnl"/>
        </w:rPr>
        <w:t>2</w:t>
      </w:r>
      <w:r w:rsidRPr="00DD0018">
        <w:rPr>
          <w:rFonts w:cs="Arial"/>
          <w:b/>
          <w:bCs/>
          <w:sz w:val="22"/>
          <w:szCs w:val="22"/>
          <w:lang w:val="es-ES_tradnl"/>
        </w:rPr>
        <w:t>.</w:t>
      </w:r>
      <w:r>
        <w:rPr>
          <w:rFonts w:cs="Arial"/>
          <w:sz w:val="22"/>
          <w:szCs w:val="22"/>
          <w:lang w:val="es-ES_tradnl"/>
        </w:rPr>
        <w:t xml:space="preserve"> Para resolver lo correspondiente </w:t>
      </w:r>
      <w:r>
        <w:rPr>
          <w:sz w:val="22"/>
          <w:szCs w:val="22"/>
          <w:lang w:val="es-CR"/>
        </w:rPr>
        <w:t xml:space="preserve">la consultoría de diseño del proyecto, se instruye a la </w:t>
      </w:r>
      <w:r w:rsidRPr="00104060">
        <w:rPr>
          <w:rFonts w:cs="Arial"/>
          <w:sz w:val="22"/>
          <w:szCs w:val="22"/>
          <w:lang w:val="es-ES_tradnl"/>
        </w:rPr>
        <w:t>Administración</w:t>
      </w:r>
      <w:r>
        <w:rPr>
          <w:rFonts w:cs="Arial"/>
          <w:sz w:val="22"/>
          <w:szCs w:val="22"/>
          <w:lang w:val="es-ES_tradnl"/>
        </w:rPr>
        <w:t xml:space="preserve"> para que</w:t>
      </w:r>
      <w:r w:rsidR="003C430A">
        <w:rPr>
          <w:rFonts w:cs="Arial"/>
          <w:sz w:val="22"/>
          <w:szCs w:val="22"/>
          <w:lang w:val="es-ES_tradnl"/>
        </w:rPr>
        <w:t>,</w:t>
      </w:r>
      <w:r>
        <w:rPr>
          <w:rFonts w:cs="Arial"/>
          <w:sz w:val="22"/>
          <w:szCs w:val="22"/>
          <w:lang w:val="es-ES_tradnl"/>
        </w:rPr>
        <w:t xml:space="preserve"> en un plazo máximo de 15 días, presente a esta </w:t>
      </w:r>
      <w:r w:rsidRPr="00104060">
        <w:rPr>
          <w:rFonts w:cs="Arial"/>
          <w:sz w:val="22"/>
          <w:szCs w:val="22"/>
          <w:lang w:val="es-ES_tradnl"/>
        </w:rPr>
        <w:t>Junta Directiva</w:t>
      </w:r>
      <w:r>
        <w:rPr>
          <w:rFonts w:cs="Arial"/>
          <w:sz w:val="22"/>
          <w:szCs w:val="22"/>
          <w:lang w:val="es-ES_tradnl"/>
        </w:rPr>
        <w:t xml:space="preserve"> un informe complementario, que permita comprobar la razonabilidad de la actualización de los costos ofertados originalmente por la empresa, considerando para ello los documentos que se tengan a disposición.</w:t>
      </w:r>
    </w:p>
    <w:p w14:paraId="5043E07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7061063" w14:textId="77777777" w:rsidR="002B71CC" w:rsidRPr="00D14EAF" w:rsidRDefault="002B71CC" w:rsidP="002B71CC">
      <w:pPr>
        <w:spacing w:line="360" w:lineRule="auto"/>
        <w:jc w:val="both"/>
        <w:rPr>
          <w:rFonts w:cs="Arial"/>
          <w:b/>
          <w:sz w:val="22"/>
        </w:rPr>
      </w:pPr>
      <w:r w:rsidRPr="00D14EAF">
        <w:rPr>
          <w:rFonts w:cs="Arial"/>
          <w:b/>
          <w:sz w:val="22"/>
        </w:rPr>
        <w:t>************</w:t>
      </w:r>
    </w:p>
    <w:p w14:paraId="1EAF8ECB" w14:textId="77777777" w:rsidR="002B71CC" w:rsidRDefault="002B71CC" w:rsidP="002B71CC">
      <w:pPr>
        <w:spacing w:line="360" w:lineRule="auto"/>
        <w:jc w:val="both"/>
        <w:rPr>
          <w:rFonts w:cs="Arial"/>
          <w:sz w:val="22"/>
          <w:szCs w:val="22"/>
        </w:rPr>
      </w:pPr>
    </w:p>
    <w:p w14:paraId="05043A08" w14:textId="77777777" w:rsidR="007D65E2" w:rsidRPr="00AB2826" w:rsidRDefault="007D65E2" w:rsidP="007D65E2">
      <w:pPr>
        <w:pStyle w:val="Ttulo2"/>
        <w:spacing w:line="360" w:lineRule="auto"/>
        <w:rPr>
          <w:rFonts w:cs="Arial"/>
          <w:szCs w:val="22"/>
        </w:rPr>
      </w:pPr>
      <w:r w:rsidRPr="00AB2826">
        <w:rPr>
          <w:rFonts w:cs="Arial"/>
          <w:szCs w:val="22"/>
        </w:rPr>
        <w:t xml:space="preserve">ACUERDO </w:t>
      </w:r>
      <w:r>
        <w:rPr>
          <w:rFonts w:cs="Arial"/>
          <w:szCs w:val="22"/>
        </w:rPr>
        <w:t>N°8</w:t>
      </w:r>
      <w:r w:rsidRPr="00AB2826">
        <w:rPr>
          <w:rFonts w:cs="Arial"/>
          <w:szCs w:val="22"/>
        </w:rPr>
        <w:t>:</w:t>
      </w:r>
    </w:p>
    <w:p w14:paraId="0E32F8FC" w14:textId="77777777" w:rsidR="007D65E2" w:rsidRPr="00417EA8" w:rsidRDefault="007D65E2" w:rsidP="007D65E2">
      <w:pPr>
        <w:spacing w:line="360" w:lineRule="auto"/>
        <w:jc w:val="both"/>
        <w:rPr>
          <w:rFonts w:cs="Arial"/>
          <w:b/>
          <w:bCs/>
          <w:sz w:val="22"/>
          <w:szCs w:val="22"/>
        </w:rPr>
      </w:pPr>
      <w:r w:rsidRPr="00417EA8">
        <w:rPr>
          <w:rFonts w:cs="Arial"/>
          <w:b/>
          <w:bCs/>
          <w:sz w:val="22"/>
          <w:szCs w:val="22"/>
        </w:rPr>
        <w:t>Considerando:</w:t>
      </w:r>
    </w:p>
    <w:p w14:paraId="5486983D" w14:textId="77777777" w:rsidR="007D65E2" w:rsidRDefault="007D65E2" w:rsidP="007D65E2">
      <w:pPr>
        <w:spacing w:line="360" w:lineRule="auto"/>
        <w:jc w:val="both"/>
        <w:rPr>
          <w:rFonts w:cs="Arial"/>
          <w:sz w:val="22"/>
          <w:szCs w:val="22"/>
        </w:rPr>
      </w:pPr>
      <w:r w:rsidRPr="00417EA8">
        <w:rPr>
          <w:rFonts w:cs="Arial"/>
          <w:b/>
          <w:bCs/>
          <w:sz w:val="22"/>
          <w:szCs w:val="22"/>
        </w:rPr>
        <w:t>Primero:</w:t>
      </w:r>
      <w:r>
        <w:rPr>
          <w:rFonts w:cs="Arial"/>
          <w:sz w:val="22"/>
          <w:szCs w:val="22"/>
        </w:rPr>
        <w:t xml:space="preserve"> Que por medio d</w:t>
      </w:r>
      <w:r>
        <w:rPr>
          <w:rFonts w:cs="Arial"/>
          <w:sz w:val="22"/>
          <w:lang w:val="es-ES_tradnl"/>
        </w:rPr>
        <w:t xml:space="preserve">el oficio GG-ME-0484-2020, del 04 de mayo de 2020, la </w:t>
      </w:r>
      <w:r w:rsidRPr="00C61713">
        <w:rPr>
          <w:rFonts w:cs="Arial"/>
          <w:sz w:val="22"/>
          <w:lang w:val="es-ES_tradnl"/>
        </w:rPr>
        <w:t>Gerencia General</w:t>
      </w:r>
      <w:r>
        <w:rPr>
          <w:rFonts w:cs="Arial"/>
          <w:sz w:val="22"/>
          <w:lang w:val="es-ES_tradnl"/>
        </w:rPr>
        <w:t xml:space="preserve"> remite y avala el informe DF-OF-0503-2020 de la Dirección FOSUVI, que contiene un análisis técnico sobre la </w:t>
      </w:r>
      <w:r w:rsidRPr="00C61713">
        <w:rPr>
          <w:rFonts w:cs="Arial"/>
          <w:sz w:val="22"/>
          <w:lang w:val="es-ES_tradnl"/>
        </w:rPr>
        <w:t>razonabilidad de los plazos de la ruta crítica</w:t>
      </w:r>
      <w:r>
        <w:rPr>
          <w:rFonts w:cs="Arial"/>
          <w:sz w:val="22"/>
          <w:lang w:val="es-ES_tradnl"/>
        </w:rPr>
        <w:t>,</w:t>
      </w:r>
      <w:r w:rsidRPr="00C61713">
        <w:rPr>
          <w:rFonts w:cs="Arial"/>
          <w:sz w:val="22"/>
          <w:lang w:val="es-ES_tradnl"/>
        </w:rPr>
        <w:t xml:space="preserve"> para la aprobación del Bono Familiar de Vivienda</w:t>
      </w:r>
      <w:r>
        <w:rPr>
          <w:rFonts w:cs="Arial"/>
          <w:sz w:val="22"/>
          <w:lang w:val="es-ES_tradnl"/>
        </w:rPr>
        <w:t>.  Lo anterior, relacionado con lo requerido por la Contraloría General de la República, en la disposición 4.4. del informe DFOE-EC-IF-00010-2019, denominado “</w:t>
      </w:r>
      <w:r w:rsidRPr="00417EA8">
        <w:rPr>
          <w:rFonts w:cs="Arial"/>
          <w:i/>
          <w:iCs/>
          <w:sz w:val="22"/>
          <w:lang w:val="es-ES_tradnl"/>
        </w:rPr>
        <w:t>Auditoría de carácter especial sobre el costo del trámite para obtener un bono familiar de vivienda ordinario y la mejora regulatoria en el Banco Hipotecario para la Vivienda (BANHVI)</w:t>
      </w:r>
      <w:r>
        <w:rPr>
          <w:rFonts w:cs="Arial"/>
          <w:sz w:val="22"/>
          <w:lang w:val="es-ES_tradnl"/>
        </w:rPr>
        <w:t xml:space="preserve">”.  </w:t>
      </w:r>
    </w:p>
    <w:p w14:paraId="4A8B3AF2" w14:textId="77777777" w:rsidR="007D65E2" w:rsidRDefault="007D65E2" w:rsidP="007D65E2">
      <w:pPr>
        <w:spacing w:line="360" w:lineRule="auto"/>
        <w:jc w:val="both"/>
        <w:rPr>
          <w:rFonts w:cs="Arial"/>
          <w:sz w:val="22"/>
          <w:szCs w:val="22"/>
        </w:rPr>
      </w:pPr>
    </w:p>
    <w:p w14:paraId="5A612723" w14:textId="37DC3EE7" w:rsidR="007D65E2" w:rsidRDefault="007D65E2" w:rsidP="007D65E2">
      <w:pPr>
        <w:spacing w:line="360" w:lineRule="auto"/>
        <w:jc w:val="both"/>
        <w:rPr>
          <w:rFonts w:cs="Arial"/>
          <w:sz w:val="22"/>
          <w:szCs w:val="22"/>
        </w:rPr>
      </w:pPr>
      <w:r w:rsidRPr="00417EA8">
        <w:rPr>
          <w:rFonts w:cs="Arial"/>
          <w:b/>
          <w:bCs/>
          <w:sz w:val="22"/>
          <w:szCs w:val="22"/>
        </w:rPr>
        <w:t>Segundo:</w:t>
      </w:r>
      <w:r>
        <w:rPr>
          <w:rFonts w:cs="Arial"/>
          <w:sz w:val="22"/>
          <w:szCs w:val="22"/>
        </w:rPr>
        <w:t xml:space="preserve"> Que en dicho documento, la Dirección FOSUVI recomienda aprobar la nueva ruta crítica para el trámite de expedientes de bono, con un plazo máximo de 200 días hábiles para el trámite de un expediente en todas sus fases.  Lo anterior, sumado a la propuesta de revisar anualmente dichos plazos y derogar el anexo N° 3 del “Procedimiento para el trámite de concesión del </w:t>
      </w:r>
      <w:r w:rsidRPr="003D277D">
        <w:rPr>
          <w:rFonts w:cs="Arial"/>
          <w:sz w:val="22"/>
          <w:szCs w:val="22"/>
          <w:lang w:val="es-ES_tradnl"/>
        </w:rPr>
        <w:t>Bono Familiar de Vivienda</w:t>
      </w:r>
      <w:r>
        <w:rPr>
          <w:rFonts w:cs="Arial"/>
          <w:sz w:val="22"/>
          <w:szCs w:val="22"/>
          <w:lang w:val="es-ES_tradnl"/>
        </w:rPr>
        <w:t xml:space="preserve">”, </w:t>
      </w:r>
      <w:r>
        <w:rPr>
          <w:rFonts w:cs="Arial"/>
          <w:sz w:val="22"/>
          <w:szCs w:val="22"/>
        </w:rPr>
        <w:t xml:space="preserve">contenido en el acuerdo N° 1 de la sesión 54-99, del 21 de octubre de 1999. </w:t>
      </w:r>
    </w:p>
    <w:p w14:paraId="5C273FA8" w14:textId="77777777" w:rsidR="007D65E2" w:rsidRDefault="007D65E2" w:rsidP="007D65E2">
      <w:pPr>
        <w:spacing w:line="360" w:lineRule="auto"/>
        <w:jc w:val="both"/>
        <w:rPr>
          <w:rFonts w:cs="Arial"/>
          <w:sz w:val="22"/>
          <w:szCs w:val="22"/>
        </w:rPr>
      </w:pPr>
    </w:p>
    <w:p w14:paraId="68C1F6FB" w14:textId="111EC67D" w:rsidR="007D65E2" w:rsidRDefault="007D65E2" w:rsidP="007D65E2">
      <w:pPr>
        <w:spacing w:line="360" w:lineRule="auto"/>
        <w:jc w:val="both"/>
        <w:rPr>
          <w:rFonts w:cs="Arial"/>
          <w:sz w:val="22"/>
          <w:szCs w:val="22"/>
          <w:lang w:val="es-ES_tradnl"/>
        </w:rPr>
      </w:pPr>
      <w:r>
        <w:rPr>
          <w:rFonts w:cs="Arial"/>
          <w:b/>
          <w:bCs/>
          <w:sz w:val="22"/>
          <w:szCs w:val="22"/>
        </w:rPr>
        <w:lastRenderedPageBreak/>
        <w:t>Tercero</w:t>
      </w:r>
      <w:r w:rsidRPr="00417EA8">
        <w:rPr>
          <w:rFonts w:cs="Arial"/>
          <w:b/>
          <w:bCs/>
          <w:sz w:val="22"/>
          <w:szCs w:val="22"/>
        </w:rPr>
        <w:t>:</w:t>
      </w:r>
      <w:r>
        <w:rPr>
          <w:rFonts w:cs="Arial"/>
          <w:sz w:val="22"/>
          <w:szCs w:val="22"/>
        </w:rPr>
        <w:t xml:space="preserve"> Que valorando el análisis efectuado por la </w:t>
      </w:r>
      <w:r w:rsidRPr="00AC0E37">
        <w:rPr>
          <w:rFonts w:cs="Arial"/>
          <w:sz w:val="22"/>
          <w:szCs w:val="22"/>
          <w:lang w:val="es-ES_tradnl"/>
        </w:rPr>
        <w:t>Administración</w:t>
      </w:r>
      <w:r>
        <w:rPr>
          <w:rFonts w:cs="Arial"/>
          <w:sz w:val="22"/>
          <w:szCs w:val="22"/>
          <w:lang w:val="es-ES_tradnl"/>
        </w:rPr>
        <w:t xml:space="preserve">, se estima pertinente </w:t>
      </w:r>
      <w:r w:rsidR="007232AE">
        <w:rPr>
          <w:rFonts w:cs="Arial"/>
          <w:sz w:val="22"/>
          <w:szCs w:val="22"/>
          <w:lang w:val="es-ES_tradnl"/>
        </w:rPr>
        <w:t>dar por conocid</w:t>
      </w:r>
      <w:r>
        <w:rPr>
          <w:rFonts w:cs="Arial"/>
          <w:sz w:val="22"/>
          <w:szCs w:val="22"/>
          <w:lang w:val="es-ES_tradnl"/>
        </w:rPr>
        <w:t xml:space="preserve">a citada ruta crítica, estableciendo </w:t>
      </w:r>
      <w:r>
        <w:rPr>
          <w:rFonts w:cs="Arial"/>
          <w:sz w:val="22"/>
          <w:szCs w:val="22"/>
        </w:rPr>
        <w:t>que dicho plazo debe considerarse como un escenario base, para gestionar de inmediato la optimización de los tiempos asignados a cada fase.</w:t>
      </w:r>
    </w:p>
    <w:p w14:paraId="742CEB0C" w14:textId="77777777" w:rsidR="007D65E2" w:rsidRDefault="007D65E2" w:rsidP="007D65E2">
      <w:pPr>
        <w:spacing w:line="360" w:lineRule="auto"/>
        <w:jc w:val="both"/>
        <w:rPr>
          <w:rFonts w:cs="Arial"/>
          <w:sz w:val="22"/>
          <w:szCs w:val="22"/>
        </w:rPr>
      </w:pPr>
    </w:p>
    <w:p w14:paraId="7A4232D4" w14:textId="77777777" w:rsidR="007D65E2" w:rsidRPr="00E23DEB" w:rsidRDefault="007D65E2" w:rsidP="007D65E2">
      <w:pPr>
        <w:spacing w:line="360" w:lineRule="auto"/>
        <w:jc w:val="both"/>
        <w:rPr>
          <w:rFonts w:cs="Arial"/>
          <w:b/>
          <w:bCs/>
          <w:sz w:val="22"/>
          <w:szCs w:val="22"/>
        </w:rPr>
      </w:pPr>
      <w:r w:rsidRPr="00E23DEB">
        <w:rPr>
          <w:rFonts w:cs="Arial"/>
          <w:b/>
          <w:bCs/>
          <w:sz w:val="22"/>
          <w:szCs w:val="22"/>
        </w:rPr>
        <w:t>Por tanto, se acuerda:</w:t>
      </w:r>
    </w:p>
    <w:p w14:paraId="58A4D870" w14:textId="77777777" w:rsidR="007D65E2" w:rsidRDefault="007D65E2" w:rsidP="007D65E2">
      <w:pPr>
        <w:spacing w:line="360" w:lineRule="auto"/>
        <w:jc w:val="both"/>
        <w:rPr>
          <w:rFonts w:cs="Arial"/>
          <w:sz w:val="22"/>
          <w:szCs w:val="22"/>
        </w:rPr>
      </w:pPr>
      <w:r w:rsidRPr="00A2357D">
        <w:rPr>
          <w:rFonts w:cs="Arial"/>
          <w:b/>
          <w:bCs/>
          <w:sz w:val="22"/>
          <w:szCs w:val="22"/>
        </w:rPr>
        <w:t>1)</w:t>
      </w:r>
      <w:r>
        <w:rPr>
          <w:rFonts w:cs="Arial"/>
          <w:sz w:val="22"/>
          <w:szCs w:val="22"/>
        </w:rPr>
        <w:t xml:space="preserve"> Dar por conocido el levantamiento de la ruta crítica realizada por la </w:t>
      </w:r>
      <w:r w:rsidRPr="00BB0647">
        <w:rPr>
          <w:rFonts w:cs="Arial"/>
          <w:sz w:val="22"/>
          <w:szCs w:val="22"/>
          <w:lang w:val="es-ES_tradnl"/>
        </w:rPr>
        <w:t>Administración</w:t>
      </w:r>
      <w:r>
        <w:rPr>
          <w:rFonts w:cs="Arial"/>
          <w:sz w:val="22"/>
          <w:szCs w:val="22"/>
          <w:lang w:val="es-ES_tradnl"/>
        </w:rPr>
        <w:t xml:space="preserve">, </w:t>
      </w:r>
      <w:r>
        <w:rPr>
          <w:rFonts w:cs="Arial"/>
          <w:sz w:val="22"/>
          <w:szCs w:val="22"/>
        </w:rPr>
        <w:t>para el trámite de operaciones de bono ordinario, que contemplen la construcción de una vivienda, según el detalle indicado en el cuadro # 3 del informe DF-OF-0503-2020 de la Dirección FOSUVI, con un plazo máximo de 200 días hábiles para el trámite de un expediente en todas sus fases.</w:t>
      </w:r>
    </w:p>
    <w:p w14:paraId="47103068" w14:textId="77777777" w:rsidR="007D65E2" w:rsidRDefault="007D65E2" w:rsidP="007D65E2">
      <w:pPr>
        <w:spacing w:line="360" w:lineRule="auto"/>
        <w:jc w:val="both"/>
        <w:rPr>
          <w:rFonts w:cs="Arial"/>
          <w:sz w:val="22"/>
          <w:szCs w:val="22"/>
        </w:rPr>
      </w:pPr>
    </w:p>
    <w:p w14:paraId="531DD8F3" w14:textId="77777777" w:rsidR="007D65E2" w:rsidRDefault="007D65E2" w:rsidP="007D65E2">
      <w:pPr>
        <w:spacing w:line="360" w:lineRule="auto"/>
        <w:jc w:val="both"/>
        <w:rPr>
          <w:rFonts w:cs="Arial"/>
          <w:sz w:val="22"/>
          <w:szCs w:val="22"/>
        </w:rPr>
      </w:pPr>
      <w:r w:rsidRPr="00A2357D">
        <w:rPr>
          <w:rFonts w:cs="Arial"/>
          <w:b/>
          <w:bCs/>
          <w:sz w:val="22"/>
          <w:szCs w:val="22"/>
        </w:rPr>
        <w:t>2)</w:t>
      </w:r>
      <w:r>
        <w:rPr>
          <w:rFonts w:cs="Arial"/>
          <w:sz w:val="22"/>
          <w:szCs w:val="22"/>
        </w:rPr>
        <w:t xml:space="preserve"> Se instruye a la </w:t>
      </w:r>
      <w:r w:rsidRPr="00BB0647">
        <w:rPr>
          <w:rFonts w:cs="Arial"/>
          <w:sz w:val="22"/>
          <w:szCs w:val="22"/>
          <w:lang w:val="es-ES_tradnl"/>
        </w:rPr>
        <w:t>Administración</w:t>
      </w:r>
      <w:r>
        <w:rPr>
          <w:rFonts w:cs="Arial"/>
          <w:sz w:val="22"/>
          <w:szCs w:val="22"/>
          <w:lang w:val="es-ES_tradnl"/>
        </w:rPr>
        <w:t xml:space="preserve">, para </w:t>
      </w:r>
      <w:r>
        <w:rPr>
          <w:rFonts w:cs="Arial"/>
          <w:sz w:val="22"/>
          <w:szCs w:val="22"/>
        </w:rPr>
        <w:t xml:space="preserve">que dicho plazo se considere como un escenario base, para gestionar de inmediato la optimización de los tiempos asignados a cada fase de la ruta crítica, debiendo presentar a esta </w:t>
      </w:r>
      <w:r w:rsidRPr="00A2357D">
        <w:rPr>
          <w:rFonts w:cs="Arial"/>
          <w:sz w:val="22"/>
          <w:szCs w:val="22"/>
          <w:lang w:val="es-ES_tradnl"/>
        </w:rPr>
        <w:t>Junta Directiva</w:t>
      </w:r>
      <w:r>
        <w:rPr>
          <w:rFonts w:cs="Arial"/>
          <w:sz w:val="22"/>
          <w:szCs w:val="22"/>
          <w:lang w:val="es-ES_tradnl"/>
        </w:rPr>
        <w:t xml:space="preserve">, en un plazo de 15 días, un cronograma de trabajo para optimizar los plazos </w:t>
      </w:r>
      <w:r>
        <w:rPr>
          <w:rFonts w:cs="Arial"/>
          <w:sz w:val="22"/>
          <w:szCs w:val="22"/>
        </w:rPr>
        <w:t>relacionados con los trámites del BANHVI, las gestiones de las entidades autorizadas y los asuntos que le competen a otros entes u organizaciones.</w:t>
      </w:r>
    </w:p>
    <w:p w14:paraId="3B18D3F2" w14:textId="77777777" w:rsidR="007D65E2" w:rsidRDefault="007D65E2" w:rsidP="007D65E2">
      <w:pPr>
        <w:spacing w:line="360" w:lineRule="auto"/>
        <w:jc w:val="both"/>
        <w:rPr>
          <w:rFonts w:cs="Arial"/>
          <w:sz w:val="22"/>
          <w:szCs w:val="22"/>
        </w:rPr>
      </w:pPr>
    </w:p>
    <w:p w14:paraId="4287B372" w14:textId="5A4CF7A5" w:rsidR="007D65E2" w:rsidRDefault="007D65E2" w:rsidP="007D65E2">
      <w:pPr>
        <w:spacing w:line="360" w:lineRule="auto"/>
        <w:jc w:val="both"/>
        <w:rPr>
          <w:rFonts w:cs="Arial"/>
          <w:sz w:val="22"/>
          <w:szCs w:val="22"/>
        </w:rPr>
      </w:pPr>
      <w:r>
        <w:rPr>
          <w:rFonts w:cs="Arial"/>
          <w:b/>
          <w:bCs/>
          <w:sz w:val="22"/>
          <w:szCs w:val="22"/>
        </w:rPr>
        <w:t>3</w:t>
      </w:r>
      <w:r w:rsidRPr="00A2357D">
        <w:rPr>
          <w:rFonts w:cs="Arial"/>
          <w:b/>
          <w:bCs/>
          <w:sz w:val="22"/>
          <w:szCs w:val="22"/>
        </w:rPr>
        <w:t>)</w:t>
      </w:r>
      <w:r>
        <w:rPr>
          <w:rFonts w:cs="Arial"/>
          <w:sz w:val="22"/>
          <w:szCs w:val="22"/>
        </w:rPr>
        <w:t xml:space="preserve"> Derogar el anexo N°</w:t>
      </w:r>
      <w:r w:rsidR="00F63816">
        <w:rPr>
          <w:rFonts w:cs="Arial"/>
          <w:sz w:val="22"/>
          <w:szCs w:val="22"/>
        </w:rPr>
        <w:t xml:space="preserve"> </w:t>
      </w:r>
      <w:r>
        <w:rPr>
          <w:rFonts w:cs="Arial"/>
          <w:sz w:val="22"/>
          <w:szCs w:val="22"/>
        </w:rPr>
        <w:t xml:space="preserve">3, contenido en el acuerdo N° 1 de la sesión 54-99, del 21 de octubre de 1999, denominado “Procedimiento para el trámite de concesión del </w:t>
      </w:r>
      <w:r w:rsidRPr="003D277D">
        <w:rPr>
          <w:rFonts w:cs="Arial"/>
          <w:sz w:val="22"/>
          <w:szCs w:val="22"/>
          <w:lang w:val="es-ES_tradnl"/>
        </w:rPr>
        <w:t>Bono Familiar de Vivienda</w:t>
      </w:r>
      <w:r>
        <w:rPr>
          <w:rFonts w:cs="Arial"/>
          <w:sz w:val="22"/>
          <w:szCs w:val="22"/>
          <w:lang w:val="es-ES_tradnl"/>
        </w:rPr>
        <w:t>”.</w:t>
      </w:r>
    </w:p>
    <w:p w14:paraId="6AFBEFA8" w14:textId="77777777" w:rsidR="007D65E2" w:rsidRPr="00AB2826" w:rsidRDefault="007D65E2" w:rsidP="007D65E2">
      <w:pPr>
        <w:pStyle w:val="Ttulo2"/>
        <w:spacing w:line="360" w:lineRule="auto"/>
        <w:rPr>
          <w:rFonts w:cs="Arial"/>
          <w:szCs w:val="22"/>
          <w:lang w:val="es-ES_tradnl"/>
        </w:rPr>
      </w:pPr>
      <w:r w:rsidRPr="00AB2826">
        <w:rPr>
          <w:rFonts w:cs="Arial"/>
          <w:szCs w:val="22"/>
        </w:rPr>
        <w:t>Acuerdo Unánime.-</w:t>
      </w:r>
    </w:p>
    <w:p w14:paraId="5E25F8AA" w14:textId="77777777" w:rsidR="007D65E2" w:rsidRPr="00D14EAF" w:rsidRDefault="007D65E2" w:rsidP="007D65E2">
      <w:pPr>
        <w:spacing w:line="360" w:lineRule="auto"/>
        <w:jc w:val="both"/>
        <w:rPr>
          <w:rFonts w:cs="Arial"/>
          <w:b/>
          <w:sz w:val="22"/>
        </w:rPr>
      </w:pPr>
      <w:r w:rsidRPr="00D14EAF">
        <w:rPr>
          <w:rFonts w:cs="Arial"/>
          <w:b/>
          <w:sz w:val="22"/>
        </w:rPr>
        <w:t>************</w:t>
      </w:r>
    </w:p>
    <w:p w14:paraId="78D97D37" w14:textId="77777777" w:rsidR="007D65E2" w:rsidRDefault="007D65E2" w:rsidP="002B71CC">
      <w:pPr>
        <w:spacing w:line="360" w:lineRule="auto"/>
        <w:jc w:val="both"/>
        <w:rPr>
          <w:rFonts w:cs="Arial"/>
          <w:sz w:val="22"/>
          <w:szCs w:val="22"/>
        </w:rPr>
      </w:pPr>
    </w:p>
    <w:p w14:paraId="405ED2B8" w14:textId="77777777" w:rsidR="00D26B4A" w:rsidRPr="00AB2826" w:rsidRDefault="00D26B4A" w:rsidP="00D26B4A">
      <w:pPr>
        <w:pStyle w:val="Ttulo2"/>
        <w:spacing w:line="360" w:lineRule="auto"/>
        <w:rPr>
          <w:rFonts w:cs="Arial"/>
          <w:szCs w:val="22"/>
        </w:rPr>
      </w:pPr>
      <w:r w:rsidRPr="00AB2826">
        <w:rPr>
          <w:rFonts w:cs="Arial"/>
          <w:szCs w:val="22"/>
        </w:rPr>
        <w:t xml:space="preserve">ACUERDO </w:t>
      </w:r>
      <w:r>
        <w:rPr>
          <w:rFonts w:cs="Arial"/>
          <w:szCs w:val="22"/>
        </w:rPr>
        <w:t>N°9</w:t>
      </w:r>
      <w:r w:rsidRPr="00AB2826">
        <w:rPr>
          <w:rFonts w:cs="Arial"/>
          <w:szCs w:val="22"/>
        </w:rPr>
        <w:t>:</w:t>
      </w:r>
    </w:p>
    <w:p w14:paraId="10C6AD78" w14:textId="3B5D55D8" w:rsidR="00D26B4A" w:rsidRDefault="00D26B4A" w:rsidP="00D26B4A">
      <w:pPr>
        <w:spacing w:line="360" w:lineRule="auto"/>
        <w:jc w:val="both"/>
        <w:rPr>
          <w:rFonts w:cs="Arial"/>
          <w:sz w:val="22"/>
          <w:szCs w:val="22"/>
        </w:rPr>
      </w:pPr>
      <w:r w:rsidRPr="00996D16">
        <w:rPr>
          <w:rFonts w:cs="Arial"/>
          <w:sz w:val="22"/>
          <w:szCs w:val="22"/>
        </w:rPr>
        <w:t>Trasladar a la Administración</w:t>
      </w:r>
      <w:r w:rsidR="00A86577">
        <w:rPr>
          <w:rFonts w:cs="Arial"/>
          <w:sz w:val="22"/>
          <w:szCs w:val="22"/>
        </w:rPr>
        <w:t>,</w:t>
      </w:r>
      <w:r w:rsidRPr="00996D16">
        <w:rPr>
          <w:rFonts w:cs="Arial"/>
          <w:sz w:val="22"/>
          <w:szCs w:val="22"/>
        </w:rPr>
        <w:t xml:space="preserve"> para que </w:t>
      </w:r>
      <w:r w:rsidR="00A86577">
        <w:rPr>
          <w:rFonts w:cs="Arial"/>
          <w:sz w:val="22"/>
          <w:szCs w:val="22"/>
        </w:rPr>
        <w:t xml:space="preserve">oportunamente </w:t>
      </w:r>
      <w:r w:rsidRPr="00996D16">
        <w:rPr>
          <w:rFonts w:cs="Arial"/>
          <w:sz w:val="22"/>
          <w:szCs w:val="22"/>
        </w:rPr>
        <w:t>remita la información solicitada</w:t>
      </w:r>
      <w:r>
        <w:rPr>
          <w:rFonts w:cs="Arial"/>
          <w:sz w:val="22"/>
          <w:szCs w:val="22"/>
        </w:rPr>
        <w:t>,</w:t>
      </w:r>
      <w:r>
        <w:rPr>
          <w:rFonts w:cs="Arial"/>
        </w:rPr>
        <w:t xml:space="preserve"> </w:t>
      </w:r>
      <w:r>
        <w:rPr>
          <w:rFonts w:cs="Arial"/>
          <w:sz w:val="22"/>
          <w:lang w:val="es-ES_tradnl"/>
        </w:rPr>
        <w:t>el oficio PRN-DXRH-040-2020 del 27 de abril de 2020, mediante el cual</w:t>
      </w:r>
      <w:r w:rsidR="00A86577">
        <w:rPr>
          <w:rFonts w:cs="Arial"/>
          <w:sz w:val="22"/>
          <w:lang w:val="es-ES_tradnl"/>
        </w:rPr>
        <w:t>,</w:t>
      </w:r>
      <w:r>
        <w:rPr>
          <w:rFonts w:cs="Arial"/>
          <w:sz w:val="22"/>
          <w:lang w:val="es-ES_tradnl"/>
        </w:rPr>
        <w:t xml:space="preserve"> la </w:t>
      </w:r>
      <w:r w:rsidR="00A86577">
        <w:rPr>
          <w:rFonts w:cs="Arial"/>
          <w:sz w:val="22"/>
          <w:lang w:val="es-ES_tradnl"/>
        </w:rPr>
        <w:t>Diputada</w:t>
      </w:r>
      <w:r>
        <w:rPr>
          <w:rFonts w:cs="Arial"/>
          <w:sz w:val="22"/>
          <w:lang w:val="es-ES_tradnl"/>
        </w:rPr>
        <w:t xml:space="preserve"> Xiomara Rodríguez Hernández, </w:t>
      </w:r>
      <w:r w:rsidR="00A86577">
        <w:rPr>
          <w:rFonts w:cs="Arial"/>
          <w:sz w:val="22"/>
          <w:lang w:val="es-ES_tradnl"/>
        </w:rPr>
        <w:t>solicita</w:t>
      </w:r>
      <w:r w:rsidRPr="00996D16">
        <w:rPr>
          <w:sz w:val="22"/>
          <w:szCs w:val="22"/>
        </w:rPr>
        <w:t xml:space="preserve"> información sobre la ejecución presupuestaria de los últimos cinco años</w:t>
      </w:r>
      <w:r w:rsidR="00A86577">
        <w:rPr>
          <w:sz w:val="22"/>
          <w:szCs w:val="22"/>
        </w:rPr>
        <w:t>.</w:t>
      </w:r>
    </w:p>
    <w:p w14:paraId="30F99928" w14:textId="2CB7BD0A" w:rsidR="00D26B4A" w:rsidRPr="00AB2826" w:rsidRDefault="00D26B4A" w:rsidP="00D26B4A">
      <w:pPr>
        <w:pStyle w:val="Ttulo2"/>
        <w:spacing w:line="360" w:lineRule="auto"/>
        <w:rPr>
          <w:rFonts w:cs="Arial"/>
          <w:szCs w:val="22"/>
          <w:lang w:val="es-ES_tradnl"/>
        </w:rPr>
      </w:pPr>
      <w:r w:rsidRPr="00AB2826">
        <w:rPr>
          <w:rFonts w:cs="Arial"/>
          <w:szCs w:val="22"/>
        </w:rPr>
        <w:t>Acuerdo Unánime.-</w:t>
      </w:r>
    </w:p>
    <w:p w14:paraId="72754EB9" w14:textId="77777777" w:rsidR="00D26B4A" w:rsidRPr="00D14EAF" w:rsidRDefault="00D26B4A" w:rsidP="00D26B4A">
      <w:pPr>
        <w:spacing w:line="360" w:lineRule="auto"/>
        <w:jc w:val="both"/>
        <w:rPr>
          <w:rFonts w:cs="Arial"/>
          <w:b/>
          <w:sz w:val="22"/>
        </w:rPr>
      </w:pPr>
      <w:r w:rsidRPr="00D14EAF">
        <w:rPr>
          <w:rFonts w:cs="Arial"/>
          <w:b/>
          <w:sz w:val="22"/>
        </w:rPr>
        <w:t>************</w:t>
      </w:r>
    </w:p>
    <w:p w14:paraId="1959FC15" w14:textId="77777777" w:rsidR="00D26B4A" w:rsidRDefault="00D26B4A" w:rsidP="00D26B4A">
      <w:pPr>
        <w:spacing w:line="360" w:lineRule="auto"/>
        <w:jc w:val="both"/>
        <w:rPr>
          <w:rFonts w:cs="Arial"/>
          <w:sz w:val="22"/>
          <w:szCs w:val="22"/>
        </w:rPr>
      </w:pPr>
    </w:p>
    <w:p w14:paraId="2C286242" w14:textId="77777777" w:rsidR="00D26B4A" w:rsidRPr="00AB2826" w:rsidRDefault="00D26B4A" w:rsidP="00D26B4A">
      <w:pPr>
        <w:pStyle w:val="Ttulo2"/>
        <w:spacing w:line="360" w:lineRule="auto"/>
        <w:rPr>
          <w:rFonts w:cs="Arial"/>
          <w:szCs w:val="22"/>
        </w:rPr>
      </w:pPr>
      <w:r w:rsidRPr="00AB2826">
        <w:rPr>
          <w:rFonts w:cs="Arial"/>
          <w:szCs w:val="22"/>
        </w:rPr>
        <w:lastRenderedPageBreak/>
        <w:t xml:space="preserve">ACUERDO </w:t>
      </w:r>
      <w:r>
        <w:rPr>
          <w:rFonts w:cs="Arial"/>
          <w:szCs w:val="22"/>
        </w:rPr>
        <w:t>N°10</w:t>
      </w:r>
      <w:r w:rsidRPr="00AB2826">
        <w:rPr>
          <w:rFonts w:cs="Arial"/>
          <w:szCs w:val="22"/>
        </w:rPr>
        <w:t>:</w:t>
      </w:r>
    </w:p>
    <w:p w14:paraId="244E5366" w14:textId="127BC89C" w:rsidR="00D26B4A" w:rsidRDefault="00D26B4A" w:rsidP="00D26B4A">
      <w:pPr>
        <w:spacing w:line="360" w:lineRule="auto"/>
        <w:jc w:val="both"/>
        <w:rPr>
          <w:rFonts w:cs="Arial"/>
          <w:sz w:val="22"/>
          <w:szCs w:val="22"/>
        </w:rPr>
      </w:pPr>
      <w:r w:rsidRPr="00EE3A00">
        <w:rPr>
          <w:rFonts w:cs="Arial"/>
          <w:sz w:val="22"/>
          <w:szCs w:val="22"/>
        </w:rPr>
        <w:t>Trasladar a la Administración</w:t>
      </w:r>
      <w:r w:rsidR="00A86577">
        <w:rPr>
          <w:rFonts w:cs="Arial"/>
          <w:sz w:val="22"/>
          <w:szCs w:val="22"/>
        </w:rPr>
        <w:t>,</w:t>
      </w:r>
      <w:r w:rsidRPr="00EE3A00">
        <w:rPr>
          <w:rFonts w:cs="Arial"/>
          <w:sz w:val="22"/>
          <w:szCs w:val="22"/>
        </w:rPr>
        <w:t xml:space="preserve"> para que </w:t>
      </w:r>
      <w:r w:rsidR="00A86577">
        <w:rPr>
          <w:rFonts w:cs="Arial"/>
          <w:sz w:val="22"/>
          <w:szCs w:val="22"/>
        </w:rPr>
        <w:t>determine y ejecute</w:t>
      </w:r>
      <w:r w:rsidRPr="00EE3A00">
        <w:rPr>
          <w:rFonts w:cs="Arial"/>
          <w:sz w:val="22"/>
          <w:szCs w:val="22"/>
        </w:rPr>
        <w:t xml:space="preserve"> las medidas correspondientes</w:t>
      </w:r>
      <w:r w:rsidR="00A86577">
        <w:rPr>
          <w:rFonts w:cs="Arial"/>
          <w:sz w:val="22"/>
          <w:szCs w:val="22"/>
        </w:rPr>
        <w:t>,</w:t>
      </w:r>
      <w:r>
        <w:rPr>
          <w:rFonts w:cs="Arial"/>
          <w:sz w:val="22"/>
          <w:lang w:val="es-ES_tradnl"/>
        </w:rPr>
        <w:t xml:space="preserve"> el oficio AI-AD-001-2020 del 29 de abril de 2020, mediante el cual</w:t>
      </w:r>
      <w:r w:rsidR="00A86577">
        <w:rPr>
          <w:rFonts w:cs="Arial"/>
          <w:sz w:val="22"/>
          <w:lang w:val="es-ES_tradnl"/>
        </w:rPr>
        <w:t>,</w:t>
      </w:r>
      <w:r>
        <w:rPr>
          <w:rFonts w:cs="Arial"/>
          <w:sz w:val="22"/>
          <w:lang w:val="es-ES_tradnl"/>
        </w:rPr>
        <w:t xml:space="preserve"> la Auditoría Interna</w:t>
      </w:r>
      <w:r w:rsidRPr="00E46268">
        <w:rPr>
          <w:rFonts w:cs="Arial"/>
        </w:rPr>
        <w:t xml:space="preserve"> </w:t>
      </w:r>
      <w:r>
        <w:rPr>
          <w:rFonts w:cs="Arial"/>
          <w:sz w:val="22"/>
          <w:szCs w:val="22"/>
        </w:rPr>
        <w:t>r</w:t>
      </w:r>
      <w:r w:rsidRPr="00E46268">
        <w:rPr>
          <w:rFonts w:cs="Arial"/>
          <w:sz w:val="22"/>
          <w:szCs w:val="22"/>
        </w:rPr>
        <w:t>ecomienda verificar la disponibilidad de agua</w:t>
      </w:r>
      <w:r w:rsidR="00A86577">
        <w:rPr>
          <w:rFonts w:cs="Arial"/>
          <w:sz w:val="22"/>
          <w:szCs w:val="22"/>
        </w:rPr>
        <w:t xml:space="preserve"> potable</w:t>
      </w:r>
      <w:r w:rsidRPr="00E46268">
        <w:rPr>
          <w:rFonts w:cs="Arial"/>
          <w:sz w:val="22"/>
          <w:szCs w:val="22"/>
        </w:rPr>
        <w:t xml:space="preserve"> en el proyecto Las Rosas de Río Jiménez, antes de proceder a resolver la solicitud de financiamiento</w:t>
      </w:r>
      <w:r w:rsidR="00A86577">
        <w:rPr>
          <w:rFonts w:cs="Arial"/>
          <w:sz w:val="22"/>
          <w:szCs w:val="22"/>
        </w:rPr>
        <w:t>.</w:t>
      </w:r>
    </w:p>
    <w:p w14:paraId="6BE2263A" w14:textId="52A8D80C" w:rsidR="00D26B4A" w:rsidRPr="00AB2826" w:rsidRDefault="00D26B4A" w:rsidP="00D26B4A">
      <w:pPr>
        <w:pStyle w:val="Ttulo2"/>
        <w:spacing w:line="360" w:lineRule="auto"/>
        <w:rPr>
          <w:rFonts w:cs="Arial"/>
          <w:szCs w:val="22"/>
          <w:lang w:val="es-ES_tradnl"/>
        </w:rPr>
      </w:pPr>
      <w:r w:rsidRPr="00AB2826">
        <w:rPr>
          <w:rFonts w:cs="Arial"/>
          <w:szCs w:val="22"/>
        </w:rPr>
        <w:t>Acuerdo Unánime.-</w:t>
      </w:r>
    </w:p>
    <w:p w14:paraId="5DE1656C" w14:textId="77777777" w:rsidR="00D26B4A" w:rsidRPr="00D14EAF" w:rsidRDefault="00D26B4A" w:rsidP="00D26B4A">
      <w:pPr>
        <w:spacing w:line="360" w:lineRule="auto"/>
        <w:jc w:val="both"/>
        <w:rPr>
          <w:rFonts w:cs="Arial"/>
          <w:b/>
          <w:sz w:val="22"/>
        </w:rPr>
      </w:pPr>
      <w:r w:rsidRPr="00D14EAF">
        <w:rPr>
          <w:rFonts w:cs="Arial"/>
          <w:b/>
          <w:sz w:val="22"/>
        </w:rPr>
        <w:t>************</w:t>
      </w:r>
    </w:p>
    <w:p w14:paraId="3D55072B" w14:textId="77777777" w:rsidR="002B71CC" w:rsidRDefault="002B71CC" w:rsidP="002B71CC">
      <w:pPr>
        <w:spacing w:line="360" w:lineRule="auto"/>
        <w:jc w:val="both"/>
        <w:rPr>
          <w:rFonts w:cs="Arial"/>
          <w:sz w:val="22"/>
          <w:szCs w:val="22"/>
        </w:rPr>
      </w:pPr>
    </w:p>
    <w:p w14:paraId="5282AABB" w14:textId="05AB8E98"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A6E7F" w14:textId="77777777" w:rsidR="00EE4F8B" w:rsidRDefault="00EE4F8B">
      <w:r>
        <w:separator/>
      </w:r>
    </w:p>
  </w:endnote>
  <w:endnote w:type="continuationSeparator" w:id="0">
    <w:p w14:paraId="67EB8279" w14:textId="77777777" w:rsidR="00EE4F8B" w:rsidRDefault="00EE4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CBC38" w14:textId="77777777" w:rsidR="00EE4F8B" w:rsidRDefault="00EE4F8B">
      <w:r>
        <w:separator/>
      </w:r>
    </w:p>
  </w:footnote>
  <w:footnote w:type="continuationSeparator" w:id="0">
    <w:p w14:paraId="0750C2D1" w14:textId="77777777" w:rsidR="00EE4F8B" w:rsidRDefault="00EE4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F30BD" w14:textId="77777777" w:rsidR="00EE4F8B" w:rsidRDefault="00EE4F8B">
    <w:pPr>
      <w:pStyle w:val="Encabezado"/>
      <w:rPr>
        <w:lang w:val="es-ES"/>
      </w:rPr>
    </w:pPr>
  </w:p>
  <w:p w14:paraId="4A0D8319" w14:textId="77777777" w:rsidR="00EE4F8B" w:rsidRDefault="00EE4F8B">
    <w:pPr>
      <w:pStyle w:val="Encabezado"/>
      <w:rPr>
        <w:rStyle w:val="Nmerodepgina"/>
        <w:sz w:val="18"/>
      </w:rPr>
    </w:pPr>
    <w:r>
      <w:rPr>
        <w:sz w:val="18"/>
        <w:lang w:val="es-ES"/>
      </w:rPr>
      <w:t xml:space="preserve">    Minuta de la sesión Nº 32-2020                   04 de mayo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036B3804" w14:textId="77777777" w:rsidR="00EE4F8B" w:rsidRDefault="00EE4F8B">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4A2112"/>
    <w:multiLevelType w:val="hybridMultilevel"/>
    <w:tmpl w:val="BC664BC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C5959B7"/>
    <w:multiLevelType w:val="hybridMultilevel"/>
    <w:tmpl w:val="5EFC630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6"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1E070C9"/>
    <w:multiLevelType w:val="hybridMultilevel"/>
    <w:tmpl w:val="2DD22B3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9BE3E42"/>
    <w:multiLevelType w:val="hybridMultilevel"/>
    <w:tmpl w:val="7AAA717E"/>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4ED6C4D"/>
    <w:multiLevelType w:val="hybridMultilevel"/>
    <w:tmpl w:val="156876A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FDF69E6"/>
    <w:multiLevelType w:val="hybridMultilevel"/>
    <w:tmpl w:val="D312EDC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2"/>
  </w:num>
  <w:num w:numId="4">
    <w:abstractNumId w:val="1"/>
  </w:num>
  <w:num w:numId="5">
    <w:abstractNumId w:val="0"/>
  </w:num>
  <w:num w:numId="6">
    <w:abstractNumId w:val="14"/>
  </w:num>
  <w:num w:numId="7">
    <w:abstractNumId w:val="19"/>
  </w:num>
  <w:num w:numId="8">
    <w:abstractNumId w:val="10"/>
  </w:num>
  <w:num w:numId="9">
    <w:abstractNumId w:val="7"/>
  </w:num>
  <w:num w:numId="10">
    <w:abstractNumId w:val="5"/>
  </w:num>
  <w:num w:numId="11">
    <w:abstractNumId w:val="6"/>
  </w:num>
  <w:num w:numId="12">
    <w:abstractNumId w:val="20"/>
  </w:num>
  <w:num w:numId="13">
    <w:abstractNumId w:val="17"/>
  </w:num>
  <w:num w:numId="14">
    <w:abstractNumId w:val="16"/>
  </w:num>
  <w:num w:numId="15">
    <w:abstractNumId w:val="11"/>
  </w:num>
  <w:num w:numId="16">
    <w:abstractNumId w:val="15"/>
  </w:num>
  <w:num w:numId="17">
    <w:abstractNumId w:val="18"/>
  </w:num>
  <w:num w:numId="18">
    <w:abstractNumId w:val="4"/>
  </w:num>
  <w:num w:numId="19">
    <w:abstractNumId w:val="21"/>
  </w:num>
  <w:num w:numId="20">
    <w:abstractNumId w:val="9"/>
  </w:num>
  <w:num w:numId="21">
    <w:abstractNumId w:val="3"/>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OOf4Oo0cyMKVacg6FYd3Asmw4iX8m4Tz7yDSH89f7bVyiOHRaJBq9iOdQnOGFaCfSXtf48NP32/JACT+in+veA==" w:salt="f0H/7p2XPUwvb4bMRPT4P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667"/>
    <w:rsid w:val="0000085A"/>
    <w:rsid w:val="0001148F"/>
    <w:rsid w:val="00011DC1"/>
    <w:rsid w:val="0001401F"/>
    <w:rsid w:val="00026DCA"/>
    <w:rsid w:val="00027E78"/>
    <w:rsid w:val="0003318B"/>
    <w:rsid w:val="00036A8B"/>
    <w:rsid w:val="00053A32"/>
    <w:rsid w:val="000547A2"/>
    <w:rsid w:val="00067B32"/>
    <w:rsid w:val="00076A47"/>
    <w:rsid w:val="00081BB0"/>
    <w:rsid w:val="00085DF1"/>
    <w:rsid w:val="00092968"/>
    <w:rsid w:val="0009389D"/>
    <w:rsid w:val="000A6259"/>
    <w:rsid w:val="000B0F7B"/>
    <w:rsid w:val="000B5EB8"/>
    <w:rsid w:val="000C4E35"/>
    <w:rsid w:val="000C5661"/>
    <w:rsid w:val="000F07E4"/>
    <w:rsid w:val="000F40DF"/>
    <w:rsid w:val="000F5F31"/>
    <w:rsid w:val="000F6DBD"/>
    <w:rsid w:val="00102AD7"/>
    <w:rsid w:val="00104060"/>
    <w:rsid w:val="00105CCE"/>
    <w:rsid w:val="00105F18"/>
    <w:rsid w:val="0011401E"/>
    <w:rsid w:val="001147C3"/>
    <w:rsid w:val="00117E78"/>
    <w:rsid w:val="001208FB"/>
    <w:rsid w:val="001227FE"/>
    <w:rsid w:val="00154E36"/>
    <w:rsid w:val="001620AB"/>
    <w:rsid w:val="00183234"/>
    <w:rsid w:val="0018634C"/>
    <w:rsid w:val="001909BE"/>
    <w:rsid w:val="00193B2D"/>
    <w:rsid w:val="00196DD0"/>
    <w:rsid w:val="001B372C"/>
    <w:rsid w:val="001B6D7C"/>
    <w:rsid w:val="001B703A"/>
    <w:rsid w:val="001C1414"/>
    <w:rsid w:val="001C3F1B"/>
    <w:rsid w:val="001D7E23"/>
    <w:rsid w:val="001F277B"/>
    <w:rsid w:val="001F780E"/>
    <w:rsid w:val="001F7D2C"/>
    <w:rsid w:val="002026DC"/>
    <w:rsid w:val="00204086"/>
    <w:rsid w:val="00210B7F"/>
    <w:rsid w:val="00213FA6"/>
    <w:rsid w:val="00214849"/>
    <w:rsid w:val="002163C7"/>
    <w:rsid w:val="00223B7C"/>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012D"/>
    <w:rsid w:val="00282C93"/>
    <w:rsid w:val="0028301A"/>
    <w:rsid w:val="0028757E"/>
    <w:rsid w:val="00287670"/>
    <w:rsid w:val="00290276"/>
    <w:rsid w:val="002A51F3"/>
    <w:rsid w:val="002A6A4B"/>
    <w:rsid w:val="002B560C"/>
    <w:rsid w:val="002B71CC"/>
    <w:rsid w:val="002D0146"/>
    <w:rsid w:val="002D158A"/>
    <w:rsid w:val="002E1BAC"/>
    <w:rsid w:val="002F3D41"/>
    <w:rsid w:val="003004E7"/>
    <w:rsid w:val="0030131C"/>
    <w:rsid w:val="003156CD"/>
    <w:rsid w:val="00317B31"/>
    <w:rsid w:val="00320F35"/>
    <w:rsid w:val="00320F9C"/>
    <w:rsid w:val="00335993"/>
    <w:rsid w:val="00336B3C"/>
    <w:rsid w:val="00343CAA"/>
    <w:rsid w:val="003457B9"/>
    <w:rsid w:val="00345E78"/>
    <w:rsid w:val="00346C2F"/>
    <w:rsid w:val="003473D2"/>
    <w:rsid w:val="00352AFB"/>
    <w:rsid w:val="00353979"/>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430A"/>
    <w:rsid w:val="003C6FEB"/>
    <w:rsid w:val="003D277D"/>
    <w:rsid w:val="00407CC4"/>
    <w:rsid w:val="00417EA8"/>
    <w:rsid w:val="00421BEA"/>
    <w:rsid w:val="00432126"/>
    <w:rsid w:val="00445673"/>
    <w:rsid w:val="004558C3"/>
    <w:rsid w:val="004755F8"/>
    <w:rsid w:val="0047593B"/>
    <w:rsid w:val="0048086A"/>
    <w:rsid w:val="00486DE0"/>
    <w:rsid w:val="0048746C"/>
    <w:rsid w:val="004930AA"/>
    <w:rsid w:val="00496180"/>
    <w:rsid w:val="00496B93"/>
    <w:rsid w:val="00497711"/>
    <w:rsid w:val="004B373F"/>
    <w:rsid w:val="004B7456"/>
    <w:rsid w:val="004C5B22"/>
    <w:rsid w:val="004C724E"/>
    <w:rsid w:val="004D393C"/>
    <w:rsid w:val="004E10F9"/>
    <w:rsid w:val="004E1777"/>
    <w:rsid w:val="004E5D21"/>
    <w:rsid w:val="004F5A41"/>
    <w:rsid w:val="004F649E"/>
    <w:rsid w:val="005008FE"/>
    <w:rsid w:val="005011AD"/>
    <w:rsid w:val="00513B4F"/>
    <w:rsid w:val="00531B93"/>
    <w:rsid w:val="005459D0"/>
    <w:rsid w:val="005504E6"/>
    <w:rsid w:val="0057519A"/>
    <w:rsid w:val="00585347"/>
    <w:rsid w:val="00595395"/>
    <w:rsid w:val="0059625B"/>
    <w:rsid w:val="00596AB4"/>
    <w:rsid w:val="005A1FA5"/>
    <w:rsid w:val="005A32C2"/>
    <w:rsid w:val="005B45E6"/>
    <w:rsid w:val="005B67A2"/>
    <w:rsid w:val="005C18D2"/>
    <w:rsid w:val="005C6147"/>
    <w:rsid w:val="005E7559"/>
    <w:rsid w:val="00606E31"/>
    <w:rsid w:val="00615FBF"/>
    <w:rsid w:val="00623D36"/>
    <w:rsid w:val="006321F4"/>
    <w:rsid w:val="00646C5C"/>
    <w:rsid w:val="0066494B"/>
    <w:rsid w:val="0066756A"/>
    <w:rsid w:val="006716C3"/>
    <w:rsid w:val="00672019"/>
    <w:rsid w:val="006733D9"/>
    <w:rsid w:val="00681878"/>
    <w:rsid w:val="00683504"/>
    <w:rsid w:val="00690479"/>
    <w:rsid w:val="00691ECB"/>
    <w:rsid w:val="00692A55"/>
    <w:rsid w:val="006A45BA"/>
    <w:rsid w:val="006A474B"/>
    <w:rsid w:val="006A779D"/>
    <w:rsid w:val="006B7846"/>
    <w:rsid w:val="006C0086"/>
    <w:rsid w:val="006C1542"/>
    <w:rsid w:val="006C1D3B"/>
    <w:rsid w:val="006C1F07"/>
    <w:rsid w:val="006C772C"/>
    <w:rsid w:val="006D5482"/>
    <w:rsid w:val="006E24DF"/>
    <w:rsid w:val="006E28A7"/>
    <w:rsid w:val="006E31FB"/>
    <w:rsid w:val="006E7C0F"/>
    <w:rsid w:val="006F7DB3"/>
    <w:rsid w:val="007022A3"/>
    <w:rsid w:val="007062BD"/>
    <w:rsid w:val="00711E6C"/>
    <w:rsid w:val="00723211"/>
    <w:rsid w:val="007232AE"/>
    <w:rsid w:val="0073161B"/>
    <w:rsid w:val="00735384"/>
    <w:rsid w:val="00737234"/>
    <w:rsid w:val="00737CC9"/>
    <w:rsid w:val="00750905"/>
    <w:rsid w:val="00751002"/>
    <w:rsid w:val="007512E7"/>
    <w:rsid w:val="007605D2"/>
    <w:rsid w:val="00765327"/>
    <w:rsid w:val="007749FC"/>
    <w:rsid w:val="00780AB2"/>
    <w:rsid w:val="00786970"/>
    <w:rsid w:val="00797660"/>
    <w:rsid w:val="007B2EB9"/>
    <w:rsid w:val="007B5EDF"/>
    <w:rsid w:val="007C2929"/>
    <w:rsid w:val="007C3229"/>
    <w:rsid w:val="007C39B9"/>
    <w:rsid w:val="007D65E2"/>
    <w:rsid w:val="007D6EF8"/>
    <w:rsid w:val="007E31DD"/>
    <w:rsid w:val="007F614F"/>
    <w:rsid w:val="007F66D6"/>
    <w:rsid w:val="008006FA"/>
    <w:rsid w:val="008110AA"/>
    <w:rsid w:val="00811427"/>
    <w:rsid w:val="00825856"/>
    <w:rsid w:val="00833D53"/>
    <w:rsid w:val="008343A2"/>
    <w:rsid w:val="00834957"/>
    <w:rsid w:val="00834A2F"/>
    <w:rsid w:val="008421DA"/>
    <w:rsid w:val="00846281"/>
    <w:rsid w:val="00851373"/>
    <w:rsid w:val="00854DE9"/>
    <w:rsid w:val="00861680"/>
    <w:rsid w:val="00870163"/>
    <w:rsid w:val="00895A5D"/>
    <w:rsid w:val="00896BC6"/>
    <w:rsid w:val="008D35D8"/>
    <w:rsid w:val="008D4729"/>
    <w:rsid w:val="008D6E0F"/>
    <w:rsid w:val="008F38A8"/>
    <w:rsid w:val="008F6C96"/>
    <w:rsid w:val="008F6F46"/>
    <w:rsid w:val="00911F06"/>
    <w:rsid w:val="00940420"/>
    <w:rsid w:val="0095680C"/>
    <w:rsid w:val="009669CF"/>
    <w:rsid w:val="00967EED"/>
    <w:rsid w:val="00970A60"/>
    <w:rsid w:val="00986348"/>
    <w:rsid w:val="009A58B2"/>
    <w:rsid w:val="009B2774"/>
    <w:rsid w:val="009C11C0"/>
    <w:rsid w:val="009D03FE"/>
    <w:rsid w:val="009D70A8"/>
    <w:rsid w:val="009D78B0"/>
    <w:rsid w:val="009D79BC"/>
    <w:rsid w:val="009E1B07"/>
    <w:rsid w:val="009F2788"/>
    <w:rsid w:val="009F5641"/>
    <w:rsid w:val="009F62A9"/>
    <w:rsid w:val="00A22D9D"/>
    <w:rsid w:val="00A2357D"/>
    <w:rsid w:val="00A3046D"/>
    <w:rsid w:val="00A3146D"/>
    <w:rsid w:val="00A330FA"/>
    <w:rsid w:val="00A4710A"/>
    <w:rsid w:val="00A536DE"/>
    <w:rsid w:val="00A57ECD"/>
    <w:rsid w:val="00A70A82"/>
    <w:rsid w:val="00A73DC5"/>
    <w:rsid w:val="00A775DD"/>
    <w:rsid w:val="00A80637"/>
    <w:rsid w:val="00A837EB"/>
    <w:rsid w:val="00A86577"/>
    <w:rsid w:val="00A962EB"/>
    <w:rsid w:val="00AA4E2A"/>
    <w:rsid w:val="00AB15C1"/>
    <w:rsid w:val="00AB1E41"/>
    <w:rsid w:val="00AB2826"/>
    <w:rsid w:val="00AB4B39"/>
    <w:rsid w:val="00AC0E37"/>
    <w:rsid w:val="00AC12E2"/>
    <w:rsid w:val="00AC7EA3"/>
    <w:rsid w:val="00AD4F06"/>
    <w:rsid w:val="00AD4F25"/>
    <w:rsid w:val="00AE7AB3"/>
    <w:rsid w:val="00AF4C49"/>
    <w:rsid w:val="00B00832"/>
    <w:rsid w:val="00B019A0"/>
    <w:rsid w:val="00B2152C"/>
    <w:rsid w:val="00B247B2"/>
    <w:rsid w:val="00B34414"/>
    <w:rsid w:val="00B3640B"/>
    <w:rsid w:val="00B36CE6"/>
    <w:rsid w:val="00B378DC"/>
    <w:rsid w:val="00B43FEF"/>
    <w:rsid w:val="00B5583C"/>
    <w:rsid w:val="00B56F87"/>
    <w:rsid w:val="00B64449"/>
    <w:rsid w:val="00B66D8C"/>
    <w:rsid w:val="00BA3517"/>
    <w:rsid w:val="00BA3C35"/>
    <w:rsid w:val="00BA58F6"/>
    <w:rsid w:val="00BA7805"/>
    <w:rsid w:val="00BB034D"/>
    <w:rsid w:val="00BC1E08"/>
    <w:rsid w:val="00BC3894"/>
    <w:rsid w:val="00BD11AC"/>
    <w:rsid w:val="00BE0F52"/>
    <w:rsid w:val="00BE452A"/>
    <w:rsid w:val="00BF0C80"/>
    <w:rsid w:val="00BF124E"/>
    <w:rsid w:val="00C0084E"/>
    <w:rsid w:val="00C01425"/>
    <w:rsid w:val="00C12152"/>
    <w:rsid w:val="00C278FF"/>
    <w:rsid w:val="00C308C3"/>
    <w:rsid w:val="00C36F84"/>
    <w:rsid w:val="00C42332"/>
    <w:rsid w:val="00C4730D"/>
    <w:rsid w:val="00C50AAF"/>
    <w:rsid w:val="00C601AC"/>
    <w:rsid w:val="00C61713"/>
    <w:rsid w:val="00C676D8"/>
    <w:rsid w:val="00C74F54"/>
    <w:rsid w:val="00C80B39"/>
    <w:rsid w:val="00C848BE"/>
    <w:rsid w:val="00CA3661"/>
    <w:rsid w:val="00CA42F6"/>
    <w:rsid w:val="00CA48B4"/>
    <w:rsid w:val="00CA5667"/>
    <w:rsid w:val="00CC0A79"/>
    <w:rsid w:val="00CC111E"/>
    <w:rsid w:val="00CC60FC"/>
    <w:rsid w:val="00CC7940"/>
    <w:rsid w:val="00CD7A02"/>
    <w:rsid w:val="00CF0E50"/>
    <w:rsid w:val="00CF4BE9"/>
    <w:rsid w:val="00D034AB"/>
    <w:rsid w:val="00D13B6B"/>
    <w:rsid w:val="00D22B80"/>
    <w:rsid w:val="00D26B4A"/>
    <w:rsid w:val="00D330C4"/>
    <w:rsid w:val="00D35784"/>
    <w:rsid w:val="00D37592"/>
    <w:rsid w:val="00D40F7F"/>
    <w:rsid w:val="00D42AA4"/>
    <w:rsid w:val="00D509A7"/>
    <w:rsid w:val="00D54758"/>
    <w:rsid w:val="00D60482"/>
    <w:rsid w:val="00D61F89"/>
    <w:rsid w:val="00D72C3B"/>
    <w:rsid w:val="00DA03A7"/>
    <w:rsid w:val="00DA156E"/>
    <w:rsid w:val="00DA4C56"/>
    <w:rsid w:val="00DB38FB"/>
    <w:rsid w:val="00DC32CD"/>
    <w:rsid w:val="00DD0018"/>
    <w:rsid w:val="00DE0BBA"/>
    <w:rsid w:val="00DE7715"/>
    <w:rsid w:val="00E0071B"/>
    <w:rsid w:val="00E1261C"/>
    <w:rsid w:val="00E2143B"/>
    <w:rsid w:val="00E23DEB"/>
    <w:rsid w:val="00E31F79"/>
    <w:rsid w:val="00E349B8"/>
    <w:rsid w:val="00E34A9A"/>
    <w:rsid w:val="00E5137B"/>
    <w:rsid w:val="00E6222D"/>
    <w:rsid w:val="00E63068"/>
    <w:rsid w:val="00E63BC8"/>
    <w:rsid w:val="00E646C7"/>
    <w:rsid w:val="00E64ED8"/>
    <w:rsid w:val="00E747E0"/>
    <w:rsid w:val="00E76C46"/>
    <w:rsid w:val="00E8788A"/>
    <w:rsid w:val="00E942D2"/>
    <w:rsid w:val="00E97960"/>
    <w:rsid w:val="00E979D2"/>
    <w:rsid w:val="00EA53B9"/>
    <w:rsid w:val="00EC02B6"/>
    <w:rsid w:val="00EC6324"/>
    <w:rsid w:val="00EC7E01"/>
    <w:rsid w:val="00EE139E"/>
    <w:rsid w:val="00EE228C"/>
    <w:rsid w:val="00EE41BA"/>
    <w:rsid w:val="00EE4383"/>
    <w:rsid w:val="00EE491C"/>
    <w:rsid w:val="00EE4F8B"/>
    <w:rsid w:val="00EF6114"/>
    <w:rsid w:val="00EF7D85"/>
    <w:rsid w:val="00F00FF1"/>
    <w:rsid w:val="00F1305E"/>
    <w:rsid w:val="00F16E81"/>
    <w:rsid w:val="00F30531"/>
    <w:rsid w:val="00F31891"/>
    <w:rsid w:val="00F343EA"/>
    <w:rsid w:val="00F357CB"/>
    <w:rsid w:val="00F42278"/>
    <w:rsid w:val="00F47DCD"/>
    <w:rsid w:val="00F541D9"/>
    <w:rsid w:val="00F63816"/>
    <w:rsid w:val="00F827BE"/>
    <w:rsid w:val="00F83C00"/>
    <w:rsid w:val="00F9130B"/>
    <w:rsid w:val="00F97718"/>
    <w:rsid w:val="00FA0EA7"/>
    <w:rsid w:val="00FA1809"/>
    <w:rsid w:val="00FA2104"/>
    <w:rsid w:val="00FA4CCB"/>
    <w:rsid w:val="00FB6053"/>
    <w:rsid w:val="00FC257F"/>
    <w:rsid w:val="00FD11EA"/>
    <w:rsid w:val="00FD4839"/>
    <w:rsid w:val="00FE05CB"/>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1FFA04"/>
  <w15:docId w15:val="{05130458-9359-4B03-99FD-4A722F58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CarCarCar1CarCarCarCarCarCar0">
    <w:name w:val="Car Car Car1 Car Car Car Car Car Car"/>
    <w:basedOn w:val="Normal"/>
    <w:rsid w:val="00750905"/>
    <w:pPr>
      <w:spacing w:after="160" w:line="240" w:lineRule="exact"/>
    </w:pPr>
    <w:rPr>
      <w:sz w:val="20"/>
      <w:szCs w:val="20"/>
      <w:lang w:val="en-US" w:eastAsia="en-US"/>
    </w:rPr>
  </w:style>
  <w:style w:type="paragraph" w:customStyle="1" w:styleId="CarCarCar1CarCarCarCarCarCar1">
    <w:name w:val="Car Car Car1 Car Car Car Car Car Car"/>
    <w:basedOn w:val="Normal"/>
    <w:rsid w:val="000F07E4"/>
    <w:pPr>
      <w:spacing w:after="160" w:line="240" w:lineRule="exact"/>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F95F9-7D0E-4A1E-812E-9CFB219C6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acta</Template>
  <TotalTime>1065</TotalTime>
  <Pages>29</Pages>
  <Words>8723</Words>
  <Characters>47686</Characters>
  <Application>Microsoft Office Word</Application>
  <DocSecurity>8</DocSecurity>
  <Lines>397</Lines>
  <Paragraphs>112</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56297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59</cp:revision>
  <cp:lastPrinted>2011-09-07T16:03:00Z</cp:lastPrinted>
  <dcterms:created xsi:type="dcterms:W3CDTF">2020-05-05T16:20:00Z</dcterms:created>
  <dcterms:modified xsi:type="dcterms:W3CDTF">2020-05-18T14:23:00Z</dcterms:modified>
</cp:coreProperties>
</file>