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83521" w14:textId="77777777" w:rsidR="00FA4CCB" w:rsidRDefault="00FA4CCB">
      <w:pPr>
        <w:pStyle w:val="Ttulo"/>
        <w:ind w:right="51"/>
        <w:rPr>
          <w:rFonts w:cs="Arial"/>
        </w:rPr>
      </w:pPr>
      <w:r>
        <w:rPr>
          <w:rFonts w:cs="Arial"/>
        </w:rPr>
        <w:t>BANCO HIPOTECARIO DE LA VIVIENDA</w:t>
      </w:r>
    </w:p>
    <w:p w14:paraId="120AED5C" w14:textId="77777777" w:rsidR="00FA4CCB" w:rsidRDefault="00FA4CCB">
      <w:pPr>
        <w:spacing w:line="360" w:lineRule="auto"/>
        <w:ind w:right="51"/>
        <w:jc w:val="center"/>
        <w:rPr>
          <w:rFonts w:cs="Arial"/>
          <w:b/>
          <w:sz w:val="22"/>
          <w:u w:val="single"/>
        </w:rPr>
      </w:pPr>
      <w:r>
        <w:rPr>
          <w:rFonts w:cs="Arial"/>
          <w:b/>
          <w:sz w:val="22"/>
          <w:u w:val="single"/>
        </w:rPr>
        <w:t>JUNTA DIRECTIVA</w:t>
      </w:r>
    </w:p>
    <w:p w14:paraId="4840A901" w14:textId="77777777" w:rsidR="00FA4CCB" w:rsidRDefault="00FA4CCB">
      <w:pPr>
        <w:spacing w:line="360" w:lineRule="auto"/>
        <w:ind w:right="51"/>
        <w:jc w:val="center"/>
        <w:rPr>
          <w:rFonts w:cs="Arial"/>
          <w:b/>
          <w:sz w:val="22"/>
          <w:u w:val="single"/>
        </w:rPr>
      </w:pPr>
    </w:p>
    <w:p w14:paraId="73A0693F"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C35201">
        <w:rPr>
          <w:rFonts w:cs="Arial"/>
          <w:b/>
          <w:sz w:val="22"/>
          <w:u w:val="single"/>
        </w:rPr>
        <w:t>24</w:t>
      </w:r>
      <w:r>
        <w:rPr>
          <w:rFonts w:cs="Arial"/>
          <w:b/>
          <w:sz w:val="22"/>
          <w:u w:val="single"/>
        </w:rPr>
        <w:t>-20</w:t>
      </w:r>
      <w:r w:rsidR="00E97960">
        <w:rPr>
          <w:rFonts w:cs="Arial"/>
          <w:b/>
          <w:sz w:val="22"/>
          <w:u w:val="single"/>
        </w:rPr>
        <w:t>20</w:t>
      </w:r>
    </w:p>
    <w:p w14:paraId="6BF28694"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C35201">
        <w:rPr>
          <w:rFonts w:cs="Arial"/>
          <w:b/>
          <w:sz w:val="22"/>
          <w:u w:val="single"/>
        </w:rPr>
        <w:t>30</w:t>
      </w:r>
      <w:r>
        <w:rPr>
          <w:rFonts w:cs="Arial"/>
          <w:b/>
          <w:sz w:val="22"/>
          <w:u w:val="single"/>
        </w:rPr>
        <w:t xml:space="preserve"> DE </w:t>
      </w:r>
      <w:r w:rsidR="00C35201">
        <w:rPr>
          <w:rFonts w:cs="Arial"/>
          <w:b/>
          <w:sz w:val="22"/>
          <w:u w:val="single"/>
        </w:rPr>
        <w:t>MARZO</w:t>
      </w:r>
      <w:r>
        <w:rPr>
          <w:rFonts w:cs="Arial"/>
          <w:b/>
          <w:sz w:val="22"/>
          <w:u w:val="single"/>
        </w:rPr>
        <w:t xml:space="preserve"> DE 20</w:t>
      </w:r>
      <w:r w:rsidR="00E97960">
        <w:rPr>
          <w:rFonts w:cs="Arial"/>
          <w:b/>
          <w:sz w:val="22"/>
          <w:u w:val="single"/>
        </w:rPr>
        <w:t>20</w:t>
      </w:r>
    </w:p>
    <w:p w14:paraId="5221BCCC"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354C0A3" w14:textId="77777777" w:rsidR="00FA4CCB" w:rsidRDefault="00FA4CCB">
      <w:pPr>
        <w:spacing w:line="360" w:lineRule="auto"/>
        <w:ind w:right="51"/>
        <w:jc w:val="center"/>
        <w:rPr>
          <w:rFonts w:cs="Arial"/>
          <w:b/>
          <w:sz w:val="22"/>
          <w:u w:val="single"/>
        </w:rPr>
      </w:pPr>
    </w:p>
    <w:p w14:paraId="58BF4772" w14:textId="680FA6DF" w:rsidR="00C37312" w:rsidRDefault="009D03FE" w:rsidP="00C37312">
      <w:pPr>
        <w:spacing w:line="360" w:lineRule="auto"/>
        <w:jc w:val="both"/>
        <w:rPr>
          <w:rFonts w:cs="Arial"/>
          <w:sz w:val="22"/>
        </w:rPr>
      </w:pPr>
      <w:r w:rsidRPr="009D03FE">
        <w:rPr>
          <w:rFonts w:cs="Arial"/>
          <w:sz w:val="22"/>
          <w:u w:val="single"/>
        </w:rPr>
        <w:t xml:space="preserve">Minuto: </w:t>
      </w:r>
      <w:r w:rsidR="004F66E5">
        <w:rPr>
          <w:rFonts w:cs="Arial"/>
          <w:sz w:val="22"/>
          <w:u w:val="single"/>
        </w:rPr>
        <w:t>01</w:t>
      </w:r>
      <w:r w:rsidRPr="009D03FE">
        <w:rPr>
          <w:rFonts w:cs="Arial"/>
          <w:sz w:val="22"/>
          <w:u w:val="single"/>
        </w:rPr>
        <w:t>:</w:t>
      </w:r>
      <w:r w:rsidR="004F66E5">
        <w:rPr>
          <w:rFonts w:cs="Arial"/>
          <w:sz w:val="22"/>
          <w:u w:val="single"/>
        </w:rPr>
        <w:t>3</w:t>
      </w:r>
      <w:r w:rsidRPr="009D03FE">
        <w:rPr>
          <w:rFonts w:cs="Arial"/>
          <w:sz w:val="22"/>
          <w:u w:val="single"/>
        </w:rPr>
        <w:t>0</w:t>
      </w:r>
      <w:r>
        <w:rPr>
          <w:rFonts w:cs="Arial"/>
          <w:sz w:val="22"/>
        </w:rPr>
        <w:t xml:space="preserve"> </w:t>
      </w:r>
      <w:r w:rsidR="00C37312">
        <w:rPr>
          <w:rFonts w:cs="Arial"/>
          <w:sz w:val="22"/>
        </w:rPr>
        <w:t xml:space="preserve">Por medio de videoconferencia que consta en los archivos de la Secretaría de la </w:t>
      </w:r>
      <w:r w:rsidR="00C37312" w:rsidRPr="00B85537">
        <w:rPr>
          <w:rFonts w:cs="Arial"/>
          <w:sz w:val="22"/>
          <w:lang w:val="es-ES_tradnl"/>
        </w:rPr>
        <w:t>Junta Directiva</w:t>
      </w:r>
      <w:r w:rsidR="00C37312">
        <w:rPr>
          <w:rFonts w:cs="Arial"/>
          <w:sz w:val="22"/>
        </w:rPr>
        <w:t xml:space="preserve"> y al amparo de las consideraciones y disposiciones señaladas en el acuerdo N° 10 de la sesión 21-2020, del 16 de marzo de 2020, se inicia la sesión a las diecisiete horas, con la participación de los siguientes Directores: Irene Campos Gómez, Presidenta; Dania Chavarría Núñez, Vicepresidenta; Guillermo Alvarado Herrera, Jorge Carranza González, Marian Pérez Gutiérrez, Kenneth Pérez Venegas y Eloísa Ulibarri Pernús.</w:t>
      </w:r>
    </w:p>
    <w:p w14:paraId="3D24C6EB" w14:textId="77777777" w:rsidR="00C37312" w:rsidRDefault="00C37312" w:rsidP="00C37312">
      <w:pPr>
        <w:spacing w:line="360" w:lineRule="auto"/>
        <w:jc w:val="both"/>
        <w:rPr>
          <w:rFonts w:cs="Arial"/>
          <w:sz w:val="22"/>
        </w:rPr>
      </w:pPr>
    </w:p>
    <w:p w14:paraId="46EFEB6E" w14:textId="336AF187" w:rsidR="00C37312" w:rsidRDefault="00C37312" w:rsidP="00C37312">
      <w:pPr>
        <w:spacing w:line="360" w:lineRule="auto"/>
        <w:jc w:val="both"/>
        <w:rPr>
          <w:rFonts w:cs="Arial"/>
          <w:sz w:val="22"/>
        </w:rPr>
      </w:pPr>
      <w:r>
        <w:rPr>
          <w:rFonts w:cs="Arial"/>
          <w:sz w:val="22"/>
        </w:rPr>
        <w:t xml:space="preserve">Participan también los siguientes funcionarios: Dagoberto Hidalgo Cortés, Gerente General; Mauricio González Zumbado, funcionario de la </w:t>
      </w:r>
      <w:r w:rsidRPr="00C37312">
        <w:rPr>
          <w:rFonts w:cs="Arial"/>
          <w:sz w:val="22"/>
          <w:lang w:val="es-ES_tradnl"/>
        </w:rPr>
        <w:t>Auditoría Interna</w:t>
      </w:r>
      <w:r>
        <w:rPr>
          <w:rFonts w:cs="Arial"/>
          <w:sz w:val="22"/>
        </w:rPr>
        <w:t>; Marcela Alvarado Castro, funcionaria de la Asesoría Legal;</w:t>
      </w:r>
      <w:r>
        <w:rPr>
          <w:bCs/>
          <w:sz w:val="22"/>
        </w:rPr>
        <w:t xml:space="preserve"> </w:t>
      </w:r>
      <w:r>
        <w:rPr>
          <w:rFonts w:cs="Arial"/>
          <w:sz w:val="22"/>
        </w:rPr>
        <w:t>y David López Pacheco, Secretario de Junta Directiva.</w:t>
      </w:r>
    </w:p>
    <w:p w14:paraId="7BCFABAB" w14:textId="77777777" w:rsidR="007749FC" w:rsidRDefault="007749FC" w:rsidP="0066494B">
      <w:pPr>
        <w:spacing w:line="360" w:lineRule="auto"/>
        <w:jc w:val="both"/>
        <w:rPr>
          <w:rFonts w:cs="Arial"/>
          <w:sz w:val="22"/>
        </w:rPr>
      </w:pPr>
    </w:p>
    <w:p w14:paraId="68F9A685" w14:textId="77777777" w:rsidR="007749FC" w:rsidRDefault="007749FC" w:rsidP="0066494B">
      <w:pPr>
        <w:spacing w:line="360" w:lineRule="auto"/>
        <w:jc w:val="both"/>
        <w:rPr>
          <w:rFonts w:cs="Arial"/>
          <w:sz w:val="22"/>
        </w:rPr>
      </w:pPr>
      <w:r>
        <w:rPr>
          <w:rFonts w:cs="Arial"/>
          <w:sz w:val="22"/>
        </w:rPr>
        <w:t>Ausente con justificación:</w:t>
      </w:r>
      <w:r w:rsidR="004C5383" w:rsidRPr="004C5383">
        <w:rPr>
          <w:rFonts w:cs="Arial"/>
          <w:sz w:val="22"/>
        </w:rPr>
        <w:t xml:space="preserve"> </w:t>
      </w:r>
      <w:r w:rsidR="004C5383">
        <w:rPr>
          <w:rFonts w:cs="Arial"/>
          <w:sz w:val="22"/>
        </w:rPr>
        <w:t xml:space="preserve">Gustavo Flores Oviedo, </w:t>
      </w:r>
      <w:r w:rsidR="004C5383">
        <w:rPr>
          <w:rFonts w:cs="Arial"/>
          <w:sz w:val="22"/>
          <w:szCs w:val="22"/>
        </w:rPr>
        <w:t>Auditor Interno</w:t>
      </w:r>
      <w:r w:rsidR="004C5383">
        <w:rPr>
          <w:rFonts w:cs="Arial"/>
          <w:sz w:val="22"/>
        </w:rPr>
        <w:t>.</w:t>
      </w:r>
    </w:p>
    <w:p w14:paraId="4C762FA1" w14:textId="77777777" w:rsidR="006321F4" w:rsidRPr="00D14EAF" w:rsidRDefault="006321F4" w:rsidP="006321F4">
      <w:pPr>
        <w:spacing w:line="360" w:lineRule="auto"/>
        <w:jc w:val="both"/>
        <w:rPr>
          <w:rFonts w:cs="Arial"/>
          <w:b/>
          <w:sz w:val="22"/>
        </w:rPr>
      </w:pPr>
      <w:r w:rsidRPr="00D14EAF">
        <w:rPr>
          <w:rFonts w:cs="Arial"/>
          <w:b/>
          <w:sz w:val="22"/>
        </w:rPr>
        <w:t>************</w:t>
      </w:r>
    </w:p>
    <w:p w14:paraId="6D0E223B" w14:textId="77777777" w:rsidR="00FA4CCB" w:rsidRDefault="00FA4CCB" w:rsidP="0066494B">
      <w:pPr>
        <w:spacing w:line="360" w:lineRule="auto"/>
        <w:jc w:val="both"/>
        <w:rPr>
          <w:rFonts w:cs="Arial"/>
          <w:sz w:val="22"/>
        </w:rPr>
      </w:pPr>
    </w:p>
    <w:p w14:paraId="52441D1B" w14:textId="77777777" w:rsidR="00FA4CCB" w:rsidRDefault="00FA4CCB" w:rsidP="0066494B">
      <w:pPr>
        <w:pStyle w:val="Ttulo4"/>
        <w:spacing w:line="360" w:lineRule="auto"/>
        <w:jc w:val="both"/>
        <w:rPr>
          <w:rFonts w:cs="Arial"/>
        </w:rPr>
      </w:pPr>
      <w:r>
        <w:rPr>
          <w:rFonts w:cs="Arial"/>
        </w:rPr>
        <w:t>Asuntos conocidos en la presente sesión</w:t>
      </w:r>
    </w:p>
    <w:p w14:paraId="1A1D6F66" w14:textId="77777777" w:rsidR="00FA4CCB" w:rsidRDefault="00FA4CCB" w:rsidP="0066494B">
      <w:pPr>
        <w:spacing w:line="360" w:lineRule="auto"/>
        <w:jc w:val="both"/>
        <w:rPr>
          <w:rFonts w:cs="Arial"/>
          <w:b/>
          <w:sz w:val="22"/>
        </w:rPr>
      </w:pPr>
    </w:p>
    <w:p w14:paraId="764766AE"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C3B1E1E" w14:textId="77777777" w:rsidR="00807C7E" w:rsidRPr="00316D27" w:rsidRDefault="00807C7E" w:rsidP="00316D27">
      <w:pPr>
        <w:pStyle w:val="Prrafodelista"/>
        <w:numPr>
          <w:ilvl w:val="0"/>
          <w:numId w:val="18"/>
        </w:numPr>
        <w:spacing w:line="360" w:lineRule="auto"/>
        <w:ind w:left="567" w:hanging="567"/>
        <w:jc w:val="both"/>
        <w:rPr>
          <w:rFonts w:cs="Arial"/>
          <w:sz w:val="22"/>
          <w:lang w:val="es-ES_tradnl"/>
        </w:rPr>
      </w:pPr>
      <w:r w:rsidRPr="00316D27">
        <w:rPr>
          <w:rFonts w:cs="Arial"/>
          <w:sz w:val="22"/>
          <w:lang w:val="es-ES_tradnl"/>
        </w:rPr>
        <w:t>Lectura y aprobación de las actas N° 20-2020 del 12/03/2020, N° 22-2020 del 19/03/2020 y N°23-2020 del 23/03/2020.</w:t>
      </w:r>
    </w:p>
    <w:p w14:paraId="72FF36F1" w14:textId="77777777" w:rsidR="00807C7E" w:rsidRPr="00316D27" w:rsidRDefault="00807C7E" w:rsidP="00316D27">
      <w:pPr>
        <w:pStyle w:val="Prrafodelista"/>
        <w:numPr>
          <w:ilvl w:val="0"/>
          <w:numId w:val="18"/>
        </w:numPr>
        <w:spacing w:line="360" w:lineRule="auto"/>
        <w:ind w:left="567" w:hanging="567"/>
        <w:jc w:val="both"/>
        <w:rPr>
          <w:rFonts w:cs="Arial"/>
          <w:sz w:val="22"/>
          <w:lang w:val="es-ES_tradnl"/>
        </w:rPr>
      </w:pPr>
      <w:r w:rsidRPr="00316D27">
        <w:rPr>
          <w:rFonts w:cs="Arial"/>
          <w:sz w:val="22"/>
          <w:lang w:val="es-ES_tradnl"/>
        </w:rPr>
        <w:t xml:space="preserve">Solicitud de no objeción para el financiamiento de obras en el proyecto Parque La Libertad. </w:t>
      </w:r>
    </w:p>
    <w:p w14:paraId="43EBB7C8" w14:textId="77777777" w:rsidR="00807C7E" w:rsidRPr="00316D27" w:rsidRDefault="00807C7E" w:rsidP="00316D27">
      <w:pPr>
        <w:pStyle w:val="Prrafodelista"/>
        <w:numPr>
          <w:ilvl w:val="0"/>
          <w:numId w:val="18"/>
        </w:numPr>
        <w:spacing w:line="360" w:lineRule="auto"/>
        <w:ind w:left="567" w:hanging="567"/>
        <w:jc w:val="both"/>
        <w:rPr>
          <w:rFonts w:cs="Arial"/>
          <w:sz w:val="22"/>
          <w:lang w:val="es-ES_tradnl"/>
        </w:rPr>
      </w:pPr>
      <w:r w:rsidRPr="00316D27">
        <w:rPr>
          <w:rFonts w:cs="Arial"/>
          <w:sz w:val="22"/>
          <w:lang w:val="es-ES_tradnl"/>
        </w:rPr>
        <w:t>Solicitud de aprobación de quince bonos extraordinarios individuales.</w:t>
      </w:r>
    </w:p>
    <w:p w14:paraId="44F653CA" w14:textId="77777777" w:rsidR="00807C7E" w:rsidRPr="00316D27" w:rsidRDefault="00807C7E" w:rsidP="00316D27">
      <w:pPr>
        <w:pStyle w:val="Prrafodelista"/>
        <w:numPr>
          <w:ilvl w:val="0"/>
          <w:numId w:val="18"/>
        </w:numPr>
        <w:spacing w:line="360" w:lineRule="auto"/>
        <w:ind w:left="567" w:hanging="567"/>
        <w:jc w:val="both"/>
        <w:rPr>
          <w:rFonts w:cs="Arial"/>
          <w:sz w:val="22"/>
          <w:lang w:val="es-ES_tradnl"/>
        </w:rPr>
      </w:pPr>
      <w:r w:rsidRPr="00316D27">
        <w:rPr>
          <w:rFonts w:cs="Arial"/>
          <w:sz w:val="22"/>
          <w:lang w:val="es-ES_tradnl"/>
        </w:rPr>
        <w:t>Solicitud de aprobación de tres bonos extraordinarios individuales.</w:t>
      </w:r>
    </w:p>
    <w:p w14:paraId="38F947F2" w14:textId="77777777" w:rsidR="00807C7E" w:rsidRPr="00316D27" w:rsidRDefault="00807C7E" w:rsidP="00316D27">
      <w:pPr>
        <w:pStyle w:val="Prrafodelista"/>
        <w:numPr>
          <w:ilvl w:val="0"/>
          <w:numId w:val="18"/>
        </w:numPr>
        <w:spacing w:line="360" w:lineRule="auto"/>
        <w:ind w:left="567" w:hanging="567"/>
        <w:jc w:val="both"/>
        <w:rPr>
          <w:rFonts w:cs="Arial"/>
          <w:sz w:val="22"/>
        </w:rPr>
      </w:pPr>
      <w:r w:rsidRPr="00316D27">
        <w:rPr>
          <w:rFonts w:cs="Arial"/>
          <w:sz w:val="22"/>
        </w:rPr>
        <w:t>Solicitud de aprobación de dos casos individuales de segundo bono.</w:t>
      </w:r>
    </w:p>
    <w:p w14:paraId="4E49E767" w14:textId="77777777" w:rsidR="00807C7E" w:rsidRPr="00316D27" w:rsidRDefault="00807C7E" w:rsidP="00316D27">
      <w:pPr>
        <w:pStyle w:val="Prrafodelista"/>
        <w:numPr>
          <w:ilvl w:val="0"/>
          <w:numId w:val="18"/>
        </w:numPr>
        <w:spacing w:line="360" w:lineRule="auto"/>
        <w:ind w:left="567" w:hanging="567"/>
        <w:jc w:val="both"/>
        <w:rPr>
          <w:rFonts w:cs="Arial"/>
          <w:sz w:val="22"/>
        </w:rPr>
      </w:pPr>
      <w:r w:rsidRPr="00316D27">
        <w:rPr>
          <w:rFonts w:cs="Arial"/>
          <w:sz w:val="22"/>
        </w:rPr>
        <w:t>Solicitud de aprobación de un caso de segundo bono por situación de emergencia.</w:t>
      </w:r>
    </w:p>
    <w:p w14:paraId="043F481E" w14:textId="77777777" w:rsidR="00807C7E" w:rsidRPr="00316D27" w:rsidRDefault="00807C7E" w:rsidP="00316D27">
      <w:pPr>
        <w:pStyle w:val="Prrafodelista"/>
        <w:numPr>
          <w:ilvl w:val="0"/>
          <w:numId w:val="18"/>
        </w:numPr>
        <w:spacing w:line="360" w:lineRule="auto"/>
        <w:ind w:left="567" w:hanging="567"/>
        <w:jc w:val="both"/>
        <w:rPr>
          <w:rFonts w:cs="Arial"/>
          <w:sz w:val="22"/>
        </w:rPr>
      </w:pPr>
      <w:r w:rsidRPr="00316D27">
        <w:rPr>
          <w:rFonts w:cs="Arial"/>
          <w:sz w:val="22"/>
          <w:lang w:val="es-ES_tradnl"/>
        </w:rPr>
        <w:t>Solicitud para sustituir 14 beneficiarios del proyecto de vivienda Cartagena.</w:t>
      </w:r>
    </w:p>
    <w:p w14:paraId="0ABE5761" w14:textId="77777777" w:rsidR="00807C7E" w:rsidRPr="00316D27" w:rsidRDefault="00807C7E" w:rsidP="00316D27">
      <w:pPr>
        <w:pStyle w:val="Prrafodelista"/>
        <w:numPr>
          <w:ilvl w:val="0"/>
          <w:numId w:val="18"/>
        </w:numPr>
        <w:spacing w:line="360" w:lineRule="auto"/>
        <w:ind w:left="567" w:hanging="567"/>
        <w:jc w:val="both"/>
        <w:rPr>
          <w:rFonts w:cs="Arial"/>
          <w:sz w:val="22"/>
        </w:rPr>
      </w:pPr>
      <w:r w:rsidRPr="00316D27">
        <w:rPr>
          <w:rFonts w:cs="Arial"/>
          <w:sz w:val="22"/>
          <w:lang w:val="es-ES_tradnl"/>
        </w:rPr>
        <w:lastRenderedPageBreak/>
        <w:t>Solicitud para ampliar el plazo del contrato de administración de recursos del proyecto Nuevo Progreso II.</w:t>
      </w:r>
    </w:p>
    <w:p w14:paraId="432AEBB8" w14:textId="77777777" w:rsidR="00807C7E" w:rsidRPr="00316D27" w:rsidRDefault="00807C7E" w:rsidP="00316D27">
      <w:pPr>
        <w:pStyle w:val="Prrafodelista"/>
        <w:numPr>
          <w:ilvl w:val="0"/>
          <w:numId w:val="18"/>
        </w:numPr>
        <w:spacing w:line="360" w:lineRule="auto"/>
        <w:ind w:left="567" w:hanging="567"/>
        <w:jc w:val="both"/>
        <w:rPr>
          <w:rFonts w:cs="Arial"/>
          <w:sz w:val="22"/>
        </w:rPr>
      </w:pPr>
      <w:r w:rsidRPr="00316D27">
        <w:rPr>
          <w:rFonts w:cs="Arial"/>
          <w:sz w:val="22"/>
          <w:lang w:val="es-ES_tradnl"/>
        </w:rPr>
        <w:t>Solicitud de aprobación de programas de emisiones de títulos valores de la Mutual Cartago de Ahorro y Préstamo.</w:t>
      </w:r>
    </w:p>
    <w:p w14:paraId="60A1D69F" w14:textId="77777777" w:rsidR="00BA3D89" w:rsidRPr="00316D27" w:rsidRDefault="00BA3D89" w:rsidP="00316D27">
      <w:pPr>
        <w:pStyle w:val="Prrafodelista"/>
        <w:numPr>
          <w:ilvl w:val="0"/>
          <w:numId w:val="18"/>
        </w:numPr>
        <w:spacing w:line="360" w:lineRule="auto"/>
        <w:ind w:left="567" w:hanging="567"/>
        <w:jc w:val="both"/>
        <w:rPr>
          <w:rFonts w:cs="Arial"/>
          <w:sz w:val="22"/>
          <w:lang w:val="es-ES_tradnl"/>
        </w:rPr>
      </w:pPr>
      <w:r w:rsidRPr="00316D27">
        <w:rPr>
          <w:rFonts w:cs="Arial"/>
          <w:sz w:val="22"/>
        </w:rPr>
        <w:t>Informe del Comité de Cumplimiento en relación con la prevención de la legitimación de capitales, con corte a marzo de 2020.</w:t>
      </w:r>
    </w:p>
    <w:p w14:paraId="3BB3775D" w14:textId="77777777" w:rsidR="00807C7E" w:rsidRPr="00316D27" w:rsidRDefault="00807C7E" w:rsidP="00316D27">
      <w:pPr>
        <w:pStyle w:val="Prrafodelista"/>
        <w:numPr>
          <w:ilvl w:val="0"/>
          <w:numId w:val="18"/>
        </w:numPr>
        <w:spacing w:line="360" w:lineRule="auto"/>
        <w:ind w:left="567" w:hanging="567"/>
        <w:jc w:val="both"/>
        <w:rPr>
          <w:rFonts w:cs="Arial"/>
          <w:sz w:val="22"/>
          <w:lang w:val="es-ES_tradnl"/>
        </w:rPr>
      </w:pPr>
      <w:r w:rsidRPr="00316D27">
        <w:rPr>
          <w:rFonts w:cs="Arial"/>
          <w:sz w:val="22"/>
          <w:lang w:val="es-ES_tradnl"/>
        </w:rPr>
        <w:t>Informe de la auditoría externa sobre la evaluación del cumplimiento de la Ley 8204, al 31 de diciembre de 2019, realizada por el Despacho Carvajal &amp; Colegiados.</w:t>
      </w:r>
    </w:p>
    <w:p w14:paraId="6EF7104F" w14:textId="77777777" w:rsidR="00807C7E" w:rsidRPr="00316D27" w:rsidRDefault="00807C7E" w:rsidP="00316D27">
      <w:pPr>
        <w:pStyle w:val="Prrafodelista"/>
        <w:numPr>
          <w:ilvl w:val="0"/>
          <w:numId w:val="18"/>
        </w:numPr>
        <w:spacing w:line="360" w:lineRule="auto"/>
        <w:ind w:left="567" w:hanging="567"/>
        <w:jc w:val="both"/>
        <w:rPr>
          <w:rFonts w:cs="Arial"/>
          <w:sz w:val="22"/>
          <w:lang w:val="es-ES_tradnl"/>
        </w:rPr>
      </w:pPr>
      <w:r w:rsidRPr="00316D27">
        <w:rPr>
          <w:rFonts w:cs="Arial"/>
          <w:sz w:val="22"/>
          <w:lang w:val="es-ES_tradnl"/>
        </w:rPr>
        <w:t>Presentación de escenarios ante la emergencia del COVID-19.</w:t>
      </w:r>
    </w:p>
    <w:p w14:paraId="1A79D598" w14:textId="64C1E220" w:rsidR="00807C7E" w:rsidRPr="00316D27" w:rsidRDefault="00807C7E" w:rsidP="00316D27">
      <w:pPr>
        <w:pStyle w:val="Prrafodelista"/>
        <w:numPr>
          <w:ilvl w:val="0"/>
          <w:numId w:val="18"/>
        </w:numPr>
        <w:spacing w:line="360" w:lineRule="auto"/>
        <w:ind w:left="567" w:hanging="567"/>
        <w:jc w:val="both"/>
        <w:rPr>
          <w:rFonts w:cs="Arial"/>
          <w:sz w:val="22"/>
          <w:lang w:val="es-ES_tradnl"/>
        </w:rPr>
      </w:pPr>
      <w:r w:rsidRPr="00316D27">
        <w:rPr>
          <w:rFonts w:cs="Arial"/>
          <w:sz w:val="22"/>
        </w:rPr>
        <w:t xml:space="preserve">Propuesta </w:t>
      </w:r>
      <w:r w:rsidR="007F0BA1" w:rsidRPr="00316D27">
        <w:rPr>
          <w:rFonts w:cs="Arial"/>
          <w:sz w:val="22"/>
        </w:rPr>
        <w:t xml:space="preserve">para el </w:t>
      </w:r>
      <w:r w:rsidRPr="00316D27">
        <w:rPr>
          <w:rFonts w:cs="Arial"/>
          <w:sz w:val="22"/>
        </w:rPr>
        <w:t>cierre</w:t>
      </w:r>
      <w:r w:rsidR="007F0BA1" w:rsidRPr="00316D27">
        <w:rPr>
          <w:rFonts w:cs="Arial"/>
          <w:sz w:val="22"/>
        </w:rPr>
        <w:t xml:space="preserve"> del Banco</w:t>
      </w:r>
      <w:r w:rsidRPr="00316D27">
        <w:rPr>
          <w:rFonts w:cs="Arial"/>
          <w:sz w:val="22"/>
        </w:rPr>
        <w:t xml:space="preserve"> durante la Semana Santa</w:t>
      </w:r>
      <w:r w:rsidR="007F0BA1" w:rsidRPr="00316D27">
        <w:rPr>
          <w:rFonts w:cs="Arial"/>
          <w:sz w:val="22"/>
        </w:rPr>
        <w:t>.</w:t>
      </w:r>
    </w:p>
    <w:p w14:paraId="4F03F219" w14:textId="69D26CB1" w:rsidR="007749FC" w:rsidRPr="00316D27" w:rsidRDefault="005A790A" w:rsidP="00316D27">
      <w:pPr>
        <w:pStyle w:val="Prrafodelista"/>
        <w:numPr>
          <w:ilvl w:val="0"/>
          <w:numId w:val="18"/>
        </w:numPr>
        <w:spacing w:line="360" w:lineRule="auto"/>
        <w:ind w:left="567" w:hanging="567"/>
        <w:jc w:val="both"/>
        <w:rPr>
          <w:rFonts w:cs="Arial"/>
          <w:sz w:val="22"/>
          <w:lang w:val="es-ES_tradnl"/>
        </w:rPr>
      </w:pPr>
      <w:r w:rsidRPr="00316D27">
        <w:rPr>
          <w:rFonts w:cs="Arial"/>
          <w:sz w:val="22"/>
        </w:rPr>
        <w:t xml:space="preserve">Copia de oficio enviado por la </w:t>
      </w:r>
      <w:r w:rsidRPr="00316D27">
        <w:rPr>
          <w:rFonts w:cs="Arial"/>
          <w:sz w:val="22"/>
          <w:lang w:val="es-ES_tradnl"/>
        </w:rPr>
        <w:t xml:space="preserve">Gerencia General a la Contraloría General de la República, </w:t>
      </w:r>
      <w:r w:rsidR="0064136B" w:rsidRPr="00316D27">
        <w:rPr>
          <w:rFonts w:cs="Arial"/>
          <w:sz w:val="22"/>
          <w:lang w:val="es-ES_tradnl"/>
        </w:rPr>
        <w:t xml:space="preserve">remitiendo la </w:t>
      </w:r>
      <w:r w:rsidR="0064136B" w:rsidRPr="00316D27">
        <w:rPr>
          <w:rFonts w:cs="Arial"/>
          <w:sz w:val="22"/>
          <w:lang w:val="es-CR"/>
        </w:rPr>
        <w:t>lista de participantes del BANHVI, al curso virtual “Diez poderes para prevenir la corrupción”.</w:t>
      </w:r>
    </w:p>
    <w:p w14:paraId="656B86AA" w14:textId="56BB195C" w:rsidR="007749FC" w:rsidRPr="00316D27" w:rsidRDefault="0064136B" w:rsidP="00316D27">
      <w:pPr>
        <w:pStyle w:val="Prrafodelista"/>
        <w:numPr>
          <w:ilvl w:val="0"/>
          <w:numId w:val="18"/>
        </w:numPr>
        <w:spacing w:line="360" w:lineRule="auto"/>
        <w:ind w:left="567" w:hanging="567"/>
        <w:jc w:val="both"/>
        <w:rPr>
          <w:rFonts w:cs="Arial"/>
          <w:sz w:val="22"/>
        </w:rPr>
      </w:pPr>
      <w:r w:rsidRPr="00316D27">
        <w:rPr>
          <w:rFonts w:cs="Arial"/>
          <w:sz w:val="22"/>
        </w:rPr>
        <w:t xml:space="preserve">Copia de oficio enviado por la Dirección FOSUVI a representantes de </w:t>
      </w:r>
      <w:r w:rsidRPr="00316D27">
        <w:rPr>
          <w:rFonts w:cs="Arial"/>
          <w:sz w:val="22"/>
          <w:lang w:val="es-CR"/>
        </w:rPr>
        <w:t>varios territorios indígenas, con respecto a los requisitos del programa de vivienda indígena.</w:t>
      </w:r>
    </w:p>
    <w:p w14:paraId="691A22F0" w14:textId="3A7F1D77" w:rsidR="007749FC" w:rsidRPr="00316D27" w:rsidRDefault="0064136B" w:rsidP="00316D27">
      <w:pPr>
        <w:pStyle w:val="Prrafodelista"/>
        <w:numPr>
          <w:ilvl w:val="0"/>
          <w:numId w:val="18"/>
        </w:numPr>
        <w:spacing w:line="360" w:lineRule="auto"/>
        <w:ind w:left="567" w:hanging="567"/>
        <w:jc w:val="both"/>
        <w:rPr>
          <w:rFonts w:cs="Arial"/>
        </w:rPr>
      </w:pPr>
      <w:r w:rsidRPr="00316D27">
        <w:rPr>
          <w:rFonts w:cs="Arial"/>
          <w:sz w:val="22"/>
        </w:rPr>
        <w:t xml:space="preserve">Copia de oficio enviado por la </w:t>
      </w:r>
      <w:r w:rsidRPr="00316D27">
        <w:rPr>
          <w:rFonts w:cs="Arial"/>
          <w:sz w:val="22"/>
          <w:szCs w:val="22"/>
          <w:lang w:val="es-ES_tradnl"/>
        </w:rPr>
        <w:t xml:space="preserve">Gerencia General al </w:t>
      </w:r>
      <w:r w:rsidRPr="00316D27">
        <w:rPr>
          <w:rFonts w:cs="Arial"/>
          <w:sz w:val="22"/>
          <w:szCs w:val="22"/>
        </w:rPr>
        <w:t xml:space="preserve">Ministerio de Desarrollo Humano e Inclusión Social, remitiendo </w:t>
      </w:r>
      <w:r w:rsidRPr="00316D27">
        <w:rPr>
          <w:rFonts w:cs="Arial"/>
          <w:sz w:val="22"/>
          <w:szCs w:val="22"/>
          <w:lang w:val="es-CR"/>
        </w:rPr>
        <w:t>matriz con la programación de las inversiones en proyectos de vivienda, dentro de los distritos prioritarios.</w:t>
      </w:r>
    </w:p>
    <w:p w14:paraId="2ABB42B5" w14:textId="7AA8EF78" w:rsidR="007749FC" w:rsidRPr="00316D27" w:rsidRDefault="0064136B" w:rsidP="00316D27">
      <w:pPr>
        <w:pStyle w:val="Prrafodelista"/>
        <w:numPr>
          <w:ilvl w:val="0"/>
          <w:numId w:val="18"/>
        </w:numPr>
        <w:spacing w:line="360" w:lineRule="auto"/>
        <w:ind w:left="567" w:hanging="567"/>
        <w:jc w:val="both"/>
        <w:rPr>
          <w:rFonts w:cs="Arial"/>
          <w:sz w:val="22"/>
        </w:rPr>
      </w:pPr>
      <w:r w:rsidRPr="00316D27">
        <w:rPr>
          <w:rFonts w:cs="Arial"/>
          <w:sz w:val="22"/>
        </w:rPr>
        <w:t xml:space="preserve">Copia de oficio enviado por la Dirección FOSUVI a la </w:t>
      </w:r>
      <w:r w:rsidRPr="00316D27">
        <w:rPr>
          <w:rFonts w:cs="Arial"/>
          <w:sz w:val="22"/>
          <w:lang w:val="es-CR"/>
        </w:rPr>
        <w:t>Comisión Nacional de Asuntos Indígenas,</w:t>
      </w:r>
      <w:r w:rsidR="00316D27" w:rsidRPr="00316D27">
        <w:rPr>
          <w:rFonts w:cs="Arial"/>
          <w:sz w:val="22"/>
          <w:lang w:val="es-CR"/>
        </w:rPr>
        <w:t xml:space="preserve"> con respecto a los requisitos del programa de vivienda indígena.</w:t>
      </w:r>
    </w:p>
    <w:p w14:paraId="426A8AE3" w14:textId="1BD41C1C" w:rsidR="007749FC" w:rsidRPr="00316D27" w:rsidRDefault="00316D27" w:rsidP="00316D27">
      <w:pPr>
        <w:pStyle w:val="Prrafodelista"/>
        <w:numPr>
          <w:ilvl w:val="0"/>
          <w:numId w:val="18"/>
        </w:numPr>
        <w:spacing w:line="360" w:lineRule="auto"/>
        <w:ind w:left="567" w:hanging="567"/>
        <w:jc w:val="both"/>
        <w:rPr>
          <w:rFonts w:cs="Arial"/>
          <w:sz w:val="22"/>
        </w:rPr>
      </w:pPr>
      <w:r w:rsidRPr="00316D27">
        <w:rPr>
          <w:rFonts w:cs="Arial"/>
          <w:sz w:val="22"/>
          <w:lang w:val="es-CR"/>
        </w:rPr>
        <w:t xml:space="preserve">Oficio de la </w:t>
      </w:r>
      <w:r w:rsidRPr="00316D27">
        <w:rPr>
          <w:rFonts w:cs="Arial"/>
          <w:sz w:val="22"/>
          <w:lang w:val="es-ES_tradnl"/>
        </w:rPr>
        <w:t xml:space="preserve">Gerencia General, remitiendo </w:t>
      </w:r>
      <w:r w:rsidRPr="00316D27">
        <w:rPr>
          <w:rFonts w:cs="Arial"/>
          <w:sz w:val="22"/>
          <w:lang w:val="es-CR"/>
        </w:rPr>
        <w:t>los resultados de la autoevaluación de la gestión del Comité de Inversiones, correspondiente al año 2019.</w:t>
      </w:r>
    </w:p>
    <w:p w14:paraId="0C5EF8F7" w14:textId="77777777" w:rsidR="006321F4" w:rsidRPr="00D14EAF" w:rsidRDefault="006321F4" w:rsidP="006321F4">
      <w:pPr>
        <w:spacing w:line="360" w:lineRule="auto"/>
        <w:jc w:val="both"/>
        <w:rPr>
          <w:rFonts w:cs="Arial"/>
          <w:b/>
          <w:sz w:val="22"/>
        </w:rPr>
      </w:pPr>
      <w:r w:rsidRPr="00D14EAF">
        <w:rPr>
          <w:rFonts w:cs="Arial"/>
          <w:b/>
          <w:sz w:val="22"/>
        </w:rPr>
        <w:t>************</w:t>
      </w:r>
    </w:p>
    <w:p w14:paraId="3281CEAF" w14:textId="77777777" w:rsidR="007F614F" w:rsidRPr="00AB2826" w:rsidRDefault="007F614F" w:rsidP="002D0146">
      <w:pPr>
        <w:spacing w:line="360" w:lineRule="auto"/>
        <w:jc w:val="both"/>
        <w:rPr>
          <w:rFonts w:cs="Arial"/>
          <w:b/>
          <w:sz w:val="22"/>
          <w:szCs w:val="22"/>
          <w:u w:val="single"/>
          <w:lang w:val="es-ES_tradnl"/>
        </w:rPr>
      </w:pPr>
    </w:p>
    <w:p w14:paraId="38E2D6D5" w14:textId="2728C37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7F0BA1" w:rsidRPr="007F0BA1">
        <w:rPr>
          <w:rFonts w:cs="Arial"/>
          <w:b/>
          <w:bCs/>
          <w:sz w:val="22"/>
          <w:u w:val="single"/>
          <w:lang w:val="es-ES_tradnl"/>
        </w:rPr>
        <w:t>Lectura y aprobación de las actas N° 20-2020 del 12/03/2020, N° 22-2020 del 19/03/2020 y N°23-2020 del 23/03/2020</w:t>
      </w:r>
    </w:p>
    <w:p w14:paraId="71587940" w14:textId="77777777" w:rsidR="00FA4CCB" w:rsidRDefault="00FA4CCB" w:rsidP="002D0146">
      <w:pPr>
        <w:spacing w:line="360" w:lineRule="auto"/>
        <w:jc w:val="both"/>
        <w:rPr>
          <w:rFonts w:cs="Arial"/>
          <w:sz w:val="22"/>
          <w:szCs w:val="22"/>
        </w:rPr>
      </w:pPr>
    </w:p>
    <w:p w14:paraId="6A307E37" w14:textId="24742144"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4F66E5">
        <w:rPr>
          <w:rFonts w:cs="Arial"/>
          <w:sz w:val="22"/>
          <w:u w:val="single"/>
          <w:lang w:val="es-ES_tradnl"/>
        </w:rPr>
        <w:t>4</w:t>
      </w:r>
      <w:r w:rsidRPr="0039311E">
        <w:rPr>
          <w:rFonts w:cs="Arial"/>
          <w:sz w:val="22"/>
          <w:u w:val="single"/>
          <w:lang w:val="es-ES_tradnl"/>
        </w:rPr>
        <w:t>:</w:t>
      </w:r>
      <w:r>
        <w:rPr>
          <w:rFonts w:cs="Arial"/>
          <w:sz w:val="22"/>
          <w:u w:val="single"/>
          <w:lang w:val="es-ES_tradnl"/>
        </w:rPr>
        <w:t>0</w:t>
      </w:r>
      <w:r w:rsidR="004F66E5">
        <w:rPr>
          <w:rFonts w:cs="Arial"/>
          <w:sz w:val="22"/>
          <w:u w:val="single"/>
          <w:lang w:val="es-ES_tradnl"/>
        </w:rPr>
        <w:t>5</w:t>
      </w:r>
      <w:r>
        <w:rPr>
          <w:rFonts w:cs="Arial"/>
          <w:sz w:val="22"/>
          <w:lang w:val="es-ES_tradnl"/>
        </w:rPr>
        <w:t xml:space="preserve"> </w:t>
      </w:r>
      <w:r w:rsidR="004F66E5">
        <w:rPr>
          <w:rFonts w:cs="Arial"/>
          <w:sz w:val="22"/>
          <w:lang w:val="es-ES_tradnl"/>
        </w:rPr>
        <w:t xml:space="preserve">Una vez conocido y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4F66E5">
        <w:rPr>
          <w:rFonts w:cs="Arial"/>
          <w:sz w:val="22"/>
          <w:lang w:val="es-ES_tradnl"/>
        </w:rPr>
        <w:t>extra</w:t>
      </w:r>
      <w:r>
        <w:rPr>
          <w:rFonts w:cs="Arial"/>
          <w:sz w:val="22"/>
          <w:lang w:val="es-ES_tradnl"/>
        </w:rPr>
        <w:t xml:space="preserve">ordinaria N° </w:t>
      </w:r>
      <w:r w:rsidR="004F66E5">
        <w:rPr>
          <w:rFonts w:cs="Arial"/>
          <w:sz w:val="22"/>
          <w:lang w:val="es-ES_tradnl"/>
        </w:rPr>
        <w:t>20</w:t>
      </w:r>
      <w:r>
        <w:rPr>
          <w:rFonts w:cs="Arial"/>
          <w:sz w:val="22"/>
          <w:lang w:val="es-ES_tradnl"/>
        </w:rPr>
        <w:t>-20</w:t>
      </w:r>
      <w:r w:rsidR="00E97960">
        <w:rPr>
          <w:rFonts w:cs="Arial"/>
          <w:sz w:val="22"/>
          <w:lang w:val="es-ES_tradnl"/>
        </w:rPr>
        <w:t>20</w:t>
      </w:r>
      <w:r>
        <w:rPr>
          <w:rFonts w:cs="Arial"/>
          <w:sz w:val="22"/>
          <w:lang w:val="es-ES_tradnl"/>
        </w:rPr>
        <w:t>, celebrada el 1</w:t>
      </w:r>
      <w:r w:rsidR="004F66E5">
        <w:rPr>
          <w:rFonts w:cs="Arial"/>
          <w:sz w:val="22"/>
          <w:lang w:val="es-ES_tradnl"/>
        </w:rPr>
        <w:t>2</w:t>
      </w:r>
      <w:r>
        <w:rPr>
          <w:rFonts w:cs="Arial"/>
          <w:sz w:val="22"/>
          <w:lang w:val="es-ES_tradnl"/>
        </w:rPr>
        <w:t xml:space="preserve"> de </w:t>
      </w:r>
      <w:r w:rsidR="004F66E5">
        <w:rPr>
          <w:rFonts w:cs="Arial"/>
          <w:sz w:val="22"/>
          <w:lang w:val="es-ES_tradnl"/>
        </w:rPr>
        <w:t>marzo</w:t>
      </w:r>
      <w:r>
        <w:rPr>
          <w:rFonts w:cs="Arial"/>
          <w:sz w:val="22"/>
          <w:lang w:val="es-ES_tradnl"/>
        </w:rPr>
        <w:t xml:space="preserve"> de 20</w:t>
      </w:r>
      <w:r w:rsidR="00E97960">
        <w:rPr>
          <w:rFonts w:cs="Arial"/>
          <w:sz w:val="22"/>
          <w:lang w:val="es-ES_tradnl"/>
        </w:rPr>
        <w:t>20</w:t>
      </w:r>
      <w:r>
        <w:rPr>
          <w:rFonts w:cs="Arial"/>
          <w:sz w:val="22"/>
          <w:lang w:val="es-ES_tradnl"/>
        </w:rPr>
        <w:t>.</w:t>
      </w:r>
    </w:p>
    <w:p w14:paraId="6166E875" w14:textId="77777777" w:rsidR="009D03FE" w:rsidRDefault="009D03FE" w:rsidP="002D0146">
      <w:pPr>
        <w:spacing w:line="360" w:lineRule="auto"/>
        <w:jc w:val="both"/>
        <w:rPr>
          <w:rFonts w:cs="Arial"/>
          <w:sz w:val="22"/>
          <w:szCs w:val="22"/>
        </w:rPr>
      </w:pPr>
    </w:p>
    <w:p w14:paraId="43F0C099" w14:textId="740BDE0B" w:rsidR="00830020" w:rsidRDefault="00830020" w:rsidP="002D0146">
      <w:pPr>
        <w:spacing w:line="360" w:lineRule="auto"/>
        <w:jc w:val="both"/>
        <w:rPr>
          <w:rFonts w:cs="Arial"/>
          <w:sz w:val="22"/>
          <w:szCs w:val="22"/>
          <w:lang w:val="es-CR"/>
        </w:rPr>
      </w:pPr>
      <w:r w:rsidRPr="00A25DB7">
        <w:rPr>
          <w:rFonts w:cs="Arial"/>
          <w:sz w:val="22"/>
          <w:u w:val="single"/>
          <w:lang w:val="es-ES_tradnl"/>
        </w:rPr>
        <w:t xml:space="preserve">Minuto </w:t>
      </w:r>
      <w:r w:rsidR="002C3738">
        <w:rPr>
          <w:rFonts w:cs="Arial"/>
          <w:sz w:val="22"/>
          <w:u w:val="single"/>
          <w:lang w:val="es-ES_tradnl"/>
        </w:rPr>
        <w:t>11</w:t>
      </w:r>
      <w:r w:rsidRPr="00A25DB7">
        <w:rPr>
          <w:rFonts w:cs="Arial"/>
          <w:sz w:val="22"/>
          <w:u w:val="single"/>
          <w:lang w:val="es-ES_tradnl"/>
        </w:rPr>
        <w:t>:</w:t>
      </w:r>
      <w:r w:rsidR="002C3738">
        <w:rPr>
          <w:rFonts w:cs="Arial"/>
          <w:sz w:val="22"/>
          <w:u w:val="single"/>
          <w:lang w:val="es-ES_tradnl"/>
        </w:rPr>
        <w:t>10</w:t>
      </w:r>
      <w:r>
        <w:rPr>
          <w:rFonts w:cs="Arial"/>
          <w:sz w:val="22"/>
          <w:lang w:val="es-ES_tradnl"/>
        </w:rPr>
        <w:t xml:space="preserve"> Se resuelve otorgar a la Administración, un plazo de hasta el próximo 13 de abril, para presentar el informe requerido en el acuerdo N° 4 de dicha sesión, sobre las </w:t>
      </w:r>
      <w:r>
        <w:rPr>
          <w:rFonts w:cs="Arial"/>
          <w:sz w:val="22"/>
          <w:lang w:val="es-ES_tradnl"/>
        </w:rPr>
        <w:lastRenderedPageBreak/>
        <w:t xml:space="preserve">disposiciones de </w:t>
      </w:r>
      <w:r>
        <w:rPr>
          <w:rFonts w:cs="Arial"/>
          <w:sz w:val="22"/>
          <w:szCs w:val="22"/>
        </w:rPr>
        <w:t xml:space="preserve">la </w:t>
      </w:r>
      <w:r w:rsidRPr="00C10AF5">
        <w:rPr>
          <w:rFonts w:cs="Arial"/>
          <w:sz w:val="22"/>
          <w:szCs w:val="22"/>
          <w:lang w:val="es-CR"/>
        </w:rPr>
        <w:t>Contraloría General de la República</w:t>
      </w:r>
      <w:r>
        <w:rPr>
          <w:rFonts w:cs="Arial"/>
          <w:sz w:val="22"/>
          <w:szCs w:val="22"/>
          <w:lang w:val="es-CR"/>
        </w:rPr>
        <w:t xml:space="preserve"> que se encuentran </w:t>
      </w:r>
      <w:r>
        <w:rPr>
          <w:rFonts w:cs="Arial"/>
          <w:sz w:val="22"/>
          <w:szCs w:val="22"/>
        </w:rPr>
        <w:t>pendientes</w:t>
      </w:r>
      <w:r>
        <w:rPr>
          <w:rFonts w:cs="Arial"/>
          <w:sz w:val="22"/>
          <w:szCs w:val="22"/>
          <w:lang w:val="es-CR"/>
        </w:rPr>
        <w:t xml:space="preserve"> de atender.</w:t>
      </w:r>
      <w:r w:rsidR="008424EC">
        <w:rPr>
          <w:rFonts w:cs="Arial"/>
          <w:sz w:val="22"/>
          <w:szCs w:val="22"/>
          <w:lang w:val="es-CR"/>
        </w:rPr>
        <w:t xml:space="preserve">  Lo anterior, conforme se indica en el Acuerdo N° 1 que se anexa a esta minuta.</w:t>
      </w:r>
    </w:p>
    <w:p w14:paraId="06197D3C" w14:textId="77777777" w:rsidR="00830020" w:rsidRDefault="00830020" w:rsidP="002D0146">
      <w:pPr>
        <w:spacing w:line="360" w:lineRule="auto"/>
        <w:jc w:val="both"/>
        <w:rPr>
          <w:rFonts w:cs="Arial"/>
          <w:sz w:val="22"/>
          <w:szCs w:val="22"/>
        </w:rPr>
      </w:pPr>
    </w:p>
    <w:p w14:paraId="1AE61D7F" w14:textId="5C4F738B"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2C3738">
        <w:rPr>
          <w:rFonts w:cs="Arial"/>
          <w:sz w:val="22"/>
          <w:u w:val="single"/>
          <w:lang w:val="es-ES_tradnl"/>
        </w:rPr>
        <w:t>15</w:t>
      </w:r>
      <w:r w:rsidRPr="00A25DB7">
        <w:rPr>
          <w:rFonts w:cs="Arial"/>
          <w:sz w:val="22"/>
          <w:u w:val="single"/>
          <w:lang w:val="es-ES_tradnl"/>
        </w:rPr>
        <w:t>:</w:t>
      </w:r>
      <w:r w:rsidR="002C3738">
        <w:rPr>
          <w:rFonts w:cs="Arial"/>
          <w:sz w:val="22"/>
          <w:u w:val="single"/>
          <w:lang w:val="es-ES_tradnl"/>
        </w:rPr>
        <w:t>45</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09065B8B" w14:textId="77777777" w:rsidR="00E97960" w:rsidRDefault="00E97960" w:rsidP="009D03FE">
      <w:pPr>
        <w:spacing w:line="360" w:lineRule="auto"/>
        <w:jc w:val="both"/>
        <w:rPr>
          <w:rFonts w:cs="Arial"/>
          <w:sz w:val="22"/>
          <w:lang w:val="es-ES_tradnl"/>
        </w:rPr>
      </w:pPr>
    </w:p>
    <w:p w14:paraId="53F2A522" w14:textId="767064F3"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2C3738">
        <w:rPr>
          <w:rFonts w:cs="Arial"/>
          <w:sz w:val="22"/>
          <w:u w:val="single"/>
          <w:lang w:val="es-ES_tradnl"/>
        </w:rPr>
        <w:t>16</w:t>
      </w:r>
      <w:r w:rsidRPr="0039311E">
        <w:rPr>
          <w:rFonts w:cs="Arial"/>
          <w:sz w:val="22"/>
          <w:u w:val="single"/>
          <w:lang w:val="es-ES_tradnl"/>
        </w:rPr>
        <w:t>:</w:t>
      </w:r>
      <w:r w:rsidR="002C3738">
        <w:rPr>
          <w:rFonts w:cs="Arial"/>
          <w:sz w:val="22"/>
          <w:u w:val="single"/>
          <w:lang w:val="es-ES_tradnl"/>
        </w:rPr>
        <w:t>24</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2C3738">
        <w:rPr>
          <w:rFonts w:cs="Arial"/>
          <w:sz w:val="22"/>
          <w:lang w:val="es-ES_tradnl"/>
        </w:rPr>
        <w:t>extra</w:t>
      </w:r>
      <w:r>
        <w:rPr>
          <w:rFonts w:cs="Arial"/>
          <w:sz w:val="22"/>
          <w:lang w:val="es-ES_tradnl"/>
        </w:rPr>
        <w:t xml:space="preserve">ordinaria N° </w:t>
      </w:r>
      <w:r w:rsidR="002C3738">
        <w:rPr>
          <w:rFonts w:cs="Arial"/>
          <w:sz w:val="22"/>
          <w:lang w:val="es-ES_tradnl"/>
        </w:rPr>
        <w:t>22</w:t>
      </w:r>
      <w:r>
        <w:rPr>
          <w:rFonts w:cs="Arial"/>
          <w:sz w:val="22"/>
          <w:lang w:val="es-ES_tradnl"/>
        </w:rPr>
        <w:t>-2020, celebrada el 1</w:t>
      </w:r>
      <w:r w:rsidR="002C3738">
        <w:rPr>
          <w:rFonts w:cs="Arial"/>
          <w:sz w:val="22"/>
          <w:lang w:val="es-ES_tradnl"/>
        </w:rPr>
        <w:t>9</w:t>
      </w:r>
      <w:r>
        <w:rPr>
          <w:rFonts w:cs="Arial"/>
          <w:sz w:val="22"/>
          <w:lang w:val="es-ES_tradnl"/>
        </w:rPr>
        <w:t xml:space="preserve"> de </w:t>
      </w:r>
      <w:r w:rsidR="002C3738">
        <w:rPr>
          <w:rFonts w:cs="Arial"/>
          <w:sz w:val="22"/>
          <w:lang w:val="es-ES_tradnl"/>
        </w:rPr>
        <w:t>marzo</w:t>
      </w:r>
      <w:r>
        <w:rPr>
          <w:rFonts w:cs="Arial"/>
          <w:sz w:val="22"/>
          <w:lang w:val="es-ES_tradnl"/>
        </w:rPr>
        <w:t xml:space="preserve"> de 2020.</w:t>
      </w:r>
    </w:p>
    <w:p w14:paraId="1EB5E7B0" w14:textId="50DDAB72" w:rsidR="00E97960" w:rsidRDefault="00E97960" w:rsidP="00E97960">
      <w:pPr>
        <w:spacing w:line="360" w:lineRule="auto"/>
        <w:jc w:val="both"/>
        <w:rPr>
          <w:rFonts w:cs="Arial"/>
          <w:sz w:val="22"/>
          <w:szCs w:val="22"/>
        </w:rPr>
      </w:pPr>
    </w:p>
    <w:p w14:paraId="1341E265" w14:textId="57896E52" w:rsidR="002C3738" w:rsidRDefault="002C3738" w:rsidP="00E9796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16</w:t>
      </w:r>
      <w:r w:rsidRPr="0039311E">
        <w:rPr>
          <w:rFonts w:cs="Arial"/>
          <w:sz w:val="22"/>
          <w:u w:val="single"/>
          <w:lang w:val="es-ES_tradnl"/>
        </w:rPr>
        <w:t>:</w:t>
      </w:r>
      <w:r>
        <w:rPr>
          <w:rFonts w:cs="Arial"/>
          <w:sz w:val="22"/>
          <w:u w:val="single"/>
          <w:lang w:val="es-ES_tradnl"/>
        </w:rPr>
        <w:t>45</w:t>
      </w:r>
      <w:r>
        <w:rPr>
          <w:rFonts w:cs="Arial"/>
          <w:sz w:val="22"/>
          <w:lang w:val="es-ES_tradnl"/>
        </w:rPr>
        <w:t xml:space="preserve"> Los señores Directores toman nota de una aclaración del señor Gerente General, en cuanto a que la licenciada Martha Camacho Murillo, Directora del FOSUVI, se inhibió de participar en la valoración y recomendación del proyecto Gran Sol II, y de ahí que el trámite de esa solicitud de financiamiento fuera efectuado por el Lic. Carlos Castro Miranda, asistente de la </w:t>
      </w:r>
      <w:r w:rsidRPr="002C3738">
        <w:rPr>
          <w:rFonts w:cs="Arial"/>
          <w:sz w:val="22"/>
          <w:lang w:val="es-ES_tradnl"/>
        </w:rPr>
        <w:t>Gerencia General</w:t>
      </w:r>
      <w:r>
        <w:rPr>
          <w:rFonts w:cs="Arial"/>
          <w:sz w:val="22"/>
          <w:lang w:val="es-ES_tradnl"/>
        </w:rPr>
        <w:t>.</w:t>
      </w:r>
    </w:p>
    <w:p w14:paraId="4E5A234B" w14:textId="7308E1F0" w:rsidR="00580181" w:rsidRDefault="00580181" w:rsidP="00E97960">
      <w:pPr>
        <w:spacing w:line="360" w:lineRule="auto"/>
        <w:jc w:val="both"/>
        <w:rPr>
          <w:rFonts w:cs="Arial"/>
          <w:sz w:val="22"/>
          <w:lang w:val="es-ES_tradnl"/>
        </w:rPr>
      </w:pPr>
    </w:p>
    <w:p w14:paraId="294284A4" w14:textId="1736BFE2" w:rsidR="00580181" w:rsidRDefault="00580181" w:rsidP="00E9796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24</w:t>
      </w:r>
      <w:r w:rsidRPr="0039311E">
        <w:rPr>
          <w:rFonts w:cs="Arial"/>
          <w:sz w:val="22"/>
          <w:u w:val="single"/>
          <w:lang w:val="es-ES_tradnl"/>
        </w:rPr>
        <w:t>:</w:t>
      </w:r>
      <w:r>
        <w:rPr>
          <w:rFonts w:cs="Arial"/>
          <w:sz w:val="22"/>
          <w:u w:val="single"/>
          <w:lang w:val="es-ES_tradnl"/>
        </w:rPr>
        <w:t>00</w:t>
      </w:r>
      <w:r>
        <w:rPr>
          <w:rFonts w:cs="Arial"/>
          <w:sz w:val="22"/>
          <w:lang w:val="es-ES_tradnl"/>
        </w:rPr>
        <w:t xml:space="preserve"> </w:t>
      </w:r>
      <w:r w:rsidR="007D0A26">
        <w:rPr>
          <w:rFonts w:cs="Arial"/>
          <w:sz w:val="22"/>
          <w:lang w:val="es-ES_tradnl"/>
        </w:rPr>
        <w:t xml:space="preserve">Según lo </w:t>
      </w:r>
      <w:r>
        <w:rPr>
          <w:rFonts w:cs="Arial"/>
          <w:sz w:val="22"/>
          <w:lang w:val="es-ES_tradnl"/>
        </w:rPr>
        <w:t xml:space="preserve">dispuesto en el acuerdo N° 1 de la sesión cuya minuta se conoce, se incorpora a la sesión la arquitecta Mariella Salas Rodríguez, jefe del Departamento Técnico, quien procede a exponer </w:t>
      </w:r>
      <w:r w:rsidR="007D0A26">
        <w:rPr>
          <w:rFonts w:cs="Arial"/>
          <w:sz w:val="22"/>
          <w:lang w:val="es-ES_tradnl"/>
        </w:rPr>
        <w:t xml:space="preserve">y analizar con los miembros de la </w:t>
      </w:r>
      <w:r w:rsidR="007D0A26" w:rsidRPr="007D0A26">
        <w:rPr>
          <w:rFonts w:cs="Arial"/>
          <w:sz w:val="22"/>
          <w:lang w:val="es-ES_tradnl"/>
        </w:rPr>
        <w:t>Junta Directiva</w:t>
      </w:r>
      <w:r w:rsidR="007D0A26">
        <w:rPr>
          <w:rFonts w:cs="Arial"/>
          <w:sz w:val="22"/>
          <w:lang w:val="es-ES_tradnl"/>
        </w:rPr>
        <w:t xml:space="preserve">, </w:t>
      </w:r>
      <w:r>
        <w:rPr>
          <w:rFonts w:cs="Arial"/>
          <w:sz w:val="22"/>
          <w:lang w:val="es-ES_tradnl"/>
        </w:rPr>
        <w:t xml:space="preserve">el contenido del informe DF-DT-0255-2020 de dicho Departamento, avalado por la </w:t>
      </w:r>
      <w:r w:rsidRPr="00580181">
        <w:rPr>
          <w:rFonts w:cs="Arial"/>
          <w:sz w:val="22"/>
          <w:lang w:val="es-ES_tradnl"/>
        </w:rPr>
        <w:t>Gerencia General</w:t>
      </w:r>
      <w:r>
        <w:rPr>
          <w:rFonts w:cs="Arial"/>
          <w:sz w:val="22"/>
          <w:lang w:val="es-ES_tradnl"/>
        </w:rPr>
        <w:t xml:space="preserve"> con la nota GG-ME-0355-2020 del 27 de marzo de 2020, por medio del cual se aclara y se remite información adicional </w:t>
      </w:r>
      <w:r>
        <w:rPr>
          <w:rFonts w:cs="Arial"/>
          <w:sz w:val="22"/>
          <w:szCs w:val="22"/>
          <w:lang w:val="es-ES_tradnl"/>
        </w:rPr>
        <w:t xml:space="preserve">sobre los siguientes aspectos: a) la verificación de que el </w:t>
      </w:r>
      <w:r w:rsidRPr="006C689D">
        <w:rPr>
          <w:rFonts w:cs="Arial"/>
          <w:sz w:val="22"/>
          <w:szCs w:val="22"/>
          <w:lang w:val="es-CR"/>
        </w:rPr>
        <w:t>sistema constructivo cumple con la siguiente normativa: Código Sísmico 2010, Código Eléctrico de Costa Rica y Manual de Disposiciones Técnicas sobre Seguridad Humana y Protección contra incendios</w:t>
      </w:r>
      <w:r>
        <w:rPr>
          <w:rFonts w:cs="Arial"/>
          <w:sz w:val="22"/>
          <w:szCs w:val="22"/>
          <w:lang w:val="es-CR"/>
        </w:rPr>
        <w:t xml:space="preserve">; b) la confirmación de que se realizará un estricto </w:t>
      </w:r>
      <w:r w:rsidRPr="006C689D">
        <w:rPr>
          <w:rFonts w:cs="Arial"/>
          <w:sz w:val="22"/>
          <w:szCs w:val="22"/>
          <w:lang w:val="es-CR"/>
        </w:rPr>
        <w:t xml:space="preserve">control de calidad por parte de la </w:t>
      </w:r>
      <w:r>
        <w:rPr>
          <w:rFonts w:cs="Arial"/>
          <w:sz w:val="22"/>
          <w:szCs w:val="22"/>
          <w:lang w:val="es-CR"/>
        </w:rPr>
        <w:t>e</w:t>
      </w:r>
      <w:r w:rsidRPr="006C689D">
        <w:rPr>
          <w:rFonts w:cs="Arial"/>
          <w:sz w:val="22"/>
          <w:szCs w:val="22"/>
          <w:lang w:val="es-CR"/>
        </w:rPr>
        <w:t xml:space="preserve">ntidad </w:t>
      </w:r>
      <w:r>
        <w:rPr>
          <w:rFonts w:cs="Arial"/>
          <w:sz w:val="22"/>
          <w:szCs w:val="22"/>
          <w:lang w:val="es-CR"/>
        </w:rPr>
        <w:t>A</w:t>
      </w:r>
      <w:r w:rsidRPr="006C689D">
        <w:rPr>
          <w:rFonts w:cs="Arial"/>
          <w:sz w:val="22"/>
          <w:szCs w:val="22"/>
          <w:lang w:val="es-CR"/>
        </w:rPr>
        <w:t>utorizada</w:t>
      </w:r>
      <w:r>
        <w:rPr>
          <w:rFonts w:cs="Arial"/>
          <w:sz w:val="22"/>
          <w:szCs w:val="22"/>
          <w:lang w:val="es-CR"/>
        </w:rPr>
        <w:t xml:space="preserve">; c) los resultados </w:t>
      </w:r>
      <w:r w:rsidR="007D0A26">
        <w:rPr>
          <w:rFonts w:cs="Arial"/>
          <w:sz w:val="22"/>
          <w:szCs w:val="22"/>
          <w:lang w:val="es-CR"/>
        </w:rPr>
        <w:t xml:space="preserve">positivos </w:t>
      </w:r>
      <w:r w:rsidRPr="006C689D">
        <w:rPr>
          <w:rFonts w:cs="Arial"/>
          <w:sz w:val="22"/>
          <w:szCs w:val="22"/>
          <w:lang w:val="es-CR"/>
        </w:rPr>
        <w:t>de la aplicación de este sistema constructivo en otros países, donde se han efectuado proyectos de vivienda</w:t>
      </w:r>
      <w:r>
        <w:rPr>
          <w:rFonts w:cs="Arial"/>
          <w:sz w:val="22"/>
          <w:szCs w:val="22"/>
          <w:lang w:val="es-CR"/>
        </w:rPr>
        <w:t xml:space="preserve">; y d) la garantía </w:t>
      </w:r>
      <w:r w:rsidRPr="006C689D">
        <w:rPr>
          <w:rFonts w:cs="Arial"/>
          <w:sz w:val="22"/>
          <w:szCs w:val="22"/>
          <w:lang w:val="es-CR"/>
        </w:rPr>
        <w:t>del proveedor del sistema constructivo.</w:t>
      </w:r>
    </w:p>
    <w:p w14:paraId="464E63C7" w14:textId="77777777" w:rsidR="002C3738" w:rsidRDefault="002C3738" w:rsidP="00E97960">
      <w:pPr>
        <w:spacing w:line="360" w:lineRule="auto"/>
        <w:jc w:val="both"/>
        <w:rPr>
          <w:rFonts w:cs="Arial"/>
          <w:sz w:val="22"/>
          <w:szCs w:val="22"/>
        </w:rPr>
      </w:pPr>
    </w:p>
    <w:p w14:paraId="438618B7" w14:textId="41379A58"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7D0A26">
        <w:rPr>
          <w:rFonts w:cs="Arial"/>
          <w:sz w:val="22"/>
          <w:u w:val="single"/>
          <w:lang w:val="es-ES_tradnl"/>
        </w:rPr>
        <w:t>38</w:t>
      </w:r>
      <w:r w:rsidRPr="00A25DB7">
        <w:rPr>
          <w:rFonts w:cs="Arial"/>
          <w:sz w:val="22"/>
          <w:u w:val="single"/>
          <w:lang w:val="es-ES_tradnl"/>
        </w:rPr>
        <w:t>:</w:t>
      </w:r>
      <w:r w:rsidR="007D0A26">
        <w:rPr>
          <w:rFonts w:cs="Arial"/>
          <w:sz w:val="22"/>
          <w:u w:val="single"/>
          <w:lang w:val="es-ES_tradnl"/>
        </w:rPr>
        <w:t>41</w:t>
      </w:r>
      <w:r>
        <w:rPr>
          <w:rFonts w:cs="Arial"/>
          <w:sz w:val="22"/>
          <w:lang w:val="es-ES_tradnl"/>
        </w:rPr>
        <w:t xml:space="preserve"> </w:t>
      </w:r>
      <w:r w:rsidR="007D0A26">
        <w:rPr>
          <w:rFonts w:cs="Arial"/>
          <w:sz w:val="22"/>
          <w:lang w:val="es-ES_tradnl"/>
        </w:rPr>
        <w:t xml:space="preserve">Con base en la información suministrada por la </w:t>
      </w:r>
      <w:r w:rsidR="007D0A26" w:rsidRPr="007D0A26">
        <w:rPr>
          <w:rFonts w:cs="Arial"/>
          <w:sz w:val="22"/>
          <w:lang w:val="es-ES_tradnl"/>
        </w:rPr>
        <w:t>Administración</w:t>
      </w:r>
      <w:r w:rsidR="007D0A26">
        <w:rPr>
          <w:rFonts w:cs="Arial"/>
          <w:sz w:val="22"/>
          <w:lang w:val="es-ES_tradnl"/>
        </w:rPr>
        <w:t xml:space="preserve"> en dicho informe, se concuerda en la pertinencia de darle firmeza al referido acuerdo N° 1; y una vez hechas </w:t>
      </w:r>
      <w:r>
        <w:rPr>
          <w:rFonts w:cs="Arial"/>
          <w:sz w:val="22"/>
          <w:lang w:val="es-ES_tradnl"/>
        </w:rPr>
        <w:t>las enmiendas pertinentes al acta y la minuta en discusión, se aprueban en forma unánime por parte de los señores Directores.</w:t>
      </w:r>
      <w:r w:rsidR="00533C5C">
        <w:rPr>
          <w:rFonts w:cs="Arial"/>
          <w:sz w:val="22"/>
          <w:lang w:val="es-ES_tradnl"/>
        </w:rPr>
        <w:t xml:space="preserve">  Acto seguido, se retira de la sesión la arquitecta Salas Rodríguez.</w:t>
      </w:r>
    </w:p>
    <w:p w14:paraId="0A6EECCA" w14:textId="77777777" w:rsidR="00830020" w:rsidRDefault="00830020" w:rsidP="009D03FE">
      <w:pPr>
        <w:spacing w:line="360" w:lineRule="auto"/>
        <w:jc w:val="both"/>
        <w:rPr>
          <w:rFonts w:cs="Arial"/>
          <w:sz w:val="22"/>
          <w:lang w:val="es-ES_tradnl"/>
        </w:rPr>
      </w:pPr>
    </w:p>
    <w:p w14:paraId="5C7EBFB9" w14:textId="39185A05" w:rsidR="00830020" w:rsidRDefault="00830020" w:rsidP="00830020">
      <w:pPr>
        <w:spacing w:line="360" w:lineRule="auto"/>
        <w:jc w:val="both"/>
        <w:rPr>
          <w:rFonts w:cs="Arial"/>
          <w:sz w:val="22"/>
          <w:lang w:val="es-ES_tradnl"/>
        </w:rPr>
      </w:pPr>
      <w:r w:rsidRPr="0039311E">
        <w:rPr>
          <w:rFonts w:cs="Arial"/>
          <w:sz w:val="22"/>
          <w:u w:val="single"/>
          <w:lang w:val="es-ES_tradnl"/>
        </w:rPr>
        <w:lastRenderedPageBreak/>
        <w:t xml:space="preserve">Minuto </w:t>
      </w:r>
      <w:r w:rsidR="00A04662">
        <w:rPr>
          <w:rFonts w:cs="Arial"/>
          <w:sz w:val="22"/>
          <w:u w:val="single"/>
          <w:lang w:val="es-ES_tradnl"/>
        </w:rPr>
        <w:t>39</w:t>
      </w:r>
      <w:r w:rsidRPr="0039311E">
        <w:rPr>
          <w:rFonts w:cs="Arial"/>
          <w:sz w:val="22"/>
          <w:u w:val="single"/>
          <w:lang w:val="es-ES_tradnl"/>
        </w:rPr>
        <w:t>:</w:t>
      </w:r>
      <w:r w:rsidR="00A04662">
        <w:rPr>
          <w:rFonts w:cs="Arial"/>
          <w:sz w:val="22"/>
          <w:u w:val="single"/>
          <w:lang w:val="es-ES_tradnl"/>
        </w:rPr>
        <w:t>5</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A04662">
        <w:rPr>
          <w:rFonts w:cs="Arial"/>
          <w:sz w:val="22"/>
          <w:lang w:val="es-ES_tradnl"/>
        </w:rPr>
        <w:t>23</w:t>
      </w:r>
      <w:r>
        <w:rPr>
          <w:rFonts w:cs="Arial"/>
          <w:sz w:val="22"/>
          <w:lang w:val="es-ES_tradnl"/>
        </w:rPr>
        <w:t xml:space="preserve">-2020, celebrada el </w:t>
      </w:r>
      <w:r w:rsidR="00A04662">
        <w:rPr>
          <w:rFonts w:cs="Arial"/>
          <w:sz w:val="22"/>
          <w:lang w:val="es-ES_tradnl"/>
        </w:rPr>
        <w:t>23</w:t>
      </w:r>
      <w:r>
        <w:rPr>
          <w:rFonts w:cs="Arial"/>
          <w:sz w:val="22"/>
          <w:lang w:val="es-ES_tradnl"/>
        </w:rPr>
        <w:t xml:space="preserve"> de </w:t>
      </w:r>
      <w:r w:rsidR="00A04662">
        <w:rPr>
          <w:rFonts w:cs="Arial"/>
          <w:sz w:val="22"/>
          <w:lang w:val="es-ES_tradnl"/>
        </w:rPr>
        <w:t>marzo</w:t>
      </w:r>
      <w:r>
        <w:rPr>
          <w:rFonts w:cs="Arial"/>
          <w:sz w:val="22"/>
          <w:lang w:val="es-ES_tradnl"/>
        </w:rPr>
        <w:t xml:space="preserve"> de 2020.</w:t>
      </w:r>
    </w:p>
    <w:p w14:paraId="058DFAD8" w14:textId="77777777" w:rsidR="00830020" w:rsidRDefault="00830020" w:rsidP="00830020">
      <w:pPr>
        <w:spacing w:line="360" w:lineRule="auto"/>
        <w:jc w:val="both"/>
        <w:rPr>
          <w:rFonts w:cs="Arial"/>
          <w:sz w:val="22"/>
          <w:szCs w:val="22"/>
        </w:rPr>
      </w:pPr>
    </w:p>
    <w:p w14:paraId="32DCF3C1" w14:textId="136244F5" w:rsidR="00830020" w:rsidRDefault="00830020" w:rsidP="00830020">
      <w:pPr>
        <w:spacing w:line="360" w:lineRule="auto"/>
        <w:jc w:val="both"/>
        <w:rPr>
          <w:rFonts w:cs="Arial"/>
          <w:sz w:val="22"/>
          <w:lang w:val="es-ES_tradnl"/>
        </w:rPr>
      </w:pPr>
      <w:r w:rsidRPr="00A25DB7">
        <w:rPr>
          <w:rFonts w:cs="Arial"/>
          <w:sz w:val="22"/>
          <w:u w:val="single"/>
          <w:lang w:val="es-ES_tradnl"/>
        </w:rPr>
        <w:t xml:space="preserve">Minuto </w:t>
      </w:r>
      <w:r w:rsidR="00533C5C">
        <w:rPr>
          <w:rFonts w:cs="Arial"/>
          <w:sz w:val="22"/>
          <w:u w:val="single"/>
          <w:lang w:val="es-ES_tradnl"/>
        </w:rPr>
        <w:t>51</w:t>
      </w:r>
      <w:r w:rsidRPr="00A25DB7">
        <w:rPr>
          <w:rFonts w:cs="Arial"/>
          <w:sz w:val="22"/>
          <w:u w:val="single"/>
          <w:lang w:val="es-ES_tradnl"/>
        </w:rPr>
        <w:t>:</w:t>
      </w:r>
      <w:r w:rsidR="00533C5C">
        <w:rPr>
          <w:rFonts w:cs="Arial"/>
          <w:sz w:val="22"/>
          <w:u w:val="single"/>
          <w:lang w:val="es-ES_tradnl"/>
        </w:rPr>
        <w:t>42</w:t>
      </w:r>
      <w:r>
        <w:rPr>
          <w:rFonts w:cs="Arial"/>
          <w:sz w:val="22"/>
          <w:lang w:val="es-ES_tradnl"/>
        </w:rPr>
        <w:t xml:space="preserve"> Hechas las enmiendas pertinentes al acta y la minuta en discusión, se aprueban en forma unánime por parte de los señores Directores.</w:t>
      </w:r>
    </w:p>
    <w:p w14:paraId="6180114C" w14:textId="77777777" w:rsidR="007749FC" w:rsidRPr="00D14EAF" w:rsidRDefault="007749FC" w:rsidP="007749FC">
      <w:pPr>
        <w:spacing w:line="360" w:lineRule="auto"/>
        <w:jc w:val="both"/>
        <w:rPr>
          <w:rFonts w:cs="Arial"/>
          <w:b/>
          <w:sz w:val="22"/>
        </w:rPr>
      </w:pPr>
      <w:r w:rsidRPr="00D14EAF">
        <w:rPr>
          <w:rFonts w:cs="Arial"/>
          <w:b/>
          <w:sz w:val="22"/>
        </w:rPr>
        <w:t>************</w:t>
      </w:r>
    </w:p>
    <w:p w14:paraId="092476D1" w14:textId="77777777" w:rsidR="00FA4CCB" w:rsidRDefault="00FA4CCB" w:rsidP="002D0146">
      <w:pPr>
        <w:spacing w:line="360" w:lineRule="auto"/>
        <w:jc w:val="both"/>
        <w:rPr>
          <w:rFonts w:cs="Arial"/>
          <w:b/>
          <w:sz w:val="22"/>
          <w:szCs w:val="22"/>
          <w:u w:val="single"/>
          <w:lang w:val="es-ES_tradnl"/>
        </w:rPr>
      </w:pPr>
    </w:p>
    <w:p w14:paraId="56EEDA1C" w14:textId="5F51733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316D27" w:rsidRPr="00316D27">
        <w:rPr>
          <w:rFonts w:cs="Arial"/>
          <w:b/>
          <w:bCs/>
          <w:sz w:val="22"/>
          <w:u w:val="single"/>
          <w:lang w:val="es-ES_tradnl"/>
        </w:rPr>
        <w:t>Solicitud de no objeción para el financiamiento de obras en el proyecto Parque La Libertad</w:t>
      </w:r>
    </w:p>
    <w:p w14:paraId="24324821" w14:textId="77777777" w:rsidR="009D03FE" w:rsidRDefault="009D03FE" w:rsidP="009D03FE">
      <w:pPr>
        <w:spacing w:line="360" w:lineRule="auto"/>
        <w:jc w:val="both"/>
        <w:rPr>
          <w:rFonts w:cs="Arial"/>
          <w:sz w:val="22"/>
          <w:szCs w:val="22"/>
        </w:rPr>
      </w:pPr>
    </w:p>
    <w:p w14:paraId="3AD2DBDC" w14:textId="5EBAE5F9" w:rsidR="009F1E8B" w:rsidRDefault="009F1E8B" w:rsidP="009F1E8B">
      <w:pPr>
        <w:spacing w:line="360" w:lineRule="auto"/>
        <w:jc w:val="both"/>
        <w:rPr>
          <w:rFonts w:cs="Arial"/>
          <w:color w:val="000000"/>
          <w:sz w:val="22"/>
          <w:szCs w:val="22"/>
        </w:rPr>
      </w:pPr>
      <w:r w:rsidRPr="0039311E">
        <w:rPr>
          <w:rFonts w:cs="Arial"/>
          <w:sz w:val="22"/>
          <w:u w:val="single"/>
          <w:lang w:val="es-ES_tradnl"/>
        </w:rPr>
        <w:t xml:space="preserve">Minuto </w:t>
      </w:r>
      <w:r w:rsidR="00DE6DD5">
        <w:rPr>
          <w:rFonts w:cs="Arial"/>
          <w:sz w:val="22"/>
          <w:u w:val="single"/>
          <w:lang w:val="es-ES_tradnl"/>
        </w:rPr>
        <w:t>51</w:t>
      </w:r>
      <w:r w:rsidRPr="0039311E">
        <w:rPr>
          <w:rFonts w:cs="Arial"/>
          <w:sz w:val="22"/>
          <w:u w:val="single"/>
          <w:lang w:val="es-ES_tradnl"/>
        </w:rPr>
        <w:t>:</w:t>
      </w:r>
      <w:r>
        <w:rPr>
          <w:rFonts w:cs="Arial"/>
          <w:sz w:val="22"/>
          <w:u w:val="single"/>
          <w:lang w:val="es-ES_tradnl"/>
        </w:rPr>
        <w:t>1</w:t>
      </w:r>
      <w:r w:rsidR="00DE6DD5">
        <w:rPr>
          <w:rFonts w:cs="Arial"/>
          <w:sz w:val="22"/>
          <w:u w:val="single"/>
          <w:lang w:val="es-ES_tradnl"/>
        </w:rPr>
        <w:t>1</w:t>
      </w:r>
      <w:r>
        <w:rPr>
          <w:rFonts w:cs="Arial"/>
          <w:sz w:val="22"/>
          <w:lang w:val="es-ES_tradnl"/>
        </w:rPr>
        <w:t xml:space="preserve"> Se </w:t>
      </w:r>
      <w:r w:rsidR="00004302">
        <w:rPr>
          <w:rFonts w:cs="Arial"/>
          <w:sz w:val="22"/>
          <w:szCs w:val="22"/>
        </w:rPr>
        <w:t xml:space="preserve">retira </w:t>
      </w:r>
      <w:r w:rsidR="00004302">
        <w:rPr>
          <w:sz w:val="22"/>
          <w:szCs w:val="22"/>
        </w:rPr>
        <w:t xml:space="preserve">temporalmente de la sesión la Directora </w:t>
      </w:r>
      <w:r w:rsidR="00004302" w:rsidRPr="00004302">
        <w:rPr>
          <w:rFonts w:cs="Arial"/>
          <w:bCs/>
          <w:sz w:val="22"/>
          <w:szCs w:val="22"/>
          <w:lang w:val="es-ES_tradnl"/>
        </w:rPr>
        <w:t>Ulibarri Pernús</w:t>
      </w:r>
      <w:r w:rsidR="00004302">
        <w:rPr>
          <w:sz w:val="22"/>
          <w:szCs w:val="22"/>
        </w:rPr>
        <w:t xml:space="preserve">, quien se excusa de participar en la discusión y resolución de este asunto; y se procede a conocer el </w:t>
      </w:r>
      <w:r>
        <w:rPr>
          <w:rFonts w:cs="Arial"/>
          <w:sz w:val="22"/>
          <w:lang w:val="es-ES_tradnl"/>
        </w:rPr>
        <w:t xml:space="preserve">oficio </w:t>
      </w:r>
      <w:r>
        <w:rPr>
          <w:sz w:val="22"/>
        </w:rPr>
        <w:t>GG-ME-0</w:t>
      </w:r>
      <w:r w:rsidR="00DE6DD5">
        <w:rPr>
          <w:sz w:val="22"/>
        </w:rPr>
        <w:t>353</w:t>
      </w:r>
      <w:r>
        <w:rPr>
          <w:sz w:val="22"/>
        </w:rPr>
        <w:t>-20</w:t>
      </w:r>
      <w:r w:rsidR="00DE6DD5">
        <w:rPr>
          <w:sz w:val="22"/>
        </w:rPr>
        <w:t>20</w:t>
      </w:r>
      <w:r>
        <w:rPr>
          <w:sz w:val="22"/>
        </w:rPr>
        <w:t xml:space="preserve"> </w:t>
      </w:r>
      <w:r>
        <w:rPr>
          <w:rFonts w:cs="Arial"/>
          <w:sz w:val="22"/>
        </w:rPr>
        <w:t xml:space="preserve">del </w:t>
      </w:r>
      <w:r w:rsidR="00DE6DD5">
        <w:rPr>
          <w:rFonts w:cs="Arial"/>
          <w:sz w:val="22"/>
        </w:rPr>
        <w:t>27</w:t>
      </w:r>
      <w:r>
        <w:rPr>
          <w:rFonts w:cs="Arial"/>
          <w:sz w:val="22"/>
        </w:rPr>
        <w:t xml:space="preserve"> de </w:t>
      </w:r>
      <w:r w:rsidR="00DE6DD5">
        <w:rPr>
          <w:rFonts w:cs="Arial"/>
          <w:sz w:val="22"/>
        </w:rPr>
        <w:t>marzo</w:t>
      </w:r>
      <w:r>
        <w:rPr>
          <w:sz w:val="22"/>
        </w:rPr>
        <w:t xml:space="preserve"> 20</w:t>
      </w:r>
      <w:r w:rsidR="00DE6DD5">
        <w:rPr>
          <w:sz w:val="22"/>
        </w:rPr>
        <w:t xml:space="preserve">20, </w:t>
      </w:r>
      <w:r>
        <w:rPr>
          <w:sz w:val="22"/>
        </w:rPr>
        <w:t xml:space="preserve">mediante el cual, la </w:t>
      </w:r>
      <w:r w:rsidRPr="00BF26AB">
        <w:rPr>
          <w:sz w:val="22"/>
        </w:rPr>
        <w:t>Gerencia General</w:t>
      </w:r>
      <w:r>
        <w:rPr>
          <w:sz w:val="22"/>
        </w:rPr>
        <w:t xml:space="preserve"> remite y avala el informe </w:t>
      </w:r>
      <w:r>
        <w:rPr>
          <w:rFonts w:cs="Arial"/>
          <w:sz w:val="22"/>
          <w:szCs w:val="22"/>
        </w:rPr>
        <w:t>DF</w:t>
      </w:r>
      <w:r w:rsidRPr="00B35EAF">
        <w:rPr>
          <w:rFonts w:cs="Arial"/>
          <w:sz w:val="22"/>
          <w:szCs w:val="22"/>
        </w:rPr>
        <w:t>-OF-</w:t>
      </w:r>
      <w:r>
        <w:rPr>
          <w:rFonts w:cs="Arial"/>
          <w:sz w:val="22"/>
          <w:szCs w:val="22"/>
        </w:rPr>
        <w:t>03</w:t>
      </w:r>
      <w:r w:rsidR="00DE6DD5">
        <w:rPr>
          <w:rFonts w:cs="Arial"/>
          <w:sz w:val="22"/>
          <w:szCs w:val="22"/>
        </w:rPr>
        <w:t>54</w:t>
      </w:r>
      <w:r w:rsidRPr="00B35EAF">
        <w:rPr>
          <w:rFonts w:cs="Arial"/>
          <w:sz w:val="22"/>
          <w:szCs w:val="22"/>
        </w:rPr>
        <w:t>-20</w:t>
      </w:r>
      <w:r w:rsidR="00DE6DD5">
        <w:rPr>
          <w:rFonts w:cs="Arial"/>
          <w:sz w:val="22"/>
          <w:szCs w:val="22"/>
        </w:rPr>
        <w:t>20</w:t>
      </w:r>
      <w:r>
        <w:rPr>
          <w:rFonts w:cs="Arial"/>
          <w:sz w:val="22"/>
          <w:szCs w:val="22"/>
        </w:rPr>
        <w:t xml:space="preserve"> de la </w:t>
      </w:r>
      <w:r w:rsidRPr="00B35EAF">
        <w:rPr>
          <w:rFonts w:cs="Arial"/>
          <w:sz w:val="22"/>
          <w:szCs w:val="22"/>
        </w:rPr>
        <w:t>Dirección FOSUVI</w:t>
      </w:r>
      <w:r>
        <w:rPr>
          <w:sz w:val="22"/>
        </w:rPr>
        <w:t>, que contiene los resultados del estudio realizado a la solicitud de</w:t>
      </w:r>
      <w:r w:rsidR="00DE6DD5">
        <w:rPr>
          <w:sz w:val="22"/>
        </w:rPr>
        <w:t xml:space="preserve">l Grupo Mutual Alajuela – La Vivienda </w:t>
      </w:r>
      <w:r w:rsidR="00DE6DD5" w:rsidRPr="00DE6DD5">
        <w:rPr>
          <w:rFonts w:cs="Arial"/>
          <w:sz w:val="22"/>
          <w:lang w:val="es-ES_tradnl"/>
        </w:rPr>
        <w:t>de Ahorro y Préstamo</w:t>
      </w:r>
      <w:r>
        <w:rPr>
          <w:sz w:val="22"/>
        </w:rPr>
        <w:t xml:space="preserve">, </w:t>
      </w:r>
      <w:r w:rsidRPr="00F90D90">
        <w:rPr>
          <w:sz w:val="22"/>
          <w:szCs w:val="22"/>
        </w:rPr>
        <w:t xml:space="preserve">para declarar la no objeción </w:t>
      </w:r>
      <w:r>
        <w:rPr>
          <w:sz w:val="22"/>
          <w:szCs w:val="22"/>
        </w:rPr>
        <w:t xml:space="preserve">del financiamiento para </w:t>
      </w:r>
      <w:r w:rsidR="00A67135">
        <w:rPr>
          <w:sz w:val="22"/>
          <w:szCs w:val="22"/>
        </w:rPr>
        <w:t xml:space="preserve">la tramitología y la construcción de obras </w:t>
      </w:r>
      <w:r>
        <w:rPr>
          <w:rFonts w:cs="Arial"/>
          <w:color w:val="000000"/>
          <w:sz w:val="22"/>
          <w:szCs w:val="22"/>
        </w:rPr>
        <w:t xml:space="preserve">en el </w:t>
      </w:r>
      <w:r>
        <w:rPr>
          <w:sz w:val="22"/>
          <w:szCs w:val="22"/>
        </w:rPr>
        <w:t xml:space="preserve">proyecto denominado </w:t>
      </w:r>
      <w:r w:rsidR="00A67135" w:rsidRPr="00004302">
        <w:rPr>
          <w:rFonts w:cs="Arial"/>
          <w:sz w:val="22"/>
        </w:rPr>
        <w:t>Parque La Libertad, ubicado en el distrito Pavas del cantón y provincia de San José, bajo la modalidad de Bono Colectivo indicado en la Ley Nº 8627</w:t>
      </w:r>
      <w:r>
        <w:rPr>
          <w:rFonts w:cs="Arial"/>
          <w:sz w:val="22"/>
        </w:rPr>
        <w:t>.  Dichos documentos se adjuntan al expediente del acta.</w:t>
      </w:r>
    </w:p>
    <w:p w14:paraId="464958BE" w14:textId="77777777" w:rsidR="009F1E8B" w:rsidRDefault="009F1E8B" w:rsidP="009F1E8B">
      <w:pPr>
        <w:spacing w:line="360" w:lineRule="auto"/>
        <w:jc w:val="both"/>
        <w:rPr>
          <w:rFonts w:cs="Arial"/>
          <w:color w:val="000000"/>
          <w:sz w:val="22"/>
          <w:szCs w:val="22"/>
        </w:rPr>
      </w:pPr>
    </w:p>
    <w:p w14:paraId="06DE585A" w14:textId="00CCE66B" w:rsidR="009F1E8B" w:rsidRDefault="00A67135" w:rsidP="009F1E8B">
      <w:pPr>
        <w:spacing w:line="360" w:lineRule="auto"/>
        <w:jc w:val="both"/>
        <w:rPr>
          <w:rFonts w:cs="Arial"/>
          <w:sz w:val="22"/>
        </w:rPr>
      </w:pPr>
      <w:r>
        <w:rPr>
          <w:rFonts w:cs="Arial"/>
          <w:sz w:val="22"/>
          <w:szCs w:val="22"/>
        </w:rPr>
        <w:t>Para exponer el contenido del citado informe y atender eventuales consultas de carácter técnico sobre éste y los siguientes cinco temas, se incorporan a la sesión la licenciada Camacho Murillo, Directora del FOSUVI, así como la arquitecta Mariella Salas Rodríguez, jefe del Departamento Técnico, quien</w:t>
      </w:r>
      <w:r w:rsidR="008E21A6">
        <w:rPr>
          <w:rFonts w:cs="Arial"/>
          <w:sz w:val="22"/>
          <w:szCs w:val="22"/>
        </w:rPr>
        <w:t>es</w:t>
      </w:r>
      <w:r>
        <w:rPr>
          <w:rFonts w:cs="Arial"/>
          <w:sz w:val="22"/>
          <w:szCs w:val="22"/>
        </w:rPr>
        <w:t xml:space="preserve"> </w:t>
      </w:r>
      <w:r w:rsidR="009F1E8B">
        <w:rPr>
          <w:rFonts w:cs="Arial"/>
          <w:sz w:val="22"/>
          <w:szCs w:val="22"/>
        </w:rPr>
        <w:t>presenta</w:t>
      </w:r>
      <w:r w:rsidR="008E21A6">
        <w:rPr>
          <w:rFonts w:cs="Arial"/>
          <w:sz w:val="22"/>
          <w:szCs w:val="22"/>
        </w:rPr>
        <w:t>n</w:t>
      </w:r>
      <w:r w:rsidR="009F1E8B" w:rsidRPr="00EF3F93">
        <w:rPr>
          <w:rFonts w:cs="Arial"/>
          <w:sz w:val="22"/>
          <w:szCs w:val="22"/>
        </w:rPr>
        <w:t xml:space="preserve"> los antecedentes </w:t>
      </w:r>
      <w:r w:rsidR="009F1E8B">
        <w:rPr>
          <w:rFonts w:cs="Arial"/>
          <w:sz w:val="22"/>
          <w:szCs w:val="22"/>
        </w:rPr>
        <w:t xml:space="preserve">y las características </w:t>
      </w:r>
      <w:r w:rsidR="009F1E8B" w:rsidRPr="00EF3F93">
        <w:rPr>
          <w:rFonts w:cs="Arial"/>
          <w:sz w:val="22"/>
          <w:szCs w:val="22"/>
        </w:rPr>
        <w:t xml:space="preserve">de este </w:t>
      </w:r>
      <w:r w:rsidR="009F1E8B">
        <w:rPr>
          <w:rFonts w:cs="Arial"/>
          <w:sz w:val="22"/>
          <w:szCs w:val="22"/>
        </w:rPr>
        <w:t>asentamiento, así como</w:t>
      </w:r>
      <w:r w:rsidR="009F1E8B" w:rsidRPr="00EF3F93">
        <w:rPr>
          <w:rFonts w:cs="Arial"/>
          <w:sz w:val="22"/>
          <w:szCs w:val="22"/>
        </w:rPr>
        <w:t xml:space="preserve"> los aspectos más relevantes de la solicitud de</w:t>
      </w:r>
      <w:r>
        <w:rPr>
          <w:rFonts w:cs="Arial"/>
          <w:sz w:val="22"/>
          <w:szCs w:val="22"/>
        </w:rPr>
        <w:t>l Grupo Mutual Alajuela – La Vivienda</w:t>
      </w:r>
      <w:r w:rsidR="009F1E8B">
        <w:rPr>
          <w:rFonts w:cs="Arial"/>
          <w:sz w:val="22"/>
          <w:szCs w:val="22"/>
        </w:rPr>
        <w:t xml:space="preserve"> </w:t>
      </w:r>
      <w:r w:rsidR="009F1E8B">
        <w:rPr>
          <w:rFonts w:cs="Arial"/>
          <w:color w:val="000000"/>
          <w:sz w:val="22"/>
          <w:szCs w:val="22"/>
        </w:rPr>
        <w:t xml:space="preserve">y los resultados del proceso de licitación realizado por esa entidad autorizada; y sobre lo cual destaca que las obras tienen un costo total aproximado de </w:t>
      </w:r>
      <w:r w:rsidR="009F1E8B" w:rsidRPr="00665466">
        <w:rPr>
          <w:rFonts w:cs="Arial"/>
          <w:color w:val="000000"/>
          <w:sz w:val="22"/>
          <w:szCs w:val="22"/>
        </w:rPr>
        <w:t>¢</w:t>
      </w:r>
      <w:r>
        <w:rPr>
          <w:rFonts w:cs="Arial"/>
          <w:color w:val="000000"/>
          <w:sz w:val="22"/>
          <w:szCs w:val="22"/>
        </w:rPr>
        <w:t>483</w:t>
      </w:r>
      <w:r w:rsidR="009F1E8B">
        <w:rPr>
          <w:rFonts w:cs="Arial"/>
          <w:color w:val="000000"/>
          <w:sz w:val="22"/>
          <w:szCs w:val="22"/>
        </w:rPr>
        <w:t>,</w:t>
      </w:r>
      <w:r>
        <w:rPr>
          <w:rFonts w:cs="Arial"/>
          <w:color w:val="000000"/>
          <w:sz w:val="22"/>
          <w:szCs w:val="22"/>
        </w:rPr>
        <w:t>3</w:t>
      </w:r>
      <w:r w:rsidR="009F1E8B" w:rsidRPr="000B5E18">
        <w:rPr>
          <w:rFonts w:cs="Arial"/>
          <w:sz w:val="22"/>
          <w:szCs w:val="22"/>
        </w:rPr>
        <w:t xml:space="preserve"> </w:t>
      </w:r>
      <w:r w:rsidR="009F1E8B">
        <w:rPr>
          <w:rFonts w:cs="Arial"/>
          <w:color w:val="000000"/>
          <w:sz w:val="22"/>
          <w:szCs w:val="22"/>
        </w:rPr>
        <w:t xml:space="preserve">millones </w:t>
      </w:r>
      <w:r w:rsidR="009F1E8B">
        <w:rPr>
          <w:rFonts w:cs="Arial"/>
          <w:sz w:val="22"/>
        </w:rPr>
        <w:t xml:space="preserve">y la empresa desarrolladora –de conformidad con los resultados del proceso realizado por la entidad– sería </w:t>
      </w:r>
      <w:r>
        <w:rPr>
          <w:rFonts w:cs="Arial"/>
          <w:sz w:val="22"/>
        </w:rPr>
        <w:t>la Fundación Promotora de Vivienda,</w:t>
      </w:r>
      <w:r w:rsidR="009F1E8B">
        <w:rPr>
          <w:rFonts w:cs="Arial"/>
          <w:sz w:val="22"/>
        </w:rPr>
        <w:t xml:space="preserve"> la cual está debidamente inscrita en el CFIA</w:t>
      </w:r>
      <w:r>
        <w:rPr>
          <w:rFonts w:cs="Arial"/>
          <w:sz w:val="22"/>
        </w:rPr>
        <w:t xml:space="preserve"> y</w:t>
      </w:r>
      <w:r w:rsidR="009F1E8B">
        <w:rPr>
          <w:rFonts w:cs="Arial"/>
          <w:sz w:val="22"/>
        </w:rPr>
        <w:t xml:space="preserve"> cumplió con todos los requisitos del cartel de licitación</w:t>
      </w:r>
      <w:r>
        <w:rPr>
          <w:rFonts w:cs="Arial"/>
          <w:sz w:val="22"/>
        </w:rPr>
        <w:t>, quedando como adjudicataria del concurso</w:t>
      </w:r>
      <w:r w:rsidR="009F1E8B">
        <w:rPr>
          <w:rFonts w:cs="Arial"/>
          <w:sz w:val="22"/>
        </w:rPr>
        <w:t>.</w:t>
      </w:r>
    </w:p>
    <w:p w14:paraId="1AF03AAE" w14:textId="77777777" w:rsidR="009F1E8B" w:rsidRDefault="009F1E8B" w:rsidP="009F1E8B">
      <w:pPr>
        <w:spacing w:line="360" w:lineRule="auto"/>
        <w:jc w:val="both"/>
        <w:rPr>
          <w:rFonts w:cs="Arial"/>
          <w:sz w:val="22"/>
        </w:rPr>
      </w:pPr>
    </w:p>
    <w:p w14:paraId="0D07F1B7" w14:textId="33497452" w:rsidR="009F1E8B" w:rsidRDefault="009F1E8B" w:rsidP="009F1E8B">
      <w:pPr>
        <w:autoSpaceDE w:val="0"/>
        <w:autoSpaceDN w:val="0"/>
        <w:adjustRightInd w:val="0"/>
        <w:spacing w:line="360" w:lineRule="auto"/>
        <w:jc w:val="both"/>
        <w:rPr>
          <w:rFonts w:cs="Arial"/>
          <w:sz w:val="22"/>
          <w:szCs w:val="22"/>
        </w:rPr>
      </w:pPr>
      <w:r>
        <w:rPr>
          <w:rFonts w:cs="Arial"/>
          <w:color w:val="000000"/>
          <w:sz w:val="22"/>
          <w:szCs w:val="22"/>
        </w:rPr>
        <w:t xml:space="preserve">Seguidamente, detalla los costos de las obras a ejecutar en el asentamiento, concluyendo que </w:t>
      </w:r>
      <w:r w:rsidRPr="00C0688D">
        <w:rPr>
          <w:sz w:val="22"/>
          <w:szCs w:val="22"/>
        </w:rPr>
        <w:t xml:space="preserve">con base en la documentación presentada por la </w:t>
      </w:r>
      <w:r>
        <w:rPr>
          <w:sz w:val="22"/>
          <w:szCs w:val="22"/>
        </w:rPr>
        <w:t>e</w:t>
      </w:r>
      <w:r w:rsidRPr="00C0688D">
        <w:rPr>
          <w:sz w:val="22"/>
          <w:szCs w:val="22"/>
        </w:rPr>
        <w:t xml:space="preserve">ntidad </w:t>
      </w:r>
      <w:r>
        <w:rPr>
          <w:sz w:val="22"/>
          <w:szCs w:val="22"/>
        </w:rPr>
        <w:t xml:space="preserve">autorizada </w:t>
      </w:r>
      <w:r w:rsidRPr="00C0688D">
        <w:rPr>
          <w:sz w:val="22"/>
          <w:szCs w:val="22"/>
        </w:rPr>
        <w:t xml:space="preserve">y los estudios </w:t>
      </w:r>
      <w:r w:rsidRPr="00C0688D">
        <w:rPr>
          <w:sz w:val="22"/>
          <w:szCs w:val="22"/>
        </w:rPr>
        <w:lastRenderedPageBreak/>
        <w:t xml:space="preserve">realizados por </w:t>
      </w:r>
      <w:r>
        <w:rPr>
          <w:sz w:val="22"/>
          <w:szCs w:val="22"/>
        </w:rPr>
        <w:t xml:space="preserve">el Departamento Técnico </w:t>
      </w:r>
      <w:r w:rsidRPr="00C0688D">
        <w:rPr>
          <w:sz w:val="22"/>
          <w:szCs w:val="22"/>
        </w:rPr>
        <w:t xml:space="preserve">del FOSUVI, se recomienda </w:t>
      </w:r>
      <w:r>
        <w:rPr>
          <w:rFonts w:cs="Arial"/>
          <w:sz w:val="22"/>
        </w:rPr>
        <w:t xml:space="preserve">declarar la no objeción a la adjudicación de las obras y autorizar el monto requerido en administración, bajo las condiciones que se indican en el referido informe técnico, </w:t>
      </w:r>
      <w:r w:rsidRPr="00C0688D">
        <w:rPr>
          <w:sz w:val="22"/>
          <w:szCs w:val="22"/>
        </w:rPr>
        <w:t xml:space="preserve">planteada por </w:t>
      </w:r>
      <w:r w:rsidR="00A67135">
        <w:rPr>
          <w:rFonts w:cs="Arial"/>
          <w:sz w:val="22"/>
          <w:szCs w:val="22"/>
        </w:rPr>
        <w:t>Grupo Mutual Alajuela – La Vivienda</w:t>
      </w:r>
      <w:r>
        <w:rPr>
          <w:rFonts w:cs="Arial"/>
          <w:sz w:val="22"/>
          <w:szCs w:val="22"/>
        </w:rPr>
        <w:t>, en su condición de entidad autorizada.</w:t>
      </w:r>
    </w:p>
    <w:p w14:paraId="04D0BE6B" w14:textId="144FD14C" w:rsidR="009F1E8B" w:rsidRDefault="009F1E8B" w:rsidP="009F1E8B">
      <w:pPr>
        <w:autoSpaceDE w:val="0"/>
        <w:autoSpaceDN w:val="0"/>
        <w:adjustRightInd w:val="0"/>
        <w:spacing w:line="360" w:lineRule="auto"/>
        <w:jc w:val="both"/>
        <w:rPr>
          <w:rFonts w:cs="Arial"/>
          <w:sz w:val="22"/>
          <w:szCs w:val="22"/>
        </w:rPr>
      </w:pPr>
    </w:p>
    <w:p w14:paraId="54AD1D33" w14:textId="4C8CF796" w:rsidR="008E21A6" w:rsidRDefault="008E21A6" w:rsidP="009F1E8B">
      <w:pPr>
        <w:autoSpaceDE w:val="0"/>
        <w:autoSpaceDN w:val="0"/>
        <w:adjustRightInd w:val="0"/>
        <w:spacing w:line="360" w:lineRule="auto"/>
        <w:jc w:val="both"/>
        <w:rPr>
          <w:rFonts w:cs="Arial"/>
          <w:sz w:val="22"/>
          <w:szCs w:val="22"/>
        </w:rPr>
      </w:pPr>
      <w:r w:rsidRPr="00A25DB7">
        <w:rPr>
          <w:rFonts w:cs="Arial"/>
          <w:sz w:val="22"/>
          <w:u w:val="single"/>
          <w:lang w:val="es-ES_tradnl"/>
        </w:rPr>
        <w:t xml:space="preserve">Minuto </w:t>
      </w:r>
      <w:r w:rsidR="007170A9">
        <w:rPr>
          <w:rFonts w:cs="Arial"/>
          <w:sz w:val="22"/>
          <w:u w:val="single"/>
          <w:lang w:val="es-ES_tradnl"/>
        </w:rPr>
        <w:t>6</w:t>
      </w:r>
      <w:r>
        <w:rPr>
          <w:rFonts w:cs="Arial"/>
          <w:sz w:val="22"/>
          <w:u w:val="single"/>
          <w:lang w:val="es-ES_tradnl"/>
        </w:rPr>
        <w:t>8</w:t>
      </w:r>
      <w:r w:rsidRPr="00A25DB7">
        <w:rPr>
          <w:rFonts w:cs="Arial"/>
          <w:sz w:val="22"/>
          <w:u w:val="single"/>
          <w:lang w:val="es-ES_tradnl"/>
        </w:rPr>
        <w:t>:</w:t>
      </w:r>
      <w:r>
        <w:rPr>
          <w:rFonts w:cs="Arial"/>
          <w:sz w:val="22"/>
          <w:u w:val="single"/>
          <w:lang w:val="es-ES_tradnl"/>
        </w:rPr>
        <w:t>50</w:t>
      </w:r>
      <w:r>
        <w:rPr>
          <w:rFonts w:cs="Arial"/>
          <w:sz w:val="22"/>
          <w:lang w:val="es-ES_tradnl"/>
        </w:rPr>
        <w:t xml:space="preserve"> </w:t>
      </w:r>
      <w:r w:rsidR="007170A9">
        <w:rPr>
          <w:rFonts w:cs="Arial"/>
          <w:sz w:val="22"/>
          <w:lang w:val="es-ES_tradnl"/>
        </w:rPr>
        <w:t xml:space="preserve">Se procede a analizar la información planteada por la </w:t>
      </w:r>
      <w:r w:rsidR="007170A9" w:rsidRPr="007170A9">
        <w:rPr>
          <w:rFonts w:cs="Arial"/>
          <w:sz w:val="22"/>
          <w:lang w:val="es-ES_tradnl"/>
        </w:rPr>
        <w:t>Administración</w:t>
      </w:r>
      <w:r w:rsidR="007170A9">
        <w:rPr>
          <w:rFonts w:cs="Arial"/>
          <w:sz w:val="22"/>
          <w:lang w:val="es-ES_tradnl"/>
        </w:rPr>
        <w:t>, y particularmente la licenciada Alvarado Castro responde afirmativamente una consulta del Director Alvarado Herrera, sobre la viabilidad de asignar las obras a la única empresa que participó; y por otra parte</w:t>
      </w:r>
      <w:r w:rsidR="00723B58">
        <w:rPr>
          <w:rFonts w:cs="Arial"/>
          <w:sz w:val="22"/>
          <w:lang w:val="es-ES_tradnl"/>
        </w:rPr>
        <w:t xml:space="preserve">, tanto la Directora Presidenta como </w:t>
      </w:r>
      <w:r w:rsidR="007170A9">
        <w:rPr>
          <w:rFonts w:cs="Arial"/>
          <w:sz w:val="22"/>
          <w:lang w:val="es-ES_tradnl"/>
        </w:rPr>
        <w:t>la arquitecta Salas Rodríguez</w:t>
      </w:r>
      <w:r w:rsidR="00723B58">
        <w:rPr>
          <w:rFonts w:cs="Arial"/>
          <w:sz w:val="22"/>
          <w:lang w:val="es-ES_tradnl"/>
        </w:rPr>
        <w:t xml:space="preserve">, atiende una inquietud del Director Alvarado Herrera, sobre la propuesta de </w:t>
      </w:r>
      <w:r w:rsidR="007170A9" w:rsidRPr="00D47B06">
        <w:rPr>
          <w:rFonts w:cs="Arial"/>
          <w:sz w:val="22"/>
          <w:szCs w:val="22"/>
          <w:lang w:val="es-CR"/>
        </w:rPr>
        <w:t>rebajar</w:t>
      </w:r>
      <w:r w:rsidR="00723B58">
        <w:rPr>
          <w:rFonts w:cs="Arial"/>
          <w:sz w:val="22"/>
          <w:szCs w:val="22"/>
          <w:lang w:val="es-CR"/>
        </w:rPr>
        <w:t>le</w:t>
      </w:r>
      <w:r w:rsidR="007170A9" w:rsidRPr="00D47B06">
        <w:rPr>
          <w:rFonts w:cs="Arial"/>
          <w:sz w:val="22"/>
          <w:szCs w:val="22"/>
          <w:lang w:val="es-CR"/>
        </w:rPr>
        <w:t xml:space="preserve"> al proyecto Corales Bambú</w:t>
      </w:r>
      <w:r w:rsidR="007170A9">
        <w:rPr>
          <w:rFonts w:cs="Arial"/>
          <w:sz w:val="22"/>
          <w:szCs w:val="22"/>
          <w:lang w:val="es-CR"/>
        </w:rPr>
        <w:t>,</w:t>
      </w:r>
      <w:r w:rsidR="007170A9" w:rsidRPr="00D47B06">
        <w:rPr>
          <w:rFonts w:cs="Arial"/>
          <w:sz w:val="22"/>
          <w:szCs w:val="22"/>
          <w:lang w:val="es-CR"/>
        </w:rPr>
        <w:t xml:space="preserve"> el monto faltante del proyecto </w:t>
      </w:r>
      <w:r w:rsidR="007170A9">
        <w:rPr>
          <w:rFonts w:cs="Arial"/>
          <w:sz w:val="22"/>
          <w:szCs w:val="22"/>
          <w:lang w:val="es-CR"/>
        </w:rPr>
        <w:t>P</w:t>
      </w:r>
      <w:r w:rsidR="007170A9" w:rsidRPr="00D47B06">
        <w:rPr>
          <w:rFonts w:cs="Arial"/>
          <w:sz w:val="22"/>
          <w:szCs w:val="22"/>
          <w:lang w:val="es-CR"/>
        </w:rPr>
        <w:t xml:space="preserve">arque </w:t>
      </w:r>
      <w:r w:rsidR="007170A9">
        <w:rPr>
          <w:rFonts w:cs="Arial"/>
          <w:sz w:val="22"/>
          <w:szCs w:val="22"/>
          <w:lang w:val="es-CR"/>
        </w:rPr>
        <w:t>L</w:t>
      </w:r>
      <w:r w:rsidR="007170A9" w:rsidRPr="00D47B06">
        <w:rPr>
          <w:rFonts w:cs="Arial"/>
          <w:sz w:val="22"/>
          <w:szCs w:val="22"/>
          <w:lang w:val="es-CR"/>
        </w:rPr>
        <w:t>a Libertad</w:t>
      </w:r>
      <w:r w:rsidR="007170A9">
        <w:rPr>
          <w:rFonts w:cs="Arial"/>
          <w:sz w:val="22"/>
          <w:szCs w:val="22"/>
          <w:lang w:val="es-CR"/>
        </w:rPr>
        <w:t>,</w:t>
      </w:r>
      <w:r w:rsidR="007170A9" w:rsidRPr="00D47B06">
        <w:rPr>
          <w:rFonts w:cs="Arial"/>
          <w:sz w:val="22"/>
          <w:szCs w:val="22"/>
          <w:lang w:val="es-CR"/>
        </w:rPr>
        <w:t xml:space="preserve"> por la suma de </w:t>
      </w:r>
      <w:r w:rsidR="007170A9">
        <w:rPr>
          <w:rFonts w:cs="Arial"/>
          <w:sz w:val="22"/>
          <w:szCs w:val="22"/>
          <w:lang w:val="es-CR"/>
        </w:rPr>
        <w:t>¢</w:t>
      </w:r>
      <w:r w:rsidR="007170A9" w:rsidRPr="00D47B06">
        <w:rPr>
          <w:rFonts w:cs="Arial"/>
          <w:sz w:val="22"/>
          <w:szCs w:val="22"/>
          <w:lang w:val="es-CR"/>
        </w:rPr>
        <w:t>3</w:t>
      </w:r>
      <w:r w:rsidR="00723B58">
        <w:rPr>
          <w:rFonts w:cs="Arial"/>
          <w:sz w:val="22"/>
          <w:szCs w:val="22"/>
          <w:lang w:val="es-CR"/>
        </w:rPr>
        <w:t>,6</w:t>
      </w:r>
      <w:r w:rsidR="007170A9">
        <w:rPr>
          <w:rFonts w:cs="Arial"/>
          <w:sz w:val="22"/>
          <w:szCs w:val="22"/>
          <w:lang w:val="es-CR"/>
        </w:rPr>
        <w:t xml:space="preserve"> millones, con el </w:t>
      </w:r>
      <w:r w:rsidR="007170A9" w:rsidRPr="00D47B06">
        <w:rPr>
          <w:rFonts w:cs="Arial"/>
          <w:sz w:val="22"/>
          <w:szCs w:val="22"/>
          <w:lang w:val="es-CR"/>
        </w:rPr>
        <w:t>objetivo de dar continuidad al desarrollo del proyecto Parque La Libertad</w:t>
      </w:r>
      <w:r w:rsidR="00733001">
        <w:rPr>
          <w:rFonts w:cs="Arial"/>
          <w:sz w:val="22"/>
          <w:szCs w:val="22"/>
          <w:lang w:val="es-CR"/>
        </w:rPr>
        <w:t xml:space="preserve">, aprovechando que se estarán replanteando algunas de las obras previstas del proyecto Corales Bambú. </w:t>
      </w:r>
    </w:p>
    <w:p w14:paraId="6ACBE4DA" w14:textId="77777777" w:rsidR="008E21A6" w:rsidRDefault="008E21A6" w:rsidP="009F1E8B">
      <w:pPr>
        <w:autoSpaceDE w:val="0"/>
        <w:autoSpaceDN w:val="0"/>
        <w:adjustRightInd w:val="0"/>
        <w:spacing w:line="360" w:lineRule="auto"/>
        <w:jc w:val="both"/>
        <w:rPr>
          <w:rFonts w:cs="Arial"/>
          <w:sz w:val="22"/>
          <w:szCs w:val="22"/>
        </w:rPr>
      </w:pPr>
    </w:p>
    <w:p w14:paraId="64F94124" w14:textId="34789F1C" w:rsidR="009D03FE" w:rsidRDefault="009F1E8B"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8</w:t>
      </w:r>
      <w:r w:rsidR="001014AB">
        <w:rPr>
          <w:rFonts w:cs="Arial"/>
          <w:sz w:val="22"/>
          <w:u w:val="single"/>
          <w:lang w:val="es-ES_tradnl"/>
        </w:rPr>
        <w:t>7</w:t>
      </w:r>
      <w:r w:rsidRPr="00A25DB7">
        <w:rPr>
          <w:rFonts w:cs="Arial"/>
          <w:sz w:val="22"/>
          <w:u w:val="single"/>
          <w:lang w:val="es-ES_tradnl"/>
        </w:rPr>
        <w:t>:</w:t>
      </w:r>
      <w:r>
        <w:rPr>
          <w:rFonts w:cs="Arial"/>
          <w:sz w:val="22"/>
          <w:u w:val="single"/>
          <w:lang w:val="es-ES_tradnl"/>
        </w:rPr>
        <w:t>50</w:t>
      </w:r>
      <w:r>
        <w:rPr>
          <w:rFonts w:cs="Arial"/>
          <w:sz w:val="22"/>
          <w:lang w:val="es-ES_tradnl"/>
        </w:rPr>
        <w:t xml:space="preserve"> Conocido el informe de la Dirección FOSUVI y</w:t>
      </w:r>
      <w:r>
        <w:rPr>
          <w:rFonts w:cs="Arial"/>
          <w:sz w:val="22"/>
          <w:szCs w:val="22"/>
        </w:rPr>
        <w:t xml:space="preserve"> no habiendo objeciones de los señores Directores ni por parte de los funcionarios presentes, la </w:t>
      </w:r>
      <w:r w:rsidRPr="00294353">
        <w:rPr>
          <w:rFonts w:cs="Arial"/>
          <w:sz w:val="22"/>
          <w:szCs w:val="22"/>
        </w:rPr>
        <w:t>Junta Directiva</w:t>
      </w:r>
      <w:r>
        <w:rPr>
          <w:rFonts w:cs="Arial"/>
          <w:sz w:val="22"/>
          <w:szCs w:val="22"/>
        </w:rPr>
        <w:t xml:space="preserve"> resuelve acoger la recomendación de la </w:t>
      </w:r>
      <w:r w:rsidRPr="00294353">
        <w:rPr>
          <w:rFonts w:cs="Arial"/>
          <w:sz w:val="22"/>
          <w:szCs w:val="22"/>
        </w:rPr>
        <w:t>Administración</w:t>
      </w:r>
      <w:r>
        <w:rPr>
          <w:rFonts w:cs="Arial"/>
          <w:sz w:val="22"/>
          <w:szCs w:val="22"/>
        </w:rPr>
        <w:t xml:space="preserve"> y, en consecuencia, toma el </w:t>
      </w:r>
      <w:r w:rsidRPr="00D72600">
        <w:rPr>
          <w:rFonts w:cs="Arial"/>
          <w:b/>
          <w:sz w:val="22"/>
          <w:szCs w:val="22"/>
        </w:rPr>
        <w:t xml:space="preserve">Acuerdo N° </w:t>
      </w:r>
      <w:r>
        <w:rPr>
          <w:rFonts w:cs="Arial"/>
          <w:b/>
          <w:sz w:val="22"/>
          <w:szCs w:val="22"/>
        </w:rPr>
        <w:t>2</w:t>
      </w:r>
      <w:r>
        <w:rPr>
          <w:rFonts w:cs="Arial"/>
          <w:sz w:val="22"/>
          <w:szCs w:val="22"/>
        </w:rPr>
        <w:t xml:space="preserve"> que se anexa a esta minuta.</w:t>
      </w:r>
      <w:r>
        <w:rPr>
          <w:rFonts w:cs="Arial"/>
          <w:sz w:val="22"/>
          <w:lang w:val="es-ES_tradnl"/>
        </w:rPr>
        <w:t xml:space="preserve"> </w:t>
      </w:r>
      <w:r w:rsidR="008E21A6">
        <w:rPr>
          <w:rFonts w:cs="Arial"/>
          <w:sz w:val="22"/>
          <w:lang w:val="es-ES_tradnl"/>
        </w:rPr>
        <w:t>Acto seguido, se retira de la sesión la arquitecta Salas Rodríguez.</w:t>
      </w:r>
    </w:p>
    <w:p w14:paraId="4944E4E9" w14:textId="77777777" w:rsidR="009D03FE" w:rsidRPr="00D14EAF" w:rsidRDefault="009D03FE" w:rsidP="009D03FE">
      <w:pPr>
        <w:spacing w:line="360" w:lineRule="auto"/>
        <w:jc w:val="both"/>
        <w:rPr>
          <w:rFonts w:cs="Arial"/>
          <w:b/>
          <w:sz w:val="22"/>
        </w:rPr>
      </w:pPr>
      <w:r w:rsidRPr="00D14EAF">
        <w:rPr>
          <w:rFonts w:cs="Arial"/>
          <w:b/>
          <w:sz w:val="22"/>
        </w:rPr>
        <w:t>************</w:t>
      </w:r>
    </w:p>
    <w:p w14:paraId="730E8885" w14:textId="77777777" w:rsidR="00D13B6B" w:rsidRDefault="00D13B6B" w:rsidP="002D0146">
      <w:pPr>
        <w:spacing w:line="360" w:lineRule="auto"/>
        <w:jc w:val="both"/>
        <w:rPr>
          <w:rFonts w:cs="Arial"/>
          <w:b/>
          <w:bCs/>
          <w:sz w:val="22"/>
          <w:szCs w:val="22"/>
          <w:u w:val="single"/>
          <w:lang w:val="es-ES_tradnl"/>
        </w:rPr>
      </w:pPr>
    </w:p>
    <w:p w14:paraId="0F985A45" w14:textId="090E8E7E"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316D27" w:rsidRPr="00316D27">
        <w:rPr>
          <w:rFonts w:cs="Arial"/>
          <w:b/>
          <w:bCs/>
          <w:sz w:val="22"/>
          <w:u w:val="single"/>
          <w:lang w:val="es-ES_tradnl"/>
        </w:rPr>
        <w:t>Solicitud de aprobación de quince bonos extraordinarios individuales</w:t>
      </w:r>
    </w:p>
    <w:p w14:paraId="62CBB798" w14:textId="77777777" w:rsidR="009D03FE" w:rsidRDefault="009D03FE" w:rsidP="009D03FE">
      <w:pPr>
        <w:spacing w:line="360" w:lineRule="auto"/>
        <w:jc w:val="both"/>
        <w:rPr>
          <w:rFonts w:cs="Arial"/>
          <w:sz w:val="22"/>
          <w:szCs w:val="22"/>
        </w:rPr>
      </w:pPr>
    </w:p>
    <w:p w14:paraId="1DB0D9A3" w14:textId="423F5132" w:rsidR="005C0FCF" w:rsidRDefault="005C0FCF" w:rsidP="005C0FCF">
      <w:pPr>
        <w:spacing w:line="360" w:lineRule="auto"/>
        <w:jc w:val="both"/>
        <w:rPr>
          <w:rFonts w:cs="Arial"/>
          <w:bCs/>
          <w:sz w:val="22"/>
        </w:rPr>
      </w:pPr>
      <w:r w:rsidRPr="00423827">
        <w:rPr>
          <w:rFonts w:cs="Arial"/>
          <w:sz w:val="22"/>
          <w:u w:val="single"/>
          <w:lang w:val="es-ES_tradnl"/>
        </w:rPr>
        <w:t xml:space="preserve">Minuto </w:t>
      </w:r>
      <w:r w:rsidR="001014AB">
        <w:rPr>
          <w:rFonts w:cs="Arial"/>
          <w:sz w:val="22"/>
          <w:u w:val="single"/>
          <w:lang w:val="es-ES_tradnl"/>
        </w:rPr>
        <w:t>8</w:t>
      </w:r>
      <w:r>
        <w:rPr>
          <w:rFonts w:cs="Arial"/>
          <w:sz w:val="22"/>
          <w:u w:val="single"/>
          <w:lang w:val="es-ES_tradnl"/>
        </w:rPr>
        <w:t>9:3</w:t>
      </w:r>
      <w:r w:rsidR="001014AB">
        <w:rPr>
          <w:rFonts w:cs="Arial"/>
          <w:sz w:val="22"/>
          <w:u w:val="single"/>
          <w:lang w:val="es-ES_tradnl"/>
        </w:rPr>
        <w:t>3</w:t>
      </w:r>
      <w:r>
        <w:rPr>
          <w:rFonts w:cs="Arial"/>
          <w:sz w:val="22"/>
          <w:lang w:val="es-ES_tradnl"/>
        </w:rPr>
        <w:t xml:space="preserve"> Se</w:t>
      </w:r>
      <w:r w:rsidR="00004302">
        <w:rPr>
          <w:rFonts w:cs="Arial"/>
          <w:sz w:val="22"/>
          <w:lang w:val="es-ES_tradnl"/>
        </w:rPr>
        <w:t xml:space="preserve"> reincorpora a la sesión la Directora </w:t>
      </w:r>
      <w:r w:rsidR="00004302" w:rsidRPr="00004302">
        <w:rPr>
          <w:rFonts w:cs="Arial"/>
          <w:bCs/>
          <w:sz w:val="22"/>
          <w:lang w:val="es-ES_tradnl"/>
        </w:rPr>
        <w:t>Ulibarri Pernús</w:t>
      </w:r>
      <w:r w:rsidR="00004302">
        <w:rPr>
          <w:rFonts w:cs="Arial"/>
          <w:bCs/>
          <w:sz w:val="22"/>
          <w:lang w:val="es-ES_tradnl"/>
        </w:rPr>
        <w:t xml:space="preserve"> y se procede a conocer el </w:t>
      </w:r>
      <w:r>
        <w:rPr>
          <w:rFonts w:cs="Arial"/>
          <w:sz w:val="22"/>
          <w:lang w:val="es-ES_tradnl"/>
        </w:rPr>
        <w:t>oficio</w:t>
      </w:r>
      <w:r>
        <w:rPr>
          <w:rFonts w:cs="Arial"/>
          <w:bCs/>
          <w:sz w:val="22"/>
        </w:rPr>
        <w:t xml:space="preserve"> GG-ME-0</w:t>
      </w:r>
      <w:r w:rsidR="001014AB">
        <w:rPr>
          <w:rFonts w:cs="Arial"/>
          <w:bCs/>
          <w:sz w:val="22"/>
        </w:rPr>
        <w:t>351</w:t>
      </w:r>
      <w:r>
        <w:rPr>
          <w:rFonts w:cs="Arial"/>
          <w:bCs/>
          <w:sz w:val="22"/>
        </w:rPr>
        <w:t xml:space="preserve">-2020 del </w:t>
      </w:r>
      <w:r w:rsidR="001014AB">
        <w:rPr>
          <w:rFonts w:cs="Arial"/>
          <w:bCs/>
          <w:sz w:val="22"/>
        </w:rPr>
        <w:t>27</w:t>
      </w:r>
      <w:r>
        <w:rPr>
          <w:rFonts w:cs="Arial"/>
          <w:bCs/>
          <w:sz w:val="22"/>
        </w:rPr>
        <w:t xml:space="preserve"> de marzo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1014AB">
        <w:rPr>
          <w:rFonts w:cs="Arial"/>
          <w:sz w:val="22"/>
          <w:szCs w:val="22"/>
        </w:rPr>
        <w:t>352</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Instituto Nacional de Vivienda y Urbanismo, Fundación para la Vivienda Rural Costa Rica – Canadá</w:t>
      </w:r>
      <w:r w:rsidR="001014AB">
        <w:rPr>
          <w:rFonts w:cs="Arial"/>
          <w:bCs/>
          <w:sz w:val="22"/>
        </w:rPr>
        <w:t>,</w:t>
      </w:r>
      <w:r>
        <w:rPr>
          <w:rFonts w:cs="Arial"/>
          <w:bCs/>
          <w:sz w:val="22"/>
        </w:rPr>
        <w:t xml:space="preserve"> </w:t>
      </w:r>
      <w:r w:rsidR="001014AB">
        <w:rPr>
          <w:rFonts w:cs="Arial"/>
          <w:bCs/>
          <w:sz w:val="22"/>
        </w:rPr>
        <w:t xml:space="preserve">Coopenae R.L., Coopealianza R.L. y Coopeande N° 1 R.L., </w:t>
      </w:r>
      <w:r>
        <w:rPr>
          <w:rFonts w:cs="Arial"/>
          <w:bCs/>
          <w:sz w:val="22"/>
        </w:rPr>
        <w:t xml:space="preserve">para financiar </w:t>
      </w:r>
      <w:r w:rsidR="001014AB">
        <w:rPr>
          <w:rFonts w:cs="Arial"/>
          <w:bCs/>
          <w:sz w:val="22"/>
        </w:rPr>
        <w:t>quince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249A0940" w14:textId="77777777" w:rsidR="005C0FCF" w:rsidRDefault="005C0FCF" w:rsidP="005C0FCF">
      <w:pPr>
        <w:spacing w:line="360" w:lineRule="auto"/>
        <w:jc w:val="both"/>
        <w:rPr>
          <w:rFonts w:cs="Arial"/>
          <w:bCs/>
          <w:sz w:val="22"/>
        </w:rPr>
      </w:pPr>
    </w:p>
    <w:p w14:paraId="44619738" w14:textId="008CAB33" w:rsidR="005C0FCF" w:rsidRDefault="001014AB" w:rsidP="005C0FCF">
      <w:pPr>
        <w:spacing w:line="360" w:lineRule="auto"/>
        <w:jc w:val="both"/>
        <w:rPr>
          <w:rFonts w:cs="Arial"/>
          <w:bCs/>
          <w:sz w:val="22"/>
          <w:szCs w:val="22"/>
        </w:rPr>
      </w:pPr>
      <w:r>
        <w:rPr>
          <w:rFonts w:cs="Arial"/>
          <w:sz w:val="22"/>
          <w:lang w:val="es-ES_tradnl"/>
        </w:rPr>
        <w:t xml:space="preserve">La licenciada Camacho Murillo </w:t>
      </w:r>
      <w:r w:rsidR="005C0FCF">
        <w:rPr>
          <w:rFonts w:cs="Arial"/>
          <w:sz w:val="22"/>
          <w:lang w:val="es-ES_tradnl"/>
        </w:rPr>
        <w:t>expone el contenido del citado informe</w:t>
      </w:r>
      <w:r>
        <w:rPr>
          <w:rFonts w:cs="Arial"/>
          <w:sz w:val="22"/>
          <w:lang w:val="es-ES_tradnl"/>
        </w:rPr>
        <w:t>,</w:t>
      </w:r>
      <w:r w:rsidR="005C0FCF">
        <w:rPr>
          <w:rFonts w:cs="Arial"/>
          <w:sz w:val="22"/>
          <w:lang w:val="es-ES_tradnl"/>
        </w:rPr>
        <w:t xml:space="preserve"> presenta</w:t>
      </w:r>
      <w:r>
        <w:rPr>
          <w:rFonts w:cs="Arial"/>
          <w:sz w:val="22"/>
          <w:lang w:val="es-ES_tradnl"/>
        </w:rPr>
        <w:t>ndo</w:t>
      </w:r>
      <w:r w:rsidR="005C0FCF">
        <w:rPr>
          <w:rFonts w:cs="Arial"/>
          <w:sz w:val="22"/>
          <w:lang w:val="es-ES_tradnl"/>
        </w:rPr>
        <w:t xml:space="preserve"> el</w:t>
      </w:r>
      <w:r w:rsidR="005C0FCF">
        <w:rPr>
          <w:rFonts w:cs="Arial"/>
          <w:bCs/>
          <w:sz w:val="22"/>
          <w:szCs w:val="22"/>
        </w:rPr>
        <w:t xml:space="preserve"> detalle de las referidas solicitudes de financiamiento</w:t>
      </w:r>
      <w:r>
        <w:rPr>
          <w:rFonts w:cs="Arial"/>
          <w:bCs/>
          <w:sz w:val="22"/>
          <w:szCs w:val="22"/>
        </w:rPr>
        <w:t xml:space="preserve"> y</w:t>
      </w:r>
      <w:r w:rsidR="005C0FCF">
        <w:rPr>
          <w:rFonts w:cs="Arial"/>
          <w:bCs/>
          <w:sz w:val="22"/>
          <w:szCs w:val="22"/>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6EF3174F" w14:textId="77777777" w:rsidR="005C0FCF" w:rsidRDefault="005C0FCF" w:rsidP="005C0FCF">
      <w:pPr>
        <w:spacing w:line="360" w:lineRule="auto"/>
        <w:jc w:val="both"/>
        <w:rPr>
          <w:rFonts w:cs="Arial"/>
          <w:bCs/>
          <w:sz w:val="22"/>
          <w:szCs w:val="22"/>
        </w:rPr>
      </w:pPr>
    </w:p>
    <w:p w14:paraId="7ED214FA" w14:textId="0C173482" w:rsidR="005C0FCF" w:rsidRDefault="005C0FCF" w:rsidP="005C0FCF">
      <w:pPr>
        <w:spacing w:line="360" w:lineRule="auto"/>
        <w:jc w:val="both"/>
        <w:rPr>
          <w:rFonts w:cs="Arial"/>
          <w:bCs/>
          <w:sz w:val="22"/>
        </w:rPr>
      </w:pPr>
      <w:r w:rsidRPr="00085875">
        <w:rPr>
          <w:rFonts w:cs="Arial"/>
          <w:color w:val="000000"/>
          <w:sz w:val="22"/>
          <w:szCs w:val="22"/>
          <w:u w:val="single"/>
        </w:rPr>
        <w:t xml:space="preserve">Minuto </w:t>
      </w:r>
      <w:r w:rsidR="001014AB">
        <w:rPr>
          <w:rFonts w:cs="Arial"/>
          <w:color w:val="000000"/>
          <w:sz w:val="22"/>
          <w:szCs w:val="22"/>
          <w:u w:val="single"/>
        </w:rPr>
        <w:t>93</w:t>
      </w:r>
      <w:r w:rsidRPr="00085875">
        <w:rPr>
          <w:rFonts w:cs="Arial"/>
          <w:color w:val="000000"/>
          <w:sz w:val="22"/>
          <w:szCs w:val="22"/>
          <w:u w:val="single"/>
        </w:rPr>
        <w:t>:</w:t>
      </w:r>
      <w:r w:rsidR="001014AB">
        <w:rPr>
          <w:rFonts w:cs="Arial"/>
          <w:color w:val="000000"/>
          <w:sz w:val="22"/>
          <w:szCs w:val="22"/>
          <w:u w:val="single"/>
        </w:rPr>
        <w:t>29</w:t>
      </w:r>
      <w:r>
        <w:rPr>
          <w:rFonts w:cs="Arial"/>
          <w:color w:val="000000"/>
          <w:sz w:val="22"/>
          <w:szCs w:val="22"/>
        </w:rPr>
        <w:t xml:space="preserve"> El</w:t>
      </w:r>
      <w:r>
        <w:rPr>
          <w:rFonts w:cs="Arial"/>
          <w:bCs/>
          <w:sz w:val="22"/>
          <w:szCs w:val="22"/>
        </w:rPr>
        <w:t xml:space="preserve"> Director Alvarado Herrera justifica su voto negativo en el caso de la señora </w:t>
      </w:r>
      <w:r w:rsidR="001014AB">
        <w:rPr>
          <w:rFonts w:cs="Arial"/>
          <w:bCs/>
          <w:sz w:val="22"/>
          <w:szCs w:val="22"/>
        </w:rPr>
        <w:t>María Elena Núñez Mendoza</w:t>
      </w:r>
      <w:r>
        <w:rPr>
          <w:rFonts w:cs="Arial"/>
          <w:bCs/>
          <w:sz w:val="22"/>
          <w:szCs w:val="22"/>
        </w:rPr>
        <w:t>, porque la casa tiene un costo de ¢</w:t>
      </w:r>
      <w:r w:rsidR="001014AB">
        <w:rPr>
          <w:rFonts w:cs="Arial"/>
          <w:bCs/>
          <w:sz w:val="22"/>
          <w:szCs w:val="22"/>
        </w:rPr>
        <w:t>19</w:t>
      </w:r>
      <w:r>
        <w:rPr>
          <w:rFonts w:cs="Arial"/>
          <w:bCs/>
          <w:sz w:val="22"/>
          <w:szCs w:val="22"/>
        </w:rPr>
        <w:t xml:space="preserve"> millones y posee tres dormitorios, </w:t>
      </w:r>
      <w:r>
        <w:rPr>
          <w:rFonts w:cs="Arial"/>
          <w:bCs/>
          <w:sz w:val="22"/>
        </w:rPr>
        <w:t xml:space="preserve">a pesar de que la familia consta únicamente de </w:t>
      </w:r>
      <w:r w:rsidR="001014AB">
        <w:rPr>
          <w:rFonts w:cs="Arial"/>
          <w:bCs/>
          <w:sz w:val="22"/>
        </w:rPr>
        <w:t>tres</w:t>
      </w:r>
      <w:r>
        <w:rPr>
          <w:rFonts w:cs="Arial"/>
          <w:bCs/>
          <w:sz w:val="22"/>
        </w:rPr>
        <w:t xml:space="preserve"> miembros, lo que se aparta de las condiciones que usualmente financia el Sistema.</w:t>
      </w:r>
    </w:p>
    <w:p w14:paraId="5C7BAE95" w14:textId="77777777" w:rsidR="005C0FCF" w:rsidRDefault="005C0FCF" w:rsidP="005C0FCF">
      <w:pPr>
        <w:spacing w:line="360" w:lineRule="auto"/>
        <w:jc w:val="both"/>
        <w:rPr>
          <w:rFonts w:cs="Arial"/>
          <w:bCs/>
          <w:sz w:val="22"/>
          <w:szCs w:val="22"/>
        </w:rPr>
      </w:pPr>
    </w:p>
    <w:p w14:paraId="0472DC0F" w14:textId="78FA876E" w:rsidR="009D03FE" w:rsidRPr="005C0FCF" w:rsidRDefault="005C0FCF" w:rsidP="009D03FE">
      <w:pPr>
        <w:spacing w:line="360" w:lineRule="auto"/>
        <w:jc w:val="both"/>
        <w:rPr>
          <w:rFonts w:cs="Arial"/>
          <w:sz w:val="22"/>
          <w:szCs w:val="22"/>
        </w:rPr>
      </w:pPr>
      <w:r w:rsidRPr="00A21797">
        <w:rPr>
          <w:rFonts w:cs="Arial"/>
          <w:bCs/>
          <w:sz w:val="22"/>
          <w:szCs w:val="22"/>
          <w:u w:val="single"/>
        </w:rPr>
        <w:t xml:space="preserve">Minuto </w:t>
      </w:r>
      <w:r w:rsidR="001014AB">
        <w:rPr>
          <w:rFonts w:cs="Arial"/>
          <w:bCs/>
          <w:sz w:val="22"/>
          <w:szCs w:val="22"/>
          <w:u w:val="single"/>
        </w:rPr>
        <w:t>94</w:t>
      </w:r>
      <w:r w:rsidRPr="00A21797">
        <w:rPr>
          <w:rFonts w:cs="Arial"/>
          <w:bCs/>
          <w:sz w:val="22"/>
          <w:szCs w:val="22"/>
          <w:u w:val="single"/>
        </w:rPr>
        <w:t>:</w:t>
      </w:r>
      <w:r>
        <w:rPr>
          <w:rFonts w:cs="Arial"/>
          <w:bCs/>
          <w:sz w:val="22"/>
          <w:szCs w:val="22"/>
          <w:u w:val="single"/>
        </w:rPr>
        <w:t>0</w:t>
      </w:r>
      <w:r w:rsidR="001014AB">
        <w:rPr>
          <w:rFonts w:cs="Arial"/>
          <w:bCs/>
          <w:sz w:val="22"/>
          <w:szCs w:val="22"/>
          <w:u w:val="single"/>
        </w:rPr>
        <w:t>5</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el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3 </w:t>
      </w:r>
      <w:r w:rsidRPr="00244D72">
        <w:rPr>
          <w:rFonts w:cs="Arial"/>
          <w:bCs/>
          <w:sz w:val="22"/>
          <w:szCs w:val="22"/>
        </w:rPr>
        <w:t>y</w:t>
      </w:r>
      <w:r>
        <w:rPr>
          <w:rFonts w:cs="Arial"/>
          <w:b/>
          <w:sz w:val="22"/>
          <w:szCs w:val="22"/>
        </w:rPr>
        <w:t xml:space="preserve"> N° 4 </w:t>
      </w:r>
      <w:r>
        <w:rPr>
          <w:rFonts w:cs="Arial"/>
          <w:sz w:val="22"/>
          <w:szCs w:val="22"/>
        </w:rPr>
        <w:t>que se anexan a esta minuta.</w:t>
      </w:r>
    </w:p>
    <w:p w14:paraId="4570CC31" w14:textId="77777777" w:rsidR="009D03FE" w:rsidRPr="00D14EAF" w:rsidRDefault="009D03FE" w:rsidP="009D03FE">
      <w:pPr>
        <w:spacing w:line="360" w:lineRule="auto"/>
        <w:jc w:val="both"/>
        <w:rPr>
          <w:rFonts w:cs="Arial"/>
          <w:b/>
          <w:sz w:val="22"/>
        </w:rPr>
      </w:pPr>
      <w:r w:rsidRPr="00D14EAF">
        <w:rPr>
          <w:rFonts w:cs="Arial"/>
          <w:b/>
          <w:sz w:val="22"/>
        </w:rPr>
        <w:t>************</w:t>
      </w:r>
    </w:p>
    <w:p w14:paraId="13565C1B" w14:textId="77777777" w:rsidR="009D03FE" w:rsidRDefault="009D03FE" w:rsidP="009D03FE">
      <w:pPr>
        <w:spacing w:line="360" w:lineRule="auto"/>
        <w:jc w:val="both"/>
        <w:rPr>
          <w:rFonts w:cs="Arial"/>
          <w:b/>
          <w:bCs/>
          <w:sz w:val="22"/>
          <w:szCs w:val="22"/>
          <w:u w:val="single"/>
          <w:lang w:val="es-ES_tradnl"/>
        </w:rPr>
      </w:pPr>
    </w:p>
    <w:p w14:paraId="7318254A" w14:textId="02F542F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316D27">
        <w:rPr>
          <w:rFonts w:cs="Arial"/>
          <w:bCs/>
          <w:sz w:val="22"/>
          <w:szCs w:val="22"/>
          <w:lang w:val="es-ES_tradnl"/>
        </w:rPr>
        <w:t xml:space="preserve"> </w:t>
      </w:r>
      <w:r w:rsidR="00316D27" w:rsidRPr="00316D27">
        <w:rPr>
          <w:rFonts w:cs="Arial"/>
          <w:b/>
          <w:bCs/>
          <w:sz w:val="22"/>
          <w:u w:val="single"/>
          <w:lang w:val="es-ES_tradnl"/>
        </w:rPr>
        <w:t>Solicitud de aprobación de tres bonos extraordinarios individuales</w:t>
      </w:r>
    </w:p>
    <w:p w14:paraId="005B6B8B" w14:textId="77777777" w:rsidR="009D03FE" w:rsidRDefault="009D03FE" w:rsidP="009D03FE">
      <w:pPr>
        <w:spacing w:line="360" w:lineRule="auto"/>
        <w:jc w:val="both"/>
        <w:rPr>
          <w:rFonts w:cs="Arial"/>
          <w:sz w:val="22"/>
          <w:szCs w:val="22"/>
        </w:rPr>
      </w:pPr>
    </w:p>
    <w:p w14:paraId="1F1BECA8" w14:textId="642A8CDF" w:rsidR="00181EF2" w:rsidRDefault="00181EF2" w:rsidP="00181EF2">
      <w:pPr>
        <w:spacing w:line="360" w:lineRule="auto"/>
        <w:jc w:val="both"/>
        <w:rPr>
          <w:rFonts w:cs="Arial"/>
          <w:bCs/>
          <w:sz w:val="22"/>
        </w:rPr>
      </w:pPr>
      <w:r w:rsidRPr="0039311E">
        <w:rPr>
          <w:rFonts w:cs="Arial"/>
          <w:sz w:val="22"/>
          <w:u w:val="single"/>
          <w:lang w:val="es-ES_tradnl"/>
        </w:rPr>
        <w:t xml:space="preserve">Minuto </w:t>
      </w:r>
      <w:r w:rsidR="001014AB">
        <w:rPr>
          <w:rFonts w:cs="Arial"/>
          <w:sz w:val="22"/>
          <w:u w:val="single"/>
          <w:lang w:val="es-ES_tradnl"/>
        </w:rPr>
        <w:t>95</w:t>
      </w:r>
      <w:r w:rsidRPr="0039311E">
        <w:rPr>
          <w:rFonts w:cs="Arial"/>
          <w:sz w:val="22"/>
          <w:u w:val="single"/>
          <w:lang w:val="es-ES_tradnl"/>
        </w:rPr>
        <w:t>:</w:t>
      </w:r>
      <w:r>
        <w:rPr>
          <w:rFonts w:cs="Arial"/>
          <w:sz w:val="22"/>
          <w:u w:val="single"/>
          <w:lang w:val="es-ES_tradnl"/>
        </w:rPr>
        <w:t>4</w:t>
      </w:r>
      <w:r w:rsidR="001014AB">
        <w:rPr>
          <w:rFonts w:cs="Arial"/>
          <w:sz w:val="22"/>
          <w:u w:val="single"/>
          <w:lang w:val="es-ES_tradnl"/>
        </w:rPr>
        <w:t>6</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éste y el siguiente asunto; y se procede a conocer el </w:t>
      </w:r>
      <w:r>
        <w:rPr>
          <w:rFonts w:cs="Arial"/>
          <w:sz w:val="22"/>
          <w:lang w:val="es-ES_tradnl"/>
        </w:rPr>
        <w:t xml:space="preserve">oficio </w:t>
      </w:r>
      <w:r>
        <w:rPr>
          <w:rFonts w:cs="Arial"/>
          <w:bCs/>
          <w:sz w:val="22"/>
        </w:rPr>
        <w:t>GG-ME-0</w:t>
      </w:r>
      <w:r w:rsidR="001014AB">
        <w:rPr>
          <w:rFonts w:cs="Arial"/>
          <w:bCs/>
          <w:sz w:val="22"/>
        </w:rPr>
        <w:t>347</w:t>
      </w:r>
      <w:r>
        <w:rPr>
          <w:rFonts w:cs="Arial"/>
          <w:bCs/>
          <w:sz w:val="22"/>
        </w:rPr>
        <w:t>-2020 del 2</w:t>
      </w:r>
      <w:r w:rsidR="001014AB">
        <w:rPr>
          <w:rFonts w:cs="Arial"/>
          <w:bCs/>
          <w:sz w:val="22"/>
        </w:rPr>
        <w:t>7</w:t>
      </w:r>
      <w:r>
        <w:rPr>
          <w:rFonts w:cs="Arial"/>
          <w:bCs/>
          <w:sz w:val="22"/>
        </w:rPr>
        <w:t xml:space="preserve"> de marzo de 2020, por medio del cual, el asistente de la Gerencia General remite y avala el informe </w:t>
      </w:r>
      <w:r>
        <w:rPr>
          <w:rFonts w:cs="Arial"/>
          <w:sz w:val="22"/>
          <w:szCs w:val="22"/>
        </w:rPr>
        <w:t>DF</w:t>
      </w:r>
      <w:r w:rsidRPr="00B35EAF">
        <w:rPr>
          <w:rFonts w:cs="Arial"/>
          <w:sz w:val="22"/>
          <w:szCs w:val="22"/>
        </w:rPr>
        <w:t>-OF-</w:t>
      </w:r>
      <w:r>
        <w:rPr>
          <w:rFonts w:cs="Arial"/>
          <w:sz w:val="22"/>
          <w:szCs w:val="22"/>
        </w:rPr>
        <w:t>03</w:t>
      </w:r>
      <w:r w:rsidR="00C66D02">
        <w:rPr>
          <w:rFonts w:cs="Arial"/>
          <w:sz w:val="22"/>
          <w:szCs w:val="22"/>
        </w:rPr>
        <w:t>58</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 xml:space="preserve">para financiar </w:t>
      </w:r>
      <w:r w:rsidR="00C66D02">
        <w:rPr>
          <w:rFonts w:cs="Arial"/>
          <w:bCs/>
          <w:sz w:val="22"/>
        </w:rPr>
        <w:t>tres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0D52B2EA" w14:textId="77777777" w:rsidR="00181EF2" w:rsidRDefault="00181EF2" w:rsidP="00181EF2">
      <w:pPr>
        <w:spacing w:line="360" w:lineRule="auto"/>
        <w:jc w:val="both"/>
        <w:rPr>
          <w:rFonts w:cs="Arial"/>
          <w:bCs/>
          <w:sz w:val="22"/>
        </w:rPr>
      </w:pPr>
    </w:p>
    <w:p w14:paraId="38A6723B" w14:textId="77777777" w:rsidR="00181EF2" w:rsidRDefault="00181EF2" w:rsidP="00181EF2">
      <w:pPr>
        <w:spacing w:line="360" w:lineRule="auto"/>
        <w:jc w:val="both"/>
        <w:rPr>
          <w:rFonts w:cs="Arial"/>
          <w:bCs/>
          <w:sz w:val="22"/>
          <w:szCs w:val="22"/>
        </w:rPr>
      </w:pPr>
      <w:r>
        <w:rPr>
          <w:rFonts w:cs="Arial"/>
          <w:bCs/>
          <w:sz w:val="22"/>
          <w:lang w:val="es-ES_tradnl"/>
        </w:rPr>
        <w:lastRenderedPageBreak/>
        <w:t xml:space="preserve">La licenciada Camacho Murillo 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64791640" w14:textId="77777777" w:rsidR="00181EF2" w:rsidRDefault="00181EF2" w:rsidP="00181EF2">
      <w:pPr>
        <w:spacing w:line="360" w:lineRule="auto"/>
        <w:jc w:val="both"/>
        <w:rPr>
          <w:rFonts w:cs="Arial"/>
          <w:bCs/>
          <w:sz w:val="22"/>
          <w:szCs w:val="22"/>
        </w:rPr>
      </w:pPr>
    </w:p>
    <w:p w14:paraId="6C0F57D9" w14:textId="2D94A688" w:rsidR="009D03FE" w:rsidRPr="00181EF2" w:rsidRDefault="00181EF2" w:rsidP="009D03FE">
      <w:pPr>
        <w:spacing w:line="360" w:lineRule="auto"/>
        <w:jc w:val="both"/>
        <w:rPr>
          <w:rFonts w:cs="Arial"/>
          <w:b/>
          <w:bCs/>
          <w:sz w:val="22"/>
          <w:szCs w:val="22"/>
        </w:rPr>
      </w:pPr>
      <w:r w:rsidRPr="00A21797">
        <w:rPr>
          <w:rFonts w:cs="Arial"/>
          <w:bCs/>
          <w:sz w:val="22"/>
          <w:szCs w:val="22"/>
          <w:u w:val="single"/>
        </w:rPr>
        <w:t xml:space="preserve">Minuto </w:t>
      </w:r>
      <w:r w:rsidR="00C66D02">
        <w:rPr>
          <w:rFonts w:cs="Arial"/>
          <w:bCs/>
          <w:sz w:val="22"/>
          <w:szCs w:val="22"/>
          <w:u w:val="single"/>
        </w:rPr>
        <w:t>96</w:t>
      </w:r>
      <w:r w:rsidRPr="00A21797">
        <w:rPr>
          <w:rFonts w:cs="Arial"/>
          <w:bCs/>
          <w:sz w:val="22"/>
          <w:szCs w:val="22"/>
          <w:u w:val="single"/>
        </w:rPr>
        <w:t>:</w:t>
      </w:r>
      <w:r w:rsidR="00C66D02">
        <w:rPr>
          <w:rFonts w:cs="Arial"/>
          <w:bCs/>
          <w:sz w:val="22"/>
          <w:szCs w:val="22"/>
          <w:u w:val="single"/>
        </w:rPr>
        <w:t>55</w:t>
      </w:r>
      <w:r>
        <w:rPr>
          <w:rFonts w:cs="Arial"/>
          <w:bCs/>
          <w:sz w:val="22"/>
          <w:szCs w:val="22"/>
        </w:rPr>
        <w:t xml:space="preserve"> 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en los mismos términos recomendados por la </w:t>
      </w:r>
      <w:r w:rsidRPr="007A5696">
        <w:rPr>
          <w:rFonts w:cs="Arial"/>
          <w:sz w:val="22"/>
          <w:szCs w:val="22"/>
          <w:lang w:val="es-ES_tradnl"/>
        </w:rPr>
        <w:t>Administración</w:t>
      </w:r>
      <w:r>
        <w:rPr>
          <w:rFonts w:cs="Arial"/>
          <w:sz w:val="22"/>
          <w:szCs w:val="22"/>
          <w:lang w:val="es-ES_tradnl"/>
        </w:rPr>
        <w:t xml:space="preserve"> y según consta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5 </w:t>
      </w:r>
      <w:r>
        <w:rPr>
          <w:rFonts w:cs="Arial"/>
          <w:sz w:val="22"/>
          <w:szCs w:val="22"/>
        </w:rPr>
        <w:t>que se anexa a esta minuta.</w:t>
      </w:r>
    </w:p>
    <w:p w14:paraId="23AA1A74" w14:textId="77777777" w:rsidR="009D03FE" w:rsidRPr="00D14EAF" w:rsidRDefault="009D03FE" w:rsidP="009D03FE">
      <w:pPr>
        <w:spacing w:line="360" w:lineRule="auto"/>
        <w:jc w:val="both"/>
        <w:rPr>
          <w:rFonts w:cs="Arial"/>
          <w:b/>
          <w:sz w:val="22"/>
        </w:rPr>
      </w:pPr>
      <w:r w:rsidRPr="00D14EAF">
        <w:rPr>
          <w:rFonts w:cs="Arial"/>
          <w:b/>
          <w:sz w:val="22"/>
        </w:rPr>
        <w:t>************</w:t>
      </w:r>
    </w:p>
    <w:p w14:paraId="4FC5A4B0" w14:textId="77777777" w:rsidR="009D03FE" w:rsidRDefault="009D03FE" w:rsidP="009D03FE">
      <w:pPr>
        <w:spacing w:line="360" w:lineRule="auto"/>
        <w:jc w:val="both"/>
        <w:rPr>
          <w:rFonts w:cs="Arial"/>
          <w:b/>
          <w:sz w:val="22"/>
          <w:szCs w:val="22"/>
          <w:u w:val="single"/>
          <w:lang w:val="es-ES_tradnl"/>
        </w:rPr>
      </w:pPr>
    </w:p>
    <w:p w14:paraId="6C4BD7E4" w14:textId="13AC6E4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316D27" w:rsidRPr="00316D27">
        <w:rPr>
          <w:rFonts w:cs="Arial"/>
          <w:b/>
          <w:bCs/>
          <w:sz w:val="22"/>
          <w:u w:val="single"/>
        </w:rPr>
        <w:t>Solicitud de aprobación de dos casos individuales de segundo bono</w:t>
      </w:r>
    </w:p>
    <w:p w14:paraId="34A62B82" w14:textId="77777777" w:rsidR="009D03FE" w:rsidRDefault="009D03FE" w:rsidP="009D03FE">
      <w:pPr>
        <w:spacing w:line="360" w:lineRule="auto"/>
        <w:jc w:val="both"/>
        <w:rPr>
          <w:rFonts w:cs="Arial"/>
          <w:sz w:val="22"/>
          <w:szCs w:val="22"/>
        </w:rPr>
      </w:pPr>
    </w:p>
    <w:p w14:paraId="60242291" w14:textId="19BD8D7B" w:rsidR="00181EF2" w:rsidRDefault="00181EF2" w:rsidP="00181EF2">
      <w:pPr>
        <w:spacing w:line="360" w:lineRule="auto"/>
        <w:jc w:val="both"/>
        <w:rPr>
          <w:rFonts w:cs="Arial"/>
          <w:bCs/>
          <w:sz w:val="22"/>
        </w:rPr>
      </w:pPr>
      <w:r w:rsidRPr="0039311E">
        <w:rPr>
          <w:rFonts w:cs="Arial"/>
          <w:sz w:val="22"/>
          <w:u w:val="single"/>
          <w:lang w:val="es-ES_tradnl"/>
        </w:rPr>
        <w:t xml:space="preserve">Minuto </w:t>
      </w:r>
      <w:r w:rsidR="00C66D02">
        <w:rPr>
          <w:rFonts w:cs="Arial"/>
          <w:sz w:val="22"/>
          <w:u w:val="single"/>
          <w:lang w:val="es-ES_tradnl"/>
        </w:rPr>
        <w:t>97</w:t>
      </w:r>
      <w:r>
        <w:rPr>
          <w:rFonts w:cs="Arial"/>
          <w:sz w:val="22"/>
          <w:u w:val="single"/>
          <w:lang w:val="es-ES_tradnl"/>
        </w:rPr>
        <w:t>:</w:t>
      </w:r>
      <w:r w:rsidR="00C66D02">
        <w:rPr>
          <w:rFonts w:cs="Arial"/>
          <w:sz w:val="22"/>
          <w:u w:val="single"/>
          <w:lang w:val="es-ES_tradnl"/>
        </w:rPr>
        <w:t>0</w:t>
      </w:r>
      <w:r>
        <w:rPr>
          <w:rFonts w:cs="Arial"/>
          <w:sz w:val="22"/>
          <w:u w:val="single"/>
          <w:lang w:val="es-ES_tradnl"/>
        </w:rPr>
        <w:t>0</w:t>
      </w:r>
      <w:r>
        <w:rPr>
          <w:rFonts w:cs="Arial"/>
          <w:sz w:val="22"/>
          <w:lang w:val="es-ES_tradnl"/>
        </w:rPr>
        <w:t xml:space="preserve"> Se conoce el oficio</w:t>
      </w:r>
      <w:r>
        <w:rPr>
          <w:rFonts w:cs="Arial"/>
          <w:bCs/>
          <w:sz w:val="22"/>
        </w:rPr>
        <w:t xml:space="preserve"> GG-ME-</w:t>
      </w:r>
      <w:r w:rsidR="00C66D02">
        <w:rPr>
          <w:rFonts w:cs="Arial"/>
          <w:bCs/>
          <w:sz w:val="22"/>
        </w:rPr>
        <w:t>0348</w:t>
      </w:r>
      <w:r>
        <w:rPr>
          <w:rFonts w:cs="Arial"/>
          <w:bCs/>
          <w:sz w:val="22"/>
        </w:rPr>
        <w:t>-20</w:t>
      </w:r>
      <w:r w:rsidR="00C66D02">
        <w:rPr>
          <w:rFonts w:cs="Arial"/>
          <w:bCs/>
          <w:sz w:val="22"/>
        </w:rPr>
        <w:t>20</w:t>
      </w:r>
      <w:r>
        <w:rPr>
          <w:rFonts w:cs="Arial"/>
          <w:bCs/>
          <w:sz w:val="22"/>
        </w:rPr>
        <w:t xml:space="preserve"> del </w:t>
      </w:r>
      <w:r w:rsidR="00C66D02">
        <w:rPr>
          <w:rFonts w:cs="Arial"/>
          <w:bCs/>
          <w:sz w:val="22"/>
        </w:rPr>
        <w:t>27</w:t>
      </w:r>
      <w:r>
        <w:rPr>
          <w:rFonts w:cs="Arial"/>
          <w:bCs/>
          <w:sz w:val="22"/>
        </w:rPr>
        <w:t xml:space="preserve"> de </w:t>
      </w:r>
      <w:r w:rsidR="00C66D02">
        <w:rPr>
          <w:rFonts w:cs="Arial"/>
          <w:bCs/>
          <w:sz w:val="22"/>
        </w:rPr>
        <w:t>marzo</w:t>
      </w:r>
      <w:r>
        <w:rPr>
          <w:rFonts w:cs="Arial"/>
          <w:bCs/>
          <w:sz w:val="22"/>
        </w:rPr>
        <w:t xml:space="preserve"> de 20</w:t>
      </w:r>
      <w:r w:rsidR="00C66D02">
        <w:rPr>
          <w:rFonts w:cs="Arial"/>
          <w:bCs/>
          <w:sz w:val="22"/>
        </w:rPr>
        <w:t>20</w:t>
      </w:r>
      <w:r>
        <w:rPr>
          <w:rFonts w:cs="Arial"/>
          <w:bCs/>
          <w:sz w:val="22"/>
        </w:rPr>
        <w:t xml:space="preserve">, mediante el cual, la Gerencia General remite y avala el informe </w:t>
      </w:r>
      <w:r>
        <w:rPr>
          <w:rFonts w:cs="Arial"/>
          <w:sz w:val="22"/>
          <w:szCs w:val="22"/>
        </w:rPr>
        <w:t>DF</w:t>
      </w:r>
      <w:r w:rsidRPr="00B35EAF">
        <w:rPr>
          <w:rFonts w:cs="Arial"/>
          <w:sz w:val="22"/>
          <w:szCs w:val="22"/>
        </w:rPr>
        <w:t>-OF-</w:t>
      </w:r>
      <w:r w:rsidR="00C66D02">
        <w:rPr>
          <w:rFonts w:cs="Arial"/>
          <w:sz w:val="22"/>
          <w:szCs w:val="22"/>
        </w:rPr>
        <w:t>0356</w:t>
      </w:r>
      <w:r w:rsidRPr="00B35EAF">
        <w:rPr>
          <w:rFonts w:cs="Arial"/>
          <w:sz w:val="22"/>
          <w:szCs w:val="22"/>
        </w:rPr>
        <w:t>-20</w:t>
      </w:r>
      <w:r w:rsidR="00C66D02">
        <w:rPr>
          <w:rFonts w:cs="Arial"/>
          <w:sz w:val="22"/>
          <w:szCs w:val="22"/>
        </w:rPr>
        <w:t>20</w:t>
      </w:r>
      <w:r>
        <w:rPr>
          <w:rFonts w:cs="Arial"/>
          <w:sz w:val="22"/>
          <w:szCs w:val="22"/>
        </w:rPr>
        <w:t xml:space="preserve"> de la </w:t>
      </w:r>
      <w:r w:rsidRPr="00B35EAF">
        <w:rPr>
          <w:rFonts w:cs="Arial"/>
          <w:sz w:val="22"/>
          <w:szCs w:val="22"/>
        </w:rPr>
        <w:t>Dirección FOSUVI</w:t>
      </w:r>
      <w:r>
        <w:rPr>
          <w:rFonts w:cs="Arial"/>
          <w:bCs/>
          <w:sz w:val="22"/>
        </w:rPr>
        <w:t>, que contiene un resumen de los resultados del estudio efectuado a las solicitudes</w:t>
      </w:r>
      <w:r w:rsidR="00C66D02">
        <w:rPr>
          <w:rFonts w:cs="Arial"/>
          <w:bCs/>
          <w:sz w:val="22"/>
        </w:rPr>
        <w:t xml:space="preserve"> de la Mutual Cartago de</w:t>
      </w:r>
      <w:r w:rsidRPr="00573F66">
        <w:rPr>
          <w:rFonts w:cs="Arial"/>
          <w:bCs/>
          <w:color w:val="000000"/>
          <w:sz w:val="22"/>
          <w:szCs w:val="22"/>
        </w:rPr>
        <w:t xml:space="preserve"> Ahorro y Préstamo</w:t>
      </w:r>
      <w:r>
        <w:rPr>
          <w:rFonts w:cs="Arial"/>
          <w:bCs/>
          <w:color w:val="000000"/>
          <w:sz w:val="22"/>
          <w:szCs w:val="22"/>
        </w:rPr>
        <w:t xml:space="preserve">, </w:t>
      </w:r>
      <w:r>
        <w:rPr>
          <w:rFonts w:cs="Arial"/>
          <w:bCs/>
          <w:sz w:val="22"/>
        </w:rPr>
        <w:t xml:space="preserve">para financiar –al amparo del artículo 50 de la Ley del Sistema Financiero Nacional para la Vivienda– dos operaciones de segundo Bono Familiar de Vivienda, para las familias que encabezan los señores </w:t>
      </w:r>
      <w:r w:rsidR="00C66D02">
        <w:rPr>
          <w:rFonts w:cs="Arial"/>
          <w:bCs/>
          <w:sz w:val="22"/>
        </w:rPr>
        <w:t>Armando Arce Agüero y Eduardo Mora Navarro</w:t>
      </w:r>
      <w:r>
        <w:rPr>
          <w:rFonts w:cs="Arial"/>
          <w:bCs/>
          <w:sz w:val="22"/>
        </w:rPr>
        <w:t>.</w:t>
      </w:r>
      <w:r w:rsidRPr="000B036D">
        <w:rPr>
          <w:rFonts w:cs="Arial"/>
          <w:bCs/>
          <w:sz w:val="22"/>
          <w:szCs w:val="22"/>
        </w:rPr>
        <w:t xml:space="preserve"> </w:t>
      </w:r>
      <w:r>
        <w:rPr>
          <w:rFonts w:cs="Arial"/>
          <w:bCs/>
          <w:sz w:val="22"/>
          <w:szCs w:val="22"/>
        </w:rPr>
        <w:t>Dichos documentos se adjuntan al expediente del acta.</w:t>
      </w:r>
    </w:p>
    <w:p w14:paraId="654EFD6C" w14:textId="77777777" w:rsidR="00181EF2" w:rsidRDefault="00181EF2" w:rsidP="00181EF2">
      <w:pPr>
        <w:spacing w:line="360" w:lineRule="auto"/>
        <w:jc w:val="both"/>
        <w:rPr>
          <w:rFonts w:cs="Arial"/>
          <w:bCs/>
          <w:sz w:val="22"/>
        </w:rPr>
      </w:pPr>
    </w:p>
    <w:p w14:paraId="225D15E4" w14:textId="77777777" w:rsidR="00181EF2" w:rsidRDefault="00181EF2" w:rsidP="00181EF2">
      <w:pPr>
        <w:spacing w:line="360" w:lineRule="auto"/>
        <w:jc w:val="both"/>
        <w:rPr>
          <w:rFonts w:cs="Arial"/>
          <w:bCs/>
          <w:sz w:val="22"/>
          <w:szCs w:val="22"/>
        </w:rPr>
      </w:pPr>
      <w:r>
        <w:rPr>
          <w:rFonts w:cs="Arial"/>
          <w:bCs/>
          <w:sz w:val="22"/>
        </w:rPr>
        <w:t xml:space="preserve">La licenciada Camacho Murillo expone los alcances del citado informe y el </w:t>
      </w:r>
      <w:r>
        <w:rPr>
          <w:rFonts w:cs="Arial"/>
          <w:bCs/>
          <w:sz w:val="22"/>
          <w:szCs w:val="22"/>
        </w:rPr>
        <w:t>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681D96C1" w14:textId="77777777" w:rsidR="00181EF2" w:rsidRDefault="00181EF2" w:rsidP="00181EF2">
      <w:pPr>
        <w:spacing w:line="360" w:lineRule="auto"/>
        <w:jc w:val="both"/>
        <w:rPr>
          <w:rFonts w:cs="Arial"/>
          <w:bCs/>
          <w:sz w:val="22"/>
          <w:szCs w:val="22"/>
        </w:rPr>
      </w:pPr>
    </w:p>
    <w:p w14:paraId="7698056F" w14:textId="2B9764AD" w:rsidR="009D03FE" w:rsidRPr="00181EF2" w:rsidRDefault="00181EF2" w:rsidP="009D03FE">
      <w:pPr>
        <w:spacing w:line="360" w:lineRule="auto"/>
        <w:jc w:val="both"/>
        <w:rPr>
          <w:rFonts w:cs="Arial"/>
          <w:sz w:val="22"/>
          <w:szCs w:val="22"/>
        </w:rPr>
      </w:pPr>
      <w:r w:rsidRPr="00A21797">
        <w:rPr>
          <w:rFonts w:cs="Arial"/>
          <w:bCs/>
          <w:sz w:val="22"/>
          <w:szCs w:val="22"/>
          <w:u w:val="single"/>
        </w:rPr>
        <w:lastRenderedPageBreak/>
        <w:t xml:space="preserve">Minuto </w:t>
      </w:r>
      <w:r w:rsidR="00C66D02">
        <w:rPr>
          <w:rFonts w:cs="Arial"/>
          <w:bCs/>
          <w:sz w:val="22"/>
          <w:szCs w:val="22"/>
          <w:u w:val="single"/>
        </w:rPr>
        <w:t>99</w:t>
      </w:r>
      <w:r w:rsidRPr="00A21797">
        <w:rPr>
          <w:rFonts w:cs="Arial"/>
          <w:bCs/>
          <w:sz w:val="22"/>
          <w:szCs w:val="22"/>
          <w:u w:val="single"/>
        </w:rPr>
        <w:t>:</w:t>
      </w:r>
      <w:r w:rsidR="00C66D02">
        <w:rPr>
          <w:rFonts w:cs="Arial"/>
          <w:bCs/>
          <w:sz w:val="22"/>
          <w:szCs w:val="22"/>
          <w:u w:val="single"/>
        </w:rPr>
        <w:t>05</w:t>
      </w:r>
      <w:r>
        <w:rPr>
          <w:rFonts w:cs="Arial"/>
          <w:bCs/>
          <w:sz w:val="22"/>
          <w:szCs w:val="22"/>
        </w:rPr>
        <w:t xml:space="preserve"> Conocido el informe de la Dirección FOSUVI y no habiendo más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6 </w:t>
      </w:r>
      <w:r>
        <w:rPr>
          <w:rFonts w:cs="Arial"/>
          <w:sz w:val="22"/>
          <w:szCs w:val="22"/>
        </w:rPr>
        <w:t>que se anexa a esta minuta.</w:t>
      </w:r>
    </w:p>
    <w:p w14:paraId="411577F3" w14:textId="77777777" w:rsidR="009D03FE" w:rsidRPr="00D14EAF" w:rsidRDefault="009D03FE" w:rsidP="009D03FE">
      <w:pPr>
        <w:spacing w:line="360" w:lineRule="auto"/>
        <w:jc w:val="both"/>
        <w:rPr>
          <w:rFonts w:cs="Arial"/>
          <w:b/>
          <w:sz w:val="22"/>
        </w:rPr>
      </w:pPr>
      <w:r w:rsidRPr="00D14EAF">
        <w:rPr>
          <w:rFonts w:cs="Arial"/>
          <w:b/>
          <w:sz w:val="22"/>
        </w:rPr>
        <w:t>************</w:t>
      </w:r>
    </w:p>
    <w:p w14:paraId="6FA76C3B" w14:textId="77777777" w:rsidR="009D03FE" w:rsidRDefault="009D03FE" w:rsidP="009D03FE">
      <w:pPr>
        <w:spacing w:line="360" w:lineRule="auto"/>
        <w:jc w:val="both"/>
        <w:rPr>
          <w:rFonts w:cs="Arial"/>
          <w:b/>
          <w:bCs/>
          <w:sz w:val="22"/>
          <w:szCs w:val="22"/>
          <w:u w:val="single"/>
          <w:lang w:val="es-ES_tradnl"/>
        </w:rPr>
      </w:pPr>
    </w:p>
    <w:p w14:paraId="04F0142A" w14:textId="238E121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316D27" w:rsidRPr="00316D27">
        <w:rPr>
          <w:rFonts w:cs="Arial"/>
          <w:b/>
          <w:bCs/>
          <w:sz w:val="22"/>
          <w:u w:val="single"/>
        </w:rPr>
        <w:t>Solicitud de aprobación de un caso de segundo bono por situación de emergencia</w:t>
      </w:r>
    </w:p>
    <w:p w14:paraId="09424523" w14:textId="77777777" w:rsidR="009D03FE" w:rsidRDefault="009D03FE" w:rsidP="009D03FE">
      <w:pPr>
        <w:spacing w:line="360" w:lineRule="auto"/>
        <w:jc w:val="both"/>
        <w:rPr>
          <w:rFonts w:cs="Arial"/>
          <w:sz w:val="22"/>
          <w:szCs w:val="22"/>
        </w:rPr>
      </w:pPr>
    </w:p>
    <w:p w14:paraId="172A7D3E" w14:textId="0E1A53E7" w:rsidR="009B35D9" w:rsidRDefault="009B35D9" w:rsidP="009B35D9">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100:</w:t>
      </w:r>
      <w:r w:rsidR="00C66D02">
        <w:rPr>
          <w:rFonts w:cs="Arial"/>
          <w:sz w:val="22"/>
          <w:u w:val="single"/>
          <w:lang w:val="es-ES_tradnl"/>
        </w:rPr>
        <w:t>16</w:t>
      </w:r>
      <w:r>
        <w:rPr>
          <w:rFonts w:cs="Arial"/>
          <w:sz w:val="22"/>
          <w:lang w:val="es-ES_tradnl"/>
        </w:rPr>
        <w:t xml:space="preserve"> Se reincorpora a la sesión el señor Gerente General y se procede a conocer el oficio </w:t>
      </w:r>
      <w:r>
        <w:rPr>
          <w:rFonts w:cs="Arial"/>
          <w:bCs/>
          <w:sz w:val="22"/>
        </w:rPr>
        <w:t>GG-ME-0</w:t>
      </w:r>
      <w:r w:rsidR="00C66D02">
        <w:rPr>
          <w:rFonts w:cs="Arial"/>
          <w:bCs/>
          <w:sz w:val="22"/>
        </w:rPr>
        <w:t>349</w:t>
      </w:r>
      <w:r>
        <w:rPr>
          <w:rFonts w:cs="Arial"/>
          <w:bCs/>
          <w:sz w:val="22"/>
        </w:rPr>
        <w:t>-2020 del 2</w:t>
      </w:r>
      <w:r w:rsidR="00C66D02">
        <w:rPr>
          <w:rFonts w:cs="Arial"/>
          <w:bCs/>
          <w:sz w:val="22"/>
        </w:rPr>
        <w:t>7</w:t>
      </w:r>
      <w:r>
        <w:rPr>
          <w:rFonts w:cs="Arial"/>
          <w:bCs/>
          <w:sz w:val="22"/>
        </w:rPr>
        <w:t xml:space="preserve"> de </w:t>
      </w:r>
      <w:r w:rsidR="00C66D02">
        <w:rPr>
          <w:rFonts w:cs="Arial"/>
          <w:bCs/>
          <w:sz w:val="22"/>
        </w:rPr>
        <w:t>marzo</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C66D02">
        <w:rPr>
          <w:rFonts w:cs="Arial"/>
          <w:sz w:val="22"/>
          <w:szCs w:val="22"/>
        </w:rPr>
        <w:t>362</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a la solicitud de</w:t>
      </w:r>
      <w:r w:rsidR="00C66D02">
        <w:rPr>
          <w:rFonts w:cs="Arial"/>
          <w:bCs/>
          <w:sz w:val="22"/>
        </w:rPr>
        <w:t xml:space="preserve">l Grupo Mutual Alajuela – La Vivienda </w:t>
      </w:r>
      <w:r w:rsidR="00C66D02" w:rsidRPr="00C66D02">
        <w:rPr>
          <w:rFonts w:cs="Arial"/>
          <w:bCs/>
          <w:sz w:val="22"/>
          <w:lang w:val="es-ES_tradnl"/>
        </w:rPr>
        <w:t>de Ahorro y Préstamo</w:t>
      </w:r>
      <w:r>
        <w:rPr>
          <w:rFonts w:cs="Arial"/>
          <w:bCs/>
          <w:sz w:val="22"/>
        </w:rPr>
        <w:t xml:space="preserve">, para financiar,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y </w:t>
      </w:r>
      <w:r>
        <w:rPr>
          <w:rFonts w:cs="Arial"/>
          <w:bCs/>
          <w:sz w:val="22"/>
        </w:rPr>
        <w:t xml:space="preserve">al amparo del artículo 59 de la Ley del Sistema Financiero Nacional para la Vivienda, </w:t>
      </w:r>
      <w:r w:rsidR="00C66D02">
        <w:rPr>
          <w:rFonts w:cs="Arial"/>
          <w:bCs/>
          <w:sz w:val="22"/>
        </w:rPr>
        <w:t xml:space="preserve">una operación </w:t>
      </w:r>
      <w:r>
        <w:rPr>
          <w:rFonts w:cs="Arial"/>
          <w:bCs/>
          <w:sz w:val="22"/>
        </w:rPr>
        <w:t xml:space="preserve">de </w:t>
      </w:r>
      <w:r w:rsidR="00C66D02">
        <w:rPr>
          <w:rFonts w:cs="Arial"/>
          <w:bCs/>
          <w:sz w:val="22"/>
        </w:rPr>
        <w:t xml:space="preserve">segundo </w:t>
      </w:r>
      <w:r>
        <w:rPr>
          <w:rFonts w:cs="Arial"/>
          <w:bCs/>
          <w:sz w:val="22"/>
        </w:rPr>
        <w:t>Bono por situación de emergencia.  Dichos documentos se anexan al expediente del acta.</w:t>
      </w:r>
    </w:p>
    <w:p w14:paraId="54137430" w14:textId="77777777" w:rsidR="009B35D9" w:rsidRDefault="009B35D9" w:rsidP="009B35D9">
      <w:pPr>
        <w:spacing w:line="360" w:lineRule="auto"/>
        <w:jc w:val="both"/>
        <w:rPr>
          <w:rFonts w:cs="Arial"/>
          <w:sz w:val="22"/>
          <w:szCs w:val="22"/>
        </w:rPr>
      </w:pPr>
    </w:p>
    <w:p w14:paraId="095D25EA" w14:textId="6DFE08A4" w:rsidR="009B35D9" w:rsidRDefault="009B35D9" w:rsidP="009B35D9">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 referida solicitud de financiamiento y destacando que la operaci</w:t>
      </w:r>
      <w:r w:rsidR="00C66D02">
        <w:rPr>
          <w:rFonts w:cs="Arial"/>
          <w:bCs/>
          <w:sz w:val="22"/>
          <w:szCs w:val="22"/>
        </w:rPr>
        <w:t>ón</w:t>
      </w:r>
      <w:r>
        <w:rPr>
          <w:rFonts w:cs="Arial"/>
          <w:bCs/>
          <w:sz w:val="22"/>
          <w:szCs w:val="22"/>
        </w:rPr>
        <w:t xml:space="preserve"> ha sido debidamente analizada por la Dirección FOSUVI, se ha revisado el cumplimiento de los requisitos por parte de la familia postulada y de igual forma se ha verificado la razonabilidad de la información técnica y los costos propuestos, determinándose que </w:t>
      </w:r>
      <w:r w:rsidR="00C66D02">
        <w:rPr>
          <w:rFonts w:cs="Arial"/>
          <w:bCs/>
          <w:sz w:val="22"/>
          <w:szCs w:val="22"/>
        </w:rPr>
        <w:t>el caso</w:t>
      </w:r>
      <w:r>
        <w:rPr>
          <w:rFonts w:cs="Arial"/>
          <w:bCs/>
          <w:sz w:val="22"/>
          <w:szCs w:val="22"/>
        </w:rPr>
        <w:t xml:space="preserve"> cumple a cabalidad con todos los requisitos que establece la legislación del Sistema y por lo tanto se recomienda aprobar </w:t>
      </w:r>
      <w:r w:rsidR="00C66D02">
        <w:rPr>
          <w:rFonts w:cs="Arial"/>
          <w:bCs/>
          <w:sz w:val="22"/>
          <w:szCs w:val="22"/>
        </w:rPr>
        <w:t>el</w:t>
      </w:r>
      <w:r>
        <w:rPr>
          <w:rFonts w:cs="Arial"/>
          <w:bCs/>
          <w:sz w:val="22"/>
          <w:szCs w:val="22"/>
        </w:rPr>
        <w:t xml:space="preserve"> subsidio bajo las condiciones señaladas por esa Dirección.</w:t>
      </w:r>
    </w:p>
    <w:p w14:paraId="558438A1" w14:textId="77777777" w:rsidR="009B35D9" w:rsidRDefault="009B35D9" w:rsidP="009B35D9">
      <w:pPr>
        <w:spacing w:line="360" w:lineRule="auto"/>
        <w:jc w:val="both"/>
        <w:rPr>
          <w:rFonts w:cs="Arial"/>
          <w:bCs/>
          <w:sz w:val="22"/>
          <w:szCs w:val="22"/>
        </w:rPr>
      </w:pPr>
    </w:p>
    <w:p w14:paraId="013076A5" w14:textId="1AE481FF" w:rsidR="009B35D9" w:rsidRPr="00F74436" w:rsidRDefault="009B35D9" w:rsidP="009B35D9">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104</w:t>
      </w:r>
      <w:r w:rsidRPr="00A21797">
        <w:rPr>
          <w:rFonts w:cs="Arial"/>
          <w:bCs/>
          <w:sz w:val="22"/>
          <w:szCs w:val="22"/>
          <w:u w:val="single"/>
        </w:rPr>
        <w:t>:</w:t>
      </w:r>
      <w:r>
        <w:rPr>
          <w:rFonts w:cs="Arial"/>
          <w:bCs/>
          <w:sz w:val="22"/>
          <w:szCs w:val="22"/>
          <w:u w:val="single"/>
        </w:rPr>
        <w:t>30</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w:t>
      </w:r>
      <w:r w:rsidR="00E30510">
        <w:rPr>
          <w:rFonts w:cs="Arial"/>
          <w:bCs/>
          <w:sz w:val="22"/>
          <w:szCs w:val="22"/>
        </w:rPr>
        <w:t>el</w:t>
      </w:r>
      <w:r>
        <w:rPr>
          <w:rFonts w:cs="Arial"/>
          <w:bCs/>
          <w:sz w:val="22"/>
          <w:szCs w:val="22"/>
        </w:rPr>
        <w:t xml:space="preserve"> referido </w:t>
      </w:r>
      <w:r w:rsidR="00E30510">
        <w:rPr>
          <w:rFonts w:cs="Arial"/>
          <w:bCs/>
          <w:sz w:val="22"/>
          <w:szCs w:val="22"/>
        </w:rPr>
        <w:t>B</w:t>
      </w:r>
      <w:r>
        <w:rPr>
          <w:rFonts w:cs="Arial"/>
          <w:bCs/>
          <w:sz w:val="22"/>
          <w:szCs w:val="22"/>
        </w:rPr>
        <w:t>ono</w:t>
      </w:r>
      <w:r>
        <w:rPr>
          <w:rFonts w:cs="Arial"/>
          <w:sz w:val="22"/>
          <w:szCs w:val="22"/>
        </w:rPr>
        <w:t xml:space="preserve">, según lo recomienda la Administración y </w:t>
      </w:r>
      <w:r w:rsidR="00E30510">
        <w:rPr>
          <w:rFonts w:cs="Arial"/>
          <w:sz w:val="22"/>
          <w:szCs w:val="22"/>
        </w:rPr>
        <w:t>adicionando</w:t>
      </w:r>
      <w:r>
        <w:rPr>
          <w:rFonts w:cs="Arial"/>
          <w:sz w:val="22"/>
          <w:szCs w:val="22"/>
          <w:lang w:val="es-ES_tradnl"/>
        </w:rPr>
        <w:t xml:space="preserve"> una instrucción a </w:t>
      </w:r>
      <w:r w:rsidRPr="00192D9C">
        <w:rPr>
          <w:rFonts w:cs="Arial"/>
          <w:sz w:val="22"/>
          <w:szCs w:val="22"/>
          <w:lang w:val="es-ES_tradnl"/>
        </w:rPr>
        <w:t xml:space="preserve">la Administración, para que solicite </w:t>
      </w:r>
      <w:r w:rsidRPr="00192D9C">
        <w:rPr>
          <w:rFonts w:cs="Arial"/>
          <w:sz w:val="22"/>
          <w:szCs w:val="22"/>
        </w:rPr>
        <w:t>a la respectiva Municipalid</w:t>
      </w:r>
      <w:r w:rsidR="00E30510">
        <w:rPr>
          <w:rFonts w:cs="Arial"/>
          <w:sz w:val="22"/>
          <w:szCs w:val="22"/>
        </w:rPr>
        <w:t>ad</w:t>
      </w:r>
      <w:r w:rsidRPr="00192D9C">
        <w:rPr>
          <w:rFonts w:cs="Arial"/>
          <w:sz w:val="22"/>
          <w:szCs w:val="22"/>
        </w:rPr>
        <w:t xml:space="preserve">, tomar las acciones que correspondan para que en </w:t>
      </w:r>
      <w:r w:rsidR="00E30510">
        <w:rPr>
          <w:rFonts w:cs="Arial"/>
          <w:sz w:val="22"/>
          <w:szCs w:val="22"/>
        </w:rPr>
        <w:t>el</w:t>
      </w:r>
      <w:r w:rsidRPr="00192D9C">
        <w:rPr>
          <w:rFonts w:cs="Arial"/>
          <w:sz w:val="22"/>
          <w:szCs w:val="22"/>
        </w:rPr>
        <w:t xml:space="preserve"> lote que ha sido declarado inhabitable, no permita la construcción de viviendas.</w:t>
      </w:r>
      <w:r>
        <w:rPr>
          <w:rFonts w:cs="Arial"/>
          <w:sz w:val="22"/>
          <w:szCs w:val="22"/>
        </w:rPr>
        <w:t xml:space="preserve">  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7 </w:t>
      </w:r>
      <w:r>
        <w:rPr>
          <w:rFonts w:cs="Arial"/>
          <w:sz w:val="22"/>
          <w:szCs w:val="22"/>
        </w:rPr>
        <w:t>que se anexa a esta minuta.</w:t>
      </w:r>
    </w:p>
    <w:p w14:paraId="638A2207" w14:textId="77777777" w:rsidR="009D03FE" w:rsidRPr="00D14EAF" w:rsidRDefault="009D03FE" w:rsidP="009D03FE">
      <w:pPr>
        <w:spacing w:line="360" w:lineRule="auto"/>
        <w:jc w:val="both"/>
        <w:rPr>
          <w:rFonts w:cs="Arial"/>
          <w:b/>
          <w:sz w:val="22"/>
        </w:rPr>
      </w:pPr>
      <w:r w:rsidRPr="00D14EAF">
        <w:rPr>
          <w:rFonts w:cs="Arial"/>
          <w:b/>
          <w:sz w:val="22"/>
        </w:rPr>
        <w:t>************</w:t>
      </w:r>
    </w:p>
    <w:p w14:paraId="45484F11" w14:textId="77777777" w:rsidR="009D03FE" w:rsidRDefault="009D03FE" w:rsidP="009D03FE">
      <w:pPr>
        <w:spacing w:line="360" w:lineRule="auto"/>
        <w:jc w:val="both"/>
        <w:rPr>
          <w:rFonts w:cs="Arial"/>
          <w:b/>
          <w:bCs/>
          <w:sz w:val="22"/>
          <w:szCs w:val="22"/>
          <w:u w:val="single"/>
          <w:lang w:val="es-ES_tradnl"/>
        </w:rPr>
      </w:pPr>
    </w:p>
    <w:p w14:paraId="020E27EE" w14:textId="56F3A97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316D27" w:rsidRPr="00316D27">
        <w:rPr>
          <w:rFonts w:cs="Arial"/>
          <w:b/>
          <w:bCs/>
          <w:sz w:val="22"/>
          <w:u w:val="single"/>
          <w:lang w:val="es-ES_tradnl"/>
        </w:rPr>
        <w:t>Solicitud para sustituir 14 beneficiarios del proyecto de vivienda Cartagena</w:t>
      </w:r>
    </w:p>
    <w:p w14:paraId="741E8663" w14:textId="77777777" w:rsidR="009D03FE" w:rsidRDefault="009D03FE" w:rsidP="009D03FE">
      <w:pPr>
        <w:spacing w:line="360" w:lineRule="auto"/>
        <w:jc w:val="both"/>
        <w:rPr>
          <w:rFonts w:cs="Arial"/>
          <w:sz w:val="22"/>
          <w:szCs w:val="22"/>
        </w:rPr>
      </w:pPr>
    </w:p>
    <w:p w14:paraId="6569DCD5" w14:textId="130C34B7" w:rsidR="009B35D9" w:rsidRDefault="009B35D9" w:rsidP="009B35D9">
      <w:pPr>
        <w:spacing w:line="360" w:lineRule="auto"/>
        <w:jc w:val="both"/>
        <w:rPr>
          <w:rFonts w:cs="Arial"/>
          <w:sz w:val="22"/>
          <w:szCs w:val="22"/>
        </w:rPr>
      </w:pPr>
      <w:r w:rsidRPr="0039311E">
        <w:rPr>
          <w:rFonts w:cs="Arial"/>
          <w:sz w:val="22"/>
          <w:u w:val="single"/>
          <w:lang w:val="es-ES_tradnl"/>
        </w:rPr>
        <w:t xml:space="preserve">Minuto </w:t>
      </w:r>
      <w:r w:rsidR="00E30510">
        <w:rPr>
          <w:rFonts w:cs="Arial"/>
          <w:sz w:val="22"/>
          <w:u w:val="single"/>
          <w:lang w:val="es-ES_tradnl"/>
        </w:rPr>
        <w:t>10</w:t>
      </w:r>
      <w:r w:rsidR="005611C9">
        <w:rPr>
          <w:rFonts w:cs="Arial"/>
          <w:sz w:val="22"/>
          <w:u w:val="single"/>
          <w:lang w:val="es-ES_tradnl"/>
        </w:rPr>
        <w:t>4</w:t>
      </w:r>
      <w:r w:rsidRPr="0039311E">
        <w:rPr>
          <w:rFonts w:cs="Arial"/>
          <w:sz w:val="22"/>
          <w:u w:val="single"/>
          <w:lang w:val="es-ES_tradnl"/>
        </w:rPr>
        <w:t>:</w:t>
      </w:r>
      <w:r w:rsidR="005611C9">
        <w:rPr>
          <w:rFonts w:cs="Arial"/>
          <w:sz w:val="22"/>
          <w:u w:val="single"/>
          <w:lang w:val="es-ES_tradnl"/>
        </w:rPr>
        <w:t>40</w:t>
      </w:r>
      <w:r>
        <w:rPr>
          <w:rFonts w:cs="Arial"/>
          <w:sz w:val="22"/>
          <w:lang w:val="es-ES_tradnl"/>
        </w:rPr>
        <w:t xml:space="preserve"> Se </w:t>
      </w:r>
      <w:r>
        <w:rPr>
          <w:sz w:val="22"/>
          <w:szCs w:val="22"/>
        </w:rPr>
        <w:t xml:space="preserve">conoce </w:t>
      </w:r>
      <w:r>
        <w:rPr>
          <w:rFonts w:cs="Arial"/>
          <w:sz w:val="22"/>
          <w:lang w:val="es-ES_tradnl"/>
        </w:rPr>
        <w:t>el oficio</w:t>
      </w:r>
      <w:r>
        <w:rPr>
          <w:rFonts w:cs="Arial"/>
          <w:bCs/>
          <w:sz w:val="22"/>
          <w:szCs w:val="22"/>
        </w:rPr>
        <w:t xml:space="preserve"> GG-ME-0</w:t>
      </w:r>
      <w:r w:rsidR="00E30510">
        <w:rPr>
          <w:rFonts w:cs="Arial"/>
          <w:bCs/>
          <w:sz w:val="22"/>
          <w:szCs w:val="22"/>
        </w:rPr>
        <w:t>345</w:t>
      </w:r>
      <w:r>
        <w:rPr>
          <w:rFonts w:cs="Arial"/>
          <w:bCs/>
          <w:sz w:val="22"/>
          <w:szCs w:val="22"/>
        </w:rPr>
        <w:t xml:space="preserve">-2020 del </w:t>
      </w:r>
      <w:r w:rsidR="00E30510">
        <w:rPr>
          <w:rFonts w:cs="Arial"/>
          <w:bCs/>
          <w:sz w:val="22"/>
          <w:szCs w:val="22"/>
        </w:rPr>
        <w:t>27</w:t>
      </w:r>
      <w:r>
        <w:rPr>
          <w:rFonts w:cs="Arial"/>
          <w:bCs/>
          <w:sz w:val="22"/>
          <w:szCs w:val="22"/>
        </w:rPr>
        <w:t xml:space="preserve"> de </w:t>
      </w:r>
      <w:r w:rsidR="00E30510">
        <w:rPr>
          <w:rFonts w:cs="Arial"/>
          <w:bCs/>
          <w:sz w:val="22"/>
          <w:szCs w:val="22"/>
        </w:rPr>
        <w:t>marzo</w:t>
      </w:r>
      <w:r>
        <w:rPr>
          <w:rFonts w:cs="Arial"/>
          <w:bCs/>
          <w:sz w:val="22"/>
          <w:szCs w:val="22"/>
        </w:rPr>
        <w:t xml:space="preserve"> de 2020</w:t>
      </w:r>
      <w:r w:rsidRPr="00BB303F">
        <w:rPr>
          <w:rFonts w:cs="Arial"/>
          <w:bCs/>
          <w:sz w:val="22"/>
          <w:szCs w:val="22"/>
        </w:rPr>
        <w:t xml:space="preserve">, mediante el cual, la Gerencia General remite y avala el informe </w:t>
      </w:r>
      <w:r>
        <w:rPr>
          <w:rFonts w:cs="Arial"/>
          <w:color w:val="000000"/>
          <w:sz w:val="22"/>
          <w:szCs w:val="22"/>
        </w:rPr>
        <w:t>DF-OF-</w:t>
      </w:r>
      <w:r w:rsidR="00E30510">
        <w:rPr>
          <w:rFonts w:cs="Arial"/>
          <w:color w:val="000000"/>
          <w:sz w:val="22"/>
          <w:szCs w:val="22"/>
        </w:rPr>
        <w:t>0353</w:t>
      </w:r>
      <w:r>
        <w:rPr>
          <w:rFonts w:cs="Arial"/>
          <w:color w:val="000000"/>
          <w:sz w:val="22"/>
          <w:szCs w:val="22"/>
        </w:rPr>
        <w:t xml:space="preserve">-2020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w:t>
      </w:r>
      <w:r w:rsidR="005611C9">
        <w:rPr>
          <w:rFonts w:cs="Arial"/>
          <w:bCs/>
          <w:sz w:val="22"/>
          <w:szCs w:val="22"/>
        </w:rPr>
        <w:t xml:space="preserve"> Fundación para la Vivienda Rural Costa Rica – Canadá</w:t>
      </w:r>
      <w:r w:rsidRPr="00BB303F">
        <w:rPr>
          <w:rFonts w:cs="Arial"/>
          <w:bCs/>
          <w:color w:val="000000"/>
          <w:sz w:val="22"/>
          <w:szCs w:val="22"/>
        </w:rPr>
        <w:t xml:space="preserve">, </w:t>
      </w:r>
      <w:r>
        <w:rPr>
          <w:rFonts w:cs="Arial"/>
          <w:bCs/>
          <w:sz w:val="22"/>
          <w:szCs w:val="22"/>
        </w:rPr>
        <w:t xml:space="preserve">para sustituir </w:t>
      </w:r>
      <w:r w:rsidR="00E30510">
        <w:rPr>
          <w:rFonts w:cs="Arial"/>
          <w:bCs/>
          <w:sz w:val="22"/>
          <w:szCs w:val="22"/>
        </w:rPr>
        <w:t>catorce</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C</w:t>
      </w:r>
      <w:r w:rsidR="00E30510">
        <w:rPr>
          <w:rFonts w:cs="Arial"/>
          <w:sz w:val="22"/>
          <w:szCs w:val="22"/>
        </w:rPr>
        <w:t>artagena</w:t>
      </w:r>
      <w:r w:rsidRPr="002114E6">
        <w:rPr>
          <w:rFonts w:cs="Arial"/>
          <w:sz w:val="22"/>
          <w:szCs w:val="22"/>
        </w:rPr>
        <w:t xml:space="preserve">, ubicado en el distrito </w:t>
      </w:r>
      <w:r w:rsidR="00E30510">
        <w:rPr>
          <w:rFonts w:cs="Arial"/>
          <w:sz w:val="22"/>
          <w:szCs w:val="22"/>
        </w:rPr>
        <w:t xml:space="preserve">Valle La Estrella </w:t>
      </w:r>
      <w:r>
        <w:rPr>
          <w:rFonts w:cs="Arial"/>
          <w:sz w:val="22"/>
          <w:szCs w:val="22"/>
        </w:rPr>
        <w:t xml:space="preserve">del </w:t>
      </w:r>
      <w:r w:rsidRPr="002114E6">
        <w:rPr>
          <w:rFonts w:cs="Arial"/>
          <w:sz w:val="22"/>
          <w:szCs w:val="22"/>
        </w:rPr>
        <w:t xml:space="preserve">cantón </w:t>
      </w:r>
      <w:r w:rsidR="00E30510">
        <w:rPr>
          <w:rFonts w:cs="Arial"/>
          <w:sz w:val="22"/>
          <w:szCs w:val="22"/>
        </w:rPr>
        <w:t>y</w:t>
      </w:r>
      <w:r>
        <w:rPr>
          <w:rFonts w:cs="Arial"/>
          <w:sz w:val="22"/>
          <w:szCs w:val="22"/>
        </w:rPr>
        <w:t xml:space="preserve"> provincia de </w:t>
      </w:r>
      <w:r w:rsidR="00E30510">
        <w:rPr>
          <w:rFonts w:cs="Arial"/>
          <w:sz w:val="22"/>
          <w:szCs w:val="22"/>
        </w:rPr>
        <w:t>Limón</w:t>
      </w:r>
      <w:r>
        <w:rPr>
          <w:rFonts w:cs="Arial"/>
          <w:sz w:val="22"/>
          <w:szCs w:val="22"/>
        </w:rPr>
        <w:t xml:space="preserve">,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sidR="005611C9">
        <w:rPr>
          <w:rFonts w:cs="Arial"/>
          <w:color w:val="000000"/>
          <w:sz w:val="22"/>
          <w:szCs w:val="22"/>
        </w:rPr>
        <w:t>25</w:t>
      </w:r>
      <w:r w:rsidRPr="00136436">
        <w:rPr>
          <w:rFonts w:cs="Arial"/>
          <w:color w:val="000000"/>
          <w:sz w:val="22"/>
          <w:szCs w:val="22"/>
        </w:rPr>
        <w:t>-201</w:t>
      </w:r>
      <w:r w:rsidR="005611C9">
        <w:rPr>
          <w:rFonts w:cs="Arial"/>
          <w:color w:val="000000"/>
          <w:sz w:val="22"/>
          <w:szCs w:val="22"/>
        </w:rPr>
        <w:t>8</w:t>
      </w:r>
      <w:r w:rsidRPr="00136436">
        <w:rPr>
          <w:rFonts w:cs="Arial"/>
          <w:color w:val="000000"/>
          <w:sz w:val="22"/>
          <w:szCs w:val="22"/>
        </w:rPr>
        <w:t xml:space="preserve"> del </w:t>
      </w:r>
      <w:r>
        <w:rPr>
          <w:rFonts w:cs="Arial"/>
          <w:color w:val="000000"/>
          <w:sz w:val="22"/>
          <w:szCs w:val="22"/>
        </w:rPr>
        <w:t>1</w:t>
      </w:r>
      <w:r w:rsidR="005611C9">
        <w:rPr>
          <w:rFonts w:cs="Arial"/>
          <w:color w:val="000000"/>
          <w:sz w:val="22"/>
          <w:szCs w:val="22"/>
        </w:rPr>
        <w:t>6</w:t>
      </w:r>
      <w:r w:rsidRPr="00136436">
        <w:rPr>
          <w:rFonts w:cs="Arial"/>
          <w:color w:val="000000"/>
          <w:sz w:val="22"/>
          <w:szCs w:val="22"/>
        </w:rPr>
        <w:t xml:space="preserve"> de </w:t>
      </w:r>
      <w:r w:rsidR="005611C9">
        <w:rPr>
          <w:rFonts w:cs="Arial"/>
          <w:color w:val="000000"/>
          <w:sz w:val="22"/>
          <w:szCs w:val="22"/>
        </w:rPr>
        <w:t>abril</w:t>
      </w:r>
      <w:r w:rsidRPr="00136436">
        <w:rPr>
          <w:rFonts w:cs="Arial"/>
          <w:color w:val="000000"/>
          <w:sz w:val="22"/>
          <w:szCs w:val="22"/>
        </w:rPr>
        <w:t xml:space="preserve"> de 201</w:t>
      </w:r>
      <w:r w:rsidR="005611C9">
        <w:rPr>
          <w:rFonts w:cs="Arial"/>
          <w:color w:val="000000"/>
          <w:sz w:val="22"/>
          <w:szCs w:val="22"/>
        </w:rPr>
        <w:t>8</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2949CE5E" w14:textId="77777777" w:rsidR="009B35D9" w:rsidRDefault="009B35D9" w:rsidP="009B35D9">
      <w:pPr>
        <w:spacing w:line="360" w:lineRule="auto"/>
        <w:jc w:val="both"/>
        <w:rPr>
          <w:rFonts w:cs="Arial"/>
          <w:sz w:val="22"/>
          <w:szCs w:val="22"/>
        </w:rPr>
      </w:pPr>
    </w:p>
    <w:p w14:paraId="0F7EB0B6" w14:textId="5315419F" w:rsidR="009B35D9" w:rsidRDefault="009B35D9" w:rsidP="009B35D9">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71834ECB" w14:textId="0A5460BF" w:rsidR="005611C9" w:rsidRDefault="005611C9" w:rsidP="009B35D9">
      <w:pPr>
        <w:autoSpaceDE w:val="0"/>
        <w:autoSpaceDN w:val="0"/>
        <w:adjustRightInd w:val="0"/>
        <w:spacing w:line="360" w:lineRule="auto"/>
        <w:jc w:val="both"/>
        <w:rPr>
          <w:rFonts w:cs="Arial"/>
          <w:color w:val="000000"/>
          <w:sz w:val="22"/>
          <w:szCs w:val="22"/>
        </w:rPr>
      </w:pPr>
    </w:p>
    <w:p w14:paraId="4717C448" w14:textId="7C7AD7CA" w:rsidR="00C0537F" w:rsidRDefault="009B35D9" w:rsidP="00C0537F">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EB2853">
        <w:rPr>
          <w:rFonts w:cs="Arial"/>
          <w:sz w:val="22"/>
          <w:u w:val="single"/>
          <w:lang w:val="es-ES_tradnl"/>
        </w:rPr>
        <w:t>114</w:t>
      </w:r>
      <w:r>
        <w:rPr>
          <w:rFonts w:cs="Arial"/>
          <w:sz w:val="22"/>
          <w:u w:val="single"/>
          <w:lang w:val="es-ES_tradnl"/>
        </w:rPr>
        <w:t>:</w:t>
      </w:r>
      <w:r w:rsidR="00EB2853">
        <w:rPr>
          <w:rFonts w:cs="Arial"/>
          <w:sz w:val="22"/>
          <w:u w:val="single"/>
          <w:lang w:val="es-ES_tradnl"/>
        </w:rPr>
        <w:t>10</w:t>
      </w:r>
      <w:r>
        <w:rPr>
          <w:rFonts w:cs="Arial"/>
          <w:sz w:val="22"/>
          <w:lang w:val="es-ES_tradnl"/>
        </w:rPr>
        <w:t xml:space="preserve"> Conocida</w:t>
      </w:r>
      <w:r w:rsidR="00956587">
        <w:rPr>
          <w:rFonts w:cs="Arial"/>
          <w:sz w:val="22"/>
          <w:lang w:val="es-ES_tradnl"/>
        </w:rPr>
        <w:t xml:space="preserve"> y suficientemente discutida</w:t>
      </w:r>
      <w:r>
        <w:rPr>
          <w:rFonts w:cs="Arial"/>
          <w:sz w:val="22"/>
          <w:lang w:val="es-ES_tradnl"/>
        </w:rPr>
        <w:t xml:space="preserve">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sidR="00C0537F">
        <w:rPr>
          <w:rFonts w:cs="Arial"/>
          <w:sz w:val="22"/>
          <w:szCs w:val="22"/>
        </w:rPr>
        <w:t>excepto en la propuesta de excluir las familias que encabezan el señor Elivier Jiménez Sarmiento y la señora Rachel Dayana Rojas González, a quienes se considera que para resolver su eventual exclusión como beneficiarios del proyecto de vivienda, debe efectuárseles estudios adicionales para determinar, en el primer caso, si la familia podría obtener su vivienda en el proyecto mediante una operación de bono y crédito; y en el segundo caso, si el eventual otorgamiento de la vivienda podría hacer que el PANI permita la reconformación del núcleo familiar.</w:t>
      </w:r>
      <w:r w:rsidR="00C0537F" w:rsidRPr="00C0537F">
        <w:rPr>
          <w:rFonts w:cs="Arial"/>
          <w:color w:val="000000"/>
          <w:sz w:val="22"/>
          <w:szCs w:val="22"/>
        </w:rPr>
        <w:t xml:space="preserve"> </w:t>
      </w:r>
      <w:r w:rsidR="00C0537F">
        <w:rPr>
          <w:rFonts w:cs="Arial"/>
          <w:color w:val="000000"/>
          <w:sz w:val="22"/>
          <w:szCs w:val="22"/>
        </w:rPr>
        <w:t xml:space="preserve"> Lo anterior, según se consigna en el </w:t>
      </w:r>
      <w:r w:rsidR="00C0537F" w:rsidRPr="00E82670">
        <w:rPr>
          <w:rFonts w:cs="Arial"/>
          <w:b/>
          <w:color w:val="000000"/>
          <w:sz w:val="22"/>
          <w:szCs w:val="22"/>
        </w:rPr>
        <w:t xml:space="preserve">Acuerdo N° </w:t>
      </w:r>
      <w:r w:rsidR="00C0537F">
        <w:rPr>
          <w:rFonts w:cs="Arial"/>
          <w:b/>
          <w:color w:val="000000"/>
          <w:sz w:val="22"/>
          <w:szCs w:val="22"/>
        </w:rPr>
        <w:t>8</w:t>
      </w:r>
      <w:r w:rsidR="00C0537F">
        <w:rPr>
          <w:rFonts w:cs="Arial"/>
          <w:color w:val="000000"/>
          <w:sz w:val="22"/>
          <w:szCs w:val="22"/>
        </w:rPr>
        <w:t xml:space="preserve"> que se anexa a esta minuta.</w:t>
      </w:r>
    </w:p>
    <w:p w14:paraId="3CDA0DCF" w14:textId="77777777" w:rsidR="009D03FE" w:rsidRPr="00D14EAF" w:rsidRDefault="009D03FE" w:rsidP="009D03FE">
      <w:pPr>
        <w:spacing w:line="360" w:lineRule="auto"/>
        <w:jc w:val="both"/>
        <w:rPr>
          <w:rFonts w:cs="Arial"/>
          <w:b/>
          <w:sz w:val="22"/>
        </w:rPr>
      </w:pPr>
      <w:r w:rsidRPr="00D14EAF">
        <w:rPr>
          <w:rFonts w:cs="Arial"/>
          <w:b/>
          <w:sz w:val="22"/>
        </w:rPr>
        <w:t>************</w:t>
      </w:r>
    </w:p>
    <w:p w14:paraId="14509605" w14:textId="77777777" w:rsidR="009D03FE" w:rsidRDefault="009D03FE" w:rsidP="009D03FE">
      <w:pPr>
        <w:spacing w:line="360" w:lineRule="auto"/>
        <w:jc w:val="both"/>
        <w:rPr>
          <w:rFonts w:cs="Arial"/>
          <w:b/>
          <w:bCs/>
          <w:sz w:val="22"/>
          <w:szCs w:val="22"/>
          <w:u w:val="single"/>
          <w:lang w:val="es-ES_tradnl"/>
        </w:rPr>
      </w:pPr>
    </w:p>
    <w:p w14:paraId="7297ECCB" w14:textId="06A856B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316D27" w:rsidRPr="00316D27">
        <w:rPr>
          <w:rFonts w:cs="Arial"/>
          <w:b/>
          <w:bCs/>
          <w:sz w:val="22"/>
          <w:u w:val="single"/>
          <w:lang w:val="es-ES_tradnl"/>
        </w:rPr>
        <w:t>Solicitud para ampliar el plazo del contrato de administración de recursos del proyecto Nuevo Progreso II</w:t>
      </w:r>
    </w:p>
    <w:p w14:paraId="496423AD" w14:textId="77777777" w:rsidR="009D03FE" w:rsidRDefault="009D03FE" w:rsidP="009D03FE">
      <w:pPr>
        <w:spacing w:line="360" w:lineRule="auto"/>
        <w:jc w:val="both"/>
        <w:rPr>
          <w:rFonts w:cs="Arial"/>
          <w:sz w:val="22"/>
          <w:szCs w:val="22"/>
        </w:rPr>
      </w:pPr>
    </w:p>
    <w:p w14:paraId="5221C06E" w14:textId="601D7203" w:rsidR="009B35D9" w:rsidRDefault="009B35D9" w:rsidP="009B35D9">
      <w:pPr>
        <w:spacing w:line="360" w:lineRule="auto"/>
        <w:jc w:val="both"/>
        <w:rPr>
          <w:rFonts w:cs="Arial"/>
          <w:bCs/>
          <w:sz w:val="22"/>
          <w:szCs w:val="22"/>
          <w:lang w:val="es-ES_tradnl"/>
        </w:rPr>
      </w:pPr>
      <w:r w:rsidRPr="0039311E">
        <w:rPr>
          <w:rFonts w:cs="Arial"/>
          <w:sz w:val="22"/>
          <w:u w:val="single"/>
          <w:lang w:val="es-ES_tradnl"/>
        </w:rPr>
        <w:lastRenderedPageBreak/>
        <w:t xml:space="preserve">Minuto </w:t>
      </w:r>
      <w:r w:rsidR="007C03D6">
        <w:rPr>
          <w:rFonts w:cs="Arial"/>
          <w:sz w:val="22"/>
          <w:u w:val="single"/>
          <w:lang w:val="es-ES_tradnl"/>
        </w:rPr>
        <w:t>117</w:t>
      </w:r>
      <w:r w:rsidRPr="0039311E">
        <w:rPr>
          <w:rFonts w:cs="Arial"/>
          <w:sz w:val="22"/>
          <w:u w:val="single"/>
          <w:lang w:val="es-ES_tradnl"/>
        </w:rPr>
        <w:t>:</w:t>
      </w:r>
      <w:r>
        <w:rPr>
          <w:rFonts w:cs="Arial"/>
          <w:sz w:val="22"/>
          <w:u w:val="single"/>
          <w:lang w:val="es-ES_tradnl"/>
        </w:rPr>
        <w:t>1</w:t>
      </w:r>
      <w:r w:rsidR="007C03D6">
        <w:rPr>
          <w:rFonts w:cs="Arial"/>
          <w:sz w:val="22"/>
          <w:u w:val="single"/>
          <w:lang w:val="es-ES_tradnl"/>
        </w:rPr>
        <w:t>1</w:t>
      </w:r>
      <w:r>
        <w:rPr>
          <w:rFonts w:cs="Arial"/>
          <w:sz w:val="22"/>
          <w:lang w:val="es-ES_tradnl"/>
        </w:rPr>
        <w:t xml:space="preserve"> Se conoce el oficio </w:t>
      </w:r>
      <w:r>
        <w:rPr>
          <w:rFonts w:cs="Arial"/>
          <w:color w:val="000000"/>
          <w:sz w:val="22"/>
          <w:szCs w:val="22"/>
        </w:rPr>
        <w:t>GG-ME-0</w:t>
      </w:r>
      <w:r w:rsidR="007C03D6">
        <w:rPr>
          <w:rFonts w:cs="Arial"/>
          <w:color w:val="000000"/>
          <w:sz w:val="22"/>
          <w:szCs w:val="22"/>
        </w:rPr>
        <w:t>346</w:t>
      </w:r>
      <w:r>
        <w:rPr>
          <w:rFonts w:cs="Arial"/>
          <w:color w:val="000000"/>
          <w:sz w:val="22"/>
          <w:szCs w:val="22"/>
        </w:rPr>
        <w:t>-20</w:t>
      </w:r>
      <w:r w:rsidR="007C03D6">
        <w:rPr>
          <w:rFonts w:cs="Arial"/>
          <w:color w:val="000000"/>
          <w:sz w:val="22"/>
          <w:szCs w:val="22"/>
        </w:rPr>
        <w:t>20</w:t>
      </w:r>
      <w:r>
        <w:rPr>
          <w:rFonts w:cs="Arial"/>
          <w:color w:val="000000"/>
          <w:sz w:val="22"/>
          <w:szCs w:val="22"/>
        </w:rPr>
        <w:t xml:space="preserve"> del 2</w:t>
      </w:r>
      <w:r w:rsidR="007C03D6">
        <w:rPr>
          <w:rFonts w:cs="Arial"/>
          <w:color w:val="000000"/>
          <w:sz w:val="22"/>
          <w:szCs w:val="22"/>
        </w:rPr>
        <w:t>7</w:t>
      </w:r>
      <w:r>
        <w:rPr>
          <w:rFonts w:cs="Arial"/>
          <w:color w:val="000000"/>
          <w:sz w:val="22"/>
          <w:szCs w:val="22"/>
        </w:rPr>
        <w:t xml:space="preserve"> de marzo de 20</w:t>
      </w:r>
      <w:r w:rsidR="007C03D6">
        <w:rPr>
          <w:rFonts w:cs="Arial"/>
          <w:color w:val="000000"/>
          <w:sz w:val="22"/>
          <w:szCs w:val="22"/>
        </w:rPr>
        <w:t>20</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Pr>
          <w:rFonts w:cs="Arial"/>
          <w:color w:val="000000"/>
          <w:sz w:val="22"/>
          <w:szCs w:val="22"/>
        </w:rPr>
        <w:t>0</w:t>
      </w:r>
      <w:r w:rsidR="007C03D6">
        <w:rPr>
          <w:rFonts w:cs="Arial"/>
          <w:color w:val="000000"/>
          <w:sz w:val="22"/>
          <w:szCs w:val="22"/>
        </w:rPr>
        <w:t>351</w:t>
      </w:r>
      <w:r w:rsidRPr="00911E34">
        <w:rPr>
          <w:rFonts w:cs="Arial"/>
          <w:color w:val="000000"/>
          <w:sz w:val="22"/>
          <w:szCs w:val="22"/>
        </w:rPr>
        <w:t>-20</w:t>
      </w:r>
      <w:r w:rsidR="007C03D6">
        <w:rPr>
          <w:rFonts w:cs="Arial"/>
          <w:color w:val="000000"/>
          <w:sz w:val="22"/>
          <w:szCs w:val="22"/>
        </w:rPr>
        <w:t>20</w:t>
      </w:r>
      <w:r w:rsidRPr="00451995">
        <w:rPr>
          <w:rFonts w:cs="Arial"/>
          <w:bCs/>
          <w:color w:val="000000"/>
          <w:sz w:val="22"/>
          <w:szCs w:val="22"/>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l Grupo Mutual Alajuela – La Vivienda de </w:t>
      </w:r>
      <w:r w:rsidRPr="00F53668">
        <w:rPr>
          <w:rFonts w:cs="Arial"/>
          <w:color w:val="000000"/>
          <w:sz w:val="22"/>
          <w:szCs w:val="22"/>
        </w:rPr>
        <w:t>Ahorro y Préstamo</w:t>
      </w:r>
      <w:r>
        <w:rPr>
          <w:rFonts w:cs="Arial"/>
          <w:color w:val="000000"/>
          <w:sz w:val="22"/>
          <w:szCs w:val="22"/>
        </w:rPr>
        <w:t>,</w:t>
      </w:r>
      <w:r w:rsidRPr="00911E34">
        <w:rPr>
          <w:rFonts w:cs="Arial"/>
          <w:sz w:val="22"/>
          <w:szCs w:val="22"/>
        </w:rPr>
        <w:t xml:space="preserve"> para prorrogar </w:t>
      </w:r>
      <w:r>
        <w:rPr>
          <w:rFonts w:cs="Arial"/>
          <w:sz w:val="22"/>
          <w:szCs w:val="22"/>
        </w:rPr>
        <w:t xml:space="preserve">el plazo de vencimiento del contrato de administración de recursos correspondiente al </w:t>
      </w:r>
      <w:r w:rsidRPr="00911E34">
        <w:rPr>
          <w:rFonts w:cs="Arial"/>
          <w:sz w:val="22"/>
          <w:szCs w:val="22"/>
        </w:rPr>
        <w:t xml:space="preserve">proyecto </w:t>
      </w:r>
      <w:r>
        <w:rPr>
          <w:rFonts w:cs="Arial"/>
          <w:sz w:val="22"/>
          <w:szCs w:val="22"/>
        </w:rPr>
        <w:t xml:space="preserve">habitacional Nuevo Progreso II,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Canalete del </w:t>
      </w:r>
      <w:r w:rsidRPr="00BB303F">
        <w:rPr>
          <w:rFonts w:cs="Arial"/>
          <w:color w:val="000000"/>
          <w:sz w:val="22"/>
          <w:szCs w:val="22"/>
        </w:rPr>
        <w:t xml:space="preserve">cantón de </w:t>
      </w:r>
      <w:r>
        <w:rPr>
          <w:rFonts w:cs="Arial"/>
          <w:color w:val="000000"/>
          <w:sz w:val="22"/>
          <w:szCs w:val="22"/>
        </w:rPr>
        <w:t>Upala</w:t>
      </w:r>
      <w:r w:rsidRPr="00BB303F">
        <w:rPr>
          <w:rFonts w:cs="Arial"/>
          <w:color w:val="000000"/>
          <w:sz w:val="22"/>
          <w:szCs w:val="22"/>
        </w:rPr>
        <w:t xml:space="preserve">, provincia de </w:t>
      </w:r>
      <w:r>
        <w:rPr>
          <w:rFonts w:cs="Arial"/>
          <w:color w:val="000000"/>
          <w:sz w:val="22"/>
          <w:szCs w:val="22"/>
        </w:rPr>
        <w:t>Alajuela</w:t>
      </w:r>
      <w:r w:rsidRPr="00BB303F">
        <w:rPr>
          <w:rFonts w:cs="Arial"/>
          <w:color w:val="000000"/>
          <w:sz w:val="22"/>
          <w:szCs w:val="22"/>
        </w:rPr>
        <w:t xml:space="preserve">, y financiado al amparo del artículo 59 de la Ley del Sistema Financiero Nacional para la Vivienda, conforme lo dispuesto en el acuerdo número </w:t>
      </w:r>
      <w:r w:rsidRPr="00BB303F">
        <w:rPr>
          <w:rFonts w:cs="Arial"/>
          <w:sz w:val="22"/>
          <w:szCs w:val="22"/>
        </w:rPr>
        <w:t>1</w:t>
      </w:r>
      <w:r w:rsidRPr="00BB303F">
        <w:rPr>
          <w:rFonts w:cs="Arial"/>
          <w:color w:val="000000"/>
          <w:sz w:val="22"/>
          <w:szCs w:val="22"/>
        </w:rPr>
        <w:t xml:space="preserve"> de la sesión </w:t>
      </w:r>
      <w:r>
        <w:rPr>
          <w:rFonts w:cs="Arial"/>
          <w:color w:val="000000"/>
          <w:sz w:val="22"/>
          <w:szCs w:val="22"/>
        </w:rPr>
        <w:t>42</w:t>
      </w:r>
      <w:r w:rsidRPr="00BB303F">
        <w:rPr>
          <w:rFonts w:cs="Arial"/>
          <w:color w:val="000000"/>
          <w:sz w:val="22"/>
          <w:szCs w:val="22"/>
        </w:rPr>
        <w:t>-201</w:t>
      </w:r>
      <w:r>
        <w:rPr>
          <w:rFonts w:cs="Arial"/>
          <w:color w:val="000000"/>
          <w:sz w:val="22"/>
          <w:szCs w:val="22"/>
        </w:rPr>
        <w:t>8</w:t>
      </w:r>
      <w:r w:rsidRPr="00BB303F">
        <w:rPr>
          <w:rFonts w:cs="Arial"/>
          <w:color w:val="000000"/>
          <w:sz w:val="22"/>
          <w:szCs w:val="22"/>
        </w:rPr>
        <w:t xml:space="preserve"> del </w:t>
      </w:r>
      <w:r>
        <w:rPr>
          <w:rFonts w:cs="Arial"/>
          <w:color w:val="000000"/>
          <w:sz w:val="22"/>
          <w:szCs w:val="22"/>
        </w:rPr>
        <w:t>13</w:t>
      </w:r>
      <w:r w:rsidRPr="00BB303F">
        <w:rPr>
          <w:rFonts w:cs="Arial"/>
          <w:color w:val="000000"/>
          <w:sz w:val="22"/>
          <w:szCs w:val="22"/>
        </w:rPr>
        <w:t xml:space="preserve"> de </w:t>
      </w:r>
      <w:r>
        <w:rPr>
          <w:rFonts w:cs="Arial"/>
          <w:color w:val="000000"/>
          <w:sz w:val="22"/>
          <w:szCs w:val="22"/>
        </w:rPr>
        <w:t>agosto</w:t>
      </w:r>
      <w:r w:rsidRPr="00BB303F">
        <w:rPr>
          <w:rFonts w:cs="Arial"/>
          <w:color w:val="000000"/>
          <w:sz w:val="22"/>
          <w:szCs w:val="22"/>
        </w:rPr>
        <w:t xml:space="preserve"> de 201</w:t>
      </w:r>
      <w:r>
        <w:rPr>
          <w:rFonts w:cs="Arial"/>
          <w:color w:val="000000"/>
          <w:sz w:val="22"/>
          <w:szCs w:val="22"/>
        </w:rPr>
        <w:t>8</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w:t>
      </w:r>
      <w:r w:rsidRPr="00BB4E5E">
        <w:rPr>
          <w:rFonts w:cs="Arial"/>
          <w:sz w:val="22"/>
          <w:szCs w:val="22"/>
        </w:rPr>
        <w:t xml:space="preserve"> acta</w:t>
      </w:r>
      <w:r>
        <w:rPr>
          <w:rFonts w:cs="Arial"/>
          <w:bCs/>
          <w:sz w:val="22"/>
          <w:szCs w:val="22"/>
          <w:lang w:val="es-ES_tradnl"/>
        </w:rPr>
        <w:t>.</w:t>
      </w:r>
    </w:p>
    <w:p w14:paraId="73E028E7" w14:textId="77777777" w:rsidR="009B35D9" w:rsidRPr="00911E34" w:rsidRDefault="009B35D9" w:rsidP="009B35D9">
      <w:pPr>
        <w:spacing w:line="360" w:lineRule="auto"/>
        <w:jc w:val="both"/>
        <w:rPr>
          <w:rFonts w:cs="Arial"/>
          <w:sz w:val="22"/>
          <w:szCs w:val="22"/>
        </w:rPr>
      </w:pPr>
    </w:p>
    <w:p w14:paraId="798E2A2A" w14:textId="72A65F52" w:rsidR="009B35D9" w:rsidRPr="00911E34" w:rsidRDefault="009B35D9" w:rsidP="009B35D9">
      <w:pPr>
        <w:spacing w:line="360" w:lineRule="auto"/>
        <w:jc w:val="both"/>
        <w:rPr>
          <w:rFonts w:cs="Arial"/>
          <w:sz w:val="22"/>
          <w:szCs w:val="22"/>
        </w:rPr>
      </w:pPr>
      <w:r>
        <w:rPr>
          <w:rFonts w:cs="Arial"/>
          <w:sz w:val="22"/>
        </w:rPr>
        <w:t xml:space="preserve">La licenciada Camacho Murillo expone </w:t>
      </w:r>
      <w:r>
        <w:rPr>
          <w:rFonts w:cs="Arial"/>
          <w:sz w:val="22"/>
          <w:szCs w:val="22"/>
        </w:rPr>
        <w:t xml:space="preserve">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w:t>
      </w:r>
      <w:r w:rsidRPr="00911E34">
        <w:rPr>
          <w:rFonts w:cs="Arial"/>
          <w:color w:val="000000"/>
          <w:sz w:val="22"/>
          <w:szCs w:val="22"/>
        </w:rPr>
        <w:t xml:space="preserve">concluyendo que con base en los argumentos señalados por esa </w:t>
      </w:r>
      <w:r>
        <w:rPr>
          <w:rFonts w:cs="Arial"/>
          <w:color w:val="000000"/>
          <w:sz w:val="22"/>
          <w:szCs w:val="22"/>
        </w:rPr>
        <w:t>mutual se</w:t>
      </w:r>
      <w:r w:rsidRPr="00911E34">
        <w:rPr>
          <w:rFonts w:cs="Arial"/>
          <w:color w:val="000000"/>
          <w:sz w:val="22"/>
          <w:szCs w:val="22"/>
        </w:rPr>
        <w:t xml:space="preserve"> recomienda pr</w:t>
      </w:r>
      <w:r>
        <w:rPr>
          <w:rFonts w:cs="Arial"/>
          <w:color w:val="000000"/>
          <w:sz w:val="22"/>
          <w:szCs w:val="22"/>
        </w:rPr>
        <w:t xml:space="preserve">orrogar hasta </w:t>
      </w:r>
      <w:r w:rsidRPr="00BC72AF">
        <w:rPr>
          <w:rFonts w:cs="Arial"/>
          <w:color w:val="000000"/>
          <w:sz w:val="22"/>
          <w:szCs w:val="22"/>
        </w:rPr>
        <w:t xml:space="preserve">el </w:t>
      </w:r>
      <w:r>
        <w:rPr>
          <w:rFonts w:cs="Arial"/>
          <w:color w:val="000000"/>
          <w:sz w:val="22"/>
          <w:szCs w:val="22"/>
        </w:rPr>
        <w:t>09</w:t>
      </w:r>
      <w:r w:rsidRPr="00BC72AF">
        <w:rPr>
          <w:rFonts w:cs="Arial"/>
          <w:color w:val="000000"/>
          <w:sz w:val="22"/>
          <w:szCs w:val="22"/>
        </w:rPr>
        <w:t xml:space="preserve"> de </w:t>
      </w:r>
      <w:r w:rsidR="00F93EF9">
        <w:rPr>
          <w:rFonts w:cs="Arial"/>
          <w:color w:val="000000"/>
          <w:sz w:val="22"/>
          <w:szCs w:val="22"/>
        </w:rPr>
        <w:t>agosto</w:t>
      </w:r>
      <w:r w:rsidRPr="00BC72AF">
        <w:rPr>
          <w:rFonts w:cs="Arial"/>
          <w:color w:val="000000"/>
          <w:sz w:val="22"/>
          <w:szCs w:val="22"/>
        </w:rPr>
        <w:t xml:space="preserve"> de 201</w:t>
      </w:r>
      <w:r>
        <w:rPr>
          <w:rFonts w:cs="Arial"/>
          <w:color w:val="000000"/>
          <w:sz w:val="22"/>
          <w:szCs w:val="22"/>
        </w:rPr>
        <w:t xml:space="preserve">9, el plazo para finalizar el proceso de formalización de las operaciones de </w:t>
      </w:r>
      <w:r w:rsidRPr="00760393">
        <w:rPr>
          <w:rFonts w:cs="Arial"/>
          <w:color w:val="000000"/>
          <w:sz w:val="22"/>
          <w:szCs w:val="22"/>
          <w:lang w:val="es-CR"/>
        </w:rPr>
        <w:t>Bono Familiar de Vivienda</w:t>
      </w:r>
      <w:r w:rsidR="00F93EF9">
        <w:rPr>
          <w:rFonts w:cs="Arial"/>
          <w:color w:val="000000"/>
          <w:sz w:val="22"/>
          <w:szCs w:val="22"/>
        </w:rPr>
        <w:t>.</w:t>
      </w:r>
    </w:p>
    <w:p w14:paraId="5DF47E06" w14:textId="77777777" w:rsidR="009B35D9" w:rsidRDefault="009B35D9" w:rsidP="009B35D9">
      <w:pPr>
        <w:spacing w:line="360" w:lineRule="auto"/>
        <w:jc w:val="both"/>
        <w:rPr>
          <w:rFonts w:cs="Arial"/>
          <w:sz w:val="22"/>
          <w:u w:val="single"/>
          <w:lang w:val="es-ES_tradnl"/>
        </w:rPr>
      </w:pPr>
    </w:p>
    <w:p w14:paraId="6BA77107" w14:textId="70DC6DC2" w:rsidR="009D03FE" w:rsidRPr="009B35D9" w:rsidRDefault="009B35D9" w:rsidP="009D03FE">
      <w:pPr>
        <w:spacing w:line="360" w:lineRule="auto"/>
        <w:jc w:val="both"/>
        <w:rPr>
          <w:rFonts w:cs="Arial"/>
          <w:sz w:val="22"/>
          <w:szCs w:val="22"/>
        </w:rPr>
      </w:pPr>
      <w:r w:rsidRPr="00085875">
        <w:rPr>
          <w:rFonts w:cs="Arial"/>
          <w:color w:val="000000"/>
          <w:sz w:val="22"/>
          <w:szCs w:val="22"/>
          <w:u w:val="single"/>
        </w:rPr>
        <w:t xml:space="preserve">Minuto </w:t>
      </w:r>
      <w:r w:rsidR="00F93EF9">
        <w:rPr>
          <w:rFonts w:cs="Arial"/>
          <w:color w:val="000000"/>
          <w:sz w:val="22"/>
          <w:szCs w:val="22"/>
          <w:u w:val="single"/>
        </w:rPr>
        <w:t>118</w:t>
      </w:r>
      <w:r w:rsidRPr="00085875">
        <w:rPr>
          <w:rFonts w:cs="Arial"/>
          <w:color w:val="000000"/>
          <w:sz w:val="22"/>
          <w:szCs w:val="22"/>
          <w:u w:val="single"/>
        </w:rPr>
        <w:t>:</w:t>
      </w:r>
      <w:r w:rsidR="00F93EF9">
        <w:rPr>
          <w:rFonts w:cs="Arial"/>
          <w:color w:val="000000"/>
          <w:sz w:val="22"/>
          <w:szCs w:val="22"/>
          <w:u w:val="single"/>
        </w:rPr>
        <w:t>44</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9</w:t>
      </w:r>
      <w:r>
        <w:rPr>
          <w:rFonts w:cs="Arial"/>
          <w:sz w:val="22"/>
          <w:szCs w:val="22"/>
        </w:rPr>
        <w:t xml:space="preserve"> que se anexa a esta minuta.</w:t>
      </w:r>
      <w:r w:rsidR="00F93EF9">
        <w:rPr>
          <w:rFonts w:cs="Arial"/>
          <w:sz w:val="22"/>
          <w:szCs w:val="22"/>
        </w:rPr>
        <w:t xml:space="preserve">  Acto seguido, se retira de la sesión la licenciada Camacho Murillo.</w:t>
      </w:r>
    </w:p>
    <w:p w14:paraId="11A81B9F" w14:textId="77777777" w:rsidR="009D03FE" w:rsidRPr="00D14EAF" w:rsidRDefault="009D03FE" w:rsidP="009D03FE">
      <w:pPr>
        <w:spacing w:line="360" w:lineRule="auto"/>
        <w:jc w:val="both"/>
        <w:rPr>
          <w:rFonts w:cs="Arial"/>
          <w:b/>
          <w:sz w:val="22"/>
        </w:rPr>
      </w:pPr>
      <w:r w:rsidRPr="00D14EAF">
        <w:rPr>
          <w:rFonts w:cs="Arial"/>
          <w:b/>
          <w:sz w:val="22"/>
        </w:rPr>
        <w:t>************</w:t>
      </w:r>
    </w:p>
    <w:p w14:paraId="793862D2" w14:textId="77777777" w:rsidR="009D03FE" w:rsidRDefault="009D03FE" w:rsidP="009D03FE">
      <w:pPr>
        <w:spacing w:line="360" w:lineRule="auto"/>
        <w:jc w:val="both"/>
        <w:rPr>
          <w:rFonts w:cs="Arial"/>
          <w:b/>
          <w:bCs/>
          <w:sz w:val="22"/>
          <w:szCs w:val="22"/>
          <w:u w:val="single"/>
          <w:lang w:val="es-ES_tradnl"/>
        </w:rPr>
      </w:pPr>
    </w:p>
    <w:p w14:paraId="03341E1C" w14:textId="4F5CA1C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316D27" w:rsidRPr="00316D27">
        <w:rPr>
          <w:rFonts w:cs="Arial"/>
          <w:b/>
          <w:bCs/>
          <w:sz w:val="22"/>
          <w:u w:val="single"/>
          <w:lang w:val="es-ES_tradnl"/>
        </w:rPr>
        <w:t>Solicitud de aprobación de programas de emisiones de títulos valores de la Mutual Cartago de Ahorro y Préstamo</w:t>
      </w:r>
    </w:p>
    <w:p w14:paraId="0173C98E" w14:textId="77777777" w:rsidR="009D03FE" w:rsidRDefault="009D03FE" w:rsidP="009D03FE">
      <w:pPr>
        <w:spacing w:line="360" w:lineRule="auto"/>
        <w:jc w:val="both"/>
        <w:rPr>
          <w:rFonts w:cs="Arial"/>
          <w:sz w:val="22"/>
          <w:szCs w:val="22"/>
        </w:rPr>
      </w:pPr>
    </w:p>
    <w:p w14:paraId="7035BE36" w14:textId="476476A1" w:rsidR="00F93EF9" w:rsidRPr="00714075" w:rsidRDefault="009D03FE" w:rsidP="00F93EF9">
      <w:pPr>
        <w:spacing w:line="360" w:lineRule="auto"/>
        <w:jc w:val="both"/>
        <w:rPr>
          <w:rFonts w:cs="Arial"/>
          <w:bCs/>
          <w:sz w:val="22"/>
          <w:szCs w:val="22"/>
        </w:rPr>
      </w:pPr>
      <w:r w:rsidRPr="0039311E">
        <w:rPr>
          <w:rFonts w:cs="Arial"/>
          <w:sz w:val="22"/>
          <w:u w:val="single"/>
          <w:lang w:val="es-ES_tradnl"/>
        </w:rPr>
        <w:t xml:space="preserve">Minuto </w:t>
      </w:r>
      <w:r w:rsidR="00F93EF9">
        <w:rPr>
          <w:rFonts w:cs="Arial"/>
          <w:sz w:val="22"/>
          <w:u w:val="single"/>
          <w:lang w:val="es-ES_tradnl"/>
        </w:rPr>
        <w:t>119</w:t>
      </w:r>
      <w:r w:rsidRPr="0039311E">
        <w:rPr>
          <w:rFonts w:cs="Arial"/>
          <w:sz w:val="22"/>
          <w:u w:val="single"/>
          <w:lang w:val="es-ES_tradnl"/>
        </w:rPr>
        <w:t>:</w:t>
      </w:r>
      <w:r w:rsidR="00F93EF9">
        <w:rPr>
          <w:rFonts w:cs="Arial"/>
          <w:sz w:val="22"/>
          <w:u w:val="single"/>
          <w:lang w:val="es-ES_tradnl"/>
        </w:rPr>
        <w:t>25</w:t>
      </w:r>
      <w:r>
        <w:rPr>
          <w:rFonts w:cs="Arial"/>
          <w:sz w:val="22"/>
          <w:lang w:val="es-ES_tradnl"/>
        </w:rPr>
        <w:t xml:space="preserve"> </w:t>
      </w:r>
      <w:r w:rsidR="002A0F4B">
        <w:rPr>
          <w:rFonts w:cs="Arial"/>
          <w:sz w:val="22"/>
          <w:lang w:val="es-ES_tradnl"/>
        </w:rPr>
        <w:t>Se</w:t>
      </w:r>
      <w:r w:rsidR="002A0F4B">
        <w:rPr>
          <w:rFonts w:cs="Arial"/>
          <w:sz w:val="22"/>
          <w:szCs w:val="22"/>
        </w:rPr>
        <w:t xml:space="preserve"> retira </w:t>
      </w:r>
      <w:r w:rsidR="002A0F4B">
        <w:rPr>
          <w:sz w:val="22"/>
          <w:szCs w:val="22"/>
        </w:rPr>
        <w:t xml:space="preserve">temporalmente de la sesión el señor Gerente General, quien se excusa de participar en la discusión y resolución de este asunto; y se procede a conocer el </w:t>
      </w:r>
      <w:r w:rsidR="002A0F4B">
        <w:rPr>
          <w:rFonts w:cs="Arial"/>
          <w:sz w:val="22"/>
          <w:lang w:val="es-ES_tradnl"/>
        </w:rPr>
        <w:t xml:space="preserve">oficio </w:t>
      </w:r>
      <w:r w:rsidR="002A0F4B" w:rsidRPr="004B0167">
        <w:rPr>
          <w:rFonts w:cs="Arial"/>
          <w:bCs/>
          <w:sz w:val="22"/>
          <w:szCs w:val="22"/>
          <w:lang w:val="es-ES_tradnl"/>
        </w:rPr>
        <w:t>GG-ME-</w:t>
      </w:r>
      <w:r w:rsidR="002A0F4B">
        <w:rPr>
          <w:rFonts w:cs="Arial"/>
          <w:bCs/>
          <w:sz w:val="22"/>
          <w:szCs w:val="22"/>
          <w:lang w:val="es-ES_tradnl"/>
        </w:rPr>
        <w:t>03</w:t>
      </w:r>
      <w:r w:rsidR="00F93EF9">
        <w:rPr>
          <w:rFonts w:cs="Arial"/>
          <w:bCs/>
          <w:sz w:val="22"/>
          <w:szCs w:val="22"/>
          <w:lang w:val="es-ES_tradnl"/>
        </w:rPr>
        <w:t>44</w:t>
      </w:r>
      <w:r w:rsidR="002A0F4B" w:rsidRPr="004B0167">
        <w:rPr>
          <w:rFonts w:cs="Arial"/>
          <w:bCs/>
          <w:sz w:val="22"/>
          <w:szCs w:val="22"/>
          <w:lang w:val="es-ES_tradnl"/>
        </w:rPr>
        <w:t>-20</w:t>
      </w:r>
      <w:r w:rsidR="00F93EF9">
        <w:rPr>
          <w:rFonts w:cs="Arial"/>
          <w:bCs/>
          <w:sz w:val="22"/>
          <w:szCs w:val="22"/>
          <w:lang w:val="es-ES_tradnl"/>
        </w:rPr>
        <w:t>20</w:t>
      </w:r>
      <w:r w:rsidR="002A0F4B" w:rsidRPr="004B0167">
        <w:rPr>
          <w:rFonts w:cs="Arial"/>
          <w:bCs/>
          <w:sz w:val="22"/>
          <w:szCs w:val="22"/>
          <w:lang w:val="es-ES_tradnl"/>
        </w:rPr>
        <w:t xml:space="preserve"> del </w:t>
      </w:r>
      <w:r w:rsidR="00F93EF9">
        <w:rPr>
          <w:rFonts w:cs="Arial"/>
          <w:bCs/>
          <w:sz w:val="22"/>
          <w:szCs w:val="22"/>
          <w:lang w:val="es-ES_tradnl"/>
        </w:rPr>
        <w:t>26</w:t>
      </w:r>
      <w:r w:rsidR="002A0F4B" w:rsidRPr="004B0167">
        <w:rPr>
          <w:rFonts w:cs="Arial"/>
          <w:bCs/>
          <w:sz w:val="22"/>
          <w:szCs w:val="22"/>
          <w:lang w:val="es-ES_tradnl"/>
        </w:rPr>
        <w:t xml:space="preserve"> de </w:t>
      </w:r>
      <w:r w:rsidR="00F93EF9">
        <w:rPr>
          <w:rFonts w:cs="Arial"/>
          <w:bCs/>
          <w:sz w:val="22"/>
          <w:szCs w:val="22"/>
          <w:lang w:val="es-ES_tradnl"/>
        </w:rPr>
        <w:t>marzo</w:t>
      </w:r>
      <w:r w:rsidR="002A0F4B">
        <w:rPr>
          <w:rFonts w:cs="Arial"/>
          <w:bCs/>
          <w:sz w:val="22"/>
          <w:szCs w:val="22"/>
          <w:lang w:val="es-ES_tradnl"/>
        </w:rPr>
        <w:t xml:space="preserve"> de 20</w:t>
      </w:r>
      <w:r w:rsidR="00F93EF9">
        <w:rPr>
          <w:rFonts w:cs="Arial"/>
          <w:bCs/>
          <w:sz w:val="22"/>
          <w:szCs w:val="22"/>
          <w:lang w:val="es-ES_tradnl"/>
        </w:rPr>
        <w:t>20</w:t>
      </w:r>
      <w:r w:rsidR="002A0F4B" w:rsidRPr="004B0167">
        <w:rPr>
          <w:rFonts w:cs="Arial"/>
          <w:bCs/>
          <w:sz w:val="22"/>
          <w:szCs w:val="22"/>
          <w:lang w:val="es-ES_tradnl"/>
        </w:rPr>
        <w:t xml:space="preserve">, mediante el cual, </w:t>
      </w:r>
      <w:r w:rsidR="002A0F4B">
        <w:rPr>
          <w:rFonts w:cs="Arial"/>
          <w:bCs/>
          <w:sz w:val="22"/>
          <w:szCs w:val="22"/>
          <w:lang w:val="es-ES_tradnl"/>
        </w:rPr>
        <w:t xml:space="preserve">la </w:t>
      </w:r>
      <w:r w:rsidR="002A0F4B" w:rsidRPr="005004EE">
        <w:rPr>
          <w:rFonts w:cs="Arial"/>
          <w:bCs/>
          <w:sz w:val="22"/>
          <w:szCs w:val="22"/>
          <w:lang w:val="es-ES_tradnl"/>
        </w:rPr>
        <w:t>Gerencia General</w:t>
      </w:r>
      <w:r w:rsidR="002A0F4B" w:rsidRPr="004B0167">
        <w:rPr>
          <w:rFonts w:cs="Arial"/>
          <w:bCs/>
          <w:sz w:val="22"/>
          <w:szCs w:val="22"/>
          <w:lang w:val="es-ES_tradnl"/>
        </w:rPr>
        <w:t xml:space="preserve"> </w:t>
      </w:r>
      <w:r w:rsidR="002A0F4B" w:rsidRPr="004B0167">
        <w:rPr>
          <w:rFonts w:cs="Arial"/>
          <w:bCs/>
          <w:sz w:val="22"/>
          <w:szCs w:val="22"/>
        </w:rPr>
        <w:t xml:space="preserve">remite </w:t>
      </w:r>
      <w:r w:rsidR="002A0F4B">
        <w:rPr>
          <w:rFonts w:cs="Arial"/>
          <w:bCs/>
          <w:sz w:val="22"/>
          <w:szCs w:val="22"/>
        </w:rPr>
        <w:t xml:space="preserve">y avala el informe </w:t>
      </w:r>
      <w:r w:rsidR="00F93EF9">
        <w:rPr>
          <w:rFonts w:cs="Arial"/>
          <w:bCs/>
          <w:sz w:val="22"/>
          <w:szCs w:val="22"/>
        </w:rPr>
        <w:t>DFNV-</w:t>
      </w:r>
      <w:r w:rsidR="002A0F4B" w:rsidRPr="00680EC4">
        <w:rPr>
          <w:rFonts w:cs="Arial"/>
          <w:sz w:val="22"/>
          <w:szCs w:val="22"/>
        </w:rPr>
        <w:t>ME-0</w:t>
      </w:r>
      <w:r w:rsidR="002A0F4B">
        <w:rPr>
          <w:rFonts w:cs="Arial"/>
          <w:sz w:val="22"/>
          <w:szCs w:val="22"/>
        </w:rPr>
        <w:t>1</w:t>
      </w:r>
      <w:r w:rsidR="00F93EF9">
        <w:rPr>
          <w:rFonts w:cs="Arial"/>
          <w:sz w:val="22"/>
          <w:szCs w:val="22"/>
        </w:rPr>
        <w:t>31</w:t>
      </w:r>
      <w:r w:rsidR="002A0F4B" w:rsidRPr="00680EC4">
        <w:rPr>
          <w:rFonts w:cs="Arial"/>
          <w:sz w:val="22"/>
          <w:szCs w:val="22"/>
        </w:rPr>
        <w:t>-20</w:t>
      </w:r>
      <w:r w:rsidR="00F93EF9">
        <w:rPr>
          <w:rFonts w:cs="Arial"/>
          <w:sz w:val="22"/>
          <w:szCs w:val="22"/>
        </w:rPr>
        <w:t>20</w:t>
      </w:r>
      <w:r w:rsidR="002A0F4B" w:rsidRPr="00680EC4">
        <w:rPr>
          <w:rFonts w:cs="Arial"/>
          <w:sz w:val="22"/>
          <w:szCs w:val="22"/>
        </w:rPr>
        <w:t xml:space="preserve"> de la Dirección </w:t>
      </w:r>
      <w:r w:rsidR="002A0F4B">
        <w:rPr>
          <w:rFonts w:cs="Arial"/>
          <w:sz w:val="22"/>
          <w:szCs w:val="22"/>
        </w:rPr>
        <w:t>FONAVI</w:t>
      </w:r>
      <w:r w:rsidR="002A0F4B" w:rsidRPr="00680EC4">
        <w:rPr>
          <w:rFonts w:cs="Arial"/>
          <w:sz w:val="22"/>
          <w:szCs w:val="22"/>
        </w:rPr>
        <w:t xml:space="preserve">, </w:t>
      </w:r>
      <w:r w:rsidR="002A0F4B">
        <w:rPr>
          <w:rFonts w:cs="Arial"/>
          <w:sz w:val="22"/>
          <w:szCs w:val="22"/>
        </w:rPr>
        <w:t xml:space="preserve">que contiene los resultados del estudio efectuado a </w:t>
      </w:r>
      <w:r w:rsidR="002A0F4B" w:rsidRPr="00680EC4">
        <w:rPr>
          <w:rFonts w:cs="Arial"/>
          <w:sz w:val="22"/>
          <w:szCs w:val="22"/>
        </w:rPr>
        <w:t xml:space="preserve">la solicitud </w:t>
      </w:r>
      <w:r w:rsidR="002A0F4B">
        <w:rPr>
          <w:rFonts w:cs="Arial"/>
          <w:bCs/>
          <w:sz w:val="22"/>
          <w:szCs w:val="22"/>
        </w:rPr>
        <w:t xml:space="preserve">presentada por la Mutual Cartago de </w:t>
      </w:r>
      <w:r w:rsidR="002A0F4B" w:rsidRPr="00365D8C">
        <w:rPr>
          <w:rFonts w:cs="Arial"/>
          <w:bCs/>
          <w:color w:val="000000"/>
          <w:sz w:val="22"/>
          <w:szCs w:val="22"/>
        </w:rPr>
        <w:t>Ahorro y Préstamo</w:t>
      </w:r>
      <w:r w:rsidR="002A0F4B">
        <w:rPr>
          <w:rFonts w:cs="Arial"/>
          <w:bCs/>
          <w:color w:val="000000"/>
          <w:sz w:val="22"/>
          <w:szCs w:val="22"/>
        </w:rPr>
        <w:t xml:space="preserve"> (MUCAP)</w:t>
      </w:r>
      <w:r w:rsidR="002A0F4B" w:rsidRPr="004B0167">
        <w:rPr>
          <w:rFonts w:cs="Arial"/>
          <w:bCs/>
          <w:sz w:val="22"/>
          <w:szCs w:val="22"/>
        </w:rPr>
        <w:t xml:space="preserve">, </w:t>
      </w:r>
      <w:r w:rsidR="002A0F4B">
        <w:rPr>
          <w:rFonts w:cs="Arial"/>
          <w:bCs/>
          <w:sz w:val="22"/>
          <w:szCs w:val="22"/>
        </w:rPr>
        <w:t>para que se le autorice a</w:t>
      </w:r>
      <w:r w:rsidR="002A0F4B" w:rsidRPr="00714075">
        <w:rPr>
          <w:rFonts w:cs="Arial"/>
          <w:sz w:val="22"/>
          <w:szCs w:val="22"/>
        </w:rPr>
        <w:t xml:space="preserve"> </w:t>
      </w:r>
      <w:r w:rsidR="00F93EF9" w:rsidRPr="00714075">
        <w:rPr>
          <w:rFonts w:cs="Arial"/>
          <w:sz w:val="22"/>
          <w:szCs w:val="22"/>
        </w:rPr>
        <w:t xml:space="preserve">implementar </w:t>
      </w:r>
      <w:r w:rsidR="00F93EF9">
        <w:rPr>
          <w:rFonts w:cs="Arial"/>
          <w:sz w:val="22"/>
          <w:szCs w:val="22"/>
        </w:rPr>
        <w:t>dos</w:t>
      </w:r>
      <w:r w:rsidR="00F93EF9" w:rsidRPr="00714075">
        <w:rPr>
          <w:rFonts w:cs="Arial"/>
          <w:sz w:val="22"/>
          <w:szCs w:val="22"/>
        </w:rPr>
        <w:t xml:space="preserve"> nuevo</w:t>
      </w:r>
      <w:r w:rsidR="00F93EF9">
        <w:rPr>
          <w:rFonts w:cs="Arial"/>
          <w:sz w:val="22"/>
          <w:szCs w:val="22"/>
        </w:rPr>
        <w:t>s</w:t>
      </w:r>
      <w:r w:rsidR="00F93EF9" w:rsidRPr="00714075">
        <w:rPr>
          <w:rFonts w:cs="Arial"/>
          <w:sz w:val="22"/>
          <w:szCs w:val="22"/>
        </w:rPr>
        <w:t xml:space="preserve"> programa</w:t>
      </w:r>
      <w:r w:rsidR="00F93EF9">
        <w:rPr>
          <w:rFonts w:cs="Arial"/>
          <w:sz w:val="22"/>
          <w:szCs w:val="22"/>
        </w:rPr>
        <w:t>s</w:t>
      </w:r>
      <w:r w:rsidR="00F93EF9" w:rsidRPr="00714075">
        <w:rPr>
          <w:rFonts w:cs="Arial"/>
          <w:sz w:val="22"/>
          <w:szCs w:val="22"/>
        </w:rPr>
        <w:t xml:space="preserve"> de emisiones</w:t>
      </w:r>
      <w:r w:rsidR="00F93EF9">
        <w:rPr>
          <w:rFonts w:cs="Arial"/>
          <w:sz w:val="22"/>
          <w:szCs w:val="22"/>
        </w:rPr>
        <w:t>,</w:t>
      </w:r>
      <w:r w:rsidR="00F93EF9" w:rsidRPr="00714075">
        <w:rPr>
          <w:rFonts w:cs="Arial"/>
          <w:sz w:val="22"/>
          <w:szCs w:val="22"/>
        </w:rPr>
        <w:t xml:space="preserve"> denominado</w:t>
      </w:r>
      <w:r w:rsidR="00F93EF9">
        <w:rPr>
          <w:rFonts w:cs="Arial"/>
          <w:sz w:val="22"/>
          <w:szCs w:val="22"/>
        </w:rPr>
        <w:t>s</w:t>
      </w:r>
      <w:r w:rsidR="00F93EF9" w:rsidRPr="00714075">
        <w:rPr>
          <w:rFonts w:cs="Arial"/>
          <w:sz w:val="22"/>
          <w:szCs w:val="22"/>
        </w:rPr>
        <w:t xml:space="preserve"> </w:t>
      </w:r>
      <w:r w:rsidR="00F93EF9">
        <w:rPr>
          <w:rFonts w:cs="Arial"/>
          <w:sz w:val="22"/>
          <w:szCs w:val="22"/>
        </w:rPr>
        <w:t xml:space="preserve">Programa O de Emisiones en Colones y Programa P de Emisiones de Corto Plazo en Colones y Dólares, por montos de ¢30.000 millones y ¢20.000 </w:t>
      </w:r>
      <w:r w:rsidR="00F93EF9">
        <w:rPr>
          <w:rFonts w:cs="Arial"/>
          <w:sz w:val="22"/>
          <w:szCs w:val="22"/>
        </w:rPr>
        <w:lastRenderedPageBreak/>
        <w:t>millones respectivamente,</w:t>
      </w:r>
      <w:r w:rsidR="00F93EF9" w:rsidRPr="00714075">
        <w:rPr>
          <w:rFonts w:cs="Arial"/>
          <w:sz w:val="22"/>
          <w:szCs w:val="22"/>
        </w:rPr>
        <w:t xml:space="preserve"> dentro</w:t>
      </w:r>
      <w:r w:rsidR="00F93EF9" w:rsidRPr="00714075">
        <w:rPr>
          <w:rFonts w:cs="Arial"/>
          <w:bCs/>
          <w:sz w:val="22"/>
          <w:szCs w:val="22"/>
        </w:rPr>
        <w:t xml:space="preserve"> del tope de captación autorizado con la garantía del Estado.</w:t>
      </w:r>
      <w:r w:rsidR="00F93EF9" w:rsidRPr="00F93EF9">
        <w:rPr>
          <w:rFonts w:cs="Arial"/>
          <w:bCs/>
          <w:sz w:val="22"/>
          <w:szCs w:val="22"/>
        </w:rPr>
        <w:t xml:space="preserve"> </w:t>
      </w:r>
      <w:r w:rsidR="00F93EF9">
        <w:rPr>
          <w:rFonts w:cs="Arial"/>
          <w:bCs/>
          <w:sz w:val="22"/>
          <w:szCs w:val="22"/>
        </w:rPr>
        <w:t>Dichos documentos se adjuntan a la presente acta.</w:t>
      </w:r>
    </w:p>
    <w:p w14:paraId="7B72672B" w14:textId="77777777" w:rsidR="002A0F4B" w:rsidRPr="005B49CE" w:rsidRDefault="002A0F4B" w:rsidP="002A0F4B">
      <w:pPr>
        <w:spacing w:line="360" w:lineRule="auto"/>
        <w:jc w:val="both"/>
        <w:rPr>
          <w:rFonts w:cs="Arial"/>
          <w:bCs/>
          <w:sz w:val="22"/>
          <w:szCs w:val="22"/>
        </w:rPr>
      </w:pPr>
    </w:p>
    <w:p w14:paraId="0CC45A12" w14:textId="4B46D6BC" w:rsidR="00F93EF9" w:rsidRDefault="00E81F74" w:rsidP="00F93EF9">
      <w:pPr>
        <w:spacing w:line="360" w:lineRule="auto"/>
        <w:jc w:val="both"/>
        <w:rPr>
          <w:rFonts w:cs="Arial"/>
          <w:bCs/>
          <w:sz w:val="22"/>
          <w:szCs w:val="22"/>
        </w:rPr>
      </w:pPr>
      <w:r>
        <w:rPr>
          <w:rFonts w:cs="Arial"/>
          <w:sz w:val="22"/>
          <w:szCs w:val="22"/>
        </w:rPr>
        <w:t xml:space="preserve">Para exponer los alcances del citado informe y atender eventuales consultas sobre el tema, se incorpora a la sesión la </w:t>
      </w:r>
      <w:r w:rsidR="00F93EF9">
        <w:rPr>
          <w:rFonts w:cs="Arial"/>
          <w:sz w:val="22"/>
          <w:szCs w:val="22"/>
        </w:rPr>
        <w:t xml:space="preserve">licenciada </w:t>
      </w:r>
      <w:r w:rsidR="00A5781C">
        <w:rPr>
          <w:rFonts w:cs="Arial"/>
          <w:sz w:val="22"/>
          <w:szCs w:val="22"/>
        </w:rPr>
        <w:t xml:space="preserve">Tricia </w:t>
      </w:r>
      <w:r w:rsidR="00F93EF9">
        <w:rPr>
          <w:rFonts w:cs="Arial"/>
          <w:sz w:val="22"/>
          <w:szCs w:val="22"/>
        </w:rPr>
        <w:t>Hernández Brenes</w:t>
      </w:r>
      <w:r>
        <w:rPr>
          <w:rFonts w:cs="Arial"/>
          <w:sz w:val="22"/>
          <w:szCs w:val="22"/>
        </w:rPr>
        <w:t>, Directora del FONAVI</w:t>
      </w:r>
      <w:r w:rsidR="00A5781C">
        <w:rPr>
          <w:rFonts w:cs="Arial"/>
          <w:sz w:val="22"/>
          <w:szCs w:val="22"/>
        </w:rPr>
        <w:t>, quien presenta</w:t>
      </w:r>
      <w:r w:rsidR="002A0F4B">
        <w:rPr>
          <w:rFonts w:cs="Arial"/>
          <w:sz w:val="22"/>
        </w:rPr>
        <w:t xml:space="preserve"> las características del nuevo programa de emisiones que plantea la Mutual Cartago</w:t>
      </w:r>
      <w:r w:rsidR="00A5781C">
        <w:rPr>
          <w:rFonts w:cs="Arial"/>
          <w:sz w:val="22"/>
        </w:rPr>
        <w:t>,</w:t>
      </w:r>
      <w:r w:rsidR="002A0F4B">
        <w:rPr>
          <w:rFonts w:cs="Arial"/>
          <w:sz w:val="22"/>
        </w:rPr>
        <w:t xml:space="preserve"> detallando los aspectos analizados por parte de la Dirección FONAVI, relacionados con la justificación del producto financiero y la verificación del cumplimiento de los respectivos requisitos, concluyendo </w:t>
      </w:r>
      <w:r w:rsidR="002A0F4B">
        <w:rPr>
          <w:rFonts w:cs="Arial"/>
          <w:sz w:val="22"/>
          <w:szCs w:val="22"/>
        </w:rPr>
        <w:t xml:space="preserve">que la </w:t>
      </w:r>
      <w:r w:rsidR="002A0F4B" w:rsidRPr="00431EE8">
        <w:rPr>
          <w:rFonts w:cs="Arial"/>
          <w:color w:val="000000"/>
          <w:sz w:val="22"/>
          <w:szCs w:val="22"/>
        </w:rPr>
        <w:t>Administración</w:t>
      </w:r>
      <w:r w:rsidR="002A0F4B">
        <w:rPr>
          <w:rFonts w:cs="Arial"/>
          <w:color w:val="000000"/>
          <w:sz w:val="22"/>
          <w:szCs w:val="22"/>
        </w:rPr>
        <w:t xml:space="preserve"> </w:t>
      </w:r>
      <w:r w:rsidR="002A0F4B" w:rsidRPr="00714075">
        <w:rPr>
          <w:rFonts w:cs="Arial"/>
          <w:sz w:val="22"/>
          <w:szCs w:val="22"/>
        </w:rPr>
        <w:t>recomienda autorizar</w:t>
      </w:r>
      <w:r w:rsidR="002A0F4B" w:rsidRPr="00714075">
        <w:rPr>
          <w:rFonts w:cs="Arial"/>
          <w:b/>
          <w:sz w:val="22"/>
          <w:szCs w:val="22"/>
        </w:rPr>
        <w:t xml:space="preserve"> </w:t>
      </w:r>
      <w:r w:rsidR="002A0F4B" w:rsidRPr="00714075">
        <w:rPr>
          <w:rFonts w:cs="Arial"/>
          <w:sz w:val="22"/>
          <w:szCs w:val="22"/>
        </w:rPr>
        <w:t xml:space="preserve">a </w:t>
      </w:r>
      <w:r w:rsidR="002A0F4B">
        <w:rPr>
          <w:rFonts w:cs="Arial"/>
          <w:sz w:val="22"/>
          <w:szCs w:val="22"/>
        </w:rPr>
        <w:t>la MUCAP este programa de emisiones</w:t>
      </w:r>
      <w:r w:rsidR="00F93EF9">
        <w:rPr>
          <w:rFonts w:cs="Arial"/>
          <w:sz w:val="22"/>
          <w:szCs w:val="22"/>
        </w:rPr>
        <w:t>,</w:t>
      </w:r>
      <w:r w:rsidR="00F93EF9" w:rsidRPr="00F93EF9">
        <w:rPr>
          <w:rFonts w:cs="Arial"/>
          <w:bCs/>
          <w:sz w:val="22"/>
          <w:szCs w:val="22"/>
        </w:rPr>
        <w:t xml:space="preserve"> </w:t>
      </w:r>
      <w:r w:rsidR="00F93EF9">
        <w:rPr>
          <w:rFonts w:cs="Arial"/>
          <w:bCs/>
          <w:sz w:val="22"/>
          <w:szCs w:val="22"/>
        </w:rPr>
        <w:t>bajo el entendido que esta emisión debe considerarse como parte del Tope Máximo de Captación vigente para esa Mutual.</w:t>
      </w:r>
    </w:p>
    <w:p w14:paraId="6EECCF09" w14:textId="63C01DA2" w:rsidR="002A0F4B" w:rsidRDefault="002A0F4B" w:rsidP="002A0F4B">
      <w:pPr>
        <w:spacing w:line="360" w:lineRule="auto"/>
        <w:jc w:val="both"/>
        <w:rPr>
          <w:rFonts w:cs="Arial"/>
          <w:sz w:val="22"/>
        </w:rPr>
      </w:pPr>
    </w:p>
    <w:p w14:paraId="1E7C4E87" w14:textId="03E8975D" w:rsidR="002A0F4B" w:rsidRDefault="002A0F4B" w:rsidP="002A0F4B">
      <w:pPr>
        <w:spacing w:line="360" w:lineRule="auto"/>
        <w:jc w:val="both"/>
        <w:rPr>
          <w:rFonts w:cs="Arial"/>
          <w:bCs/>
          <w:sz w:val="22"/>
          <w:szCs w:val="22"/>
        </w:rPr>
      </w:pPr>
      <w:r w:rsidRPr="00A25DB7">
        <w:rPr>
          <w:rFonts w:cs="Arial"/>
          <w:sz w:val="22"/>
          <w:u w:val="single"/>
          <w:lang w:val="es-ES_tradnl"/>
        </w:rPr>
        <w:t xml:space="preserve">Minuto </w:t>
      </w:r>
      <w:r>
        <w:rPr>
          <w:rFonts w:cs="Arial"/>
          <w:sz w:val="22"/>
          <w:u w:val="single"/>
          <w:lang w:val="es-ES_tradnl"/>
        </w:rPr>
        <w:t>1</w:t>
      </w:r>
      <w:r w:rsidR="00C22C74">
        <w:rPr>
          <w:rFonts w:cs="Arial"/>
          <w:sz w:val="22"/>
          <w:u w:val="single"/>
          <w:lang w:val="es-ES_tradnl"/>
        </w:rPr>
        <w:t>36</w:t>
      </w:r>
      <w:r w:rsidRPr="00A25DB7">
        <w:rPr>
          <w:rFonts w:cs="Arial"/>
          <w:sz w:val="22"/>
          <w:u w:val="single"/>
          <w:lang w:val="es-ES_tradnl"/>
        </w:rPr>
        <w:t>:</w:t>
      </w:r>
      <w:r w:rsidR="00C22C74">
        <w:rPr>
          <w:rFonts w:cs="Arial"/>
          <w:sz w:val="22"/>
          <w:u w:val="single"/>
          <w:lang w:val="es-ES_tradnl"/>
        </w:rPr>
        <w:t>30</w:t>
      </w:r>
      <w:r>
        <w:rPr>
          <w:rFonts w:cs="Arial"/>
          <w:sz w:val="22"/>
          <w:lang w:val="es-ES_tradnl"/>
        </w:rPr>
        <w:t xml:space="preserve"> Conocido y suficientemente discutido el informe de </w:t>
      </w:r>
      <w:r>
        <w:rPr>
          <w:rFonts w:cs="Arial"/>
          <w:bCs/>
          <w:sz w:val="22"/>
          <w:szCs w:val="22"/>
        </w:rPr>
        <w:t xml:space="preserve">la </w:t>
      </w:r>
      <w:r w:rsidRPr="00854939">
        <w:rPr>
          <w:rFonts w:cs="Arial"/>
          <w:bCs/>
          <w:sz w:val="22"/>
          <w:szCs w:val="22"/>
        </w:rPr>
        <w:t>Administración</w:t>
      </w:r>
      <w:r>
        <w:rPr>
          <w:rFonts w:cs="Arial"/>
          <w:bCs/>
          <w:sz w:val="22"/>
          <w:szCs w:val="22"/>
        </w:rPr>
        <w:t>,</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toma el </w:t>
      </w:r>
      <w:r w:rsidRPr="00CF2CAB">
        <w:rPr>
          <w:rFonts w:cs="Arial"/>
          <w:b/>
          <w:sz w:val="22"/>
          <w:szCs w:val="22"/>
        </w:rPr>
        <w:t>Acuerdo N° 1</w:t>
      </w:r>
      <w:r>
        <w:rPr>
          <w:rFonts w:cs="Arial"/>
          <w:b/>
          <w:sz w:val="22"/>
          <w:szCs w:val="22"/>
        </w:rPr>
        <w:t>0</w:t>
      </w:r>
      <w:r>
        <w:rPr>
          <w:rFonts w:cs="Arial"/>
          <w:bCs/>
          <w:sz w:val="22"/>
          <w:szCs w:val="22"/>
        </w:rPr>
        <w:t xml:space="preserve"> que se anexa a esta minuta.  Acto seguido, se retira de la sesión la licenciada Hernández Brenes.</w:t>
      </w:r>
    </w:p>
    <w:p w14:paraId="77C19F88" w14:textId="77777777" w:rsidR="009D03FE" w:rsidRPr="00D14EAF" w:rsidRDefault="009D03FE" w:rsidP="009D03FE">
      <w:pPr>
        <w:spacing w:line="360" w:lineRule="auto"/>
        <w:jc w:val="both"/>
        <w:rPr>
          <w:rFonts w:cs="Arial"/>
          <w:b/>
          <w:sz w:val="22"/>
        </w:rPr>
      </w:pPr>
      <w:r w:rsidRPr="00D14EAF">
        <w:rPr>
          <w:rFonts w:cs="Arial"/>
          <w:b/>
          <w:sz w:val="22"/>
        </w:rPr>
        <w:t>************</w:t>
      </w:r>
    </w:p>
    <w:p w14:paraId="5A120A3C" w14:textId="77777777" w:rsidR="009D03FE" w:rsidRDefault="009D03FE" w:rsidP="009D03FE">
      <w:pPr>
        <w:spacing w:line="360" w:lineRule="auto"/>
        <w:jc w:val="both"/>
        <w:rPr>
          <w:rFonts w:cs="Arial"/>
          <w:b/>
          <w:bCs/>
          <w:sz w:val="22"/>
          <w:szCs w:val="22"/>
          <w:u w:val="single"/>
          <w:lang w:val="es-ES_tradnl"/>
        </w:rPr>
      </w:pPr>
    </w:p>
    <w:p w14:paraId="011F73F2" w14:textId="75B7446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316D27" w:rsidRPr="00316D27">
        <w:rPr>
          <w:rFonts w:cs="Arial"/>
          <w:b/>
          <w:bCs/>
          <w:sz w:val="22"/>
          <w:u w:val="single"/>
        </w:rPr>
        <w:t>Informe del Comité de Cumplimiento en relación con la prevención de la legitimación de capitales, con corte a marzo de 2020</w:t>
      </w:r>
    </w:p>
    <w:p w14:paraId="2EAFBDB8" w14:textId="77777777" w:rsidR="009D03FE" w:rsidRDefault="009D03FE" w:rsidP="009D03FE">
      <w:pPr>
        <w:spacing w:line="360" w:lineRule="auto"/>
        <w:jc w:val="both"/>
        <w:rPr>
          <w:rFonts w:cs="Arial"/>
          <w:sz w:val="22"/>
          <w:szCs w:val="22"/>
        </w:rPr>
      </w:pPr>
    </w:p>
    <w:p w14:paraId="0901106F" w14:textId="66D44D98" w:rsidR="00C22C74" w:rsidRDefault="002A0F4B" w:rsidP="002A0F4B">
      <w:pPr>
        <w:spacing w:line="360" w:lineRule="auto"/>
        <w:jc w:val="both"/>
        <w:rPr>
          <w:rFonts w:cs="Arial"/>
          <w:sz w:val="22"/>
          <w:szCs w:val="22"/>
          <w:lang w:val="es-ES_tradnl"/>
        </w:rPr>
      </w:pPr>
      <w:r w:rsidRPr="0039311E">
        <w:rPr>
          <w:rFonts w:cs="Arial"/>
          <w:sz w:val="22"/>
          <w:u w:val="single"/>
          <w:lang w:val="es-ES_tradnl"/>
        </w:rPr>
        <w:t xml:space="preserve">Minuto </w:t>
      </w:r>
      <w:r w:rsidR="00C22C74">
        <w:rPr>
          <w:rFonts w:cs="Arial"/>
          <w:sz w:val="22"/>
          <w:u w:val="single"/>
          <w:lang w:val="es-ES_tradnl"/>
        </w:rPr>
        <w:t>137</w:t>
      </w:r>
      <w:r w:rsidRPr="0039311E">
        <w:rPr>
          <w:rFonts w:cs="Arial"/>
          <w:sz w:val="22"/>
          <w:u w:val="single"/>
          <w:lang w:val="es-ES_tradnl"/>
        </w:rPr>
        <w:t>:</w:t>
      </w:r>
      <w:r w:rsidR="00C22C74">
        <w:rPr>
          <w:rFonts w:cs="Arial"/>
          <w:sz w:val="22"/>
          <w:u w:val="single"/>
          <w:lang w:val="es-ES_tradnl"/>
        </w:rPr>
        <w:t>15</w:t>
      </w:r>
      <w:r>
        <w:rPr>
          <w:rFonts w:cs="Arial"/>
          <w:sz w:val="22"/>
          <w:lang w:val="es-ES_tradnl"/>
        </w:rPr>
        <w:t xml:space="preserve"> Se </w:t>
      </w:r>
      <w:r w:rsidR="009B305D">
        <w:rPr>
          <w:rFonts w:cs="Arial"/>
          <w:sz w:val="22"/>
          <w:lang w:val="es-ES_tradnl"/>
        </w:rPr>
        <w:t xml:space="preserve">reincorpora a la sesión el señor Gerente General y se procede a conocer el </w:t>
      </w:r>
      <w:r>
        <w:rPr>
          <w:rFonts w:cs="Arial"/>
          <w:sz w:val="22"/>
          <w:lang w:val="es-ES_tradnl"/>
        </w:rPr>
        <w:t xml:space="preserve">oficio </w:t>
      </w:r>
      <w:r w:rsidR="00C22C74">
        <w:rPr>
          <w:rFonts w:cs="Arial"/>
          <w:sz w:val="22"/>
          <w:lang w:val="es-ES_tradnl"/>
        </w:rPr>
        <w:t>CC-IN02-003-2020 del 25 de marzo de 2020</w:t>
      </w:r>
      <w:r>
        <w:rPr>
          <w:rFonts w:cs="Arial"/>
          <w:sz w:val="22"/>
          <w:lang w:val="es-ES_tradnl"/>
        </w:rPr>
        <w:t xml:space="preserve">, mediante el cual, </w:t>
      </w:r>
      <w:r w:rsidR="00C22C74">
        <w:rPr>
          <w:rFonts w:cs="Arial"/>
          <w:sz w:val="22"/>
          <w:lang w:val="es-ES_tradnl"/>
        </w:rPr>
        <w:t xml:space="preserve">el Comité de </w:t>
      </w:r>
      <w:r>
        <w:rPr>
          <w:rFonts w:cs="Arial"/>
          <w:sz w:val="22"/>
          <w:lang w:val="es-ES_tradnl"/>
        </w:rPr>
        <w:t>Cumplimiento</w:t>
      </w:r>
      <w:r w:rsidRPr="00007F14">
        <w:rPr>
          <w:rFonts w:cs="Arial"/>
          <w:sz w:val="22"/>
          <w:szCs w:val="22"/>
          <w:lang w:val="es-ES_tradnl"/>
        </w:rPr>
        <w:t xml:space="preserve"> </w:t>
      </w:r>
      <w:r>
        <w:rPr>
          <w:rFonts w:cs="Arial"/>
          <w:sz w:val="22"/>
          <w:szCs w:val="22"/>
          <w:lang w:val="es-ES_tradnl"/>
        </w:rPr>
        <w:t xml:space="preserve">remite </w:t>
      </w:r>
      <w:r w:rsidR="00C22C74">
        <w:rPr>
          <w:rFonts w:cs="Arial"/>
          <w:sz w:val="22"/>
          <w:szCs w:val="22"/>
          <w:lang w:val="es-ES_tradnl"/>
        </w:rPr>
        <w:t xml:space="preserve">el informe anual sobre </w:t>
      </w:r>
      <w:r w:rsidR="00C22C74" w:rsidRPr="009C4F40">
        <w:rPr>
          <w:rFonts w:cs="Arial"/>
          <w:sz w:val="22"/>
          <w:szCs w:val="22"/>
        </w:rPr>
        <w:t>la prevención de la legitimación de capitales</w:t>
      </w:r>
      <w:r w:rsidR="00C22C74">
        <w:rPr>
          <w:rFonts w:cs="Arial"/>
          <w:sz w:val="22"/>
          <w:szCs w:val="22"/>
          <w:lang w:val="es-ES_tradnl"/>
        </w:rPr>
        <w:t xml:space="preserve">, correspondiente al período comprendido entre marzo de 2019 y febrero de 2020. </w:t>
      </w:r>
      <w:r w:rsidR="00C22C74" w:rsidRPr="00C22C74">
        <w:rPr>
          <w:rFonts w:cs="Arial"/>
          <w:sz w:val="22"/>
          <w:szCs w:val="22"/>
          <w:lang w:val="es-ES_tradnl"/>
        </w:rPr>
        <w:t xml:space="preserve"> </w:t>
      </w:r>
      <w:r w:rsidR="00C22C74">
        <w:rPr>
          <w:rFonts w:cs="Arial"/>
          <w:sz w:val="22"/>
          <w:szCs w:val="22"/>
          <w:lang w:val="es-ES_tradnl"/>
        </w:rPr>
        <w:t>Dichos documentos se adjuntan al expediente del acta.</w:t>
      </w:r>
    </w:p>
    <w:p w14:paraId="1A84363C" w14:textId="77777777" w:rsidR="00C22C74" w:rsidRDefault="00C22C74" w:rsidP="002A0F4B">
      <w:pPr>
        <w:spacing w:line="360" w:lineRule="auto"/>
        <w:jc w:val="both"/>
        <w:rPr>
          <w:rFonts w:cs="Arial"/>
          <w:sz w:val="22"/>
          <w:szCs w:val="22"/>
          <w:lang w:val="es-ES_tradnl"/>
        </w:rPr>
      </w:pPr>
    </w:p>
    <w:p w14:paraId="2F0992B1" w14:textId="77777777" w:rsidR="002A0F4B" w:rsidRDefault="002A0F4B" w:rsidP="002A0F4B">
      <w:pPr>
        <w:autoSpaceDE w:val="0"/>
        <w:autoSpaceDN w:val="0"/>
        <w:adjustRightInd w:val="0"/>
        <w:spacing w:line="360" w:lineRule="auto"/>
        <w:jc w:val="both"/>
        <w:rPr>
          <w:rFonts w:cs="Arial"/>
          <w:sz w:val="22"/>
          <w:szCs w:val="22"/>
        </w:rPr>
      </w:pPr>
      <w:r>
        <w:rPr>
          <w:rFonts w:cs="Arial"/>
          <w:sz w:val="22"/>
          <w:szCs w:val="22"/>
        </w:rPr>
        <w:t xml:space="preserve">La </w:t>
      </w:r>
      <w:r w:rsidRPr="00D67B6E">
        <w:rPr>
          <w:rFonts w:cs="Arial"/>
          <w:sz w:val="22"/>
          <w:szCs w:val="22"/>
        </w:rPr>
        <w:t>Director</w:t>
      </w:r>
      <w:r>
        <w:rPr>
          <w:rFonts w:cs="Arial"/>
          <w:sz w:val="22"/>
          <w:szCs w:val="22"/>
        </w:rPr>
        <w:t>a Pérez Gutiérrez, en su condición de presidenta del Comité de Cumplimiento, procede a exponer el contenido de dicho informe, destacando, en resumen, el desempeño de la Oficialía de Cumplimiento,</w:t>
      </w:r>
      <w:r w:rsidRPr="0075001C">
        <w:rPr>
          <w:rFonts w:cs="Arial"/>
          <w:sz w:val="22"/>
          <w:szCs w:val="22"/>
        </w:rPr>
        <w:t xml:space="preserve"> </w:t>
      </w:r>
      <w:r>
        <w:rPr>
          <w:rFonts w:cs="Arial"/>
          <w:sz w:val="22"/>
          <w:szCs w:val="22"/>
        </w:rPr>
        <w:t xml:space="preserve">la atención de debilidades identificadas en el cumplimiento de la Ley 8204 y su normativa relacionada, </w:t>
      </w:r>
      <w:r>
        <w:rPr>
          <w:rFonts w:cs="Arial"/>
          <w:sz w:val="22"/>
          <w:szCs w:val="22"/>
          <w:lang w:val="es-CR" w:eastAsia="es-CR"/>
        </w:rPr>
        <w:t xml:space="preserve">los informes de la </w:t>
      </w:r>
      <w:r w:rsidRPr="0094637D">
        <w:rPr>
          <w:rFonts w:cs="Arial"/>
          <w:bCs/>
          <w:sz w:val="22"/>
          <w:szCs w:val="22"/>
          <w:lang w:val="es-CR" w:eastAsia="es-CR"/>
        </w:rPr>
        <w:t xml:space="preserve">Oficialía de Cumplimiento </w:t>
      </w:r>
      <w:r>
        <w:rPr>
          <w:rFonts w:cs="Arial"/>
          <w:bCs/>
          <w:sz w:val="22"/>
          <w:szCs w:val="22"/>
          <w:lang w:val="es-CR" w:eastAsia="es-CR"/>
        </w:rPr>
        <w:t xml:space="preserve">sobre </w:t>
      </w:r>
      <w:r w:rsidRPr="0094637D">
        <w:rPr>
          <w:rFonts w:cs="Arial"/>
          <w:bCs/>
          <w:sz w:val="22"/>
          <w:szCs w:val="22"/>
          <w:lang w:val="es-CR" w:eastAsia="es-CR"/>
        </w:rPr>
        <w:t>el cumplimiento de políticas y procedimientos del Manual de Cumplimiento</w:t>
      </w:r>
      <w:r>
        <w:rPr>
          <w:rFonts w:cs="Arial"/>
          <w:bCs/>
          <w:sz w:val="22"/>
          <w:szCs w:val="22"/>
          <w:lang w:val="es-CR" w:eastAsia="es-CR"/>
        </w:rPr>
        <w:t>,</w:t>
      </w:r>
      <w:r w:rsidRPr="0075001C">
        <w:rPr>
          <w:rFonts w:cs="Arial"/>
          <w:sz w:val="22"/>
          <w:szCs w:val="22"/>
          <w:lang w:val="es-CR" w:eastAsia="es-CR"/>
        </w:rPr>
        <w:t xml:space="preserve"> </w:t>
      </w:r>
      <w:r>
        <w:rPr>
          <w:rFonts w:cs="Arial"/>
          <w:sz w:val="22"/>
          <w:szCs w:val="22"/>
          <w:lang w:val="es-CR" w:eastAsia="es-CR"/>
        </w:rPr>
        <w:t xml:space="preserve">y las </w:t>
      </w:r>
      <w:r w:rsidRPr="00DA5331">
        <w:rPr>
          <w:rFonts w:cs="Arial"/>
          <w:sz w:val="22"/>
          <w:szCs w:val="22"/>
          <w:lang w:val="es-CR" w:eastAsia="es-CR"/>
        </w:rPr>
        <w:t>labores de inspección "in situ" que realiza la Dirección de Supervisión de Entidades Autorizadas</w:t>
      </w:r>
      <w:r>
        <w:rPr>
          <w:rFonts w:cs="Arial"/>
          <w:sz w:val="22"/>
          <w:szCs w:val="22"/>
          <w:lang w:val="es-CR" w:eastAsia="es-CR"/>
        </w:rPr>
        <w:t>.</w:t>
      </w:r>
    </w:p>
    <w:p w14:paraId="1D4D6187" w14:textId="77777777" w:rsidR="002A0F4B" w:rsidRDefault="002A0F4B" w:rsidP="002A0F4B">
      <w:pPr>
        <w:autoSpaceDE w:val="0"/>
        <w:autoSpaceDN w:val="0"/>
        <w:adjustRightInd w:val="0"/>
        <w:spacing w:line="360" w:lineRule="auto"/>
        <w:jc w:val="both"/>
        <w:rPr>
          <w:rFonts w:cs="Arial"/>
          <w:sz w:val="22"/>
          <w:szCs w:val="22"/>
          <w:lang w:val="es-CR" w:eastAsia="es-CR"/>
        </w:rPr>
      </w:pPr>
    </w:p>
    <w:p w14:paraId="2785D98B" w14:textId="322563D9" w:rsidR="009D03FE" w:rsidRDefault="002A0F4B" w:rsidP="009D03FE">
      <w:pPr>
        <w:spacing w:line="360" w:lineRule="auto"/>
        <w:jc w:val="both"/>
        <w:rPr>
          <w:rFonts w:cs="Arial"/>
          <w:sz w:val="22"/>
          <w:lang w:val="es-ES_tradnl"/>
        </w:rPr>
      </w:pPr>
      <w:r w:rsidRPr="0039311E">
        <w:rPr>
          <w:rFonts w:cs="Arial"/>
          <w:sz w:val="22"/>
          <w:u w:val="single"/>
          <w:lang w:val="es-ES_tradnl"/>
        </w:rPr>
        <w:t xml:space="preserve">Minuto </w:t>
      </w:r>
      <w:r w:rsidR="00E81F74">
        <w:rPr>
          <w:rFonts w:cs="Arial"/>
          <w:sz w:val="22"/>
          <w:u w:val="single"/>
          <w:lang w:val="es-ES_tradnl"/>
        </w:rPr>
        <w:t>145:50</w:t>
      </w:r>
      <w:r>
        <w:rPr>
          <w:rFonts w:cs="Arial"/>
          <w:sz w:val="22"/>
          <w:lang w:val="es-ES_tradnl"/>
        </w:rPr>
        <w:t xml:space="preserve"> Conocido</w:t>
      </w:r>
      <w:r>
        <w:rPr>
          <w:rFonts w:cs="Arial"/>
          <w:sz w:val="22"/>
          <w:szCs w:val="22"/>
        </w:rPr>
        <w:t xml:space="preserve"> el informe y </w:t>
      </w:r>
      <w:r>
        <w:rPr>
          <w:rFonts w:cs="Arial"/>
          <w:color w:val="000000"/>
          <w:sz w:val="22"/>
          <w:szCs w:val="22"/>
        </w:rPr>
        <w:t>no</w:t>
      </w:r>
      <w:r>
        <w:rPr>
          <w:rFonts w:cs="Arial"/>
          <w:sz w:val="22"/>
        </w:rPr>
        <w:t xml:space="preserve"> habiendo objeciones de los señores Directores ni por parte de los funcionarios presentes, la </w:t>
      </w:r>
      <w:r w:rsidRPr="007B3FAB">
        <w:rPr>
          <w:rFonts w:cs="Arial"/>
          <w:sz w:val="22"/>
        </w:rPr>
        <w:t>Junta Directiva</w:t>
      </w:r>
      <w:r>
        <w:rPr>
          <w:rFonts w:cs="Arial"/>
          <w:sz w:val="22"/>
        </w:rPr>
        <w:t xml:space="preserve"> </w:t>
      </w:r>
      <w:r w:rsidR="00C22C74">
        <w:rPr>
          <w:rFonts w:cs="Arial"/>
          <w:sz w:val="22"/>
        </w:rPr>
        <w:t xml:space="preserve">toma el </w:t>
      </w:r>
      <w:r w:rsidR="00C22C74" w:rsidRPr="00C22C74">
        <w:rPr>
          <w:rFonts w:cs="Arial"/>
          <w:b/>
          <w:bCs/>
          <w:sz w:val="22"/>
        </w:rPr>
        <w:t>Acuerdo N° 11</w:t>
      </w:r>
      <w:r w:rsidR="00C22C74">
        <w:rPr>
          <w:rFonts w:cs="Arial"/>
          <w:sz w:val="22"/>
        </w:rPr>
        <w:t xml:space="preserve"> que se anexa a esta minuta.</w:t>
      </w:r>
    </w:p>
    <w:p w14:paraId="54F7709A" w14:textId="77777777" w:rsidR="009D03FE" w:rsidRPr="00D14EAF" w:rsidRDefault="009D03FE" w:rsidP="009D03FE">
      <w:pPr>
        <w:spacing w:line="360" w:lineRule="auto"/>
        <w:jc w:val="both"/>
        <w:rPr>
          <w:rFonts w:cs="Arial"/>
          <w:b/>
          <w:sz w:val="22"/>
        </w:rPr>
      </w:pPr>
      <w:r w:rsidRPr="00D14EAF">
        <w:rPr>
          <w:rFonts w:cs="Arial"/>
          <w:b/>
          <w:sz w:val="22"/>
        </w:rPr>
        <w:t>************</w:t>
      </w:r>
    </w:p>
    <w:p w14:paraId="33A7AC3F" w14:textId="77777777" w:rsidR="009D03FE" w:rsidRDefault="009D03FE" w:rsidP="009D03FE">
      <w:pPr>
        <w:spacing w:line="360" w:lineRule="auto"/>
        <w:jc w:val="both"/>
        <w:rPr>
          <w:rFonts w:cs="Arial"/>
          <w:b/>
          <w:bCs/>
          <w:sz w:val="22"/>
          <w:szCs w:val="22"/>
          <w:u w:val="single"/>
          <w:lang w:val="es-ES_tradnl"/>
        </w:rPr>
      </w:pPr>
    </w:p>
    <w:p w14:paraId="4287C0BB" w14:textId="1B0C68D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316D27" w:rsidRPr="00316D27">
        <w:rPr>
          <w:rFonts w:cs="Arial"/>
          <w:b/>
          <w:bCs/>
          <w:sz w:val="22"/>
          <w:u w:val="single"/>
          <w:lang w:val="es-ES_tradnl"/>
        </w:rPr>
        <w:t>Informe de la auditoría externa sobre la evaluación del cumplimiento de la Ley 8204, al 31 de diciembre de 2019, realizada por el Despacho Carvajal &amp; Colegiados</w:t>
      </w:r>
    </w:p>
    <w:p w14:paraId="6CF9A996" w14:textId="77777777" w:rsidR="009D03FE" w:rsidRDefault="009D03FE" w:rsidP="009D03FE">
      <w:pPr>
        <w:spacing w:line="360" w:lineRule="auto"/>
        <w:jc w:val="both"/>
        <w:rPr>
          <w:rFonts w:cs="Arial"/>
          <w:sz w:val="22"/>
          <w:szCs w:val="22"/>
        </w:rPr>
      </w:pPr>
    </w:p>
    <w:p w14:paraId="602D2672" w14:textId="7289BAF2" w:rsidR="00641507" w:rsidRDefault="00641507" w:rsidP="00641507">
      <w:pPr>
        <w:spacing w:line="360" w:lineRule="auto"/>
        <w:jc w:val="both"/>
        <w:rPr>
          <w:rFonts w:cs="Arial"/>
          <w:color w:val="000000"/>
          <w:sz w:val="22"/>
          <w:szCs w:val="22"/>
        </w:rPr>
      </w:pPr>
      <w:r w:rsidRPr="0039311E">
        <w:rPr>
          <w:rFonts w:cs="Arial"/>
          <w:sz w:val="22"/>
          <w:u w:val="single"/>
          <w:lang w:val="es-ES_tradnl"/>
        </w:rPr>
        <w:t xml:space="preserve">Minuto </w:t>
      </w:r>
      <w:r w:rsidR="00E81F74">
        <w:rPr>
          <w:rFonts w:cs="Arial"/>
          <w:sz w:val="22"/>
          <w:u w:val="single"/>
          <w:lang w:val="es-ES_tradnl"/>
        </w:rPr>
        <w:t>146</w:t>
      </w:r>
      <w:r w:rsidRPr="0039311E">
        <w:rPr>
          <w:rFonts w:cs="Arial"/>
          <w:sz w:val="22"/>
          <w:u w:val="single"/>
          <w:lang w:val="es-ES_tradnl"/>
        </w:rPr>
        <w:t>:</w:t>
      </w:r>
      <w:r w:rsidR="00E81F74">
        <w:rPr>
          <w:rFonts w:cs="Arial"/>
          <w:sz w:val="22"/>
          <w:u w:val="single"/>
          <w:lang w:val="es-ES_tradnl"/>
        </w:rPr>
        <w:t>0</w:t>
      </w:r>
      <w:r>
        <w:rPr>
          <w:rFonts w:cs="Arial"/>
          <w:sz w:val="22"/>
          <w:u w:val="single"/>
          <w:lang w:val="es-ES_tradnl"/>
        </w:rPr>
        <w:t>0</w:t>
      </w:r>
      <w:r>
        <w:rPr>
          <w:rFonts w:cs="Arial"/>
          <w:sz w:val="22"/>
          <w:lang w:val="es-ES_tradnl"/>
        </w:rPr>
        <w:t xml:space="preserve"> Se conoce el oficio </w:t>
      </w:r>
      <w:r>
        <w:rPr>
          <w:rFonts w:cs="Arial"/>
          <w:color w:val="000000"/>
          <w:sz w:val="22"/>
          <w:szCs w:val="22"/>
        </w:rPr>
        <w:t>GG-ME-0</w:t>
      </w:r>
      <w:r w:rsidR="00C22C74">
        <w:rPr>
          <w:rFonts w:cs="Arial"/>
          <w:color w:val="000000"/>
          <w:sz w:val="22"/>
          <w:szCs w:val="22"/>
        </w:rPr>
        <w:t>310</w:t>
      </w:r>
      <w:r>
        <w:rPr>
          <w:rFonts w:cs="Arial"/>
          <w:color w:val="000000"/>
          <w:sz w:val="22"/>
          <w:szCs w:val="22"/>
        </w:rPr>
        <w:t>-20</w:t>
      </w:r>
      <w:r w:rsidR="00C22C74">
        <w:rPr>
          <w:rFonts w:cs="Arial"/>
          <w:color w:val="000000"/>
          <w:sz w:val="22"/>
          <w:szCs w:val="22"/>
        </w:rPr>
        <w:t>20</w:t>
      </w:r>
      <w:r>
        <w:rPr>
          <w:rFonts w:cs="Arial"/>
          <w:color w:val="000000"/>
          <w:sz w:val="22"/>
          <w:szCs w:val="22"/>
        </w:rPr>
        <w:t xml:space="preserve"> del </w:t>
      </w:r>
      <w:r w:rsidR="00C22C74">
        <w:rPr>
          <w:rFonts w:cs="Arial"/>
          <w:color w:val="000000"/>
          <w:sz w:val="22"/>
          <w:szCs w:val="22"/>
        </w:rPr>
        <w:t>24</w:t>
      </w:r>
      <w:r>
        <w:rPr>
          <w:rFonts w:cs="Arial"/>
          <w:color w:val="000000"/>
          <w:sz w:val="22"/>
          <w:szCs w:val="22"/>
        </w:rPr>
        <w:t xml:space="preserve"> de marzo de 20</w:t>
      </w:r>
      <w:r w:rsidR="00C22C74">
        <w:rPr>
          <w:rFonts w:cs="Arial"/>
          <w:color w:val="000000"/>
          <w:sz w:val="22"/>
          <w:szCs w:val="22"/>
        </w:rPr>
        <w:t>20</w:t>
      </w:r>
      <w:r>
        <w:rPr>
          <w:rFonts w:cs="Arial"/>
          <w:color w:val="000000"/>
          <w:sz w:val="22"/>
          <w:szCs w:val="22"/>
        </w:rPr>
        <w:t xml:space="preserve">, mediante el cual, la </w:t>
      </w:r>
      <w:r w:rsidRPr="003A4844">
        <w:rPr>
          <w:rFonts w:cs="Arial"/>
          <w:color w:val="000000"/>
          <w:sz w:val="22"/>
          <w:szCs w:val="22"/>
        </w:rPr>
        <w:t xml:space="preserve">Gerencia General </w:t>
      </w:r>
      <w:r>
        <w:rPr>
          <w:rFonts w:cs="Arial"/>
          <w:color w:val="000000"/>
          <w:sz w:val="22"/>
          <w:szCs w:val="22"/>
        </w:rPr>
        <w:t xml:space="preserve">somete al conocimiento de esta </w:t>
      </w:r>
      <w:r w:rsidRPr="003A4844">
        <w:rPr>
          <w:rFonts w:cs="Arial"/>
          <w:color w:val="000000"/>
          <w:sz w:val="22"/>
          <w:szCs w:val="22"/>
        </w:rPr>
        <w:t>Junta Directiva</w:t>
      </w:r>
      <w:r>
        <w:rPr>
          <w:rFonts w:cs="Arial"/>
          <w:color w:val="000000"/>
          <w:sz w:val="22"/>
          <w:szCs w:val="22"/>
        </w:rPr>
        <w:t>, el informe sobre la evaluación del cumplimiento de la Ley 8204 con corte al 31 de diciembre de 201</w:t>
      </w:r>
      <w:r w:rsidR="00C22C74">
        <w:rPr>
          <w:rFonts w:cs="Arial"/>
          <w:color w:val="000000"/>
          <w:sz w:val="22"/>
          <w:szCs w:val="22"/>
        </w:rPr>
        <w:t>9</w:t>
      </w:r>
      <w:r>
        <w:rPr>
          <w:rFonts w:cs="Arial"/>
          <w:color w:val="000000"/>
          <w:sz w:val="22"/>
          <w:szCs w:val="22"/>
        </w:rPr>
        <w:t>, realizado por el Despacho Carvajal &amp; Colegiados.  Dichos documentos se adjuntan al expediente del acta.</w:t>
      </w:r>
    </w:p>
    <w:p w14:paraId="3F28C259" w14:textId="77777777" w:rsidR="00641507" w:rsidRPr="00844D04" w:rsidRDefault="00641507" w:rsidP="00641507">
      <w:pPr>
        <w:tabs>
          <w:tab w:val="left" w:pos="9360"/>
        </w:tabs>
        <w:spacing w:line="360" w:lineRule="auto"/>
        <w:jc w:val="both"/>
        <w:rPr>
          <w:rFonts w:cs="Arial"/>
          <w:color w:val="000000"/>
          <w:sz w:val="22"/>
          <w:szCs w:val="22"/>
        </w:rPr>
      </w:pPr>
    </w:p>
    <w:p w14:paraId="3BC8BA6F" w14:textId="77777777" w:rsidR="00C22C74" w:rsidRDefault="00C22C74" w:rsidP="00641507">
      <w:pPr>
        <w:tabs>
          <w:tab w:val="left" w:pos="9360"/>
        </w:tabs>
        <w:spacing w:line="360" w:lineRule="auto"/>
        <w:jc w:val="both"/>
        <w:rPr>
          <w:rFonts w:cs="Arial"/>
          <w:color w:val="000000"/>
          <w:sz w:val="22"/>
          <w:szCs w:val="22"/>
        </w:rPr>
      </w:pPr>
      <w:r>
        <w:rPr>
          <w:rFonts w:cs="Arial"/>
          <w:sz w:val="22"/>
          <w:szCs w:val="22"/>
        </w:rPr>
        <w:t xml:space="preserve">El señor Gerente General </w:t>
      </w:r>
      <w:r w:rsidR="00641507">
        <w:rPr>
          <w:rFonts w:cs="Arial"/>
          <w:sz w:val="22"/>
          <w:szCs w:val="22"/>
        </w:rPr>
        <w:t xml:space="preserve">presenta los alcances del referido informe, así como las principales apreciaciones que sobre cada tema emitió </w:t>
      </w:r>
      <w:r w:rsidR="00641507">
        <w:rPr>
          <w:rFonts w:cs="Arial"/>
          <w:color w:val="000000"/>
          <w:sz w:val="22"/>
          <w:szCs w:val="22"/>
        </w:rPr>
        <w:t xml:space="preserve">el citado despacho de auditores externos, concluyendo que tal y como se señala en el citado informe, los auditores consideran que el Banco cumple de forma satisfactoria las disposiciones normativas y reglamentarias sobre las medidas de prevención y detección de la legitimación de capitales y el financiamiento al terrorismo, tomando en cuenta la naturaleza de la entidad, el tipo de operaciones que realiza y las condiciones de los clientes con los que mantiene relaciones.  </w:t>
      </w:r>
    </w:p>
    <w:p w14:paraId="3C4B5C5F" w14:textId="77777777" w:rsidR="00C22C74" w:rsidRDefault="00C22C74" w:rsidP="00641507">
      <w:pPr>
        <w:tabs>
          <w:tab w:val="left" w:pos="9360"/>
        </w:tabs>
        <w:spacing w:line="360" w:lineRule="auto"/>
        <w:jc w:val="both"/>
        <w:rPr>
          <w:rFonts w:cs="Arial"/>
          <w:color w:val="000000"/>
          <w:sz w:val="22"/>
          <w:szCs w:val="22"/>
        </w:rPr>
      </w:pPr>
    </w:p>
    <w:p w14:paraId="22D5E8A3" w14:textId="5286C643" w:rsidR="00C22C74" w:rsidRDefault="00641507" w:rsidP="00641507">
      <w:pPr>
        <w:autoSpaceDE w:val="0"/>
        <w:autoSpaceDN w:val="0"/>
        <w:adjustRightInd w:val="0"/>
        <w:spacing w:line="360" w:lineRule="auto"/>
        <w:jc w:val="both"/>
        <w:rPr>
          <w:rFonts w:cs="Arial"/>
          <w:color w:val="000000"/>
          <w:sz w:val="22"/>
          <w:szCs w:val="22"/>
          <w:lang w:val="es-ES_tradnl"/>
        </w:rPr>
      </w:pPr>
      <w:r w:rsidRPr="0039311E">
        <w:rPr>
          <w:rFonts w:cs="Arial"/>
          <w:sz w:val="22"/>
          <w:u w:val="single"/>
          <w:lang w:val="es-ES_tradnl"/>
        </w:rPr>
        <w:t xml:space="preserve">Minuto </w:t>
      </w:r>
      <w:r w:rsidR="00A5781C">
        <w:rPr>
          <w:rFonts w:cs="Arial"/>
          <w:sz w:val="22"/>
          <w:u w:val="single"/>
          <w:lang w:val="es-ES_tradnl"/>
        </w:rPr>
        <w:t>151</w:t>
      </w:r>
      <w:r w:rsidRPr="0039311E">
        <w:rPr>
          <w:rFonts w:cs="Arial"/>
          <w:sz w:val="22"/>
          <w:u w:val="single"/>
          <w:lang w:val="es-ES_tradnl"/>
        </w:rPr>
        <w:t>:</w:t>
      </w:r>
      <w:r w:rsidR="00A5781C">
        <w:rPr>
          <w:rFonts w:cs="Arial"/>
          <w:sz w:val="22"/>
          <w:u w:val="single"/>
          <w:lang w:val="es-ES_tradnl"/>
        </w:rPr>
        <w:t>1</w:t>
      </w:r>
      <w:r>
        <w:rPr>
          <w:rFonts w:cs="Arial"/>
          <w:sz w:val="22"/>
          <w:u w:val="single"/>
          <w:lang w:val="es-ES_tradnl"/>
        </w:rPr>
        <w:t>0</w:t>
      </w:r>
      <w:r>
        <w:rPr>
          <w:rFonts w:cs="Arial"/>
          <w:sz w:val="22"/>
          <w:lang w:val="es-ES_tradnl"/>
        </w:rPr>
        <w:t xml:space="preserve"> Conocidos y suficientemente discutidos</w:t>
      </w:r>
      <w:r>
        <w:rPr>
          <w:rFonts w:cs="Arial"/>
          <w:color w:val="000000"/>
          <w:sz w:val="22"/>
          <w:szCs w:val="22"/>
          <w:lang w:val="es-CR"/>
        </w:rPr>
        <w:t xml:space="preserve"> los resultados del estudio de la </w:t>
      </w:r>
      <w:r w:rsidRPr="00C167A1">
        <w:rPr>
          <w:rFonts w:cs="Arial"/>
          <w:color w:val="000000"/>
          <w:sz w:val="22"/>
          <w:szCs w:val="22"/>
          <w:lang w:val="es-CR"/>
        </w:rPr>
        <w:t xml:space="preserve">Auditoría </w:t>
      </w:r>
      <w:r>
        <w:rPr>
          <w:rFonts w:cs="Arial"/>
          <w:color w:val="000000"/>
          <w:sz w:val="22"/>
          <w:szCs w:val="22"/>
          <w:lang w:val="es-CR"/>
        </w:rPr>
        <w:t>Ex</w:t>
      </w:r>
      <w:r w:rsidRPr="00C167A1">
        <w:rPr>
          <w:rFonts w:cs="Arial"/>
          <w:color w:val="000000"/>
          <w:sz w:val="22"/>
          <w:szCs w:val="22"/>
          <w:lang w:val="es-CR"/>
        </w:rPr>
        <w:t>terna</w:t>
      </w:r>
      <w:r>
        <w:rPr>
          <w:rFonts w:cs="Arial"/>
          <w:color w:val="000000"/>
          <w:sz w:val="22"/>
          <w:szCs w:val="22"/>
          <w:lang w:val="es-CR"/>
        </w:rPr>
        <w:t xml:space="preserve">, </w:t>
      </w:r>
      <w:r w:rsidR="00C22C74">
        <w:rPr>
          <w:rFonts w:cs="Arial"/>
          <w:color w:val="000000"/>
          <w:sz w:val="22"/>
          <w:szCs w:val="22"/>
          <w:lang w:val="es-CR"/>
        </w:rPr>
        <w:t xml:space="preserve">la </w:t>
      </w:r>
      <w:r w:rsidR="00C22C74" w:rsidRPr="00C22C74">
        <w:rPr>
          <w:rFonts w:cs="Arial"/>
          <w:color w:val="000000"/>
          <w:sz w:val="22"/>
          <w:szCs w:val="22"/>
          <w:lang w:val="es-ES_tradnl"/>
        </w:rPr>
        <w:t>Junta Directiva</w:t>
      </w:r>
      <w:r w:rsidR="00C22C74">
        <w:rPr>
          <w:rFonts w:cs="Arial"/>
          <w:color w:val="000000"/>
          <w:sz w:val="22"/>
          <w:szCs w:val="22"/>
          <w:lang w:val="es-ES_tradnl"/>
        </w:rPr>
        <w:t xml:space="preserve"> toma el </w:t>
      </w:r>
      <w:r w:rsidR="00C22C74" w:rsidRPr="00C22C74">
        <w:rPr>
          <w:rFonts w:cs="Arial"/>
          <w:b/>
          <w:bCs/>
          <w:color w:val="000000"/>
          <w:sz w:val="22"/>
          <w:szCs w:val="22"/>
          <w:lang w:val="es-ES_tradnl"/>
        </w:rPr>
        <w:t>Acuerdo N° 12</w:t>
      </w:r>
      <w:r w:rsidR="00C22C74">
        <w:rPr>
          <w:rFonts w:cs="Arial"/>
          <w:color w:val="000000"/>
          <w:sz w:val="22"/>
          <w:szCs w:val="22"/>
          <w:lang w:val="es-ES_tradnl"/>
        </w:rPr>
        <w:t xml:space="preserve"> que se anexa a esta minuta.</w:t>
      </w:r>
    </w:p>
    <w:p w14:paraId="0E4E8791" w14:textId="77777777" w:rsidR="009D03FE" w:rsidRPr="00D14EAF" w:rsidRDefault="009D03FE" w:rsidP="009D03FE">
      <w:pPr>
        <w:spacing w:line="360" w:lineRule="auto"/>
        <w:jc w:val="both"/>
        <w:rPr>
          <w:rFonts w:cs="Arial"/>
          <w:b/>
          <w:sz w:val="22"/>
        </w:rPr>
      </w:pPr>
      <w:r w:rsidRPr="00D14EAF">
        <w:rPr>
          <w:rFonts w:cs="Arial"/>
          <w:b/>
          <w:sz w:val="22"/>
        </w:rPr>
        <w:t>************</w:t>
      </w:r>
    </w:p>
    <w:p w14:paraId="75B38151" w14:textId="77777777" w:rsidR="009D03FE" w:rsidRDefault="009D03FE" w:rsidP="009D03FE">
      <w:pPr>
        <w:spacing w:line="360" w:lineRule="auto"/>
        <w:jc w:val="both"/>
        <w:rPr>
          <w:rFonts w:cs="Arial"/>
          <w:b/>
          <w:bCs/>
          <w:sz w:val="22"/>
          <w:szCs w:val="22"/>
          <w:u w:val="single"/>
          <w:lang w:val="es-ES_tradnl"/>
        </w:rPr>
      </w:pPr>
    </w:p>
    <w:p w14:paraId="0274F0BF" w14:textId="31D51BC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316D27" w:rsidRPr="00316D27">
        <w:rPr>
          <w:rFonts w:cs="Arial"/>
          <w:b/>
          <w:bCs/>
          <w:sz w:val="22"/>
          <w:u w:val="single"/>
          <w:lang w:val="es-ES_tradnl"/>
        </w:rPr>
        <w:t>Presentación de escenarios ante la emergencia del COVID-19</w:t>
      </w:r>
    </w:p>
    <w:p w14:paraId="5B448DA7" w14:textId="77777777" w:rsidR="009D03FE" w:rsidRDefault="009D03FE" w:rsidP="009D03FE">
      <w:pPr>
        <w:spacing w:line="360" w:lineRule="auto"/>
        <w:jc w:val="both"/>
        <w:rPr>
          <w:rFonts w:cs="Arial"/>
          <w:sz w:val="22"/>
          <w:szCs w:val="22"/>
        </w:rPr>
      </w:pPr>
    </w:p>
    <w:p w14:paraId="6FFB1755" w14:textId="4E76D4F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5781C">
        <w:rPr>
          <w:rFonts w:cs="Arial"/>
          <w:sz w:val="22"/>
          <w:u w:val="single"/>
          <w:lang w:val="es-ES_tradnl"/>
        </w:rPr>
        <w:t>151</w:t>
      </w:r>
      <w:r w:rsidRPr="0039311E">
        <w:rPr>
          <w:rFonts w:cs="Arial"/>
          <w:sz w:val="22"/>
          <w:u w:val="single"/>
          <w:lang w:val="es-ES_tradnl"/>
        </w:rPr>
        <w:t>:</w:t>
      </w:r>
      <w:r w:rsidR="00A5781C">
        <w:rPr>
          <w:rFonts w:cs="Arial"/>
          <w:sz w:val="22"/>
          <w:u w:val="single"/>
          <w:lang w:val="es-ES_tradnl"/>
        </w:rPr>
        <w:t>20</w:t>
      </w:r>
      <w:r>
        <w:rPr>
          <w:rFonts w:cs="Arial"/>
          <w:sz w:val="22"/>
          <w:lang w:val="es-ES_tradnl"/>
        </w:rPr>
        <w:t xml:space="preserve"> Se conoce el oficio </w:t>
      </w:r>
      <w:r w:rsidR="00C22C74">
        <w:rPr>
          <w:rFonts w:cs="Arial"/>
          <w:sz w:val="22"/>
          <w:lang w:val="es-ES_tradnl"/>
        </w:rPr>
        <w:t xml:space="preserve">GG-ME-0357-2020 del 27 de marzo de 2020, mediante el cual, </w:t>
      </w:r>
      <w:r w:rsidR="00E81F74">
        <w:rPr>
          <w:rFonts w:cs="Arial"/>
          <w:sz w:val="22"/>
          <w:lang w:val="es-ES_tradnl"/>
        </w:rPr>
        <w:t>la Gerencia General presenta un análisis sobre los primeros signos del impacto de la emergencia nacional ocasionada por el Covid-19, sobre la economía global, la actividad económica en Costa Rica y sus posibles efectos en el BANHVI, en sus distintas áreas de gestión.  Dicho documento se adjunta al expediente del acta.</w:t>
      </w:r>
    </w:p>
    <w:p w14:paraId="0EBB1CA8" w14:textId="7B2017D0" w:rsidR="009D03FE" w:rsidRDefault="009D03FE" w:rsidP="009D03FE">
      <w:pPr>
        <w:spacing w:line="360" w:lineRule="auto"/>
        <w:jc w:val="both"/>
        <w:rPr>
          <w:rFonts w:cs="Arial"/>
          <w:sz w:val="22"/>
          <w:szCs w:val="22"/>
        </w:rPr>
      </w:pPr>
    </w:p>
    <w:p w14:paraId="193E84E5" w14:textId="2B015290" w:rsidR="00A5781C" w:rsidRDefault="00A5781C" w:rsidP="009D03FE">
      <w:pPr>
        <w:spacing w:line="360" w:lineRule="auto"/>
        <w:jc w:val="both"/>
        <w:rPr>
          <w:rFonts w:cs="Arial"/>
          <w:sz w:val="22"/>
          <w:szCs w:val="22"/>
        </w:rPr>
      </w:pPr>
      <w:r>
        <w:rPr>
          <w:rFonts w:cs="Arial"/>
          <w:sz w:val="22"/>
          <w:szCs w:val="22"/>
        </w:rPr>
        <w:t>Para exponer los alcances del citado informe y atender eventuales consultas sobre el tema, se incorpora nuevamente a la sesión, la licenciada Tricia Hernández Brenes, Directora del FONAVI, quien se refiere al impacto económico de la pandemia</w:t>
      </w:r>
      <w:r w:rsidR="00CF375E">
        <w:rPr>
          <w:rFonts w:cs="Arial"/>
          <w:sz w:val="22"/>
          <w:szCs w:val="22"/>
        </w:rPr>
        <w:t>, así como a la valoración de escenarios sobre los efectos del Covid-19, los resultados derivados de esos escenarios y las medidas de ajuste que se proponen a nivel institucional.</w:t>
      </w:r>
    </w:p>
    <w:p w14:paraId="6CCC793D" w14:textId="7B53FC23" w:rsidR="00A5781C" w:rsidRDefault="00A5781C" w:rsidP="009D03FE">
      <w:pPr>
        <w:spacing w:line="360" w:lineRule="auto"/>
        <w:jc w:val="both"/>
        <w:rPr>
          <w:rFonts w:cs="Arial"/>
          <w:sz w:val="22"/>
          <w:szCs w:val="22"/>
        </w:rPr>
      </w:pPr>
    </w:p>
    <w:p w14:paraId="1E507D1A" w14:textId="1245D246" w:rsidR="00A5781C" w:rsidRDefault="00CF375E" w:rsidP="009D03FE">
      <w:pPr>
        <w:spacing w:line="360" w:lineRule="auto"/>
        <w:jc w:val="both"/>
        <w:rPr>
          <w:rFonts w:cs="Arial"/>
          <w:sz w:val="22"/>
          <w:szCs w:val="22"/>
        </w:rPr>
      </w:pPr>
      <w:r w:rsidRPr="00A25DB7">
        <w:rPr>
          <w:rFonts w:cs="Arial"/>
          <w:sz w:val="22"/>
          <w:u w:val="single"/>
          <w:lang w:val="es-ES_tradnl"/>
        </w:rPr>
        <w:t xml:space="preserve">Minuto </w:t>
      </w:r>
      <w:r w:rsidR="00EE2673">
        <w:rPr>
          <w:rFonts w:cs="Arial"/>
          <w:sz w:val="22"/>
          <w:u w:val="single"/>
          <w:lang w:val="es-ES_tradnl"/>
        </w:rPr>
        <w:t>220</w:t>
      </w:r>
      <w:r w:rsidRPr="00A25DB7">
        <w:rPr>
          <w:rFonts w:cs="Arial"/>
          <w:sz w:val="22"/>
          <w:u w:val="single"/>
          <w:lang w:val="es-ES_tradnl"/>
        </w:rPr>
        <w:t>:</w:t>
      </w:r>
      <w:r w:rsidR="00EE2673">
        <w:rPr>
          <w:rFonts w:cs="Arial"/>
          <w:sz w:val="22"/>
          <w:u w:val="single"/>
          <w:lang w:val="es-ES_tradnl"/>
        </w:rPr>
        <w:t>10</w:t>
      </w:r>
      <w:r>
        <w:rPr>
          <w:rFonts w:cs="Arial"/>
          <w:sz w:val="22"/>
          <w:lang w:val="es-ES_tradnl"/>
        </w:rPr>
        <w:t xml:space="preserve"> Concluida la exposición del citado documento y valorando la importancia de su análisis exhaustivo por parte de esta </w:t>
      </w:r>
      <w:r w:rsidRPr="00CF375E">
        <w:rPr>
          <w:rFonts w:cs="Arial"/>
          <w:sz w:val="22"/>
          <w:lang w:val="es-ES_tradnl"/>
        </w:rPr>
        <w:t>Junta Directiva</w:t>
      </w:r>
      <w:r>
        <w:rPr>
          <w:rFonts w:cs="Arial"/>
          <w:sz w:val="22"/>
          <w:lang w:val="es-ES_tradnl"/>
        </w:rPr>
        <w:t xml:space="preserve">, se resuelve sesionar de forma extraordinaria el próximo jueves 2 de abril, a partir de las 17:00 horas.  Lo anterior, según se indica en el </w:t>
      </w:r>
      <w:r w:rsidRPr="00CF375E">
        <w:rPr>
          <w:rFonts w:cs="Arial"/>
          <w:b/>
          <w:bCs/>
          <w:sz w:val="22"/>
          <w:lang w:val="es-ES_tradnl"/>
        </w:rPr>
        <w:t>Acuerdo N° 13</w:t>
      </w:r>
      <w:r>
        <w:rPr>
          <w:rFonts w:cs="Arial"/>
          <w:sz w:val="22"/>
          <w:lang w:val="es-ES_tradnl"/>
        </w:rPr>
        <w:t xml:space="preserve"> que se anexa a esta minuta.  Acto seguido, se retira de la sesión al licenciada Hernández Brenes.</w:t>
      </w:r>
    </w:p>
    <w:p w14:paraId="32843BB8" w14:textId="77777777" w:rsidR="009D03FE" w:rsidRPr="00D14EAF" w:rsidRDefault="009D03FE" w:rsidP="009D03FE">
      <w:pPr>
        <w:spacing w:line="360" w:lineRule="auto"/>
        <w:jc w:val="both"/>
        <w:rPr>
          <w:rFonts w:cs="Arial"/>
          <w:b/>
          <w:sz w:val="22"/>
        </w:rPr>
      </w:pPr>
      <w:r w:rsidRPr="00D14EAF">
        <w:rPr>
          <w:rFonts w:cs="Arial"/>
          <w:b/>
          <w:sz w:val="22"/>
        </w:rPr>
        <w:t>************</w:t>
      </w:r>
    </w:p>
    <w:p w14:paraId="15F3D671" w14:textId="77777777" w:rsidR="009D03FE" w:rsidRDefault="009D03FE" w:rsidP="009D03FE">
      <w:pPr>
        <w:spacing w:line="360" w:lineRule="auto"/>
        <w:jc w:val="both"/>
        <w:rPr>
          <w:rFonts w:cs="Arial"/>
          <w:b/>
          <w:bCs/>
          <w:sz w:val="22"/>
          <w:szCs w:val="22"/>
          <w:u w:val="single"/>
          <w:lang w:val="es-ES_tradnl"/>
        </w:rPr>
      </w:pPr>
    </w:p>
    <w:p w14:paraId="4676634C" w14:textId="5A24604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316D27" w:rsidRPr="00316D27">
        <w:rPr>
          <w:rFonts w:cs="Arial"/>
          <w:b/>
          <w:bCs/>
          <w:sz w:val="22"/>
          <w:u w:val="single"/>
        </w:rPr>
        <w:t>Propuesta para el cierre del Banco durante la Semana Santa</w:t>
      </w:r>
    </w:p>
    <w:p w14:paraId="46CC47EE" w14:textId="77777777" w:rsidR="009D03FE" w:rsidRDefault="009D03FE" w:rsidP="009D03FE">
      <w:pPr>
        <w:spacing w:line="360" w:lineRule="auto"/>
        <w:jc w:val="both"/>
        <w:rPr>
          <w:rFonts w:cs="Arial"/>
          <w:sz w:val="22"/>
          <w:szCs w:val="22"/>
        </w:rPr>
      </w:pPr>
    </w:p>
    <w:p w14:paraId="7659F79A" w14:textId="3B578E84" w:rsidR="001B2B8B" w:rsidRPr="001051D0" w:rsidRDefault="001B2B8B" w:rsidP="001B2B8B">
      <w:pPr>
        <w:spacing w:line="360" w:lineRule="auto"/>
        <w:jc w:val="both"/>
        <w:rPr>
          <w:rFonts w:cs="Arial"/>
          <w:sz w:val="22"/>
          <w:szCs w:val="22"/>
        </w:rPr>
      </w:pPr>
      <w:r w:rsidRPr="0039311E">
        <w:rPr>
          <w:rFonts w:cs="Arial"/>
          <w:sz w:val="22"/>
          <w:u w:val="single"/>
          <w:lang w:val="es-ES_tradnl"/>
        </w:rPr>
        <w:t xml:space="preserve">Minuto </w:t>
      </w:r>
      <w:r w:rsidR="00EE2673">
        <w:rPr>
          <w:rFonts w:cs="Arial"/>
          <w:sz w:val="22"/>
          <w:u w:val="single"/>
          <w:lang w:val="es-ES_tradnl"/>
        </w:rPr>
        <w:t>224</w:t>
      </w:r>
      <w:r w:rsidRPr="0039311E">
        <w:rPr>
          <w:rFonts w:cs="Arial"/>
          <w:sz w:val="22"/>
          <w:u w:val="single"/>
          <w:lang w:val="es-ES_tradnl"/>
        </w:rPr>
        <w:t>:</w:t>
      </w:r>
      <w:r w:rsidR="00EE2673">
        <w:rPr>
          <w:rFonts w:cs="Arial"/>
          <w:sz w:val="22"/>
          <w:u w:val="single"/>
          <w:lang w:val="es-ES_tradnl"/>
        </w:rPr>
        <w:t>20</w:t>
      </w:r>
      <w:r>
        <w:rPr>
          <w:rFonts w:cs="Arial"/>
          <w:sz w:val="22"/>
          <w:lang w:val="es-ES_tradnl"/>
        </w:rPr>
        <w:t xml:space="preserve"> Se conoce el oficio </w:t>
      </w:r>
      <w:r w:rsidRPr="001051D0">
        <w:rPr>
          <w:rFonts w:cs="Arial"/>
          <w:sz w:val="22"/>
          <w:szCs w:val="22"/>
        </w:rPr>
        <w:t>GG-ME-0</w:t>
      </w:r>
      <w:r>
        <w:rPr>
          <w:rFonts w:cs="Arial"/>
          <w:sz w:val="22"/>
          <w:szCs w:val="22"/>
        </w:rPr>
        <w:t>3</w:t>
      </w:r>
      <w:r w:rsidR="00CF375E">
        <w:rPr>
          <w:rFonts w:cs="Arial"/>
          <w:sz w:val="22"/>
          <w:szCs w:val="22"/>
        </w:rPr>
        <w:t>42</w:t>
      </w:r>
      <w:r w:rsidRPr="001051D0">
        <w:rPr>
          <w:rFonts w:cs="Arial"/>
          <w:sz w:val="22"/>
          <w:szCs w:val="22"/>
        </w:rPr>
        <w:t>-20</w:t>
      </w:r>
      <w:r w:rsidR="00CF375E">
        <w:rPr>
          <w:rFonts w:cs="Arial"/>
          <w:sz w:val="22"/>
          <w:szCs w:val="22"/>
        </w:rPr>
        <w:t>20</w:t>
      </w:r>
      <w:r w:rsidRPr="001051D0">
        <w:rPr>
          <w:rFonts w:cs="Arial"/>
          <w:sz w:val="22"/>
          <w:szCs w:val="22"/>
        </w:rPr>
        <w:t xml:space="preserve"> del </w:t>
      </w:r>
      <w:r w:rsidR="00CF375E">
        <w:rPr>
          <w:rFonts w:cs="Arial"/>
          <w:sz w:val="22"/>
          <w:szCs w:val="22"/>
        </w:rPr>
        <w:t>25</w:t>
      </w:r>
      <w:r w:rsidRPr="001051D0">
        <w:rPr>
          <w:rFonts w:cs="Arial"/>
          <w:sz w:val="22"/>
          <w:szCs w:val="22"/>
        </w:rPr>
        <w:t xml:space="preserve"> de </w:t>
      </w:r>
      <w:r w:rsidR="00CF375E">
        <w:rPr>
          <w:rFonts w:cs="Arial"/>
          <w:sz w:val="22"/>
          <w:szCs w:val="22"/>
        </w:rPr>
        <w:t>marzo</w:t>
      </w:r>
      <w:r w:rsidRPr="001051D0">
        <w:rPr>
          <w:rFonts w:cs="Arial"/>
          <w:sz w:val="22"/>
          <w:szCs w:val="22"/>
        </w:rPr>
        <w:t xml:space="preserve"> de 20</w:t>
      </w:r>
      <w:r w:rsidR="00CF375E">
        <w:rPr>
          <w:rFonts w:cs="Arial"/>
          <w:sz w:val="22"/>
          <w:szCs w:val="22"/>
        </w:rPr>
        <w:t>20</w:t>
      </w:r>
      <w:r w:rsidRPr="001051D0">
        <w:rPr>
          <w:rFonts w:cs="Arial"/>
          <w:sz w:val="22"/>
          <w:szCs w:val="22"/>
        </w:rPr>
        <w:t xml:space="preserve">, mediante el cual, la Gerencia General solicita la autorización de esta Junta Directiva para que, por motivo de la Semana Santa, el Banco cierre sus oficinas durante el período comprendido entre el </w:t>
      </w:r>
      <w:r w:rsidR="00CF375E">
        <w:rPr>
          <w:rFonts w:cs="Arial"/>
          <w:sz w:val="22"/>
          <w:szCs w:val="22"/>
        </w:rPr>
        <w:t>06</w:t>
      </w:r>
      <w:r w:rsidRPr="001051D0">
        <w:rPr>
          <w:rFonts w:cs="Arial"/>
          <w:sz w:val="22"/>
          <w:szCs w:val="22"/>
        </w:rPr>
        <w:t xml:space="preserve"> y el </w:t>
      </w:r>
      <w:r>
        <w:rPr>
          <w:rFonts w:cs="Arial"/>
          <w:sz w:val="22"/>
          <w:szCs w:val="22"/>
        </w:rPr>
        <w:t>1</w:t>
      </w:r>
      <w:r w:rsidR="00CF375E">
        <w:rPr>
          <w:rFonts w:cs="Arial"/>
          <w:sz w:val="22"/>
          <w:szCs w:val="22"/>
        </w:rPr>
        <w:t>0</w:t>
      </w:r>
      <w:r w:rsidRPr="001051D0">
        <w:rPr>
          <w:rFonts w:cs="Arial"/>
          <w:sz w:val="22"/>
          <w:szCs w:val="22"/>
        </w:rPr>
        <w:t xml:space="preserve"> de </w:t>
      </w:r>
      <w:r>
        <w:rPr>
          <w:rFonts w:cs="Arial"/>
          <w:sz w:val="22"/>
          <w:szCs w:val="22"/>
        </w:rPr>
        <w:t>abril</w:t>
      </w:r>
      <w:r w:rsidRPr="001051D0">
        <w:rPr>
          <w:rFonts w:cs="Arial"/>
          <w:sz w:val="22"/>
          <w:szCs w:val="22"/>
        </w:rPr>
        <w:t xml:space="preserve"> del presente año, de forma tal que las labores se reinicien el lunes </w:t>
      </w:r>
      <w:r w:rsidR="00CF375E">
        <w:rPr>
          <w:rFonts w:cs="Arial"/>
          <w:sz w:val="22"/>
          <w:szCs w:val="22"/>
        </w:rPr>
        <w:t>13</w:t>
      </w:r>
      <w:r w:rsidRPr="001051D0">
        <w:rPr>
          <w:rFonts w:cs="Arial"/>
          <w:sz w:val="22"/>
          <w:szCs w:val="22"/>
        </w:rPr>
        <w:t xml:space="preserve"> de abril, aplicando al personal </w:t>
      </w:r>
      <w:r w:rsidR="00CF375E">
        <w:rPr>
          <w:rFonts w:cs="Arial"/>
          <w:sz w:val="22"/>
          <w:szCs w:val="22"/>
        </w:rPr>
        <w:t>tres</w:t>
      </w:r>
      <w:r w:rsidRPr="001051D0">
        <w:rPr>
          <w:rFonts w:cs="Arial"/>
          <w:sz w:val="22"/>
          <w:szCs w:val="22"/>
        </w:rPr>
        <w:t xml:space="preserve"> días de vacaciones y el disfrute de los feriados de ley.  Dicho documento se adjunta a la presente acta.</w:t>
      </w:r>
    </w:p>
    <w:p w14:paraId="747CD3B8" w14:textId="77777777" w:rsidR="001B2B8B" w:rsidRPr="001051D0" w:rsidRDefault="001B2B8B" w:rsidP="001B2B8B">
      <w:pPr>
        <w:spacing w:line="360" w:lineRule="auto"/>
        <w:jc w:val="both"/>
        <w:rPr>
          <w:rFonts w:cs="Arial"/>
          <w:sz w:val="22"/>
          <w:szCs w:val="22"/>
        </w:rPr>
      </w:pPr>
    </w:p>
    <w:p w14:paraId="18AE59FC" w14:textId="56FD7D64" w:rsidR="001B2B8B" w:rsidRDefault="001B2B8B" w:rsidP="001B2B8B">
      <w:pPr>
        <w:spacing w:line="360" w:lineRule="auto"/>
        <w:jc w:val="both"/>
        <w:rPr>
          <w:rFonts w:cs="Arial"/>
          <w:sz w:val="22"/>
          <w:szCs w:val="22"/>
        </w:rPr>
      </w:pPr>
      <w:r w:rsidRPr="00A25DB7">
        <w:rPr>
          <w:rFonts w:cs="Arial"/>
          <w:sz w:val="22"/>
          <w:u w:val="single"/>
          <w:lang w:val="es-ES_tradnl"/>
        </w:rPr>
        <w:t xml:space="preserve">Minuto </w:t>
      </w:r>
      <w:r w:rsidR="00EE2673">
        <w:rPr>
          <w:rFonts w:cs="Arial"/>
          <w:sz w:val="22"/>
          <w:u w:val="single"/>
          <w:lang w:val="es-ES_tradnl"/>
        </w:rPr>
        <w:t>22</w:t>
      </w:r>
      <w:r w:rsidR="00C532AE">
        <w:rPr>
          <w:rFonts w:cs="Arial"/>
          <w:sz w:val="22"/>
          <w:u w:val="single"/>
          <w:lang w:val="es-ES_tradnl"/>
        </w:rPr>
        <w:t>9</w:t>
      </w:r>
      <w:r w:rsidRPr="00A25DB7">
        <w:rPr>
          <w:rFonts w:cs="Arial"/>
          <w:sz w:val="22"/>
          <w:u w:val="single"/>
          <w:lang w:val="es-ES_tradnl"/>
        </w:rPr>
        <w:t>:</w:t>
      </w:r>
      <w:r w:rsidR="00C532AE">
        <w:rPr>
          <w:rFonts w:cs="Arial"/>
          <w:sz w:val="22"/>
          <w:u w:val="single"/>
          <w:lang w:val="es-ES_tradnl"/>
        </w:rPr>
        <w:t>0</w:t>
      </w:r>
      <w:r>
        <w:rPr>
          <w:rFonts w:cs="Arial"/>
          <w:sz w:val="22"/>
          <w:u w:val="single"/>
          <w:lang w:val="es-ES_tradnl"/>
        </w:rPr>
        <w:t>0</w:t>
      </w:r>
      <w:r>
        <w:rPr>
          <w:rFonts w:cs="Arial"/>
          <w:sz w:val="22"/>
          <w:lang w:val="es-ES_tradnl"/>
        </w:rPr>
        <w:t xml:space="preserve"> Conocida </w:t>
      </w:r>
      <w:r w:rsidRPr="001051D0">
        <w:rPr>
          <w:rFonts w:cs="Arial"/>
          <w:sz w:val="22"/>
          <w:szCs w:val="22"/>
        </w:rPr>
        <w:t xml:space="preserve">la propuesta de la Administración y no habiendo objeciones al respecto, la Junta Directiva toma el </w:t>
      </w:r>
      <w:r w:rsidRPr="00182A4D">
        <w:rPr>
          <w:rFonts w:cs="Arial"/>
          <w:b/>
          <w:sz w:val="22"/>
          <w:szCs w:val="22"/>
        </w:rPr>
        <w:t xml:space="preserve">Acuerdo N° </w:t>
      </w:r>
      <w:r>
        <w:rPr>
          <w:rFonts w:cs="Arial"/>
          <w:b/>
          <w:sz w:val="22"/>
          <w:szCs w:val="22"/>
        </w:rPr>
        <w:t>14</w:t>
      </w:r>
      <w:r>
        <w:rPr>
          <w:rFonts w:cs="Arial"/>
          <w:sz w:val="22"/>
          <w:szCs w:val="22"/>
        </w:rPr>
        <w:t xml:space="preserve"> que se anexa a esta minuta.</w:t>
      </w:r>
    </w:p>
    <w:p w14:paraId="280D2C30" w14:textId="77777777" w:rsidR="009D03FE" w:rsidRPr="00D14EAF" w:rsidRDefault="009D03FE" w:rsidP="009D03FE">
      <w:pPr>
        <w:spacing w:line="360" w:lineRule="auto"/>
        <w:jc w:val="both"/>
        <w:rPr>
          <w:rFonts w:cs="Arial"/>
          <w:b/>
          <w:sz w:val="22"/>
        </w:rPr>
      </w:pPr>
      <w:r w:rsidRPr="00D14EAF">
        <w:rPr>
          <w:rFonts w:cs="Arial"/>
          <w:b/>
          <w:sz w:val="22"/>
        </w:rPr>
        <w:t>************</w:t>
      </w:r>
    </w:p>
    <w:p w14:paraId="1C64E470" w14:textId="77777777" w:rsidR="009D03FE" w:rsidRDefault="009D03FE" w:rsidP="009D03FE">
      <w:pPr>
        <w:spacing w:line="360" w:lineRule="auto"/>
        <w:jc w:val="both"/>
        <w:rPr>
          <w:rFonts w:cs="Arial"/>
          <w:b/>
          <w:bCs/>
          <w:sz w:val="22"/>
          <w:szCs w:val="22"/>
          <w:u w:val="single"/>
          <w:lang w:val="es-ES_tradnl"/>
        </w:rPr>
      </w:pPr>
    </w:p>
    <w:p w14:paraId="7488BE2F" w14:textId="1CF5CCF6" w:rsidR="00316D27" w:rsidRPr="00316D27" w:rsidRDefault="00320F35" w:rsidP="00316D27">
      <w:pPr>
        <w:spacing w:line="360" w:lineRule="auto"/>
        <w:jc w:val="both"/>
        <w:rPr>
          <w:rFonts w:cs="Arial"/>
          <w:b/>
          <w:bCs/>
          <w:sz w:val="22"/>
          <w:u w:val="single"/>
          <w:lang w:val="es-ES_tradnl"/>
        </w:rPr>
      </w:pPr>
      <w:r>
        <w:rPr>
          <w:rFonts w:cs="Arial"/>
          <w:b/>
          <w:sz w:val="22"/>
          <w:szCs w:val="22"/>
          <w:lang w:val="es-ES_tradnl"/>
        </w:rPr>
        <w:t xml:space="preserve">14° </w:t>
      </w:r>
      <w:r w:rsidR="00316D27" w:rsidRPr="00316D27">
        <w:rPr>
          <w:rFonts w:cs="Arial"/>
          <w:b/>
          <w:bCs/>
          <w:sz w:val="22"/>
          <w:u w:val="single"/>
        </w:rPr>
        <w:t xml:space="preserve">Copia de oficio enviado por la </w:t>
      </w:r>
      <w:r w:rsidR="00316D27" w:rsidRPr="00316D27">
        <w:rPr>
          <w:rFonts w:cs="Arial"/>
          <w:b/>
          <w:bCs/>
          <w:sz w:val="22"/>
          <w:u w:val="single"/>
          <w:lang w:val="es-ES_tradnl"/>
        </w:rPr>
        <w:t xml:space="preserve">Gerencia General a la Contraloría General de la República, remitiendo la </w:t>
      </w:r>
      <w:r w:rsidR="00316D27" w:rsidRPr="00316D27">
        <w:rPr>
          <w:rFonts w:cs="Arial"/>
          <w:b/>
          <w:bCs/>
          <w:sz w:val="22"/>
          <w:u w:val="single"/>
          <w:lang w:val="es-CR"/>
        </w:rPr>
        <w:t>lista de participantes del BANHVI, al curso virtual “Diez poderes para prevenir la corrupción”</w:t>
      </w:r>
    </w:p>
    <w:p w14:paraId="3A995776" w14:textId="77777777" w:rsidR="009D03FE" w:rsidRDefault="009D03FE" w:rsidP="009D03FE">
      <w:pPr>
        <w:spacing w:line="360" w:lineRule="auto"/>
        <w:jc w:val="both"/>
        <w:rPr>
          <w:rFonts w:cs="Arial"/>
          <w:sz w:val="22"/>
          <w:szCs w:val="22"/>
        </w:rPr>
      </w:pPr>
    </w:p>
    <w:p w14:paraId="4A8C4495" w14:textId="08E978B1" w:rsidR="002E4416" w:rsidRDefault="009D03FE" w:rsidP="00EE2673">
      <w:pPr>
        <w:spacing w:line="360" w:lineRule="auto"/>
        <w:jc w:val="both"/>
        <w:rPr>
          <w:rFonts w:cs="Arial"/>
          <w:sz w:val="22"/>
          <w:lang w:val="es-ES_tradnl"/>
        </w:rPr>
      </w:pPr>
      <w:r w:rsidRPr="0039311E">
        <w:rPr>
          <w:rFonts w:cs="Arial"/>
          <w:sz w:val="22"/>
          <w:u w:val="single"/>
          <w:lang w:val="es-ES_tradnl"/>
        </w:rPr>
        <w:t xml:space="preserve">Minuto </w:t>
      </w:r>
      <w:r w:rsidR="00C532AE">
        <w:rPr>
          <w:rFonts w:cs="Arial"/>
          <w:sz w:val="22"/>
          <w:u w:val="single"/>
          <w:lang w:val="es-ES_tradnl"/>
        </w:rPr>
        <w:t>230</w:t>
      </w:r>
      <w:r w:rsidRPr="0039311E">
        <w:rPr>
          <w:rFonts w:cs="Arial"/>
          <w:sz w:val="22"/>
          <w:u w:val="single"/>
          <w:lang w:val="es-ES_tradnl"/>
        </w:rPr>
        <w:t>:</w:t>
      </w:r>
      <w:r w:rsidR="00C532AE">
        <w:rPr>
          <w:rFonts w:cs="Arial"/>
          <w:sz w:val="22"/>
          <w:u w:val="single"/>
          <w:lang w:val="es-ES_tradnl"/>
        </w:rPr>
        <w:t>40</w:t>
      </w:r>
      <w:r>
        <w:rPr>
          <w:rFonts w:cs="Arial"/>
          <w:sz w:val="22"/>
          <w:lang w:val="es-ES_tradnl"/>
        </w:rPr>
        <w:t xml:space="preserve"> Se conoce </w:t>
      </w:r>
      <w:r w:rsidR="002E4416">
        <w:rPr>
          <w:rFonts w:cs="Arial"/>
          <w:sz w:val="22"/>
          <w:lang w:val="es-ES_tradnl"/>
        </w:rPr>
        <w:t>copia d</w:t>
      </w:r>
      <w:r>
        <w:rPr>
          <w:rFonts w:cs="Arial"/>
          <w:sz w:val="22"/>
          <w:lang w:val="es-ES_tradnl"/>
        </w:rPr>
        <w:t>el oficio</w:t>
      </w:r>
      <w:r w:rsidR="002E4416">
        <w:rPr>
          <w:rFonts w:cs="Arial"/>
          <w:sz w:val="22"/>
          <w:lang w:val="es-ES_tradnl"/>
        </w:rPr>
        <w:t xml:space="preserve"> GG-OF-0304-2020 del 23 de marzo de 2020, mediante el cual, la </w:t>
      </w:r>
      <w:r w:rsidR="002E4416" w:rsidRPr="002E4416">
        <w:rPr>
          <w:rFonts w:cs="Arial"/>
          <w:sz w:val="22"/>
          <w:lang w:val="es-ES_tradnl"/>
        </w:rPr>
        <w:t>Gerencia General</w:t>
      </w:r>
      <w:r w:rsidR="002E4416">
        <w:rPr>
          <w:rFonts w:cs="Arial"/>
          <w:sz w:val="22"/>
          <w:lang w:val="es-ES_tradnl"/>
        </w:rPr>
        <w:t xml:space="preserve"> remite a la Contraloría General de la República, la </w:t>
      </w:r>
      <w:r w:rsidR="002E4416">
        <w:rPr>
          <w:rFonts w:cs="Arial"/>
          <w:sz w:val="22"/>
          <w:lang w:val="es-ES_tradnl"/>
        </w:rPr>
        <w:lastRenderedPageBreak/>
        <w:t xml:space="preserve">lista de </w:t>
      </w:r>
      <w:r w:rsidR="002E4416" w:rsidRPr="002E4416">
        <w:rPr>
          <w:rFonts w:cs="Arial"/>
          <w:sz w:val="22"/>
          <w:lang w:val="es-CR"/>
        </w:rPr>
        <w:t>participantes del BANHVI, al curso virtual “Diez poderes para prevenir la corrupción”</w:t>
      </w:r>
      <w:r w:rsidR="002E4416">
        <w:rPr>
          <w:rFonts w:cs="Arial"/>
          <w:sz w:val="22"/>
          <w:lang w:val="es-CR"/>
        </w:rPr>
        <w:t>.  Al respecto, la Junta Directiva da por conocida dicha nota.</w:t>
      </w:r>
    </w:p>
    <w:p w14:paraId="46DF001A" w14:textId="77777777" w:rsidR="009D03FE" w:rsidRPr="00D14EAF" w:rsidRDefault="009D03FE" w:rsidP="009D03FE">
      <w:pPr>
        <w:spacing w:line="360" w:lineRule="auto"/>
        <w:jc w:val="both"/>
        <w:rPr>
          <w:rFonts w:cs="Arial"/>
          <w:b/>
          <w:sz w:val="22"/>
        </w:rPr>
      </w:pPr>
      <w:r w:rsidRPr="00D14EAF">
        <w:rPr>
          <w:rFonts w:cs="Arial"/>
          <w:b/>
          <w:sz w:val="22"/>
        </w:rPr>
        <w:t>************</w:t>
      </w:r>
    </w:p>
    <w:p w14:paraId="7413C114" w14:textId="77777777" w:rsidR="009D03FE" w:rsidRDefault="009D03FE" w:rsidP="009D03FE">
      <w:pPr>
        <w:spacing w:line="360" w:lineRule="auto"/>
        <w:jc w:val="both"/>
        <w:rPr>
          <w:rFonts w:cs="Arial"/>
          <w:b/>
          <w:bCs/>
          <w:sz w:val="22"/>
          <w:szCs w:val="22"/>
          <w:u w:val="single"/>
          <w:lang w:val="es-ES_tradnl"/>
        </w:rPr>
      </w:pPr>
    </w:p>
    <w:p w14:paraId="34E32217" w14:textId="0F38F00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316D27" w:rsidRPr="00316D27">
        <w:rPr>
          <w:rFonts w:cs="Arial"/>
          <w:b/>
          <w:bCs/>
          <w:sz w:val="22"/>
          <w:u w:val="single"/>
        </w:rPr>
        <w:t xml:space="preserve">Copia de oficio enviado por la Dirección FOSUVI a representantes de </w:t>
      </w:r>
      <w:r w:rsidR="00316D27" w:rsidRPr="00316D27">
        <w:rPr>
          <w:rFonts w:cs="Arial"/>
          <w:b/>
          <w:bCs/>
          <w:sz w:val="22"/>
          <w:u w:val="single"/>
          <w:lang w:val="es-CR"/>
        </w:rPr>
        <w:t>varios territorios indígenas, con respecto a los requisitos del programa de vivienda indígena</w:t>
      </w:r>
    </w:p>
    <w:p w14:paraId="089F8FB8" w14:textId="77777777" w:rsidR="009D03FE" w:rsidRDefault="009D03FE" w:rsidP="009D03FE">
      <w:pPr>
        <w:spacing w:line="360" w:lineRule="auto"/>
        <w:jc w:val="both"/>
        <w:rPr>
          <w:rFonts w:cs="Arial"/>
          <w:sz w:val="22"/>
          <w:szCs w:val="22"/>
        </w:rPr>
      </w:pPr>
    </w:p>
    <w:p w14:paraId="37AADCEF" w14:textId="3D39F502"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C532AE">
        <w:rPr>
          <w:rFonts w:cs="Arial"/>
          <w:sz w:val="22"/>
          <w:u w:val="single"/>
          <w:lang w:val="es-ES_tradnl"/>
        </w:rPr>
        <w:t>230</w:t>
      </w:r>
      <w:r w:rsidRPr="0039311E">
        <w:rPr>
          <w:rFonts w:cs="Arial"/>
          <w:sz w:val="22"/>
          <w:u w:val="single"/>
          <w:lang w:val="es-ES_tradnl"/>
        </w:rPr>
        <w:t>:</w:t>
      </w:r>
      <w:r w:rsidR="00C532AE">
        <w:rPr>
          <w:rFonts w:cs="Arial"/>
          <w:sz w:val="22"/>
          <w:u w:val="single"/>
          <w:lang w:val="es-ES_tradnl"/>
        </w:rPr>
        <w:t>50</w:t>
      </w:r>
      <w:r>
        <w:rPr>
          <w:rFonts w:cs="Arial"/>
          <w:sz w:val="22"/>
          <w:lang w:val="es-ES_tradnl"/>
        </w:rPr>
        <w:t xml:space="preserve"> Se conoce </w:t>
      </w:r>
      <w:r w:rsidR="002E4416">
        <w:rPr>
          <w:rFonts w:cs="Arial"/>
          <w:sz w:val="22"/>
          <w:lang w:val="es-ES_tradnl"/>
        </w:rPr>
        <w:t>copia del oficio DF-OF-0326-2020 del 23 de marzo de 2020, mediante el cual, la Dirección FOSUVI le comunica al presidente de la Asociación de Desarrollo Integral Cabécar Talamanca, así como a representantes de los territorios indígenas,</w:t>
      </w:r>
      <w:r w:rsidR="002E4416" w:rsidRPr="002E4416">
        <w:rPr>
          <w:rFonts w:cs="Arial"/>
          <w:sz w:val="22"/>
          <w:szCs w:val="22"/>
        </w:rPr>
        <w:t xml:space="preserve"> que el BANHVI está gestionando la consulta pública sobre los requisitos del programa indígena y en su momento tomará en consideración las observaciones planteadas por esos territorios indígenas</w:t>
      </w:r>
      <w:r w:rsidR="002E4416">
        <w:rPr>
          <w:rFonts w:cs="Arial"/>
          <w:sz w:val="22"/>
          <w:szCs w:val="22"/>
        </w:rPr>
        <w:t>.</w:t>
      </w:r>
      <w:r w:rsidR="00EE2673">
        <w:rPr>
          <w:rFonts w:cs="Arial"/>
          <w:sz w:val="22"/>
          <w:szCs w:val="22"/>
        </w:rPr>
        <w:t xml:space="preserve">  La </w:t>
      </w:r>
      <w:r w:rsidR="00EE2673" w:rsidRPr="00EE2673">
        <w:rPr>
          <w:rFonts w:cs="Arial"/>
          <w:sz w:val="22"/>
          <w:szCs w:val="22"/>
          <w:lang w:val="es-ES_tradnl"/>
        </w:rPr>
        <w:t>Junta Directiva</w:t>
      </w:r>
      <w:r w:rsidR="00EE2673">
        <w:rPr>
          <w:rFonts w:cs="Arial"/>
          <w:sz w:val="22"/>
          <w:szCs w:val="22"/>
          <w:lang w:val="es-ES_tradnl"/>
        </w:rPr>
        <w:t xml:space="preserve"> da por conocida dicha nota.</w:t>
      </w:r>
    </w:p>
    <w:p w14:paraId="1F97716E"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0FE74CA0" w14:textId="77777777" w:rsidR="009D03FE" w:rsidRDefault="009D03FE" w:rsidP="002D0146">
      <w:pPr>
        <w:spacing w:line="360" w:lineRule="auto"/>
        <w:jc w:val="both"/>
        <w:rPr>
          <w:rFonts w:cs="Arial"/>
          <w:b/>
          <w:bCs/>
          <w:sz w:val="22"/>
          <w:szCs w:val="22"/>
          <w:u w:val="single"/>
          <w:lang w:val="es-ES_tradnl"/>
        </w:rPr>
      </w:pPr>
    </w:p>
    <w:p w14:paraId="37734A6D" w14:textId="0D17E2B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316D27" w:rsidRPr="00316D27">
        <w:rPr>
          <w:rFonts w:cs="Arial"/>
          <w:b/>
          <w:bCs/>
          <w:sz w:val="22"/>
          <w:u w:val="single"/>
        </w:rPr>
        <w:t xml:space="preserve">Copia de oficio enviado por la </w:t>
      </w:r>
      <w:r w:rsidR="00316D27" w:rsidRPr="00316D27">
        <w:rPr>
          <w:rFonts w:cs="Arial"/>
          <w:b/>
          <w:bCs/>
          <w:sz w:val="22"/>
          <w:szCs w:val="22"/>
          <w:u w:val="single"/>
          <w:lang w:val="es-ES_tradnl"/>
        </w:rPr>
        <w:t xml:space="preserve">Gerencia General al </w:t>
      </w:r>
      <w:r w:rsidR="00316D27" w:rsidRPr="00316D27">
        <w:rPr>
          <w:rFonts w:cs="Arial"/>
          <w:b/>
          <w:bCs/>
          <w:sz w:val="22"/>
          <w:szCs w:val="22"/>
          <w:u w:val="single"/>
        </w:rPr>
        <w:t xml:space="preserve">Ministerio de Desarrollo Humano e Inclusión Social, remitiendo </w:t>
      </w:r>
      <w:r w:rsidR="00316D27" w:rsidRPr="00316D27">
        <w:rPr>
          <w:rFonts w:cs="Arial"/>
          <w:b/>
          <w:bCs/>
          <w:sz w:val="22"/>
          <w:szCs w:val="22"/>
          <w:u w:val="single"/>
          <w:lang w:val="es-CR"/>
        </w:rPr>
        <w:t>matriz con la programación de las inversiones en proyectos de vivienda, dentro de los distritos prioritarios</w:t>
      </w:r>
    </w:p>
    <w:p w14:paraId="5CFB0931" w14:textId="77777777" w:rsidR="009D03FE" w:rsidRDefault="009D03FE" w:rsidP="009D03FE">
      <w:pPr>
        <w:spacing w:line="360" w:lineRule="auto"/>
        <w:jc w:val="both"/>
        <w:rPr>
          <w:rFonts w:cs="Arial"/>
          <w:sz w:val="22"/>
          <w:szCs w:val="22"/>
        </w:rPr>
      </w:pPr>
    </w:p>
    <w:p w14:paraId="2732EB9F" w14:textId="6817F59E" w:rsidR="001804CB" w:rsidRPr="001804CB" w:rsidRDefault="009D03FE" w:rsidP="001804CB">
      <w:pPr>
        <w:spacing w:line="360" w:lineRule="auto"/>
        <w:jc w:val="both"/>
        <w:rPr>
          <w:rFonts w:cs="Arial"/>
          <w:sz w:val="22"/>
          <w:szCs w:val="22"/>
        </w:rPr>
      </w:pPr>
      <w:r w:rsidRPr="0039311E">
        <w:rPr>
          <w:rFonts w:cs="Arial"/>
          <w:sz w:val="22"/>
          <w:u w:val="single"/>
          <w:lang w:val="es-ES_tradnl"/>
        </w:rPr>
        <w:t xml:space="preserve">Minuto </w:t>
      </w:r>
      <w:r w:rsidR="00C532AE">
        <w:rPr>
          <w:rFonts w:cs="Arial"/>
          <w:sz w:val="22"/>
          <w:u w:val="single"/>
          <w:lang w:val="es-ES_tradnl"/>
        </w:rPr>
        <w:t>231</w:t>
      </w:r>
      <w:r w:rsidRPr="0039311E">
        <w:rPr>
          <w:rFonts w:cs="Arial"/>
          <w:sz w:val="22"/>
          <w:u w:val="single"/>
          <w:lang w:val="es-ES_tradnl"/>
        </w:rPr>
        <w:t>:</w:t>
      </w:r>
      <w:r w:rsidR="00C532AE">
        <w:rPr>
          <w:rFonts w:cs="Arial"/>
          <w:sz w:val="22"/>
          <w:u w:val="single"/>
          <w:lang w:val="es-ES_tradnl"/>
        </w:rPr>
        <w:t>00</w:t>
      </w:r>
      <w:r>
        <w:rPr>
          <w:rFonts w:cs="Arial"/>
          <w:sz w:val="22"/>
          <w:lang w:val="es-ES_tradnl"/>
        </w:rPr>
        <w:t xml:space="preserve"> Se conoce </w:t>
      </w:r>
      <w:r w:rsidR="00EE2673">
        <w:rPr>
          <w:rFonts w:cs="Arial"/>
          <w:sz w:val="22"/>
          <w:lang w:val="es-ES_tradnl"/>
        </w:rPr>
        <w:t>copia d</w:t>
      </w:r>
      <w:r>
        <w:rPr>
          <w:rFonts w:cs="Arial"/>
          <w:sz w:val="22"/>
          <w:lang w:val="es-ES_tradnl"/>
        </w:rPr>
        <w:t xml:space="preserve">el oficio </w:t>
      </w:r>
      <w:r w:rsidR="00EE2673">
        <w:rPr>
          <w:rFonts w:cs="Arial"/>
          <w:sz w:val="22"/>
          <w:lang w:val="es-ES_tradnl"/>
        </w:rPr>
        <w:t xml:space="preserve">GG-OF-0285-2020 del 18 de marzo de 2020, mediante el cual, la </w:t>
      </w:r>
      <w:r w:rsidR="00EE2673" w:rsidRPr="00EE2673">
        <w:rPr>
          <w:rFonts w:cs="Arial"/>
          <w:sz w:val="22"/>
          <w:lang w:val="es-ES_tradnl"/>
        </w:rPr>
        <w:t>Gerencia General</w:t>
      </w:r>
      <w:r w:rsidR="00EE2673">
        <w:rPr>
          <w:rFonts w:cs="Arial"/>
          <w:sz w:val="22"/>
          <w:lang w:val="es-ES_tradnl"/>
        </w:rPr>
        <w:t xml:space="preserve"> le comunica al </w:t>
      </w:r>
      <w:r w:rsidR="00EE2673" w:rsidRPr="00EE2673">
        <w:rPr>
          <w:rFonts w:cs="Arial"/>
          <w:sz w:val="22"/>
          <w:lang w:val="es-CR"/>
        </w:rPr>
        <w:t>Ministerio de Desarrollo Humano e Inclusión Social</w:t>
      </w:r>
      <w:r w:rsidR="00EE2673">
        <w:rPr>
          <w:rFonts w:cs="Arial"/>
          <w:sz w:val="22"/>
          <w:lang w:val="es-CR"/>
        </w:rPr>
        <w:t xml:space="preserve">, </w:t>
      </w:r>
      <w:r w:rsidR="001804CB">
        <w:rPr>
          <w:rFonts w:cs="Arial"/>
          <w:sz w:val="22"/>
          <w:lang w:val="es-CR"/>
        </w:rPr>
        <w:t xml:space="preserve">la matriz </w:t>
      </w:r>
      <w:r w:rsidR="001804CB" w:rsidRPr="001804CB">
        <w:rPr>
          <w:rFonts w:cs="Arial"/>
          <w:sz w:val="22"/>
          <w:szCs w:val="22"/>
        </w:rPr>
        <w:t>con la programación de las inversiones en proyectos de vivienda, dentro de los distritos prioritarios</w:t>
      </w:r>
      <w:r w:rsidR="00C532AE">
        <w:rPr>
          <w:rFonts w:cs="Arial"/>
          <w:sz w:val="22"/>
          <w:szCs w:val="22"/>
        </w:rPr>
        <w:t xml:space="preserve">.  La </w:t>
      </w:r>
      <w:r w:rsidR="00C532AE" w:rsidRPr="00C532AE">
        <w:rPr>
          <w:rFonts w:cs="Arial"/>
          <w:sz w:val="22"/>
          <w:szCs w:val="22"/>
          <w:lang w:val="es-ES_tradnl"/>
        </w:rPr>
        <w:t>Junta Directiva</w:t>
      </w:r>
      <w:r w:rsidR="00C532AE">
        <w:rPr>
          <w:rFonts w:cs="Arial"/>
          <w:sz w:val="22"/>
          <w:szCs w:val="22"/>
          <w:lang w:val="es-ES_tradnl"/>
        </w:rPr>
        <w:t xml:space="preserve"> da por conocida dicha nota.</w:t>
      </w:r>
    </w:p>
    <w:p w14:paraId="5AA7DB38"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7491E6F5" w14:textId="77777777" w:rsidR="009D03FE" w:rsidRDefault="009D03FE" w:rsidP="002D0146">
      <w:pPr>
        <w:spacing w:line="360" w:lineRule="auto"/>
        <w:jc w:val="both"/>
        <w:rPr>
          <w:rFonts w:cs="Arial"/>
          <w:b/>
          <w:bCs/>
          <w:sz w:val="22"/>
          <w:szCs w:val="22"/>
          <w:u w:val="single"/>
          <w:lang w:val="es-ES_tradnl"/>
        </w:rPr>
      </w:pPr>
    </w:p>
    <w:p w14:paraId="1C562943" w14:textId="791FF0E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316D27" w:rsidRPr="00316D27">
        <w:rPr>
          <w:rFonts w:cs="Arial"/>
          <w:b/>
          <w:bCs/>
          <w:sz w:val="22"/>
          <w:u w:val="single"/>
        </w:rPr>
        <w:t xml:space="preserve">Copia de oficio enviado por la Dirección FOSUVI a la </w:t>
      </w:r>
      <w:r w:rsidR="00316D27" w:rsidRPr="00316D27">
        <w:rPr>
          <w:rFonts w:cs="Arial"/>
          <w:b/>
          <w:bCs/>
          <w:sz w:val="22"/>
          <w:u w:val="single"/>
          <w:lang w:val="es-CR"/>
        </w:rPr>
        <w:t>Comisión Nacional de Asuntos Indígenas, con respecto a los requisitos del programa de vivienda indígena</w:t>
      </w:r>
    </w:p>
    <w:p w14:paraId="3079A451" w14:textId="77777777" w:rsidR="009D03FE" w:rsidRDefault="009D03FE" w:rsidP="009D03FE">
      <w:pPr>
        <w:spacing w:line="360" w:lineRule="auto"/>
        <w:jc w:val="both"/>
        <w:rPr>
          <w:rFonts w:cs="Arial"/>
          <w:sz w:val="22"/>
          <w:szCs w:val="22"/>
        </w:rPr>
      </w:pPr>
    </w:p>
    <w:p w14:paraId="6DDAC629" w14:textId="47EFD4EB" w:rsidR="00C532AE" w:rsidRDefault="009D03FE" w:rsidP="00C532AE">
      <w:pPr>
        <w:spacing w:line="360" w:lineRule="auto"/>
        <w:jc w:val="both"/>
        <w:rPr>
          <w:rFonts w:cs="Arial"/>
          <w:sz w:val="22"/>
          <w:szCs w:val="22"/>
        </w:rPr>
      </w:pPr>
      <w:r w:rsidRPr="0039311E">
        <w:rPr>
          <w:rFonts w:cs="Arial"/>
          <w:sz w:val="22"/>
          <w:u w:val="single"/>
          <w:lang w:val="es-ES_tradnl"/>
        </w:rPr>
        <w:t xml:space="preserve">Minuto </w:t>
      </w:r>
      <w:r w:rsidR="00C532AE">
        <w:rPr>
          <w:rFonts w:cs="Arial"/>
          <w:sz w:val="22"/>
          <w:u w:val="single"/>
          <w:lang w:val="es-ES_tradnl"/>
        </w:rPr>
        <w:t>231</w:t>
      </w:r>
      <w:r w:rsidRPr="0039311E">
        <w:rPr>
          <w:rFonts w:cs="Arial"/>
          <w:sz w:val="22"/>
          <w:u w:val="single"/>
          <w:lang w:val="es-ES_tradnl"/>
        </w:rPr>
        <w:t>:</w:t>
      </w:r>
      <w:r w:rsidR="00C532AE">
        <w:rPr>
          <w:rFonts w:cs="Arial"/>
          <w:sz w:val="22"/>
          <w:u w:val="single"/>
          <w:lang w:val="es-ES_tradnl"/>
        </w:rPr>
        <w:t>50</w:t>
      </w:r>
      <w:r>
        <w:rPr>
          <w:rFonts w:cs="Arial"/>
          <w:sz w:val="22"/>
          <w:lang w:val="es-ES_tradnl"/>
        </w:rPr>
        <w:t xml:space="preserve"> Se conoce</w:t>
      </w:r>
      <w:r w:rsidR="00C532AE">
        <w:rPr>
          <w:rFonts w:cs="Arial"/>
          <w:sz w:val="22"/>
          <w:lang w:val="es-ES_tradnl"/>
        </w:rPr>
        <w:t xml:space="preserve"> copia d</w:t>
      </w:r>
      <w:r>
        <w:rPr>
          <w:rFonts w:cs="Arial"/>
          <w:sz w:val="22"/>
          <w:lang w:val="es-ES_tradnl"/>
        </w:rPr>
        <w:t xml:space="preserve">el oficio </w:t>
      </w:r>
      <w:r w:rsidR="00C532AE">
        <w:rPr>
          <w:rFonts w:cs="Arial"/>
          <w:sz w:val="22"/>
          <w:lang w:val="es-ES_tradnl"/>
        </w:rPr>
        <w:t>DF-OF-0328-2020 del 24 de marzo de 2020, mediante el cual, la Dirección FOSUVI le comunica a la Comisión Nacional de Asuntos Indígenas,</w:t>
      </w:r>
      <w:r w:rsidR="00C532AE" w:rsidRPr="002E4416">
        <w:rPr>
          <w:rFonts w:cs="Arial"/>
          <w:sz w:val="22"/>
          <w:szCs w:val="22"/>
        </w:rPr>
        <w:t xml:space="preserve"> que el BANHVI está gestionando la consulta pública sobre los requisitos del programa indígena y en su momento tomará en consideración las observaciones planteadas por es</w:t>
      </w:r>
      <w:r w:rsidR="00C532AE">
        <w:rPr>
          <w:rFonts w:cs="Arial"/>
          <w:sz w:val="22"/>
          <w:szCs w:val="22"/>
        </w:rPr>
        <w:t xml:space="preserve">a organización.  La </w:t>
      </w:r>
      <w:r w:rsidR="00C532AE" w:rsidRPr="00EE2673">
        <w:rPr>
          <w:rFonts w:cs="Arial"/>
          <w:sz w:val="22"/>
          <w:szCs w:val="22"/>
          <w:lang w:val="es-ES_tradnl"/>
        </w:rPr>
        <w:t>Junta Directiva</w:t>
      </w:r>
      <w:r w:rsidR="00C532AE">
        <w:rPr>
          <w:rFonts w:cs="Arial"/>
          <w:sz w:val="22"/>
          <w:szCs w:val="22"/>
          <w:lang w:val="es-ES_tradnl"/>
        </w:rPr>
        <w:t xml:space="preserve"> da por conocida dicha nota.</w:t>
      </w:r>
    </w:p>
    <w:p w14:paraId="6047EE31"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4289C28A" w14:textId="77777777" w:rsidR="004755F8" w:rsidRPr="00AB2826" w:rsidRDefault="004755F8" w:rsidP="002D0146">
      <w:pPr>
        <w:spacing w:line="360" w:lineRule="auto"/>
        <w:jc w:val="both"/>
        <w:rPr>
          <w:rFonts w:cs="Arial"/>
          <w:color w:val="000000"/>
          <w:sz w:val="22"/>
          <w:szCs w:val="22"/>
        </w:rPr>
      </w:pPr>
    </w:p>
    <w:p w14:paraId="39F901D3" w14:textId="43D0ACE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316D27" w:rsidRPr="00316D27">
        <w:rPr>
          <w:rFonts w:cs="Arial"/>
          <w:b/>
          <w:bCs/>
          <w:sz w:val="22"/>
          <w:u w:val="single"/>
          <w:lang w:val="es-CR"/>
        </w:rPr>
        <w:t xml:space="preserve">Oficio de la </w:t>
      </w:r>
      <w:r w:rsidR="00316D27" w:rsidRPr="00316D27">
        <w:rPr>
          <w:rFonts w:cs="Arial"/>
          <w:b/>
          <w:bCs/>
          <w:sz w:val="22"/>
          <w:u w:val="single"/>
          <w:lang w:val="es-ES_tradnl"/>
        </w:rPr>
        <w:t xml:space="preserve">Gerencia General, remitiendo </w:t>
      </w:r>
      <w:r w:rsidR="00316D27" w:rsidRPr="00316D27">
        <w:rPr>
          <w:rFonts w:cs="Arial"/>
          <w:b/>
          <w:bCs/>
          <w:sz w:val="22"/>
          <w:u w:val="single"/>
          <w:lang w:val="es-CR"/>
        </w:rPr>
        <w:t>los resultados de la autoevaluación de la gestión del Comité de Inversiones, correspondiente al año 2019</w:t>
      </w:r>
    </w:p>
    <w:p w14:paraId="20C7BF64" w14:textId="77777777" w:rsidR="009D03FE" w:rsidRDefault="009D03FE" w:rsidP="009D03FE">
      <w:pPr>
        <w:spacing w:line="360" w:lineRule="auto"/>
        <w:jc w:val="both"/>
        <w:rPr>
          <w:rFonts w:cs="Arial"/>
          <w:sz w:val="22"/>
          <w:szCs w:val="22"/>
        </w:rPr>
      </w:pPr>
    </w:p>
    <w:p w14:paraId="2A061A99" w14:textId="6E1F77D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D0D02">
        <w:rPr>
          <w:rFonts w:cs="Arial"/>
          <w:sz w:val="22"/>
          <w:u w:val="single"/>
          <w:lang w:val="es-ES_tradnl"/>
        </w:rPr>
        <w:t>232</w:t>
      </w:r>
      <w:r w:rsidRPr="0039311E">
        <w:rPr>
          <w:rFonts w:cs="Arial"/>
          <w:sz w:val="22"/>
          <w:u w:val="single"/>
          <w:lang w:val="es-ES_tradnl"/>
        </w:rPr>
        <w:t>:</w:t>
      </w:r>
      <w:r w:rsidR="006D0D02">
        <w:rPr>
          <w:rFonts w:cs="Arial"/>
          <w:sz w:val="22"/>
          <w:u w:val="single"/>
          <w:lang w:val="es-ES_tradnl"/>
        </w:rPr>
        <w:t>15</w:t>
      </w:r>
      <w:r>
        <w:rPr>
          <w:rFonts w:cs="Arial"/>
          <w:sz w:val="22"/>
          <w:lang w:val="es-ES_tradnl"/>
        </w:rPr>
        <w:t xml:space="preserve"> Se conoce </w:t>
      </w:r>
      <w:r w:rsidR="00E7084A">
        <w:rPr>
          <w:rFonts w:cs="Arial"/>
          <w:sz w:val="22"/>
          <w:lang w:val="es-ES_tradnl"/>
        </w:rPr>
        <w:t>copia d</w:t>
      </w:r>
      <w:r>
        <w:rPr>
          <w:rFonts w:cs="Arial"/>
          <w:sz w:val="22"/>
          <w:lang w:val="es-ES_tradnl"/>
        </w:rPr>
        <w:t xml:space="preserve">el oficio </w:t>
      </w:r>
      <w:r w:rsidR="00E7084A">
        <w:rPr>
          <w:rFonts w:cs="Arial"/>
          <w:sz w:val="22"/>
          <w:lang w:val="es-ES_tradnl"/>
        </w:rPr>
        <w:t xml:space="preserve">GG-ME-0312-2020 del 24 de marzo de 2020, mediante el cual, la </w:t>
      </w:r>
      <w:r w:rsidR="00E7084A" w:rsidRPr="00E7084A">
        <w:rPr>
          <w:rFonts w:cs="Arial"/>
          <w:sz w:val="22"/>
          <w:lang w:val="es-ES_tradnl"/>
        </w:rPr>
        <w:t>Gerencia General</w:t>
      </w:r>
      <w:r w:rsidR="00E7084A">
        <w:rPr>
          <w:rFonts w:cs="Arial"/>
          <w:sz w:val="22"/>
          <w:lang w:val="es-ES_tradnl"/>
        </w:rPr>
        <w:t xml:space="preserve"> somete al conocimiento de este Órgano Colegiado, </w:t>
      </w:r>
      <w:r w:rsidR="00E7084A" w:rsidRPr="00E7084A">
        <w:rPr>
          <w:rFonts w:cs="Arial"/>
          <w:sz w:val="22"/>
          <w:lang w:val="es-CR"/>
        </w:rPr>
        <w:t>los resultados de la autoevaluación de la gestión del Comité de Inversiones, correspondiente al año 2019</w:t>
      </w:r>
      <w:r w:rsidR="00E7084A">
        <w:rPr>
          <w:rFonts w:cs="Arial"/>
          <w:sz w:val="22"/>
          <w:lang w:val="es-CR"/>
        </w:rPr>
        <w:t xml:space="preserve">.  Al respecto, la </w:t>
      </w:r>
      <w:r w:rsidR="00E7084A" w:rsidRPr="00E7084A">
        <w:rPr>
          <w:rFonts w:cs="Arial"/>
          <w:sz w:val="22"/>
          <w:lang w:val="es-ES_tradnl"/>
        </w:rPr>
        <w:t>Junta Directiva</w:t>
      </w:r>
      <w:r w:rsidR="00E7084A">
        <w:rPr>
          <w:rFonts w:cs="Arial"/>
          <w:sz w:val="22"/>
          <w:lang w:val="es-ES_tradnl"/>
        </w:rPr>
        <w:t xml:space="preserve"> da por conocida dicha nota.</w:t>
      </w:r>
    </w:p>
    <w:p w14:paraId="0F9B8A4F"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2E720055" w14:textId="77777777" w:rsidR="00E97960" w:rsidRDefault="00E97960" w:rsidP="00E97960">
      <w:pPr>
        <w:spacing w:line="360" w:lineRule="auto"/>
        <w:jc w:val="both"/>
        <w:rPr>
          <w:rFonts w:cs="Arial"/>
          <w:sz w:val="22"/>
          <w:szCs w:val="22"/>
        </w:rPr>
      </w:pPr>
    </w:p>
    <w:p w14:paraId="66837E70" w14:textId="5CD37135"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6D0D02">
        <w:rPr>
          <w:rFonts w:cs="Arial"/>
          <w:szCs w:val="22"/>
          <w:u w:val="single"/>
        </w:rPr>
        <w:t>233</w:t>
      </w:r>
      <w:r w:rsidRPr="00E97960">
        <w:rPr>
          <w:rFonts w:cs="Arial"/>
          <w:szCs w:val="22"/>
          <w:u w:val="single"/>
        </w:rPr>
        <w:t>:</w:t>
      </w:r>
      <w:r w:rsidR="006D0D02">
        <w:rPr>
          <w:rFonts w:cs="Arial"/>
          <w:szCs w:val="22"/>
          <w:u w:val="single"/>
        </w:rPr>
        <w:t>00</w:t>
      </w:r>
      <w:r>
        <w:rPr>
          <w:rFonts w:cs="Arial"/>
          <w:szCs w:val="22"/>
        </w:rPr>
        <w:t xml:space="preserve"> </w:t>
      </w:r>
      <w:r w:rsidR="00FA4CCB" w:rsidRPr="00AB2826">
        <w:rPr>
          <w:rFonts w:cs="Arial"/>
          <w:szCs w:val="22"/>
        </w:rPr>
        <w:t xml:space="preserve">Siendo las </w:t>
      </w:r>
      <w:r w:rsidR="008424EC">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8424EC">
        <w:rPr>
          <w:rFonts w:cs="Arial"/>
          <w:szCs w:val="22"/>
        </w:rPr>
        <w:t>veinte</w:t>
      </w:r>
      <w:r w:rsidR="00EC7E01">
        <w:rPr>
          <w:rFonts w:cs="Arial"/>
          <w:szCs w:val="22"/>
        </w:rPr>
        <w:t xml:space="preserve"> minutos</w:t>
      </w:r>
      <w:r w:rsidR="00FA4CCB" w:rsidRPr="00AB2826">
        <w:rPr>
          <w:rFonts w:cs="Arial"/>
          <w:szCs w:val="22"/>
        </w:rPr>
        <w:t>, se levanta la sesión.</w:t>
      </w:r>
    </w:p>
    <w:p w14:paraId="5D968C6A" w14:textId="77777777" w:rsidR="006321F4" w:rsidRPr="00D14EAF" w:rsidRDefault="006321F4" w:rsidP="002D0146">
      <w:pPr>
        <w:spacing w:line="360" w:lineRule="auto"/>
        <w:jc w:val="both"/>
        <w:rPr>
          <w:rFonts w:cs="Arial"/>
          <w:b/>
          <w:sz w:val="22"/>
        </w:rPr>
      </w:pPr>
      <w:r w:rsidRPr="00D14EAF">
        <w:rPr>
          <w:rFonts w:cs="Arial"/>
          <w:b/>
          <w:sz w:val="22"/>
        </w:rPr>
        <w:t>************</w:t>
      </w:r>
    </w:p>
    <w:p w14:paraId="7395B6C4" w14:textId="77777777" w:rsidR="002B71CC" w:rsidRDefault="002B71CC">
      <w:pPr>
        <w:rPr>
          <w:rFonts w:cs="Arial"/>
          <w:sz w:val="22"/>
          <w:szCs w:val="22"/>
        </w:rPr>
      </w:pPr>
      <w:r>
        <w:rPr>
          <w:rFonts w:cs="Arial"/>
          <w:sz w:val="22"/>
          <w:szCs w:val="22"/>
        </w:rPr>
        <w:br w:type="page"/>
      </w:r>
    </w:p>
    <w:p w14:paraId="51916B7F" w14:textId="77777777" w:rsidR="00FA4CCB" w:rsidRDefault="00FA4CCB" w:rsidP="00AB2826">
      <w:pPr>
        <w:spacing w:line="360" w:lineRule="auto"/>
        <w:jc w:val="both"/>
        <w:rPr>
          <w:rFonts w:cs="Arial"/>
          <w:sz w:val="22"/>
          <w:szCs w:val="22"/>
        </w:rPr>
      </w:pPr>
    </w:p>
    <w:p w14:paraId="52D5CF5C" w14:textId="77777777" w:rsidR="002B71CC" w:rsidRDefault="002B71CC" w:rsidP="00AB2826">
      <w:pPr>
        <w:spacing w:line="360" w:lineRule="auto"/>
        <w:jc w:val="both"/>
        <w:rPr>
          <w:rFonts w:cs="Arial"/>
          <w:sz w:val="22"/>
          <w:szCs w:val="22"/>
        </w:rPr>
      </w:pPr>
    </w:p>
    <w:p w14:paraId="6F80EFA9" w14:textId="77777777" w:rsidR="002B71CC" w:rsidRDefault="002B71CC" w:rsidP="002B71CC">
      <w:pPr>
        <w:pStyle w:val="Ttulo"/>
        <w:ind w:right="51"/>
        <w:rPr>
          <w:rFonts w:cs="Arial"/>
        </w:rPr>
      </w:pPr>
      <w:r>
        <w:rPr>
          <w:rFonts w:cs="Arial"/>
        </w:rPr>
        <w:t>BANCO HIPOTECARIO DE LA VIVIENDA</w:t>
      </w:r>
    </w:p>
    <w:p w14:paraId="40770E2C"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267777D" w14:textId="77777777" w:rsidR="002B71CC" w:rsidRDefault="002B71CC" w:rsidP="002B71CC">
      <w:pPr>
        <w:spacing w:line="360" w:lineRule="auto"/>
        <w:ind w:right="51"/>
        <w:jc w:val="center"/>
        <w:rPr>
          <w:rFonts w:cs="Arial"/>
          <w:b/>
          <w:sz w:val="22"/>
          <w:u w:val="single"/>
        </w:rPr>
      </w:pPr>
    </w:p>
    <w:p w14:paraId="465FD784" w14:textId="77777777"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4C5383">
        <w:rPr>
          <w:rFonts w:cs="Arial"/>
          <w:b/>
          <w:sz w:val="22"/>
          <w:u w:val="single"/>
        </w:rPr>
        <w:t>24</w:t>
      </w:r>
      <w:r>
        <w:rPr>
          <w:rFonts w:cs="Arial"/>
          <w:b/>
          <w:sz w:val="22"/>
          <w:u w:val="single"/>
        </w:rPr>
        <w:t>-20</w:t>
      </w:r>
      <w:r w:rsidR="00E97960">
        <w:rPr>
          <w:rFonts w:cs="Arial"/>
          <w:b/>
          <w:sz w:val="22"/>
          <w:u w:val="single"/>
        </w:rPr>
        <w:t>20</w:t>
      </w:r>
    </w:p>
    <w:p w14:paraId="65DBCC60" w14:textId="77777777" w:rsidR="002B71CC" w:rsidRDefault="002B71CC" w:rsidP="002B71CC">
      <w:pPr>
        <w:spacing w:line="360" w:lineRule="auto"/>
        <w:ind w:right="51"/>
        <w:jc w:val="center"/>
        <w:rPr>
          <w:rFonts w:cs="Arial"/>
          <w:b/>
          <w:sz w:val="22"/>
          <w:u w:val="single"/>
        </w:rPr>
      </w:pPr>
      <w:r>
        <w:rPr>
          <w:rFonts w:cs="Arial"/>
          <w:b/>
          <w:sz w:val="22"/>
          <w:u w:val="single"/>
        </w:rPr>
        <w:t xml:space="preserve">DEL </w:t>
      </w:r>
      <w:r w:rsidR="004C5383">
        <w:rPr>
          <w:rFonts w:cs="Arial"/>
          <w:b/>
          <w:sz w:val="22"/>
          <w:u w:val="single"/>
        </w:rPr>
        <w:t>30</w:t>
      </w:r>
      <w:r>
        <w:rPr>
          <w:rFonts w:cs="Arial"/>
          <w:b/>
          <w:sz w:val="22"/>
          <w:u w:val="single"/>
        </w:rPr>
        <w:t xml:space="preserve"> DE </w:t>
      </w:r>
      <w:r w:rsidR="004C5383">
        <w:rPr>
          <w:rFonts w:cs="Arial"/>
          <w:b/>
          <w:sz w:val="22"/>
          <w:u w:val="single"/>
        </w:rPr>
        <w:t>MARZO</w:t>
      </w:r>
      <w:r>
        <w:rPr>
          <w:rFonts w:cs="Arial"/>
          <w:b/>
          <w:sz w:val="22"/>
          <w:u w:val="single"/>
        </w:rPr>
        <w:t xml:space="preserve"> DE 20</w:t>
      </w:r>
      <w:r w:rsidR="00E97960">
        <w:rPr>
          <w:rFonts w:cs="Arial"/>
          <w:b/>
          <w:sz w:val="22"/>
          <w:u w:val="single"/>
        </w:rPr>
        <w:t>20</w:t>
      </w:r>
    </w:p>
    <w:p w14:paraId="3C3C6E85" w14:textId="77777777" w:rsidR="002B71CC" w:rsidRDefault="002B71CC" w:rsidP="00AB2826">
      <w:pPr>
        <w:spacing w:line="360" w:lineRule="auto"/>
        <w:jc w:val="both"/>
        <w:rPr>
          <w:rFonts w:cs="Arial"/>
          <w:sz w:val="22"/>
          <w:szCs w:val="22"/>
        </w:rPr>
      </w:pPr>
    </w:p>
    <w:p w14:paraId="7568B084" w14:textId="77777777" w:rsidR="002B71CC" w:rsidRDefault="002B71CC" w:rsidP="00AB2826">
      <w:pPr>
        <w:spacing w:line="360" w:lineRule="auto"/>
        <w:jc w:val="both"/>
        <w:rPr>
          <w:rFonts w:cs="Arial"/>
          <w:sz w:val="22"/>
          <w:szCs w:val="22"/>
        </w:rPr>
      </w:pPr>
    </w:p>
    <w:p w14:paraId="1B3E1A2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87F2D7B" w14:textId="77777777" w:rsidR="002B71CC" w:rsidRDefault="00830020" w:rsidP="002B71CC">
      <w:pPr>
        <w:spacing w:line="360" w:lineRule="auto"/>
        <w:jc w:val="both"/>
        <w:rPr>
          <w:rFonts w:cs="Arial"/>
          <w:sz w:val="22"/>
          <w:szCs w:val="22"/>
        </w:rPr>
      </w:pPr>
      <w:r>
        <w:rPr>
          <w:rFonts w:cs="Arial"/>
          <w:sz w:val="22"/>
          <w:lang w:val="es-ES_tradnl"/>
        </w:rPr>
        <w:t xml:space="preserve">Otorgar a la Administración, un plazo de hasta el próximo 13 de abril, para presentar el informe requerido en el acuerdo N° 4 de la sesión 20-2020, del 12 de marzo de 2020, sobre las disposiciones de </w:t>
      </w:r>
      <w:r>
        <w:rPr>
          <w:rFonts w:cs="Arial"/>
          <w:sz w:val="22"/>
          <w:szCs w:val="22"/>
        </w:rPr>
        <w:t xml:space="preserve">la </w:t>
      </w:r>
      <w:r w:rsidRPr="00C10AF5">
        <w:rPr>
          <w:rFonts w:cs="Arial"/>
          <w:sz w:val="22"/>
          <w:szCs w:val="22"/>
          <w:lang w:val="es-CR"/>
        </w:rPr>
        <w:t>Contraloría General de la República</w:t>
      </w:r>
      <w:r>
        <w:rPr>
          <w:rFonts w:cs="Arial"/>
          <w:sz w:val="22"/>
          <w:szCs w:val="22"/>
          <w:lang w:val="es-CR"/>
        </w:rPr>
        <w:t xml:space="preserve"> que se encuentran </w:t>
      </w:r>
      <w:r>
        <w:rPr>
          <w:rFonts w:cs="Arial"/>
          <w:sz w:val="22"/>
          <w:szCs w:val="22"/>
        </w:rPr>
        <w:t>pendientes</w:t>
      </w:r>
      <w:r>
        <w:rPr>
          <w:rFonts w:cs="Arial"/>
          <w:sz w:val="22"/>
          <w:szCs w:val="22"/>
          <w:lang w:val="es-CR"/>
        </w:rPr>
        <w:t xml:space="preserve"> de atender.</w:t>
      </w:r>
    </w:p>
    <w:p w14:paraId="0200883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975CF10" w14:textId="77777777" w:rsidR="002B71CC" w:rsidRPr="00D14EAF" w:rsidRDefault="002B71CC" w:rsidP="002B71CC">
      <w:pPr>
        <w:spacing w:line="360" w:lineRule="auto"/>
        <w:jc w:val="both"/>
        <w:rPr>
          <w:rFonts w:cs="Arial"/>
          <w:b/>
          <w:sz w:val="22"/>
        </w:rPr>
      </w:pPr>
      <w:r w:rsidRPr="00D14EAF">
        <w:rPr>
          <w:rFonts w:cs="Arial"/>
          <w:b/>
          <w:sz w:val="22"/>
        </w:rPr>
        <w:t>************</w:t>
      </w:r>
    </w:p>
    <w:p w14:paraId="6D1145AF" w14:textId="77777777" w:rsidR="002B71CC" w:rsidRDefault="002B71CC" w:rsidP="002B71CC">
      <w:pPr>
        <w:spacing w:line="360" w:lineRule="auto"/>
        <w:jc w:val="both"/>
        <w:rPr>
          <w:rFonts w:cs="Arial"/>
          <w:sz w:val="22"/>
          <w:lang w:val="es-ES_tradnl"/>
        </w:rPr>
      </w:pPr>
    </w:p>
    <w:p w14:paraId="4AAB34A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61782518" w14:textId="77777777" w:rsidR="009F1E8B" w:rsidRDefault="009F1E8B" w:rsidP="009F1E8B">
      <w:pPr>
        <w:spacing w:line="360" w:lineRule="auto"/>
        <w:ind w:right="51"/>
        <w:jc w:val="both"/>
        <w:rPr>
          <w:rFonts w:cs="Arial"/>
          <w:b/>
          <w:bCs/>
          <w:sz w:val="22"/>
        </w:rPr>
      </w:pPr>
      <w:r>
        <w:rPr>
          <w:rFonts w:cs="Arial"/>
          <w:b/>
          <w:bCs/>
          <w:sz w:val="22"/>
        </w:rPr>
        <w:t>Considerando:</w:t>
      </w:r>
    </w:p>
    <w:p w14:paraId="30B94CCA" w14:textId="3773EFE8" w:rsidR="00004302" w:rsidRDefault="009F1E8B" w:rsidP="009F1E8B">
      <w:pPr>
        <w:spacing w:line="360" w:lineRule="auto"/>
        <w:jc w:val="both"/>
        <w:rPr>
          <w:rFonts w:cs="Arial"/>
          <w:sz w:val="22"/>
        </w:rPr>
      </w:pPr>
      <w:r>
        <w:rPr>
          <w:rFonts w:cs="Arial"/>
          <w:b/>
          <w:bCs/>
          <w:sz w:val="22"/>
        </w:rPr>
        <w:t>Primero:</w:t>
      </w:r>
      <w:r>
        <w:rPr>
          <w:rFonts w:cs="Arial"/>
          <w:sz w:val="22"/>
        </w:rPr>
        <w:t xml:space="preserve"> Que mediante el acuerdo N° 1 de la sesión </w:t>
      </w:r>
      <w:r w:rsidR="00004302">
        <w:rPr>
          <w:rFonts w:cs="Arial"/>
          <w:sz w:val="22"/>
        </w:rPr>
        <w:t>65</w:t>
      </w:r>
      <w:r>
        <w:rPr>
          <w:rFonts w:cs="Arial"/>
          <w:sz w:val="22"/>
        </w:rPr>
        <w:t>-201</w:t>
      </w:r>
      <w:r w:rsidR="00004302">
        <w:rPr>
          <w:rFonts w:cs="Arial"/>
          <w:sz w:val="22"/>
        </w:rPr>
        <w:t>6</w:t>
      </w:r>
      <w:r>
        <w:rPr>
          <w:rFonts w:cs="Arial"/>
          <w:sz w:val="22"/>
        </w:rPr>
        <w:t xml:space="preserve"> del </w:t>
      </w:r>
      <w:r w:rsidR="00004302">
        <w:rPr>
          <w:rFonts w:cs="Arial"/>
          <w:sz w:val="22"/>
        </w:rPr>
        <w:t>12</w:t>
      </w:r>
      <w:r>
        <w:rPr>
          <w:rFonts w:cs="Arial"/>
          <w:sz w:val="22"/>
        </w:rPr>
        <w:t xml:space="preserve"> de </w:t>
      </w:r>
      <w:r w:rsidR="00004302">
        <w:rPr>
          <w:rFonts w:cs="Arial"/>
          <w:sz w:val="22"/>
        </w:rPr>
        <w:t>setiembre</w:t>
      </w:r>
      <w:r>
        <w:rPr>
          <w:rFonts w:cs="Arial"/>
          <w:sz w:val="22"/>
        </w:rPr>
        <w:t xml:space="preserve"> de 201</w:t>
      </w:r>
      <w:r w:rsidR="00004302">
        <w:rPr>
          <w:rFonts w:cs="Arial"/>
          <w:sz w:val="22"/>
        </w:rPr>
        <w:t>6</w:t>
      </w:r>
      <w:r>
        <w:rPr>
          <w:rFonts w:cs="Arial"/>
          <w:sz w:val="22"/>
        </w:rPr>
        <w:t xml:space="preserve">, la Junta Directiva de este Banco aprobó </w:t>
      </w:r>
      <w:r w:rsidR="00004302" w:rsidRPr="00004302">
        <w:rPr>
          <w:rFonts w:cs="Arial"/>
          <w:sz w:val="22"/>
        </w:rPr>
        <w:t xml:space="preserve">el perfil del proyecto y el registro de parámetros para el desarrollo de obras relacionadas con el mejoramiento de la infraestructura del </w:t>
      </w:r>
      <w:r w:rsidR="00004302">
        <w:rPr>
          <w:rFonts w:cs="Arial"/>
          <w:sz w:val="22"/>
        </w:rPr>
        <w:t xml:space="preserve">área recreativa denominada </w:t>
      </w:r>
      <w:r w:rsidR="00004302" w:rsidRPr="00004302">
        <w:rPr>
          <w:rFonts w:cs="Arial"/>
          <w:sz w:val="22"/>
        </w:rPr>
        <w:t>Parque La Libertad, ubicado en el distrito Pavas del cantón y provincia de San José, bajo la modalidad de Bono Colectivo indicado en la Ley Nº 8627, actuando como entidad autorizada el Grupo Mutual Alajuela – La Vivienda de Ahorro y Préstamo</w:t>
      </w:r>
      <w:r w:rsidR="00004302">
        <w:rPr>
          <w:rFonts w:cs="Arial"/>
          <w:sz w:val="22"/>
        </w:rPr>
        <w:t xml:space="preserve"> (Grupo Mutual).</w:t>
      </w:r>
    </w:p>
    <w:p w14:paraId="2090E6CC" w14:textId="77777777" w:rsidR="00004302" w:rsidRDefault="00004302" w:rsidP="009F1E8B">
      <w:pPr>
        <w:spacing w:line="360" w:lineRule="auto"/>
        <w:jc w:val="both"/>
        <w:rPr>
          <w:rFonts w:cs="Arial"/>
          <w:sz w:val="22"/>
        </w:rPr>
      </w:pPr>
    </w:p>
    <w:p w14:paraId="1B0FEF1F" w14:textId="5471A82C" w:rsidR="009F1E8B" w:rsidRDefault="009F1E8B" w:rsidP="009F1E8B">
      <w:pPr>
        <w:autoSpaceDE w:val="0"/>
        <w:autoSpaceDN w:val="0"/>
        <w:adjustRightInd w:val="0"/>
        <w:spacing w:line="360" w:lineRule="auto"/>
        <w:jc w:val="both"/>
        <w:rPr>
          <w:rFonts w:cs="Arial"/>
          <w:color w:val="000000"/>
          <w:sz w:val="22"/>
          <w:szCs w:val="22"/>
        </w:rPr>
      </w:pPr>
      <w:r w:rsidRPr="00595CD6">
        <w:rPr>
          <w:rFonts w:cs="Arial"/>
          <w:b/>
          <w:color w:val="000000"/>
          <w:sz w:val="22"/>
          <w:szCs w:val="22"/>
        </w:rPr>
        <w:t>Segundo:</w:t>
      </w:r>
      <w:r>
        <w:rPr>
          <w:rFonts w:cs="Arial"/>
          <w:color w:val="000000"/>
          <w:sz w:val="22"/>
          <w:szCs w:val="22"/>
        </w:rPr>
        <w:t xml:space="preserve"> Que </w:t>
      </w:r>
      <w:r w:rsidR="00C12E3B">
        <w:rPr>
          <w:rFonts w:cs="Arial"/>
          <w:color w:val="000000"/>
          <w:sz w:val="22"/>
          <w:szCs w:val="22"/>
        </w:rPr>
        <w:t xml:space="preserve">una vez aplicados los respectivos procedimientos y de conformidad con las normas establecidas para este tipo de proyectos, el </w:t>
      </w:r>
      <w:r w:rsidR="00004302">
        <w:rPr>
          <w:rFonts w:cs="Arial"/>
          <w:color w:val="000000"/>
          <w:sz w:val="22"/>
          <w:szCs w:val="22"/>
        </w:rPr>
        <w:t>Grupo Mutual</w:t>
      </w:r>
      <w:r>
        <w:rPr>
          <w:rFonts w:cs="Arial"/>
          <w:sz w:val="22"/>
        </w:rPr>
        <w:t xml:space="preserve"> ha presentado solicitud</w:t>
      </w:r>
      <w:r w:rsidR="00C12E3B">
        <w:rPr>
          <w:rFonts w:cs="Arial"/>
          <w:sz w:val="22"/>
        </w:rPr>
        <w:t xml:space="preserve"> formal</w:t>
      </w:r>
      <w:r>
        <w:rPr>
          <w:rFonts w:cs="Arial"/>
          <w:sz w:val="22"/>
        </w:rPr>
        <w:t xml:space="preserve"> para financiar</w:t>
      </w:r>
      <w:r>
        <w:rPr>
          <w:sz w:val="22"/>
        </w:rPr>
        <w:t xml:space="preserve"> </w:t>
      </w:r>
      <w:r w:rsidR="00C12E3B">
        <w:rPr>
          <w:sz w:val="22"/>
        </w:rPr>
        <w:t xml:space="preserve">la tramitología y la construcción de las obras del referido proyecto de Bono Colectivo, </w:t>
      </w:r>
      <w:r>
        <w:rPr>
          <w:rFonts w:cs="Arial"/>
          <w:color w:val="000000"/>
          <w:sz w:val="22"/>
          <w:szCs w:val="22"/>
        </w:rPr>
        <w:t>bajo la modalidad de adjudicación a una empresa constructora,</w:t>
      </w:r>
      <w:r w:rsidRPr="00537317">
        <w:rPr>
          <w:rFonts w:cs="Arial"/>
          <w:color w:val="000000"/>
          <w:sz w:val="22"/>
          <w:szCs w:val="22"/>
        </w:rPr>
        <w:t xml:space="preserve"> </w:t>
      </w:r>
      <w:r>
        <w:rPr>
          <w:rFonts w:cs="Arial"/>
          <w:color w:val="000000"/>
          <w:sz w:val="22"/>
          <w:szCs w:val="22"/>
        </w:rPr>
        <w:t xml:space="preserve">que en este caso recayó en </w:t>
      </w:r>
      <w:r w:rsidR="00C12E3B">
        <w:rPr>
          <w:rFonts w:cs="Arial"/>
          <w:color w:val="000000"/>
          <w:sz w:val="22"/>
          <w:szCs w:val="22"/>
        </w:rPr>
        <w:t>la Fundación Promotora de Vivienda</w:t>
      </w:r>
      <w:r>
        <w:rPr>
          <w:rFonts w:cs="Arial"/>
          <w:color w:val="000000"/>
          <w:sz w:val="22"/>
          <w:szCs w:val="22"/>
        </w:rPr>
        <w:t xml:space="preserve">. </w:t>
      </w:r>
    </w:p>
    <w:p w14:paraId="4D554AC2" w14:textId="77777777" w:rsidR="009F1E8B" w:rsidRDefault="009F1E8B" w:rsidP="009F1E8B">
      <w:pPr>
        <w:spacing w:line="360" w:lineRule="auto"/>
        <w:ind w:right="51"/>
        <w:jc w:val="both"/>
        <w:rPr>
          <w:rFonts w:cs="Arial"/>
          <w:b/>
          <w:bCs/>
          <w:sz w:val="22"/>
        </w:rPr>
      </w:pPr>
    </w:p>
    <w:p w14:paraId="5C21CDCA" w14:textId="7D971505" w:rsidR="009F1E8B" w:rsidRDefault="009F1E8B" w:rsidP="009F1E8B">
      <w:pPr>
        <w:spacing w:line="360" w:lineRule="auto"/>
        <w:ind w:right="51"/>
        <w:jc w:val="both"/>
        <w:rPr>
          <w:rFonts w:cs="Arial"/>
          <w:sz w:val="16"/>
          <w:szCs w:val="16"/>
        </w:rPr>
      </w:pPr>
      <w:r>
        <w:rPr>
          <w:rFonts w:cs="Arial"/>
          <w:b/>
          <w:bCs/>
          <w:sz w:val="22"/>
        </w:rPr>
        <w:lastRenderedPageBreak/>
        <w:t>Tercero:</w:t>
      </w:r>
      <w:r>
        <w:rPr>
          <w:rFonts w:cs="Arial"/>
          <w:sz w:val="22"/>
        </w:rPr>
        <w:t xml:space="preserve"> Que por medio de los oficios DF-DT-IN-0</w:t>
      </w:r>
      <w:r w:rsidR="00C12E3B">
        <w:rPr>
          <w:rFonts w:cs="Arial"/>
          <w:sz w:val="22"/>
        </w:rPr>
        <w:t>144</w:t>
      </w:r>
      <w:r>
        <w:rPr>
          <w:rFonts w:cs="Arial"/>
          <w:sz w:val="22"/>
        </w:rPr>
        <w:t>-20</w:t>
      </w:r>
      <w:r w:rsidR="00C12E3B">
        <w:rPr>
          <w:rFonts w:cs="Arial"/>
          <w:sz w:val="22"/>
        </w:rPr>
        <w:t>20</w:t>
      </w:r>
      <w:r>
        <w:rPr>
          <w:rFonts w:cs="Arial"/>
          <w:sz w:val="22"/>
        </w:rPr>
        <w:t xml:space="preserve"> del </w:t>
      </w:r>
      <w:r w:rsidR="00C12E3B">
        <w:rPr>
          <w:rFonts w:cs="Arial"/>
          <w:sz w:val="22"/>
        </w:rPr>
        <w:t>13 de marzo de 2020</w:t>
      </w:r>
      <w:r>
        <w:rPr>
          <w:rFonts w:cs="Arial"/>
          <w:sz w:val="22"/>
        </w:rPr>
        <w:t xml:space="preserve"> y DF-OF-03</w:t>
      </w:r>
      <w:r w:rsidR="00C12E3B">
        <w:rPr>
          <w:rFonts w:cs="Arial"/>
          <w:sz w:val="22"/>
        </w:rPr>
        <w:t>5</w:t>
      </w:r>
      <w:r>
        <w:rPr>
          <w:rFonts w:cs="Arial"/>
          <w:sz w:val="22"/>
        </w:rPr>
        <w:t xml:space="preserve">4-2019 del </w:t>
      </w:r>
      <w:r w:rsidR="00C12E3B">
        <w:rPr>
          <w:rFonts w:cs="Arial"/>
          <w:sz w:val="22"/>
        </w:rPr>
        <w:t>27 de marzo de 2020</w:t>
      </w:r>
      <w:r>
        <w:rPr>
          <w:rFonts w:cs="Arial"/>
          <w:sz w:val="22"/>
        </w:rPr>
        <w:t xml:space="preserve"> –los cuales son avalados por la </w:t>
      </w:r>
      <w:r w:rsidRPr="005E597C">
        <w:rPr>
          <w:rFonts w:cs="Arial"/>
          <w:sz w:val="22"/>
          <w:szCs w:val="22"/>
        </w:rPr>
        <w:t>Gerencia General</w:t>
      </w:r>
      <w:r>
        <w:rPr>
          <w:rFonts w:cs="Arial"/>
          <w:sz w:val="22"/>
          <w:szCs w:val="22"/>
        </w:rPr>
        <w:t xml:space="preserve"> con la nota GG-ME-03</w:t>
      </w:r>
      <w:r w:rsidR="00C12E3B">
        <w:rPr>
          <w:rFonts w:cs="Arial"/>
          <w:sz w:val="22"/>
          <w:szCs w:val="22"/>
        </w:rPr>
        <w:t>5</w:t>
      </w:r>
      <w:r>
        <w:rPr>
          <w:rFonts w:cs="Arial"/>
          <w:sz w:val="22"/>
          <w:szCs w:val="22"/>
        </w:rPr>
        <w:t xml:space="preserve">3-2019 del </w:t>
      </w:r>
      <w:r w:rsidR="00C12E3B">
        <w:rPr>
          <w:rFonts w:cs="Arial"/>
          <w:sz w:val="22"/>
          <w:szCs w:val="22"/>
        </w:rPr>
        <w:t>27</w:t>
      </w:r>
      <w:r>
        <w:rPr>
          <w:rFonts w:cs="Arial"/>
          <w:sz w:val="22"/>
          <w:szCs w:val="22"/>
        </w:rPr>
        <w:t>/0</w:t>
      </w:r>
      <w:r w:rsidR="00C12E3B">
        <w:rPr>
          <w:rFonts w:cs="Arial"/>
          <w:sz w:val="22"/>
          <w:szCs w:val="22"/>
        </w:rPr>
        <w:t>3</w:t>
      </w:r>
      <w:r>
        <w:rPr>
          <w:rFonts w:cs="Arial"/>
          <w:sz w:val="22"/>
          <w:szCs w:val="22"/>
        </w:rPr>
        <w:t>/2</w:t>
      </w:r>
      <w:r w:rsidR="00C12E3B">
        <w:rPr>
          <w:rFonts w:cs="Arial"/>
          <w:sz w:val="22"/>
          <w:szCs w:val="22"/>
        </w:rPr>
        <w:t>020</w:t>
      </w:r>
      <w:r>
        <w:rPr>
          <w:rFonts w:cs="Arial"/>
          <w:sz w:val="22"/>
          <w:szCs w:val="22"/>
        </w:rPr>
        <w:t xml:space="preserve">– la </w:t>
      </w:r>
      <w:r>
        <w:rPr>
          <w:rFonts w:cs="Arial"/>
          <w:sz w:val="22"/>
        </w:rPr>
        <w:t>Dirección FOSUVI presenta el correspondiente dictamen técnico sobre la solicitud de</w:t>
      </w:r>
      <w:r w:rsidR="00C12E3B">
        <w:rPr>
          <w:rFonts w:cs="Arial"/>
          <w:sz w:val="22"/>
        </w:rPr>
        <w:t>l Grupo Mutual</w:t>
      </w:r>
      <w:r>
        <w:rPr>
          <w:rFonts w:cs="Arial"/>
          <w:sz w:val="22"/>
        </w:rPr>
        <w:t>, y con base en la documentación presentada por la entidad y los estudios realizados por el Departamento Técnico, recomienda declarar la no objeción a la adjudicación de las obras y autorizar el monto requerido en administración, bajo las condiciones que se indican en el referido informe técnico.</w:t>
      </w:r>
    </w:p>
    <w:p w14:paraId="17E0AC01" w14:textId="77777777" w:rsidR="009F1E8B" w:rsidRPr="008F7C6B" w:rsidRDefault="009F1E8B" w:rsidP="009F1E8B">
      <w:pPr>
        <w:spacing w:line="360" w:lineRule="auto"/>
        <w:jc w:val="both"/>
        <w:rPr>
          <w:b/>
          <w:bCs/>
          <w:sz w:val="22"/>
          <w:szCs w:val="22"/>
        </w:rPr>
      </w:pPr>
    </w:p>
    <w:p w14:paraId="2133723D" w14:textId="5DB8006D" w:rsidR="009F1E8B" w:rsidRPr="005F6BA4" w:rsidRDefault="009F1E8B" w:rsidP="009F1E8B">
      <w:pPr>
        <w:spacing w:line="360" w:lineRule="auto"/>
        <w:jc w:val="both"/>
        <w:rPr>
          <w:sz w:val="22"/>
          <w:szCs w:val="22"/>
        </w:rPr>
      </w:pPr>
      <w:r>
        <w:rPr>
          <w:b/>
          <w:bCs/>
          <w:sz w:val="22"/>
          <w:szCs w:val="22"/>
          <w:lang w:val="es-CR"/>
        </w:rPr>
        <w:t>Cuarto</w:t>
      </w:r>
      <w:r w:rsidRPr="00A156A6">
        <w:rPr>
          <w:b/>
          <w:bCs/>
          <w:sz w:val="22"/>
          <w:szCs w:val="22"/>
          <w:lang w:val="es-CR"/>
        </w:rPr>
        <w:t>:</w:t>
      </w:r>
      <w:r w:rsidRPr="00A156A6">
        <w:rPr>
          <w:sz w:val="22"/>
          <w:szCs w:val="22"/>
          <w:lang w:val="es-CR"/>
        </w:rPr>
        <w:t xml:space="preserve"> Que conocidos y debidamente analizados los documentos que al respecto se han presentado a esta Junta Directiva, se estima procedente acoger la recomendación de la Administración</w:t>
      </w:r>
      <w:r>
        <w:rPr>
          <w:sz w:val="22"/>
          <w:szCs w:val="22"/>
          <w:lang w:val="es-CR"/>
        </w:rPr>
        <w:t>,</w:t>
      </w:r>
      <w:r w:rsidRPr="00A156A6">
        <w:rPr>
          <w:sz w:val="22"/>
          <w:szCs w:val="22"/>
          <w:lang w:val="es-CR"/>
        </w:rPr>
        <w:t xml:space="preserve"> en los mismos términos </w:t>
      </w:r>
      <w:r>
        <w:rPr>
          <w:sz w:val="22"/>
          <w:szCs w:val="22"/>
          <w:lang w:val="es-CR"/>
        </w:rPr>
        <w:t xml:space="preserve">planteados por </w:t>
      </w:r>
      <w:r w:rsidRPr="00A156A6">
        <w:rPr>
          <w:sz w:val="22"/>
          <w:szCs w:val="22"/>
          <w:lang w:val="es-CR"/>
        </w:rPr>
        <w:t xml:space="preserve">la Dirección </w:t>
      </w:r>
      <w:r>
        <w:rPr>
          <w:sz w:val="22"/>
          <w:szCs w:val="22"/>
          <w:lang w:val="es-CR"/>
        </w:rPr>
        <w:t xml:space="preserve">FOSUVI en el informe </w:t>
      </w:r>
      <w:r>
        <w:rPr>
          <w:rFonts w:cs="Arial"/>
          <w:sz w:val="22"/>
        </w:rPr>
        <w:t>DF-OF-03</w:t>
      </w:r>
      <w:r w:rsidR="00C12E3B">
        <w:rPr>
          <w:rFonts w:cs="Arial"/>
          <w:sz w:val="22"/>
        </w:rPr>
        <w:t>54</w:t>
      </w:r>
      <w:r>
        <w:rPr>
          <w:rFonts w:cs="Arial"/>
          <w:sz w:val="22"/>
        </w:rPr>
        <w:t>-20</w:t>
      </w:r>
      <w:r w:rsidR="00C12E3B">
        <w:rPr>
          <w:rFonts w:cs="Arial"/>
          <w:sz w:val="22"/>
        </w:rPr>
        <w:t>20</w:t>
      </w:r>
      <w:r>
        <w:rPr>
          <w:rFonts w:cs="Arial"/>
          <w:sz w:val="22"/>
        </w:rPr>
        <w:t>.</w:t>
      </w:r>
      <w:r w:rsidRPr="003C2EA9">
        <w:rPr>
          <w:rFonts w:cs="Arial"/>
          <w:sz w:val="22"/>
        </w:rPr>
        <w:t xml:space="preserve"> </w:t>
      </w:r>
    </w:p>
    <w:p w14:paraId="4DB259C3" w14:textId="77777777" w:rsidR="009F1E8B" w:rsidRDefault="009F1E8B" w:rsidP="009F1E8B">
      <w:pPr>
        <w:spacing w:line="360" w:lineRule="auto"/>
        <w:ind w:right="51"/>
        <w:jc w:val="both"/>
        <w:rPr>
          <w:rFonts w:cs="Arial"/>
          <w:b/>
          <w:sz w:val="22"/>
        </w:rPr>
      </w:pPr>
    </w:p>
    <w:p w14:paraId="4E2A723E" w14:textId="77777777" w:rsidR="009F1E8B" w:rsidRDefault="009F1E8B" w:rsidP="009F1E8B">
      <w:pPr>
        <w:spacing w:line="360" w:lineRule="auto"/>
        <w:ind w:right="51"/>
        <w:jc w:val="both"/>
        <w:rPr>
          <w:rFonts w:cs="Arial"/>
          <w:b/>
          <w:sz w:val="22"/>
        </w:rPr>
      </w:pPr>
      <w:r>
        <w:rPr>
          <w:rFonts w:cs="Arial"/>
          <w:b/>
          <w:sz w:val="22"/>
        </w:rPr>
        <w:t>Por tanto, se acuerda:</w:t>
      </w:r>
    </w:p>
    <w:p w14:paraId="129FBA10" w14:textId="0698CC7D" w:rsidR="00D47B06" w:rsidRDefault="009F1E8B" w:rsidP="009F1E8B">
      <w:pPr>
        <w:spacing w:line="360" w:lineRule="auto"/>
        <w:ind w:right="51"/>
        <w:jc w:val="both"/>
        <w:rPr>
          <w:rFonts w:cs="Arial"/>
          <w:color w:val="000000"/>
          <w:sz w:val="22"/>
          <w:szCs w:val="22"/>
          <w:lang w:val="es-CR"/>
        </w:rPr>
      </w:pPr>
      <w:r>
        <w:rPr>
          <w:rFonts w:cs="Arial"/>
          <w:b/>
          <w:bCs/>
          <w:sz w:val="22"/>
        </w:rPr>
        <w:t>1.</w:t>
      </w:r>
      <w:r>
        <w:rPr>
          <w:rFonts w:cs="Arial"/>
          <w:sz w:val="22"/>
        </w:rPr>
        <w:t xml:space="preserve"> Declarar la no objeción del Banco Hipotecario de la Vivienda, a la adjudicación realizada por </w:t>
      </w:r>
      <w:r w:rsidR="00C12E3B">
        <w:rPr>
          <w:rFonts w:cs="Arial"/>
          <w:sz w:val="22"/>
        </w:rPr>
        <w:t xml:space="preserve">el Grupo Mutual Alajuela – La Vivienda </w:t>
      </w:r>
      <w:r w:rsidR="00C12E3B" w:rsidRPr="00C12E3B">
        <w:rPr>
          <w:rFonts w:cs="Arial"/>
          <w:sz w:val="22"/>
          <w:lang w:val="es-ES_tradnl"/>
        </w:rPr>
        <w:t>de Ahorro y Préstamo</w:t>
      </w:r>
      <w:r w:rsidR="00C12E3B">
        <w:rPr>
          <w:rFonts w:cs="Arial"/>
          <w:sz w:val="22"/>
          <w:lang w:val="es-ES_tradnl"/>
        </w:rPr>
        <w:t>,</w:t>
      </w:r>
      <w:r>
        <w:rPr>
          <w:rFonts w:cs="Arial"/>
          <w:sz w:val="22"/>
          <w:szCs w:val="22"/>
        </w:rPr>
        <w:t xml:space="preserve"> a la </w:t>
      </w:r>
      <w:r w:rsidR="00C12E3B">
        <w:rPr>
          <w:rFonts w:cs="Arial"/>
          <w:sz w:val="22"/>
          <w:szCs w:val="22"/>
        </w:rPr>
        <w:t>Fundación Promotora de Vivienda (FUPROVI)</w:t>
      </w:r>
      <w:r>
        <w:rPr>
          <w:rFonts w:cs="Arial"/>
          <w:sz w:val="22"/>
          <w:szCs w:val="22"/>
        </w:rPr>
        <w:t xml:space="preserve">, </w:t>
      </w:r>
      <w:r w:rsidR="00D47B06" w:rsidRPr="00D47B06">
        <w:rPr>
          <w:rFonts w:cs="Arial"/>
          <w:color w:val="000000"/>
          <w:sz w:val="22"/>
          <w:szCs w:val="22"/>
          <w:lang w:val="es-CR"/>
        </w:rPr>
        <w:t xml:space="preserve">cédula jurídica 3-006-087199, para la tramitología y construcción de las obras </w:t>
      </w:r>
      <w:r w:rsidR="00D47B06">
        <w:rPr>
          <w:rFonts w:cs="Arial"/>
          <w:color w:val="000000"/>
          <w:sz w:val="22"/>
          <w:szCs w:val="22"/>
          <w:lang w:val="es-CR"/>
        </w:rPr>
        <w:t xml:space="preserve">del </w:t>
      </w:r>
      <w:r w:rsidR="00D47B06" w:rsidRPr="00D47B06">
        <w:rPr>
          <w:rFonts w:cs="Arial"/>
          <w:color w:val="000000"/>
          <w:sz w:val="22"/>
          <w:szCs w:val="22"/>
          <w:lang w:val="es-CR"/>
        </w:rPr>
        <w:t xml:space="preserve">proyecto </w:t>
      </w:r>
      <w:r w:rsidR="00D47B06" w:rsidRPr="00D47B06">
        <w:rPr>
          <w:rFonts w:cs="Arial"/>
          <w:b/>
          <w:bCs/>
          <w:color w:val="000000"/>
          <w:sz w:val="22"/>
          <w:szCs w:val="22"/>
          <w:lang w:val="es-CR"/>
        </w:rPr>
        <w:t>Parque La Libertad</w:t>
      </w:r>
      <w:r w:rsidR="00D47B06">
        <w:rPr>
          <w:rFonts w:cs="Arial"/>
          <w:color w:val="000000"/>
          <w:sz w:val="22"/>
          <w:szCs w:val="22"/>
          <w:lang w:val="es-CR"/>
        </w:rPr>
        <w:t>,</w:t>
      </w:r>
      <w:r w:rsidR="00D47B06" w:rsidRPr="00D47B06">
        <w:rPr>
          <w:rFonts w:cs="Arial"/>
          <w:color w:val="000000"/>
          <w:sz w:val="22"/>
          <w:szCs w:val="22"/>
          <w:lang w:val="es-CR"/>
        </w:rPr>
        <w:t xml:space="preserve"> por un monto de </w:t>
      </w:r>
      <w:r w:rsidR="00D47B06" w:rsidRPr="00D47B06">
        <w:rPr>
          <w:rFonts w:cs="Arial"/>
          <w:b/>
          <w:bCs/>
          <w:color w:val="000000"/>
          <w:sz w:val="22"/>
          <w:szCs w:val="22"/>
          <w:lang w:val="es-CR"/>
        </w:rPr>
        <w:t>¢483.280.658,35</w:t>
      </w:r>
      <w:r w:rsidR="00D47B06" w:rsidRPr="00D47B06">
        <w:rPr>
          <w:rFonts w:cs="Arial"/>
          <w:color w:val="000000"/>
          <w:sz w:val="22"/>
          <w:szCs w:val="22"/>
          <w:lang w:val="es-CR"/>
        </w:rPr>
        <w:t xml:space="preserve"> (cuatrocientos ochenta y tres millones doscientos ochenta mil seiscientos cincuenta y ocho colones con 35/100),</w:t>
      </w:r>
      <w:r w:rsidR="00D47B06" w:rsidRPr="00D47B06">
        <w:rPr>
          <w:rFonts w:cs="Arial"/>
          <w:b/>
          <w:bCs/>
          <w:color w:val="000000"/>
          <w:sz w:val="22"/>
          <w:szCs w:val="22"/>
          <w:lang w:val="es-CR"/>
        </w:rPr>
        <w:t xml:space="preserve"> </w:t>
      </w:r>
      <w:r w:rsidR="00D47B06" w:rsidRPr="00D47B06">
        <w:rPr>
          <w:rFonts w:cs="Arial"/>
          <w:color w:val="000000"/>
          <w:sz w:val="22"/>
          <w:szCs w:val="22"/>
          <w:lang w:val="es-CR"/>
        </w:rPr>
        <w:t xml:space="preserve">el cual se desglosa de la siguiente manera: </w:t>
      </w:r>
    </w:p>
    <w:p w14:paraId="577F350F" w14:textId="2E7FE276" w:rsidR="00D47B06" w:rsidRPr="00D47B06" w:rsidRDefault="00D47B06" w:rsidP="00D47B06">
      <w:pPr>
        <w:numPr>
          <w:ilvl w:val="0"/>
          <w:numId w:val="19"/>
        </w:numPr>
        <w:spacing w:line="360" w:lineRule="auto"/>
        <w:jc w:val="both"/>
        <w:rPr>
          <w:rFonts w:cs="Arial"/>
          <w:sz w:val="22"/>
          <w:szCs w:val="22"/>
          <w:lang w:val="es-CR"/>
        </w:rPr>
      </w:pPr>
      <w:r w:rsidRPr="00D47B06">
        <w:rPr>
          <w:rFonts w:cs="Arial"/>
          <w:sz w:val="22"/>
          <w:szCs w:val="22"/>
          <w:lang w:val="es-CR"/>
        </w:rPr>
        <w:t xml:space="preserve">a) Costos directos e indirectos </w:t>
      </w:r>
      <w:r>
        <w:rPr>
          <w:rFonts w:cs="Arial"/>
          <w:sz w:val="22"/>
          <w:szCs w:val="22"/>
          <w:lang w:val="es-CR"/>
        </w:rPr>
        <w:t xml:space="preserve">incluidos </w:t>
      </w:r>
      <w:r w:rsidRPr="00D47B06">
        <w:rPr>
          <w:rFonts w:cs="Arial"/>
          <w:sz w:val="22"/>
          <w:szCs w:val="22"/>
          <w:lang w:val="es-CR"/>
        </w:rPr>
        <w:t>en la oferta adjudicada</w:t>
      </w:r>
      <w:r>
        <w:rPr>
          <w:rFonts w:cs="Arial"/>
          <w:sz w:val="22"/>
          <w:szCs w:val="22"/>
          <w:lang w:val="es-CR"/>
        </w:rPr>
        <w:t>,</w:t>
      </w:r>
      <w:r w:rsidRPr="00D47B06">
        <w:rPr>
          <w:rFonts w:cs="Arial"/>
          <w:sz w:val="22"/>
          <w:szCs w:val="22"/>
          <w:lang w:val="es-CR"/>
        </w:rPr>
        <w:t xml:space="preserve"> por un monto de </w:t>
      </w:r>
      <w:r w:rsidRPr="00D47B06">
        <w:rPr>
          <w:rFonts w:cs="Arial"/>
          <w:b/>
          <w:bCs/>
          <w:sz w:val="22"/>
          <w:szCs w:val="22"/>
          <w:lang w:val="es-CR"/>
        </w:rPr>
        <w:t>¢455.462.702,19</w:t>
      </w:r>
      <w:r>
        <w:rPr>
          <w:rFonts w:cs="Arial"/>
          <w:sz w:val="22"/>
          <w:szCs w:val="22"/>
          <w:lang w:val="es-CR"/>
        </w:rPr>
        <w:t xml:space="preserve">. Se aclara que </w:t>
      </w:r>
      <w:r w:rsidRPr="00D47B06">
        <w:rPr>
          <w:rFonts w:cs="Arial"/>
          <w:sz w:val="22"/>
          <w:szCs w:val="22"/>
          <w:lang w:val="es-CR"/>
        </w:rPr>
        <w:t xml:space="preserve">previamente se ha desembolsado </w:t>
      </w:r>
      <w:r>
        <w:rPr>
          <w:rFonts w:cs="Arial"/>
          <w:sz w:val="22"/>
          <w:szCs w:val="22"/>
          <w:lang w:val="es-CR"/>
        </w:rPr>
        <w:t>el monto de ¢</w:t>
      </w:r>
      <w:r w:rsidRPr="00D47B06">
        <w:rPr>
          <w:rFonts w:cs="Arial"/>
          <w:sz w:val="22"/>
          <w:szCs w:val="22"/>
          <w:lang w:val="es-CR"/>
        </w:rPr>
        <w:t>5.822.000,00 por concepto de otros costos indirectos (</w:t>
      </w:r>
      <w:r>
        <w:rPr>
          <w:rFonts w:cs="Arial"/>
          <w:sz w:val="22"/>
          <w:szCs w:val="22"/>
          <w:lang w:val="es-CR"/>
        </w:rPr>
        <w:t>a</w:t>
      </w:r>
      <w:r w:rsidRPr="00D47B06">
        <w:rPr>
          <w:rFonts w:cs="Arial"/>
          <w:sz w:val="22"/>
          <w:szCs w:val="22"/>
          <w:lang w:val="es-CR"/>
        </w:rPr>
        <w:t xml:space="preserve">nteproyecto, estudios preliminares y estudio de suelos). </w:t>
      </w:r>
    </w:p>
    <w:p w14:paraId="46237350" w14:textId="3ADF9BDA" w:rsidR="00D47B06" w:rsidRPr="00D47B06" w:rsidRDefault="00D47B06" w:rsidP="00D47B06">
      <w:pPr>
        <w:numPr>
          <w:ilvl w:val="0"/>
          <w:numId w:val="19"/>
        </w:numPr>
        <w:spacing w:line="360" w:lineRule="auto"/>
        <w:jc w:val="both"/>
        <w:rPr>
          <w:rFonts w:cs="Arial"/>
          <w:sz w:val="22"/>
          <w:szCs w:val="22"/>
          <w:lang w:val="es-CR"/>
        </w:rPr>
      </w:pPr>
      <w:r w:rsidRPr="00D47B06">
        <w:rPr>
          <w:rFonts w:cs="Arial"/>
          <w:sz w:val="22"/>
          <w:szCs w:val="22"/>
          <w:lang w:val="es-CR"/>
        </w:rPr>
        <w:t>b) Costos indirectos de la entidad autorizada</w:t>
      </w:r>
      <w:r>
        <w:rPr>
          <w:rFonts w:cs="Arial"/>
          <w:sz w:val="22"/>
          <w:szCs w:val="22"/>
          <w:lang w:val="es-CR"/>
        </w:rPr>
        <w:t>,</w:t>
      </w:r>
      <w:r w:rsidRPr="00D47B06">
        <w:rPr>
          <w:rFonts w:cs="Arial"/>
          <w:sz w:val="22"/>
          <w:szCs w:val="22"/>
          <w:lang w:val="es-CR"/>
        </w:rPr>
        <w:t xml:space="preserve"> por un monto de </w:t>
      </w:r>
      <w:r>
        <w:rPr>
          <w:rFonts w:cs="Arial"/>
          <w:b/>
          <w:bCs/>
          <w:sz w:val="22"/>
          <w:szCs w:val="22"/>
          <w:lang w:val="es-CR"/>
        </w:rPr>
        <w:t>¢</w:t>
      </w:r>
      <w:r w:rsidRPr="00D47B06">
        <w:rPr>
          <w:rFonts w:cs="Arial"/>
          <w:b/>
          <w:bCs/>
          <w:sz w:val="22"/>
          <w:szCs w:val="22"/>
          <w:lang w:val="es-CR"/>
        </w:rPr>
        <w:t>9.230.238,53</w:t>
      </w:r>
      <w:r w:rsidRPr="00D47B06">
        <w:rPr>
          <w:rFonts w:cs="Arial"/>
          <w:sz w:val="22"/>
          <w:szCs w:val="22"/>
          <w:lang w:val="es-CR"/>
        </w:rPr>
        <w:t>.</w:t>
      </w:r>
    </w:p>
    <w:p w14:paraId="590BAF5C" w14:textId="6B9DCAA2" w:rsidR="00D47B06" w:rsidRPr="00D47B06" w:rsidRDefault="00D47B06" w:rsidP="00D47B06">
      <w:pPr>
        <w:numPr>
          <w:ilvl w:val="0"/>
          <w:numId w:val="19"/>
        </w:numPr>
        <w:spacing w:line="360" w:lineRule="auto"/>
        <w:jc w:val="both"/>
        <w:rPr>
          <w:rFonts w:cs="Arial"/>
          <w:sz w:val="22"/>
          <w:szCs w:val="22"/>
          <w:lang w:val="es-CR"/>
        </w:rPr>
      </w:pPr>
      <w:r w:rsidRPr="00D47B06">
        <w:rPr>
          <w:rFonts w:cs="Arial"/>
          <w:sz w:val="22"/>
          <w:szCs w:val="22"/>
          <w:lang w:val="es-CR"/>
        </w:rPr>
        <w:t>c) Gastos administrativos de la entidad autorizada</w:t>
      </w:r>
      <w:r>
        <w:rPr>
          <w:rFonts w:cs="Arial"/>
          <w:sz w:val="22"/>
          <w:szCs w:val="22"/>
          <w:lang w:val="es-CR"/>
        </w:rPr>
        <w:t>,</w:t>
      </w:r>
      <w:r w:rsidRPr="00D47B06">
        <w:rPr>
          <w:rFonts w:cs="Arial"/>
          <w:sz w:val="22"/>
          <w:szCs w:val="22"/>
          <w:lang w:val="es-CR"/>
        </w:rPr>
        <w:t xml:space="preserve"> por un monto de hasta </w:t>
      </w:r>
      <w:r>
        <w:rPr>
          <w:rFonts w:cs="Arial"/>
          <w:sz w:val="22"/>
          <w:szCs w:val="22"/>
          <w:lang w:val="es-CR"/>
        </w:rPr>
        <w:t xml:space="preserve">el </w:t>
      </w:r>
      <w:r w:rsidRPr="00D47B06">
        <w:rPr>
          <w:rFonts w:cs="Arial"/>
          <w:sz w:val="22"/>
          <w:szCs w:val="22"/>
          <w:lang w:val="es-CR"/>
        </w:rPr>
        <w:t xml:space="preserve">4% del valor del proyecto, lo cual representa </w:t>
      </w:r>
      <w:r>
        <w:rPr>
          <w:rFonts w:cs="Arial"/>
          <w:sz w:val="22"/>
          <w:szCs w:val="22"/>
          <w:lang w:val="es-CR"/>
        </w:rPr>
        <w:t>la suma de</w:t>
      </w:r>
      <w:r w:rsidRPr="00D47B06">
        <w:rPr>
          <w:rFonts w:cs="Arial"/>
          <w:sz w:val="22"/>
          <w:szCs w:val="22"/>
          <w:lang w:val="es-CR"/>
        </w:rPr>
        <w:t xml:space="preserve"> </w:t>
      </w:r>
      <w:r>
        <w:rPr>
          <w:rFonts w:cs="Arial"/>
          <w:b/>
          <w:bCs/>
          <w:sz w:val="22"/>
          <w:szCs w:val="22"/>
          <w:lang w:val="es-CR"/>
        </w:rPr>
        <w:t>¢</w:t>
      </w:r>
      <w:r w:rsidRPr="00D47B06">
        <w:rPr>
          <w:rFonts w:cs="Arial"/>
          <w:b/>
          <w:bCs/>
          <w:sz w:val="22"/>
          <w:szCs w:val="22"/>
          <w:lang w:val="es-CR"/>
        </w:rPr>
        <w:t>18.587.717,63</w:t>
      </w:r>
      <w:r w:rsidRPr="00D47B06">
        <w:rPr>
          <w:rFonts w:cs="Arial"/>
          <w:sz w:val="22"/>
          <w:szCs w:val="22"/>
          <w:lang w:val="es-CR"/>
        </w:rPr>
        <w:t>.</w:t>
      </w:r>
    </w:p>
    <w:p w14:paraId="6F98D70B" w14:textId="557EB6B5" w:rsidR="00D47B06" w:rsidRDefault="00D47B06" w:rsidP="009F1E8B">
      <w:pPr>
        <w:spacing w:line="360" w:lineRule="auto"/>
        <w:ind w:right="51"/>
        <w:jc w:val="both"/>
        <w:rPr>
          <w:rFonts w:cs="Arial"/>
          <w:color w:val="000000"/>
          <w:sz w:val="22"/>
          <w:szCs w:val="22"/>
        </w:rPr>
      </w:pPr>
    </w:p>
    <w:p w14:paraId="3F383D7E" w14:textId="0400FA09" w:rsidR="00D47B06" w:rsidRPr="00D47B06" w:rsidRDefault="00D47B06" w:rsidP="00D47B06">
      <w:pPr>
        <w:spacing w:line="360" w:lineRule="auto"/>
        <w:jc w:val="both"/>
        <w:rPr>
          <w:rFonts w:cs="Arial"/>
          <w:sz w:val="22"/>
          <w:szCs w:val="22"/>
          <w:lang w:val="es-CR"/>
        </w:rPr>
      </w:pPr>
      <w:r w:rsidRPr="006028EB">
        <w:rPr>
          <w:rFonts w:cs="Arial"/>
          <w:b/>
          <w:bCs/>
          <w:sz w:val="22"/>
          <w:szCs w:val="22"/>
          <w:lang w:val="es-CR"/>
        </w:rPr>
        <w:t>2.</w:t>
      </w:r>
      <w:r>
        <w:rPr>
          <w:rFonts w:cs="Arial"/>
          <w:sz w:val="22"/>
          <w:szCs w:val="22"/>
          <w:lang w:val="es-CR"/>
        </w:rPr>
        <w:t xml:space="preserve"> </w:t>
      </w:r>
      <w:r w:rsidRPr="00D47B06">
        <w:rPr>
          <w:rFonts w:cs="Arial"/>
          <w:sz w:val="22"/>
          <w:szCs w:val="22"/>
          <w:lang w:val="es-CR"/>
        </w:rPr>
        <w:t xml:space="preserve">Se </w:t>
      </w:r>
      <w:r w:rsidR="006028EB">
        <w:rPr>
          <w:rFonts w:cs="Arial"/>
          <w:sz w:val="22"/>
          <w:szCs w:val="22"/>
          <w:lang w:val="es-CR"/>
        </w:rPr>
        <w:t>autoriza</w:t>
      </w:r>
      <w:r w:rsidRPr="00D47B06">
        <w:rPr>
          <w:rFonts w:cs="Arial"/>
          <w:sz w:val="22"/>
          <w:szCs w:val="22"/>
          <w:lang w:val="es-CR"/>
        </w:rPr>
        <w:t xml:space="preserve"> rebajar del monto asignado al proyecto </w:t>
      </w:r>
      <w:r w:rsidR="006028EB">
        <w:rPr>
          <w:rFonts w:cs="Arial"/>
          <w:sz w:val="22"/>
          <w:szCs w:val="22"/>
          <w:lang w:val="es-CR"/>
        </w:rPr>
        <w:t xml:space="preserve">de Bono Colectivo </w:t>
      </w:r>
      <w:r w:rsidRPr="00D47B06">
        <w:rPr>
          <w:rFonts w:cs="Arial"/>
          <w:sz w:val="22"/>
          <w:szCs w:val="22"/>
          <w:lang w:val="es-CR"/>
        </w:rPr>
        <w:t>Corales Bambú</w:t>
      </w:r>
      <w:r w:rsidR="006028EB">
        <w:rPr>
          <w:rFonts w:cs="Arial"/>
          <w:sz w:val="22"/>
          <w:szCs w:val="22"/>
          <w:lang w:val="es-CR"/>
        </w:rPr>
        <w:t>,</w:t>
      </w:r>
      <w:r w:rsidRPr="00D47B06">
        <w:rPr>
          <w:rFonts w:cs="Arial"/>
          <w:sz w:val="22"/>
          <w:szCs w:val="22"/>
          <w:lang w:val="es-CR"/>
        </w:rPr>
        <w:t xml:space="preserve"> ubicado en Limón y tramitado con la Fundación </w:t>
      </w:r>
      <w:r w:rsidR="006028EB">
        <w:rPr>
          <w:rFonts w:cs="Arial"/>
          <w:sz w:val="22"/>
          <w:szCs w:val="22"/>
          <w:lang w:val="es-CR"/>
        </w:rPr>
        <w:t xml:space="preserve">para la Vivienda Rural </w:t>
      </w:r>
      <w:r w:rsidRPr="00D47B06">
        <w:rPr>
          <w:rFonts w:cs="Arial"/>
          <w:sz w:val="22"/>
          <w:szCs w:val="22"/>
          <w:lang w:val="es-CR"/>
        </w:rPr>
        <w:t>Costa Rica</w:t>
      </w:r>
      <w:r w:rsidR="006028EB">
        <w:rPr>
          <w:rFonts w:cs="Arial"/>
          <w:sz w:val="22"/>
          <w:szCs w:val="22"/>
          <w:lang w:val="es-CR"/>
        </w:rPr>
        <w:t xml:space="preserve"> – </w:t>
      </w:r>
      <w:r w:rsidRPr="00D47B06">
        <w:rPr>
          <w:rFonts w:cs="Arial"/>
          <w:sz w:val="22"/>
          <w:szCs w:val="22"/>
          <w:lang w:val="es-CR"/>
        </w:rPr>
        <w:t xml:space="preserve">Canadá, el monto faltante del proyecto </w:t>
      </w:r>
      <w:r w:rsidR="006028EB">
        <w:rPr>
          <w:rFonts w:cs="Arial"/>
          <w:sz w:val="22"/>
          <w:szCs w:val="22"/>
          <w:lang w:val="es-CR"/>
        </w:rPr>
        <w:t>P</w:t>
      </w:r>
      <w:r w:rsidRPr="00D47B06">
        <w:rPr>
          <w:rFonts w:cs="Arial"/>
          <w:sz w:val="22"/>
          <w:szCs w:val="22"/>
          <w:lang w:val="es-CR"/>
        </w:rPr>
        <w:t xml:space="preserve">arque </w:t>
      </w:r>
      <w:r w:rsidR="006028EB">
        <w:rPr>
          <w:rFonts w:cs="Arial"/>
          <w:sz w:val="22"/>
          <w:szCs w:val="22"/>
          <w:lang w:val="es-CR"/>
        </w:rPr>
        <w:t>L</w:t>
      </w:r>
      <w:r w:rsidRPr="00D47B06">
        <w:rPr>
          <w:rFonts w:cs="Arial"/>
          <w:sz w:val="22"/>
          <w:szCs w:val="22"/>
          <w:lang w:val="es-CR"/>
        </w:rPr>
        <w:t>a Libertad</w:t>
      </w:r>
      <w:r w:rsidR="006028EB">
        <w:rPr>
          <w:rFonts w:cs="Arial"/>
          <w:sz w:val="22"/>
          <w:szCs w:val="22"/>
          <w:lang w:val="es-CR"/>
        </w:rPr>
        <w:t>,</w:t>
      </w:r>
      <w:r w:rsidRPr="00D47B06">
        <w:rPr>
          <w:rFonts w:cs="Arial"/>
          <w:sz w:val="22"/>
          <w:szCs w:val="22"/>
          <w:lang w:val="es-CR"/>
        </w:rPr>
        <w:t xml:space="preserve"> por la suma de </w:t>
      </w:r>
      <w:r w:rsidR="006028EB">
        <w:rPr>
          <w:rFonts w:cs="Arial"/>
          <w:sz w:val="22"/>
          <w:szCs w:val="22"/>
          <w:lang w:val="es-CR"/>
        </w:rPr>
        <w:t>¢</w:t>
      </w:r>
      <w:r w:rsidRPr="00D47B06">
        <w:rPr>
          <w:rFonts w:cs="Arial"/>
          <w:sz w:val="22"/>
          <w:szCs w:val="22"/>
          <w:lang w:val="es-CR"/>
        </w:rPr>
        <w:t>3.568.277,37</w:t>
      </w:r>
      <w:r w:rsidR="006028EB">
        <w:rPr>
          <w:rFonts w:cs="Arial"/>
          <w:sz w:val="22"/>
          <w:szCs w:val="22"/>
          <w:lang w:val="es-CR"/>
        </w:rPr>
        <w:t xml:space="preserve"> (tres millones quinientos sesenta y ocho mil doscientos setenta y siete colones con 37/100), con el </w:t>
      </w:r>
      <w:r w:rsidRPr="00D47B06">
        <w:rPr>
          <w:rFonts w:cs="Arial"/>
          <w:sz w:val="22"/>
          <w:szCs w:val="22"/>
          <w:lang w:val="es-CR"/>
        </w:rPr>
        <w:t xml:space="preserve">objetivo de dar continuidad al desarrollo del proyecto Parque La Libertad. </w:t>
      </w:r>
    </w:p>
    <w:p w14:paraId="6B9BD879" w14:textId="77777777" w:rsidR="00D47B06" w:rsidRPr="00D47B06" w:rsidRDefault="00D47B06" w:rsidP="00D47B06">
      <w:pPr>
        <w:spacing w:line="360" w:lineRule="auto"/>
        <w:jc w:val="both"/>
        <w:rPr>
          <w:rFonts w:cs="Arial"/>
          <w:sz w:val="22"/>
          <w:szCs w:val="22"/>
          <w:lang w:val="es-CR"/>
        </w:rPr>
      </w:pPr>
    </w:p>
    <w:p w14:paraId="54CC81A8" w14:textId="2D9E3453" w:rsidR="00D47B06" w:rsidRPr="00D47B06" w:rsidRDefault="00D47B06" w:rsidP="00D47B06">
      <w:pPr>
        <w:spacing w:line="360" w:lineRule="auto"/>
        <w:jc w:val="both"/>
        <w:rPr>
          <w:rFonts w:cs="Arial"/>
          <w:sz w:val="22"/>
          <w:szCs w:val="22"/>
          <w:lang w:val="es-CR"/>
        </w:rPr>
      </w:pPr>
      <w:r w:rsidRPr="00D47B06">
        <w:rPr>
          <w:rFonts w:cs="Arial"/>
          <w:b/>
          <w:bCs/>
          <w:sz w:val="22"/>
          <w:szCs w:val="22"/>
          <w:lang w:val="es-CR"/>
        </w:rPr>
        <w:t>3.</w:t>
      </w:r>
      <w:r w:rsidRPr="00D47B06">
        <w:rPr>
          <w:rFonts w:cs="Arial"/>
          <w:sz w:val="22"/>
          <w:szCs w:val="22"/>
          <w:lang w:val="es-CR"/>
        </w:rPr>
        <w:t xml:space="preserve"> El plazo de ejecución es de 150 días hábiles (6</w:t>
      </w:r>
      <w:r w:rsidR="006028EB">
        <w:rPr>
          <w:rFonts w:cs="Arial"/>
          <w:sz w:val="22"/>
          <w:szCs w:val="22"/>
          <w:lang w:val="es-CR"/>
        </w:rPr>
        <w:t>,</w:t>
      </w:r>
      <w:r w:rsidRPr="00D47B06">
        <w:rPr>
          <w:rFonts w:cs="Arial"/>
          <w:sz w:val="22"/>
          <w:szCs w:val="22"/>
          <w:lang w:val="es-CR"/>
        </w:rPr>
        <w:t xml:space="preserve">8 meses calendario) para la tramitología y 300 días hábiles (13,6 meses calendario) para la construcción de las obras, contados a partir de la orden de inicio emitida por la Entidad Autorizada. </w:t>
      </w:r>
    </w:p>
    <w:p w14:paraId="4496F2DB" w14:textId="77777777" w:rsidR="00D47B06" w:rsidRPr="00D47B06" w:rsidRDefault="00D47B06" w:rsidP="00D47B06">
      <w:pPr>
        <w:spacing w:line="360" w:lineRule="auto"/>
        <w:jc w:val="both"/>
        <w:rPr>
          <w:rFonts w:cs="Arial"/>
          <w:sz w:val="22"/>
          <w:szCs w:val="22"/>
          <w:lang w:val="es-CR"/>
        </w:rPr>
      </w:pPr>
    </w:p>
    <w:p w14:paraId="6DEF99D1" w14:textId="34238E51" w:rsidR="00D47B06" w:rsidRPr="00D47B06" w:rsidRDefault="00D47B06" w:rsidP="00D47B06">
      <w:pPr>
        <w:spacing w:line="360" w:lineRule="auto"/>
        <w:jc w:val="both"/>
        <w:rPr>
          <w:rFonts w:cs="Arial"/>
          <w:sz w:val="22"/>
          <w:szCs w:val="22"/>
          <w:lang w:val="es-CR"/>
        </w:rPr>
      </w:pPr>
      <w:r w:rsidRPr="00D47B06">
        <w:rPr>
          <w:rFonts w:cs="Arial"/>
          <w:b/>
          <w:bCs/>
          <w:sz w:val="22"/>
          <w:szCs w:val="22"/>
          <w:lang w:val="es-CR"/>
        </w:rPr>
        <w:t>4.</w:t>
      </w:r>
      <w:r w:rsidRPr="00D47B06">
        <w:rPr>
          <w:rFonts w:cs="Arial"/>
          <w:sz w:val="22"/>
          <w:szCs w:val="22"/>
          <w:lang w:val="es-CR"/>
        </w:rPr>
        <w:t xml:space="preserve"> La forma de cancelación del contrato de administración</w:t>
      </w:r>
      <w:r w:rsidR="006028EB">
        <w:rPr>
          <w:rFonts w:cs="Arial"/>
          <w:sz w:val="22"/>
          <w:szCs w:val="22"/>
          <w:lang w:val="es-CR"/>
        </w:rPr>
        <w:t>,</w:t>
      </w:r>
      <w:r w:rsidRPr="00D47B06">
        <w:rPr>
          <w:rFonts w:cs="Arial"/>
          <w:sz w:val="22"/>
          <w:szCs w:val="22"/>
          <w:lang w:val="es-CR"/>
        </w:rPr>
        <w:t xml:space="preserve"> será contra la presentación</w:t>
      </w:r>
      <w:r w:rsidR="006028EB">
        <w:rPr>
          <w:rFonts w:cs="Arial"/>
          <w:sz w:val="22"/>
          <w:szCs w:val="22"/>
          <w:lang w:val="es-CR"/>
        </w:rPr>
        <w:t>,</w:t>
      </w:r>
      <w:r w:rsidRPr="00D47B06">
        <w:rPr>
          <w:rFonts w:cs="Arial"/>
          <w:sz w:val="22"/>
          <w:szCs w:val="22"/>
          <w:lang w:val="es-CR"/>
        </w:rPr>
        <w:t xml:space="preserve"> por parte de la Entidad Autorizada y aprobación por parte de la Dirección FOSUVI</w:t>
      </w:r>
      <w:r w:rsidR="006028EB">
        <w:rPr>
          <w:rFonts w:cs="Arial"/>
          <w:sz w:val="22"/>
          <w:szCs w:val="22"/>
          <w:lang w:val="es-CR"/>
        </w:rPr>
        <w:t>,</w:t>
      </w:r>
      <w:r w:rsidRPr="00D47B06">
        <w:rPr>
          <w:rFonts w:cs="Arial"/>
          <w:sz w:val="22"/>
          <w:szCs w:val="22"/>
          <w:lang w:val="es-CR"/>
        </w:rPr>
        <w:t xml:space="preserve"> del informe de liquidación técnica y financiera. </w:t>
      </w:r>
    </w:p>
    <w:p w14:paraId="1BECD419" w14:textId="77777777" w:rsidR="00D47B06" w:rsidRPr="00D47B06" w:rsidRDefault="00D47B06" w:rsidP="00D47B06">
      <w:pPr>
        <w:spacing w:line="360" w:lineRule="auto"/>
        <w:jc w:val="both"/>
        <w:rPr>
          <w:rFonts w:cs="Arial"/>
          <w:sz w:val="22"/>
          <w:szCs w:val="22"/>
          <w:lang w:val="es-CR"/>
        </w:rPr>
      </w:pPr>
    </w:p>
    <w:p w14:paraId="67918F95" w14:textId="616BE677" w:rsidR="00D47B06" w:rsidRPr="00D47B06" w:rsidRDefault="00D47B06" w:rsidP="00D47B06">
      <w:pPr>
        <w:spacing w:line="360" w:lineRule="auto"/>
        <w:jc w:val="both"/>
        <w:rPr>
          <w:rFonts w:cs="Arial"/>
          <w:sz w:val="22"/>
          <w:szCs w:val="22"/>
          <w:lang w:val="es-CR"/>
        </w:rPr>
      </w:pPr>
      <w:r w:rsidRPr="00D47B06">
        <w:rPr>
          <w:rFonts w:cs="Arial"/>
          <w:b/>
          <w:bCs/>
          <w:sz w:val="22"/>
          <w:szCs w:val="22"/>
          <w:lang w:val="es-CR"/>
        </w:rPr>
        <w:t>5.</w:t>
      </w:r>
      <w:r w:rsidRPr="00D47B06">
        <w:rPr>
          <w:rFonts w:cs="Arial"/>
          <w:sz w:val="22"/>
          <w:szCs w:val="22"/>
          <w:lang w:val="es-CR"/>
        </w:rPr>
        <w:t xml:space="preserve"> El monto indicado p</w:t>
      </w:r>
      <w:r w:rsidR="006028EB">
        <w:rPr>
          <w:rFonts w:cs="Arial"/>
          <w:sz w:val="22"/>
          <w:szCs w:val="22"/>
          <w:lang w:val="es-CR"/>
        </w:rPr>
        <w:t>ara</w:t>
      </w:r>
      <w:r w:rsidRPr="00D47B06">
        <w:rPr>
          <w:rFonts w:cs="Arial"/>
          <w:sz w:val="22"/>
          <w:szCs w:val="22"/>
          <w:lang w:val="es-CR"/>
        </w:rPr>
        <w:t xml:space="preserve"> gastos de administración de la Entidad Autorizada</w:t>
      </w:r>
      <w:r w:rsidR="006028EB">
        <w:rPr>
          <w:rFonts w:cs="Arial"/>
          <w:sz w:val="22"/>
          <w:szCs w:val="22"/>
          <w:lang w:val="es-CR"/>
        </w:rPr>
        <w:t>,</w:t>
      </w:r>
      <w:r w:rsidRPr="00D47B06">
        <w:rPr>
          <w:rFonts w:cs="Arial"/>
          <w:sz w:val="22"/>
          <w:szCs w:val="22"/>
          <w:lang w:val="es-CR"/>
        </w:rPr>
        <w:t xml:space="preserve"> fue calculado tomando como base el monto definitivo del proyecto a ejecutar. Para efectos de su liquidación</w:t>
      </w:r>
      <w:r w:rsidR="006028EB">
        <w:rPr>
          <w:rFonts w:cs="Arial"/>
          <w:sz w:val="22"/>
          <w:szCs w:val="22"/>
          <w:lang w:val="es-CR"/>
        </w:rPr>
        <w:t>,</w:t>
      </w:r>
      <w:r w:rsidRPr="00D47B06">
        <w:rPr>
          <w:rFonts w:cs="Arial"/>
          <w:sz w:val="22"/>
          <w:szCs w:val="22"/>
          <w:lang w:val="es-CR"/>
        </w:rPr>
        <w:t xml:space="preserve"> deberá aplicarse el procedimiento vigente y aprobado en </w:t>
      </w:r>
      <w:r w:rsidR="006028EB">
        <w:rPr>
          <w:rFonts w:cs="Arial"/>
          <w:sz w:val="22"/>
          <w:szCs w:val="22"/>
          <w:lang w:val="es-CR"/>
        </w:rPr>
        <w:t xml:space="preserve">los </w:t>
      </w:r>
      <w:r w:rsidRPr="00D47B06">
        <w:rPr>
          <w:rFonts w:cs="Arial"/>
          <w:sz w:val="22"/>
          <w:szCs w:val="22"/>
          <w:lang w:val="es-CR"/>
        </w:rPr>
        <w:t>oficios DF-OF-1651-2011 y SO-OF-0412-2011</w:t>
      </w:r>
      <w:r w:rsidR="006028EB">
        <w:rPr>
          <w:rFonts w:cs="Arial"/>
          <w:sz w:val="22"/>
          <w:szCs w:val="22"/>
          <w:lang w:val="es-CR"/>
        </w:rPr>
        <w:t>,</w:t>
      </w:r>
      <w:r w:rsidRPr="00D47B06">
        <w:rPr>
          <w:rFonts w:cs="Arial"/>
          <w:sz w:val="22"/>
          <w:szCs w:val="22"/>
          <w:lang w:val="es-CR"/>
        </w:rPr>
        <w:t xml:space="preserve"> sobre la verificación de los costos de administración de las </w:t>
      </w:r>
      <w:r w:rsidR="006028EB">
        <w:rPr>
          <w:rFonts w:cs="Arial"/>
          <w:sz w:val="22"/>
          <w:szCs w:val="22"/>
          <w:lang w:val="es-CR"/>
        </w:rPr>
        <w:t>e</w:t>
      </w:r>
      <w:r w:rsidRPr="00D47B06">
        <w:rPr>
          <w:rFonts w:cs="Arial"/>
          <w:sz w:val="22"/>
          <w:szCs w:val="22"/>
          <w:lang w:val="es-CR"/>
        </w:rPr>
        <w:t xml:space="preserve">ntidades </w:t>
      </w:r>
      <w:r w:rsidR="006028EB">
        <w:rPr>
          <w:rFonts w:cs="Arial"/>
          <w:sz w:val="22"/>
          <w:szCs w:val="22"/>
          <w:lang w:val="es-CR"/>
        </w:rPr>
        <w:t>a</w:t>
      </w:r>
      <w:r w:rsidRPr="00D47B06">
        <w:rPr>
          <w:rFonts w:cs="Arial"/>
          <w:sz w:val="22"/>
          <w:szCs w:val="22"/>
          <w:lang w:val="es-CR"/>
        </w:rPr>
        <w:t xml:space="preserve">utorizadas, según </w:t>
      </w:r>
      <w:r w:rsidR="006028EB">
        <w:rPr>
          <w:rFonts w:cs="Arial"/>
          <w:sz w:val="22"/>
          <w:szCs w:val="22"/>
          <w:lang w:val="es-CR"/>
        </w:rPr>
        <w:t>lo establecido en el a</w:t>
      </w:r>
      <w:r w:rsidRPr="00D47B06">
        <w:rPr>
          <w:rFonts w:cs="Arial"/>
          <w:sz w:val="22"/>
          <w:szCs w:val="22"/>
          <w:lang w:val="es-CR"/>
        </w:rPr>
        <w:t>rtículo 25 del R</w:t>
      </w:r>
      <w:r w:rsidR="006028EB">
        <w:rPr>
          <w:rFonts w:cs="Arial"/>
          <w:sz w:val="22"/>
          <w:szCs w:val="22"/>
          <w:lang w:val="es-CR"/>
        </w:rPr>
        <w:t xml:space="preserve">eglamento de Operaciones del </w:t>
      </w:r>
      <w:r w:rsidR="006028EB" w:rsidRPr="006028EB">
        <w:rPr>
          <w:rFonts w:cs="Arial"/>
          <w:sz w:val="22"/>
          <w:szCs w:val="22"/>
          <w:lang w:val="es-CR"/>
        </w:rPr>
        <w:t>Sistema Financiero Nacional para la Vivienda</w:t>
      </w:r>
      <w:r w:rsidRPr="00D47B06">
        <w:rPr>
          <w:rFonts w:cs="Arial"/>
          <w:sz w:val="22"/>
          <w:szCs w:val="22"/>
          <w:lang w:val="es-CR"/>
        </w:rPr>
        <w:t xml:space="preserve">. </w:t>
      </w:r>
    </w:p>
    <w:p w14:paraId="49CB97D0" w14:textId="228BDFBB" w:rsidR="00D47B06" w:rsidRDefault="00D47B06" w:rsidP="009F1E8B">
      <w:pPr>
        <w:spacing w:line="360" w:lineRule="auto"/>
        <w:jc w:val="both"/>
        <w:rPr>
          <w:rFonts w:cs="Arial"/>
          <w:sz w:val="22"/>
          <w:szCs w:val="22"/>
        </w:rPr>
      </w:pPr>
    </w:p>
    <w:p w14:paraId="647E6C93" w14:textId="77777777" w:rsidR="009F1E8B" w:rsidRPr="0019390A" w:rsidRDefault="009F1E8B" w:rsidP="009F1E8B">
      <w:pPr>
        <w:spacing w:line="360" w:lineRule="auto"/>
        <w:jc w:val="both"/>
        <w:rPr>
          <w:rFonts w:cs="Arial"/>
          <w:sz w:val="22"/>
          <w:szCs w:val="22"/>
          <w:lang w:val="es-CR"/>
        </w:rPr>
      </w:pPr>
      <w:r>
        <w:rPr>
          <w:rFonts w:cs="Arial"/>
          <w:b/>
          <w:sz w:val="22"/>
          <w:szCs w:val="22"/>
          <w:lang w:val="es-CR"/>
        </w:rPr>
        <w:t>6</w:t>
      </w:r>
      <w:r w:rsidRPr="0019390A">
        <w:rPr>
          <w:rFonts w:cs="Arial"/>
          <w:b/>
          <w:sz w:val="22"/>
          <w:szCs w:val="22"/>
          <w:lang w:val="es-CR"/>
        </w:rPr>
        <w:t>.</w:t>
      </w:r>
      <w:r>
        <w:rPr>
          <w:rFonts w:cs="Arial"/>
          <w:sz w:val="22"/>
          <w:szCs w:val="22"/>
          <w:lang w:val="es-CR"/>
        </w:rPr>
        <w:t xml:space="preserve"> El contrato de administración de recursos se </w:t>
      </w:r>
      <w:r w:rsidRPr="00C94A04">
        <w:rPr>
          <w:rFonts w:cs="Arial"/>
          <w:bCs/>
          <w:sz w:val="22"/>
          <w:szCs w:val="22"/>
        </w:rPr>
        <w:t>tramitará bajo las siguientes condiciones</w:t>
      </w:r>
      <w:r>
        <w:rPr>
          <w:rFonts w:cs="Arial"/>
          <w:bCs/>
          <w:sz w:val="22"/>
          <w:szCs w:val="22"/>
        </w:rPr>
        <w:t xml:space="preserve"> adicionales</w:t>
      </w:r>
      <w:r w:rsidRPr="00C94A04">
        <w:rPr>
          <w:rFonts w:cs="Arial"/>
          <w:bCs/>
          <w:sz w:val="22"/>
          <w:szCs w:val="22"/>
        </w:rPr>
        <w:t>:</w:t>
      </w:r>
    </w:p>
    <w:p w14:paraId="61183C56" w14:textId="2F5C21A8" w:rsidR="009F1E8B" w:rsidRPr="0019390A" w:rsidRDefault="009F1E8B" w:rsidP="009F1E8B">
      <w:pPr>
        <w:spacing w:line="360" w:lineRule="auto"/>
        <w:jc w:val="both"/>
        <w:rPr>
          <w:rFonts w:cs="Arial"/>
          <w:sz w:val="22"/>
          <w:szCs w:val="22"/>
          <w:lang w:val="es-CR"/>
        </w:rPr>
      </w:pPr>
      <w:r>
        <w:rPr>
          <w:rFonts w:cs="Arial"/>
          <w:b/>
          <w:bCs/>
          <w:sz w:val="22"/>
          <w:szCs w:val="22"/>
          <w:lang w:val="es-CR"/>
        </w:rPr>
        <w:t>6</w:t>
      </w:r>
      <w:r w:rsidRPr="0019390A">
        <w:rPr>
          <w:rFonts w:cs="Arial"/>
          <w:b/>
          <w:bCs/>
          <w:sz w:val="22"/>
          <w:szCs w:val="22"/>
          <w:lang w:val="es-CR"/>
        </w:rPr>
        <w:t>.1.</w:t>
      </w:r>
      <w:r w:rsidRPr="0019390A">
        <w:rPr>
          <w:rFonts w:cs="Arial"/>
          <w:bCs/>
          <w:sz w:val="22"/>
          <w:szCs w:val="22"/>
          <w:lang w:val="es-CR"/>
        </w:rPr>
        <w:t xml:space="preserve"> </w:t>
      </w:r>
      <w:r w:rsidRPr="00E274CA">
        <w:rPr>
          <w:rFonts w:cs="Arial"/>
          <w:b/>
          <w:bCs/>
          <w:sz w:val="22"/>
          <w:szCs w:val="22"/>
          <w:lang w:val="es-CR"/>
        </w:rPr>
        <w:t>Entidad Autorizada:</w:t>
      </w:r>
      <w:r w:rsidRPr="0019390A">
        <w:rPr>
          <w:rFonts w:cs="Arial"/>
          <w:bCs/>
          <w:sz w:val="22"/>
          <w:szCs w:val="22"/>
          <w:lang w:val="es-CR"/>
        </w:rPr>
        <w:t xml:space="preserve"> </w:t>
      </w:r>
      <w:r w:rsidR="00612ABD">
        <w:rPr>
          <w:rFonts w:cs="Arial"/>
          <w:bCs/>
          <w:sz w:val="22"/>
          <w:szCs w:val="22"/>
          <w:lang w:val="es-CR"/>
        </w:rPr>
        <w:t xml:space="preserve">Grupo Mutual Alajuela – La Vivienda </w:t>
      </w:r>
      <w:r w:rsidR="00612ABD" w:rsidRPr="00612ABD">
        <w:rPr>
          <w:rFonts w:cs="Arial"/>
          <w:bCs/>
          <w:sz w:val="22"/>
          <w:szCs w:val="22"/>
          <w:lang w:val="es-ES_tradnl"/>
        </w:rPr>
        <w:t>de Ahorro y Préstamo</w:t>
      </w:r>
      <w:r w:rsidRPr="0019390A">
        <w:rPr>
          <w:rFonts w:cs="Arial"/>
          <w:sz w:val="22"/>
          <w:szCs w:val="22"/>
          <w:lang w:val="es-CR"/>
        </w:rPr>
        <w:t>.</w:t>
      </w:r>
    </w:p>
    <w:p w14:paraId="3E4D5601" w14:textId="51904883" w:rsidR="00612ABD" w:rsidRDefault="009F1E8B" w:rsidP="009F1E8B">
      <w:pPr>
        <w:spacing w:line="360" w:lineRule="auto"/>
        <w:jc w:val="both"/>
        <w:rPr>
          <w:rFonts w:cs="Arial"/>
          <w:bCs/>
          <w:sz w:val="22"/>
          <w:szCs w:val="22"/>
          <w:lang w:val="es-CR"/>
        </w:rPr>
      </w:pPr>
      <w:r>
        <w:rPr>
          <w:rFonts w:cs="Arial"/>
          <w:b/>
          <w:bCs/>
          <w:sz w:val="22"/>
          <w:szCs w:val="22"/>
          <w:lang w:val="es-CR"/>
        </w:rPr>
        <w:t>6</w:t>
      </w:r>
      <w:r w:rsidRPr="0019390A">
        <w:rPr>
          <w:rFonts w:cs="Arial"/>
          <w:b/>
          <w:bCs/>
          <w:sz w:val="22"/>
          <w:szCs w:val="22"/>
          <w:lang w:val="es-CR"/>
        </w:rPr>
        <w:t>.2.</w:t>
      </w:r>
      <w:r w:rsidRPr="0019390A">
        <w:rPr>
          <w:rFonts w:cs="Arial"/>
          <w:bCs/>
          <w:sz w:val="22"/>
          <w:szCs w:val="22"/>
          <w:lang w:val="es-CR"/>
        </w:rPr>
        <w:t xml:space="preserve"> </w:t>
      </w:r>
      <w:r w:rsidRPr="00E274CA">
        <w:rPr>
          <w:rFonts w:cs="Arial"/>
          <w:b/>
          <w:bCs/>
          <w:sz w:val="22"/>
          <w:szCs w:val="22"/>
          <w:lang w:val="es-CR"/>
        </w:rPr>
        <w:t>Constructor:</w:t>
      </w:r>
      <w:r w:rsidRPr="0019390A">
        <w:rPr>
          <w:rFonts w:cs="Arial"/>
          <w:bCs/>
          <w:sz w:val="22"/>
          <w:szCs w:val="22"/>
          <w:lang w:val="es-CR"/>
        </w:rPr>
        <w:t xml:space="preserve"> </w:t>
      </w:r>
      <w:r w:rsidR="00612ABD">
        <w:rPr>
          <w:rFonts w:cs="Arial"/>
          <w:sz w:val="22"/>
          <w:szCs w:val="22"/>
        </w:rPr>
        <w:t xml:space="preserve">Fundación Promotora de Vivienda, </w:t>
      </w:r>
      <w:r w:rsidR="00612ABD" w:rsidRPr="00D47B06">
        <w:rPr>
          <w:rFonts w:cs="Arial"/>
          <w:color w:val="000000"/>
          <w:sz w:val="22"/>
          <w:szCs w:val="22"/>
          <w:lang w:val="es-CR"/>
        </w:rPr>
        <w:t>cédula jurídica 3-006-087199</w:t>
      </w:r>
      <w:r>
        <w:rPr>
          <w:rFonts w:cs="Arial"/>
          <w:bCs/>
          <w:sz w:val="22"/>
          <w:szCs w:val="22"/>
          <w:lang w:val="es-CR"/>
        </w:rPr>
        <w:t>, representad</w:t>
      </w:r>
      <w:r w:rsidR="00612ABD">
        <w:rPr>
          <w:rFonts w:cs="Arial"/>
          <w:bCs/>
          <w:sz w:val="22"/>
          <w:szCs w:val="22"/>
          <w:lang w:val="es-CR"/>
        </w:rPr>
        <w:t>a</w:t>
      </w:r>
      <w:r>
        <w:rPr>
          <w:rFonts w:cs="Arial"/>
          <w:bCs/>
          <w:sz w:val="22"/>
          <w:szCs w:val="22"/>
          <w:lang w:val="es-CR"/>
        </w:rPr>
        <w:t xml:space="preserve"> por </w:t>
      </w:r>
      <w:r w:rsidR="00612ABD" w:rsidRPr="00612ABD">
        <w:rPr>
          <w:rFonts w:cs="Arial"/>
          <w:sz w:val="22"/>
          <w:szCs w:val="22"/>
          <w:lang w:val="es-CR"/>
        </w:rPr>
        <w:t xml:space="preserve">Minor Antonio Rodríguez Rojas, cédula de identidad 1-0647-0505, bajo el modelo contrato de obra determinada para el diseño y construcción de todas las obras y a firmar entre la </w:t>
      </w:r>
      <w:r w:rsidR="00612ABD">
        <w:rPr>
          <w:rFonts w:cs="Arial"/>
          <w:sz w:val="22"/>
          <w:szCs w:val="22"/>
          <w:lang w:val="es-CR"/>
        </w:rPr>
        <w:t>e</w:t>
      </w:r>
      <w:r w:rsidR="00612ABD" w:rsidRPr="00612ABD">
        <w:rPr>
          <w:rFonts w:cs="Arial"/>
          <w:sz w:val="22"/>
          <w:szCs w:val="22"/>
          <w:lang w:val="es-CR"/>
        </w:rPr>
        <w:t xml:space="preserve">ntidad </w:t>
      </w:r>
      <w:r w:rsidR="00612ABD">
        <w:rPr>
          <w:rFonts w:cs="Arial"/>
          <w:sz w:val="22"/>
          <w:szCs w:val="22"/>
          <w:lang w:val="es-CR"/>
        </w:rPr>
        <w:t>a</w:t>
      </w:r>
      <w:r w:rsidR="00612ABD" w:rsidRPr="00612ABD">
        <w:rPr>
          <w:rFonts w:cs="Arial"/>
          <w:sz w:val="22"/>
          <w:szCs w:val="22"/>
          <w:lang w:val="es-CR"/>
        </w:rPr>
        <w:t xml:space="preserve">utorizada y </w:t>
      </w:r>
      <w:r w:rsidR="00612ABD">
        <w:rPr>
          <w:rFonts w:cs="Arial"/>
          <w:sz w:val="22"/>
          <w:szCs w:val="22"/>
          <w:lang w:val="es-CR"/>
        </w:rPr>
        <w:t>el c</w:t>
      </w:r>
      <w:r w:rsidR="00612ABD" w:rsidRPr="00612ABD">
        <w:rPr>
          <w:rFonts w:cs="Arial"/>
          <w:sz w:val="22"/>
          <w:szCs w:val="22"/>
          <w:lang w:val="es-CR"/>
        </w:rPr>
        <w:t>onstructor, mediante la Ley del Sistema Financiero Nacional para la Vivienda.</w:t>
      </w:r>
    </w:p>
    <w:p w14:paraId="02665BD3" w14:textId="77777777" w:rsidR="00612ABD" w:rsidRPr="0019390A" w:rsidRDefault="00612ABD" w:rsidP="00612ABD">
      <w:pPr>
        <w:spacing w:line="360" w:lineRule="auto"/>
        <w:jc w:val="both"/>
        <w:rPr>
          <w:rFonts w:cs="Arial"/>
          <w:sz w:val="22"/>
          <w:szCs w:val="22"/>
          <w:lang w:val="es-CR"/>
        </w:rPr>
      </w:pPr>
      <w:r>
        <w:rPr>
          <w:rFonts w:cs="Arial"/>
          <w:b/>
          <w:bCs/>
          <w:sz w:val="22"/>
          <w:szCs w:val="22"/>
          <w:lang w:val="es-CR"/>
        </w:rPr>
        <w:t>6</w:t>
      </w:r>
      <w:r w:rsidRPr="0019390A">
        <w:rPr>
          <w:rFonts w:cs="Arial"/>
          <w:b/>
          <w:bCs/>
          <w:sz w:val="22"/>
          <w:szCs w:val="22"/>
          <w:lang w:val="es-CR"/>
        </w:rPr>
        <w:t>.3.</w:t>
      </w:r>
      <w:r w:rsidRPr="0019390A">
        <w:rPr>
          <w:rFonts w:cs="Arial"/>
          <w:bCs/>
          <w:sz w:val="22"/>
          <w:szCs w:val="22"/>
          <w:lang w:val="es-CR"/>
        </w:rPr>
        <w:t xml:space="preserve"> </w:t>
      </w:r>
      <w:r w:rsidRPr="00E274CA">
        <w:rPr>
          <w:rFonts w:cs="Arial"/>
          <w:b/>
          <w:bCs/>
          <w:sz w:val="22"/>
          <w:szCs w:val="22"/>
          <w:lang w:val="es-CR"/>
        </w:rPr>
        <w:t>Alcance de los contratos:</w:t>
      </w:r>
      <w:r w:rsidRPr="0019390A">
        <w:rPr>
          <w:rFonts w:cs="Arial"/>
          <w:bCs/>
          <w:sz w:val="22"/>
          <w:szCs w:val="22"/>
          <w:lang w:val="es-CR"/>
        </w:rPr>
        <w:t xml:space="preserve"> </w:t>
      </w:r>
      <w:r w:rsidRPr="0019390A">
        <w:rPr>
          <w:rFonts w:cs="Arial"/>
          <w:sz w:val="22"/>
          <w:szCs w:val="22"/>
          <w:lang w:val="es-CR"/>
        </w:rPr>
        <w:t>Según los lineamientos y modelos ya establecidos</w:t>
      </w:r>
      <w:r>
        <w:rPr>
          <w:rFonts w:cs="Arial"/>
          <w:sz w:val="22"/>
          <w:szCs w:val="22"/>
          <w:lang w:val="es-CR"/>
        </w:rPr>
        <w:t xml:space="preserve"> </w:t>
      </w:r>
      <w:r w:rsidRPr="0019390A">
        <w:rPr>
          <w:rFonts w:cs="Arial"/>
          <w:sz w:val="22"/>
          <w:szCs w:val="22"/>
          <w:lang w:val="es-CR"/>
        </w:rPr>
        <w:t>y aprobados por es</w:t>
      </w:r>
      <w:r>
        <w:rPr>
          <w:rFonts w:cs="Arial"/>
          <w:sz w:val="22"/>
          <w:szCs w:val="22"/>
          <w:lang w:val="es-CR"/>
        </w:rPr>
        <w:t>t</w:t>
      </w:r>
      <w:r w:rsidRPr="0019390A">
        <w:rPr>
          <w:rFonts w:cs="Arial"/>
          <w:sz w:val="22"/>
          <w:szCs w:val="22"/>
          <w:lang w:val="es-CR"/>
        </w:rPr>
        <w:t>a Junta Directiva. El giro de recursos quedará sujeto a la</w:t>
      </w:r>
      <w:r>
        <w:rPr>
          <w:rFonts w:cs="Arial"/>
          <w:sz w:val="22"/>
          <w:szCs w:val="22"/>
          <w:lang w:val="es-CR"/>
        </w:rPr>
        <w:t xml:space="preserve"> </w:t>
      </w:r>
      <w:r w:rsidRPr="0019390A">
        <w:rPr>
          <w:rFonts w:cs="Arial"/>
          <w:sz w:val="22"/>
          <w:szCs w:val="22"/>
          <w:lang w:val="es-CR"/>
        </w:rPr>
        <w:t>verificación de que los contratos se ajusten a cabalidad con lo solicitad</w:t>
      </w:r>
      <w:r>
        <w:rPr>
          <w:rFonts w:cs="Arial"/>
          <w:sz w:val="22"/>
          <w:szCs w:val="22"/>
          <w:lang w:val="es-CR"/>
        </w:rPr>
        <w:t>o</w:t>
      </w:r>
      <w:r w:rsidRPr="0019390A">
        <w:rPr>
          <w:rFonts w:cs="Arial"/>
          <w:sz w:val="22"/>
          <w:szCs w:val="22"/>
          <w:lang w:val="es-CR"/>
        </w:rPr>
        <w:t xml:space="preserve"> por la</w:t>
      </w:r>
      <w:r>
        <w:rPr>
          <w:rFonts w:cs="Arial"/>
          <w:sz w:val="22"/>
          <w:szCs w:val="22"/>
          <w:lang w:val="es-CR"/>
        </w:rPr>
        <w:t xml:space="preserve"> </w:t>
      </w:r>
      <w:r w:rsidRPr="0019390A">
        <w:rPr>
          <w:rFonts w:cs="Arial"/>
          <w:sz w:val="22"/>
          <w:szCs w:val="22"/>
          <w:lang w:val="es-CR"/>
        </w:rPr>
        <w:t xml:space="preserve">Junta Directiva de este Banco en </w:t>
      </w:r>
      <w:r>
        <w:rPr>
          <w:rFonts w:cs="Arial"/>
          <w:sz w:val="22"/>
          <w:szCs w:val="22"/>
          <w:lang w:val="es-CR"/>
        </w:rPr>
        <w:t xml:space="preserve">el </w:t>
      </w:r>
      <w:r w:rsidRPr="0019390A">
        <w:rPr>
          <w:rFonts w:cs="Arial"/>
          <w:sz w:val="22"/>
          <w:szCs w:val="22"/>
          <w:lang w:val="es-CR"/>
        </w:rPr>
        <w:t>acuerdo N°1 de la sesión 47-2008</w:t>
      </w:r>
      <w:r>
        <w:rPr>
          <w:rFonts w:cs="Arial"/>
          <w:sz w:val="22"/>
          <w:szCs w:val="22"/>
          <w:lang w:val="es-CR"/>
        </w:rPr>
        <w:t>, de</w:t>
      </w:r>
      <w:r w:rsidRPr="0019390A">
        <w:rPr>
          <w:rFonts w:cs="Arial"/>
          <w:sz w:val="22"/>
          <w:szCs w:val="22"/>
          <w:lang w:val="es-CR"/>
        </w:rPr>
        <w:t xml:space="preserve"> fecha 30 de junio de 2008.</w:t>
      </w:r>
    </w:p>
    <w:p w14:paraId="594C3432" w14:textId="77777777" w:rsidR="00612ABD" w:rsidRPr="00F054D0" w:rsidRDefault="00612ABD" w:rsidP="00612ABD">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6</w:t>
      </w:r>
      <w:r w:rsidRPr="00F054D0">
        <w:rPr>
          <w:rFonts w:cs="Arial"/>
          <w:b/>
          <w:spacing w:val="-3"/>
          <w:sz w:val="22"/>
          <w:szCs w:val="22"/>
        </w:rPr>
        <w:t>.4.</w:t>
      </w:r>
      <w:r w:rsidRPr="00F054D0">
        <w:rPr>
          <w:rFonts w:cs="Arial"/>
          <w:spacing w:val="-3"/>
          <w:sz w:val="22"/>
          <w:szCs w:val="22"/>
        </w:rPr>
        <w:t xml:space="preserve"> </w:t>
      </w:r>
      <w:r w:rsidRPr="00E274CA">
        <w:rPr>
          <w:rFonts w:cs="Arial"/>
          <w:b/>
          <w:spacing w:val="-3"/>
          <w:sz w:val="22"/>
          <w:szCs w:val="22"/>
        </w:rPr>
        <w:t>Garantías fiduciarias a otorgar por la entidad autorizada:</w:t>
      </w:r>
      <w:r w:rsidRPr="00F054D0">
        <w:rPr>
          <w:rFonts w:cs="Arial"/>
          <w:spacing w:val="-3"/>
          <w:sz w:val="22"/>
          <w:szCs w:val="22"/>
        </w:rPr>
        <w:t xml:space="preserve"> Según lo dispuesto en el acuerdo N°13 de la sesión 32-2012, de fecha 22 de mayo de 2012, la entidad autorizada deberá aportar una garantía fiduciaria del </w:t>
      </w:r>
      <w:r>
        <w:rPr>
          <w:rFonts w:cs="Arial"/>
          <w:spacing w:val="-3"/>
          <w:sz w:val="22"/>
          <w:szCs w:val="22"/>
        </w:rPr>
        <w:t>5</w:t>
      </w:r>
      <w:r w:rsidRPr="00F054D0">
        <w:rPr>
          <w:rFonts w:cs="Arial"/>
          <w:spacing w:val="-3"/>
          <w:sz w:val="22"/>
          <w:szCs w:val="22"/>
        </w:rPr>
        <w:t xml:space="preserve">% sobre el monto </w:t>
      </w:r>
      <w:r>
        <w:rPr>
          <w:rFonts w:cs="Arial"/>
          <w:spacing w:val="-3"/>
          <w:sz w:val="22"/>
          <w:szCs w:val="22"/>
        </w:rPr>
        <w:t xml:space="preserve">del financiamiento de las obras de infraestructura, </w:t>
      </w:r>
      <w:r w:rsidRPr="00F054D0">
        <w:rPr>
          <w:rFonts w:cs="Arial"/>
          <w:spacing w:val="-3"/>
          <w:sz w:val="22"/>
          <w:szCs w:val="22"/>
          <w:lang w:val="es-CR"/>
        </w:rPr>
        <w:t xml:space="preserve">y </w:t>
      </w:r>
      <w:r w:rsidRPr="00F054D0">
        <w:rPr>
          <w:rFonts w:cs="Arial"/>
          <w:bCs/>
          <w:spacing w:val="-3"/>
          <w:sz w:val="22"/>
          <w:szCs w:val="22"/>
          <w:lang w:val="es-CR"/>
        </w:rPr>
        <w:t xml:space="preserve">mediante garantía fiduciaria (un pagaré en el cual </w:t>
      </w:r>
      <w:r>
        <w:rPr>
          <w:rFonts w:cs="Arial"/>
          <w:bCs/>
          <w:spacing w:val="-3"/>
          <w:sz w:val="22"/>
          <w:szCs w:val="22"/>
          <w:lang w:val="es-CR"/>
        </w:rPr>
        <w:t xml:space="preserve">el Grupo Mutual Alajuela – La Vivienda </w:t>
      </w:r>
      <w:r w:rsidRPr="00612ABD">
        <w:rPr>
          <w:rFonts w:cs="Arial"/>
          <w:bCs/>
          <w:spacing w:val="-3"/>
          <w:sz w:val="22"/>
          <w:szCs w:val="22"/>
          <w:lang w:val="es-ES_tradnl"/>
        </w:rPr>
        <w:t>de Ahorro y Préstamo</w:t>
      </w:r>
      <w:r>
        <w:rPr>
          <w:rFonts w:cs="Arial"/>
          <w:bCs/>
          <w:spacing w:val="-3"/>
          <w:sz w:val="22"/>
          <w:szCs w:val="22"/>
          <w:lang w:val="es-ES_tradnl"/>
        </w:rPr>
        <w:t xml:space="preserve">, </w:t>
      </w:r>
      <w:r w:rsidRPr="00F054D0">
        <w:rPr>
          <w:rFonts w:cs="Arial"/>
          <w:bCs/>
          <w:spacing w:val="-3"/>
          <w:sz w:val="22"/>
          <w:szCs w:val="22"/>
          <w:lang w:val="es-CR"/>
        </w:rPr>
        <w:t xml:space="preserve">como deudor, reconocerá y pagará intereses moratorios iguales a la Tasa Básica Pasiva del Banco Central de Costa Rica, más un treinta por ciento de </w:t>
      </w:r>
      <w:r w:rsidRPr="00F054D0">
        <w:rPr>
          <w:rFonts w:cs="Arial"/>
          <w:bCs/>
          <w:spacing w:val="-3"/>
          <w:sz w:val="22"/>
          <w:szCs w:val="22"/>
          <w:lang w:val="es-CR"/>
        </w:rPr>
        <w:lastRenderedPageBreak/>
        <w:t>la misma), o cualquier otra contemplada en el artículo 133 del Reglamento de Operaciones del Sistema Financiero Nacional para la Vivienda, sobre el total de recursos aplicados al proyecto.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22069B5D" w14:textId="1CF9987D" w:rsidR="00612ABD" w:rsidRDefault="009F1E8B" w:rsidP="002B359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6.5</w:t>
      </w:r>
      <w:r w:rsidRPr="00FF6F8A">
        <w:rPr>
          <w:rFonts w:cs="Arial"/>
          <w:b/>
          <w:spacing w:val="-3"/>
          <w:sz w:val="22"/>
          <w:szCs w:val="22"/>
        </w:rPr>
        <w:t xml:space="preserve">. </w:t>
      </w:r>
      <w:r w:rsidRPr="00E274CA">
        <w:rPr>
          <w:rFonts w:cs="Arial"/>
          <w:b/>
          <w:spacing w:val="-3"/>
          <w:sz w:val="22"/>
          <w:szCs w:val="22"/>
        </w:rPr>
        <w:t>Garantías del desarrollador:</w:t>
      </w:r>
      <w:r w:rsidRPr="008A2839">
        <w:rPr>
          <w:rFonts w:cs="Arial"/>
          <w:spacing w:val="-3"/>
          <w:sz w:val="22"/>
          <w:szCs w:val="22"/>
        </w:rPr>
        <w:t xml:space="preserve"> El desarrollador </w:t>
      </w:r>
      <w:r w:rsidR="002B3593" w:rsidRPr="00612ABD">
        <w:rPr>
          <w:rFonts w:cs="Arial"/>
          <w:spacing w:val="-3"/>
          <w:sz w:val="22"/>
          <w:szCs w:val="22"/>
          <w:lang w:val="es-CR"/>
        </w:rPr>
        <w:t xml:space="preserve">deberá rendir garantías según lo establecido en el cartel de licitación </w:t>
      </w:r>
      <w:r w:rsidR="002B3593" w:rsidRPr="00612ABD">
        <w:rPr>
          <w:rFonts w:cs="Arial"/>
          <w:i/>
          <w:iCs/>
          <w:spacing w:val="-3"/>
          <w:sz w:val="22"/>
          <w:szCs w:val="22"/>
          <w:lang w:val="es-CR"/>
        </w:rPr>
        <w:t xml:space="preserve">“Tramitología y Construcción Proyecto Parque La Libertad, Concurso Público N° 001-2019”., </w:t>
      </w:r>
      <w:r w:rsidR="002B3593" w:rsidRPr="00612ABD">
        <w:rPr>
          <w:rFonts w:cs="Arial"/>
          <w:spacing w:val="-3"/>
          <w:sz w:val="22"/>
          <w:szCs w:val="22"/>
          <w:lang w:val="es-CR"/>
        </w:rPr>
        <w:t xml:space="preserve">en el distrito de Pavas, cantón y provincia de San José, en el que actúa Grupo Mutual Alajuela </w:t>
      </w:r>
      <w:r w:rsidR="002B3593">
        <w:rPr>
          <w:rFonts w:cs="Arial"/>
          <w:spacing w:val="-3"/>
          <w:sz w:val="22"/>
          <w:szCs w:val="22"/>
          <w:lang w:val="es-CR"/>
        </w:rPr>
        <w:t>- L</w:t>
      </w:r>
      <w:r w:rsidR="002B3593" w:rsidRPr="00612ABD">
        <w:rPr>
          <w:rFonts w:cs="Arial"/>
          <w:spacing w:val="-3"/>
          <w:sz w:val="22"/>
          <w:szCs w:val="22"/>
          <w:lang w:val="es-CR"/>
        </w:rPr>
        <w:t>a Vivienda</w:t>
      </w:r>
      <w:r w:rsidR="002B3593">
        <w:rPr>
          <w:rFonts w:cs="Arial"/>
          <w:spacing w:val="-3"/>
          <w:sz w:val="22"/>
          <w:szCs w:val="22"/>
          <w:lang w:val="es-CR"/>
        </w:rPr>
        <w:t>,</w:t>
      </w:r>
      <w:r w:rsidR="002B3593" w:rsidRPr="00612ABD">
        <w:rPr>
          <w:rFonts w:cs="Arial"/>
          <w:spacing w:val="-3"/>
          <w:sz w:val="22"/>
          <w:szCs w:val="22"/>
          <w:lang w:val="es-CR"/>
        </w:rPr>
        <w:t xml:space="preserve"> en calidad de </w:t>
      </w:r>
      <w:r w:rsidR="002B3593">
        <w:rPr>
          <w:rFonts w:cs="Arial"/>
          <w:spacing w:val="-3"/>
          <w:sz w:val="22"/>
          <w:szCs w:val="22"/>
          <w:lang w:val="es-CR"/>
        </w:rPr>
        <w:t>e</w:t>
      </w:r>
      <w:r w:rsidR="002B3593" w:rsidRPr="00612ABD">
        <w:rPr>
          <w:rFonts w:cs="Arial"/>
          <w:spacing w:val="-3"/>
          <w:sz w:val="22"/>
          <w:szCs w:val="22"/>
          <w:lang w:val="es-CR"/>
        </w:rPr>
        <w:t xml:space="preserve">ntidad </w:t>
      </w:r>
      <w:r w:rsidR="002B3593">
        <w:rPr>
          <w:rFonts w:cs="Arial"/>
          <w:spacing w:val="-3"/>
          <w:sz w:val="22"/>
          <w:szCs w:val="22"/>
          <w:lang w:val="es-CR"/>
        </w:rPr>
        <w:t>a</w:t>
      </w:r>
      <w:r w:rsidR="002B3593" w:rsidRPr="00612ABD">
        <w:rPr>
          <w:rFonts w:cs="Arial"/>
          <w:spacing w:val="-3"/>
          <w:sz w:val="22"/>
          <w:szCs w:val="22"/>
          <w:lang w:val="es-CR"/>
        </w:rPr>
        <w:t>utorizada.</w:t>
      </w:r>
    </w:p>
    <w:p w14:paraId="721305B9" w14:textId="77777777" w:rsidR="009F1E8B" w:rsidRDefault="009F1E8B" w:rsidP="009F1E8B">
      <w:pPr>
        <w:spacing w:line="360" w:lineRule="auto"/>
        <w:jc w:val="both"/>
        <w:rPr>
          <w:rFonts w:cs="Arial"/>
          <w:b/>
          <w:bCs/>
          <w:sz w:val="22"/>
          <w:szCs w:val="22"/>
        </w:rPr>
      </w:pPr>
      <w:r>
        <w:rPr>
          <w:rFonts w:cs="Arial"/>
          <w:b/>
          <w:bCs/>
          <w:sz w:val="22"/>
          <w:szCs w:val="22"/>
        </w:rPr>
        <w:t>6.6 Plazo:</w:t>
      </w:r>
    </w:p>
    <w:p w14:paraId="6AA6D00D" w14:textId="77777777" w:rsidR="002B3593" w:rsidRDefault="009F1E8B" w:rsidP="009F1E8B">
      <w:pPr>
        <w:spacing w:line="360" w:lineRule="auto"/>
        <w:jc w:val="both"/>
        <w:rPr>
          <w:rFonts w:cs="Arial"/>
          <w:sz w:val="22"/>
          <w:szCs w:val="22"/>
        </w:rPr>
      </w:pPr>
      <w:r w:rsidRPr="00737544">
        <w:rPr>
          <w:rFonts w:cs="Arial"/>
          <w:bCs/>
          <w:sz w:val="22"/>
          <w:szCs w:val="22"/>
        </w:rPr>
        <w:t>a)</w:t>
      </w:r>
      <w:r>
        <w:rPr>
          <w:rFonts w:cs="Arial"/>
          <w:b/>
          <w:bCs/>
          <w:sz w:val="22"/>
          <w:szCs w:val="22"/>
        </w:rPr>
        <w:t xml:space="preserve"> </w:t>
      </w:r>
      <w:r w:rsidRPr="00E415C2">
        <w:rPr>
          <w:rFonts w:cs="Arial"/>
          <w:sz w:val="22"/>
          <w:szCs w:val="22"/>
        </w:rPr>
        <w:t>El plazo de</w:t>
      </w:r>
      <w:r>
        <w:rPr>
          <w:rFonts w:cs="Arial"/>
          <w:sz w:val="22"/>
          <w:szCs w:val="22"/>
        </w:rPr>
        <w:t xml:space="preserve">l contrato BANHVI – Entidad Autorizada </w:t>
      </w:r>
      <w:r w:rsidRPr="00E415C2">
        <w:rPr>
          <w:rFonts w:cs="Arial"/>
          <w:sz w:val="22"/>
          <w:szCs w:val="22"/>
        </w:rPr>
        <w:t xml:space="preserve">es de </w:t>
      </w:r>
      <w:r w:rsidR="002B3593">
        <w:rPr>
          <w:rFonts w:cs="Arial"/>
          <w:sz w:val="22"/>
          <w:szCs w:val="22"/>
        </w:rPr>
        <w:t>540</w:t>
      </w:r>
      <w:r>
        <w:rPr>
          <w:rFonts w:cs="Arial"/>
          <w:sz w:val="22"/>
          <w:szCs w:val="22"/>
        </w:rPr>
        <w:t xml:space="preserve"> días </w:t>
      </w:r>
      <w:r w:rsidR="002B3593">
        <w:rPr>
          <w:rFonts w:cs="Arial"/>
          <w:sz w:val="22"/>
          <w:szCs w:val="22"/>
        </w:rPr>
        <w:t>hábiles</w:t>
      </w:r>
      <w:r w:rsidRPr="00E415C2">
        <w:rPr>
          <w:rFonts w:cs="Arial"/>
          <w:sz w:val="22"/>
          <w:szCs w:val="22"/>
        </w:rPr>
        <w:t xml:space="preserve">, </w:t>
      </w:r>
      <w:r w:rsidR="002B3593">
        <w:rPr>
          <w:rFonts w:cs="Arial"/>
          <w:sz w:val="22"/>
          <w:szCs w:val="22"/>
        </w:rPr>
        <w:t>según el siguiente detalle:</w:t>
      </w:r>
    </w:p>
    <w:p w14:paraId="4A952610" w14:textId="30175AC7" w:rsidR="002B3593" w:rsidRDefault="002B3593" w:rsidP="009F1E8B">
      <w:pPr>
        <w:spacing w:line="360" w:lineRule="auto"/>
        <w:jc w:val="both"/>
        <w:rPr>
          <w:rFonts w:cs="Arial"/>
          <w:sz w:val="22"/>
          <w:szCs w:val="22"/>
        </w:rPr>
      </w:pPr>
      <w:r>
        <w:rPr>
          <w:rFonts w:cs="Arial"/>
          <w:sz w:val="22"/>
          <w:szCs w:val="22"/>
        </w:rPr>
        <w:t xml:space="preserve">- Ciento cincuenta </w:t>
      </w:r>
      <w:r w:rsidR="009B4DB6">
        <w:rPr>
          <w:rFonts w:cs="Arial"/>
          <w:sz w:val="22"/>
          <w:szCs w:val="22"/>
        </w:rPr>
        <w:t xml:space="preserve">(150) </w:t>
      </w:r>
      <w:r>
        <w:rPr>
          <w:rFonts w:cs="Arial"/>
          <w:sz w:val="22"/>
          <w:szCs w:val="22"/>
        </w:rPr>
        <w:t>días hábiles</w:t>
      </w:r>
      <w:r w:rsidR="009B4DB6">
        <w:rPr>
          <w:rFonts w:cs="Arial"/>
          <w:sz w:val="22"/>
          <w:szCs w:val="22"/>
        </w:rPr>
        <w:t>, para la tramitología.</w:t>
      </w:r>
    </w:p>
    <w:p w14:paraId="78B6FB94" w14:textId="27C17E62" w:rsidR="009B4DB6" w:rsidRPr="009B4DB6" w:rsidRDefault="009B4DB6" w:rsidP="009B4DB6">
      <w:pPr>
        <w:spacing w:line="360" w:lineRule="auto"/>
        <w:jc w:val="both"/>
        <w:rPr>
          <w:rFonts w:cs="Arial"/>
          <w:sz w:val="22"/>
          <w:szCs w:val="22"/>
          <w:lang w:val="es-CR"/>
        </w:rPr>
      </w:pPr>
      <w:r>
        <w:rPr>
          <w:rFonts w:cs="Arial"/>
          <w:sz w:val="22"/>
          <w:szCs w:val="22"/>
        </w:rPr>
        <w:t>- Trescientos (300)</w:t>
      </w:r>
      <w:r w:rsidRPr="009B4DB6">
        <w:rPr>
          <w:rFonts w:cs="Arial"/>
          <w:sz w:val="22"/>
          <w:szCs w:val="22"/>
          <w:lang w:val="es-CR"/>
        </w:rPr>
        <w:t xml:space="preserve"> días hábiles, para la construcción de las obras</w:t>
      </w:r>
      <w:r>
        <w:rPr>
          <w:rFonts w:cs="Arial"/>
          <w:sz w:val="22"/>
          <w:szCs w:val="22"/>
          <w:lang w:val="es-CR"/>
        </w:rPr>
        <w:t>,</w:t>
      </w:r>
      <w:r w:rsidRPr="009B4DB6">
        <w:rPr>
          <w:rFonts w:cs="Arial"/>
          <w:sz w:val="22"/>
          <w:szCs w:val="22"/>
          <w:lang w:val="es-CR"/>
        </w:rPr>
        <w:t xml:space="preserve"> según oferta del constructor</w:t>
      </w:r>
      <w:r>
        <w:rPr>
          <w:rFonts w:cs="Arial"/>
          <w:sz w:val="22"/>
          <w:szCs w:val="22"/>
          <w:lang w:val="es-CR"/>
        </w:rPr>
        <w:t xml:space="preserve"> y </w:t>
      </w:r>
      <w:r w:rsidRPr="009B4DB6">
        <w:rPr>
          <w:rFonts w:cs="Arial"/>
          <w:sz w:val="22"/>
          <w:szCs w:val="22"/>
          <w:lang w:val="es-CR"/>
        </w:rPr>
        <w:t xml:space="preserve">a partir de la orden de inicio emitida por la </w:t>
      </w:r>
      <w:r>
        <w:rPr>
          <w:rFonts w:cs="Arial"/>
          <w:sz w:val="22"/>
          <w:szCs w:val="22"/>
          <w:lang w:val="es-CR"/>
        </w:rPr>
        <w:t>e</w:t>
      </w:r>
      <w:r w:rsidRPr="009B4DB6">
        <w:rPr>
          <w:rFonts w:cs="Arial"/>
          <w:sz w:val="22"/>
          <w:szCs w:val="22"/>
          <w:lang w:val="es-CR"/>
        </w:rPr>
        <w:t xml:space="preserve">ntidad </w:t>
      </w:r>
      <w:r>
        <w:rPr>
          <w:rFonts w:cs="Arial"/>
          <w:sz w:val="22"/>
          <w:szCs w:val="22"/>
          <w:lang w:val="es-CR"/>
        </w:rPr>
        <w:t>a</w:t>
      </w:r>
      <w:r w:rsidRPr="009B4DB6">
        <w:rPr>
          <w:rFonts w:cs="Arial"/>
          <w:sz w:val="22"/>
          <w:szCs w:val="22"/>
          <w:lang w:val="es-CR"/>
        </w:rPr>
        <w:t>utorizada</w:t>
      </w:r>
      <w:r>
        <w:rPr>
          <w:rFonts w:cs="Arial"/>
          <w:sz w:val="22"/>
          <w:szCs w:val="22"/>
          <w:lang w:val="es-CR"/>
        </w:rPr>
        <w:t>.</w:t>
      </w:r>
      <w:r w:rsidRPr="009B4DB6">
        <w:rPr>
          <w:rFonts w:cs="Arial"/>
          <w:sz w:val="22"/>
          <w:szCs w:val="22"/>
          <w:lang w:val="es-CR"/>
        </w:rPr>
        <w:t xml:space="preserve"> </w:t>
      </w:r>
    </w:p>
    <w:p w14:paraId="1EDE680F" w14:textId="284EE203" w:rsidR="009B4DB6" w:rsidRPr="009B4DB6" w:rsidRDefault="009B4DB6" w:rsidP="009B4DB6">
      <w:pPr>
        <w:spacing w:line="360" w:lineRule="auto"/>
        <w:jc w:val="both"/>
        <w:rPr>
          <w:rFonts w:cs="Arial"/>
          <w:sz w:val="22"/>
          <w:szCs w:val="22"/>
          <w:lang w:val="es-CR"/>
        </w:rPr>
      </w:pPr>
      <w:r>
        <w:rPr>
          <w:rFonts w:cs="Arial"/>
          <w:sz w:val="22"/>
          <w:szCs w:val="22"/>
          <w:lang w:val="es-CR"/>
        </w:rPr>
        <w:t>-</w:t>
      </w:r>
      <w:r w:rsidRPr="009B4DB6">
        <w:rPr>
          <w:rFonts w:cs="Arial"/>
          <w:sz w:val="22"/>
          <w:szCs w:val="22"/>
          <w:lang w:val="es-CR"/>
        </w:rPr>
        <w:t xml:space="preserve"> Noventa (90) días hábiles</w:t>
      </w:r>
      <w:r>
        <w:rPr>
          <w:rFonts w:cs="Arial"/>
          <w:sz w:val="22"/>
          <w:szCs w:val="22"/>
          <w:lang w:val="es-CR"/>
        </w:rPr>
        <w:t>,</w:t>
      </w:r>
      <w:r w:rsidRPr="009B4DB6">
        <w:rPr>
          <w:rFonts w:cs="Arial"/>
          <w:sz w:val="22"/>
          <w:szCs w:val="22"/>
          <w:lang w:val="es-CR"/>
        </w:rPr>
        <w:t xml:space="preserve"> para la entrega del informe de liquidación técnica y financiera del proyecto.</w:t>
      </w:r>
    </w:p>
    <w:p w14:paraId="554AD4B3" w14:textId="446BFDD1" w:rsidR="009B4DB6" w:rsidRDefault="009B4DB6" w:rsidP="009B4DB6">
      <w:pPr>
        <w:spacing w:line="360" w:lineRule="auto"/>
        <w:jc w:val="both"/>
        <w:rPr>
          <w:rFonts w:cs="Arial"/>
          <w:sz w:val="22"/>
          <w:szCs w:val="22"/>
          <w:lang w:val="es-CR"/>
        </w:rPr>
      </w:pPr>
      <w:r>
        <w:rPr>
          <w:rFonts w:cs="Arial"/>
          <w:color w:val="000000"/>
          <w:sz w:val="22"/>
          <w:szCs w:val="22"/>
        </w:rPr>
        <w:t xml:space="preserve">b) El plazo del contrato entre la entidad autorizada y el constructor es de </w:t>
      </w:r>
      <w:r w:rsidRPr="009B4DB6">
        <w:rPr>
          <w:rFonts w:cs="Arial"/>
          <w:sz w:val="22"/>
          <w:szCs w:val="22"/>
          <w:lang w:val="es-CR"/>
        </w:rPr>
        <w:t>ciento cincuenta (150) días hábiles, para la tramitología del proyecto</w:t>
      </w:r>
      <w:r>
        <w:rPr>
          <w:rFonts w:cs="Arial"/>
          <w:sz w:val="22"/>
          <w:szCs w:val="22"/>
          <w:lang w:val="es-CR"/>
        </w:rPr>
        <w:t>; y</w:t>
      </w:r>
      <w:r w:rsidRPr="009B4DB6">
        <w:rPr>
          <w:rFonts w:cs="Arial"/>
          <w:i/>
          <w:iCs/>
          <w:sz w:val="22"/>
          <w:szCs w:val="22"/>
          <w:lang w:val="es-CR"/>
        </w:rPr>
        <w:t xml:space="preserve"> </w:t>
      </w:r>
      <w:r w:rsidRPr="009B4DB6">
        <w:rPr>
          <w:rFonts w:cs="Arial"/>
          <w:sz w:val="22"/>
          <w:szCs w:val="22"/>
          <w:lang w:val="es-CR"/>
        </w:rPr>
        <w:t xml:space="preserve">trescientos (300) días hábiles para la construcción de las obras. </w:t>
      </w:r>
    </w:p>
    <w:p w14:paraId="7DF5034E" w14:textId="77777777" w:rsidR="009B4DB6" w:rsidRPr="009B4DB6" w:rsidRDefault="009B4DB6" w:rsidP="009B4DB6">
      <w:pPr>
        <w:spacing w:line="360" w:lineRule="auto"/>
        <w:jc w:val="both"/>
        <w:rPr>
          <w:rFonts w:cs="Arial"/>
          <w:sz w:val="22"/>
          <w:szCs w:val="22"/>
          <w:lang w:val="es-CR"/>
        </w:rPr>
      </w:pPr>
    </w:p>
    <w:p w14:paraId="06904E14" w14:textId="512783A1" w:rsidR="009F1E8B" w:rsidRDefault="009F1E8B" w:rsidP="009F1E8B">
      <w:pPr>
        <w:spacing w:line="360" w:lineRule="auto"/>
        <w:jc w:val="both"/>
        <w:rPr>
          <w:rFonts w:cs="Arial"/>
          <w:iCs/>
          <w:color w:val="000000"/>
          <w:sz w:val="22"/>
          <w:szCs w:val="22"/>
          <w:lang w:val="es-CR"/>
        </w:rPr>
      </w:pPr>
      <w:r>
        <w:rPr>
          <w:rFonts w:cs="Arial"/>
          <w:b/>
          <w:iCs/>
          <w:color w:val="000000"/>
          <w:sz w:val="22"/>
          <w:szCs w:val="22"/>
          <w:lang w:val="es-CR"/>
        </w:rPr>
        <w:t>7</w:t>
      </w:r>
      <w:r w:rsidRPr="00341B48">
        <w:rPr>
          <w:rFonts w:cs="Arial"/>
          <w:b/>
          <w:iCs/>
          <w:color w:val="000000"/>
          <w:sz w:val="22"/>
          <w:szCs w:val="22"/>
          <w:lang w:val="es-CR"/>
        </w:rPr>
        <w:t>.</w:t>
      </w:r>
      <w:r w:rsidRPr="001B17FC">
        <w:rPr>
          <w:rFonts w:cs="Arial"/>
          <w:iCs/>
          <w:color w:val="000000"/>
          <w:sz w:val="22"/>
          <w:szCs w:val="22"/>
          <w:lang w:val="es-CR"/>
        </w:rPr>
        <w:t xml:space="preserve"> En caso de requerirse la realización de obras extras o modificaciones</w:t>
      </w:r>
      <w:r>
        <w:rPr>
          <w:rFonts w:cs="Arial"/>
          <w:iCs/>
          <w:color w:val="000000"/>
          <w:sz w:val="22"/>
          <w:szCs w:val="22"/>
          <w:lang w:val="es-CR"/>
        </w:rPr>
        <w:t xml:space="preserve"> </w:t>
      </w:r>
      <w:r w:rsidR="009B4DB6">
        <w:rPr>
          <w:rFonts w:cs="Arial"/>
          <w:iCs/>
          <w:color w:val="000000"/>
          <w:sz w:val="22"/>
          <w:szCs w:val="22"/>
          <w:lang w:val="es-CR"/>
        </w:rPr>
        <w:t>a</w:t>
      </w:r>
      <w:r w:rsidRPr="001B17FC">
        <w:rPr>
          <w:rFonts w:cs="Arial"/>
          <w:iCs/>
          <w:color w:val="000000"/>
          <w:sz w:val="22"/>
          <w:szCs w:val="22"/>
          <w:lang w:val="es-CR"/>
        </w:rPr>
        <w:t xml:space="preserve"> las obras proyectadas inicialmente, se deberá cumplir con el acuerdo</w:t>
      </w:r>
      <w:r>
        <w:rPr>
          <w:rFonts w:cs="Arial"/>
          <w:iCs/>
          <w:color w:val="000000"/>
          <w:sz w:val="22"/>
          <w:szCs w:val="22"/>
          <w:lang w:val="es-CR"/>
        </w:rPr>
        <w:t xml:space="preserve"> </w:t>
      </w:r>
      <w:r w:rsidRPr="001B17FC">
        <w:rPr>
          <w:rFonts w:cs="Arial"/>
          <w:iCs/>
          <w:color w:val="000000"/>
          <w:sz w:val="22"/>
          <w:szCs w:val="22"/>
          <w:lang w:val="es-CR"/>
        </w:rPr>
        <w:t>N°</w:t>
      </w:r>
      <w:r w:rsidR="009B4DB6">
        <w:rPr>
          <w:rFonts w:cs="Arial"/>
          <w:iCs/>
          <w:color w:val="000000"/>
          <w:sz w:val="22"/>
          <w:szCs w:val="22"/>
          <w:lang w:val="es-CR"/>
        </w:rPr>
        <w:t xml:space="preserve"> </w:t>
      </w:r>
      <w:r w:rsidRPr="001B17FC">
        <w:rPr>
          <w:rFonts w:cs="Arial"/>
          <w:iCs/>
          <w:color w:val="000000"/>
          <w:sz w:val="22"/>
          <w:szCs w:val="22"/>
          <w:lang w:val="es-CR"/>
        </w:rPr>
        <w:t>9 de la sesión 71-2011</w:t>
      </w:r>
      <w:r>
        <w:rPr>
          <w:rFonts w:cs="Arial"/>
          <w:iCs/>
          <w:color w:val="000000"/>
          <w:sz w:val="22"/>
          <w:szCs w:val="22"/>
          <w:lang w:val="es-CR"/>
        </w:rPr>
        <w:t>,</w:t>
      </w:r>
      <w:r w:rsidRPr="001B17FC">
        <w:rPr>
          <w:rFonts w:cs="Arial"/>
          <w:iCs/>
          <w:color w:val="000000"/>
          <w:sz w:val="22"/>
          <w:szCs w:val="22"/>
          <w:lang w:val="es-CR"/>
        </w:rPr>
        <w:t xml:space="preserve"> emitido por la Junta Directiva de</w:t>
      </w:r>
      <w:r>
        <w:rPr>
          <w:rFonts w:cs="Arial"/>
          <w:iCs/>
          <w:color w:val="000000"/>
          <w:sz w:val="22"/>
          <w:szCs w:val="22"/>
          <w:lang w:val="es-CR"/>
        </w:rPr>
        <w:t xml:space="preserve"> este Banco</w:t>
      </w:r>
      <w:r w:rsidRPr="001B17FC">
        <w:rPr>
          <w:rFonts w:cs="Arial"/>
          <w:iCs/>
          <w:color w:val="000000"/>
          <w:sz w:val="22"/>
          <w:szCs w:val="22"/>
          <w:lang w:val="es-CR"/>
        </w:rPr>
        <w:t xml:space="preserve"> y la</w:t>
      </w:r>
      <w:r>
        <w:rPr>
          <w:rFonts w:cs="Arial"/>
          <w:iCs/>
          <w:color w:val="000000"/>
          <w:sz w:val="22"/>
          <w:szCs w:val="22"/>
          <w:lang w:val="es-CR"/>
        </w:rPr>
        <w:t xml:space="preserve"> </w:t>
      </w:r>
      <w:r w:rsidRPr="001B17FC">
        <w:rPr>
          <w:rFonts w:cs="Arial"/>
          <w:iCs/>
          <w:color w:val="000000"/>
          <w:sz w:val="22"/>
          <w:szCs w:val="22"/>
          <w:lang w:val="es-CR"/>
        </w:rPr>
        <w:t>circular DF-C1-1085-2011 de fecha 05 de julio de 2011, emitida por la</w:t>
      </w:r>
      <w:r>
        <w:rPr>
          <w:rFonts w:cs="Arial"/>
          <w:iCs/>
          <w:color w:val="000000"/>
          <w:sz w:val="22"/>
          <w:szCs w:val="22"/>
          <w:lang w:val="es-CR"/>
        </w:rPr>
        <w:t xml:space="preserve"> </w:t>
      </w:r>
      <w:r w:rsidRPr="001B17FC">
        <w:rPr>
          <w:rFonts w:cs="Arial"/>
          <w:iCs/>
          <w:color w:val="000000"/>
          <w:sz w:val="22"/>
          <w:szCs w:val="22"/>
          <w:lang w:val="es-CR"/>
        </w:rPr>
        <w:t>Dirección FOSUVI.</w:t>
      </w:r>
    </w:p>
    <w:p w14:paraId="69101A46" w14:textId="77777777" w:rsidR="009F1E8B" w:rsidRDefault="009F1E8B" w:rsidP="009F1E8B">
      <w:pPr>
        <w:spacing w:line="360" w:lineRule="auto"/>
        <w:jc w:val="both"/>
        <w:rPr>
          <w:rFonts w:cs="Arial"/>
          <w:color w:val="000000"/>
          <w:sz w:val="22"/>
          <w:szCs w:val="22"/>
        </w:rPr>
      </w:pPr>
    </w:p>
    <w:p w14:paraId="29CCD46F" w14:textId="1C21F8D9" w:rsidR="009F1E8B" w:rsidRPr="001B17FC" w:rsidRDefault="009F1E8B" w:rsidP="009F1E8B">
      <w:pPr>
        <w:spacing w:line="360" w:lineRule="auto"/>
        <w:jc w:val="both"/>
        <w:rPr>
          <w:rFonts w:cs="Arial"/>
          <w:color w:val="000000"/>
          <w:sz w:val="22"/>
          <w:szCs w:val="22"/>
        </w:rPr>
      </w:pPr>
      <w:r>
        <w:rPr>
          <w:rFonts w:cs="Arial"/>
          <w:b/>
          <w:iCs/>
          <w:color w:val="000000"/>
          <w:sz w:val="22"/>
          <w:szCs w:val="22"/>
          <w:lang w:val="es-CR"/>
        </w:rPr>
        <w:t>8</w:t>
      </w:r>
      <w:r w:rsidRPr="00341B48">
        <w:rPr>
          <w:rFonts w:cs="Arial"/>
          <w:b/>
          <w:iCs/>
          <w:color w:val="000000"/>
          <w:sz w:val="22"/>
          <w:szCs w:val="22"/>
          <w:lang w:val="es-CR"/>
        </w:rPr>
        <w:t>.</w:t>
      </w:r>
      <w:r w:rsidRPr="001B17FC">
        <w:rPr>
          <w:rFonts w:cs="Arial"/>
          <w:iCs/>
          <w:color w:val="000000"/>
          <w:sz w:val="22"/>
          <w:szCs w:val="22"/>
          <w:lang w:val="es-CR"/>
        </w:rPr>
        <w:t xml:space="preserve"> </w:t>
      </w:r>
      <w:r>
        <w:rPr>
          <w:rFonts w:cs="Arial"/>
          <w:iCs/>
          <w:color w:val="000000"/>
          <w:sz w:val="22"/>
          <w:szCs w:val="22"/>
          <w:lang w:val="es-CR"/>
        </w:rPr>
        <w:t>Cada</w:t>
      </w:r>
      <w:r w:rsidRPr="001B17FC">
        <w:rPr>
          <w:rFonts w:cs="Arial"/>
          <w:iCs/>
          <w:color w:val="000000"/>
          <w:sz w:val="22"/>
          <w:szCs w:val="22"/>
          <w:lang w:val="es-CR"/>
        </w:rPr>
        <w:t xml:space="preserve"> uno los aspectos indicados</w:t>
      </w:r>
      <w:r>
        <w:rPr>
          <w:rFonts w:cs="Arial"/>
          <w:iCs/>
          <w:color w:val="000000"/>
          <w:sz w:val="22"/>
          <w:szCs w:val="22"/>
          <w:lang w:val="es-CR"/>
        </w:rPr>
        <w:t xml:space="preserve"> </w:t>
      </w:r>
      <w:r w:rsidRPr="001B17FC">
        <w:rPr>
          <w:rFonts w:cs="Arial"/>
          <w:iCs/>
          <w:color w:val="000000"/>
          <w:sz w:val="22"/>
          <w:szCs w:val="22"/>
          <w:lang w:val="es-CR"/>
        </w:rPr>
        <w:t>anterior</w:t>
      </w:r>
      <w:r>
        <w:rPr>
          <w:rFonts w:cs="Arial"/>
          <w:iCs/>
          <w:color w:val="000000"/>
          <w:sz w:val="22"/>
          <w:szCs w:val="22"/>
          <w:lang w:val="es-CR"/>
        </w:rPr>
        <w:t xml:space="preserve">mente, </w:t>
      </w:r>
      <w:r w:rsidRPr="001B17FC">
        <w:rPr>
          <w:rFonts w:cs="Arial"/>
          <w:iCs/>
          <w:color w:val="000000"/>
          <w:sz w:val="22"/>
          <w:szCs w:val="22"/>
          <w:lang w:val="es-CR"/>
        </w:rPr>
        <w:t>deberán ser verificados y sustentados en el informe de cierre de</w:t>
      </w:r>
      <w:r>
        <w:rPr>
          <w:rFonts w:cs="Arial"/>
          <w:iCs/>
          <w:color w:val="000000"/>
          <w:sz w:val="22"/>
          <w:szCs w:val="22"/>
          <w:lang w:val="es-CR"/>
        </w:rPr>
        <w:t xml:space="preserve"> </w:t>
      </w:r>
      <w:r w:rsidRPr="001B17FC">
        <w:rPr>
          <w:rFonts w:cs="Arial"/>
          <w:iCs/>
          <w:color w:val="000000"/>
          <w:sz w:val="22"/>
          <w:szCs w:val="22"/>
          <w:lang w:val="es-CR"/>
        </w:rPr>
        <w:t>liquidación del proyecto, que para tal efecto debe preparar</w:t>
      </w:r>
      <w:r w:rsidR="009B4DB6">
        <w:rPr>
          <w:rFonts w:cs="Arial"/>
          <w:iCs/>
          <w:color w:val="000000"/>
          <w:sz w:val="22"/>
          <w:szCs w:val="22"/>
          <w:lang w:val="es-CR"/>
        </w:rPr>
        <w:t xml:space="preserve"> Grupo Mutual Alajuela – La Vivienda</w:t>
      </w:r>
      <w:r>
        <w:rPr>
          <w:rFonts w:cs="Arial"/>
          <w:iCs/>
          <w:color w:val="000000"/>
          <w:sz w:val="22"/>
          <w:szCs w:val="22"/>
          <w:lang w:val="es-CR"/>
        </w:rPr>
        <w:t xml:space="preserve">, </w:t>
      </w:r>
      <w:r w:rsidRPr="001B17FC">
        <w:rPr>
          <w:rFonts w:cs="Arial"/>
          <w:iCs/>
          <w:color w:val="000000"/>
          <w:sz w:val="22"/>
          <w:szCs w:val="22"/>
          <w:lang w:val="es-CR"/>
        </w:rPr>
        <w:t xml:space="preserve">en su </w:t>
      </w:r>
      <w:r>
        <w:rPr>
          <w:rFonts w:cs="Arial"/>
          <w:iCs/>
          <w:color w:val="000000"/>
          <w:sz w:val="22"/>
          <w:szCs w:val="22"/>
          <w:lang w:val="es-CR"/>
        </w:rPr>
        <w:t>condición</w:t>
      </w:r>
      <w:r w:rsidRPr="001B17FC">
        <w:rPr>
          <w:rFonts w:cs="Arial"/>
          <w:iCs/>
          <w:color w:val="000000"/>
          <w:sz w:val="22"/>
          <w:szCs w:val="22"/>
          <w:lang w:val="es-CR"/>
        </w:rPr>
        <w:t xml:space="preserve"> de </w:t>
      </w:r>
      <w:r>
        <w:rPr>
          <w:rFonts w:cs="Arial"/>
          <w:iCs/>
          <w:color w:val="000000"/>
          <w:sz w:val="22"/>
          <w:szCs w:val="22"/>
          <w:lang w:val="es-CR"/>
        </w:rPr>
        <w:t>e</w:t>
      </w:r>
      <w:r w:rsidRPr="001B17FC">
        <w:rPr>
          <w:rFonts w:cs="Arial"/>
          <w:iCs/>
          <w:color w:val="000000"/>
          <w:sz w:val="22"/>
          <w:szCs w:val="22"/>
          <w:lang w:val="es-CR"/>
        </w:rPr>
        <w:t>ntidad</w:t>
      </w:r>
      <w:r>
        <w:rPr>
          <w:rFonts w:cs="Arial"/>
          <w:iCs/>
          <w:color w:val="000000"/>
          <w:sz w:val="22"/>
          <w:szCs w:val="22"/>
          <w:lang w:val="es-CR"/>
        </w:rPr>
        <w:t xml:space="preserve"> a</w:t>
      </w:r>
      <w:r w:rsidRPr="001B17FC">
        <w:rPr>
          <w:rFonts w:cs="Arial"/>
          <w:iCs/>
          <w:color w:val="000000"/>
          <w:sz w:val="22"/>
          <w:szCs w:val="22"/>
          <w:lang w:val="es-CR"/>
        </w:rPr>
        <w:t>utorizada.</w:t>
      </w:r>
    </w:p>
    <w:p w14:paraId="31FE7A78" w14:textId="77777777" w:rsidR="009F1E8B" w:rsidRDefault="009F1E8B" w:rsidP="009F1E8B">
      <w:pPr>
        <w:spacing w:line="360" w:lineRule="auto"/>
        <w:jc w:val="both"/>
        <w:rPr>
          <w:rFonts w:cs="Arial"/>
          <w:iCs/>
          <w:color w:val="000000"/>
          <w:sz w:val="22"/>
          <w:szCs w:val="22"/>
          <w:lang w:val="es-CR"/>
        </w:rPr>
      </w:pPr>
    </w:p>
    <w:p w14:paraId="0AAD26C3" w14:textId="77777777" w:rsidR="009F1E8B" w:rsidRDefault="009F1E8B" w:rsidP="009F1E8B">
      <w:pPr>
        <w:spacing w:line="360" w:lineRule="auto"/>
        <w:jc w:val="both"/>
        <w:rPr>
          <w:rFonts w:cs="Arial"/>
          <w:color w:val="000000"/>
          <w:sz w:val="22"/>
          <w:szCs w:val="22"/>
          <w:lang w:val="es-CR"/>
        </w:rPr>
      </w:pPr>
      <w:r>
        <w:rPr>
          <w:rFonts w:cs="Arial"/>
          <w:b/>
          <w:color w:val="000000"/>
          <w:sz w:val="22"/>
          <w:szCs w:val="22"/>
          <w:lang w:val="es-CR"/>
        </w:rPr>
        <w:t>9</w:t>
      </w:r>
      <w:r w:rsidRPr="00B94B21">
        <w:rPr>
          <w:rFonts w:cs="Arial"/>
          <w:b/>
          <w:color w:val="000000"/>
          <w:sz w:val="22"/>
          <w:szCs w:val="22"/>
          <w:lang w:val="es-CR"/>
        </w:rPr>
        <w:t>.</w:t>
      </w:r>
      <w:r w:rsidRPr="00B94B21">
        <w:rPr>
          <w:rFonts w:cs="Arial"/>
          <w:color w:val="000000"/>
          <w:sz w:val="22"/>
          <w:szCs w:val="22"/>
          <w:lang w:val="es-CR"/>
        </w:rPr>
        <w:t xml:space="preserve"> El giro de los montos previstos p</w:t>
      </w:r>
      <w:r>
        <w:rPr>
          <w:rFonts w:cs="Arial"/>
          <w:color w:val="000000"/>
          <w:sz w:val="22"/>
          <w:szCs w:val="22"/>
          <w:lang w:val="es-CR"/>
        </w:rPr>
        <w:t>ara</w:t>
      </w:r>
      <w:r w:rsidRPr="00B94B21">
        <w:rPr>
          <w:rFonts w:cs="Arial"/>
          <w:color w:val="000000"/>
          <w:sz w:val="22"/>
          <w:szCs w:val="22"/>
          <w:lang w:val="es-CR"/>
        </w:rPr>
        <w:t xml:space="preserve"> posibles aumentos en el precio de</w:t>
      </w:r>
      <w:r>
        <w:rPr>
          <w:rFonts w:cs="Arial"/>
          <w:color w:val="000000"/>
          <w:sz w:val="22"/>
          <w:szCs w:val="22"/>
          <w:lang w:val="es-CR"/>
        </w:rPr>
        <w:t xml:space="preserve"> </w:t>
      </w:r>
      <w:r w:rsidRPr="00B94B21">
        <w:rPr>
          <w:rFonts w:cs="Arial"/>
          <w:color w:val="000000"/>
          <w:sz w:val="22"/>
          <w:szCs w:val="22"/>
          <w:lang w:val="es-CR"/>
        </w:rPr>
        <w:t>materiales y mano de obra</w:t>
      </w:r>
      <w:r>
        <w:rPr>
          <w:rFonts w:cs="Arial"/>
          <w:color w:val="000000"/>
          <w:sz w:val="22"/>
          <w:szCs w:val="22"/>
          <w:lang w:val="es-CR"/>
        </w:rPr>
        <w:t>,</w:t>
      </w:r>
      <w:r w:rsidRPr="00B94B21">
        <w:rPr>
          <w:rFonts w:cs="Arial"/>
          <w:color w:val="000000"/>
          <w:sz w:val="22"/>
          <w:szCs w:val="22"/>
          <w:lang w:val="es-CR"/>
        </w:rPr>
        <w:t xml:space="preserve"> se realizará mensualmente o al final del proceso</w:t>
      </w:r>
      <w:r>
        <w:rPr>
          <w:rFonts w:cs="Arial"/>
          <w:color w:val="000000"/>
          <w:sz w:val="22"/>
          <w:szCs w:val="22"/>
          <w:lang w:val="es-CR"/>
        </w:rPr>
        <w:t xml:space="preserve"> </w:t>
      </w:r>
      <w:r w:rsidRPr="00B94B21">
        <w:rPr>
          <w:rFonts w:cs="Arial"/>
          <w:color w:val="000000"/>
          <w:sz w:val="22"/>
          <w:szCs w:val="22"/>
          <w:lang w:val="es-CR"/>
        </w:rPr>
        <w:t>constructivo</w:t>
      </w:r>
      <w:r>
        <w:rPr>
          <w:rFonts w:cs="Arial"/>
          <w:color w:val="000000"/>
          <w:sz w:val="22"/>
          <w:szCs w:val="22"/>
          <w:lang w:val="es-CR"/>
        </w:rPr>
        <w:t>,</w:t>
      </w:r>
      <w:r w:rsidRPr="00B94B21">
        <w:rPr>
          <w:rFonts w:cs="Arial"/>
          <w:color w:val="000000"/>
          <w:sz w:val="22"/>
          <w:szCs w:val="22"/>
          <w:lang w:val="es-CR"/>
        </w:rPr>
        <w:t xml:space="preserve"> con previa solicitud </w:t>
      </w:r>
      <w:r w:rsidRPr="00B94B21">
        <w:rPr>
          <w:rFonts w:cs="Arial"/>
          <w:color w:val="000000"/>
          <w:sz w:val="22"/>
          <w:szCs w:val="22"/>
          <w:lang w:val="es-CR"/>
        </w:rPr>
        <w:lastRenderedPageBreak/>
        <w:t xml:space="preserve">por parte de la </w:t>
      </w:r>
      <w:r>
        <w:rPr>
          <w:rFonts w:cs="Arial"/>
          <w:color w:val="000000"/>
          <w:sz w:val="22"/>
          <w:szCs w:val="22"/>
          <w:lang w:val="es-CR"/>
        </w:rPr>
        <w:t>e</w:t>
      </w:r>
      <w:r w:rsidRPr="00B94B21">
        <w:rPr>
          <w:rFonts w:cs="Arial"/>
          <w:color w:val="000000"/>
          <w:sz w:val="22"/>
          <w:szCs w:val="22"/>
          <w:lang w:val="es-CR"/>
        </w:rPr>
        <w:t xml:space="preserve">ntidad </w:t>
      </w:r>
      <w:r>
        <w:rPr>
          <w:rFonts w:cs="Arial"/>
          <w:color w:val="000000"/>
          <w:sz w:val="22"/>
          <w:szCs w:val="22"/>
          <w:lang w:val="es-CR"/>
        </w:rPr>
        <w:t>a</w:t>
      </w:r>
      <w:r w:rsidRPr="00B94B21">
        <w:rPr>
          <w:rFonts w:cs="Arial"/>
          <w:color w:val="000000"/>
          <w:sz w:val="22"/>
          <w:szCs w:val="22"/>
          <w:lang w:val="es-CR"/>
        </w:rPr>
        <w:t>utorizada y según</w:t>
      </w:r>
      <w:r>
        <w:rPr>
          <w:rFonts w:cs="Arial"/>
          <w:color w:val="000000"/>
          <w:sz w:val="22"/>
          <w:szCs w:val="22"/>
          <w:lang w:val="es-CR"/>
        </w:rPr>
        <w:t xml:space="preserve"> </w:t>
      </w:r>
      <w:r w:rsidRPr="00B94B21">
        <w:rPr>
          <w:rFonts w:cs="Arial"/>
          <w:color w:val="000000"/>
          <w:sz w:val="22"/>
          <w:szCs w:val="22"/>
          <w:lang w:val="es-CR"/>
        </w:rPr>
        <w:t>los cálculos re</w:t>
      </w:r>
      <w:r>
        <w:rPr>
          <w:rFonts w:cs="Arial"/>
          <w:color w:val="000000"/>
          <w:sz w:val="22"/>
          <w:szCs w:val="22"/>
          <w:lang w:val="es-CR"/>
        </w:rPr>
        <w:t>visados</w:t>
      </w:r>
      <w:r w:rsidRPr="00B94B21">
        <w:rPr>
          <w:rFonts w:cs="Arial"/>
          <w:color w:val="000000"/>
          <w:sz w:val="22"/>
          <w:szCs w:val="22"/>
          <w:lang w:val="es-CR"/>
        </w:rPr>
        <w:t xml:space="preserve"> por parte de </w:t>
      </w:r>
      <w:r>
        <w:rPr>
          <w:rFonts w:cs="Arial"/>
          <w:color w:val="000000"/>
          <w:sz w:val="22"/>
          <w:szCs w:val="22"/>
          <w:lang w:val="es-CR"/>
        </w:rPr>
        <w:t>la</w:t>
      </w:r>
      <w:r w:rsidRPr="00B94B21">
        <w:rPr>
          <w:rFonts w:cs="Arial"/>
          <w:color w:val="000000"/>
          <w:sz w:val="22"/>
          <w:szCs w:val="22"/>
          <w:lang w:val="es-CR"/>
        </w:rPr>
        <w:t xml:space="preserve"> Dirección</w:t>
      </w:r>
      <w:r>
        <w:rPr>
          <w:rFonts w:cs="Arial"/>
          <w:color w:val="000000"/>
          <w:sz w:val="22"/>
          <w:szCs w:val="22"/>
          <w:lang w:val="es-CR"/>
        </w:rPr>
        <w:t xml:space="preserve"> FOSUVI,</w:t>
      </w:r>
      <w:r w:rsidRPr="00B94B21">
        <w:rPr>
          <w:rFonts w:cs="Arial"/>
          <w:color w:val="000000"/>
          <w:sz w:val="22"/>
          <w:szCs w:val="22"/>
          <w:lang w:val="es-CR"/>
        </w:rPr>
        <w:t xml:space="preserve"> con los índices reales</w:t>
      </w:r>
      <w:r>
        <w:rPr>
          <w:rFonts w:cs="Arial"/>
          <w:color w:val="000000"/>
          <w:sz w:val="22"/>
          <w:szCs w:val="22"/>
          <w:lang w:val="es-CR"/>
        </w:rPr>
        <w:t xml:space="preserve"> </w:t>
      </w:r>
      <w:r w:rsidRPr="00B94B21">
        <w:rPr>
          <w:rFonts w:cs="Arial"/>
          <w:color w:val="000000"/>
          <w:sz w:val="22"/>
          <w:szCs w:val="22"/>
          <w:lang w:val="es-CR"/>
        </w:rPr>
        <w:t>publicados por el INEC</w:t>
      </w:r>
      <w:r>
        <w:rPr>
          <w:rFonts w:cs="Arial"/>
          <w:color w:val="000000"/>
          <w:sz w:val="22"/>
          <w:szCs w:val="22"/>
          <w:lang w:val="es-CR"/>
        </w:rPr>
        <w:t>,</w:t>
      </w:r>
      <w:r w:rsidRPr="00B94B21">
        <w:rPr>
          <w:rFonts w:cs="Arial"/>
          <w:color w:val="000000"/>
          <w:sz w:val="22"/>
          <w:szCs w:val="22"/>
          <w:lang w:val="es-CR"/>
        </w:rPr>
        <w:t xml:space="preserve"> hasta agotar el monto previsto.</w:t>
      </w:r>
    </w:p>
    <w:p w14:paraId="2FB4C029" w14:textId="77777777" w:rsidR="009F1E8B" w:rsidRDefault="009F1E8B" w:rsidP="009F1E8B">
      <w:pPr>
        <w:spacing w:line="360" w:lineRule="auto"/>
        <w:jc w:val="both"/>
        <w:rPr>
          <w:rFonts w:cs="Arial"/>
          <w:color w:val="000000"/>
          <w:sz w:val="22"/>
          <w:szCs w:val="22"/>
        </w:rPr>
      </w:pPr>
    </w:p>
    <w:p w14:paraId="0A285234" w14:textId="701EA88B" w:rsidR="009B4DB6" w:rsidRDefault="009F1E8B" w:rsidP="009F1E8B">
      <w:pPr>
        <w:spacing w:line="360" w:lineRule="auto"/>
        <w:jc w:val="both"/>
        <w:rPr>
          <w:rFonts w:cs="Arial"/>
          <w:color w:val="000000"/>
          <w:sz w:val="22"/>
          <w:szCs w:val="22"/>
          <w:lang w:val="es-CR"/>
        </w:rPr>
      </w:pPr>
      <w:r w:rsidRPr="007618C2">
        <w:rPr>
          <w:rFonts w:cs="Arial"/>
          <w:b/>
          <w:color w:val="000000"/>
          <w:sz w:val="22"/>
          <w:szCs w:val="22"/>
          <w:lang w:val="es-CR"/>
        </w:rPr>
        <w:t>1</w:t>
      </w:r>
      <w:r>
        <w:rPr>
          <w:rFonts w:cs="Arial"/>
          <w:b/>
          <w:color w:val="000000"/>
          <w:sz w:val="22"/>
          <w:szCs w:val="22"/>
          <w:lang w:val="es-CR"/>
        </w:rPr>
        <w:t>0</w:t>
      </w:r>
      <w:r w:rsidRPr="007618C2">
        <w:rPr>
          <w:rFonts w:cs="Arial"/>
          <w:b/>
          <w:color w:val="000000"/>
          <w:sz w:val="22"/>
          <w:szCs w:val="22"/>
          <w:lang w:val="es-CR"/>
        </w:rPr>
        <w:t>.</w:t>
      </w:r>
      <w:r w:rsidRPr="00B94B21">
        <w:rPr>
          <w:rFonts w:cs="Arial"/>
          <w:color w:val="000000"/>
          <w:sz w:val="22"/>
          <w:szCs w:val="22"/>
          <w:lang w:val="es-CR"/>
        </w:rPr>
        <w:t xml:space="preserve"> El rubro de kilometraje de inspección de obras de la entidad autorizada</w:t>
      </w:r>
      <w:r w:rsidR="009B4DB6" w:rsidRPr="009B4DB6">
        <w:rPr>
          <w:rFonts w:cs="Arial"/>
          <w:color w:val="000000"/>
          <w:sz w:val="22"/>
          <w:szCs w:val="22"/>
          <w:lang w:val="es-CR"/>
        </w:rPr>
        <w:t xml:space="preserve"> y los gastos administrativos son liquidables</w:t>
      </w:r>
      <w:r w:rsidR="009B4DB6">
        <w:rPr>
          <w:rFonts w:cs="Arial"/>
          <w:color w:val="000000"/>
          <w:sz w:val="22"/>
          <w:szCs w:val="22"/>
          <w:lang w:val="es-CR"/>
        </w:rPr>
        <w:t xml:space="preserve">.  Para ello, </w:t>
      </w:r>
      <w:r w:rsidR="009B4DB6" w:rsidRPr="00B94B21">
        <w:rPr>
          <w:rFonts w:cs="Arial"/>
          <w:color w:val="000000"/>
          <w:sz w:val="22"/>
          <w:szCs w:val="22"/>
          <w:lang w:val="es-CR"/>
        </w:rPr>
        <w:t xml:space="preserve">la </w:t>
      </w:r>
      <w:r w:rsidR="009B4DB6">
        <w:rPr>
          <w:rFonts w:cs="Arial"/>
          <w:color w:val="000000"/>
          <w:sz w:val="22"/>
          <w:szCs w:val="22"/>
          <w:lang w:val="es-CR"/>
        </w:rPr>
        <w:t>e</w:t>
      </w:r>
      <w:r w:rsidR="009B4DB6" w:rsidRPr="00B94B21">
        <w:rPr>
          <w:rFonts w:cs="Arial"/>
          <w:color w:val="000000"/>
          <w:sz w:val="22"/>
          <w:szCs w:val="22"/>
          <w:lang w:val="es-CR"/>
        </w:rPr>
        <w:t xml:space="preserve">ntidad </w:t>
      </w:r>
      <w:r w:rsidR="009B4DB6">
        <w:rPr>
          <w:rFonts w:cs="Arial"/>
          <w:color w:val="000000"/>
          <w:sz w:val="22"/>
          <w:szCs w:val="22"/>
          <w:lang w:val="es-CR"/>
        </w:rPr>
        <w:t>a</w:t>
      </w:r>
      <w:r w:rsidR="009B4DB6" w:rsidRPr="00B94B21">
        <w:rPr>
          <w:rFonts w:cs="Arial"/>
          <w:color w:val="000000"/>
          <w:sz w:val="22"/>
          <w:szCs w:val="22"/>
          <w:lang w:val="es-CR"/>
        </w:rPr>
        <w:t>utorizada</w:t>
      </w:r>
      <w:r w:rsidR="009B4DB6" w:rsidRPr="009B4DB6">
        <w:rPr>
          <w:rFonts w:cs="Arial"/>
          <w:color w:val="000000"/>
          <w:sz w:val="22"/>
          <w:szCs w:val="22"/>
          <w:lang w:val="es-CR"/>
        </w:rPr>
        <w:t xml:space="preserve"> deberá presentar un informe de liquidación, con la justificación del número de visitas realizas por el inspector de obras, así como el monto correspondiente a los gastos administrativos que se deben actualizar según el costo total del proyecto.</w:t>
      </w:r>
    </w:p>
    <w:p w14:paraId="69A3C21C" w14:textId="77777777" w:rsidR="009B4DB6" w:rsidRDefault="009B4DB6" w:rsidP="009F1E8B">
      <w:pPr>
        <w:spacing w:line="360" w:lineRule="auto"/>
        <w:jc w:val="both"/>
        <w:rPr>
          <w:rFonts w:cs="Arial"/>
          <w:color w:val="000000"/>
          <w:sz w:val="22"/>
          <w:szCs w:val="22"/>
          <w:lang w:val="es-CR"/>
        </w:rPr>
      </w:pPr>
    </w:p>
    <w:p w14:paraId="375AA11F" w14:textId="06B00A1B" w:rsidR="009B4DB6" w:rsidRDefault="009B4DB6" w:rsidP="009B4DB6">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7618C2">
        <w:rPr>
          <w:rFonts w:cs="Arial"/>
          <w:b/>
          <w:spacing w:val="-3"/>
          <w:sz w:val="22"/>
          <w:szCs w:val="22"/>
          <w:lang w:val="es-CR"/>
        </w:rPr>
        <w:t>1</w:t>
      </w:r>
      <w:r>
        <w:rPr>
          <w:rFonts w:cs="Arial"/>
          <w:b/>
          <w:spacing w:val="-3"/>
          <w:sz w:val="22"/>
          <w:szCs w:val="22"/>
          <w:lang w:val="es-CR"/>
        </w:rPr>
        <w:t>1</w:t>
      </w:r>
      <w:r w:rsidRPr="007618C2">
        <w:rPr>
          <w:rFonts w:cs="Arial"/>
          <w:b/>
          <w:spacing w:val="-3"/>
          <w:sz w:val="22"/>
          <w:szCs w:val="22"/>
          <w:lang w:val="es-CR"/>
        </w:rPr>
        <w:t>.</w:t>
      </w:r>
      <w:r w:rsidRPr="007618C2">
        <w:rPr>
          <w:rFonts w:cs="Arial"/>
          <w:spacing w:val="-3"/>
          <w:sz w:val="22"/>
          <w:szCs w:val="22"/>
          <w:lang w:val="es-CR"/>
        </w:rPr>
        <w:t xml:space="preserve"> Según lo establecido por la Junta Directiva </w:t>
      </w:r>
      <w:r>
        <w:rPr>
          <w:rFonts w:cs="Arial"/>
          <w:spacing w:val="-3"/>
          <w:sz w:val="22"/>
          <w:szCs w:val="22"/>
          <w:lang w:val="es-CR"/>
        </w:rPr>
        <w:t>de este Banco, en el a</w:t>
      </w:r>
      <w:r w:rsidRPr="007618C2">
        <w:rPr>
          <w:rFonts w:cs="Arial"/>
          <w:spacing w:val="-3"/>
          <w:sz w:val="22"/>
          <w:szCs w:val="22"/>
          <w:lang w:val="es-CR"/>
        </w:rPr>
        <w:t xml:space="preserve">cuerdo </w:t>
      </w:r>
      <w:r>
        <w:rPr>
          <w:rFonts w:cs="Arial"/>
          <w:spacing w:val="-3"/>
          <w:sz w:val="22"/>
          <w:szCs w:val="22"/>
          <w:lang w:val="es-CR"/>
        </w:rPr>
        <w:t xml:space="preserve">N° </w:t>
      </w:r>
      <w:r w:rsidRPr="007618C2">
        <w:rPr>
          <w:rFonts w:cs="Arial"/>
          <w:spacing w:val="-3"/>
          <w:sz w:val="22"/>
          <w:szCs w:val="22"/>
          <w:lang w:val="es-CR"/>
        </w:rPr>
        <w:t>12 de la sesión 04-2012</w:t>
      </w:r>
      <w:r>
        <w:rPr>
          <w:rFonts w:cs="Arial"/>
          <w:spacing w:val="-3"/>
          <w:sz w:val="22"/>
          <w:szCs w:val="22"/>
          <w:lang w:val="es-CR"/>
        </w:rPr>
        <w:t xml:space="preserve">, </w:t>
      </w:r>
      <w:r w:rsidRPr="007618C2">
        <w:rPr>
          <w:rFonts w:cs="Arial"/>
          <w:spacing w:val="-3"/>
          <w:sz w:val="22"/>
          <w:szCs w:val="22"/>
          <w:lang w:val="es-CR"/>
        </w:rPr>
        <w:t>del 23 de enero del 2012, con respecto a las disposiciones de la Contraloría</w:t>
      </w:r>
      <w:r>
        <w:rPr>
          <w:rFonts w:cs="Arial"/>
          <w:spacing w:val="-3"/>
          <w:sz w:val="22"/>
          <w:szCs w:val="22"/>
          <w:lang w:val="es-CR"/>
        </w:rPr>
        <w:t xml:space="preserve"> </w:t>
      </w:r>
      <w:r w:rsidRPr="007618C2">
        <w:rPr>
          <w:rFonts w:cs="Arial"/>
          <w:spacing w:val="-3"/>
          <w:sz w:val="22"/>
          <w:szCs w:val="22"/>
          <w:lang w:val="es-CR"/>
        </w:rPr>
        <w:t xml:space="preserve">General de la República en </w:t>
      </w:r>
      <w:r>
        <w:rPr>
          <w:rFonts w:cs="Arial"/>
          <w:spacing w:val="-3"/>
          <w:sz w:val="22"/>
          <w:szCs w:val="22"/>
          <w:lang w:val="es-CR"/>
        </w:rPr>
        <w:t xml:space="preserve">el </w:t>
      </w:r>
      <w:r w:rsidRPr="007618C2">
        <w:rPr>
          <w:rFonts w:cs="Arial"/>
          <w:spacing w:val="-3"/>
          <w:sz w:val="22"/>
          <w:szCs w:val="22"/>
          <w:lang w:val="es-CR"/>
        </w:rPr>
        <w:t>informe N° DFOE-SOC-IF-10-2011, la</w:t>
      </w:r>
      <w:r>
        <w:rPr>
          <w:rFonts w:cs="Arial"/>
          <w:spacing w:val="-3"/>
          <w:sz w:val="22"/>
          <w:szCs w:val="22"/>
          <w:lang w:val="es-CR"/>
        </w:rPr>
        <w:t xml:space="preserve"> </w:t>
      </w:r>
      <w:r w:rsidRPr="007618C2">
        <w:rPr>
          <w:rFonts w:cs="Arial"/>
          <w:spacing w:val="-3"/>
          <w:sz w:val="22"/>
          <w:szCs w:val="22"/>
          <w:lang w:val="es-CR"/>
        </w:rPr>
        <w:t>Dirección FOSUVI deberá realizar la inspección de la calidad del proyecto.</w:t>
      </w:r>
    </w:p>
    <w:p w14:paraId="671A9005" w14:textId="0113FBCB" w:rsidR="009B4DB6" w:rsidRDefault="009B4DB6" w:rsidP="009F1E8B">
      <w:pPr>
        <w:spacing w:line="360" w:lineRule="auto"/>
        <w:jc w:val="both"/>
        <w:rPr>
          <w:rFonts w:cs="Arial"/>
          <w:color w:val="000000"/>
          <w:sz w:val="22"/>
          <w:szCs w:val="22"/>
        </w:rPr>
      </w:pPr>
    </w:p>
    <w:p w14:paraId="6782EB91" w14:textId="51B17F76" w:rsidR="009B4DB6" w:rsidRPr="00AB2826" w:rsidRDefault="009B4DB6" w:rsidP="009B4DB6">
      <w:pPr>
        <w:widowControl w:val="0"/>
        <w:tabs>
          <w:tab w:val="left" w:pos="0"/>
        </w:tabs>
        <w:suppressAutoHyphens/>
        <w:autoSpaceDE w:val="0"/>
        <w:autoSpaceDN w:val="0"/>
        <w:adjustRightInd w:val="0"/>
        <w:spacing w:line="360" w:lineRule="auto"/>
        <w:contextualSpacing/>
        <w:jc w:val="both"/>
        <w:rPr>
          <w:rFonts w:cs="Arial"/>
          <w:sz w:val="22"/>
          <w:szCs w:val="22"/>
        </w:rPr>
      </w:pPr>
      <w:r w:rsidRPr="007618C2">
        <w:rPr>
          <w:rFonts w:cs="Arial"/>
          <w:b/>
          <w:spacing w:val="-3"/>
          <w:sz w:val="22"/>
          <w:szCs w:val="22"/>
          <w:lang w:val="es-CR"/>
        </w:rPr>
        <w:t>1</w:t>
      </w:r>
      <w:r>
        <w:rPr>
          <w:rFonts w:cs="Arial"/>
          <w:b/>
          <w:spacing w:val="-3"/>
          <w:sz w:val="22"/>
          <w:szCs w:val="22"/>
          <w:lang w:val="es-CR"/>
        </w:rPr>
        <w:t>2</w:t>
      </w:r>
      <w:r w:rsidRPr="007618C2">
        <w:rPr>
          <w:rFonts w:cs="Arial"/>
          <w:b/>
          <w:spacing w:val="-3"/>
          <w:sz w:val="22"/>
          <w:szCs w:val="22"/>
          <w:lang w:val="es-CR"/>
        </w:rPr>
        <w:t>.</w:t>
      </w:r>
      <w:r w:rsidRPr="007618C2">
        <w:rPr>
          <w:rFonts w:cs="Arial"/>
          <w:spacing w:val="-3"/>
          <w:sz w:val="22"/>
          <w:szCs w:val="22"/>
          <w:lang w:val="es-CR"/>
        </w:rPr>
        <w:t xml:space="preserve"> Para el desarrollo de este proyecto</w:t>
      </w:r>
      <w:r>
        <w:rPr>
          <w:rFonts w:cs="Arial"/>
          <w:spacing w:val="-3"/>
          <w:sz w:val="22"/>
          <w:szCs w:val="22"/>
          <w:lang w:val="es-CR"/>
        </w:rPr>
        <w:t>,</w:t>
      </w:r>
      <w:r w:rsidRPr="007618C2">
        <w:rPr>
          <w:rFonts w:cs="Arial"/>
          <w:spacing w:val="-3"/>
          <w:sz w:val="22"/>
          <w:szCs w:val="22"/>
          <w:lang w:val="es-CR"/>
        </w:rPr>
        <w:t xml:space="preserve"> se deberá</w:t>
      </w:r>
      <w:r>
        <w:rPr>
          <w:rFonts w:cs="Arial"/>
          <w:spacing w:val="-3"/>
          <w:sz w:val="22"/>
          <w:szCs w:val="22"/>
          <w:lang w:val="es-CR"/>
        </w:rPr>
        <w:t>n</w:t>
      </w:r>
      <w:r w:rsidRPr="007618C2">
        <w:rPr>
          <w:rFonts w:cs="Arial"/>
          <w:spacing w:val="-3"/>
          <w:sz w:val="22"/>
          <w:szCs w:val="22"/>
          <w:lang w:val="es-CR"/>
        </w:rPr>
        <w:t xml:space="preserve"> cumplir todas las</w:t>
      </w:r>
      <w:r>
        <w:rPr>
          <w:rFonts w:cs="Arial"/>
          <w:spacing w:val="-3"/>
          <w:sz w:val="22"/>
          <w:szCs w:val="22"/>
          <w:lang w:val="es-CR"/>
        </w:rPr>
        <w:t xml:space="preserve"> </w:t>
      </w:r>
      <w:r w:rsidRPr="007618C2">
        <w:rPr>
          <w:rFonts w:cs="Arial"/>
          <w:spacing w:val="-3"/>
          <w:sz w:val="22"/>
          <w:szCs w:val="22"/>
          <w:lang w:val="es-CR"/>
        </w:rPr>
        <w:t>disposiciones reglamentarias y regulaciones dictadas por el Sistema</w:t>
      </w:r>
      <w:r>
        <w:rPr>
          <w:rFonts w:cs="Arial"/>
          <w:spacing w:val="-3"/>
          <w:sz w:val="22"/>
          <w:szCs w:val="22"/>
          <w:lang w:val="es-CR"/>
        </w:rPr>
        <w:t xml:space="preserve"> </w:t>
      </w:r>
      <w:r w:rsidRPr="007618C2">
        <w:rPr>
          <w:rFonts w:cs="Arial"/>
          <w:spacing w:val="-3"/>
          <w:sz w:val="22"/>
          <w:szCs w:val="22"/>
          <w:lang w:val="es-CR"/>
        </w:rPr>
        <w:t>Financiero Nacional para la Vivienda.</w:t>
      </w:r>
    </w:p>
    <w:p w14:paraId="2493FEC2" w14:textId="77777777" w:rsidR="009B4DB6" w:rsidRDefault="009B4DB6" w:rsidP="009B4DB6">
      <w:pPr>
        <w:spacing w:line="360" w:lineRule="auto"/>
        <w:jc w:val="both"/>
        <w:rPr>
          <w:rFonts w:cs="Arial"/>
          <w:color w:val="000000"/>
          <w:sz w:val="22"/>
          <w:szCs w:val="22"/>
        </w:rPr>
      </w:pPr>
    </w:p>
    <w:p w14:paraId="424A3E4F" w14:textId="3E2BF579" w:rsidR="002B71CC" w:rsidRDefault="009B4DB6" w:rsidP="002B71CC">
      <w:pPr>
        <w:spacing w:line="360" w:lineRule="auto"/>
        <w:jc w:val="both"/>
        <w:rPr>
          <w:rFonts w:cs="Arial"/>
          <w:sz w:val="22"/>
          <w:szCs w:val="22"/>
        </w:rPr>
      </w:pPr>
      <w:r w:rsidRPr="00250222">
        <w:rPr>
          <w:rFonts w:cs="Arial"/>
          <w:b/>
          <w:color w:val="000000"/>
          <w:sz w:val="22"/>
          <w:szCs w:val="22"/>
        </w:rPr>
        <w:t>13.</w:t>
      </w:r>
      <w:r>
        <w:rPr>
          <w:rFonts w:cs="Arial"/>
          <w:color w:val="000000"/>
          <w:sz w:val="22"/>
          <w:szCs w:val="22"/>
        </w:rPr>
        <w:t xml:space="preserve"> Deberán acatarse las recomendaciones planteadas por el Departamento Técnico de la Dirección FOSUVI, en el informe DF-DT-IN-0144-2020.</w:t>
      </w:r>
    </w:p>
    <w:p w14:paraId="354539D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BC8981D" w14:textId="77777777" w:rsidR="002B71CC" w:rsidRPr="00D14EAF" w:rsidRDefault="002B71CC" w:rsidP="002B71CC">
      <w:pPr>
        <w:spacing w:line="360" w:lineRule="auto"/>
        <w:jc w:val="both"/>
        <w:rPr>
          <w:rFonts w:cs="Arial"/>
          <w:b/>
          <w:sz w:val="22"/>
        </w:rPr>
      </w:pPr>
      <w:r w:rsidRPr="00D14EAF">
        <w:rPr>
          <w:rFonts w:cs="Arial"/>
          <w:b/>
          <w:sz w:val="22"/>
        </w:rPr>
        <w:t>************</w:t>
      </w:r>
    </w:p>
    <w:p w14:paraId="1980746B" w14:textId="77777777" w:rsidR="002B71CC" w:rsidRDefault="002B71CC" w:rsidP="002B71CC">
      <w:pPr>
        <w:spacing w:line="360" w:lineRule="auto"/>
        <w:jc w:val="both"/>
        <w:rPr>
          <w:rFonts w:cs="Arial"/>
          <w:sz w:val="22"/>
          <w:szCs w:val="22"/>
        </w:rPr>
      </w:pPr>
    </w:p>
    <w:p w14:paraId="20AC5F9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2763E574" w14:textId="77777777" w:rsidR="00C7065C" w:rsidRDefault="00C7065C" w:rsidP="00C7065C">
      <w:pPr>
        <w:spacing w:line="360" w:lineRule="auto"/>
        <w:jc w:val="both"/>
        <w:rPr>
          <w:rFonts w:cs="Arial"/>
          <w:b/>
          <w:bCs/>
          <w:sz w:val="22"/>
          <w:szCs w:val="22"/>
        </w:rPr>
      </w:pPr>
      <w:r>
        <w:rPr>
          <w:rFonts w:cs="Arial"/>
          <w:b/>
          <w:bCs/>
          <w:sz w:val="22"/>
          <w:szCs w:val="22"/>
        </w:rPr>
        <w:t>Considerando:</w:t>
      </w:r>
    </w:p>
    <w:p w14:paraId="3E665F6B" w14:textId="64169D24" w:rsidR="00C7065C" w:rsidRDefault="00C7065C" w:rsidP="00C7065C">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w:t>
      </w:r>
      <w:r w:rsidR="00AC3C57">
        <w:rPr>
          <w:rFonts w:cs="Arial"/>
          <w:bCs/>
          <w:sz w:val="22"/>
        </w:rPr>
        <w:t>351</w:t>
      </w:r>
      <w:r>
        <w:rPr>
          <w:rFonts w:cs="Arial"/>
          <w:bCs/>
          <w:sz w:val="22"/>
        </w:rPr>
        <w:t xml:space="preserve">-2020 del </w:t>
      </w:r>
      <w:r w:rsidR="00AC3C57">
        <w:rPr>
          <w:rFonts w:cs="Arial"/>
          <w:bCs/>
          <w:sz w:val="22"/>
        </w:rPr>
        <w:t>27</w:t>
      </w:r>
      <w:r>
        <w:rPr>
          <w:rFonts w:cs="Arial"/>
          <w:bCs/>
          <w:sz w:val="22"/>
        </w:rPr>
        <w:t xml:space="preserve"> de marzo de 2020, la Gerencia General remite y avala el informe </w:t>
      </w:r>
      <w:r>
        <w:rPr>
          <w:rFonts w:cs="Arial"/>
          <w:sz w:val="22"/>
          <w:szCs w:val="22"/>
        </w:rPr>
        <w:t>DF</w:t>
      </w:r>
      <w:r w:rsidRPr="00B35EAF">
        <w:rPr>
          <w:rFonts w:cs="Arial"/>
          <w:sz w:val="22"/>
          <w:szCs w:val="22"/>
        </w:rPr>
        <w:t>-OF-</w:t>
      </w:r>
      <w:r>
        <w:rPr>
          <w:rFonts w:cs="Arial"/>
          <w:sz w:val="22"/>
          <w:szCs w:val="22"/>
        </w:rPr>
        <w:t>0</w:t>
      </w:r>
      <w:r w:rsidR="00AC3C57">
        <w:rPr>
          <w:rFonts w:cs="Arial"/>
          <w:sz w:val="22"/>
          <w:szCs w:val="22"/>
        </w:rPr>
        <w:t>352</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 Instituto Nacional de Vivienda y Urbanismo, Fundación para la Vivienda Rural Costa Rica – Canadá</w:t>
      </w:r>
      <w:r w:rsidR="00AC3C57">
        <w:rPr>
          <w:rFonts w:cs="Arial"/>
          <w:bCs/>
          <w:sz w:val="22"/>
        </w:rPr>
        <w:t xml:space="preserve">, Coopenae R.L., </w:t>
      </w:r>
      <w:r>
        <w:rPr>
          <w:rFonts w:cs="Arial"/>
          <w:bCs/>
          <w:sz w:val="22"/>
        </w:rPr>
        <w:t>Coopealianza R.L.</w:t>
      </w:r>
      <w:r w:rsidR="00AC3C57">
        <w:rPr>
          <w:rFonts w:cs="Arial"/>
          <w:bCs/>
          <w:sz w:val="22"/>
        </w:rPr>
        <w:t xml:space="preserve"> y Coopeande N° 1 R.L.</w:t>
      </w:r>
      <w:r>
        <w:rPr>
          <w:rFonts w:cs="Arial"/>
          <w:bCs/>
          <w:sz w:val="22"/>
        </w:rPr>
        <w:t xml:space="preserve">, para financiar </w:t>
      </w:r>
      <w:r w:rsidR="00AC517C">
        <w:rPr>
          <w:rFonts w:cs="Arial"/>
          <w:bCs/>
          <w:sz w:val="22"/>
        </w:rPr>
        <w:t>catorce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w:t>
      </w:r>
      <w:r w:rsidR="00F06D7D">
        <w:rPr>
          <w:rFonts w:cs="Arial"/>
          <w:bCs/>
          <w:sz w:val="22"/>
        </w:rPr>
        <w:t xml:space="preserve">Jael Isabel Lara López, Wendy Maroto Solano, Ramón Chavarría Jiménez, Fiorella González García, Hazel Adriana Cruz Jiménez, Yadira </w:t>
      </w:r>
      <w:r w:rsidR="00F06D7D">
        <w:rPr>
          <w:rFonts w:cs="Arial"/>
          <w:bCs/>
          <w:sz w:val="22"/>
        </w:rPr>
        <w:lastRenderedPageBreak/>
        <w:t>Alvarado Ruiz, Lourdes Castro Fernández, Elena Arias Chinchilla, José María Mendoza Mairena, Rubier Gutiérrez Cartín, Viviana Villanueva Villanueva, Mayra Rivas Urbina, Guillermo Fonseca Víquez y Jennifer Villalobos Gutiérrez.</w:t>
      </w:r>
    </w:p>
    <w:p w14:paraId="78676243" w14:textId="77777777" w:rsidR="00C7065C" w:rsidRDefault="00C7065C" w:rsidP="00C7065C">
      <w:pPr>
        <w:spacing w:line="360" w:lineRule="auto"/>
        <w:jc w:val="both"/>
        <w:rPr>
          <w:rFonts w:cs="Arial"/>
          <w:bCs/>
          <w:sz w:val="22"/>
        </w:rPr>
      </w:pPr>
    </w:p>
    <w:p w14:paraId="31318EBD" w14:textId="77777777" w:rsidR="00C7065C" w:rsidRDefault="00C7065C" w:rsidP="00C7065C">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553DBFCD" w14:textId="77777777" w:rsidR="00C7065C" w:rsidRPr="009344DA" w:rsidRDefault="00C7065C" w:rsidP="00C7065C">
      <w:pPr>
        <w:spacing w:line="360" w:lineRule="auto"/>
        <w:jc w:val="both"/>
        <w:rPr>
          <w:rFonts w:cs="Arial"/>
          <w:bCs/>
          <w:sz w:val="22"/>
          <w:szCs w:val="22"/>
        </w:rPr>
      </w:pPr>
    </w:p>
    <w:p w14:paraId="3CF3FED4" w14:textId="77621C39" w:rsidR="00C7065C" w:rsidRPr="009344DA" w:rsidRDefault="00C7065C" w:rsidP="00C7065C">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DF-OF-0</w:t>
      </w:r>
      <w:r w:rsidR="00AC517C">
        <w:rPr>
          <w:rFonts w:cs="Arial"/>
          <w:sz w:val="22"/>
          <w:szCs w:val="22"/>
        </w:rPr>
        <w:t>352</w:t>
      </w:r>
      <w:r w:rsidRPr="009344DA">
        <w:rPr>
          <w:rFonts w:cs="Arial"/>
          <w:sz w:val="22"/>
          <w:szCs w:val="22"/>
        </w:rPr>
        <w:t>-2020</w:t>
      </w:r>
      <w:r w:rsidRPr="009344DA">
        <w:rPr>
          <w:rFonts w:cs="Arial"/>
          <w:bCs/>
          <w:sz w:val="22"/>
          <w:szCs w:val="22"/>
        </w:rPr>
        <w:t>.</w:t>
      </w:r>
    </w:p>
    <w:p w14:paraId="7783DF4F" w14:textId="77777777" w:rsidR="00C7065C" w:rsidRPr="009344DA" w:rsidRDefault="00C7065C" w:rsidP="00C7065C">
      <w:pPr>
        <w:spacing w:line="360" w:lineRule="auto"/>
        <w:jc w:val="both"/>
        <w:rPr>
          <w:rFonts w:cs="Arial"/>
          <w:bCs/>
          <w:sz w:val="22"/>
          <w:szCs w:val="22"/>
          <w:lang w:val="es-ES_tradnl"/>
        </w:rPr>
      </w:pPr>
    </w:p>
    <w:p w14:paraId="191AC0CE" w14:textId="77777777" w:rsidR="00C7065C" w:rsidRDefault="00C7065C" w:rsidP="00C7065C">
      <w:pPr>
        <w:spacing w:line="360" w:lineRule="auto"/>
        <w:jc w:val="both"/>
        <w:rPr>
          <w:rFonts w:cs="Arial"/>
          <w:b/>
          <w:bCs/>
          <w:sz w:val="22"/>
          <w:szCs w:val="22"/>
        </w:rPr>
      </w:pPr>
      <w:r>
        <w:rPr>
          <w:rFonts w:cs="Arial"/>
          <w:b/>
          <w:bCs/>
          <w:sz w:val="22"/>
          <w:szCs w:val="22"/>
        </w:rPr>
        <w:t>Por tanto, se acuerda:</w:t>
      </w:r>
    </w:p>
    <w:p w14:paraId="32634FEA" w14:textId="42C12C2E" w:rsidR="00C7065C" w:rsidRDefault="00C7065C" w:rsidP="00C7065C">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AC517C">
        <w:rPr>
          <w:rFonts w:cs="Arial"/>
          <w:bCs/>
          <w:sz w:val="22"/>
          <w:szCs w:val="22"/>
        </w:rPr>
        <w:t>catorce</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w:t>
      </w:r>
      <w:r w:rsidR="00AC517C">
        <w:rPr>
          <w:rFonts w:cs="Arial"/>
          <w:sz w:val="22"/>
          <w:szCs w:val="22"/>
        </w:rPr>
        <w:t>352</w:t>
      </w:r>
      <w:r>
        <w:rPr>
          <w:rFonts w:cs="Arial"/>
          <w:sz w:val="22"/>
          <w:szCs w:val="22"/>
        </w:rPr>
        <w:t xml:space="preserve">-2020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26FD9CE0" w14:textId="77777777" w:rsidR="00C7065C" w:rsidRDefault="00C7065C" w:rsidP="00C7065C">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C7065C" w:rsidRPr="0008063E" w14:paraId="18D250AD" w14:textId="77777777" w:rsidTr="0000430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8012F" w14:textId="77777777" w:rsidR="00C7065C" w:rsidRPr="0008063E" w:rsidRDefault="00C7065C" w:rsidP="00004302">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C7065C" w:rsidRPr="00142DB9" w14:paraId="721C72E1" w14:textId="77777777" w:rsidTr="00004302">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76DC634" w14:textId="77777777" w:rsidR="00C7065C" w:rsidRPr="00142DB9" w:rsidRDefault="00C7065C" w:rsidP="0000430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9598C10" w14:textId="77777777" w:rsidR="00C7065C" w:rsidRPr="00142DB9" w:rsidRDefault="00C7065C" w:rsidP="0000430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B5F0D1D" w14:textId="77777777" w:rsidR="00C7065C" w:rsidRPr="00142DB9" w:rsidRDefault="00C7065C" w:rsidP="0000430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887006E" w14:textId="77777777" w:rsidR="00C7065C" w:rsidRPr="00142DB9" w:rsidRDefault="00C7065C" w:rsidP="0000430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E284F35" w14:textId="77777777" w:rsidR="00C7065C" w:rsidRDefault="00C7065C" w:rsidP="0000430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5B737686" w14:textId="77777777" w:rsidR="00C7065C" w:rsidRDefault="00C7065C" w:rsidP="0000430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796DD73" w14:textId="77777777" w:rsidR="00C7065C" w:rsidRPr="00142DB9" w:rsidRDefault="00C7065C" w:rsidP="0000430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1BA7EC2" w14:textId="77777777" w:rsidR="00C7065C" w:rsidRPr="00142DB9" w:rsidRDefault="00C7065C" w:rsidP="0000430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A9DCD98" w14:textId="77777777" w:rsidR="00C7065C" w:rsidRPr="00142DB9" w:rsidRDefault="00C7065C" w:rsidP="00004302">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2E4F019" w14:textId="77777777" w:rsidR="00C7065C" w:rsidRPr="00142DB9" w:rsidRDefault="00C7065C" w:rsidP="00004302">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3DBCB8C" w14:textId="77777777" w:rsidR="00C7065C" w:rsidRPr="00142DB9" w:rsidRDefault="00C7065C" w:rsidP="0000430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7065C" w:rsidRPr="006308C1" w14:paraId="662E98C4" w14:textId="77777777" w:rsidTr="0000430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8700458" w14:textId="7C60D87F" w:rsidR="00C7065C" w:rsidRPr="006308C1" w:rsidRDefault="00D33313" w:rsidP="00004302">
            <w:pPr>
              <w:rPr>
                <w:rFonts w:ascii="Arial Narrow" w:hAnsi="Arial Narrow" w:cs="Arial"/>
                <w:sz w:val="16"/>
                <w:szCs w:val="16"/>
                <w:lang w:val="es-CR" w:eastAsia="es-CR"/>
              </w:rPr>
            </w:pPr>
            <w:r>
              <w:rPr>
                <w:rFonts w:ascii="Arial Narrow" w:hAnsi="Arial Narrow" w:cs="Arial"/>
                <w:sz w:val="16"/>
                <w:szCs w:val="16"/>
                <w:lang w:val="es-CR" w:eastAsia="es-CR"/>
              </w:rPr>
              <w:t>Ramón Homero Chavarría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7BD48" w14:textId="301DD92A"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9-0066-0827</w:t>
            </w:r>
          </w:p>
        </w:tc>
        <w:tc>
          <w:tcPr>
            <w:tcW w:w="709" w:type="dxa"/>
            <w:tcBorders>
              <w:top w:val="single" w:sz="4" w:space="0" w:color="auto"/>
              <w:left w:val="nil"/>
              <w:bottom w:val="single" w:sz="4" w:space="0" w:color="auto"/>
              <w:right w:val="single" w:sz="4" w:space="0" w:color="auto"/>
            </w:tcBorders>
            <w:shd w:val="clear" w:color="auto" w:fill="auto"/>
            <w:vAlign w:val="center"/>
          </w:tcPr>
          <w:p w14:paraId="09C56D38" w14:textId="250DA493"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2-510756</w:t>
            </w:r>
          </w:p>
        </w:tc>
        <w:tc>
          <w:tcPr>
            <w:tcW w:w="851" w:type="dxa"/>
            <w:tcBorders>
              <w:top w:val="single" w:sz="4" w:space="0" w:color="auto"/>
              <w:left w:val="nil"/>
              <w:bottom w:val="single" w:sz="4" w:space="0" w:color="auto"/>
              <w:right w:val="single" w:sz="4" w:space="0" w:color="auto"/>
            </w:tcBorders>
            <w:shd w:val="clear" w:color="auto" w:fill="auto"/>
            <w:vAlign w:val="center"/>
          </w:tcPr>
          <w:p w14:paraId="75FBACB2" w14:textId="799F2526"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1D2113" w14:textId="7843E637"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AABD9" w14:textId="220EB318"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4.300.000,00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5EF646C" w14:textId="689B6968" w:rsidR="00C7065C" w:rsidRPr="006308C1" w:rsidRDefault="00D33313"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9.953.196,74</w:t>
            </w:r>
          </w:p>
        </w:tc>
        <w:tc>
          <w:tcPr>
            <w:tcW w:w="851" w:type="dxa"/>
            <w:tcBorders>
              <w:top w:val="single" w:sz="4" w:space="0" w:color="auto"/>
              <w:left w:val="nil"/>
              <w:bottom w:val="single" w:sz="4" w:space="0" w:color="auto"/>
              <w:right w:val="single" w:sz="4" w:space="0" w:color="auto"/>
            </w:tcBorders>
            <w:shd w:val="clear" w:color="auto" w:fill="auto"/>
            <w:vAlign w:val="center"/>
          </w:tcPr>
          <w:p w14:paraId="6BEC4CBD" w14:textId="05DF74BB" w:rsidR="00C7065C" w:rsidRPr="006308C1" w:rsidRDefault="00D33313"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194.492,50</w:t>
            </w:r>
          </w:p>
        </w:tc>
        <w:tc>
          <w:tcPr>
            <w:tcW w:w="837" w:type="dxa"/>
            <w:tcBorders>
              <w:top w:val="single" w:sz="4" w:space="0" w:color="auto"/>
              <w:left w:val="nil"/>
              <w:bottom w:val="single" w:sz="4" w:space="0" w:color="auto"/>
              <w:right w:val="single" w:sz="4" w:space="0" w:color="auto"/>
            </w:tcBorders>
            <w:shd w:val="clear" w:color="auto" w:fill="auto"/>
            <w:vAlign w:val="center"/>
          </w:tcPr>
          <w:p w14:paraId="6348CFC4" w14:textId="6F3CF9CD"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388.985,00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B577BA0" w14:textId="7BAC9B43" w:rsidR="00C7065C" w:rsidRPr="006308C1" w:rsidRDefault="00D33313" w:rsidP="0000430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14.447.689,24</w:t>
            </w:r>
          </w:p>
        </w:tc>
      </w:tr>
      <w:tr w:rsidR="00C7065C" w:rsidRPr="006308C1" w14:paraId="27BD878A" w14:textId="77777777" w:rsidTr="0000430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4A789EC" w14:textId="414DA98D" w:rsidR="00C7065C" w:rsidRPr="006308C1" w:rsidRDefault="00D33313" w:rsidP="00004302">
            <w:pPr>
              <w:rPr>
                <w:rFonts w:ascii="Arial Narrow" w:hAnsi="Arial Narrow" w:cs="Arial"/>
                <w:sz w:val="16"/>
                <w:szCs w:val="16"/>
                <w:lang w:val="es-CR" w:eastAsia="es-CR"/>
              </w:rPr>
            </w:pPr>
            <w:r>
              <w:rPr>
                <w:rFonts w:ascii="Arial Narrow" w:hAnsi="Arial Narrow" w:cs="Arial"/>
                <w:sz w:val="16"/>
                <w:szCs w:val="16"/>
                <w:lang w:val="es-CR" w:eastAsia="es-CR"/>
              </w:rPr>
              <w:t>Yadira Petronila del Socorro Alvarado Ruiz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62D9BB" w14:textId="44AC9DAA"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5-0237-0484</w:t>
            </w:r>
          </w:p>
        </w:tc>
        <w:tc>
          <w:tcPr>
            <w:tcW w:w="709" w:type="dxa"/>
            <w:tcBorders>
              <w:top w:val="single" w:sz="4" w:space="0" w:color="auto"/>
              <w:left w:val="nil"/>
              <w:bottom w:val="single" w:sz="4" w:space="0" w:color="auto"/>
              <w:right w:val="single" w:sz="4" w:space="0" w:color="auto"/>
            </w:tcBorders>
            <w:shd w:val="clear" w:color="auto" w:fill="auto"/>
            <w:vAlign w:val="center"/>
          </w:tcPr>
          <w:p w14:paraId="4D47C136" w14:textId="0072A183"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5-218142</w:t>
            </w:r>
          </w:p>
        </w:tc>
        <w:tc>
          <w:tcPr>
            <w:tcW w:w="851" w:type="dxa"/>
            <w:tcBorders>
              <w:top w:val="single" w:sz="4" w:space="0" w:color="auto"/>
              <w:left w:val="nil"/>
              <w:bottom w:val="single" w:sz="4" w:space="0" w:color="auto"/>
              <w:right w:val="single" w:sz="4" w:space="0" w:color="auto"/>
            </w:tcBorders>
            <w:shd w:val="clear" w:color="auto" w:fill="auto"/>
            <w:vAlign w:val="center"/>
          </w:tcPr>
          <w:p w14:paraId="54CC0C22" w14:textId="5C93EF7C"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Cañas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A5430" w14:textId="20D5283E"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C7520" w14:textId="36BB949B"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9A63599" w14:textId="3EE7BBB9" w:rsidR="00C7065C" w:rsidRPr="006308C1" w:rsidRDefault="00D33313"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10.514.302,74</w:t>
            </w:r>
          </w:p>
        </w:tc>
        <w:tc>
          <w:tcPr>
            <w:tcW w:w="851" w:type="dxa"/>
            <w:tcBorders>
              <w:top w:val="single" w:sz="4" w:space="0" w:color="auto"/>
              <w:left w:val="nil"/>
              <w:bottom w:val="single" w:sz="4" w:space="0" w:color="auto"/>
              <w:right w:val="single" w:sz="4" w:space="0" w:color="auto"/>
            </w:tcBorders>
            <w:shd w:val="clear" w:color="auto" w:fill="auto"/>
            <w:vAlign w:val="center"/>
          </w:tcPr>
          <w:p w14:paraId="28631AC8" w14:textId="32E3E09E" w:rsidR="00C7065C" w:rsidRPr="006308C1" w:rsidRDefault="00D33313"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253.835,30</w:t>
            </w:r>
          </w:p>
        </w:tc>
        <w:tc>
          <w:tcPr>
            <w:tcW w:w="837" w:type="dxa"/>
            <w:tcBorders>
              <w:top w:val="single" w:sz="4" w:space="0" w:color="auto"/>
              <w:left w:val="nil"/>
              <w:bottom w:val="single" w:sz="4" w:space="0" w:color="auto"/>
              <w:right w:val="single" w:sz="4" w:space="0" w:color="auto"/>
            </w:tcBorders>
            <w:shd w:val="clear" w:color="auto" w:fill="auto"/>
            <w:vAlign w:val="center"/>
          </w:tcPr>
          <w:p w14:paraId="7D072938" w14:textId="2D37B798"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507.670,60</w:t>
            </w:r>
          </w:p>
        </w:tc>
        <w:tc>
          <w:tcPr>
            <w:tcW w:w="992" w:type="dxa"/>
            <w:tcBorders>
              <w:top w:val="single" w:sz="4" w:space="0" w:color="auto"/>
              <w:left w:val="nil"/>
              <w:bottom w:val="single" w:sz="4" w:space="0" w:color="auto"/>
              <w:right w:val="single" w:sz="4" w:space="0" w:color="auto"/>
            </w:tcBorders>
            <w:shd w:val="clear" w:color="auto" w:fill="auto"/>
            <w:vAlign w:val="center"/>
          </w:tcPr>
          <w:p w14:paraId="16C53CE3" w14:textId="51F9B40E" w:rsidR="00C7065C" w:rsidRPr="006308C1" w:rsidRDefault="00D33313" w:rsidP="0000430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16.768.138,04</w:t>
            </w:r>
          </w:p>
        </w:tc>
      </w:tr>
      <w:tr w:rsidR="00C7065C" w:rsidRPr="006308C1" w14:paraId="0EB832DB" w14:textId="77777777" w:rsidTr="0000430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D058004" w14:textId="7D1EB62E" w:rsidR="00C7065C" w:rsidRPr="006308C1" w:rsidRDefault="00344C8A" w:rsidP="00004302">
            <w:pPr>
              <w:rPr>
                <w:rFonts w:ascii="Arial Narrow" w:hAnsi="Arial Narrow" w:cs="Arial"/>
                <w:sz w:val="16"/>
                <w:szCs w:val="16"/>
                <w:lang w:val="es-CR" w:eastAsia="es-CR"/>
              </w:rPr>
            </w:pPr>
            <w:r>
              <w:rPr>
                <w:rFonts w:ascii="Arial Narrow" w:hAnsi="Arial Narrow" w:cs="Arial"/>
                <w:sz w:val="16"/>
                <w:szCs w:val="16"/>
                <w:lang w:val="es-CR" w:eastAsia="es-CR"/>
              </w:rPr>
              <w:t>Rubier Gutiérrez Cartín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E7210A" w14:textId="3CB4AF43"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1-1284-0204</w:t>
            </w:r>
          </w:p>
        </w:tc>
        <w:tc>
          <w:tcPr>
            <w:tcW w:w="709" w:type="dxa"/>
            <w:tcBorders>
              <w:top w:val="single" w:sz="4" w:space="0" w:color="auto"/>
              <w:left w:val="nil"/>
              <w:bottom w:val="single" w:sz="4" w:space="0" w:color="auto"/>
              <w:right w:val="single" w:sz="4" w:space="0" w:color="auto"/>
            </w:tcBorders>
            <w:shd w:val="clear" w:color="auto" w:fill="auto"/>
            <w:vAlign w:val="center"/>
          </w:tcPr>
          <w:p w14:paraId="1EEB5F2A" w14:textId="291B2C67"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7-109646</w:t>
            </w:r>
          </w:p>
        </w:tc>
        <w:tc>
          <w:tcPr>
            <w:tcW w:w="851" w:type="dxa"/>
            <w:tcBorders>
              <w:top w:val="single" w:sz="4" w:space="0" w:color="auto"/>
              <w:left w:val="nil"/>
              <w:bottom w:val="single" w:sz="4" w:space="0" w:color="auto"/>
              <w:right w:val="single" w:sz="4" w:space="0" w:color="auto"/>
            </w:tcBorders>
            <w:shd w:val="clear" w:color="auto" w:fill="auto"/>
            <w:vAlign w:val="center"/>
          </w:tcPr>
          <w:p w14:paraId="46AEA2A1" w14:textId="306CEBF6"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Limón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A1C232" w14:textId="31BD59B6"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A3CB7C" w14:textId="4988FC3B"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2C22D49" w14:textId="7AC9AF7E" w:rsidR="00C7065C" w:rsidRPr="006308C1" w:rsidRDefault="00344C8A"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11.600.000,00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E50302C" w14:textId="27E96A81" w:rsidR="00C7065C" w:rsidRPr="006308C1" w:rsidRDefault="00344C8A"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155.134,78</w:t>
            </w:r>
          </w:p>
        </w:tc>
        <w:tc>
          <w:tcPr>
            <w:tcW w:w="837" w:type="dxa"/>
            <w:tcBorders>
              <w:top w:val="single" w:sz="4" w:space="0" w:color="auto"/>
              <w:left w:val="nil"/>
              <w:bottom w:val="single" w:sz="4" w:space="0" w:color="auto"/>
              <w:right w:val="single" w:sz="4" w:space="0" w:color="auto"/>
            </w:tcBorders>
            <w:shd w:val="clear" w:color="auto" w:fill="auto"/>
            <w:vAlign w:val="center"/>
          </w:tcPr>
          <w:p w14:paraId="0554DC22" w14:textId="152E53BF"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517.115,93</w:t>
            </w:r>
          </w:p>
        </w:tc>
        <w:tc>
          <w:tcPr>
            <w:tcW w:w="992" w:type="dxa"/>
            <w:tcBorders>
              <w:top w:val="single" w:sz="4" w:space="0" w:color="auto"/>
              <w:left w:val="nil"/>
              <w:bottom w:val="single" w:sz="4" w:space="0" w:color="auto"/>
              <w:right w:val="single" w:sz="4" w:space="0" w:color="auto"/>
            </w:tcBorders>
            <w:shd w:val="clear" w:color="auto" w:fill="auto"/>
            <w:vAlign w:val="center"/>
          </w:tcPr>
          <w:p w14:paraId="238DB728" w14:textId="70F4D963" w:rsidR="00C7065C" w:rsidRPr="006308C1" w:rsidRDefault="00344C8A" w:rsidP="0000430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19.961.981,15</w:t>
            </w:r>
          </w:p>
        </w:tc>
      </w:tr>
      <w:tr w:rsidR="00C7065C" w:rsidRPr="006308C1" w14:paraId="2B86A163" w14:textId="77777777" w:rsidTr="0000430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B83AD50" w14:textId="1B8CD255" w:rsidR="00C7065C" w:rsidRPr="006308C1" w:rsidRDefault="00344C8A" w:rsidP="00004302">
            <w:pPr>
              <w:rPr>
                <w:rFonts w:ascii="Arial Narrow" w:hAnsi="Arial Narrow" w:cs="Arial"/>
                <w:sz w:val="16"/>
                <w:szCs w:val="16"/>
                <w:lang w:val="es-CR" w:eastAsia="es-CR"/>
              </w:rPr>
            </w:pPr>
            <w:r>
              <w:rPr>
                <w:rFonts w:ascii="Arial Narrow" w:hAnsi="Arial Narrow" w:cs="Arial"/>
                <w:sz w:val="16"/>
                <w:szCs w:val="16"/>
                <w:lang w:val="es-CR" w:eastAsia="es-CR"/>
              </w:rPr>
              <w:t>Viviana Villanueva Villanueva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9CA0EB" w14:textId="674E0547"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7-0235-0733</w:t>
            </w:r>
          </w:p>
        </w:tc>
        <w:tc>
          <w:tcPr>
            <w:tcW w:w="709" w:type="dxa"/>
            <w:tcBorders>
              <w:top w:val="single" w:sz="4" w:space="0" w:color="auto"/>
              <w:left w:val="nil"/>
              <w:bottom w:val="single" w:sz="4" w:space="0" w:color="auto"/>
              <w:right w:val="single" w:sz="4" w:space="0" w:color="auto"/>
            </w:tcBorders>
            <w:shd w:val="clear" w:color="auto" w:fill="auto"/>
            <w:vAlign w:val="center"/>
          </w:tcPr>
          <w:p w14:paraId="34D61C75" w14:textId="73BA9C49"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6-226479</w:t>
            </w:r>
          </w:p>
        </w:tc>
        <w:tc>
          <w:tcPr>
            <w:tcW w:w="851" w:type="dxa"/>
            <w:tcBorders>
              <w:top w:val="single" w:sz="4" w:space="0" w:color="auto"/>
              <w:left w:val="nil"/>
              <w:bottom w:val="single" w:sz="4" w:space="0" w:color="auto"/>
              <w:right w:val="single" w:sz="4" w:space="0" w:color="auto"/>
            </w:tcBorders>
            <w:shd w:val="clear" w:color="auto" w:fill="auto"/>
            <w:vAlign w:val="center"/>
          </w:tcPr>
          <w:p w14:paraId="150E7A1E" w14:textId="14814832"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6F7A8E" w14:textId="62F26D20"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BD997D" w14:textId="531BD8A7"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6.600.000,00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6B62C93" w14:textId="5ED12384" w:rsidR="00C7065C" w:rsidRPr="006308C1" w:rsidRDefault="00344C8A"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8.189.543,36</w:t>
            </w:r>
          </w:p>
        </w:tc>
        <w:tc>
          <w:tcPr>
            <w:tcW w:w="851" w:type="dxa"/>
            <w:tcBorders>
              <w:top w:val="single" w:sz="4" w:space="0" w:color="auto"/>
              <w:left w:val="nil"/>
              <w:bottom w:val="single" w:sz="4" w:space="0" w:color="auto"/>
              <w:right w:val="single" w:sz="4" w:space="0" w:color="auto"/>
            </w:tcBorders>
            <w:shd w:val="clear" w:color="auto" w:fill="auto"/>
            <w:vAlign w:val="center"/>
          </w:tcPr>
          <w:p w14:paraId="65D8C6E9" w14:textId="55EF797E" w:rsidR="00C7065C" w:rsidRPr="006308C1" w:rsidRDefault="00344C8A"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46.695,83</w:t>
            </w:r>
          </w:p>
        </w:tc>
        <w:tc>
          <w:tcPr>
            <w:tcW w:w="837" w:type="dxa"/>
            <w:tcBorders>
              <w:top w:val="single" w:sz="4" w:space="0" w:color="auto"/>
              <w:left w:val="nil"/>
              <w:bottom w:val="single" w:sz="4" w:space="0" w:color="auto"/>
              <w:right w:val="single" w:sz="4" w:space="0" w:color="auto"/>
            </w:tcBorders>
            <w:shd w:val="clear" w:color="auto" w:fill="auto"/>
            <w:vAlign w:val="center"/>
          </w:tcPr>
          <w:p w14:paraId="4853CBBC" w14:textId="5C10F007"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466.958,28</w:t>
            </w:r>
          </w:p>
        </w:tc>
        <w:tc>
          <w:tcPr>
            <w:tcW w:w="992" w:type="dxa"/>
            <w:tcBorders>
              <w:top w:val="single" w:sz="4" w:space="0" w:color="auto"/>
              <w:left w:val="nil"/>
              <w:bottom w:val="single" w:sz="4" w:space="0" w:color="auto"/>
              <w:right w:val="single" w:sz="4" w:space="0" w:color="auto"/>
            </w:tcBorders>
            <w:shd w:val="clear" w:color="auto" w:fill="auto"/>
            <w:vAlign w:val="center"/>
          </w:tcPr>
          <w:p w14:paraId="51BBC523" w14:textId="521724A9" w:rsidR="00C7065C" w:rsidRPr="006308C1" w:rsidRDefault="00344C8A" w:rsidP="0000430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15.209.805,81</w:t>
            </w:r>
          </w:p>
        </w:tc>
      </w:tr>
      <w:tr w:rsidR="00C7065C" w:rsidRPr="006308C1" w14:paraId="4C531F4B" w14:textId="77777777" w:rsidTr="0000430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6EA2C5A" w14:textId="39E5F8D4" w:rsidR="00C7065C" w:rsidRPr="006308C1" w:rsidRDefault="00344C8A" w:rsidP="00004302">
            <w:pPr>
              <w:rPr>
                <w:rFonts w:ascii="Arial Narrow" w:hAnsi="Arial Narrow" w:cs="Arial"/>
                <w:sz w:val="16"/>
                <w:szCs w:val="16"/>
                <w:lang w:val="es-CR" w:eastAsia="es-CR"/>
              </w:rPr>
            </w:pPr>
            <w:r>
              <w:rPr>
                <w:rFonts w:ascii="Arial Narrow" w:hAnsi="Arial Narrow" w:cs="Arial"/>
                <w:sz w:val="16"/>
                <w:szCs w:val="16"/>
                <w:lang w:val="es-CR" w:eastAsia="es-CR"/>
              </w:rPr>
              <w:t>Guillermo Fonseca Víquez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B46D49" w14:textId="06E86694"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1-0392-0239</w:t>
            </w:r>
          </w:p>
        </w:tc>
        <w:tc>
          <w:tcPr>
            <w:tcW w:w="709" w:type="dxa"/>
            <w:tcBorders>
              <w:top w:val="single" w:sz="4" w:space="0" w:color="auto"/>
              <w:left w:val="nil"/>
              <w:bottom w:val="single" w:sz="4" w:space="0" w:color="auto"/>
              <w:right w:val="single" w:sz="4" w:space="0" w:color="auto"/>
            </w:tcBorders>
            <w:shd w:val="clear" w:color="auto" w:fill="auto"/>
            <w:vAlign w:val="center"/>
          </w:tcPr>
          <w:p w14:paraId="64D15545" w14:textId="145C5809"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3-249358</w:t>
            </w:r>
          </w:p>
        </w:tc>
        <w:tc>
          <w:tcPr>
            <w:tcW w:w="851" w:type="dxa"/>
            <w:tcBorders>
              <w:top w:val="single" w:sz="4" w:space="0" w:color="auto"/>
              <w:left w:val="nil"/>
              <w:bottom w:val="single" w:sz="4" w:space="0" w:color="auto"/>
              <w:right w:val="single" w:sz="4" w:space="0" w:color="auto"/>
            </w:tcBorders>
            <w:shd w:val="clear" w:color="auto" w:fill="auto"/>
            <w:vAlign w:val="center"/>
          </w:tcPr>
          <w:p w14:paraId="4DC12A68" w14:textId="64674701"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Alvarado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84B8AB" w14:textId="310E41EF"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AD2647" w14:textId="187828FF"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9A24771" w14:textId="44F7CF9D" w:rsidR="00C7065C" w:rsidRPr="006308C1" w:rsidRDefault="00344C8A"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9.707.884,11</w:t>
            </w:r>
          </w:p>
        </w:tc>
        <w:tc>
          <w:tcPr>
            <w:tcW w:w="851" w:type="dxa"/>
            <w:tcBorders>
              <w:top w:val="single" w:sz="4" w:space="0" w:color="auto"/>
              <w:left w:val="nil"/>
              <w:bottom w:val="single" w:sz="4" w:space="0" w:color="auto"/>
              <w:right w:val="single" w:sz="4" w:space="0" w:color="auto"/>
            </w:tcBorders>
            <w:shd w:val="clear" w:color="auto" w:fill="auto"/>
            <w:vAlign w:val="center"/>
          </w:tcPr>
          <w:p w14:paraId="319B5EC4" w14:textId="60875C43" w:rsidR="00C7065C" w:rsidRPr="006308C1" w:rsidRDefault="00344C8A"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170.310,01</w:t>
            </w:r>
          </w:p>
        </w:tc>
        <w:tc>
          <w:tcPr>
            <w:tcW w:w="837" w:type="dxa"/>
            <w:tcBorders>
              <w:top w:val="single" w:sz="4" w:space="0" w:color="auto"/>
              <w:left w:val="nil"/>
              <w:bottom w:val="single" w:sz="4" w:space="0" w:color="auto"/>
              <w:right w:val="single" w:sz="4" w:space="0" w:color="auto"/>
            </w:tcBorders>
            <w:shd w:val="clear" w:color="auto" w:fill="auto"/>
            <w:vAlign w:val="center"/>
          </w:tcPr>
          <w:p w14:paraId="308F5F31" w14:textId="1C5D5B42"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567.700,03</w:t>
            </w:r>
          </w:p>
        </w:tc>
        <w:tc>
          <w:tcPr>
            <w:tcW w:w="992" w:type="dxa"/>
            <w:tcBorders>
              <w:top w:val="single" w:sz="4" w:space="0" w:color="auto"/>
              <w:left w:val="nil"/>
              <w:bottom w:val="single" w:sz="4" w:space="0" w:color="auto"/>
              <w:right w:val="single" w:sz="4" w:space="0" w:color="auto"/>
            </w:tcBorders>
            <w:shd w:val="clear" w:color="auto" w:fill="auto"/>
            <w:vAlign w:val="center"/>
          </w:tcPr>
          <w:p w14:paraId="0743BA6A" w14:textId="235B3442" w:rsidR="00C7065C" w:rsidRPr="006308C1" w:rsidRDefault="00AC517C" w:rsidP="0000430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18.105.274,13</w:t>
            </w:r>
          </w:p>
        </w:tc>
      </w:tr>
      <w:tr w:rsidR="00C7065C" w:rsidRPr="0008063E" w14:paraId="0E264691" w14:textId="77777777" w:rsidTr="0000430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24C1A9" w14:textId="77777777" w:rsidR="00C7065C" w:rsidRPr="0008063E" w:rsidRDefault="00C7065C" w:rsidP="00004302">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C7065C" w:rsidRPr="00142DB9" w14:paraId="337C04F5" w14:textId="77777777" w:rsidTr="00004302">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D6DD7CE" w14:textId="77777777" w:rsidR="00C7065C" w:rsidRPr="00142DB9" w:rsidRDefault="00C7065C" w:rsidP="0000430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9FCDD58" w14:textId="77777777" w:rsidR="00C7065C" w:rsidRPr="00142DB9" w:rsidRDefault="00C7065C" w:rsidP="0000430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4C434D6" w14:textId="77777777" w:rsidR="00C7065C" w:rsidRPr="00142DB9" w:rsidRDefault="00C7065C" w:rsidP="0000430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62BD49A" w14:textId="77777777" w:rsidR="00C7065C" w:rsidRPr="00142DB9" w:rsidRDefault="00C7065C" w:rsidP="0000430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A87F022" w14:textId="77777777" w:rsidR="00C7065C" w:rsidRDefault="00C7065C" w:rsidP="0000430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7C144088" w14:textId="77777777" w:rsidR="00C7065C" w:rsidRDefault="00C7065C" w:rsidP="0000430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FFCAF19" w14:textId="77777777" w:rsidR="00C7065C" w:rsidRPr="00142DB9" w:rsidRDefault="00C7065C" w:rsidP="0000430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BD61825" w14:textId="77777777" w:rsidR="00C7065C" w:rsidRPr="00142DB9" w:rsidRDefault="00C7065C" w:rsidP="0000430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F68F08D" w14:textId="77777777" w:rsidR="00C7065C" w:rsidRPr="00142DB9" w:rsidRDefault="00C7065C" w:rsidP="00004302">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67E11209" w14:textId="77777777" w:rsidR="00C7065C" w:rsidRPr="00142DB9" w:rsidRDefault="00C7065C" w:rsidP="00004302">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07DC1AE" w14:textId="77777777" w:rsidR="00C7065C" w:rsidRPr="00142DB9" w:rsidRDefault="00C7065C" w:rsidP="0000430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7065C" w:rsidRPr="006308C1" w14:paraId="64B5D4A7" w14:textId="77777777" w:rsidTr="0000430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7D6EF31" w14:textId="7B67DFDE" w:rsidR="00C7065C" w:rsidRPr="006308C1" w:rsidRDefault="00D33313" w:rsidP="00004302">
            <w:pPr>
              <w:rPr>
                <w:rFonts w:ascii="Arial Narrow" w:hAnsi="Arial Narrow" w:cs="Arial"/>
                <w:sz w:val="16"/>
                <w:szCs w:val="16"/>
                <w:lang w:val="es-CR" w:eastAsia="es-CR"/>
              </w:rPr>
            </w:pPr>
            <w:r>
              <w:rPr>
                <w:rFonts w:ascii="Arial Narrow" w:hAnsi="Arial Narrow" w:cs="Arial"/>
                <w:sz w:val="16"/>
                <w:szCs w:val="16"/>
                <w:lang w:val="es-CR" w:eastAsia="es-CR"/>
              </w:rPr>
              <w:lastRenderedPageBreak/>
              <w:t>Hazel Adriana Cruz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A2E984" w14:textId="1D2BE1A1"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7-0175-0625</w:t>
            </w:r>
          </w:p>
        </w:tc>
        <w:tc>
          <w:tcPr>
            <w:tcW w:w="709" w:type="dxa"/>
            <w:tcBorders>
              <w:top w:val="single" w:sz="4" w:space="0" w:color="auto"/>
              <w:left w:val="nil"/>
              <w:bottom w:val="single" w:sz="4" w:space="0" w:color="auto"/>
              <w:right w:val="single" w:sz="4" w:space="0" w:color="auto"/>
            </w:tcBorders>
            <w:shd w:val="clear" w:color="auto" w:fill="auto"/>
            <w:vAlign w:val="center"/>
          </w:tcPr>
          <w:p w14:paraId="43E54811" w14:textId="7CD96B0C"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7-173239</w:t>
            </w:r>
          </w:p>
        </w:tc>
        <w:tc>
          <w:tcPr>
            <w:tcW w:w="851" w:type="dxa"/>
            <w:tcBorders>
              <w:top w:val="single" w:sz="4" w:space="0" w:color="auto"/>
              <w:left w:val="nil"/>
              <w:bottom w:val="single" w:sz="4" w:space="0" w:color="auto"/>
              <w:right w:val="single" w:sz="4" w:space="0" w:color="auto"/>
            </w:tcBorders>
            <w:shd w:val="clear" w:color="auto" w:fill="auto"/>
            <w:vAlign w:val="center"/>
          </w:tcPr>
          <w:p w14:paraId="4E0A8938" w14:textId="534A6E4B"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3F0968" w14:textId="2290D97F"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88903" w14:textId="0F040FEE"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4.750.000,00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58D14B5" w14:textId="033CFDCD" w:rsidR="00C7065C" w:rsidRPr="006308C1" w:rsidRDefault="00D33313"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10.172.698,24</w:t>
            </w:r>
          </w:p>
        </w:tc>
        <w:tc>
          <w:tcPr>
            <w:tcW w:w="851" w:type="dxa"/>
            <w:tcBorders>
              <w:top w:val="single" w:sz="4" w:space="0" w:color="auto"/>
              <w:left w:val="nil"/>
              <w:bottom w:val="single" w:sz="4" w:space="0" w:color="auto"/>
              <w:right w:val="single" w:sz="4" w:space="0" w:color="auto"/>
            </w:tcBorders>
            <w:shd w:val="clear" w:color="auto" w:fill="auto"/>
            <w:vAlign w:val="center"/>
          </w:tcPr>
          <w:p w14:paraId="1060045A" w14:textId="00DE199E" w:rsidR="00C7065C" w:rsidRPr="006308C1" w:rsidRDefault="00D33313"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48.924,81</w:t>
            </w:r>
          </w:p>
        </w:tc>
        <w:tc>
          <w:tcPr>
            <w:tcW w:w="837" w:type="dxa"/>
            <w:tcBorders>
              <w:top w:val="single" w:sz="4" w:space="0" w:color="auto"/>
              <w:left w:val="nil"/>
              <w:bottom w:val="single" w:sz="4" w:space="0" w:color="auto"/>
              <w:right w:val="single" w:sz="4" w:space="0" w:color="auto"/>
            </w:tcBorders>
            <w:shd w:val="clear" w:color="auto" w:fill="auto"/>
            <w:vAlign w:val="center"/>
          </w:tcPr>
          <w:p w14:paraId="4E93A4B2" w14:textId="7131D18D"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489.248,13</w:t>
            </w:r>
          </w:p>
        </w:tc>
        <w:tc>
          <w:tcPr>
            <w:tcW w:w="992" w:type="dxa"/>
            <w:tcBorders>
              <w:top w:val="single" w:sz="4" w:space="0" w:color="auto"/>
              <w:left w:val="nil"/>
              <w:bottom w:val="single" w:sz="4" w:space="0" w:color="auto"/>
              <w:right w:val="single" w:sz="4" w:space="0" w:color="auto"/>
            </w:tcBorders>
            <w:shd w:val="clear" w:color="auto" w:fill="auto"/>
            <w:vAlign w:val="center"/>
          </w:tcPr>
          <w:p w14:paraId="11221CC1" w14:textId="60EA38ED" w:rsidR="00C7065C" w:rsidRPr="006308C1" w:rsidRDefault="00D33313" w:rsidP="0000430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15.363.021,56</w:t>
            </w:r>
          </w:p>
        </w:tc>
      </w:tr>
      <w:tr w:rsidR="00C7065C" w:rsidRPr="006308C1" w14:paraId="502804C4" w14:textId="77777777" w:rsidTr="0000430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EAC01E1" w14:textId="74F86AA5" w:rsidR="00C7065C" w:rsidRPr="006308C1" w:rsidRDefault="00D33313" w:rsidP="00004302">
            <w:pPr>
              <w:rPr>
                <w:rFonts w:ascii="Arial Narrow" w:hAnsi="Arial Narrow" w:cs="Arial"/>
                <w:sz w:val="16"/>
                <w:szCs w:val="16"/>
                <w:lang w:val="es-CR" w:eastAsia="es-CR"/>
              </w:rPr>
            </w:pPr>
            <w:r>
              <w:rPr>
                <w:rFonts w:ascii="Arial Narrow" w:hAnsi="Arial Narrow" w:cs="Arial"/>
                <w:sz w:val="16"/>
                <w:szCs w:val="16"/>
                <w:lang w:val="es-CR" w:eastAsia="es-CR"/>
              </w:rPr>
              <w:t>Lourdes Matilde Castro Fernández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0EE35" w14:textId="69684802"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6-0331-0127</w:t>
            </w:r>
          </w:p>
        </w:tc>
        <w:tc>
          <w:tcPr>
            <w:tcW w:w="709" w:type="dxa"/>
            <w:tcBorders>
              <w:top w:val="single" w:sz="4" w:space="0" w:color="auto"/>
              <w:left w:val="nil"/>
              <w:bottom w:val="single" w:sz="4" w:space="0" w:color="auto"/>
              <w:right w:val="single" w:sz="4" w:space="0" w:color="auto"/>
            </w:tcBorders>
            <w:shd w:val="clear" w:color="auto" w:fill="auto"/>
            <w:vAlign w:val="center"/>
          </w:tcPr>
          <w:p w14:paraId="454F1616" w14:textId="19DCC2E9"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1-639592</w:t>
            </w:r>
          </w:p>
        </w:tc>
        <w:tc>
          <w:tcPr>
            <w:tcW w:w="851" w:type="dxa"/>
            <w:tcBorders>
              <w:top w:val="single" w:sz="4" w:space="0" w:color="auto"/>
              <w:left w:val="nil"/>
              <w:bottom w:val="single" w:sz="4" w:space="0" w:color="auto"/>
              <w:right w:val="single" w:sz="4" w:space="0" w:color="auto"/>
            </w:tcBorders>
            <w:shd w:val="clear" w:color="auto" w:fill="auto"/>
            <w:vAlign w:val="center"/>
          </w:tcPr>
          <w:p w14:paraId="060F11A1" w14:textId="4832A3E8"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23F37B" w14:textId="2798BAA5"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406CAD" w14:textId="2289A165"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B96357D" w14:textId="7A3DA9A2" w:rsidR="00C7065C" w:rsidRPr="006308C1" w:rsidRDefault="00D33313"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8.856.050,42</w:t>
            </w:r>
          </w:p>
        </w:tc>
        <w:tc>
          <w:tcPr>
            <w:tcW w:w="851" w:type="dxa"/>
            <w:tcBorders>
              <w:top w:val="single" w:sz="4" w:space="0" w:color="auto"/>
              <w:left w:val="nil"/>
              <w:bottom w:val="single" w:sz="4" w:space="0" w:color="auto"/>
              <w:right w:val="single" w:sz="4" w:space="0" w:color="auto"/>
            </w:tcBorders>
            <w:shd w:val="clear" w:color="auto" w:fill="auto"/>
            <w:vAlign w:val="center"/>
          </w:tcPr>
          <w:p w14:paraId="3C8ED400" w14:textId="48A57581" w:rsidR="00C7065C" w:rsidRPr="006308C1" w:rsidRDefault="00D33313"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45.087,80</w:t>
            </w:r>
          </w:p>
        </w:tc>
        <w:tc>
          <w:tcPr>
            <w:tcW w:w="837" w:type="dxa"/>
            <w:tcBorders>
              <w:top w:val="single" w:sz="4" w:space="0" w:color="auto"/>
              <w:left w:val="nil"/>
              <w:bottom w:val="single" w:sz="4" w:space="0" w:color="auto"/>
              <w:right w:val="single" w:sz="4" w:space="0" w:color="auto"/>
            </w:tcBorders>
            <w:shd w:val="clear" w:color="auto" w:fill="auto"/>
            <w:vAlign w:val="center"/>
          </w:tcPr>
          <w:p w14:paraId="4E67EACD" w14:textId="0371BD5D"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450.878,03</w:t>
            </w:r>
          </w:p>
        </w:tc>
        <w:tc>
          <w:tcPr>
            <w:tcW w:w="992" w:type="dxa"/>
            <w:tcBorders>
              <w:top w:val="single" w:sz="4" w:space="0" w:color="auto"/>
              <w:left w:val="nil"/>
              <w:bottom w:val="single" w:sz="4" w:space="0" w:color="auto"/>
              <w:right w:val="single" w:sz="4" w:space="0" w:color="auto"/>
            </w:tcBorders>
            <w:shd w:val="clear" w:color="auto" w:fill="auto"/>
            <w:vAlign w:val="center"/>
          </w:tcPr>
          <w:p w14:paraId="03A79C68" w14:textId="10A0F3A1" w:rsidR="00C7065C" w:rsidRPr="006308C1" w:rsidRDefault="00D33313" w:rsidP="0000430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15.761.840,65</w:t>
            </w:r>
          </w:p>
        </w:tc>
      </w:tr>
      <w:tr w:rsidR="00C7065C" w:rsidRPr="006308C1" w14:paraId="26A31793" w14:textId="77777777" w:rsidTr="0000430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A4BBBE1" w14:textId="26F4A622" w:rsidR="00C7065C" w:rsidRPr="006308C1" w:rsidRDefault="00D33313" w:rsidP="00004302">
            <w:pPr>
              <w:rPr>
                <w:rFonts w:ascii="Arial Narrow" w:hAnsi="Arial Narrow" w:cs="Arial"/>
                <w:sz w:val="16"/>
                <w:szCs w:val="16"/>
                <w:lang w:val="es-CR" w:eastAsia="es-CR"/>
              </w:rPr>
            </w:pPr>
            <w:r>
              <w:rPr>
                <w:rFonts w:ascii="Arial Narrow" w:hAnsi="Arial Narrow" w:cs="Arial"/>
                <w:sz w:val="16"/>
                <w:szCs w:val="16"/>
                <w:lang w:val="es-CR" w:eastAsia="es-CR"/>
              </w:rPr>
              <w:t>Elena de Jesús Arias Chinchilla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737710" w14:textId="08B89C25"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1-0816-0192</w:t>
            </w:r>
          </w:p>
        </w:tc>
        <w:tc>
          <w:tcPr>
            <w:tcW w:w="709" w:type="dxa"/>
            <w:tcBorders>
              <w:top w:val="single" w:sz="4" w:space="0" w:color="auto"/>
              <w:left w:val="nil"/>
              <w:bottom w:val="single" w:sz="4" w:space="0" w:color="auto"/>
              <w:right w:val="single" w:sz="4" w:space="0" w:color="auto"/>
            </w:tcBorders>
            <w:shd w:val="clear" w:color="auto" w:fill="auto"/>
            <w:vAlign w:val="center"/>
          </w:tcPr>
          <w:p w14:paraId="06AB6FDE" w14:textId="1C9BDAC3"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1-702342</w:t>
            </w:r>
          </w:p>
        </w:tc>
        <w:tc>
          <w:tcPr>
            <w:tcW w:w="851" w:type="dxa"/>
            <w:tcBorders>
              <w:top w:val="single" w:sz="4" w:space="0" w:color="auto"/>
              <w:left w:val="nil"/>
              <w:bottom w:val="single" w:sz="4" w:space="0" w:color="auto"/>
              <w:right w:val="single" w:sz="4" w:space="0" w:color="auto"/>
            </w:tcBorders>
            <w:shd w:val="clear" w:color="auto" w:fill="auto"/>
            <w:vAlign w:val="center"/>
          </w:tcPr>
          <w:p w14:paraId="79EF3CF6" w14:textId="0CE820FA" w:rsidR="00C7065C" w:rsidRPr="006308C1" w:rsidRDefault="00D33313"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0294BD" w14:textId="578A30CC"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0FBBE" w14:textId="1257F281"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6965CC6" w14:textId="4BE64EE8" w:rsidR="00C7065C" w:rsidRPr="006308C1" w:rsidRDefault="00344C8A"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10.744.794,68</w:t>
            </w:r>
          </w:p>
        </w:tc>
        <w:tc>
          <w:tcPr>
            <w:tcW w:w="851" w:type="dxa"/>
            <w:tcBorders>
              <w:top w:val="single" w:sz="4" w:space="0" w:color="auto"/>
              <w:left w:val="nil"/>
              <w:bottom w:val="single" w:sz="4" w:space="0" w:color="auto"/>
              <w:right w:val="single" w:sz="4" w:space="0" w:color="auto"/>
            </w:tcBorders>
            <w:shd w:val="clear" w:color="auto" w:fill="auto"/>
            <w:vAlign w:val="center"/>
          </w:tcPr>
          <w:p w14:paraId="7171ECF9" w14:textId="5CA520C2" w:rsidR="00C7065C" w:rsidRPr="006308C1" w:rsidRDefault="00344C8A"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53.593,39</w:t>
            </w:r>
          </w:p>
        </w:tc>
        <w:tc>
          <w:tcPr>
            <w:tcW w:w="837" w:type="dxa"/>
            <w:tcBorders>
              <w:top w:val="single" w:sz="4" w:space="0" w:color="auto"/>
              <w:left w:val="nil"/>
              <w:bottom w:val="single" w:sz="4" w:space="0" w:color="auto"/>
              <w:right w:val="single" w:sz="4" w:space="0" w:color="auto"/>
            </w:tcBorders>
            <w:shd w:val="clear" w:color="auto" w:fill="auto"/>
            <w:vAlign w:val="center"/>
          </w:tcPr>
          <w:p w14:paraId="3A9CFA27" w14:textId="6E9924F6"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535.933,91</w:t>
            </w:r>
          </w:p>
        </w:tc>
        <w:tc>
          <w:tcPr>
            <w:tcW w:w="992" w:type="dxa"/>
            <w:tcBorders>
              <w:top w:val="single" w:sz="4" w:space="0" w:color="auto"/>
              <w:left w:val="nil"/>
              <w:bottom w:val="single" w:sz="4" w:space="0" w:color="auto"/>
              <w:right w:val="single" w:sz="4" w:space="0" w:color="auto"/>
            </w:tcBorders>
            <w:shd w:val="clear" w:color="auto" w:fill="auto"/>
            <w:vAlign w:val="center"/>
          </w:tcPr>
          <w:p w14:paraId="33358103" w14:textId="1DA76E79" w:rsidR="00C7065C" w:rsidRPr="006308C1" w:rsidRDefault="00344C8A" w:rsidP="0000430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18.227.135,20</w:t>
            </w:r>
          </w:p>
        </w:tc>
      </w:tr>
      <w:tr w:rsidR="00C7065C" w:rsidRPr="006308C1" w14:paraId="6263DCEC" w14:textId="77777777" w:rsidTr="0000430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9CC20D1" w14:textId="1BEE03B6" w:rsidR="00C7065C" w:rsidRPr="006308C1" w:rsidRDefault="00344C8A" w:rsidP="00004302">
            <w:pPr>
              <w:rPr>
                <w:rFonts w:ascii="Arial Narrow" w:hAnsi="Arial Narrow" w:cs="Arial"/>
                <w:sz w:val="16"/>
                <w:szCs w:val="16"/>
                <w:lang w:val="es-CR" w:eastAsia="es-CR"/>
              </w:rPr>
            </w:pPr>
            <w:r>
              <w:rPr>
                <w:rFonts w:ascii="Arial Narrow" w:hAnsi="Arial Narrow" w:cs="Arial"/>
                <w:sz w:val="16"/>
                <w:szCs w:val="16"/>
                <w:lang w:val="es-CR" w:eastAsia="es-CR"/>
              </w:rPr>
              <w:t>Mayra Marina Rivas Urbina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13D788" w14:textId="6261E698"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155804-698407</w:t>
            </w:r>
          </w:p>
        </w:tc>
        <w:tc>
          <w:tcPr>
            <w:tcW w:w="709" w:type="dxa"/>
            <w:tcBorders>
              <w:top w:val="single" w:sz="4" w:space="0" w:color="auto"/>
              <w:left w:val="nil"/>
              <w:bottom w:val="single" w:sz="4" w:space="0" w:color="auto"/>
              <w:right w:val="single" w:sz="4" w:space="0" w:color="auto"/>
            </w:tcBorders>
            <w:shd w:val="clear" w:color="auto" w:fill="auto"/>
            <w:vAlign w:val="center"/>
          </w:tcPr>
          <w:p w14:paraId="1F403B93" w14:textId="2BEF0B4B"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7-95212</w:t>
            </w:r>
          </w:p>
        </w:tc>
        <w:tc>
          <w:tcPr>
            <w:tcW w:w="851" w:type="dxa"/>
            <w:tcBorders>
              <w:top w:val="single" w:sz="4" w:space="0" w:color="auto"/>
              <w:left w:val="nil"/>
              <w:bottom w:val="single" w:sz="4" w:space="0" w:color="auto"/>
              <w:right w:val="single" w:sz="4" w:space="0" w:color="auto"/>
            </w:tcBorders>
            <w:shd w:val="clear" w:color="auto" w:fill="auto"/>
            <w:vAlign w:val="center"/>
          </w:tcPr>
          <w:p w14:paraId="7E3A2E98" w14:textId="0D19566A"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Matina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1A8644" w14:textId="0364CD17"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9D9AB9" w14:textId="265F8FE0"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4.200.000,00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E4571A4" w14:textId="0FAE6F46" w:rsidR="00C7065C" w:rsidRPr="006308C1" w:rsidRDefault="00344C8A"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9.956.809,83</w:t>
            </w:r>
          </w:p>
        </w:tc>
        <w:tc>
          <w:tcPr>
            <w:tcW w:w="851" w:type="dxa"/>
            <w:tcBorders>
              <w:top w:val="single" w:sz="4" w:space="0" w:color="auto"/>
              <w:left w:val="nil"/>
              <w:bottom w:val="single" w:sz="4" w:space="0" w:color="auto"/>
              <w:right w:val="single" w:sz="4" w:space="0" w:color="auto"/>
            </w:tcBorders>
            <w:shd w:val="clear" w:color="auto" w:fill="auto"/>
            <w:vAlign w:val="center"/>
          </w:tcPr>
          <w:p w14:paraId="69257086" w14:textId="379AC9BB" w:rsidR="00C7065C" w:rsidRPr="006308C1" w:rsidRDefault="00344C8A"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52.103,52</w:t>
            </w:r>
          </w:p>
        </w:tc>
        <w:tc>
          <w:tcPr>
            <w:tcW w:w="837" w:type="dxa"/>
            <w:tcBorders>
              <w:top w:val="single" w:sz="4" w:space="0" w:color="auto"/>
              <w:left w:val="nil"/>
              <w:bottom w:val="single" w:sz="4" w:space="0" w:color="auto"/>
              <w:right w:val="single" w:sz="4" w:space="0" w:color="auto"/>
            </w:tcBorders>
            <w:shd w:val="clear" w:color="auto" w:fill="auto"/>
            <w:vAlign w:val="center"/>
          </w:tcPr>
          <w:p w14:paraId="5C5ABD9D" w14:textId="2B29A75D"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521.035,23</w:t>
            </w:r>
          </w:p>
        </w:tc>
        <w:tc>
          <w:tcPr>
            <w:tcW w:w="992" w:type="dxa"/>
            <w:tcBorders>
              <w:top w:val="single" w:sz="4" w:space="0" w:color="auto"/>
              <w:left w:val="nil"/>
              <w:bottom w:val="single" w:sz="4" w:space="0" w:color="auto"/>
              <w:right w:val="single" w:sz="4" w:space="0" w:color="auto"/>
            </w:tcBorders>
            <w:shd w:val="clear" w:color="auto" w:fill="auto"/>
            <w:vAlign w:val="center"/>
          </w:tcPr>
          <w:p w14:paraId="20291052" w14:textId="0AFB22CD" w:rsidR="00C7065C" w:rsidRPr="006308C1" w:rsidRDefault="00344C8A" w:rsidP="0000430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14.625.741,54</w:t>
            </w:r>
          </w:p>
        </w:tc>
      </w:tr>
      <w:tr w:rsidR="00AC3C57" w:rsidRPr="0008063E" w14:paraId="649F9F7E" w14:textId="77777777" w:rsidTr="00D3331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6EE6F9" w14:textId="685E821B" w:rsidR="00AC3C57" w:rsidRPr="0008063E" w:rsidRDefault="00AC3C57" w:rsidP="00D33313">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Coopenae R.L. </w:t>
            </w:r>
          </w:p>
        </w:tc>
      </w:tr>
      <w:tr w:rsidR="00AC3C57" w:rsidRPr="00142DB9" w14:paraId="3366CE49" w14:textId="77777777" w:rsidTr="00D33313">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AB69816" w14:textId="77777777" w:rsidR="00AC3C57" w:rsidRPr="00142DB9" w:rsidRDefault="00AC3C57" w:rsidP="00D3331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9F572BD" w14:textId="77777777" w:rsidR="00AC3C57" w:rsidRPr="00142DB9" w:rsidRDefault="00AC3C57" w:rsidP="00D3331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83F81F8" w14:textId="77777777" w:rsidR="00AC3C57" w:rsidRPr="00142DB9" w:rsidRDefault="00AC3C57" w:rsidP="00D3331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769E19B" w14:textId="77777777" w:rsidR="00AC3C57" w:rsidRPr="00142DB9" w:rsidRDefault="00AC3C57" w:rsidP="00D3331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400E155" w14:textId="77777777" w:rsidR="00AC3C57" w:rsidRDefault="00AC3C57" w:rsidP="00D3331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70D1548A" w14:textId="77777777" w:rsidR="00AC3C57" w:rsidRDefault="00AC3C57" w:rsidP="00D3331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9A52A18" w14:textId="77777777" w:rsidR="00AC3C57" w:rsidRPr="00142DB9" w:rsidRDefault="00AC3C57" w:rsidP="00D3331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04CAD37" w14:textId="77777777" w:rsidR="00AC3C57" w:rsidRPr="00142DB9" w:rsidRDefault="00AC3C57" w:rsidP="00D3331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89DF04B" w14:textId="77777777" w:rsidR="00AC3C57" w:rsidRPr="00142DB9" w:rsidRDefault="00AC3C57" w:rsidP="00D33313">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E185ADE" w14:textId="77777777" w:rsidR="00AC3C57" w:rsidRPr="00142DB9" w:rsidRDefault="00AC3C57" w:rsidP="00D33313">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762C686" w14:textId="77777777" w:rsidR="00AC3C57" w:rsidRPr="00142DB9" w:rsidRDefault="00AC3C57" w:rsidP="00D3331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AC3C57" w:rsidRPr="006308C1" w14:paraId="0E8F07B4" w14:textId="77777777" w:rsidTr="00D3331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A048490" w14:textId="19FDAD31" w:rsidR="00AC3C57" w:rsidRPr="006308C1" w:rsidRDefault="00D33313" w:rsidP="00D33313">
            <w:pPr>
              <w:rPr>
                <w:rFonts w:ascii="Arial Narrow" w:hAnsi="Arial Narrow" w:cs="Arial"/>
                <w:sz w:val="16"/>
                <w:szCs w:val="16"/>
                <w:lang w:val="es-CR" w:eastAsia="es-CR"/>
              </w:rPr>
            </w:pPr>
            <w:r>
              <w:rPr>
                <w:rFonts w:ascii="Arial Narrow" w:hAnsi="Arial Narrow" w:cs="Arial"/>
                <w:sz w:val="16"/>
                <w:szCs w:val="16"/>
                <w:lang w:val="es-CR" w:eastAsia="es-CR"/>
              </w:rPr>
              <w:t>Fiorella María González García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5E4B12" w14:textId="4D65B3EC" w:rsidR="00AC3C57" w:rsidRPr="006308C1" w:rsidRDefault="00D33313" w:rsidP="00D33313">
            <w:pPr>
              <w:jc w:val="center"/>
              <w:rPr>
                <w:rFonts w:ascii="Arial Narrow" w:hAnsi="Arial Narrow" w:cs="Arial"/>
                <w:sz w:val="16"/>
                <w:szCs w:val="16"/>
                <w:lang w:val="es-CR" w:eastAsia="es-CR"/>
              </w:rPr>
            </w:pPr>
            <w:r>
              <w:rPr>
                <w:rFonts w:ascii="Arial Narrow" w:hAnsi="Arial Narrow" w:cs="Arial"/>
                <w:sz w:val="16"/>
                <w:szCs w:val="16"/>
                <w:lang w:val="es-CR" w:eastAsia="es-CR"/>
              </w:rPr>
              <w:t>1-1381-0107</w:t>
            </w:r>
          </w:p>
        </w:tc>
        <w:tc>
          <w:tcPr>
            <w:tcW w:w="709" w:type="dxa"/>
            <w:tcBorders>
              <w:top w:val="single" w:sz="4" w:space="0" w:color="auto"/>
              <w:left w:val="nil"/>
              <w:bottom w:val="single" w:sz="4" w:space="0" w:color="auto"/>
              <w:right w:val="single" w:sz="4" w:space="0" w:color="auto"/>
            </w:tcBorders>
            <w:shd w:val="clear" w:color="auto" w:fill="auto"/>
            <w:vAlign w:val="center"/>
          </w:tcPr>
          <w:p w14:paraId="3E72EBAC" w14:textId="62B84A86" w:rsidR="00AC3C57" w:rsidRPr="006308C1" w:rsidRDefault="00D33313" w:rsidP="00D33313">
            <w:pPr>
              <w:jc w:val="center"/>
              <w:rPr>
                <w:rFonts w:ascii="Arial Narrow" w:hAnsi="Arial Narrow" w:cs="Arial"/>
                <w:sz w:val="16"/>
                <w:szCs w:val="16"/>
                <w:lang w:val="es-CR" w:eastAsia="es-CR"/>
              </w:rPr>
            </w:pPr>
            <w:r>
              <w:rPr>
                <w:rFonts w:ascii="Arial Narrow" w:hAnsi="Arial Narrow" w:cs="Arial"/>
                <w:sz w:val="16"/>
                <w:szCs w:val="16"/>
                <w:lang w:val="es-CR" w:eastAsia="es-CR"/>
              </w:rPr>
              <w:t>3-221215</w:t>
            </w:r>
          </w:p>
        </w:tc>
        <w:tc>
          <w:tcPr>
            <w:tcW w:w="851" w:type="dxa"/>
            <w:tcBorders>
              <w:top w:val="single" w:sz="4" w:space="0" w:color="auto"/>
              <w:left w:val="nil"/>
              <w:bottom w:val="single" w:sz="4" w:space="0" w:color="auto"/>
              <w:right w:val="single" w:sz="4" w:space="0" w:color="auto"/>
            </w:tcBorders>
            <w:shd w:val="clear" w:color="auto" w:fill="auto"/>
            <w:vAlign w:val="center"/>
          </w:tcPr>
          <w:p w14:paraId="59C8022B" w14:textId="248203C1" w:rsidR="00AC3C57" w:rsidRPr="006308C1" w:rsidRDefault="00D33313" w:rsidP="00D33313">
            <w:pPr>
              <w:jc w:val="center"/>
              <w:rPr>
                <w:rFonts w:ascii="Arial Narrow" w:hAnsi="Arial Narrow" w:cs="Arial"/>
                <w:sz w:val="16"/>
                <w:szCs w:val="16"/>
                <w:lang w:val="es-CR" w:eastAsia="es-CR"/>
              </w:rPr>
            </w:pPr>
            <w:r>
              <w:rPr>
                <w:rFonts w:ascii="Arial Narrow" w:hAnsi="Arial Narrow" w:cs="Arial"/>
                <w:sz w:val="16"/>
                <w:szCs w:val="16"/>
                <w:lang w:val="es-CR" w:eastAsia="es-CR"/>
              </w:rPr>
              <w:t>Paraíso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081FE8" w14:textId="6E042F58" w:rsidR="00AC3C57" w:rsidRPr="006308C1" w:rsidRDefault="00D33313" w:rsidP="00D3331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BD03E2" w14:textId="53DDAD24" w:rsidR="00AC3C57" w:rsidRPr="006308C1" w:rsidRDefault="00D33313" w:rsidP="00D33313">
            <w:pPr>
              <w:jc w:val="center"/>
              <w:rPr>
                <w:rFonts w:ascii="Arial Narrow" w:hAnsi="Arial Narrow" w:cs="Arial"/>
                <w:sz w:val="16"/>
                <w:szCs w:val="16"/>
                <w:lang w:val="es-CR" w:eastAsia="es-CR"/>
              </w:rPr>
            </w:pPr>
            <w:r>
              <w:rPr>
                <w:rFonts w:ascii="Arial Narrow" w:hAnsi="Arial Narrow" w:cs="Arial"/>
                <w:sz w:val="16"/>
                <w:szCs w:val="16"/>
                <w:lang w:val="es-CR" w:eastAsia="es-CR"/>
              </w:rPr>
              <w:t>9.120.000,00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4AF7EE" w14:textId="02312236" w:rsidR="00AC3C57" w:rsidRPr="006308C1" w:rsidRDefault="00D33313" w:rsidP="00D3331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8.164.702,05</w:t>
            </w:r>
          </w:p>
        </w:tc>
        <w:tc>
          <w:tcPr>
            <w:tcW w:w="851" w:type="dxa"/>
            <w:tcBorders>
              <w:top w:val="single" w:sz="4" w:space="0" w:color="auto"/>
              <w:left w:val="nil"/>
              <w:bottom w:val="single" w:sz="4" w:space="0" w:color="auto"/>
              <w:right w:val="single" w:sz="4" w:space="0" w:color="auto"/>
            </w:tcBorders>
            <w:shd w:val="clear" w:color="auto" w:fill="auto"/>
            <w:vAlign w:val="center"/>
          </w:tcPr>
          <w:p w14:paraId="3C161EA2" w14:textId="1910A398" w:rsidR="00AC3C57" w:rsidRPr="006308C1" w:rsidRDefault="00D33313" w:rsidP="00D3331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45.730,12</w:t>
            </w:r>
          </w:p>
        </w:tc>
        <w:tc>
          <w:tcPr>
            <w:tcW w:w="837" w:type="dxa"/>
            <w:tcBorders>
              <w:top w:val="single" w:sz="4" w:space="0" w:color="auto"/>
              <w:left w:val="nil"/>
              <w:bottom w:val="single" w:sz="4" w:space="0" w:color="auto"/>
              <w:right w:val="single" w:sz="4" w:space="0" w:color="auto"/>
            </w:tcBorders>
            <w:shd w:val="clear" w:color="auto" w:fill="auto"/>
            <w:vAlign w:val="center"/>
          </w:tcPr>
          <w:p w14:paraId="37A1F708" w14:textId="05DF320B" w:rsidR="00AC3C57" w:rsidRPr="006308C1" w:rsidRDefault="00D33313" w:rsidP="00D33313">
            <w:pPr>
              <w:jc w:val="center"/>
              <w:rPr>
                <w:rFonts w:ascii="Arial Narrow" w:hAnsi="Arial Narrow" w:cs="Arial"/>
                <w:sz w:val="16"/>
                <w:szCs w:val="16"/>
                <w:lang w:val="es-CR" w:eastAsia="es-CR"/>
              </w:rPr>
            </w:pPr>
            <w:r>
              <w:rPr>
                <w:rFonts w:ascii="Arial Narrow" w:hAnsi="Arial Narrow" w:cs="Arial"/>
                <w:sz w:val="16"/>
                <w:szCs w:val="16"/>
                <w:lang w:val="es-CR" w:eastAsia="es-CR"/>
              </w:rPr>
              <w:t>457.301,17</w:t>
            </w:r>
          </w:p>
        </w:tc>
        <w:tc>
          <w:tcPr>
            <w:tcW w:w="992" w:type="dxa"/>
            <w:tcBorders>
              <w:top w:val="single" w:sz="4" w:space="0" w:color="auto"/>
              <w:left w:val="nil"/>
              <w:bottom w:val="single" w:sz="4" w:space="0" w:color="auto"/>
              <w:right w:val="single" w:sz="4" w:space="0" w:color="auto"/>
            </w:tcBorders>
            <w:shd w:val="clear" w:color="auto" w:fill="auto"/>
            <w:vAlign w:val="center"/>
          </w:tcPr>
          <w:p w14:paraId="5B8EC100" w14:textId="3F6BB1F0" w:rsidR="00AC3C57" w:rsidRPr="006308C1" w:rsidRDefault="00D33313" w:rsidP="00D3331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17.696.273,10</w:t>
            </w:r>
          </w:p>
        </w:tc>
      </w:tr>
      <w:tr w:rsidR="00AC3C57" w:rsidRPr="0008063E" w14:paraId="5546AB0C" w14:textId="77777777" w:rsidTr="00D3331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F161ED" w14:textId="6D5F5777" w:rsidR="00AC3C57" w:rsidRPr="0008063E" w:rsidRDefault="00AC3C57" w:rsidP="00D33313">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Coopeande N° 1 R.L. </w:t>
            </w:r>
          </w:p>
        </w:tc>
      </w:tr>
      <w:tr w:rsidR="00AC3C57" w:rsidRPr="00142DB9" w14:paraId="50113813" w14:textId="77777777" w:rsidTr="00D33313">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31CBF0F" w14:textId="77777777" w:rsidR="00AC3C57" w:rsidRPr="00142DB9" w:rsidRDefault="00AC3C57" w:rsidP="00D3331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0DA51CE" w14:textId="77777777" w:rsidR="00AC3C57" w:rsidRPr="00142DB9" w:rsidRDefault="00AC3C57" w:rsidP="00D3331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2811DE1" w14:textId="77777777" w:rsidR="00AC3C57" w:rsidRPr="00142DB9" w:rsidRDefault="00AC3C57" w:rsidP="00D3331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E643CF9" w14:textId="77777777" w:rsidR="00AC3C57" w:rsidRPr="00142DB9" w:rsidRDefault="00AC3C57" w:rsidP="00D3331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683D614" w14:textId="77777777" w:rsidR="00AC3C57" w:rsidRDefault="00AC3C57" w:rsidP="00D3331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7AB88AE3" w14:textId="77777777" w:rsidR="00AC3C57" w:rsidRDefault="00AC3C57" w:rsidP="00D3331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4B52D90" w14:textId="77777777" w:rsidR="00AC3C57" w:rsidRPr="00142DB9" w:rsidRDefault="00AC3C57" w:rsidP="00D3331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5A1B3F9" w14:textId="77777777" w:rsidR="00AC3C57" w:rsidRPr="00142DB9" w:rsidRDefault="00AC3C57" w:rsidP="00D3331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78215F3" w14:textId="77777777" w:rsidR="00AC3C57" w:rsidRPr="00142DB9" w:rsidRDefault="00AC3C57" w:rsidP="00D33313">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490D17C" w14:textId="77777777" w:rsidR="00AC3C57" w:rsidRPr="00142DB9" w:rsidRDefault="00AC3C57" w:rsidP="00D33313">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2C16375" w14:textId="77777777" w:rsidR="00AC3C57" w:rsidRPr="00142DB9" w:rsidRDefault="00AC3C57" w:rsidP="00D3331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AC3C57" w:rsidRPr="006308C1" w14:paraId="38292E6E" w14:textId="77777777" w:rsidTr="00D3331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FA11010" w14:textId="39EA96AD" w:rsidR="00AC3C57" w:rsidRPr="006308C1" w:rsidRDefault="00AC517C" w:rsidP="00D33313">
            <w:pPr>
              <w:rPr>
                <w:rFonts w:ascii="Arial Narrow" w:hAnsi="Arial Narrow" w:cs="Arial"/>
                <w:sz w:val="16"/>
                <w:szCs w:val="16"/>
                <w:lang w:val="es-CR" w:eastAsia="es-CR"/>
              </w:rPr>
            </w:pPr>
            <w:r>
              <w:rPr>
                <w:rFonts w:ascii="Arial Narrow" w:hAnsi="Arial Narrow" w:cs="Arial"/>
                <w:sz w:val="16"/>
                <w:szCs w:val="16"/>
                <w:lang w:val="es-CR" w:eastAsia="es-CR"/>
              </w:rPr>
              <w:t>Jennifer Amanda Villalobos Gutiérrez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F21A85" w14:textId="3D810370" w:rsidR="00AC3C57" w:rsidRPr="006308C1" w:rsidRDefault="00AC517C" w:rsidP="00D33313">
            <w:pPr>
              <w:jc w:val="center"/>
              <w:rPr>
                <w:rFonts w:ascii="Arial Narrow" w:hAnsi="Arial Narrow" w:cs="Arial"/>
                <w:sz w:val="16"/>
                <w:szCs w:val="16"/>
                <w:lang w:val="es-CR" w:eastAsia="es-CR"/>
              </w:rPr>
            </w:pPr>
            <w:r>
              <w:rPr>
                <w:rFonts w:ascii="Arial Narrow" w:hAnsi="Arial Narrow" w:cs="Arial"/>
                <w:sz w:val="16"/>
                <w:szCs w:val="16"/>
                <w:lang w:val="es-CR" w:eastAsia="es-CR"/>
              </w:rPr>
              <w:t>7-0170-0996</w:t>
            </w:r>
          </w:p>
        </w:tc>
        <w:tc>
          <w:tcPr>
            <w:tcW w:w="709" w:type="dxa"/>
            <w:tcBorders>
              <w:top w:val="single" w:sz="4" w:space="0" w:color="auto"/>
              <w:left w:val="nil"/>
              <w:bottom w:val="single" w:sz="4" w:space="0" w:color="auto"/>
              <w:right w:val="single" w:sz="4" w:space="0" w:color="auto"/>
            </w:tcBorders>
            <w:shd w:val="clear" w:color="auto" w:fill="auto"/>
            <w:vAlign w:val="center"/>
          </w:tcPr>
          <w:p w14:paraId="02F01897" w14:textId="1AD8D004" w:rsidR="00AC3C57" w:rsidRPr="006308C1" w:rsidRDefault="00AC517C" w:rsidP="00D33313">
            <w:pPr>
              <w:jc w:val="center"/>
              <w:rPr>
                <w:rFonts w:ascii="Arial Narrow" w:hAnsi="Arial Narrow" w:cs="Arial"/>
                <w:sz w:val="16"/>
                <w:szCs w:val="16"/>
                <w:lang w:val="es-CR" w:eastAsia="es-CR"/>
              </w:rPr>
            </w:pPr>
            <w:r>
              <w:rPr>
                <w:rFonts w:ascii="Arial Narrow" w:hAnsi="Arial Narrow" w:cs="Arial"/>
                <w:sz w:val="16"/>
                <w:szCs w:val="16"/>
                <w:lang w:val="es-CR" w:eastAsia="es-CR"/>
              </w:rPr>
              <w:t>7-129898</w:t>
            </w:r>
          </w:p>
        </w:tc>
        <w:tc>
          <w:tcPr>
            <w:tcW w:w="851" w:type="dxa"/>
            <w:tcBorders>
              <w:top w:val="single" w:sz="4" w:space="0" w:color="auto"/>
              <w:left w:val="nil"/>
              <w:bottom w:val="single" w:sz="4" w:space="0" w:color="auto"/>
              <w:right w:val="single" w:sz="4" w:space="0" w:color="auto"/>
            </w:tcBorders>
            <w:shd w:val="clear" w:color="auto" w:fill="auto"/>
            <w:vAlign w:val="center"/>
          </w:tcPr>
          <w:p w14:paraId="4FEC1C24" w14:textId="1B7C69AC" w:rsidR="00AC3C57" w:rsidRPr="006308C1" w:rsidRDefault="00AC517C" w:rsidP="00D33313">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006F44" w14:textId="13368FFA" w:rsidR="00AC3C57" w:rsidRPr="006308C1" w:rsidRDefault="00AC517C" w:rsidP="00D3331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B95A8C" w14:textId="6C24D151" w:rsidR="00AC3C57" w:rsidRPr="006308C1" w:rsidRDefault="00AC517C" w:rsidP="00D33313">
            <w:pPr>
              <w:jc w:val="center"/>
              <w:rPr>
                <w:rFonts w:ascii="Arial Narrow" w:hAnsi="Arial Narrow" w:cs="Arial"/>
                <w:sz w:val="16"/>
                <w:szCs w:val="16"/>
                <w:lang w:val="es-CR" w:eastAsia="es-CR"/>
              </w:rPr>
            </w:pPr>
            <w:r>
              <w:rPr>
                <w:rFonts w:ascii="Arial Narrow" w:hAnsi="Arial Narrow" w:cs="Arial"/>
                <w:sz w:val="16"/>
                <w:szCs w:val="16"/>
                <w:lang w:val="es-CR" w:eastAsia="es-CR"/>
              </w:rPr>
              <w:t>7.550.000,00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0D37458" w14:textId="51AF9C23" w:rsidR="00AC3C57" w:rsidRPr="006308C1" w:rsidRDefault="00AC517C" w:rsidP="00D3331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B231262" w14:textId="1EE35EF9" w:rsidR="00AC3C57" w:rsidRPr="006308C1" w:rsidRDefault="00AC517C" w:rsidP="00D3331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42.533,30</w:t>
            </w:r>
          </w:p>
        </w:tc>
        <w:tc>
          <w:tcPr>
            <w:tcW w:w="837" w:type="dxa"/>
            <w:tcBorders>
              <w:top w:val="single" w:sz="4" w:space="0" w:color="auto"/>
              <w:left w:val="nil"/>
              <w:bottom w:val="single" w:sz="4" w:space="0" w:color="auto"/>
              <w:right w:val="single" w:sz="4" w:space="0" w:color="auto"/>
            </w:tcBorders>
            <w:shd w:val="clear" w:color="auto" w:fill="auto"/>
            <w:vAlign w:val="center"/>
          </w:tcPr>
          <w:p w14:paraId="4B851F34" w14:textId="6A361210" w:rsidR="00AC3C57" w:rsidRPr="006308C1" w:rsidRDefault="00AC517C" w:rsidP="00D33313">
            <w:pPr>
              <w:jc w:val="center"/>
              <w:rPr>
                <w:rFonts w:ascii="Arial Narrow" w:hAnsi="Arial Narrow" w:cs="Arial"/>
                <w:sz w:val="16"/>
                <w:szCs w:val="16"/>
                <w:lang w:val="es-CR" w:eastAsia="es-CR"/>
              </w:rPr>
            </w:pPr>
            <w:r>
              <w:rPr>
                <w:rFonts w:ascii="Arial Narrow" w:hAnsi="Arial Narrow" w:cs="Arial"/>
                <w:sz w:val="16"/>
                <w:szCs w:val="16"/>
                <w:lang w:val="es-CR" w:eastAsia="es-CR"/>
              </w:rPr>
              <w:t>425.333,01</w:t>
            </w:r>
          </w:p>
        </w:tc>
        <w:tc>
          <w:tcPr>
            <w:tcW w:w="992" w:type="dxa"/>
            <w:tcBorders>
              <w:top w:val="single" w:sz="4" w:space="0" w:color="auto"/>
              <w:left w:val="nil"/>
              <w:bottom w:val="single" w:sz="4" w:space="0" w:color="auto"/>
              <w:right w:val="single" w:sz="4" w:space="0" w:color="auto"/>
            </w:tcBorders>
            <w:shd w:val="clear" w:color="auto" w:fill="auto"/>
            <w:vAlign w:val="center"/>
          </w:tcPr>
          <w:p w14:paraId="4D0AF36B" w14:textId="62B769A3" w:rsidR="00AC3C57" w:rsidRPr="006308C1" w:rsidRDefault="00AC517C" w:rsidP="00D3331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16.122.799,71</w:t>
            </w:r>
          </w:p>
        </w:tc>
      </w:tr>
      <w:tr w:rsidR="00C7065C" w:rsidRPr="0008063E" w14:paraId="45F45E6A" w14:textId="77777777" w:rsidTr="0000430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1F4059" w14:textId="77777777" w:rsidR="00C7065C" w:rsidRPr="00A55EE9" w:rsidRDefault="00C7065C" w:rsidP="00004302">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sz w:val="20"/>
                <w:szCs w:val="20"/>
              </w:rPr>
              <w:t>Coopealianza R.L.</w:t>
            </w:r>
          </w:p>
        </w:tc>
      </w:tr>
      <w:tr w:rsidR="00C7065C" w:rsidRPr="00142DB9" w14:paraId="70C43AA8" w14:textId="77777777" w:rsidTr="00004302">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4AD6D84E" w14:textId="77777777" w:rsidR="00C7065C" w:rsidRPr="00142DB9" w:rsidRDefault="00C7065C" w:rsidP="0000430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F351356" w14:textId="77777777" w:rsidR="00C7065C" w:rsidRPr="00142DB9" w:rsidRDefault="00C7065C" w:rsidP="0000430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2338C68" w14:textId="77777777" w:rsidR="00C7065C" w:rsidRPr="00142DB9" w:rsidRDefault="00C7065C" w:rsidP="0000430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E9E342B" w14:textId="77777777" w:rsidR="00C7065C" w:rsidRPr="00142DB9" w:rsidRDefault="00C7065C" w:rsidP="0000430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6442CEB" w14:textId="77777777" w:rsidR="00C7065C" w:rsidRDefault="00C7065C" w:rsidP="0000430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007BD7F1" w14:textId="77777777" w:rsidR="00C7065C" w:rsidRDefault="00C7065C" w:rsidP="0000430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A17DE3E" w14:textId="77777777" w:rsidR="00C7065C" w:rsidRPr="00142DB9" w:rsidRDefault="00C7065C" w:rsidP="0000430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0B5B202" w14:textId="77777777" w:rsidR="00C7065C" w:rsidRPr="00142DB9" w:rsidRDefault="00C7065C" w:rsidP="0000430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57AF8FE" w14:textId="77777777" w:rsidR="00C7065C" w:rsidRPr="00142DB9" w:rsidRDefault="00C7065C" w:rsidP="00004302">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9AEE6B0" w14:textId="77777777" w:rsidR="00C7065C" w:rsidRPr="00142DB9" w:rsidRDefault="00C7065C" w:rsidP="00004302">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5D4D38B" w14:textId="77777777" w:rsidR="00C7065C" w:rsidRPr="00142DB9" w:rsidRDefault="00C7065C" w:rsidP="0000430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7065C" w:rsidRPr="006308C1" w14:paraId="5CD94F30" w14:textId="77777777" w:rsidTr="0000430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30B43F5" w14:textId="3FA5C949" w:rsidR="00C7065C" w:rsidRPr="006308C1" w:rsidRDefault="00344C8A" w:rsidP="00004302">
            <w:pPr>
              <w:rPr>
                <w:rFonts w:ascii="Arial Narrow" w:hAnsi="Arial Narrow" w:cs="Arial"/>
                <w:sz w:val="16"/>
                <w:szCs w:val="16"/>
                <w:lang w:val="es-CR" w:eastAsia="es-CR"/>
              </w:rPr>
            </w:pPr>
            <w:r>
              <w:rPr>
                <w:rFonts w:ascii="Arial Narrow" w:hAnsi="Arial Narrow" w:cs="Arial"/>
                <w:sz w:val="16"/>
                <w:szCs w:val="16"/>
                <w:lang w:val="es-CR" w:eastAsia="es-CR"/>
              </w:rPr>
              <w:t>José Marcelino Mendoza Mairena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3ACA78" w14:textId="48D99D09"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155809-983923</w:t>
            </w:r>
          </w:p>
        </w:tc>
        <w:tc>
          <w:tcPr>
            <w:tcW w:w="709" w:type="dxa"/>
            <w:tcBorders>
              <w:top w:val="single" w:sz="4" w:space="0" w:color="auto"/>
              <w:left w:val="nil"/>
              <w:bottom w:val="single" w:sz="4" w:space="0" w:color="auto"/>
              <w:right w:val="single" w:sz="4" w:space="0" w:color="auto"/>
            </w:tcBorders>
            <w:shd w:val="clear" w:color="auto" w:fill="auto"/>
            <w:vAlign w:val="center"/>
          </w:tcPr>
          <w:p w14:paraId="34764DD6" w14:textId="6FE3F635"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3-254488</w:t>
            </w:r>
          </w:p>
        </w:tc>
        <w:tc>
          <w:tcPr>
            <w:tcW w:w="851" w:type="dxa"/>
            <w:tcBorders>
              <w:top w:val="single" w:sz="4" w:space="0" w:color="auto"/>
              <w:left w:val="nil"/>
              <w:bottom w:val="single" w:sz="4" w:space="0" w:color="auto"/>
              <w:right w:val="single" w:sz="4" w:space="0" w:color="auto"/>
            </w:tcBorders>
            <w:shd w:val="clear" w:color="auto" w:fill="auto"/>
            <w:vAlign w:val="center"/>
          </w:tcPr>
          <w:p w14:paraId="3994E854" w14:textId="40917E04"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1B356" w14:textId="131777FC"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69B564" w14:textId="6FFA728A"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60C4A6" w14:textId="6922A9EC" w:rsidR="00C7065C" w:rsidRPr="006308C1" w:rsidRDefault="00344C8A"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9.990.150,00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B64EFF2" w14:textId="1F77A47B" w:rsidR="00C7065C" w:rsidRPr="006308C1" w:rsidRDefault="00344C8A"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133.850,94</w:t>
            </w:r>
          </w:p>
        </w:tc>
        <w:tc>
          <w:tcPr>
            <w:tcW w:w="837" w:type="dxa"/>
            <w:tcBorders>
              <w:top w:val="single" w:sz="4" w:space="0" w:color="auto"/>
              <w:left w:val="nil"/>
              <w:bottom w:val="single" w:sz="4" w:space="0" w:color="auto"/>
              <w:right w:val="single" w:sz="4" w:space="0" w:color="auto"/>
            </w:tcBorders>
            <w:shd w:val="clear" w:color="auto" w:fill="auto"/>
            <w:vAlign w:val="center"/>
          </w:tcPr>
          <w:p w14:paraId="5A55D002" w14:textId="0E36290B" w:rsidR="00C7065C" w:rsidRPr="006308C1" w:rsidRDefault="00344C8A"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446.169,81</w:t>
            </w:r>
          </w:p>
        </w:tc>
        <w:tc>
          <w:tcPr>
            <w:tcW w:w="992" w:type="dxa"/>
            <w:tcBorders>
              <w:top w:val="single" w:sz="4" w:space="0" w:color="auto"/>
              <w:left w:val="nil"/>
              <w:bottom w:val="single" w:sz="4" w:space="0" w:color="auto"/>
              <w:right w:val="single" w:sz="4" w:space="0" w:color="auto"/>
            </w:tcBorders>
            <w:shd w:val="clear" w:color="auto" w:fill="auto"/>
            <w:vAlign w:val="center"/>
          </w:tcPr>
          <w:p w14:paraId="2919C64D" w14:textId="289BB393" w:rsidR="00C7065C" w:rsidRPr="006308C1" w:rsidRDefault="00344C8A" w:rsidP="0000430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14.802.468,87</w:t>
            </w:r>
          </w:p>
        </w:tc>
      </w:tr>
      <w:tr w:rsidR="00C7065C" w:rsidRPr="008143C3" w14:paraId="346BDF04" w14:textId="77777777" w:rsidTr="0000430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BFCEC3" w14:textId="77777777" w:rsidR="00C7065C" w:rsidRPr="008143C3" w:rsidRDefault="00C7065C" w:rsidP="00004302">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C7065C" w:rsidRPr="008143C3" w14:paraId="199A1165" w14:textId="77777777" w:rsidTr="00004302">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9575D91" w14:textId="77777777" w:rsidR="00C7065C" w:rsidRPr="008143C3" w:rsidRDefault="00C7065C" w:rsidP="0000430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7AD5799" w14:textId="77777777" w:rsidR="00C7065C" w:rsidRPr="008143C3" w:rsidRDefault="00C7065C" w:rsidP="0000430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0064CD7" w14:textId="77777777" w:rsidR="00C7065C" w:rsidRPr="008143C3" w:rsidRDefault="00C7065C" w:rsidP="0000430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CBEC027" w14:textId="77777777" w:rsidR="00C7065C" w:rsidRPr="008143C3" w:rsidRDefault="00C7065C" w:rsidP="0000430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CDE6F4E" w14:textId="77777777" w:rsidR="00C7065C" w:rsidRPr="008143C3" w:rsidRDefault="00C7065C" w:rsidP="0000430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7C610D0D" w14:textId="77777777" w:rsidR="00C7065C" w:rsidRPr="008143C3" w:rsidRDefault="00C7065C" w:rsidP="0000430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23EA688" w14:textId="77777777" w:rsidR="00C7065C" w:rsidRPr="008143C3" w:rsidRDefault="00C7065C" w:rsidP="0000430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8877E28" w14:textId="77777777" w:rsidR="00C7065C" w:rsidRPr="008143C3" w:rsidRDefault="00C7065C" w:rsidP="0000430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0FF9AB2" w14:textId="77777777" w:rsidR="00C7065C" w:rsidRPr="008143C3" w:rsidRDefault="00C7065C" w:rsidP="00004302">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8DE9A86" w14:textId="77777777" w:rsidR="00C7065C" w:rsidRPr="008143C3" w:rsidRDefault="00C7065C" w:rsidP="00004302">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EDAC3E6" w14:textId="77777777" w:rsidR="00C7065C" w:rsidRPr="008143C3" w:rsidRDefault="00C7065C" w:rsidP="0000430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C7065C" w:rsidRPr="006308C1" w14:paraId="320F9960" w14:textId="77777777" w:rsidTr="0000430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69A0411" w14:textId="7D9404B1" w:rsidR="00C7065C" w:rsidRPr="006308C1" w:rsidRDefault="004B6664" w:rsidP="00004302">
            <w:pPr>
              <w:rPr>
                <w:rFonts w:ascii="Arial Narrow" w:hAnsi="Arial Narrow" w:cs="Arial"/>
                <w:sz w:val="16"/>
                <w:szCs w:val="16"/>
                <w:lang w:val="es-CR" w:eastAsia="es-CR"/>
              </w:rPr>
            </w:pPr>
            <w:r>
              <w:rPr>
                <w:rFonts w:ascii="Arial Narrow" w:hAnsi="Arial Narrow" w:cs="Arial"/>
                <w:sz w:val="16"/>
                <w:szCs w:val="16"/>
                <w:lang w:val="es-CR" w:eastAsia="es-CR"/>
              </w:rPr>
              <w:t>Jael Isabel Lara López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79BF53" w14:textId="7AF71EF1" w:rsidR="00C7065C" w:rsidRPr="006308C1" w:rsidRDefault="004B6664"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155802-685436</w:t>
            </w:r>
          </w:p>
        </w:tc>
        <w:tc>
          <w:tcPr>
            <w:tcW w:w="709" w:type="dxa"/>
            <w:tcBorders>
              <w:top w:val="single" w:sz="4" w:space="0" w:color="auto"/>
              <w:left w:val="nil"/>
              <w:bottom w:val="single" w:sz="4" w:space="0" w:color="auto"/>
              <w:right w:val="single" w:sz="4" w:space="0" w:color="auto"/>
            </w:tcBorders>
            <w:shd w:val="clear" w:color="auto" w:fill="auto"/>
            <w:vAlign w:val="center"/>
          </w:tcPr>
          <w:p w14:paraId="51ADA5DF" w14:textId="0CF7896C" w:rsidR="00C7065C" w:rsidRPr="006308C1" w:rsidRDefault="004B6664"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1-469394</w:t>
            </w:r>
          </w:p>
        </w:tc>
        <w:tc>
          <w:tcPr>
            <w:tcW w:w="851" w:type="dxa"/>
            <w:tcBorders>
              <w:top w:val="single" w:sz="4" w:space="0" w:color="auto"/>
              <w:left w:val="nil"/>
              <w:bottom w:val="single" w:sz="4" w:space="0" w:color="auto"/>
              <w:right w:val="single" w:sz="4" w:space="0" w:color="auto"/>
            </w:tcBorders>
            <w:shd w:val="clear" w:color="auto" w:fill="auto"/>
            <w:vAlign w:val="center"/>
          </w:tcPr>
          <w:p w14:paraId="0DC14A3C" w14:textId="0DFDACC6" w:rsidR="00C7065C" w:rsidRPr="006308C1" w:rsidRDefault="004B6664"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499AB1" w14:textId="222AD15A" w:rsidR="00C7065C" w:rsidRPr="006308C1" w:rsidRDefault="004B6664"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C0494C" w14:textId="6DF78414" w:rsidR="00C7065C" w:rsidRPr="006308C1" w:rsidRDefault="004B6664"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8C8D003" w14:textId="48E543FF" w:rsidR="00C7065C" w:rsidRPr="006308C1" w:rsidRDefault="004B6664"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AE0D00B" w14:textId="50736A2F" w:rsidR="00C7065C" w:rsidRPr="006308C1" w:rsidRDefault="004B6664"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35.208,68</w:t>
            </w:r>
          </w:p>
        </w:tc>
        <w:tc>
          <w:tcPr>
            <w:tcW w:w="837" w:type="dxa"/>
            <w:tcBorders>
              <w:top w:val="single" w:sz="4" w:space="0" w:color="auto"/>
              <w:left w:val="nil"/>
              <w:bottom w:val="single" w:sz="4" w:space="0" w:color="auto"/>
              <w:right w:val="single" w:sz="4" w:space="0" w:color="auto"/>
            </w:tcBorders>
            <w:shd w:val="clear" w:color="auto" w:fill="auto"/>
            <w:vAlign w:val="center"/>
          </w:tcPr>
          <w:p w14:paraId="5D99FE60" w14:textId="692B5403" w:rsidR="00C7065C" w:rsidRPr="006308C1" w:rsidRDefault="004B6664"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117.362,25</w:t>
            </w:r>
          </w:p>
        </w:tc>
        <w:tc>
          <w:tcPr>
            <w:tcW w:w="992" w:type="dxa"/>
            <w:tcBorders>
              <w:top w:val="single" w:sz="4" w:space="0" w:color="auto"/>
              <w:left w:val="nil"/>
              <w:bottom w:val="single" w:sz="4" w:space="0" w:color="auto"/>
              <w:right w:val="single" w:sz="4" w:space="0" w:color="auto"/>
            </w:tcBorders>
            <w:shd w:val="clear" w:color="auto" w:fill="auto"/>
            <w:vAlign w:val="center"/>
          </w:tcPr>
          <w:p w14:paraId="77C0948B" w14:textId="6D3C0766" w:rsidR="00C7065C" w:rsidRPr="006308C1" w:rsidRDefault="004B6664" w:rsidP="0000430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18.582.153,58</w:t>
            </w:r>
          </w:p>
        </w:tc>
      </w:tr>
      <w:tr w:rsidR="00C7065C" w:rsidRPr="006308C1" w14:paraId="70095876" w14:textId="77777777" w:rsidTr="0000430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B7BBB8A" w14:textId="2DE03B34" w:rsidR="00C7065C" w:rsidRPr="006308C1" w:rsidRDefault="004B6664" w:rsidP="00004302">
            <w:pPr>
              <w:rPr>
                <w:rFonts w:ascii="Arial Narrow" w:hAnsi="Arial Narrow" w:cs="Arial"/>
                <w:sz w:val="16"/>
                <w:szCs w:val="16"/>
                <w:lang w:val="es-CR" w:eastAsia="es-CR"/>
              </w:rPr>
            </w:pPr>
            <w:r>
              <w:rPr>
                <w:rFonts w:ascii="Arial Narrow" w:hAnsi="Arial Narrow" w:cs="Arial"/>
                <w:sz w:val="16"/>
                <w:szCs w:val="16"/>
                <w:lang w:val="es-CR" w:eastAsia="es-CR"/>
              </w:rPr>
              <w:t>Wendy Pamela Maroto Solano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D6516E" w14:textId="6F93A58C" w:rsidR="00C7065C" w:rsidRPr="006308C1" w:rsidRDefault="004B6664"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1-1631-0642</w:t>
            </w:r>
          </w:p>
        </w:tc>
        <w:tc>
          <w:tcPr>
            <w:tcW w:w="709" w:type="dxa"/>
            <w:tcBorders>
              <w:top w:val="single" w:sz="4" w:space="0" w:color="auto"/>
              <w:left w:val="nil"/>
              <w:bottom w:val="single" w:sz="4" w:space="0" w:color="auto"/>
              <w:right w:val="single" w:sz="4" w:space="0" w:color="auto"/>
            </w:tcBorders>
            <w:shd w:val="clear" w:color="auto" w:fill="auto"/>
            <w:vAlign w:val="center"/>
          </w:tcPr>
          <w:p w14:paraId="5CFEE0EB" w14:textId="145A788C" w:rsidR="00C7065C" w:rsidRPr="006308C1" w:rsidRDefault="004B6664"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4-254894</w:t>
            </w:r>
          </w:p>
        </w:tc>
        <w:tc>
          <w:tcPr>
            <w:tcW w:w="851" w:type="dxa"/>
            <w:tcBorders>
              <w:top w:val="single" w:sz="4" w:space="0" w:color="auto"/>
              <w:left w:val="nil"/>
              <w:bottom w:val="single" w:sz="4" w:space="0" w:color="auto"/>
              <w:right w:val="single" w:sz="4" w:space="0" w:color="auto"/>
            </w:tcBorders>
            <w:shd w:val="clear" w:color="auto" w:fill="auto"/>
            <w:vAlign w:val="center"/>
          </w:tcPr>
          <w:p w14:paraId="3907903B" w14:textId="596C0C14" w:rsidR="00C7065C" w:rsidRPr="006308C1" w:rsidRDefault="004B6664"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3500BF" w14:textId="4515094C" w:rsidR="00C7065C" w:rsidRPr="006308C1" w:rsidRDefault="004B6664"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6A8D01" w14:textId="24D783B9" w:rsidR="00C7065C" w:rsidRPr="006308C1" w:rsidRDefault="004B6664"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0B055AC" w14:textId="415FBA70" w:rsidR="00C7065C" w:rsidRPr="006308C1" w:rsidRDefault="004B6664"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8.189.766,37</w:t>
            </w:r>
          </w:p>
        </w:tc>
        <w:tc>
          <w:tcPr>
            <w:tcW w:w="851" w:type="dxa"/>
            <w:tcBorders>
              <w:top w:val="single" w:sz="4" w:space="0" w:color="auto"/>
              <w:left w:val="nil"/>
              <w:bottom w:val="single" w:sz="4" w:space="0" w:color="auto"/>
              <w:right w:val="single" w:sz="4" w:space="0" w:color="auto"/>
            </w:tcBorders>
            <w:shd w:val="clear" w:color="auto" w:fill="auto"/>
            <w:vAlign w:val="center"/>
          </w:tcPr>
          <w:p w14:paraId="37D3A07F" w14:textId="18FE3388" w:rsidR="00C7065C" w:rsidRPr="006308C1" w:rsidRDefault="004B6664"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21.274,11</w:t>
            </w:r>
          </w:p>
        </w:tc>
        <w:tc>
          <w:tcPr>
            <w:tcW w:w="837" w:type="dxa"/>
            <w:tcBorders>
              <w:top w:val="single" w:sz="4" w:space="0" w:color="auto"/>
              <w:left w:val="nil"/>
              <w:bottom w:val="single" w:sz="4" w:space="0" w:color="auto"/>
              <w:right w:val="single" w:sz="4" w:space="0" w:color="auto"/>
            </w:tcBorders>
            <w:shd w:val="clear" w:color="auto" w:fill="auto"/>
            <w:vAlign w:val="center"/>
          </w:tcPr>
          <w:p w14:paraId="4CC0E919" w14:textId="576D514C" w:rsidR="00C7065C" w:rsidRPr="006308C1" w:rsidRDefault="004B6664"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212.741,06</w:t>
            </w:r>
          </w:p>
        </w:tc>
        <w:tc>
          <w:tcPr>
            <w:tcW w:w="992" w:type="dxa"/>
            <w:tcBorders>
              <w:top w:val="single" w:sz="4" w:space="0" w:color="auto"/>
              <w:left w:val="nil"/>
              <w:bottom w:val="single" w:sz="4" w:space="0" w:color="auto"/>
              <w:right w:val="single" w:sz="4" w:space="0" w:color="auto"/>
            </w:tcBorders>
            <w:shd w:val="clear" w:color="auto" w:fill="auto"/>
            <w:vAlign w:val="center"/>
          </w:tcPr>
          <w:p w14:paraId="1FBB506E" w14:textId="6210EE1C" w:rsidR="00C7065C" w:rsidRPr="006308C1" w:rsidRDefault="004B6664" w:rsidP="0000430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14.381.233,32</w:t>
            </w:r>
          </w:p>
        </w:tc>
      </w:tr>
      <w:tr w:rsidR="00C7065C" w:rsidRPr="00F67547" w14:paraId="16CB9C84" w14:textId="77777777" w:rsidTr="00004302">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3193922A" w14:textId="77777777" w:rsidR="00C7065C" w:rsidRPr="00F67547" w:rsidRDefault="00C7065C" w:rsidP="00004302">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055B334C" w14:textId="77777777" w:rsidR="00C7065C" w:rsidRPr="00F67547" w:rsidRDefault="00C7065C" w:rsidP="00004302">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1C402662" w14:textId="77777777" w:rsidR="00C7065C" w:rsidRDefault="00C7065C" w:rsidP="00C7065C">
      <w:pPr>
        <w:spacing w:line="360" w:lineRule="auto"/>
        <w:jc w:val="both"/>
        <w:rPr>
          <w:rFonts w:cs="Arial"/>
          <w:sz w:val="22"/>
          <w:szCs w:val="22"/>
        </w:rPr>
      </w:pPr>
    </w:p>
    <w:p w14:paraId="640D3A71" w14:textId="77777777" w:rsidR="00C7065C" w:rsidRPr="00FD161B" w:rsidRDefault="00C7065C" w:rsidP="00C7065C">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6A87EDC5" w14:textId="77777777" w:rsidR="00C7065C" w:rsidRPr="00FD161B" w:rsidRDefault="00C7065C" w:rsidP="00C7065C">
      <w:pPr>
        <w:spacing w:line="360" w:lineRule="auto"/>
        <w:jc w:val="both"/>
        <w:rPr>
          <w:rFonts w:cs="Arial"/>
          <w:bCs/>
          <w:sz w:val="22"/>
          <w:szCs w:val="22"/>
        </w:rPr>
      </w:pPr>
    </w:p>
    <w:p w14:paraId="7BB98DE8" w14:textId="77777777" w:rsidR="00C7065C" w:rsidRPr="00FD161B" w:rsidRDefault="00C7065C" w:rsidP="00C7065C">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885FA57" w14:textId="77777777" w:rsidR="00C7065C" w:rsidRPr="00FD161B" w:rsidRDefault="00C7065C" w:rsidP="00C7065C">
      <w:pPr>
        <w:spacing w:line="360" w:lineRule="auto"/>
        <w:jc w:val="both"/>
        <w:rPr>
          <w:rFonts w:cs="Arial"/>
          <w:bCs/>
          <w:sz w:val="22"/>
          <w:szCs w:val="22"/>
        </w:rPr>
      </w:pPr>
    </w:p>
    <w:p w14:paraId="66E19539" w14:textId="77777777" w:rsidR="00C7065C" w:rsidRPr="00FD161B" w:rsidRDefault="00C7065C" w:rsidP="00C7065C">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77269FB1" w14:textId="77777777" w:rsidR="00C7065C" w:rsidRPr="00FD161B" w:rsidRDefault="00C7065C" w:rsidP="00C7065C">
      <w:pPr>
        <w:spacing w:line="360" w:lineRule="auto"/>
        <w:jc w:val="both"/>
        <w:rPr>
          <w:rFonts w:cs="Arial"/>
          <w:bCs/>
          <w:sz w:val="22"/>
          <w:szCs w:val="22"/>
        </w:rPr>
      </w:pPr>
    </w:p>
    <w:p w14:paraId="1FC95066" w14:textId="77777777" w:rsidR="00C7065C" w:rsidRDefault="00C7065C" w:rsidP="00C7065C">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91E1FB7" w14:textId="77777777" w:rsidR="00C7065C" w:rsidRPr="00AB2826" w:rsidRDefault="00C7065C" w:rsidP="00C7065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3B36DF8" w14:textId="77777777" w:rsidR="00C7065C" w:rsidRPr="00D14EAF" w:rsidRDefault="00C7065C" w:rsidP="00C7065C">
      <w:pPr>
        <w:spacing w:line="360" w:lineRule="auto"/>
        <w:jc w:val="both"/>
        <w:rPr>
          <w:rFonts w:cs="Arial"/>
          <w:b/>
          <w:sz w:val="22"/>
        </w:rPr>
      </w:pPr>
      <w:r w:rsidRPr="00D14EAF">
        <w:rPr>
          <w:rFonts w:cs="Arial"/>
          <w:b/>
          <w:sz w:val="22"/>
        </w:rPr>
        <w:t>************</w:t>
      </w:r>
    </w:p>
    <w:p w14:paraId="758EAFA9" w14:textId="77777777" w:rsidR="00C7065C" w:rsidRDefault="00C7065C" w:rsidP="00C7065C">
      <w:pPr>
        <w:spacing w:line="360" w:lineRule="auto"/>
        <w:jc w:val="both"/>
        <w:rPr>
          <w:rFonts w:cs="Arial"/>
          <w:sz w:val="22"/>
          <w:lang w:val="es-ES_tradnl"/>
        </w:rPr>
      </w:pPr>
    </w:p>
    <w:p w14:paraId="7DF5EE29" w14:textId="024BB517" w:rsidR="00C7065C" w:rsidRPr="00AB2826" w:rsidRDefault="00C7065C" w:rsidP="00C7065C">
      <w:pPr>
        <w:pStyle w:val="Ttulo2"/>
        <w:spacing w:line="360" w:lineRule="auto"/>
        <w:rPr>
          <w:rFonts w:cs="Arial"/>
          <w:szCs w:val="22"/>
        </w:rPr>
      </w:pPr>
      <w:r w:rsidRPr="00AB2826">
        <w:rPr>
          <w:rFonts w:cs="Arial"/>
          <w:szCs w:val="22"/>
        </w:rPr>
        <w:t xml:space="preserve">ACUERDO </w:t>
      </w:r>
      <w:r>
        <w:rPr>
          <w:rFonts w:cs="Arial"/>
          <w:szCs w:val="22"/>
        </w:rPr>
        <w:t>N°</w:t>
      </w:r>
      <w:r w:rsidR="00694AE1">
        <w:rPr>
          <w:rFonts w:cs="Arial"/>
          <w:szCs w:val="22"/>
        </w:rPr>
        <w:t>4</w:t>
      </w:r>
      <w:r w:rsidRPr="00AB2826">
        <w:rPr>
          <w:rFonts w:cs="Arial"/>
          <w:szCs w:val="22"/>
        </w:rPr>
        <w:t>:</w:t>
      </w:r>
    </w:p>
    <w:p w14:paraId="5EBEA031" w14:textId="77777777" w:rsidR="00C7065C" w:rsidRPr="006C7607" w:rsidRDefault="00C7065C" w:rsidP="00C7065C">
      <w:pPr>
        <w:spacing w:line="360" w:lineRule="auto"/>
        <w:jc w:val="both"/>
        <w:rPr>
          <w:rFonts w:cs="Arial"/>
          <w:b/>
          <w:bCs/>
          <w:sz w:val="22"/>
          <w:szCs w:val="22"/>
        </w:rPr>
      </w:pPr>
      <w:r w:rsidRPr="006C7607">
        <w:rPr>
          <w:rFonts w:cs="Arial"/>
          <w:b/>
          <w:bCs/>
          <w:sz w:val="22"/>
          <w:szCs w:val="22"/>
        </w:rPr>
        <w:t>Considerando:</w:t>
      </w:r>
    </w:p>
    <w:p w14:paraId="52145709" w14:textId="2A08EF68" w:rsidR="00C7065C" w:rsidRDefault="00C7065C" w:rsidP="00C7065C">
      <w:pPr>
        <w:spacing w:line="360" w:lineRule="auto"/>
        <w:jc w:val="both"/>
        <w:rPr>
          <w:rFonts w:cs="Arial"/>
          <w:bCs/>
          <w:sz w:val="22"/>
          <w:szCs w:val="22"/>
        </w:rPr>
      </w:pPr>
      <w:r w:rsidRPr="006C7607">
        <w:rPr>
          <w:rFonts w:cs="Arial"/>
          <w:b/>
          <w:bCs/>
          <w:sz w:val="22"/>
          <w:szCs w:val="22"/>
        </w:rPr>
        <w:t>Primero:</w:t>
      </w:r>
      <w:r w:rsidRPr="006C7607">
        <w:rPr>
          <w:rFonts w:cs="Arial"/>
          <w:bCs/>
          <w:sz w:val="22"/>
          <w:szCs w:val="22"/>
        </w:rPr>
        <w:t xml:space="preserve"> Que por medio del oficio GG-ME-</w:t>
      </w:r>
      <w:r>
        <w:rPr>
          <w:rFonts w:cs="Arial"/>
          <w:bCs/>
          <w:sz w:val="22"/>
          <w:szCs w:val="22"/>
        </w:rPr>
        <w:t>0</w:t>
      </w:r>
      <w:r w:rsidR="001E750F">
        <w:rPr>
          <w:rFonts w:cs="Arial"/>
          <w:bCs/>
          <w:sz w:val="22"/>
          <w:szCs w:val="22"/>
        </w:rPr>
        <w:t>351</w:t>
      </w:r>
      <w:r w:rsidRPr="006C7607">
        <w:rPr>
          <w:rFonts w:cs="Arial"/>
          <w:bCs/>
          <w:sz w:val="22"/>
          <w:szCs w:val="22"/>
        </w:rPr>
        <w:t>-20</w:t>
      </w:r>
      <w:r>
        <w:rPr>
          <w:rFonts w:cs="Arial"/>
          <w:bCs/>
          <w:sz w:val="22"/>
          <w:szCs w:val="22"/>
        </w:rPr>
        <w:t>20</w:t>
      </w:r>
      <w:r w:rsidRPr="006C7607">
        <w:rPr>
          <w:rFonts w:cs="Arial"/>
          <w:bCs/>
          <w:sz w:val="22"/>
          <w:szCs w:val="22"/>
        </w:rPr>
        <w:t xml:space="preserve"> del </w:t>
      </w:r>
      <w:r w:rsidR="001E750F">
        <w:rPr>
          <w:rFonts w:cs="Arial"/>
          <w:bCs/>
          <w:sz w:val="22"/>
          <w:szCs w:val="22"/>
        </w:rPr>
        <w:t>27</w:t>
      </w:r>
      <w:r>
        <w:rPr>
          <w:rFonts w:cs="Arial"/>
          <w:bCs/>
          <w:sz w:val="22"/>
          <w:szCs w:val="22"/>
        </w:rPr>
        <w:t xml:space="preserve"> de marzo</w:t>
      </w:r>
      <w:r w:rsidRPr="006C7607">
        <w:rPr>
          <w:rFonts w:cs="Arial"/>
          <w:bCs/>
          <w:sz w:val="22"/>
          <w:szCs w:val="22"/>
        </w:rPr>
        <w:t xml:space="preserve"> de 20</w:t>
      </w:r>
      <w:r>
        <w:rPr>
          <w:rFonts w:cs="Arial"/>
          <w:bCs/>
          <w:sz w:val="22"/>
          <w:szCs w:val="22"/>
        </w:rPr>
        <w:t>20</w:t>
      </w:r>
      <w:r w:rsidRPr="006C7607">
        <w:rPr>
          <w:rFonts w:cs="Arial"/>
          <w:bCs/>
          <w:sz w:val="22"/>
          <w:szCs w:val="22"/>
        </w:rPr>
        <w:t>, la Gerencia General remite y avala el informe DF-OF-</w:t>
      </w:r>
      <w:r>
        <w:rPr>
          <w:rFonts w:cs="Arial"/>
          <w:bCs/>
          <w:sz w:val="22"/>
          <w:szCs w:val="22"/>
        </w:rPr>
        <w:t>0</w:t>
      </w:r>
      <w:r w:rsidR="001E750F">
        <w:rPr>
          <w:rFonts w:cs="Arial"/>
          <w:bCs/>
          <w:sz w:val="22"/>
          <w:szCs w:val="22"/>
        </w:rPr>
        <w:t>352</w:t>
      </w:r>
      <w:r w:rsidRPr="006C7607">
        <w:rPr>
          <w:rFonts w:cs="Arial"/>
          <w:bCs/>
          <w:sz w:val="22"/>
          <w:szCs w:val="22"/>
        </w:rPr>
        <w:t>-20</w:t>
      </w:r>
      <w:r>
        <w:rPr>
          <w:rFonts w:cs="Arial"/>
          <w:bCs/>
          <w:sz w:val="22"/>
          <w:szCs w:val="22"/>
        </w:rPr>
        <w:t>20</w:t>
      </w:r>
      <w:r w:rsidRPr="006C7607">
        <w:rPr>
          <w:rFonts w:cs="Arial"/>
          <w:bCs/>
          <w:sz w:val="22"/>
          <w:szCs w:val="22"/>
        </w:rPr>
        <w:t xml:space="preserve"> de la Dirección FOSUVI, que contiene un resumen de los resultados del estudio efectuado, en lo que ahora interesa, a la solicitud del </w:t>
      </w:r>
      <w:r>
        <w:rPr>
          <w:rFonts w:cs="Arial"/>
          <w:bCs/>
          <w:sz w:val="22"/>
          <w:szCs w:val="22"/>
        </w:rPr>
        <w:t>Instituto Nacional de Vivienda y Urbanismo</w:t>
      </w:r>
      <w:r w:rsidRPr="006C7607">
        <w:rPr>
          <w:rFonts w:cs="Arial"/>
          <w:bCs/>
          <w:sz w:val="22"/>
          <w:szCs w:val="22"/>
        </w:rPr>
        <w:t>,</w:t>
      </w:r>
      <w:r>
        <w:rPr>
          <w:rFonts w:cs="Arial"/>
          <w:bCs/>
          <w:sz w:val="22"/>
          <w:szCs w:val="22"/>
          <w:lang w:val="es-ES_tradnl"/>
        </w:rPr>
        <w:t xml:space="preserve"> </w:t>
      </w:r>
      <w:r w:rsidRPr="006C7607">
        <w:rPr>
          <w:rFonts w:cs="Arial"/>
          <w:bCs/>
          <w:sz w:val="22"/>
          <w:szCs w:val="22"/>
        </w:rPr>
        <w:t xml:space="preserve">para financiar –al amparo del artículo 59 de la Ley del Sistema Financiero Nacional para la Vivienda– </w:t>
      </w:r>
      <w:r>
        <w:rPr>
          <w:rFonts w:cs="Arial"/>
          <w:bCs/>
          <w:sz w:val="22"/>
          <w:szCs w:val="22"/>
        </w:rPr>
        <w:t>una</w:t>
      </w:r>
      <w:r w:rsidRPr="006C7607">
        <w:rPr>
          <w:rFonts w:cs="Arial"/>
          <w:bCs/>
          <w:sz w:val="22"/>
          <w:szCs w:val="22"/>
        </w:rPr>
        <w:t xml:space="preserve"> operaci</w:t>
      </w:r>
      <w:r>
        <w:rPr>
          <w:rFonts w:cs="Arial"/>
          <w:bCs/>
          <w:sz w:val="22"/>
          <w:szCs w:val="22"/>
        </w:rPr>
        <w:t>ón</w:t>
      </w:r>
      <w:r w:rsidRPr="006C7607">
        <w:rPr>
          <w:rFonts w:cs="Arial"/>
          <w:bCs/>
          <w:sz w:val="22"/>
          <w:szCs w:val="22"/>
        </w:rPr>
        <w:t xml:space="preserve"> de Bono Familiar de Vivienda, por situación de extrema necesidad, para la familia que encabeza</w:t>
      </w:r>
      <w:r>
        <w:rPr>
          <w:rFonts w:cs="Arial"/>
          <w:bCs/>
          <w:sz w:val="22"/>
          <w:szCs w:val="22"/>
        </w:rPr>
        <w:t xml:space="preserve"> la </w:t>
      </w:r>
      <w:r w:rsidRPr="006C7607">
        <w:rPr>
          <w:rFonts w:cs="Arial"/>
          <w:bCs/>
          <w:sz w:val="22"/>
          <w:szCs w:val="22"/>
        </w:rPr>
        <w:t>señor</w:t>
      </w:r>
      <w:r>
        <w:rPr>
          <w:rFonts w:cs="Arial"/>
          <w:bCs/>
          <w:sz w:val="22"/>
          <w:szCs w:val="22"/>
        </w:rPr>
        <w:t xml:space="preserve">a </w:t>
      </w:r>
      <w:r w:rsidR="001E750F">
        <w:rPr>
          <w:rFonts w:cs="Arial"/>
          <w:bCs/>
          <w:sz w:val="22"/>
          <w:szCs w:val="22"/>
        </w:rPr>
        <w:t>María Elena Núñez Mendoza</w:t>
      </w:r>
      <w:r>
        <w:rPr>
          <w:rFonts w:cs="Arial"/>
          <w:bCs/>
          <w:sz w:val="22"/>
          <w:szCs w:val="22"/>
        </w:rPr>
        <w:t>.</w:t>
      </w:r>
    </w:p>
    <w:p w14:paraId="715BC8F0" w14:textId="77777777" w:rsidR="00C7065C" w:rsidRPr="006C7607" w:rsidRDefault="00C7065C" w:rsidP="00C7065C">
      <w:pPr>
        <w:spacing w:line="360" w:lineRule="auto"/>
        <w:jc w:val="both"/>
        <w:rPr>
          <w:rFonts w:cs="Arial"/>
          <w:bCs/>
          <w:sz w:val="22"/>
          <w:szCs w:val="22"/>
        </w:rPr>
      </w:pPr>
    </w:p>
    <w:p w14:paraId="693882C4" w14:textId="77777777" w:rsidR="00C7065C" w:rsidRDefault="00C7065C" w:rsidP="00C7065C">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familiar de vivienda, bajo las condiciones establecidas en el referido estudio.</w:t>
      </w:r>
    </w:p>
    <w:p w14:paraId="37FD827A" w14:textId="77777777" w:rsidR="00C7065C" w:rsidRDefault="00C7065C" w:rsidP="00C7065C">
      <w:pPr>
        <w:spacing w:line="360" w:lineRule="auto"/>
        <w:jc w:val="both"/>
        <w:rPr>
          <w:rFonts w:cs="Arial"/>
          <w:bCs/>
          <w:sz w:val="22"/>
          <w:szCs w:val="22"/>
        </w:rPr>
      </w:pPr>
    </w:p>
    <w:p w14:paraId="13836408" w14:textId="0421B869" w:rsidR="00C7065C" w:rsidRDefault="00C7065C" w:rsidP="00C7065C">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w:t>
      </w:r>
      <w:r w:rsidR="00714776">
        <w:rPr>
          <w:rFonts w:cs="Arial"/>
          <w:sz w:val="22"/>
          <w:szCs w:val="22"/>
        </w:rPr>
        <w:t>352</w:t>
      </w:r>
      <w:r w:rsidRPr="00B35EAF">
        <w:rPr>
          <w:rFonts w:cs="Arial"/>
          <w:sz w:val="22"/>
          <w:szCs w:val="22"/>
        </w:rPr>
        <w:t>-20</w:t>
      </w:r>
      <w:r>
        <w:rPr>
          <w:rFonts w:cs="Arial"/>
          <w:sz w:val="22"/>
          <w:szCs w:val="22"/>
        </w:rPr>
        <w:t>20</w:t>
      </w:r>
      <w:r>
        <w:rPr>
          <w:rFonts w:cs="Arial"/>
          <w:bCs/>
          <w:sz w:val="22"/>
          <w:szCs w:val="22"/>
        </w:rPr>
        <w:t>.</w:t>
      </w:r>
    </w:p>
    <w:p w14:paraId="32A134FD" w14:textId="77777777" w:rsidR="00C7065C" w:rsidRPr="00F80BE0" w:rsidRDefault="00C7065C" w:rsidP="00C7065C">
      <w:pPr>
        <w:spacing w:line="360" w:lineRule="auto"/>
        <w:jc w:val="both"/>
        <w:rPr>
          <w:rFonts w:cs="Arial"/>
          <w:bCs/>
          <w:sz w:val="16"/>
          <w:szCs w:val="16"/>
          <w:lang w:val="es-ES_tradnl"/>
        </w:rPr>
      </w:pPr>
    </w:p>
    <w:p w14:paraId="6D7A9C95" w14:textId="77777777" w:rsidR="00C7065C" w:rsidRDefault="00C7065C" w:rsidP="00C7065C">
      <w:pPr>
        <w:spacing w:line="360" w:lineRule="auto"/>
        <w:jc w:val="both"/>
        <w:rPr>
          <w:rFonts w:cs="Arial"/>
          <w:b/>
          <w:bCs/>
          <w:sz w:val="22"/>
          <w:szCs w:val="22"/>
        </w:rPr>
      </w:pPr>
      <w:r>
        <w:rPr>
          <w:rFonts w:cs="Arial"/>
          <w:b/>
          <w:bCs/>
          <w:sz w:val="22"/>
          <w:szCs w:val="22"/>
        </w:rPr>
        <w:t>Por tanto, se acuerda:</w:t>
      </w:r>
    </w:p>
    <w:p w14:paraId="13D5F5B2" w14:textId="220E2113" w:rsidR="00C7065C" w:rsidRDefault="00C7065C" w:rsidP="00C7065C">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ón</w:t>
      </w:r>
      <w:r w:rsidRPr="00AA6479">
        <w:rPr>
          <w:rFonts w:cs="Arial"/>
          <w:bCs/>
          <w:sz w:val="22"/>
          <w:szCs w:val="22"/>
        </w:rPr>
        <w:t xml:space="preserve"> 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w:t>
      </w:r>
      <w:r w:rsidR="00714776">
        <w:rPr>
          <w:rFonts w:cs="Arial"/>
          <w:sz w:val="22"/>
          <w:szCs w:val="22"/>
        </w:rPr>
        <w:t>352</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123F60FE" w14:textId="77777777" w:rsidR="00C7065C" w:rsidRPr="0072023A" w:rsidRDefault="00C7065C" w:rsidP="00C7065C">
      <w:pPr>
        <w:jc w:val="both"/>
        <w:rPr>
          <w:rFonts w:cs="Arial"/>
          <w:bCs/>
          <w:sz w:val="22"/>
        </w:rPr>
      </w:pPr>
    </w:p>
    <w:tbl>
      <w:tblPr>
        <w:tblW w:w="9067" w:type="dxa"/>
        <w:tblLayout w:type="fixed"/>
        <w:tblCellMar>
          <w:left w:w="70" w:type="dxa"/>
          <w:right w:w="70" w:type="dxa"/>
        </w:tblCellMar>
        <w:tblLook w:val="04A0" w:firstRow="1" w:lastRow="0" w:firstColumn="1" w:lastColumn="0" w:noHBand="0" w:noVBand="1"/>
      </w:tblPr>
      <w:tblGrid>
        <w:gridCol w:w="1645"/>
        <w:gridCol w:w="740"/>
        <w:gridCol w:w="741"/>
        <w:gridCol w:w="697"/>
        <w:gridCol w:w="567"/>
        <w:gridCol w:w="850"/>
        <w:gridCol w:w="1134"/>
        <w:gridCol w:w="851"/>
        <w:gridCol w:w="850"/>
        <w:gridCol w:w="992"/>
      </w:tblGrid>
      <w:tr w:rsidR="00C7065C" w:rsidRPr="0072023A" w14:paraId="459E925C" w14:textId="77777777" w:rsidTr="00004302">
        <w:trPr>
          <w:trHeight w:val="405"/>
        </w:trPr>
        <w:tc>
          <w:tcPr>
            <w:tcW w:w="90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8B403" w14:textId="77777777" w:rsidR="00C7065C" w:rsidRPr="001E2F94" w:rsidRDefault="00C7065C" w:rsidP="00004302">
            <w:pPr>
              <w:ind w:left="87"/>
              <w:rPr>
                <w:rFonts w:cs="Arial"/>
                <w:b/>
                <w:bCs/>
                <w:iCs/>
                <w:sz w:val="22"/>
                <w:szCs w:val="22"/>
                <w:lang w:val="es-CR" w:eastAsia="es-CR"/>
              </w:rPr>
            </w:pPr>
            <w:r w:rsidRPr="001E2F94">
              <w:rPr>
                <w:rFonts w:cs="Arial"/>
                <w:b/>
                <w:bCs/>
                <w:iCs/>
                <w:sz w:val="22"/>
                <w:szCs w:val="22"/>
                <w:lang w:val="es-CR" w:eastAsia="es-CR"/>
              </w:rPr>
              <w:lastRenderedPageBreak/>
              <w:t xml:space="preserve">Entidad Autorizada:   </w:t>
            </w:r>
            <w:r w:rsidRPr="00C2651D">
              <w:rPr>
                <w:rFonts w:cs="Arial"/>
                <w:b/>
                <w:bCs/>
                <w:iCs/>
                <w:sz w:val="22"/>
                <w:szCs w:val="22"/>
                <w:lang w:val="es-CR" w:eastAsia="es-CR"/>
              </w:rPr>
              <w:t>Instituto Nacional de Vivienda y Urbanismo</w:t>
            </w:r>
          </w:p>
        </w:tc>
      </w:tr>
      <w:tr w:rsidR="00C7065C" w:rsidRPr="0072023A" w14:paraId="6FB4C697" w14:textId="77777777" w:rsidTr="00004302">
        <w:trPr>
          <w:trHeight w:val="20"/>
        </w:trPr>
        <w:tc>
          <w:tcPr>
            <w:tcW w:w="1645" w:type="dxa"/>
            <w:tcBorders>
              <w:top w:val="single" w:sz="4" w:space="0" w:color="auto"/>
              <w:left w:val="single" w:sz="4" w:space="0" w:color="auto"/>
              <w:bottom w:val="nil"/>
              <w:right w:val="single" w:sz="4" w:space="0" w:color="auto"/>
            </w:tcBorders>
            <w:shd w:val="clear" w:color="auto" w:fill="F1F5F9"/>
            <w:vAlign w:val="center"/>
          </w:tcPr>
          <w:p w14:paraId="6F61A0E5" w14:textId="77777777" w:rsidR="00C7065C" w:rsidRPr="0072023A" w:rsidRDefault="00C7065C" w:rsidP="00004302">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40" w:type="dxa"/>
            <w:tcBorders>
              <w:top w:val="single" w:sz="4" w:space="0" w:color="auto"/>
              <w:left w:val="single" w:sz="4" w:space="0" w:color="auto"/>
              <w:bottom w:val="nil"/>
              <w:right w:val="single" w:sz="4" w:space="0" w:color="auto"/>
            </w:tcBorders>
            <w:shd w:val="clear" w:color="auto" w:fill="F1F5F9"/>
            <w:vAlign w:val="center"/>
            <w:hideMark/>
          </w:tcPr>
          <w:p w14:paraId="0F666A5B" w14:textId="77777777" w:rsidR="00C7065C" w:rsidRPr="0072023A" w:rsidRDefault="00C7065C" w:rsidP="00004302">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41" w:type="dxa"/>
            <w:tcBorders>
              <w:top w:val="single" w:sz="4" w:space="0" w:color="auto"/>
              <w:left w:val="nil"/>
              <w:bottom w:val="single" w:sz="4" w:space="0" w:color="auto"/>
              <w:right w:val="single" w:sz="4" w:space="0" w:color="auto"/>
            </w:tcBorders>
            <w:shd w:val="clear" w:color="auto" w:fill="F1F5F9"/>
            <w:vAlign w:val="center"/>
            <w:hideMark/>
          </w:tcPr>
          <w:p w14:paraId="670ACD98" w14:textId="77777777" w:rsidR="00C7065C" w:rsidRPr="0072023A" w:rsidRDefault="00C7065C" w:rsidP="00004302">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697" w:type="dxa"/>
            <w:tcBorders>
              <w:top w:val="single" w:sz="4" w:space="0" w:color="auto"/>
              <w:left w:val="nil"/>
              <w:bottom w:val="single" w:sz="4" w:space="0" w:color="auto"/>
              <w:right w:val="single" w:sz="4" w:space="0" w:color="auto"/>
            </w:tcBorders>
            <w:shd w:val="clear" w:color="auto" w:fill="F1F5F9"/>
            <w:vAlign w:val="center"/>
          </w:tcPr>
          <w:p w14:paraId="247E2453" w14:textId="77777777" w:rsidR="00C7065C" w:rsidRPr="0072023A" w:rsidRDefault="00C7065C" w:rsidP="00004302">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6445168" w14:textId="77777777" w:rsidR="00C7065C" w:rsidRPr="0072023A" w:rsidRDefault="00C7065C" w:rsidP="00004302">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Propó-sito</w:t>
            </w:r>
          </w:p>
          <w:p w14:paraId="55F3C0AC" w14:textId="77777777" w:rsidR="00C7065C" w:rsidRPr="0072023A" w:rsidRDefault="00C7065C" w:rsidP="00004302">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850"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33361AD" w14:textId="77777777" w:rsidR="00C7065C" w:rsidRPr="0072023A" w:rsidRDefault="00C7065C" w:rsidP="00004302">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1134" w:type="dxa"/>
            <w:tcBorders>
              <w:top w:val="single" w:sz="4" w:space="0" w:color="auto"/>
              <w:left w:val="nil"/>
              <w:bottom w:val="single" w:sz="4" w:space="0" w:color="auto"/>
              <w:right w:val="single" w:sz="4" w:space="0" w:color="auto"/>
            </w:tcBorders>
            <w:shd w:val="clear" w:color="auto" w:fill="F1F5F9"/>
            <w:vAlign w:val="center"/>
            <w:hideMark/>
          </w:tcPr>
          <w:p w14:paraId="6536DF7F" w14:textId="77777777" w:rsidR="00C7065C" w:rsidRPr="0072023A" w:rsidRDefault="00C7065C" w:rsidP="00004302">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528E714" w14:textId="77777777" w:rsidR="00C7065C" w:rsidRPr="0072023A" w:rsidRDefault="00C7065C" w:rsidP="00004302">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F1F5F9"/>
            <w:vAlign w:val="center"/>
            <w:hideMark/>
          </w:tcPr>
          <w:p w14:paraId="0D35AFE1" w14:textId="77777777" w:rsidR="00C7065C" w:rsidRPr="0072023A" w:rsidRDefault="00C7065C" w:rsidP="00004302">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FA8F466" w14:textId="77777777" w:rsidR="00C7065C" w:rsidRPr="0072023A" w:rsidRDefault="00C7065C" w:rsidP="00004302">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C7065C" w:rsidRPr="00837946" w14:paraId="206B9522" w14:textId="77777777" w:rsidTr="00004302">
        <w:trPr>
          <w:trHeight w:val="464"/>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05339162" w14:textId="713AF84D" w:rsidR="00C7065C" w:rsidRPr="00837946" w:rsidRDefault="00714776" w:rsidP="00004302">
            <w:pPr>
              <w:rPr>
                <w:rFonts w:ascii="Arial Narrow" w:hAnsi="Arial Narrow" w:cs="Arial"/>
                <w:sz w:val="16"/>
                <w:szCs w:val="16"/>
                <w:lang w:val="es-CR" w:eastAsia="es-CR"/>
              </w:rPr>
            </w:pPr>
            <w:r w:rsidRPr="00714776">
              <w:rPr>
                <w:rFonts w:ascii="Arial Narrow" w:hAnsi="Arial Narrow" w:cs="Arial"/>
                <w:bCs/>
                <w:sz w:val="16"/>
                <w:szCs w:val="16"/>
                <w:lang w:eastAsia="es-CR"/>
              </w:rPr>
              <w:t>María Elena Núñez Mendoza</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265D2044" w14:textId="2EE6F054" w:rsidR="00C7065C" w:rsidRPr="00837946" w:rsidRDefault="00C7065C"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1-</w:t>
            </w:r>
            <w:r w:rsidR="00714776">
              <w:rPr>
                <w:rFonts w:ascii="Arial Narrow" w:hAnsi="Arial Narrow" w:cs="Arial"/>
                <w:sz w:val="16"/>
                <w:szCs w:val="16"/>
                <w:lang w:val="es-CR" w:eastAsia="es-CR"/>
              </w:rPr>
              <w:t>1039</w:t>
            </w:r>
            <w:r>
              <w:rPr>
                <w:rFonts w:ascii="Arial Narrow" w:hAnsi="Arial Narrow" w:cs="Arial"/>
                <w:sz w:val="16"/>
                <w:szCs w:val="16"/>
                <w:lang w:val="es-CR" w:eastAsia="es-CR"/>
              </w:rPr>
              <w:t>-0</w:t>
            </w:r>
            <w:r w:rsidR="00714776">
              <w:rPr>
                <w:rFonts w:ascii="Arial Narrow" w:hAnsi="Arial Narrow" w:cs="Arial"/>
                <w:sz w:val="16"/>
                <w:szCs w:val="16"/>
                <w:lang w:val="es-CR" w:eastAsia="es-CR"/>
              </w:rPr>
              <w:t>093</w:t>
            </w:r>
          </w:p>
        </w:tc>
        <w:tc>
          <w:tcPr>
            <w:tcW w:w="741" w:type="dxa"/>
            <w:tcBorders>
              <w:top w:val="single" w:sz="4" w:space="0" w:color="auto"/>
              <w:left w:val="nil"/>
              <w:bottom w:val="single" w:sz="4" w:space="0" w:color="auto"/>
              <w:right w:val="single" w:sz="4" w:space="0" w:color="auto"/>
            </w:tcBorders>
            <w:shd w:val="clear" w:color="auto" w:fill="auto"/>
            <w:vAlign w:val="center"/>
          </w:tcPr>
          <w:p w14:paraId="5DAB8500" w14:textId="0FFC4856" w:rsidR="00C7065C" w:rsidRPr="00837946" w:rsidRDefault="00C7065C"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2-3</w:t>
            </w:r>
            <w:r w:rsidR="00714776">
              <w:rPr>
                <w:rFonts w:ascii="Arial Narrow" w:hAnsi="Arial Narrow" w:cs="Arial"/>
                <w:sz w:val="16"/>
                <w:szCs w:val="16"/>
                <w:lang w:val="es-CR" w:eastAsia="es-CR"/>
              </w:rPr>
              <w:t>09301</w:t>
            </w:r>
          </w:p>
        </w:tc>
        <w:tc>
          <w:tcPr>
            <w:tcW w:w="697" w:type="dxa"/>
            <w:tcBorders>
              <w:top w:val="single" w:sz="4" w:space="0" w:color="auto"/>
              <w:left w:val="nil"/>
              <w:bottom w:val="single" w:sz="4" w:space="0" w:color="auto"/>
              <w:right w:val="single" w:sz="4" w:space="0" w:color="auto"/>
            </w:tcBorders>
            <w:shd w:val="clear" w:color="auto" w:fill="auto"/>
            <w:vAlign w:val="center"/>
          </w:tcPr>
          <w:p w14:paraId="181A48F7" w14:textId="77777777" w:rsidR="00C7065C" w:rsidRPr="00837946" w:rsidRDefault="00C7065C"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6DD7CA" w14:textId="77777777" w:rsidR="00C7065C" w:rsidRPr="00837946" w:rsidRDefault="00C7065C"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FC32BA" w14:textId="77777777" w:rsidR="00C7065C" w:rsidRPr="00837946" w:rsidRDefault="00C7065C"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32FB50" w14:textId="584A823D" w:rsidR="00C7065C" w:rsidRPr="00837946" w:rsidRDefault="00714776"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w:t>
            </w:r>
            <w:r w:rsidR="00C7065C">
              <w:rPr>
                <w:rFonts w:ascii="Arial Narrow" w:hAnsi="Arial Narrow" w:cs="Arial"/>
                <w:sz w:val="16"/>
                <w:szCs w:val="16"/>
                <w:lang w:val="es-CR" w:eastAsia="es-CR"/>
              </w:rPr>
              <w:t>.</w:t>
            </w:r>
            <w:r>
              <w:rPr>
                <w:rFonts w:ascii="Arial Narrow" w:hAnsi="Arial Narrow" w:cs="Arial"/>
                <w:sz w:val="16"/>
                <w:szCs w:val="16"/>
                <w:lang w:val="es-CR" w:eastAsia="es-CR"/>
              </w:rPr>
              <w:t>8</w:t>
            </w:r>
            <w:r w:rsidR="00C7065C">
              <w:rPr>
                <w:rFonts w:ascii="Arial Narrow" w:hAnsi="Arial Narrow" w:cs="Arial"/>
                <w:sz w:val="16"/>
                <w:szCs w:val="16"/>
                <w:lang w:val="es-CR" w:eastAsia="es-CR"/>
              </w:rPr>
              <w:t>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BDFFB90" w14:textId="5DB07E48" w:rsidR="00C7065C" w:rsidRPr="00837946" w:rsidRDefault="00714776"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42</w:t>
            </w:r>
            <w:r w:rsidR="00C7065C">
              <w:rPr>
                <w:rFonts w:ascii="Arial Narrow" w:hAnsi="Arial Narrow" w:cs="Arial"/>
                <w:sz w:val="16"/>
                <w:szCs w:val="16"/>
                <w:lang w:val="es-CR" w:eastAsia="es-CR"/>
              </w:rPr>
              <w:t>.</w:t>
            </w:r>
            <w:r>
              <w:rPr>
                <w:rFonts w:ascii="Arial Narrow" w:hAnsi="Arial Narrow" w:cs="Arial"/>
                <w:sz w:val="16"/>
                <w:szCs w:val="16"/>
                <w:lang w:val="es-CR" w:eastAsia="es-CR"/>
              </w:rPr>
              <w:t>654</w:t>
            </w:r>
            <w:r w:rsidR="00C7065C">
              <w:rPr>
                <w:rFonts w:ascii="Arial Narrow" w:hAnsi="Arial Narrow" w:cs="Arial"/>
                <w:sz w:val="16"/>
                <w:szCs w:val="16"/>
                <w:lang w:val="es-CR" w:eastAsia="es-CR"/>
              </w:rPr>
              <w:t>,</w:t>
            </w:r>
            <w:r>
              <w:rPr>
                <w:rFonts w:ascii="Arial Narrow" w:hAnsi="Arial Narrow" w:cs="Arial"/>
                <w:sz w:val="16"/>
                <w:szCs w:val="16"/>
                <w:lang w:val="es-CR" w:eastAsia="es-CR"/>
              </w:rPr>
              <w:t>98</w:t>
            </w:r>
          </w:p>
        </w:tc>
        <w:tc>
          <w:tcPr>
            <w:tcW w:w="850" w:type="dxa"/>
            <w:tcBorders>
              <w:top w:val="single" w:sz="4" w:space="0" w:color="auto"/>
              <w:left w:val="nil"/>
              <w:bottom w:val="single" w:sz="4" w:space="0" w:color="auto"/>
              <w:right w:val="single" w:sz="4" w:space="0" w:color="auto"/>
            </w:tcBorders>
            <w:shd w:val="clear" w:color="auto" w:fill="auto"/>
            <w:vAlign w:val="center"/>
          </w:tcPr>
          <w:p w14:paraId="4AC29270" w14:textId="7B3400A3" w:rsidR="00C7065C" w:rsidRPr="00837946" w:rsidRDefault="00714776"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142</w:t>
            </w:r>
            <w:r w:rsidR="00C7065C">
              <w:rPr>
                <w:rFonts w:ascii="Arial Narrow" w:hAnsi="Arial Narrow" w:cs="Arial"/>
                <w:sz w:val="16"/>
                <w:szCs w:val="16"/>
                <w:lang w:val="es-CR" w:eastAsia="es-CR"/>
              </w:rPr>
              <w:t>.</w:t>
            </w:r>
            <w:r>
              <w:rPr>
                <w:rFonts w:ascii="Arial Narrow" w:hAnsi="Arial Narrow" w:cs="Arial"/>
                <w:sz w:val="16"/>
                <w:szCs w:val="16"/>
                <w:lang w:val="es-CR" w:eastAsia="es-CR"/>
              </w:rPr>
              <w:t>183</w:t>
            </w:r>
            <w:r w:rsidR="00C7065C">
              <w:rPr>
                <w:rFonts w:ascii="Arial Narrow" w:hAnsi="Arial Narrow" w:cs="Arial"/>
                <w:sz w:val="16"/>
                <w:szCs w:val="16"/>
                <w:lang w:val="es-CR" w:eastAsia="es-CR"/>
              </w:rPr>
              <w:t>,</w:t>
            </w:r>
            <w:r>
              <w:rPr>
                <w:rFonts w:ascii="Arial Narrow" w:hAnsi="Arial Narrow" w:cs="Arial"/>
                <w:sz w:val="16"/>
                <w:szCs w:val="16"/>
                <w:lang w:val="es-CR" w:eastAsia="es-CR"/>
              </w:rPr>
              <w:t>25</w:t>
            </w:r>
          </w:p>
        </w:tc>
        <w:tc>
          <w:tcPr>
            <w:tcW w:w="992" w:type="dxa"/>
            <w:tcBorders>
              <w:top w:val="single" w:sz="4" w:space="0" w:color="auto"/>
              <w:left w:val="nil"/>
              <w:bottom w:val="single" w:sz="4" w:space="0" w:color="auto"/>
              <w:right w:val="single" w:sz="4" w:space="0" w:color="auto"/>
            </w:tcBorders>
            <w:shd w:val="clear" w:color="auto" w:fill="auto"/>
            <w:vAlign w:val="center"/>
          </w:tcPr>
          <w:p w14:paraId="2578A556" w14:textId="237252A6" w:rsidR="00C7065C" w:rsidRPr="00837946" w:rsidRDefault="00714776" w:rsidP="0000430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w:t>
            </w:r>
            <w:r w:rsidR="00C7065C">
              <w:rPr>
                <w:rFonts w:ascii="Arial Narrow" w:hAnsi="Arial Narrow" w:cs="Arial"/>
                <w:sz w:val="16"/>
                <w:szCs w:val="16"/>
                <w:lang w:val="es-CR" w:eastAsia="es-CR"/>
              </w:rPr>
              <w:t>.</w:t>
            </w:r>
            <w:r>
              <w:rPr>
                <w:rFonts w:ascii="Arial Narrow" w:hAnsi="Arial Narrow" w:cs="Arial"/>
                <w:sz w:val="16"/>
                <w:szCs w:val="16"/>
                <w:lang w:val="es-CR" w:eastAsia="es-CR"/>
              </w:rPr>
              <w:t>899</w:t>
            </w:r>
            <w:r w:rsidR="00C7065C">
              <w:rPr>
                <w:rFonts w:ascii="Arial Narrow" w:hAnsi="Arial Narrow" w:cs="Arial"/>
                <w:sz w:val="16"/>
                <w:szCs w:val="16"/>
                <w:lang w:val="es-CR" w:eastAsia="es-CR"/>
              </w:rPr>
              <w:t>.</w:t>
            </w:r>
            <w:r>
              <w:rPr>
                <w:rFonts w:ascii="Arial Narrow" w:hAnsi="Arial Narrow" w:cs="Arial"/>
                <w:sz w:val="16"/>
                <w:szCs w:val="16"/>
                <w:lang w:val="es-CR" w:eastAsia="es-CR"/>
              </w:rPr>
              <w:t>528</w:t>
            </w:r>
            <w:r w:rsidR="00C7065C">
              <w:rPr>
                <w:rFonts w:ascii="Arial Narrow" w:hAnsi="Arial Narrow" w:cs="Arial"/>
                <w:sz w:val="16"/>
                <w:szCs w:val="16"/>
                <w:lang w:val="es-CR" w:eastAsia="es-CR"/>
              </w:rPr>
              <w:t>,</w:t>
            </w:r>
            <w:r>
              <w:rPr>
                <w:rFonts w:ascii="Arial Narrow" w:hAnsi="Arial Narrow" w:cs="Arial"/>
                <w:sz w:val="16"/>
                <w:szCs w:val="16"/>
                <w:lang w:val="es-CR" w:eastAsia="es-CR"/>
              </w:rPr>
              <w:t>28</w:t>
            </w:r>
          </w:p>
        </w:tc>
      </w:tr>
      <w:tr w:rsidR="00C7065C" w:rsidRPr="0072023A" w14:paraId="22F8FEC6" w14:textId="77777777" w:rsidTr="00004302">
        <w:trPr>
          <w:trHeight w:val="244"/>
        </w:trPr>
        <w:tc>
          <w:tcPr>
            <w:tcW w:w="9067" w:type="dxa"/>
            <w:gridSpan w:val="10"/>
            <w:tcBorders>
              <w:top w:val="nil"/>
              <w:left w:val="single" w:sz="4" w:space="0" w:color="auto"/>
              <w:bottom w:val="single" w:sz="4" w:space="0" w:color="auto"/>
              <w:right w:val="single" w:sz="4" w:space="0" w:color="auto"/>
            </w:tcBorders>
            <w:shd w:val="clear" w:color="000000" w:fill="FFFFFF"/>
            <w:vAlign w:val="center"/>
          </w:tcPr>
          <w:p w14:paraId="5A44F85D" w14:textId="77777777" w:rsidR="00C7065C" w:rsidRPr="0072023A" w:rsidRDefault="00C7065C" w:rsidP="00004302">
            <w:pPr>
              <w:jc w:val="both"/>
              <w:rPr>
                <w:rFonts w:ascii="Arial Narrow" w:hAnsi="Arial Narrow" w:cs="Arial"/>
                <w:sz w:val="16"/>
                <w:szCs w:val="16"/>
                <w:lang w:val="es-CR"/>
              </w:rPr>
            </w:pPr>
            <w:r w:rsidRPr="0072023A">
              <w:rPr>
                <w:rFonts w:ascii="Arial Narrow" w:hAnsi="Arial Narrow" w:cs="Arial"/>
                <w:sz w:val="16"/>
                <w:szCs w:val="16"/>
                <w:lang w:val="es-CR"/>
              </w:rPr>
              <w:t>(*) CVE: Compra de vivienda existente</w:t>
            </w:r>
          </w:p>
        </w:tc>
      </w:tr>
    </w:tbl>
    <w:p w14:paraId="4552B67D" w14:textId="77777777" w:rsidR="00C7065C" w:rsidRDefault="00C7065C" w:rsidP="00C7065C">
      <w:pPr>
        <w:spacing w:line="360" w:lineRule="auto"/>
        <w:jc w:val="both"/>
        <w:rPr>
          <w:rFonts w:cs="Arial"/>
          <w:bCs/>
          <w:sz w:val="22"/>
          <w:szCs w:val="22"/>
        </w:rPr>
      </w:pPr>
    </w:p>
    <w:p w14:paraId="112FBAF8" w14:textId="77777777" w:rsidR="00C7065C" w:rsidRPr="006C7607" w:rsidRDefault="00C7065C" w:rsidP="00C7065C">
      <w:pPr>
        <w:spacing w:line="360" w:lineRule="auto"/>
        <w:jc w:val="both"/>
        <w:rPr>
          <w:rFonts w:cs="Arial"/>
          <w:bCs/>
          <w:sz w:val="22"/>
          <w:szCs w:val="22"/>
        </w:rPr>
      </w:pPr>
      <w:r w:rsidRPr="006C7607">
        <w:rPr>
          <w:rFonts w:cs="Arial"/>
          <w:b/>
          <w:bCs/>
          <w:sz w:val="22"/>
          <w:szCs w:val="22"/>
        </w:rPr>
        <w:t>2)</w:t>
      </w:r>
      <w:r w:rsidRPr="006C7607">
        <w:rPr>
          <w:rFonts w:cs="Arial"/>
          <w:bCs/>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F248299" w14:textId="77777777" w:rsidR="00C7065C" w:rsidRPr="006C7607" w:rsidRDefault="00C7065C" w:rsidP="00C7065C">
      <w:pPr>
        <w:spacing w:line="360" w:lineRule="auto"/>
        <w:jc w:val="both"/>
        <w:rPr>
          <w:rFonts w:cs="Arial"/>
          <w:bCs/>
          <w:sz w:val="22"/>
          <w:szCs w:val="22"/>
        </w:rPr>
      </w:pPr>
    </w:p>
    <w:p w14:paraId="66B324DC" w14:textId="77777777" w:rsidR="00C7065C" w:rsidRPr="006C7607" w:rsidRDefault="00C7065C" w:rsidP="00C7065C">
      <w:pPr>
        <w:spacing w:line="360" w:lineRule="auto"/>
        <w:jc w:val="both"/>
        <w:rPr>
          <w:rFonts w:cs="Arial"/>
          <w:bCs/>
          <w:sz w:val="22"/>
          <w:szCs w:val="22"/>
        </w:rPr>
      </w:pPr>
      <w:r w:rsidRPr="006C7607">
        <w:rPr>
          <w:rFonts w:cs="Arial"/>
          <w:b/>
          <w:bCs/>
          <w:sz w:val="22"/>
          <w:szCs w:val="22"/>
        </w:rPr>
        <w:t>3)</w:t>
      </w:r>
      <w:r w:rsidRPr="006C7607">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019A00BD" w14:textId="77777777" w:rsidR="00C7065C" w:rsidRPr="006C7607" w:rsidRDefault="00C7065C" w:rsidP="00C7065C">
      <w:pPr>
        <w:spacing w:line="360" w:lineRule="auto"/>
        <w:jc w:val="both"/>
        <w:rPr>
          <w:rFonts w:cs="Arial"/>
          <w:bCs/>
          <w:sz w:val="22"/>
          <w:szCs w:val="22"/>
        </w:rPr>
      </w:pPr>
    </w:p>
    <w:p w14:paraId="0C1B0CF5" w14:textId="77777777" w:rsidR="00C7065C" w:rsidRDefault="00C7065C" w:rsidP="00C7065C">
      <w:pPr>
        <w:spacing w:line="360" w:lineRule="auto"/>
        <w:jc w:val="both"/>
        <w:rPr>
          <w:rFonts w:cs="Arial"/>
          <w:sz w:val="22"/>
          <w:szCs w:val="22"/>
        </w:rPr>
      </w:pPr>
      <w:r w:rsidRPr="006C7607">
        <w:rPr>
          <w:rFonts w:cs="Arial"/>
          <w:b/>
          <w:bCs/>
          <w:sz w:val="22"/>
          <w:szCs w:val="22"/>
        </w:rPr>
        <w:t>4)</w:t>
      </w:r>
      <w:r w:rsidRPr="006C760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4CCD2A0" w14:textId="77777777" w:rsidR="00C7065C" w:rsidRPr="00AB2826" w:rsidRDefault="00C7065C" w:rsidP="00C7065C">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40B8E4E8" w14:textId="77777777" w:rsidR="00C7065C" w:rsidRPr="00C26738" w:rsidRDefault="00C7065C" w:rsidP="00C7065C">
      <w:pPr>
        <w:spacing w:line="360" w:lineRule="auto"/>
        <w:jc w:val="both"/>
        <w:rPr>
          <w:rFonts w:cs="Arial"/>
          <w:b/>
          <w:sz w:val="22"/>
        </w:rPr>
      </w:pPr>
      <w:r w:rsidRPr="00D14EAF">
        <w:rPr>
          <w:rFonts w:cs="Arial"/>
          <w:b/>
          <w:sz w:val="22"/>
        </w:rPr>
        <w:t>************</w:t>
      </w:r>
    </w:p>
    <w:p w14:paraId="42E7898D" w14:textId="77777777" w:rsidR="002B71CC" w:rsidRDefault="002B71CC" w:rsidP="002B71CC">
      <w:pPr>
        <w:spacing w:line="360" w:lineRule="auto"/>
        <w:jc w:val="both"/>
        <w:rPr>
          <w:rFonts w:cs="Arial"/>
          <w:sz w:val="22"/>
          <w:szCs w:val="22"/>
        </w:rPr>
      </w:pPr>
    </w:p>
    <w:p w14:paraId="2E938EC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6876C34E" w14:textId="77777777" w:rsidR="00181EF2" w:rsidRDefault="00181EF2" w:rsidP="00181EF2">
      <w:pPr>
        <w:spacing w:line="360" w:lineRule="auto"/>
        <w:jc w:val="both"/>
        <w:rPr>
          <w:rFonts w:cs="Arial"/>
          <w:b/>
          <w:bCs/>
          <w:sz w:val="22"/>
          <w:szCs w:val="22"/>
        </w:rPr>
      </w:pPr>
      <w:r>
        <w:rPr>
          <w:rFonts w:cs="Arial"/>
          <w:b/>
          <w:bCs/>
          <w:sz w:val="22"/>
          <w:szCs w:val="22"/>
        </w:rPr>
        <w:t>Considerando:</w:t>
      </w:r>
    </w:p>
    <w:p w14:paraId="0487FF92" w14:textId="25771D46" w:rsidR="00AB29BE" w:rsidRDefault="00181EF2" w:rsidP="00181EF2">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w:t>
      </w:r>
      <w:r w:rsidR="00AB29BE">
        <w:rPr>
          <w:rFonts w:cs="Arial"/>
          <w:bCs/>
          <w:sz w:val="22"/>
        </w:rPr>
        <w:t>347</w:t>
      </w:r>
      <w:r>
        <w:rPr>
          <w:rFonts w:cs="Arial"/>
          <w:bCs/>
          <w:sz w:val="22"/>
        </w:rPr>
        <w:t>-2020, del 2</w:t>
      </w:r>
      <w:r w:rsidR="00AB29BE">
        <w:rPr>
          <w:rFonts w:cs="Arial"/>
          <w:bCs/>
          <w:sz w:val="22"/>
        </w:rPr>
        <w:t>7</w:t>
      </w:r>
      <w:r>
        <w:rPr>
          <w:rFonts w:cs="Arial"/>
          <w:bCs/>
          <w:sz w:val="22"/>
        </w:rPr>
        <w:t xml:space="preserve"> de marzo de 2020, el asistente de la Gerencia General remite y avala el informe </w:t>
      </w:r>
      <w:r>
        <w:rPr>
          <w:rFonts w:cs="Arial"/>
          <w:sz w:val="22"/>
          <w:szCs w:val="22"/>
        </w:rPr>
        <w:t>DF</w:t>
      </w:r>
      <w:r w:rsidRPr="00B35EAF">
        <w:rPr>
          <w:rFonts w:cs="Arial"/>
          <w:sz w:val="22"/>
          <w:szCs w:val="22"/>
        </w:rPr>
        <w:t>-OF-</w:t>
      </w:r>
      <w:r>
        <w:rPr>
          <w:rFonts w:cs="Arial"/>
          <w:sz w:val="22"/>
          <w:szCs w:val="22"/>
        </w:rPr>
        <w:t>03</w:t>
      </w:r>
      <w:r w:rsidR="00AB29BE">
        <w:rPr>
          <w:rFonts w:cs="Arial"/>
          <w:sz w:val="22"/>
          <w:szCs w:val="22"/>
        </w:rPr>
        <w:t>58</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la Mutual Cartago de Ahorro y Préstamo, para financiar </w:t>
      </w:r>
      <w:r w:rsidR="004F6669">
        <w:rPr>
          <w:rFonts w:cs="Arial"/>
          <w:bCs/>
          <w:sz w:val="22"/>
        </w:rPr>
        <w:t>tres o</w:t>
      </w:r>
      <w:r>
        <w:rPr>
          <w:rFonts w:cs="Arial"/>
          <w:bCs/>
          <w:sz w:val="22"/>
        </w:rPr>
        <w:t>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w:t>
      </w:r>
      <w:r w:rsidR="00AB29BE">
        <w:rPr>
          <w:rFonts w:cs="Arial"/>
          <w:bCs/>
          <w:sz w:val="22"/>
        </w:rPr>
        <w:t>Eduardo Gutiérrez Obando, Fabiola Elizondo Porras y Karen Ileana Fuentes Marín.</w:t>
      </w:r>
    </w:p>
    <w:p w14:paraId="4A6784BA" w14:textId="77777777" w:rsidR="00181EF2" w:rsidRDefault="00181EF2" w:rsidP="00181EF2">
      <w:pPr>
        <w:spacing w:line="360" w:lineRule="auto"/>
        <w:jc w:val="both"/>
        <w:rPr>
          <w:rFonts w:cs="Arial"/>
          <w:bCs/>
          <w:sz w:val="22"/>
        </w:rPr>
      </w:pPr>
    </w:p>
    <w:p w14:paraId="005BA40C" w14:textId="77777777" w:rsidR="00181EF2" w:rsidRDefault="00181EF2" w:rsidP="00181EF2">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dichos informes,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w:t>
      </w:r>
      <w:r>
        <w:rPr>
          <w:rFonts w:cs="Arial"/>
          <w:bCs/>
          <w:sz w:val="22"/>
          <w:szCs w:val="22"/>
        </w:rPr>
        <w:lastRenderedPageBreak/>
        <w:t>respectivos bonos familiares de vivienda, bajo las condiciones establecidas en los referidos estudios.</w:t>
      </w:r>
    </w:p>
    <w:p w14:paraId="56B116FB" w14:textId="77777777" w:rsidR="00181EF2" w:rsidRDefault="00181EF2" w:rsidP="00181EF2">
      <w:pPr>
        <w:spacing w:line="360" w:lineRule="auto"/>
        <w:jc w:val="both"/>
        <w:rPr>
          <w:rFonts w:cs="Arial"/>
          <w:bCs/>
          <w:sz w:val="22"/>
          <w:szCs w:val="22"/>
        </w:rPr>
      </w:pPr>
    </w:p>
    <w:p w14:paraId="62CB84FB" w14:textId="6F937710" w:rsidR="00181EF2" w:rsidRDefault="00181EF2" w:rsidP="00181EF2">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03</w:t>
      </w:r>
      <w:r w:rsidR="00AB29BE">
        <w:rPr>
          <w:rFonts w:cs="Arial"/>
          <w:sz w:val="22"/>
          <w:szCs w:val="22"/>
        </w:rPr>
        <w:t>58</w:t>
      </w:r>
      <w:r w:rsidRPr="00B35EAF">
        <w:rPr>
          <w:rFonts w:cs="Arial"/>
          <w:sz w:val="22"/>
          <w:szCs w:val="22"/>
        </w:rPr>
        <w:t>-20</w:t>
      </w:r>
      <w:r>
        <w:rPr>
          <w:rFonts w:cs="Arial"/>
          <w:sz w:val="22"/>
          <w:szCs w:val="22"/>
        </w:rPr>
        <w:t>20</w:t>
      </w:r>
      <w:r>
        <w:rPr>
          <w:rFonts w:cs="Arial"/>
          <w:bCs/>
          <w:sz w:val="22"/>
          <w:szCs w:val="22"/>
        </w:rPr>
        <w:t>.</w:t>
      </w:r>
    </w:p>
    <w:p w14:paraId="34B98BB1" w14:textId="77777777" w:rsidR="00181EF2" w:rsidRPr="00F80BE0" w:rsidRDefault="00181EF2" w:rsidP="00181EF2">
      <w:pPr>
        <w:spacing w:line="360" w:lineRule="auto"/>
        <w:jc w:val="both"/>
        <w:rPr>
          <w:rFonts w:cs="Arial"/>
          <w:bCs/>
          <w:sz w:val="16"/>
          <w:szCs w:val="16"/>
          <w:lang w:val="es-ES_tradnl"/>
        </w:rPr>
      </w:pPr>
    </w:p>
    <w:p w14:paraId="4D30DE77" w14:textId="77777777" w:rsidR="00181EF2" w:rsidRDefault="00181EF2" w:rsidP="00181EF2">
      <w:pPr>
        <w:spacing w:line="360" w:lineRule="auto"/>
        <w:jc w:val="both"/>
        <w:rPr>
          <w:rFonts w:cs="Arial"/>
          <w:b/>
          <w:bCs/>
          <w:sz w:val="22"/>
          <w:szCs w:val="22"/>
        </w:rPr>
      </w:pPr>
      <w:r>
        <w:rPr>
          <w:rFonts w:cs="Arial"/>
          <w:b/>
          <w:bCs/>
          <w:sz w:val="22"/>
          <w:szCs w:val="22"/>
        </w:rPr>
        <w:t>Por tanto, se acuerda:</w:t>
      </w:r>
    </w:p>
    <w:p w14:paraId="66D35AE9" w14:textId="3588FB4A" w:rsidR="00181EF2" w:rsidRDefault="00181EF2" w:rsidP="00181EF2">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AB29BE">
        <w:rPr>
          <w:rFonts w:cs="Arial"/>
          <w:bCs/>
          <w:sz w:val="22"/>
          <w:szCs w:val="22"/>
        </w:rPr>
        <w:t>tres</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actuando Mutual Cartago </w:t>
      </w:r>
      <w:r w:rsidRPr="00FB7BF8">
        <w:rPr>
          <w:rFonts w:cs="Arial"/>
          <w:bCs/>
          <w:sz w:val="22"/>
          <w:szCs w:val="22"/>
          <w:lang w:val="es-ES_tradnl"/>
        </w:rPr>
        <w:t>de Ahorro y Préstamo</w:t>
      </w:r>
      <w:r>
        <w:rPr>
          <w:rFonts w:cs="Arial"/>
          <w:bCs/>
          <w:sz w:val="22"/>
          <w:szCs w:val="22"/>
          <w:lang w:val="es-ES_tradnl"/>
        </w:rPr>
        <w:t xml:space="preserve"> como entidad autorizada, </w:t>
      </w:r>
      <w:r w:rsidRPr="00AA6479">
        <w:rPr>
          <w:rFonts w:cs="Arial"/>
          <w:bCs/>
          <w:sz w:val="22"/>
          <w:szCs w:val="22"/>
        </w:rPr>
        <w:t xml:space="preserve">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03</w:t>
      </w:r>
      <w:r w:rsidR="00AB29BE">
        <w:rPr>
          <w:rFonts w:cs="Arial"/>
          <w:sz w:val="22"/>
          <w:szCs w:val="22"/>
        </w:rPr>
        <w:t>58</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propósito y montos:</w:t>
      </w:r>
    </w:p>
    <w:p w14:paraId="55539B1F" w14:textId="77777777" w:rsidR="00181EF2" w:rsidRDefault="00181EF2" w:rsidP="00181EF2">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181EF2" w:rsidRPr="008143C3" w14:paraId="69DA64C4" w14:textId="77777777" w:rsidTr="0000430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72E57B" w14:textId="77777777" w:rsidR="00181EF2" w:rsidRPr="008143C3" w:rsidRDefault="00181EF2" w:rsidP="00004302">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181EF2" w:rsidRPr="008143C3" w14:paraId="796D7974" w14:textId="77777777" w:rsidTr="00004302">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A589F2C" w14:textId="77777777" w:rsidR="00181EF2" w:rsidRPr="008143C3" w:rsidRDefault="00181EF2" w:rsidP="0000430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4DF515F" w14:textId="77777777" w:rsidR="00181EF2" w:rsidRPr="008143C3" w:rsidRDefault="00181EF2" w:rsidP="0000430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641830C" w14:textId="77777777" w:rsidR="00181EF2" w:rsidRPr="008143C3" w:rsidRDefault="00181EF2" w:rsidP="0000430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A4D65E2" w14:textId="77777777" w:rsidR="00181EF2" w:rsidRPr="008143C3" w:rsidRDefault="00181EF2" w:rsidP="0000430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64A7921" w14:textId="77777777" w:rsidR="00181EF2" w:rsidRPr="008143C3" w:rsidRDefault="00181EF2" w:rsidP="0000430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42159B4A" w14:textId="77777777" w:rsidR="00181EF2" w:rsidRPr="008143C3" w:rsidRDefault="00181EF2" w:rsidP="0000430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1F3377B" w14:textId="77777777" w:rsidR="00181EF2" w:rsidRPr="008143C3" w:rsidRDefault="00181EF2" w:rsidP="0000430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AA43C1A" w14:textId="77777777" w:rsidR="00181EF2" w:rsidRPr="008143C3" w:rsidRDefault="00181EF2" w:rsidP="0000430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9A2AA29" w14:textId="77777777" w:rsidR="00181EF2" w:rsidRPr="008143C3" w:rsidRDefault="00181EF2" w:rsidP="00004302">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0668BFC" w14:textId="77777777" w:rsidR="00181EF2" w:rsidRPr="008143C3" w:rsidRDefault="00181EF2" w:rsidP="00004302">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9151904" w14:textId="77777777" w:rsidR="00181EF2" w:rsidRPr="008143C3" w:rsidRDefault="00181EF2" w:rsidP="0000430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181EF2" w:rsidRPr="006D5FE0" w14:paraId="08732B14" w14:textId="77777777" w:rsidTr="0000430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7D95085" w14:textId="280F7E6C" w:rsidR="00181EF2" w:rsidRPr="006308C1" w:rsidRDefault="00AB29BE" w:rsidP="00004302">
            <w:pPr>
              <w:rPr>
                <w:rFonts w:ascii="Arial Narrow" w:hAnsi="Arial Narrow" w:cs="Arial"/>
                <w:sz w:val="16"/>
                <w:szCs w:val="16"/>
                <w:lang w:val="es-CR" w:eastAsia="es-CR"/>
              </w:rPr>
            </w:pPr>
            <w:r w:rsidRPr="00AB29BE">
              <w:rPr>
                <w:rFonts w:ascii="Arial Narrow" w:hAnsi="Arial Narrow" w:cs="Arial"/>
                <w:bCs/>
                <w:sz w:val="16"/>
                <w:szCs w:val="16"/>
                <w:lang w:eastAsia="es-CR"/>
              </w:rPr>
              <w:t xml:space="preserve">Eduardo </w:t>
            </w:r>
            <w:r>
              <w:rPr>
                <w:rFonts w:ascii="Arial Narrow" w:hAnsi="Arial Narrow" w:cs="Arial"/>
                <w:bCs/>
                <w:sz w:val="16"/>
                <w:szCs w:val="16"/>
                <w:lang w:eastAsia="es-CR"/>
              </w:rPr>
              <w:t xml:space="preserve">Rafael </w:t>
            </w:r>
            <w:r w:rsidRPr="00AB29BE">
              <w:rPr>
                <w:rFonts w:ascii="Arial Narrow" w:hAnsi="Arial Narrow" w:cs="Arial"/>
                <w:bCs/>
                <w:sz w:val="16"/>
                <w:szCs w:val="16"/>
                <w:lang w:eastAsia="es-CR"/>
              </w:rPr>
              <w:t>Gutiérrez Obando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F30868" w14:textId="1394A0EA" w:rsidR="00181EF2" w:rsidRPr="006308C1" w:rsidRDefault="00AB29BE"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3-0168-0011</w:t>
            </w:r>
          </w:p>
        </w:tc>
        <w:tc>
          <w:tcPr>
            <w:tcW w:w="709" w:type="dxa"/>
            <w:tcBorders>
              <w:top w:val="single" w:sz="4" w:space="0" w:color="auto"/>
              <w:left w:val="nil"/>
              <w:bottom w:val="single" w:sz="4" w:space="0" w:color="auto"/>
              <w:right w:val="single" w:sz="4" w:space="0" w:color="auto"/>
            </w:tcBorders>
            <w:shd w:val="clear" w:color="auto" w:fill="auto"/>
            <w:vAlign w:val="center"/>
          </w:tcPr>
          <w:p w14:paraId="149674FF" w14:textId="1DEBB78D" w:rsidR="00181EF2" w:rsidRPr="006308C1" w:rsidRDefault="00AB29BE"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3-254052</w:t>
            </w:r>
          </w:p>
        </w:tc>
        <w:tc>
          <w:tcPr>
            <w:tcW w:w="851" w:type="dxa"/>
            <w:tcBorders>
              <w:top w:val="single" w:sz="4" w:space="0" w:color="auto"/>
              <w:left w:val="nil"/>
              <w:bottom w:val="single" w:sz="4" w:space="0" w:color="auto"/>
              <w:right w:val="single" w:sz="4" w:space="0" w:color="auto"/>
            </w:tcBorders>
            <w:shd w:val="clear" w:color="auto" w:fill="auto"/>
            <w:vAlign w:val="center"/>
          </w:tcPr>
          <w:p w14:paraId="6B130DBC" w14:textId="1BADF8B1" w:rsidR="00181EF2" w:rsidRPr="006308C1" w:rsidRDefault="00AB29BE"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02E0DA" w14:textId="52DE3342" w:rsidR="00181EF2" w:rsidRPr="006308C1" w:rsidRDefault="00AB29BE"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78F943" w14:textId="502DD972" w:rsidR="00181EF2" w:rsidRPr="006308C1" w:rsidRDefault="00F979C8"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DFF7906" w14:textId="47A4EB5C" w:rsidR="00181EF2" w:rsidRPr="006308C1" w:rsidRDefault="00F979C8"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9.485.531,07</w:t>
            </w:r>
          </w:p>
        </w:tc>
        <w:tc>
          <w:tcPr>
            <w:tcW w:w="851" w:type="dxa"/>
            <w:tcBorders>
              <w:top w:val="single" w:sz="4" w:space="0" w:color="auto"/>
              <w:left w:val="nil"/>
              <w:bottom w:val="single" w:sz="4" w:space="0" w:color="auto"/>
              <w:right w:val="single" w:sz="4" w:space="0" w:color="auto"/>
            </w:tcBorders>
            <w:shd w:val="clear" w:color="auto" w:fill="auto"/>
            <w:vAlign w:val="center"/>
          </w:tcPr>
          <w:p w14:paraId="0CD2B46C" w14:textId="2C75DC7B" w:rsidR="00181EF2" w:rsidRPr="006308C1" w:rsidRDefault="00F979C8"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A605387" w14:textId="1312E350" w:rsidR="00181EF2" w:rsidRPr="006308C1" w:rsidRDefault="00F979C8"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450.000,00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C710FAD" w14:textId="28FAABD3" w:rsidR="00181EF2" w:rsidRPr="006D5FE0" w:rsidRDefault="00F979C8" w:rsidP="0000430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14.300.531,07</w:t>
            </w:r>
          </w:p>
        </w:tc>
      </w:tr>
      <w:tr w:rsidR="00181EF2" w:rsidRPr="006D5FE0" w14:paraId="116988ED" w14:textId="77777777" w:rsidTr="0000430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5485FD4" w14:textId="27559F11" w:rsidR="00181EF2" w:rsidRDefault="00AB29BE" w:rsidP="00004302">
            <w:pPr>
              <w:rPr>
                <w:rFonts w:ascii="Arial Narrow" w:hAnsi="Arial Narrow" w:cs="Arial"/>
                <w:sz w:val="16"/>
                <w:szCs w:val="16"/>
                <w:lang w:val="es-CR" w:eastAsia="es-CR"/>
              </w:rPr>
            </w:pPr>
            <w:r w:rsidRPr="00AB29BE">
              <w:rPr>
                <w:rFonts w:ascii="Arial Narrow" w:hAnsi="Arial Narrow" w:cs="Arial"/>
                <w:bCs/>
                <w:sz w:val="16"/>
                <w:szCs w:val="16"/>
                <w:lang w:eastAsia="es-CR"/>
              </w:rPr>
              <w:t>Fabiola Elizondo Porras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911F63" w14:textId="2FCF081D" w:rsidR="00181EF2" w:rsidRDefault="00F979C8"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3-0472-0747</w:t>
            </w:r>
          </w:p>
        </w:tc>
        <w:tc>
          <w:tcPr>
            <w:tcW w:w="709" w:type="dxa"/>
            <w:tcBorders>
              <w:top w:val="single" w:sz="4" w:space="0" w:color="auto"/>
              <w:left w:val="nil"/>
              <w:bottom w:val="single" w:sz="4" w:space="0" w:color="auto"/>
              <w:right w:val="single" w:sz="4" w:space="0" w:color="auto"/>
            </w:tcBorders>
            <w:shd w:val="clear" w:color="auto" w:fill="auto"/>
            <w:vAlign w:val="center"/>
          </w:tcPr>
          <w:p w14:paraId="4E6DC47F" w14:textId="56FEE04F" w:rsidR="00181EF2" w:rsidRDefault="00F979C8"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3-244188</w:t>
            </w:r>
          </w:p>
        </w:tc>
        <w:tc>
          <w:tcPr>
            <w:tcW w:w="851" w:type="dxa"/>
            <w:tcBorders>
              <w:top w:val="single" w:sz="4" w:space="0" w:color="auto"/>
              <w:left w:val="nil"/>
              <w:bottom w:val="single" w:sz="4" w:space="0" w:color="auto"/>
              <w:right w:val="single" w:sz="4" w:space="0" w:color="auto"/>
            </w:tcBorders>
            <w:shd w:val="clear" w:color="auto" w:fill="auto"/>
            <w:vAlign w:val="center"/>
          </w:tcPr>
          <w:p w14:paraId="64182A6E" w14:textId="07F72A98" w:rsidR="00181EF2" w:rsidRDefault="00F979C8"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20A631" w14:textId="16FE9E48" w:rsidR="00181EF2" w:rsidRDefault="00F979C8"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944C51" w14:textId="28B7EDC9" w:rsidR="00181EF2" w:rsidRDefault="00F979C8" w:rsidP="005C25F0">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54080D6" w14:textId="09245EEE" w:rsidR="00181EF2" w:rsidRDefault="00F979C8"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69B8189" w14:textId="1428561D" w:rsidR="00181EF2" w:rsidRDefault="00F979C8"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135.647,57</w:t>
            </w:r>
          </w:p>
        </w:tc>
        <w:tc>
          <w:tcPr>
            <w:tcW w:w="837" w:type="dxa"/>
            <w:tcBorders>
              <w:top w:val="single" w:sz="4" w:space="0" w:color="auto"/>
              <w:left w:val="nil"/>
              <w:bottom w:val="single" w:sz="4" w:space="0" w:color="auto"/>
              <w:right w:val="single" w:sz="4" w:space="0" w:color="auto"/>
            </w:tcBorders>
            <w:shd w:val="clear" w:color="auto" w:fill="auto"/>
            <w:vAlign w:val="center"/>
          </w:tcPr>
          <w:p w14:paraId="56C53EE8" w14:textId="7D19B35A" w:rsidR="00181EF2" w:rsidRDefault="00F979C8"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452.158,57</w:t>
            </w:r>
          </w:p>
        </w:tc>
        <w:tc>
          <w:tcPr>
            <w:tcW w:w="992" w:type="dxa"/>
            <w:tcBorders>
              <w:top w:val="single" w:sz="4" w:space="0" w:color="auto"/>
              <w:left w:val="nil"/>
              <w:bottom w:val="single" w:sz="4" w:space="0" w:color="auto"/>
              <w:right w:val="single" w:sz="4" w:space="0" w:color="auto"/>
            </w:tcBorders>
            <w:shd w:val="clear" w:color="auto" w:fill="auto"/>
            <w:vAlign w:val="center"/>
          </w:tcPr>
          <w:p w14:paraId="680B37D3" w14:textId="57ECEA19" w:rsidR="00181EF2" w:rsidRDefault="00F979C8" w:rsidP="0000430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18.316.511,00</w:t>
            </w:r>
          </w:p>
        </w:tc>
      </w:tr>
      <w:tr w:rsidR="00181EF2" w:rsidRPr="006D5FE0" w14:paraId="07D5B787" w14:textId="77777777" w:rsidTr="0000430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8B69576" w14:textId="7CD77B43" w:rsidR="00181EF2" w:rsidRDefault="00AB29BE" w:rsidP="00004302">
            <w:pPr>
              <w:rPr>
                <w:rFonts w:ascii="Arial Narrow" w:hAnsi="Arial Narrow" w:cs="Arial"/>
                <w:sz w:val="16"/>
                <w:szCs w:val="16"/>
                <w:lang w:val="es-CR" w:eastAsia="es-CR"/>
              </w:rPr>
            </w:pPr>
            <w:r w:rsidRPr="00AB29BE">
              <w:rPr>
                <w:rFonts w:ascii="Arial Narrow" w:hAnsi="Arial Narrow" w:cs="Arial"/>
                <w:bCs/>
                <w:sz w:val="16"/>
                <w:szCs w:val="16"/>
                <w:lang w:eastAsia="es-CR"/>
              </w:rPr>
              <w:t>Karen Ileana Fuentes Marín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908D89" w14:textId="660F59F5" w:rsidR="00181EF2" w:rsidRDefault="00F979C8"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3-0379-0173</w:t>
            </w:r>
          </w:p>
        </w:tc>
        <w:tc>
          <w:tcPr>
            <w:tcW w:w="709" w:type="dxa"/>
            <w:tcBorders>
              <w:top w:val="single" w:sz="4" w:space="0" w:color="auto"/>
              <w:left w:val="nil"/>
              <w:bottom w:val="single" w:sz="4" w:space="0" w:color="auto"/>
              <w:right w:val="single" w:sz="4" w:space="0" w:color="auto"/>
            </w:tcBorders>
            <w:shd w:val="clear" w:color="auto" w:fill="auto"/>
            <w:vAlign w:val="center"/>
          </w:tcPr>
          <w:p w14:paraId="5792870D" w14:textId="1F143274" w:rsidR="00181EF2" w:rsidRDefault="00F979C8"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7-168396</w:t>
            </w:r>
          </w:p>
        </w:tc>
        <w:tc>
          <w:tcPr>
            <w:tcW w:w="851" w:type="dxa"/>
            <w:tcBorders>
              <w:top w:val="single" w:sz="4" w:space="0" w:color="auto"/>
              <w:left w:val="nil"/>
              <w:bottom w:val="single" w:sz="4" w:space="0" w:color="auto"/>
              <w:right w:val="single" w:sz="4" w:space="0" w:color="auto"/>
            </w:tcBorders>
            <w:shd w:val="clear" w:color="auto" w:fill="auto"/>
            <w:vAlign w:val="center"/>
          </w:tcPr>
          <w:p w14:paraId="2B53E619" w14:textId="458FB3E2" w:rsidR="00181EF2" w:rsidRDefault="00F979C8"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Matina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F27E5" w14:textId="1564A942" w:rsidR="00181EF2" w:rsidRDefault="00F979C8"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9A5BB9" w14:textId="7878DE72" w:rsidR="00181EF2" w:rsidRDefault="00F979C8"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BDB8C0" w14:textId="7ED040F6" w:rsidR="00181EF2" w:rsidRDefault="00F979C8"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B6570FE" w14:textId="1E08E993" w:rsidR="00181EF2" w:rsidRDefault="00F979C8"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219.100,00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DACB8E8" w14:textId="68FF200E" w:rsidR="00181EF2" w:rsidRDefault="00F979C8"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438.200,00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63E8734" w14:textId="14DB121B" w:rsidR="00181EF2" w:rsidRDefault="00F979C8" w:rsidP="0000430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13.769.100,00</w:t>
            </w:r>
          </w:p>
        </w:tc>
      </w:tr>
      <w:tr w:rsidR="00181EF2" w:rsidRPr="00F67547" w14:paraId="58A73318" w14:textId="77777777" w:rsidTr="00004302">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315E458D" w14:textId="77777777" w:rsidR="00181EF2" w:rsidRPr="00F67547" w:rsidRDefault="00181EF2" w:rsidP="00004302">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089F0C4A" w14:textId="77777777" w:rsidR="00181EF2" w:rsidRPr="00F67547" w:rsidRDefault="00181EF2" w:rsidP="00004302">
            <w:pPr>
              <w:jc w:val="both"/>
              <w:rPr>
                <w:rFonts w:ascii="Arial Narrow" w:hAnsi="Arial Narrow" w:cs="Arial"/>
                <w:sz w:val="16"/>
                <w:szCs w:val="16"/>
                <w:lang w:val="es-CR"/>
              </w:rPr>
            </w:pPr>
            <w:r>
              <w:rPr>
                <w:rFonts w:ascii="Arial Narrow" w:hAnsi="Arial Narrow" w:cs="Arial"/>
                <w:sz w:val="16"/>
                <w:szCs w:val="16"/>
                <w:lang w:val="es-CR"/>
              </w:rPr>
              <w:t>CLP</w:t>
            </w:r>
            <w:r w:rsidRPr="00F67547">
              <w:rPr>
                <w:rFonts w:ascii="Arial Narrow" w:hAnsi="Arial Narrow" w:cs="Arial"/>
                <w:sz w:val="16"/>
                <w:szCs w:val="16"/>
                <w:lang w:val="es-CR"/>
              </w:rPr>
              <w:t xml:space="preserve">: </w:t>
            </w:r>
            <w:r>
              <w:rPr>
                <w:rFonts w:ascii="Arial Narrow" w:hAnsi="Arial Narrow" w:cs="Arial"/>
                <w:sz w:val="16"/>
                <w:szCs w:val="16"/>
                <w:lang w:val="es-CR"/>
              </w:rPr>
              <w:t>Construcción en lote propio</w:t>
            </w:r>
          </w:p>
        </w:tc>
      </w:tr>
    </w:tbl>
    <w:p w14:paraId="2160131C" w14:textId="77777777" w:rsidR="00181EF2" w:rsidRDefault="00181EF2" w:rsidP="00181EF2">
      <w:pPr>
        <w:spacing w:line="360" w:lineRule="auto"/>
        <w:jc w:val="both"/>
        <w:rPr>
          <w:rFonts w:cs="Arial"/>
          <w:sz w:val="22"/>
          <w:szCs w:val="22"/>
        </w:rPr>
      </w:pPr>
    </w:p>
    <w:p w14:paraId="7DC9E884" w14:textId="77777777" w:rsidR="00181EF2" w:rsidRPr="00FD161B" w:rsidRDefault="00181EF2" w:rsidP="00181EF2">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45EA1DDE" w14:textId="77777777" w:rsidR="00181EF2" w:rsidRPr="00FD161B" w:rsidRDefault="00181EF2" w:rsidP="00181EF2">
      <w:pPr>
        <w:spacing w:line="360" w:lineRule="auto"/>
        <w:jc w:val="both"/>
        <w:rPr>
          <w:rFonts w:cs="Arial"/>
          <w:bCs/>
          <w:sz w:val="22"/>
          <w:szCs w:val="22"/>
        </w:rPr>
      </w:pPr>
    </w:p>
    <w:p w14:paraId="4188A8B0" w14:textId="77777777" w:rsidR="00181EF2" w:rsidRPr="00FD161B" w:rsidRDefault="00181EF2" w:rsidP="00181EF2">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2BC3604" w14:textId="77777777" w:rsidR="00181EF2" w:rsidRPr="00FD161B" w:rsidRDefault="00181EF2" w:rsidP="00181EF2">
      <w:pPr>
        <w:spacing w:line="360" w:lineRule="auto"/>
        <w:jc w:val="both"/>
        <w:rPr>
          <w:rFonts w:cs="Arial"/>
          <w:bCs/>
          <w:sz w:val="22"/>
          <w:szCs w:val="22"/>
        </w:rPr>
      </w:pPr>
    </w:p>
    <w:p w14:paraId="7970F544" w14:textId="77777777" w:rsidR="00181EF2" w:rsidRPr="00FD161B" w:rsidRDefault="00181EF2" w:rsidP="00181EF2">
      <w:pPr>
        <w:spacing w:line="360" w:lineRule="auto"/>
        <w:jc w:val="both"/>
        <w:rPr>
          <w:rFonts w:cs="Arial"/>
          <w:bCs/>
          <w:sz w:val="22"/>
          <w:szCs w:val="22"/>
        </w:rPr>
      </w:pPr>
      <w:r w:rsidRPr="00FD161B">
        <w:rPr>
          <w:rFonts w:cs="Arial"/>
          <w:b/>
          <w:bCs/>
          <w:sz w:val="22"/>
          <w:szCs w:val="22"/>
        </w:rPr>
        <w:lastRenderedPageBreak/>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7D7E2C48" w14:textId="77777777" w:rsidR="00181EF2" w:rsidRPr="00FD161B" w:rsidRDefault="00181EF2" w:rsidP="00181EF2">
      <w:pPr>
        <w:spacing w:line="360" w:lineRule="auto"/>
        <w:jc w:val="both"/>
        <w:rPr>
          <w:rFonts w:cs="Arial"/>
          <w:bCs/>
          <w:sz w:val="22"/>
          <w:szCs w:val="22"/>
        </w:rPr>
      </w:pPr>
    </w:p>
    <w:p w14:paraId="121678A9" w14:textId="75B30892" w:rsidR="002B71CC" w:rsidRDefault="00181EF2" w:rsidP="002B71C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31FAE0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163488F" w14:textId="77777777" w:rsidR="002B71CC" w:rsidRPr="00D14EAF" w:rsidRDefault="002B71CC" w:rsidP="002B71CC">
      <w:pPr>
        <w:spacing w:line="360" w:lineRule="auto"/>
        <w:jc w:val="both"/>
        <w:rPr>
          <w:rFonts w:cs="Arial"/>
          <w:b/>
          <w:sz w:val="22"/>
        </w:rPr>
      </w:pPr>
      <w:r w:rsidRPr="00D14EAF">
        <w:rPr>
          <w:rFonts w:cs="Arial"/>
          <w:b/>
          <w:sz w:val="22"/>
        </w:rPr>
        <w:t>************</w:t>
      </w:r>
    </w:p>
    <w:p w14:paraId="19EDEDEC" w14:textId="77777777" w:rsidR="002B71CC" w:rsidRDefault="002B71CC" w:rsidP="002B71CC">
      <w:pPr>
        <w:spacing w:line="360" w:lineRule="auto"/>
        <w:jc w:val="both"/>
        <w:rPr>
          <w:rFonts w:cs="Arial"/>
          <w:sz w:val="22"/>
          <w:lang w:val="es-ES_tradnl"/>
        </w:rPr>
      </w:pPr>
    </w:p>
    <w:p w14:paraId="57CD249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4431B512" w14:textId="77777777" w:rsidR="00181EF2" w:rsidRDefault="00181EF2" w:rsidP="00181EF2">
      <w:pPr>
        <w:spacing w:line="360" w:lineRule="auto"/>
        <w:jc w:val="both"/>
        <w:rPr>
          <w:rFonts w:cs="Arial"/>
          <w:b/>
          <w:bCs/>
          <w:sz w:val="22"/>
          <w:szCs w:val="22"/>
        </w:rPr>
      </w:pPr>
      <w:r>
        <w:rPr>
          <w:rFonts w:cs="Arial"/>
          <w:b/>
          <w:bCs/>
          <w:sz w:val="22"/>
          <w:szCs w:val="22"/>
        </w:rPr>
        <w:t>Considerando:</w:t>
      </w:r>
    </w:p>
    <w:p w14:paraId="41FC425D" w14:textId="361DEF03" w:rsidR="00181EF2" w:rsidRDefault="00181EF2" w:rsidP="00181EF2">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w:t>
      </w:r>
      <w:r w:rsidR="00FA7DD9">
        <w:rPr>
          <w:rFonts w:cs="Arial"/>
          <w:bCs/>
          <w:sz w:val="22"/>
        </w:rPr>
        <w:t>0348</w:t>
      </w:r>
      <w:r>
        <w:rPr>
          <w:rFonts w:cs="Arial"/>
          <w:bCs/>
          <w:sz w:val="22"/>
        </w:rPr>
        <w:t>-20</w:t>
      </w:r>
      <w:r w:rsidR="00FA7DD9">
        <w:rPr>
          <w:rFonts w:cs="Arial"/>
          <w:bCs/>
          <w:sz w:val="22"/>
        </w:rPr>
        <w:t>20</w:t>
      </w:r>
      <w:r>
        <w:rPr>
          <w:rFonts w:cs="Arial"/>
          <w:bCs/>
          <w:sz w:val="22"/>
        </w:rPr>
        <w:t xml:space="preserve"> del </w:t>
      </w:r>
      <w:r w:rsidR="00FA7DD9">
        <w:rPr>
          <w:rFonts w:cs="Arial"/>
          <w:bCs/>
          <w:sz w:val="22"/>
        </w:rPr>
        <w:t>27</w:t>
      </w:r>
      <w:r>
        <w:rPr>
          <w:rFonts w:cs="Arial"/>
          <w:bCs/>
          <w:sz w:val="22"/>
        </w:rPr>
        <w:t xml:space="preserve"> de </w:t>
      </w:r>
      <w:r w:rsidR="00FA7DD9">
        <w:rPr>
          <w:rFonts w:cs="Arial"/>
          <w:bCs/>
          <w:sz w:val="22"/>
        </w:rPr>
        <w:t>marzo</w:t>
      </w:r>
      <w:r>
        <w:rPr>
          <w:rFonts w:cs="Arial"/>
          <w:bCs/>
          <w:sz w:val="22"/>
        </w:rPr>
        <w:t xml:space="preserve"> de 20</w:t>
      </w:r>
      <w:r w:rsidR="00FA7DD9">
        <w:rPr>
          <w:rFonts w:cs="Arial"/>
          <w:bCs/>
          <w:sz w:val="22"/>
        </w:rPr>
        <w:t>20</w:t>
      </w:r>
      <w:r>
        <w:rPr>
          <w:rFonts w:cs="Arial"/>
          <w:bCs/>
          <w:sz w:val="22"/>
        </w:rPr>
        <w:t xml:space="preserve">, la Gerencia General remite y avala el informe </w:t>
      </w:r>
      <w:r>
        <w:rPr>
          <w:rFonts w:cs="Arial"/>
          <w:sz w:val="22"/>
          <w:szCs w:val="22"/>
        </w:rPr>
        <w:t>DF</w:t>
      </w:r>
      <w:r w:rsidRPr="00B35EAF">
        <w:rPr>
          <w:rFonts w:cs="Arial"/>
          <w:sz w:val="22"/>
          <w:szCs w:val="22"/>
        </w:rPr>
        <w:t>-OF-</w:t>
      </w:r>
      <w:r w:rsidR="00F77D33">
        <w:rPr>
          <w:rFonts w:cs="Arial"/>
          <w:sz w:val="22"/>
          <w:szCs w:val="22"/>
        </w:rPr>
        <w:t>0356</w:t>
      </w:r>
      <w:r w:rsidRPr="00B35EAF">
        <w:rPr>
          <w:rFonts w:cs="Arial"/>
          <w:sz w:val="22"/>
          <w:szCs w:val="22"/>
        </w:rPr>
        <w:t>-20</w:t>
      </w:r>
      <w:r w:rsidR="00F77D33">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sidR="00FA7DD9">
        <w:rPr>
          <w:rFonts w:cs="Arial"/>
          <w:bCs/>
          <w:sz w:val="22"/>
        </w:rPr>
        <w:t xml:space="preserve">la Mutual Cartago </w:t>
      </w:r>
      <w:r w:rsidR="00FA7DD9" w:rsidRPr="00FA7DD9">
        <w:rPr>
          <w:rFonts w:cs="Arial"/>
          <w:bCs/>
          <w:sz w:val="22"/>
          <w:lang w:val="es-ES_tradnl"/>
        </w:rPr>
        <w:t>de Ahorro y Préstamo</w:t>
      </w:r>
      <w:r>
        <w:rPr>
          <w:rFonts w:cs="Arial"/>
          <w:bCs/>
          <w:color w:val="000000"/>
          <w:sz w:val="22"/>
          <w:szCs w:val="22"/>
        </w:rPr>
        <w:t xml:space="preserve">, </w:t>
      </w:r>
      <w:r>
        <w:rPr>
          <w:rFonts w:cs="Arial"/>
          <w:bCs/>
          <w:sz w:val="22"/>
        </w:rPr>
        <w:t xml:space="preserve">para financiar –al amparo del artículo 50 de la Ley del Sistema Financiero Nacional para la Vivienda– dos operaciones de segundo Bono Familiar de Vivienda, para las familias que encabezan los señores </w:t>
      </w:r>
      <w:r w:rsidR="00491902">
        <w:rPr>
          <w:rFonts w:cs="Arial"/>
          <w:bCs/>
          <w:sz w:val="22"/>
        </w:rPr>
        <w:t>Armando Arce Agüero y Eduardo Mora Navarro</w:t>
      </w:r>
      <w:r>
        <w:rPr>
          <w:rFonts w:cs="Arial"/>
          <w:bCs/>
          <w:sz w:val="22"/>
        </w:rPr>
        <w:t>.</w:t>
      </w:r>
    </w:p>
    <w:p w14:paraId="058AC6ED" w14:textId="77777777" w:rsidR="00181EF2" w:rsidRDefault="00181EF2" w:rsidP="00181EF2">
      <w:pPr>
        <w:spacing w:line="360" w:lineRule="auto"/>
        <w:jc w:val="both"/>
        <w:rPr>
          <w:rFonts w:cs="Arial"/>
          <w:bCs/>
          <w:sz w:val="22"/>
          <w:szCs w:val="22"/>
        </w:rPr>
      </w:pPr>
    </w:p>
    <w:p w14:paraId="37FE1D1B" w14:textId="77777777" w:rsidR="00181EF2" w:rsidRDefault="00181EF2" w:rsidP="00181EF2">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w:t>
      </w:r>
      <w:r>
        <w:rPr>
          <w:rFonts w:cs="Arial"/>
          <w:sz w:val="22"/>
          <w:szCs w:val="22"/>
        </w:rPr>
        <w:t xml:space="preserve">la </w:t>
      </w:r>
      <w:r w:rsidRPr="00B35EAF">
        <w:rPr>
          <w:rFonts w:cs="Arial"/>
          <w:sz w:val="22"/>
          <w:szCs w:val="22"/>
        </w:rPr>
        <w:t xml:space="preserve">Dirección </w:t>
      </w:r>
      <w:r>
        <w:rPr>
          <w:rFonts w:cs="Arial"/>
          <w:sz w:val="22"/>
          <w:szCs w:val="22"/>
        </w:rPr>
        <w:t xml:space="preserve">FOSUVI </w:t>
      </w:r>
      <w:r>
        <w:rPr>
          <w:rFonts w:cs="Arial"/>
          <w:bCs/>
          <w:sz w:val="22"/>
          <w:szCs w:val="22"/>
        </w:rPr>
        <w:t xml:space="preserve">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14:paraId="2AAF78B1" w14:textId="77777777" w:rsidR="00181EF2" w:rsidRDefault="00181EF2" w:rsidP="00181EF2">
      <w:pPr>
        <w:spacing w:line="360" w:lineRule="auto"/>
        <w:jc w:val="both"/>
        <w:rPr>
          <w:rFonts w:cs="Arial"/>
          <w:bCs/>
          <w:sz w:val="22"/>
          <w:szCs w:val="22"/>
        </w:rPr>
      </w:pPr>
    </w:p>
    <w:p w14:paraId="28B5D6A6" w14:textId="4925FE23" w:rsidR="00181EF2" w:rsidRDefault="00181EF2" w:rsidP="00181EF2">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subsidios de vivienda, en los términos planteados en el informe </w:t>
      </w:r>
      <w:r>
        <w:rPr>
          <w:rFonts w:cs="Arial"/>
          <w:sz w:val="22"/>
          <w:szCs w:val="22"/>
        </w:rPr>
        <w:t>DF</w:t>
      </w:r>
      <w:r w:rsidRPr="00B35EAF">
        <w:rPr>
          <w:rFonts w:cs="Arial"/>
          <w:sz w:val="22"/>
          <w:szCs w:val="22"/>
        </w:rPr>
        <w:t>-OF-</w:t>
      </w:r>
      <w:r w:rsidR="00F77D33">
        <w:rPr>
          <w:rFonts w:cs="Arial"/>
          <w:sz w:val="22"/>
          <w:szCs w:val="22"/>
        </w:rPr>
        <w:t>0356</w:t>
      </w:r>
      <w:r w:rsidRPr="00B35EAF">
        <w:rPr>
          <w:rFonts w:cs="Arial"/>
          <w:sz w:val="22"/>
          <w:szCs w:val="22"/>
        </w:rPr>
        <w:t>-20</w:t>
      </w:r>
      <w:r w:rsidR="00F77D33">
        <w:rPr>
          <w:rFonts w:cs="Arial"/>
          <w:sz w:val="22"/>
          <w:szCs w:val="22"/>
        </w:rPr>
        <w:t>20</w:t>
      </w:r>
      <w:r>
        <w:rPr>
          <w:rFonts w:cs="Arial"/>
          <w:bCs/>
          <w:sz w:val="22"/>
          <w:szCs w:val="22"/>
        </w:rPr>
        <w:t>.</w:t>
      </w:r>
    </w:p>
    <w:p w14:paraId="62F8688F" w14:textId="77777777" w:rsidR="00181EF2" w:rsidRPr="00F80BE0" w:rsidRDefault="00181EF2" w:rsidP="00181EF2">
      <w:pPr>
        <w:spacing w:line="360" w:lineRule="auto"/>
        <w:jc w:val="both"/>
        <w:rPr>
          <w:rFonts w:cs="Arial"/>
          <w:bCs/>
          <w:sz w:val="16"/>
          <w:szCs w:val="16"/>
          <w:lang w:val="es-ES_tradnl"/>
        </w:rPr>
      </w:pPr>
    </w:p>
    <w:p w14:paraId="6ED01003" w14:textId="77777777" w:rsidR="00181EF2" w:rsidRDefault="00181EF2" w:rsidP="00181EF2">
      <w:pPr>
        <w:spacing w:line="360" w:lineRule="auto"/>
        <w:jc w:val="both"/>
        <w:rPr>
          <w:rFonts w:cs="Arial"/>
          <w:b/>
          <w:bCs/>
          <w:sz w:val="22"/>
          <w:szCs w:val="22"/>
        </w:rPr>
      </w:pPr>
      <w:r>
        <w:rPr>
          <w:rFonts w:cs="Arial"/>
          <w:b/>
          <w:bCs/>
          <w:sz w:val="22"/>
          <w:szCs w:val="22"/>
        </w:rPr>
        <w:t>Por tanto, se acuerda:</w:t>
      </w:r>
    </w:p>
    <w:p w14:paraId="3F0329AB" w14:textId="4772D0D9" w:rsidR="00181EF2" w:rsidRDefault="00181EF2" w:rsidP="00181EF2">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w:t>
      </w:r>
      <w:r>
        <w:rPr>
          <w:rFonts w:cs="Arial"/>
          <w:bCs/>
          <w:sz w:val="22"/>
          <w:szCs w:val="22"/>
        </w:rPr>
        <w:t>0</w:t>
      </w:r>
      <w:r w:rsidRPr="00AA6479">
        <w:rPr>
          <w:rFonts w:cs="Arial"/>
          <w:bCs/>
          <w:sz w:val="22"/>
          <w:szCs w:val="22"/>
        </w:rPr>
        <w:t xml:space="preserve"> de la Ley del Sistema Financiero Nacional para la Vivienda, la emisión de </w:t>
      </w:r>
      <w:r>
        <w:rPr>
          <w:rFonts w:cs="Arial"/>
          <w:bCs/>
          <w:sz w:val="22"/>
          <w:szCs w:val="22"/>
        </w:rPr>
        <w:t>dos operaciones individuales</w:t>
      </w:r>
      <w:r w:rsidRPr="00AA6479">
        <w:rPr>
          <w:rFonts w:cs="Arial"/>
          <w:bCs/>
          <w:sz w:val="22"/>
          <w:szCs w:val="22"/>
        </w:rPr>
        <w:t xml:space="preserve"> de </w:t>
      </w:r>
      <w:r>
        <w:rPr>
          <w:rFonts w:cs="Arial"/>
          <w:bCs/>
          <w:sz w:val="22"/>
          <w:szCs w:val="22"/>
        </w:rPr>
        <w:t xml:space="preserve">segundo </w:t>
      </w:r>
      <w:r w:rsidRPr="00AA6479">
        <w:rPr>
          <w:rFonts w:cs="Arial"/>
          <w:bCs/>
          <w:sz w:val="22"/>
          <w:szCs w:val="22"/>
        </w:rPr>
        <w:t xml:space="preserve">Bono Familiar de </w:t>
      </w:r>
      <w:r w:rsidRPr="00AA6479">
        <w:rPr>
          <w:rFonts w:cs="Arial"/>
          <w:bCs/>
          <w:sz w:val="22"/>
          <w:szCs w:val="22"/>
        </w:rPr>
        <w:lastRenderedPageBreak/>
        <w:t>Vivienda</w:t>
      </w:r>
      <w:r>
        <w:rPr>
          <w:rFonts w:cs="Arial"/>
          <w:bCs/>
          <w:sz w:val="22"/>
          <w:szCs w:val="22"/>
        </w:rPr>
        <w:t>,</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sidR="00F77D33">
        <w:rPr>
          <w:rFonts w:cs="Arial"/>
          <w:sz w:val="22"/>
          <w:szCs w:val="22"/>
        </w:rPr>
        <w:t>0356</w:t>
      </w:r>
      <w:r w:rsidRPr="00B35EAF">
        <w:rPr>
          <w:rFonts w:cs="Arial"/>
          <w:sz w:val="22"/>
          <w:szCs w:val="22"/>
        </w:rPr>
        <w:t>-20</w:t>
      </w:r>
      <w:r w:rsidR="00F77D33">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p>
    <w:p w14:paraId="77625238" w14:textId="77777777" w:rsidR="00181EF2" w:rsidRDefault="00181EF2" w:rsidP="00181EF2">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181EF2" w:rsidRPr="00094C1E" w14:paraId="1EF4689D" w14:textId="77777777" w:rsidTr="0000430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F92B07" w14:textId="6B0C948E" w:rsidR="00181EF2" w:rsidRPr="00094C1E" w:rsidRDefault="00181EF2" w:rsidP="00004302">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432532">
              <w:rPr>
                <w:rFonts w:cs="Arial"/>
                <w:b/>
                <w:bCs/>
                <w:iCs/>
                <w:sz w:val="20"/>
                <w:szCs w:val="20"/>
                <w:lang w:val="es-CR" w:eastAsia="es-CR"/>
              </w:rPr>
              <w:t xml:space="preserve">Mutual </w:t>
            </w:r>
            <w:r w:rsidR="00F77D33">
              <w:rPr>
                <w:rFonts w:cs="Arial"/>
                <w:b/>
                <w:bCs/>
                <w:iCs/>
                <w:sz w:val="20"/>
                <w:szCs w:val="20"/>
                <w:lang w:val="es-CR" w:eastAsia="es-CR"/>
              </w:rPr>
              <w:t xml:space="preserve">Cartago </w:t>
            </w:r>
            <w:r w:rsidRPr="00DF721E">
              <w:rPr>
                <w:rFonts w:cs="Arial"/>
                <w:b/>
                <w:bCs/>
                <w:iCs/>
                <w:sz w:val="20"/>
                <w:szCs w:val="20"/>
                <w:lang w:val="es-CR" w:eastAsia="es-CR"/>
              </w:rPr>
              <w:t>de Ahorro y Préstamo</w:t>
            </w:r>
          </w:p>
        </w:tc>
      </w:tr>
      <w:tr w:rsidR="00181EF2" w:rsidRPr="00094C1E" w14:paraId="41A08250" w14:textId="77777777" w:rsidTr="00004302">
        <w:trPr>
          <w:trHeight w:val="20"/>
        </w:trPr>
        <w:tc>
          <w:tcPr>
            <w:tcW w:w="1575" w:type="dxa"/>
            <w:tcBorders>
              <w:top w:val="single" w:sz="4" w:space="0" w:color="auto"/>
              <w:left w:val="single" w:sz="4" w:space="0" w:color="auto"/>
              <w:bottom w:val="nil"/>
              <w:right w:val="single" w:sz="4" w:space="0" w:color="auto"/>
            </w:tcBorders>
            <w:vAlign w:val="center"/>
          </w:tcPr>
          <w:p w14:paraId="215E03F0" w14:textId="77777777" w:rsidR="00181EF2" w:rsidRPr="00094C1E" w:rsidRDefault="00181EF2" w:rsidP="00004302">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2EC9CACE" w14:textId="77777777" w:rsidR="00181EF2" w:rsidRPr="00094C1E" w:rsidRDefault="00181EF2" w:rsidP="00004302">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7618A8" w14:textId="77777777" w:rsidR="00181EF2" w:rsidRPr="00094C1E" w:rsidRDefault="00181EF2" w:rsidP="00004302">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639C9402" w14:textId="77777777" w:rsidR="00181EF2" w:rsidRPr="00094C1E" w:rsidRDefault="00181EF2" w:rsidP="00004302">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08E70CA9" w14:textId="77777777" w:rsidR="00181EF2" w:rsidRPr="00094C1E" w:rsidRDefault="00181EF2" w:rsidP="00004302">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14:paraId="22DD7382" w14:textId="77777777" w:rsidR="00181EF2" w:rsidRPr="00094C1E" w:rsidRDefault="00181EF2" w:rsidP="00004302">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4F9FA" w14:textId="77777777" w:rsidR="00181EF2" w:rsidRPr="00094C1E" w:rsidRDefault="00181EF2" w:rsidP="00004302">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16A4B0" w14:textId="77777777" w:rsidR="00181EF2" w:rsidRPr="00094C1E" w:rsidRDefault="00181EF2" w:rsidP="00004302">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47B8EEF8" w14:textId="77777777" w:rsidR="00181EF2" w:rsidRPr="00094C1E" w:rsidRDefault="00181EF2" w:rsidP="00004302">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CB483AD" w14:textId="77777777" w:rsidR="00181EF2" w:rsidRPr="00094C1E" w:rsidRDefault="00181EF2" w:rsidP="00004302">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2C46AF" w14:textId="77777777" w:rsidR="00181EF2" w:rsidRPr="00094C1E" w:rsidRDefault="00181EF2" w:rsidP="00004302">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181EF2" w:rsidRPr="00403430" w14:paraId="5D8EFF84" w14:textId="77777777" w:rsidTr="00004302">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45B40FA1" w14:textId="1A5DD6AE" w:rsidR="00181EF2" w:rsidRPr="00403430" w:rsidRDefault="006E4061" w:rsidP="00004302">
            <w:pPr>
              <w:rPr>
                <w:rFonts w:ascii="Arial Narrow" w:hAnsi="Arial Narrow" w:cs="Arial"/>
                <w:sz w:val="16"/>
                <w:szCs w:val="16"/>
                <w:lang w:val="es-CR" w:eastAsia="es-CR"/>
              </w:rPr>
            </w:pPr>
            <w:r w:rsidRPr="006E4061">
              <w:rPr>
                <w:rFonts w:ascii="Arial Narrow" w:hAnsi="Arial Narrow" w:cs="Arial"/>
                <w:bCs/>
                <w:sz w:val="16"/>
                <w:szCs w:val="16"/>
                <w:lang w:eastAsia="es-CR"/>
              </w:rPr>
              <w:t xml:space="preserve">Armando </w:t>
            </w:r>
            <w:r w:rsidR="000F192B">
              <w:rPr>
                <w:rFonts w:ascii="Arial Narrow" w:hAnsi="Arial Narrow" w:cs="Arial"/>
                <w:bCs/>
                <w:sz w:val="16"/>
                <w:szCs w:val="16"/>
                <w:lang w:eastAsia="es-CR"/>
              </w:rPr>
              <w:t xml:space="preserve">de los Ángeles </w:t>
            </w:r>
            <w:r w:rsidRPr="006E4061">
              <w:rPr>
                <w:rFonts w:ascii="Arial Narrow" w:hAnsi="Arial Narrow" w:cs="Arial"/>
                <w:bCs/>
                <w:sz w:val="16"/>
                <w:szCs w:val="16"/>
                <w:lang w:eastAsia="es-CR"/>
              </w:rPr>
              <w:t xml:space="preserve">Arce Agüero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7C861CA" w14:textId="00227464" w:rsidR="00181EF2" w:rsidRPr="00403430" w:rsidRDefault="006E4061"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2-0409-0999</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D5C551A" w14:textId="5C5B6705" w:rsidR="00181EF2" w:rsidRPr="00403430" w:rsidRDefault="000F192B"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2-581262</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A39B4AA" w14:textId="2ECBF644" w:rsidR="00181EF2" w:rsidRPr="00403430" w:rsidRDefault="000F192B"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Orotina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2D4BF04" w14:textId="164DD992" w:rsidR="00181EF2" w:rsidRPr="00403430" w:rsidRDefault="000F192B"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6B0CD73" w14:textId="06169DC9" w:rsidR="00181EF2" w:rsidRPr="00403430" w:rsidRDefault="000F192B"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7C69C2D" w14:textId="1729E29B" w:rsidR="00181EF2" w:rsidRPr="00403430" w:rsidRDefault="000F192B"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7.260.000,00</w:t>
            </w:r>
          </w:p>
        </w:tc>
        <w:tc>
          <w:tcPr>
            <w:tcW w:w="851" w:type="dxa"/>
            <w:tcBorders>
              <w:top w:val="single" w:sz="4" w:space="0" w:color="auto"/>
              <w:left w:val="nil"/>
              <w:bottom w:val="single" w:sz="4" w:space="0" w:color="auto"/>
              <w:right w:val="single" w:sz="4" w:space="0" w:color="auto"/>
            </w:tcBorders>
            <w:vAlign w:val="center"/>
          </w:tcPr>
          <w:p w14:paraId="19625DAA" w14:textId="70C8DD5F" w:rsidR="00181EF2" w:rsidRPr="00403430" w:rsidRDefault="000F192B"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DB00B36" w14:textId="60C313AE" w:rsidR="00181EF2" w:rsidRPr="00403430" w:rsidRDefault="000F192B"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120.000,00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5AB0943" w14:textId="6C6B12A2" w:rsidR="00181EF2" w:rsidRPr="00403430" w:rsidRDefault="000F192B" w:rsidP="0000430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7.260.000,00</w:t>
            </w:r>
          </w:p>
        </w:tc>
      </w:tr>
      <w:tr w:rsidR="00F77D33" w:rsidRPr="00403430" w14:paraId="5EA4F339" w14:textId="77777777" w:rsidTr="00004302">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407AC083" w14:textId="78D9FD47" w:rsidR="00F77D33" w:rsidRDefault="000F192B" w:rsidP="00004302">
            <w:pPr>
              <w:rPr>
                <w:rFonts w:ascii="Arial Narrow" w:hAnsi="Arial Narrow" w:cs="Arial"/>
                <w:sz w:val="16"/>
                <w:szCs w:val="16"/>
                <w:lang w:val="es-CR" w:eastAsia="es-CR"/>
              </w:rPr>
            </w:pPr>
            <w:r>
              <w:rPr>
                <w:rFonts w:ascii="Arial Narrow" w:hAnsi="Arial Narrow" w:cs="Arial"/>
                <w:bCs/>
                <w:sz w:val="16"/>
                <w:szCs w:val="16"/>
                <w:lang w:eastAsia="es-CR"/>
              </w:rPr>
              <w:t xml:space="preserve">Odilio </w:t>
            </w:r>
            <w:r w:rsidR="006E4061" w:rsidRPr="006E4061">
              <w:rPr>
                <w:rFonts w:ascii="Arial Narrow" w:hAnsi="Arial Narrow" w:cs="Arial"/>
                <w:bCs/>
                <w:sz w:val="16"/>
                <w:szCs w:val="16"/>
                <w:lang w:eastAsia="es-CR"/>
              </w:rPr>
              <w:t xml:space="preserve">Eduardo </w:t>
            </w:r>
            <w:r>
              <w:rPr>
                <w:rFonts w:ascii="Arial Narrow" w:hAnsi="Arial Narrow" w:cs="Arial"/>
                <w:bCs/>
                <w:sz w:val="16"/>
                <w:szCs w:val="16"/>
                <w:lang w:eastAsia="es-CR"/>
              </w:rPr>
              <w:t xml:space="preserve">del Carmen </w:t>
            </w:r>
            <w:r w:rsidR="006E4061" w:rsidRPr="006E4061">
              <w:rPr>
                <w:rFonts w:ascii="Arial Narrow" w:hAnsi="Arial Narrow" w:cs="Arial"/>
                <w:bCs/>
                <w:sz w:val="16"/>
                <w:szCs w:val="16"/>
                <w:lang w:eastAsia="es-CR"/>
              </w:rPr>
              <w:t>Mora Navarro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0384206" w14:textId="35CB29D7" w:rsidR="00F77D33" w:rsidRDefault="006E4061"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3-0293-0152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949B140" w14:textId="0A6803B1" w:rsidR="00F77D33" w:rsidRDefault="000F192B"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1-674528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B21D29F" w14:textId="5F020724" w:rsidR="00F77D33" w:rsidRDefault="000F192B"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Tarrazú</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B99E697" w14:textId="75B1CD77" w:rsidR="00F77D33" w:rsidRDefault="000F192B"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A301DF9" w14:textId="5E8024B0" w:rsidR="00F77D33" w:rsidRDefault="000F192B"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2FAC19B" w14:textId="33538EF0" w:rsidR="00F77D33" w:rsidRDefault="000F192B"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6.970.000,00</w:t>
            </w:r>
          </w:p>
        </w:tc>
        <w:tc>
          <w:tcPr>
            <w:tcW w:w="851" w:type="dxa"/>
            <w:tcBorders>
              <w:top w:val="single" w:sz="4" w:space="0" w:color="auto"/>
              <w:left w:val="nil"/>
              <w:bottom w:val="single" w:sz="4" w:space="0" w:color="auto"/>
              <w:right w:val="single" w:sz="4" w:space="0" w:color="auto"/>
            </w:tcBorders>
            <w:vAlign w:val="center"/>
          </w:tcPr>
          <w:p w14:paraId="78E24394" w14:textId="3F2C9168" w:rsidR="00F77D33" w:rsidRDefault="000F192B"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3.706,30</w:t>
            </w:r>
          </w:p>
        </w:tc>
        <w:tc>
          <w:tcPr>
            <w:tcW w:w="837" w:type="dxa"/>
            <w:tcBorders>
              <w:top w:val="single" w:sz="4" w:space="0" w:color="auto"/>
              <w:left w:val="nil"/>
              <w:bottom w:val="single" w:sz="4" w:space="0" w:color="auto"/>
              <w:right w:val="single" w:sz="4" w:space="0" w:color="auto"/>
            </w:tcBorders>
            <w:shd w:val="clear" w:color="auto" w:fill="auto"/>
            <w:vAlign w:val="center"/>
          </w:tcPr>
          <w:p w14:paraId="1B4770AA" w14:textId="277AD16A" w:rsidR="00F77D33" w:rsidRDefault="000F192B"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133.706,30</w:t>
            </w:r>
          </w:p>
        </w:tc>
        <w:tc>
          <w:tcPr>
            <w:tcW w:w="992" w:type="dxa"/>
            <w:tcBorders>
              <w:top w:val="single" w:sz="4" w:space="0" w:color="auto"/>
              <w:left w:val="nil"/>
              <w:bottom w:val="single" w:sz="4" w:space="0" w:color="auto"/>
              <w:right w:val="single" w:sz="4" w:space="0" w:color="auto"/>
            </w:tcBorders>
            <w:shd w:val="clear" w:color="auto" w:fill="auto"/>
            <w:vAlign w:val="center"/>
          </w:tcPr>
          <w:p w14:paraId="1EB9F2D1" w14:textId="22CFBABB" w:rsidR="00F77D33" w:rsidRDefault="000F192B" w:rsidP="0000430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7.100.000,00</w:t>
            </w:r>
          </w:p>
        </w:tc>
      </w:tr>
      <w:tr w:rsidR="00181EF2" w:rsidRPr="00F67547" w14:paraId="03E2EF17" w14:textId="77777777" w:rsidTr="00004302">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1634A192" w14:textId="77777777" w:rsidR="00181EF2" w:rsidRPr="00F67547" w:rsidRDefault="00181EF2" w:rsidP="00004302">
            <w:pPr>
              <w:jc w:val="both"/>
              <w:rPr>
                <w:rFonts w:ascii="Arial Narrow" w:hAnsi="Arial Narrow" w:cs="Arial"/>
                <w:sz w:val="16"/>
                <w:szCs w:val="16"/>
                <w:lang w:val="es-CR"/>
              </w:rPr>
            </w:pPr>
            <w:r w:rsidRPr="00F67547">
              <w:rPr>
                <w:rFonts w:ascii="Arial Narrow" w:hAnsi="Arial Narrow" w:cs="Arial"/>
                <w:sz w:val="16"/>
                <w:szCs w:val="16"/>
                <w:lang w:val="es-CR"/>
              </w:rPr>
              <w:t>(*) CL</w:t>
            </w:r>
            <w:r>
              <w:rPr>
                <w:rFonts w:ascii="Arial Narrow" w:hAnsi="Arial Narrow" w:cs="Arial"/>
                <w:sz w:val="16"/>
                <w:szCs w:val="16"/>
                <w:lang w:val="es-CR"/>
              </w:rPr>
              <w:t>P</w:t>
            </w:r>
            <w:r w:rsidRPr="00F67547">
              <w:rPr>
                <w:rFonts w:ascii="Arial Narrow" w:hAnsi="Arial Narrow" w:cs="Arial"/>
                <w:sz w:val="16"/>
                <w:szCs w:val="16"/>
                <w:lang w:val="es-CR"/>
              </w:rPr>
              <w:t>: Co</w:t>
            </w:r>
            <w:r>
              <w:rPr>
                <w:rFonts w:ascii="Arial Narrow" w:hAnsi="Arial Narrow" w:cs="Arial"/>
                <w:sz w:val="16"/>
                <w:szCs w:val="16"/>
                <w:lang w:val="es-CR"/>
              </w:rPr>
              <w:t>nstrucción en lote propio</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7C271F26" w14:textId="77777777" w:rsidR="00181EF2" w:rsidRPr="00F67547" w:rsidRDefault="00181EF2" w:rsidP="00004302">
            <w:pPr>
              <w:jc w:val="both"/>
              <w:rPr>
                <w:rFonts w:ascii="Arial Narrow" w:hAnsi="Arial Narrow" w:cs="Arial"/>
                <w:sz w:val="16"/>
                <w:szCs w:val="16"/>
                <w:lang w:val="es-CR"/>
              </w:rPr>
            </w:pPr>
            <w:r>
              <w:rPr>
                <w:rFonts w:ascii="Arial Narrow" w:hAnsi="Arial Narrow" w:cs="Arial"/>
                <w:sz w:val="16"/>
                <w:szCs w:val="16"/>
                <w:lang w:val="es-CR"/>
              </w:rPr>
              <w:t>RAM: Reparación ampliación y mejoras</w:t>
            </w:r>
          </w:p>
        </w:tc>
      </w:tr>
    </w:tbl>
    <w:p w14:paraId="33FB099E" w14:textId="77777777" w:rsidR="00181EF2" w:rsidRDefault="00181EF2" w:rsidP="00181EF2">
      <w:pPr>
        <w:spacing w:line="360" w:lineRule="auto"/>
        <w:jc w:val="both"/>
        <w:rPr>
          <w:rFonts w:cs="Arial"/>
          <w:sz w:val="22"/>
          <w:szCs w:val="22"/>
        </w:rPr>
      </w:pPr>
    </w:p>
    <w:p w14:paraId="40ACB815" w14:textId="77777777" w:rsidR="00181EF2" w:rsidRDefault="00181EF2" w:rsidP="00181EF2">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D1ED49F" w14:textId="77777777" w:rsidR="00181EF2" w:rsidRPr="00DD3625" w:rsidRDefault="00181EF2" w:rsidP="00181EF2">
      <w:pPr>
        <w:spacing w:line="360" w:lineRule="auto"/>
        <w:jc w:val="both"/>
        <w:rPr>
          <w:rFonts w:cs="Arial"/>
          <w:bCs/>
          <w:sz w:val="22"/>
          <w:szCs w:val="22"/>
        </w:rPr>
      </w:pPr>
    </w:p>
    <w:p w14:paraId="62CFAD2E" w14:textId="77777777" w:rsidR="00181EF2" w:rsidRDefault="00181EF2" w:rsidP="00181EF2">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54339A3F" w14:textId="77777777" w:rsidR="00181EF2" w:rsidRPr="00DD3625" w:rsidRDefault="00181EF2" w:rsidP="00181EF2">
      <w:pPr>
        <w:spacing w:line="360" w:lineRule="auto"/>
        <w:jc w:val="both"/>
        <w:rPr>
          <w:rFonts w:cs="Arial"/>
          <w:bCs/>
          <w:sz w:val="22"/>
          <w:szCs w:val="22"/>
        </w:rPr>
      </w:pPr>
    </w:p>
    <w:p w14:paraId="314FBF99" w14:textId="695507BF" w:rsidR="002B71CC" w:rsidRDefault="00181EF2" w:rsidP="002B71CC">
      <w:pPr>
        <w:spacing w:line="360" w:lineRule="auto"/>
        <w:jc w:val="both"/>
        <w:rPr>
          <w:rFonts w:cs="Arial"/>
          <w:bCs/>
          <w:sz w:val="22"/>
          <w:szCs w:val="22"/>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E17274A" w14:textId="594B3A37" w:rsidR="00EA0D25" w:rsidRDefault="00EA0D25" w:rsidP="002B71CC">
      <w:pPr>
        <w:spacing w:line="360" w:lineRule="auto"/>
        <w:jc w:val="both"/>
        <w:rPr>
          <w:rFonts w:cs="Arial"/>
          <w:bCs/>
          <w:sz w:val="22"/>
          <w:szCs w:val="22"/>
        </w:rPr>
      </w:pPr>
    </w:p>
    <w:p w14:paraId="5B7625ED" w14:textId="20387348" w:rsidR="002B71CC" w:rsidRDefault="00EA0D25" w:rsidP="00EA0D25">
      <w:pPr>
        <w:pStyle w:val="Ttulo2"/>
        <w:spacing w:line="360" w:lineRule="auto"/>
        <w:rPr>
          <w:rFonts w:cs="Arial"/>
          <w:szCs w:val="22"/>
        </w:rPr>
      </w:pPr>
      <w:r>
        <w:rPr>
          <w:rFonts w:cs="Arial"/>
          <w:i w:val="0"/>
          <w:iCs/>
          <w:szCs w:val="22"/>
          <w:u w:val="none"/>
        </w:rPr>
        <w:t>5</w:t>
      </w:r>
      <w:r w:rsidRPr="00E1723E">
        <w:rPr>
          <w:rFonts w:cs="Arial"/>
          <w:i w:val="0"/>
          <w:iCs/>
          <w:szCs w:val="22"/>
          <w:u w:val="none"/>
        </w:rPr>
        <w:t>)</w:t>
      </w:r>
      <w:r w:rsidRPr="00E1723E">
        <w:rPr>
          <w:rFonts w:cs="Arial"/>
          <w:b w:val="0"/>
          <w:bCs/>
          <w:i w:val="0"/>
          <w:iCs/>
          <w:szCs w:val="22"/>
          <w:u w:val="none"/>
        </w:rPr>
        <w:t xml:space="preserve"> </w:t>
      </w:r>
      <w:r>
        <w:rPr>
          <w:rFonts w:cs="Arial"/>
          <w:b w:val="0"/>
          <w:bCs/>
          <w:i w:val="0"/>
          <w:iCs/>
          <w:szCs w:val="22"/>
          <w:u w:val="none"/>
        </w:rPr>
        <w:t>En el caso del señor Odilio Mora Navarro, s</w:t>
      </w:r>
      <w:r>
        <w:rPr>
          <w:rFonts w:cs="Arial"/>
          <w:b w:val="0"/>
          <w:bCs/>
          <w:i w:val="0"/>
          <w:iCs/>
          <w:u w:val="none"/>
          <w:lang w:val="es-ES_tradnl"/>
        </w:rPr>
        <w:t xml:space="preserve">e instruye a </w:t>
      </w:r>
      <w:r w:rsidRPr="00E1723E">
        <w:rPr>
          <w:rFonts w:cs="Arial"/>
          <w:b w:val="0"/>
          <w:bCs/>
          <w:i w:val="0"/>
          <w:iCs/>
          <w:u w:val="none"/>
          <w:lang w:val="es-ES_tradnl"/>
        </w:rPr>
        <w:t xml:space="preserve">la </w:t>
      </w:r>
      <w:r w:rsidRPr="00E1723E">
        <w:rPr>
          <w:rFonts w:cs="Arial"/>
          <w:b w:val="0"/>
          <w:bCs/>
          <w:i w:val="0"/>
          <w:iCs/>
          <w:szCs w:val="22"/>
          <w:u w:val="none"/>
          <w:lang w:val="es-ES_tradnl"/>
        </w:rPr>
        <w:t>Administración para que</w:t>
      </w:r>
      <w:r>
        <w:rPr>
          <w:rFonts w:cs="Arial"/>
          <w:b w:val="0"/>
          <w:bCs/>
          <w:i w:val="0"/>
          <w:iCs/>
          <w:szCs w:val="22"/>
          <w:u w:val="none"/>
          <w:lang w:val="es-ES_tradnl"/>
        </w:rPr>
        <w:t xml:space="preserve"> </w:t>
      </w:r>
      <w:r w:rsidRPr="00E1723E">
        <w:rPr>
          <w:rFonts w:cs="Arial"/>
          <w:b w:val="0"/>
          <w:bCs/>
          <w:i w:val="0"/>
          <w:iCs/>
          <w:szCs w:val="22"/>
          <w:u w:val="none"/>
          <w:lang w:val="es-ES_tradnl"/>
        </w:rPr>
        <w:t xml:space="preserve">solicite </w:t>
      </w:r>
      <w:r w:rsidRPr="00E1723E">
        <w:rPr>
          <w:rFonts w:cs="Arial"/>
          <w:b w:val="0"/>
          <w:bCs/>
          <w:i w:val="0"/>
          <w:iCs/>
          <w:u w:val="none"/>
        </w:rPr>
        <w:t>a la Municipalidad</w:t>
      </w:r>
      <w:r>
        <w:rPr>
          <w:rFonts w:cs="Arial"/>
          <w:b w:val="0"/>
          <w:bCs/>
          <w:i w:val="0"/>
          <w:iCs/>
          <w:u w:val="none"/>
        </w:rPr>
        <w:t xml:space="preserve"> de Tarrazú</w:t>
      </w:r>
      <w:r w:rsidRPr="00E1723E">
        <w:rPr>
          <w:rFonts w:cs="Arial"/>
          <w:b w:val="0"/>
          <w:bCs/>
          <w:i w:val="0"/>
          <w:iCs/>
          <w:u w:val="none"/>
        </w:rPr>
        <w:t xml:space="preserve">, tomar las acciones que correspondan para que en </w:t>
      </w:r>
      <w:r>
        <w:rPr>
          <w:rFonts w:cs="Arial"/>
          <w:b w:val="0"/>
          <w:bCs/>
          <w:i w:val="0"/>
          <w:iCs/>
          <w:u w:val="none"/>
        </w:rPr>
        <w:t xml:space="preserve">el lote que ha sido </w:t>
      </w:r>
      <w:r w:rsidRPr="00E1723E">
        <w:rPr>
          <w:rFonts w:cs="Arial"/>
          <w:b w:val="0"/>
          <w:bCs/>
          <w:i w:val="0"/>
          <w:iCs/>
          <w:u w:val="none"/>
        </w:rPr>
        <w:t>declarado inhabitable, no permita la construcción de viviendas.</w:t>
      </w:r>
    </w:p>
    <w:p w14:paraId="5E99CAA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D00C63B" w14:textId="77777777" w:rsidR="002B71CC" w:rsidRPr="00D14EAF" w:rsidRDefault="002B71CC" w:rsidP="002B71CC">
      <w:pPr>
        <w:spacing w:line="360" w:lineRule="auto"/>
        <w:jc w:val="both"/>
        <w:rPr>
          <w:rFonts w:cs="Arial"/>
          <w:b/>
          <w:sz w:val="22"/>
        </w:rPr>
      </w:pPr>
      <w:r w:rsidRPr="00D14EAF">
        <w:rPr>
          <w:rFonts w:cs="Arial"/>
          <w:b/>
          <w:sz w:val="22"/>
        </w:rPr>
        <w:t>************</w:t>
      </w:r>
    </w:p>
    <w:p w14:paraId="6CABEABA" w14:textId="77777777" w:rsidR="002B71CC" w:rsidRDefault="002B71CC" w:rsidP="002B71CC">
      <w:pPr>
        <w:spacing w:line="360" w:lineRule="auto"/>
        <w:jc w:val="both"/>
        <w:rPr>
          <w:rFonts w:cs="Arial"/>
          <w:sz w:val="22"/>
          <w:lang w:val="es-ES_tradnl"/>
        </w:rPr>
      </w:pPr>
    </w:p>
    <w:p w14:paraId="1A58DC9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0117094B" w14:textId="77777777" w:rsidR="009B35D9" w:rsidRDefault="009B35D9" w:rsidP="009B35D9">
      <w:pPr>
        <w:spacing w:line="360" w:lineRule="auto"/>
        <w:jc w:val="both"/>
        <w:rPr>
          <w:rFonts w:cs="Arial"/>
          <w:b/>
          <w:bCs/>
          <w:sz w:val="22"/>
          <w:szCs w:val="22"/>
        </w:rPr>
      </w:pPr>
      <w:r>
        <w:rPr>
          <w:rFonts w:cs="Arial"/>
          <w:b/>
          <w:bCs/>
          <w:sz w:val="22"/>
          <w:szCs w:val="22"/>
        </w:rPr>
        <w:t>Considerando:</w:t>
      </w:r>
    </w:p>
    <w:p w14:paraId="6BCC30C6" w14:textId="47AD42CA" w:rsidR="009B35D9" w:rsidRDefault="009B35D9" w:rsidP="009B35D9">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w:t>
      </w:r>
      <w:r w:rsidR="00002363">
        <w:rPr>
          <w:rFonts w:cs="Arial"/>
          <w:bCs/>
          <w:sz w:val="22"/>
        </w:rPr>
        <w:t>349</w:t>
      </w:r>
      <w:r>
        <w:rPr>
          <w:rFonts w:cs="Arial"/>
          <w:bCs/>
          <w:sz w:val="22"/>
        </w:rPr>
        <w:t xml:space="preserve">-2020 del </w:t>
      </w:r>
      <w:r w:rsidR="00002363">
        <w:rPr>
          <w:rFonts w:cs="Arial"/>
          <w:bCs/>
          <w:sz w:val="22"/>
        </w:rPr>
        <w:t>27</w:t>
      </w:r>
      <w:r>
        <w:rPr>
          <w:rFonts w:cs="Arial"/>
          <w:bCs/>
          <w:sz w:val="22"/>
        </w:rPr>
        <w:t xml:space="preserve"> de </w:t>
      </w:r>
      <w:r w:rsidR="00002363">
        <w:rPr>
          <w:rFonts w:cs="Arial"/>
          <w:bCs/>
          <w:sz w:val="22"/>
        </w:rPr>
        <w:t>marzo</w:t>
      </w:r>
      <w:r>
        <w:rPr>
          <w:rFonts w:cs="Arial"/>
          <w:bCs/>
          <w:sz w:val="22"/>
        </w:rPr>
        <w:t xml:space="preserve"> de 2020, la Gerencia General remite y avala el informe </w:t>
      </w:r>
      <w:r>
        <w:rPr>
          <w:rFonts w:cs="Arial"/>
          <w:sz w:val="22"/>
          <w:szCs w:val="22"/>
        </w:rPr>
        <w:t>DF</w:t>
      </w:r>
      <w:r w:rsidRPr="00B35EAF">
        <w:rPr>
          <w:rFonts w:cs="Arial"/>
          <w:sz w:val="22"/>
          <w:szCs w:val="22"/>
        </w:rPr>
        <w:t>-OF-</w:t>
      </w:r>
      <w:r>
        <w:rPr>
          <w:rFonts w:cs="Arial"/>
          <w:sz w:val="22"/>
          <w:szCs w:val="22"/>
        </w:rPr>
        <w:t>0</w:t>
      </w:r>
      <w:r w:rsidR="00002363">
        <w:rPr>
          <w:rFonts w:cs="Arial"/>
          <w:sz w:val="22"/>
          <w:szCs w:val="22"/>
        </w:rPr>
        <w:t>362</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 solicitud de</w:t>
      </w:r>
      <w:r w:rsidR="00002363">
        <w:rPr>
          <w:rFonts w:cs="Arial"/>
          <w:bCs/>
          <w:sz w:val="22"/>
        </w:rPr>
        <w:t xml:space="preserve">l Grupo Mutual Alajuela – La Vivienda </w:t>
      </w:r>
      <w:r w:rsidR="00002363" w:rsidRPr="00002363">
        <w:rPr>
          <w:rFonts w:cs="Arial"/>
          <w:bCs/>
          <w:sz w:val="22"/>
          <w:lang w:val="es-ES_tradnl"/>
        </w:rPr>
        <w:t>de Ahorro y Préstamo</w:t>
      </w:r>
      <w:r w:rsidRPr="00D129C8">
        <w:rPr>
          <w:rFonts w:cs="Arial"/>
          <w:bCs/>
          <w:sz w:val="22"/>
          <w:szCs w:val="22"/>
        </w:rPr>
        <w:t>,</w:t>
      </w:r>
      <w:r w:rsidRPr="00C30B23">
        <w:rPr>
          <w:rFonts w:cs="Arial"/>
          <w:bCs/>
          <w:sz w:val="22"/>
        </w:rPr>
        <w:t xml:space="preserve"> </w:t>
      </w:r>
      <w:r>
        <w:rPr>
          <w:rFonts w:cs="Arial"/>
          <w:bCs/>
          <w:sz w:val="22"/>
        </w:rPr>
        <w:t>para financiar,</w:t>
      </w:r>
      <w:r w:rsidRPr="00FD161B">
        <w:rPr>
          <w:rFonts w:cs="Arial"/>
          <w:bCs/>
          <w:sz w:val="22"/>
        </w:rPr>
        <w:t xml:space="preserve"> </w:t>
      </w:r>
      <w:r>
        <w:rPr>
          <w:color w:val="000000"/>
          <w:sz w:val="22"/>
          <w:szCs w:val="22"/>
        </w:rPr>
        <w:t xml:space="preserve">mediante el </w:t>
      </w:r>
      <w:r w:rsidRPr="0080398E">
        <w:rPr>
          <w:color w:val="000000"/>
          <w:sz w:val="22"/>
          <w:szCs w:val="22"/>
        </w:rPr>
        <w:t xml:space="preserve">Convenio de Traspaso de </w:t>
      </w:r>
      <w:r w:rsidRPr="0080398E">
        <w:rPr>
          <w:color w:val="000000"/>
          <w:sz w:val="22"/>
          <w:szCs w:val="22"/>
        </w:rPr>
        <w:lastRenderedPageBreak/>
        <w:t>Recursos de la Comisión Nacional de Prevención de Riesgos y Atención de Emergencias</w:t>
      </w:r>
      <w:r>
        <w:rPr>
          <w:color w:val="000000"/>
          <w:sz w:val="22"/>
          <w:szCs w:val="22"/>
        </w:rPr>
        <w:t xml:space="preserve"> (CNE), y </w:t>
      </w:r>
      <w:r>
        <w:rPr>
          <w:rFonts w:cs="Arial"/>
          <w:bCs/>
          <w:sz w:val="22"/>
        </w:rPr>
        <w:t xml:space="preserve">al amparo del artículo 50 de la Ley del Sistema Financiero Nacional para la Vivienda (LSFNV), </w:t>
      </w:r>
      <w:r w:rsidR="00002363">
        <w:rPr>
          <w:rFonts w:cs="Arial"/>
          <w:bCs/>
          <w:sz w:val="22"/>
        </w:rPr>
        <w:t>una</w:t>
      </w:r>
      <w:r>
        <w:rPr>
          <w:rFonts w:cs="Arial"/>
          <w:bCs/>
          <w:sz w:val="22"/>
        </w:rPr>
        <w:t xml:space="preserve"> operaci</w:t>
      </w:r>
      <w:r w:rsidR="00002363">
        <w:rPr>
          <w:rFonts w:cs="Arial"/>
          <w:bCs/>
          <w:sz w:val="22"/>
        </w:rPr>
        <w:t>ón</w:t>
      </w:r>
      <w:r>
        <w:rPr>
          <w:rFonts w:cs="Arial"/>
          <w:bCs/>
          <w:sz w:val="22"/>
        </w:rPr>
        <w:t xml:space="preserve"> individual de segundo </w:t>
      </w:r>
      <w:r w:rsidRPr="00412098">
        <w:rPr>
          <w:rFonts w:cs="Arial"/>
          <w:bCs/>
          <w:sz w:val="22"/>
          <w:lang w:val="es-ES_tradnl"/>
        </w:rPr>
        <w:t>Bono Familiar de Vivienda</w:t>
      </w:r>
      <w:r>
        <w:rPr>
          <w:rFonts w:cs="Arial"/>
          <w:bCs/>
          <w:sz w:val="22"/>
        </w:rPr>
        <w:t xml:space="preserve">, por situación de emergencia, para </w:t>
      </w:r>
      <w:r w:rsidR="00002363">
        <w:rPr>
          <w:rFonts w:cs="Arial"/>
          <w:bCs/>
          <w:sz w:val="22"/>
        </w:rPr>
        <w:t xml:space="preserve">la familia que encabeza la señora Clara Barahona Zúñiga, cédula N° 1-0903-0873, </w:t>
      </w:r>
      <w:r>
        <w:rPr>
          <w:rFonts w:cs="Arial"/>
          <w:bCs/>
          <w:sz w:val="22"/>
        </w:rPr>
        <w:t>damnificada de la tormenta Nate.</w:t>
      </w:r>
    </w:p>
    <w:p w14:paraId="1378146B" w14:textId="77777777" w:rsidR="009B35D9" w:rsidRDefault="009B35D9" w:rsidP="009B35D9">
      <w:pPr>
        <w:spacing w:line="360" w:lineRule="auto"/>
        <w:jc w:val="both"/>
        <w:rPr>
          <w:rFonts w:cs="Arial"/>
          <w:bCs/>
          <w:sz w:val="22"/>
        </w:rPr>
      </w:pPr>
    </w:p>
    <w:p w14:paraId="00B40EE3" w14:textId="0D423D62" w:rsidR="009B35D9" w:rsidRDefault="009B35D9" w:rsidP="009B35D9">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w:t>
      </w:r>
      <w:r w:rsidR="00A952B9">
        <w:rPr>
          <w:rFonts w:cs="Arial"/>
          <w:bCs/>
          <w:sz w:val="22"/>
          <w:szCs w:val="22"/>
        </w:rPr>
        <w:t>la</w:t>
      </w:r>
      <w:r>
        <w:rPr>
          <w:rFonts w:cs="Arial"/>
          <w:bCs/>
          <w:sz w:val="22"/>
          <w:szCs w:val="22"/>
        </w:rPr>
        <w:t xml:space="preserve"> solicitud de financiamiento y el análisis de los costos propuestos, concluyendo que con base en la normativa vigente y habiéndose comprobado la disponibilidad de recursos para </w:t>
      </w:r>
      <w:r w:rsidR="00A952B9">
        <w:rPr>
          <w:rFonts w:cs="Arial"/>
          <w:bCs/>
          <w:sz w:val="22"/>
          <w:szCs w:val="22"/>
        </w:rPr>
        <w:t>el</w:t>
      </w:r>
      <w:r>
        <w:rPr>
          <w:rFonts w:cs="Arial"/>
          <w:bCs/>
          <w:sz w:val="22"/>
          <w:szCs w:val="22"/>
        </w:rPr>
        <w:t xml:space="preserve"> subsidio, recomienda autorizar la emisión del respectivo bono de vivienda, bajo las condiciones establecidas en el referido estudio.</w:t>
      </w:r>
    </w:p>
    <w:p w14:paraId="16ABCEEB" w14:textId="77777777" w:rsidR="009B35D9" w:rsidRDefault="009B35D9" w:rsidP="009B35D9">
      <w:pPr>
        <w:spacing w:line="360" w:lineRule="auto"/>
        <w:jc w:val="both"/>
        <w:rPr>
          <w:rFonts w:cs="Arial"/>
          <w:bCs/>
          <w:sz w:val="22"/>
          <w:szCs w:val="22"/>
        </w:rPr>
      </w:pPr>
    </w:p>
    <w:p w14:paraId="582DC68B" w14:textId="632D1116" w:rsidR="009B35D9" w:rsidRDefault="009B35D9" w:rsidP="009B35D9">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esta Junta Directiva no encuentra objeción en acoger la recomendación de la Administración y, en consecuencia, lo que procede es aprobar la emisión de</w:t>
      </w:r>
      <w:r w:rsidR="00A952B9">
        <w:rPr>
          <w:rFonts w:cs="Arial"/>
          <w:bCs/>
          <w:sz w:val="22"/>
          <w:szCs w:val="22"/>
          <w:lang w:val="es-ES_tradnl"/>
        </w:rPr>
        <w:t>l</w:t>
      </w:r>
      <w:r>
        <w:rPr>
          <w:rFonts w:cs="Arial"/>
          <w:bCs/>
          <w:sz w:val="22"/>
          <w:szCs w:val="22"/>
          <w:lang w:val="es-ES_tradnl"/>
        </w:rPr>
        <w:t xml:space="preserve"> indicado bono de vivienda, en los términos planteados en el informe </w:t>
      </w:r>
      <w:r>
        <w:rPr>
          <w:rFonts w:cs="Arial"/>
          <w:sz w:val="22"/>
          <w:szCs w:val="22"/>
        </w:rPr>
        <w:t>DF</w:t>
      </w:r>
      <w:r w:rsidRPr="00B35EAF">
        <w:rPr>
          <w:rFonts w:cs="Arial"/>
          <w:sz w:val="22"/>
          <w:szCs w:val="22"/>
        </w:rPr>
        <w:t>-OF-</w:t>
      </w:r>
      <w:r>
        <w:rPr>
          <w:rFonts w:cs="Arial"/>
          <w:sz w:val="22"/>
          <w:szCs w:val="22"/>
        </w:rPr>
        <w:t>0</w:t>
      </w:r>
      <w:r w:rsidR="00A952B9">
        <w:rPr>
          <w:rFonts w:cs="Arial"/>
          <w:sz w:val="22"/>
          <w:szCs w:val="22"/>
        </w:rPr>
        <w:t>362</w:t>
      </w:r>
      <w:r w:rsidRPr="00B35EAF">
        <w:rPr>
          <w:rFonts w:cs="Arial"/>
          <w:sz w:val="22"/>
          <w:szCs w:val="22"/>
        </w:rPr>
        <w:t>-20</w:t>
      </w:r>
      <w:r>
        <w:rPr>
          <w:rFonts w:cs="Arial"/>
          <w:sz w:val="22"/>
          <w:szCs w:val="22"/>
        </w:rPr>
        <w:t>20</w:t>
      </w:r>
      <w:r>
        <w:rPr>
          <w:rFonts w:cs="Arial"/>
          <w:bCs/>
          <w:sz w:val="22"/>
          <w:szCs w:val="22"/>
        </w:rPr>
        <w:t>.</w:t>
      </w:r>
    </w:p>
    <w:p w14:paraId="6F26982D" w14:textId="77777777" w:rsidR="009B35D9" w:rsidRPr="00F80BE0" w:rsidRDefault="009B35D9" w:rsidP="009B35D9">
      <w:pPr>
        <w:spacing w:line="360" w:lineRule="auto"/>
        <w:jc w:val="both"/>
        <w:rPr>
          <w:rFonts w:cs="Arial"/>
          <w:bCs/>
          <w:sz w:val="16"/>
          <w:szCs w:val="16"/>
          <w:lang w:val="es-ES_tradnl"/>
        </w:rPr>
      </w:pPr>
    </w:p>
    <w:p w14:paraId="36A8D80E" w14:textId="77777777" w:rsidR="009B35D9" w:rsidRDefault="009B35D9" w:rsidP="009B35D9">
      <w:pPr>
        <w:spacing w:line="360" w:lineRule="auto"/>
        <w:jc w:val="both"/>
        <w:rPr>
          <w:rFonts w:cs="Arial"/>
          <w:b/>
          <w:bCs/>
          <w:sz w:val="22"/>
          <w:szCs w:val="22"/>
        </w:rPr>
      </w:pPr>
      <w:r>
        <w:rPr>
          <w:rFonts w:cs="Arial"/>
          <w:b/>
          <w:bCs/>
          <w:sz w:val="22"/>
          <w:szCs w:val="22"/>
        </w:rPr>
        <w:t>Por tanto, se acuerda:</w:t>
      </w:r>
    </w:p>
    <w:p w14:paraId="06756589" w14:textId="5D10738D" w:rsidR="009B35D9" w:rsidRDefault="009B35D9" w:rsidP="009B35D9">
      <w:pPr>
        <w:spacing w:line="360" w:lineRule="auto"/>
        <w:jc w:val="both"/>
        <w:rPr>
          <w:rFonts w:cs="Arial"/>
          <w:bCs/>
          <w:sz w:val="22"/>
        </w:rPr>
      </w:pPr>
      <w:r>
        <w:rPr>
          <w:rFonts w:cs="Arial"/>
          <w:b/>
          <w:bCs/>
          <w:sz w:val="22"/>
          <w:szCs w:val="22"/>
        </w:rPr>
        <w:t>1</w:t>
      </w:r>
      <w:r w:rsidRPr="00AA6479">
        <w:rPr>
          <w:rFonts w:cs="Arial"/>
          <w:b/>
          <w:bCs/>
          <w:sz w:val="22"/>
          <w:szCs w:val="22"/>
        </w:rPr>
        <w:t>)</w:t>
      </w:r>
      <w:r w:rsidRPr="00AA6479">
        <w:rPr>
          <w:rFonts w:cs="Arial"/>
          <w:bCs/>
          <w:sz w:val="22"/>
          <w:szCs w:val="22"/>
        </w:rPr>
        <w:t xml:space="preserve"> Autorizar, al amparo del artículo 5</w:t>
      </w:r>
      <w:r>
        <w:rPr>
          <w:rFonts w:cs="Arial"/>
          <w:bCs/>
          <w:sz w:val="22"/>
          <w:szCs w:val="22"/>
        </w:rPr>
        <w:t>0</w:t>
      </w:r>
      <w:r w:rsidRPr="00AA6479">
        <w:rPr>
          <w:rFonts w:cs="Arial"/>
          <w:bCs/>
          <w:sz w:val="22"/>
          <w:szCs w:val="22"/>
        </w:rPr>
        <w:t xml:space="preserve"> de la Ley del Sistema Financiero Nacional para la Vivienda</w:t>
      </w:r>
      <w:r w:rsidRPr="00D6148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AA6479">
        <w:rPr>
          <w:rFonts w:cs="Arial"/>
          <w:bCs/>
          <w:sz w:val="22"/>
          <w:szCs w:val="22"/>
        </w:rPr>
        <w:t xml:space="preserve"> la emisión de </w:t>
      </w:r>
      <w:r w:rsidR="00A952B9">
        <w:rPr>
          <w:rFonts w:cs="Arial"/>
          <w:bCs/>
          <w:sz w:val="22"/>
          <w:szCs w:val="22"/>
        </w:rPr>
        <w:t>una</w:t>
      </w:r>
      <w:r>
        <w:rPr>
          <w:rFonts w:cs="Arial"/>
          <w:bCs/>
          <w:sz w:val="22"/>
          <w:szCs w:val="22"/>
        </w:rPr>
        <w:t xml:space="preserve"> operaci</w:t>
      </w:r>
      <w:r w:rsidR="00A952B9">
        <w:rPr>
          <w:rFonts w:cs="Arial"/>
          <w:bCs/>
          <w:sz w:val="22"/>
          <w:szCs w:val="22"/>
        </w:rPr>
        <w:t>ón</w:t>
      </w:r>
      <w:r>
        <w:rPr>
          <w:rFonts w:cs="Arial"/>
          <w:bCs/>
          <w:sz w:val="22"/>
          <w:szCs w:val="22"/>
        </w:rPr>
        <w:t xml:space="preserve"> individual</w:t>
      </w:r>
      <w:r w:rsidR="00A952B9">
        <w:rPr>
          <w:rFonts w:cs="Arial"/>
          <w:bCs/>
          <w:sz w:val="22"/>
          <w:szCs w:val="22"/>
        </w:rPr>
        <w:t xml:space="preserve"> </w:t>
      </w:r>
      <w:r w:rsidRPr="00AA6479">
        <w:rPr>
          <w:rFonts w:cs="Arial"/>
          <w:bCs/>
          <w:sz w:val="22"/>
          <w:szCs w:val="22"/>
        </w:rPr>
        <w:t xml:space="preserve">de </w:t>
      </w:r>
      <w:r>
        <w:rPr>
          <w:rFonts w:cs="Arial"/>
          <w:bCs/>
          <w:sz w:val="22"/>
          <w:szCs w:val="22"/>
        </w:rPr>
        <w:t xml:space="preserve">segundo </w:t>
      </w:r>
      <w:r w:rsidRPr="00AA6479">
        <w:rPr>
          <w:rFonts w:cs="Arial"/>
          <w:bCs/>
          <w:sz w:val="22"/>
          <w:szCs w:val="22"/>
        </w:rPr>
        <w:t>Bono Familiar de Vivienda</w:t>
      </w:r>
      <w:r w:rsidRPr="00175E47">
        <w:rPr>
          <w:rFonts w:cs="Arial"/>
          <w:sz w:val="22"/>
          <w:szCs w:val="22"/>
          <w:lang w:val="es-CR"/>
        </w:rPr>
        <w:t xml:space="preserve"> </w:t>
      </w:r>
      <w:r w:rsidRPr="000939E0">
        <w:rPr>
          <w:rFonts w:cs="Arial"/>
          <w:sz w:val="22"/>
          <w:szCs w:val="22"/>
          <w:lang w:val="es-CR"/>
        </w:rPr>
        <w:t xml:space="preserve">y la posterior liberación de recursos por parte de la Junta Directiva de la CNE, </w:t>
      </w:r>
      <w:r w:rsidR="00546DFF">
        <w:rPr>
          <w:rFonts w:cs="Arial"/>
          <w:sz w:val="22"/>
          <w:szCs w:val="22"/>
          <w:lang w:val="es-CR"/>
        </w:rPr>
        <w:t xml:space="preserve">en consonancia con </w:t>
      </w:r>
      <w:r w:rsidRPr="000939E0">
        <w:rPr>
          <w:rFonts w:cs="Arial"/>
          <w:sz w:val="22"/>
          <w:szCs w:val="22"/>
          <w:lang w:val="es-CR"/>
        </w:rPr>
        <w:t>el procedimiento establecido,</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w:t>
      </w:r>
      <w:r w:rsidR="00546DFF">
        <w:rPr>
          <w:rFonts w:cs="Arial"/>
          <w:bCs/>
          <w:sz w:val="22"/>
          <w:szCs w:val="22"/>
        </w:rPr>
        <w:t xml:space="preserve">según </w:t>
      </w:r>
      <w:r w:rsidRPr="00AA6479">
        <w:rPr>
          <w:rFonts w:cs="Arial"/>
          <w:bCs/>
          <w:sz w:val="22"/>
          <w:szCs w:val="22"/>
        </w:rPr>
        <w:t xml:space="preserve">las condiciones que se consignan en el informe </w:t>
      </w:r>
      <w:r>
        <w:rPr>
          <w:rFonts w:cs="Arial"/>
          <w:sz w:val="22"/>
          <w:szCs w:val="22"/>
        </w:rPr>
        <w:t>DF</w:t>
      </w:r>
      <w:r w:rsidRPr="00B35EAF">
        <w:rPr>
          <w:rFonts w:cs="Arial"/>
          <w:sz w:val="22"/>
          <w:szCs w:val="22"/>
        </w:rPr>
        <w:t>-OF-</w:t>
      </w:r>
      <w:r>
        <w:rPr>
          <w:rFonts w:cs="Arial"/>
          <w:sz w:val="22"/>
          <w:szCs w:val="22"/>
        </w:rPr>
        <w:t>0</w:t>
      </w:r>
      <w:r w:rsidR="00A952B9">
        <w:rPr>
          <w:rFonts w:cs="Arial"/>
          <w:sz w:val="22"/>
          <w:szCs w:val="22"/>
        </w:rPr>
        <w:t>362</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w:t>
      </w:r>
      <w:r w:rsidR="00546DFF">
        <w:rPr>
          <w:rFonts w:cs="Arial"/>
          <w:bCs/>
          <w:sz w:val="22"/>
        </w:rPr>
        <w:t>conforme</w:t>
      </w:r>
      <w:r w:rsidRPr="00AA6479">
        <w:rPr>
          <w:rFonts w:cs="Arial"/>
          <w:bCs/>
          <w:sz w:val="22"/>
        </w:rPr>
        <w:t xml:space="preserve"> el siguiente detalle:</w:t>
      </w:r>
    </w:p>
    <w:p w14:paraId="60C4E114" w14:textId="77777777" w:rsidR="009B35D9" w:rsidRDefault="009B35D9" w:rsidP="009B35D9">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709"/>
        <w:gridCol w:w="567"/>
        <w:gridCol w:w="992"/>
        <w:gridCol w:w="993"/>
        <w:gridCol w:w="1134"/>
        <w:gridCol w:w="850"/>
        <w:gridCol w:w="1054"/>
      </w:tblGrid>
      <w:tr w:rsidR="009B35D9" w:rsidRPr="00655308" w14:paraId="01E1EBA2" w14:textId="77777777" w:rsidTr="0000430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FBB1D3" w14:textId="46F3E9E7" w:rsidR="009B35D9" w:rsidRPr="00655308" w:rsidRDefault="009B35D9" w:rsidP="00004302">
            <w:pPr>
              <w:ind w:left="87"/>
              <w:rPr>
                <w:rFonts w:cs="Arial"/>
                <w:b/>
                <w:bCs/>
                <w:iCs/>
                <w:sz w:val="20"/>
                <w:szCs w:val="20"/>
                <w:lang w:val="es-CR" w:eastAsia="es-CR"/>
              </w:rPr>
            </w:pPr>
            <w:r w:rsidRPr="00655308">
              <w:rPr>
                <w:rFonts w:cs="Arial"/>
                <w:b/>
                <w:bCs/>
                <w:iCs/>
                <w:sz w:val="20"/>
                <w:szCs w:val="20"/>
                <w:lang w:val="es-CR" w:eastAsia="es-CR"/>
              </w:rPr>
              <w:t xml:space="preserve">Entidad Autorizada:   </w:t>
            </w:r>
            <w:r w:rsidR="00A952B9">
              <w:rPr>
                <w:rFonts w:cs="Arial"/>
                <w:b/>
                <w:bCs/>
                <w:iCs/>
                <w:sz w:val="20"/>
                <w:szCs w:val="20"/>
                <w:lang w:val="es-CR" w:eastAsia="es-CR"/>
              </w:rPr>
              <w:t xml:space="preserve">Grupo </w:t>
            </w:r>
            <w:r w:rsidR="00A952B9" w:rsidRPr="00A952B9">
              <w:rPr>
                <w:rFonts w:cs="Arial"/>
                <w:b/>
                <w:bCs/>
                <w:iCs/>
                <w:sz w:val="20"/>
                <w:szCs w:val="20"/>
                <w:lang w:val="es-CR" w:eastAsia="es-CR"/>
              </w:rPr>
              <w:t xml:space="preserve">Mutual Alajuela - La Vivienda </w:t>
            </w:r>
            <w:r w:rsidR="00A952B9" w:rsidRPr="00A952B9">
              <w:rPr>
                <w:rFonts w:cs="Arial"/>
                <w:b/>
                <w:bCs/>
                <w:iCs/>
                <w:sz w:val="20"/>
                <w:szCs w:val="20"/>
                <w:lang w:val="es-ES_tradnl" w:eastAsia="es-CR"/>
              </w:rPr>
              <w:t>de Ahorro y Préstamo</w:t>
            </w:r>
          </w:p>
        </w:tc>
      </w:tr>
      <w:tr w:rsidR="009B35D9" w:rsidRPr="00655308" w14:paraId="31E76D9A" w14:textId="77777777" w:rsidTr="00004302">
        <w:trPr>
          <w:trHeight w:val="20"/>
        </w:trPr>
        <w:tc>
          <w:tcPr>
            <w:tcW w:w="1358" w:type="dxa"/>
            <w:tcBorders>
              <w:top w:val="single" w:sz="4" w:space="0" w:color="auto"/>
              <w:left w:val="single" w:sz="4" w:space="0" w:color="auto"/>
              <w:bottom w:val="nil"/>
              <w:right w:val="single" w:sz="4" w:space="0" w:color="auto"/>
            </w:tcBorders>
            <w:vAlign w:val="center"/>
          </w:tcPr>
          <w:p w14:paraId="5319629E" w14:textId="77777777" w:rsidR="009B35D9" w:rsidRPr="00655308" w:rsidRDefault="009B35D9" w:rsidP="0000430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auto"/>
            <w:vAlign w:val="center"/>
            <w:hideMark/>
          </w:tcPr>
          <w:p w14:paraId="0FE92D28" w14:textId="77777777" w:rsidR="009B35D9" w:rsidRPr="00655308" w:rsidRDefault="009B35D9" w:rsidP="0000430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F761545" w14:textId="77777777" w:rsidR="009B35D9" w:rsidRPr="00655308" w:rsidRDefault="009B35D9" w:rsidP="0000430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vAlign w:val="center"/>
          </w:tcPr>
          <w:p w14:paraId="701AEBAE" w14:textId="77777777" w:rsidR="009B35D9" w:rsidRPr="00655308" w:rsidRDefault="009B35D9" w:rsidP="0000430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53D0568A" w14:textId="77777777" w:rsidR="009B35D9" w:rsidRPr="00655308" w:rsidRDefault="009B35D9" w:rsidP="0000430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Propó-sito</w:t>
            </w:r>
          </w:p>
          <w:p w14:paraId="7A94CE5C" w14:textId="77777777" w:rsidR="009B35D9" w:rsidRPr="00655308" w:rsidRDefault="009B35D9" w:rsidP="0000430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DA4A5" w14:textId="77777777" w:rsidR="009B35D9" w:rsidRPr="00655308" w:rsidRDefault="009B35D9" w:rsidP="0000430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B622648" w14:textId="77777777" w:rsidR="009B35D9" w:rsidRPr="00655308" w:rsidRDefault="009B35D9" w:rsidP="0000430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1134" w:type="dxa"/>
            <w:tcBorders>
              <w:top w:val="single" w:sz="4" w:space="0" w:color="auto"/>
              <w:left w:val="nil"/>
              <w:bottom w:val="single" w:sz="4" w:space="0" w:color="auto"/>
              <w:right w:val="single" w:sz="4" w:space="0" w:color="auto"/>
            </w:tcBorders>
            <w:vAlign w:val="center"/>
          </w:tcPr>
          <w:p w14:paraId="3F6377EA" w14:textId="77777777" w:rsidR="009B35D9" w:rsidRPr="00655308" w:rsidRDefault="009B35D9" w:rsidP="00004302">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Comisión de Bono Familiar de Vivienda</w:t>
            </w:r>
            <w:r w:rsidRPr="00655308">
              <w:rPr>
                <w:rFonts w:ascii="Arial Narrow" w:hAnsi="Arial Narrow" w:cs="Arial"/>
                <w:b/>
                <w:bCs/>
                <w:iCs/>
                <w:sz w:val="16"/>
                <w:szCs w:val="16"/>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FC2B17" w14:textId="77777777" w:rsidR="009B35D9" w:rsidRPr="00655308" w:rsidRDefault="009B35D9" w:rsidP="00004302">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formaliza-ción (¢)</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160DFE74" w14:textId="77777777" w:rsidR="009B35D9" w:rsidRPr="00655308" w:rsidRDefault="009B35D9" w:rsidP="0000430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9B35D9" w:rsidRPr="00655308" w14:paraId="23922755" w14:textId="77777777" w:rsidTr="00004302">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16646F09" w14:textId="5898B83B" w:rsidR="009B35D9" w:rsidRPr="0061427A" w:rsidRDefault="00624FE9" w:rsidP="00004302">
            <w:pPr>
              <w:rPr>
                <w:rFonts w:ascii="Arial Narrow" w:hAnsi="Arial Narrow" w:cs="Arial"/>
                <w:sz w:val="16"/>
                <w:szCs w:val="16"/>
                <w:lang w:val="es-CR" w:eastAsia="es-CR"/>
              </w:rPr>
            </w:pPr>
            <w:r>
              <w:rPr>
                <w:rFonts w:ascii="Arial Narrow" w:hAnsi="Arial Narrow" w:cs="Arial"/>
                <w:sz w:val="16"/>
                <w:szCs w:val="16"/>
                <w:lang w:val="es-CR" w:eastAsia="es-CR"/>
              </w:rPr>
              <w:t>Clara Leticia Barahona Zúñiga</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60467B1" w14:textId="4846C63F" w:rsidR="009B35D9" w:rsidRPr="0061427A" w:rsidRDefault="00624FE9"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1-0903-0873</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120AA65A" w14:textId="6F301390" w:rsidR="009B35D9" w:rsidRPr="0061427A" w:rsidRDefault="00624FE9"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6-163066</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D9C9540" w14:textId="40C24827" w:rsidR="009B35D9" w:rsidRPr="0061427A" w:rsidRDefault="00624FE9"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B1687D3" w14:textId="1940AB4F" w:rsidR="009B35D9" w:rsidRPr="0061427A" w:rsidRDefault="00624FE9"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A657FBE" w14:textId="6F357B32" w:rsidR="009B35D9" w:rsidRPr="0061427A" w:rsidRDefault="00624FE9"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3.700.000,00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52E290E9" w14:textId="52F20A5F" w:rsidR="009B35D9" w:rsidRPr="0061427A" w:rsidRDefault="00624FE9"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7.350.000,00</w:t>
            </w:r>
          </w:p>
        </w:tc>
        <w:tc>
          <w:tcPr>
            <w:tcW w:w="1134" w:type="dxa"/>
            <w:tcBorders>
              <w:top w:val="single" w:sz="4" w:space="0" w:color="auto"/>
              <w:left w:val="nil"/>
              <w:bottom w:val="single" w:sz="4" w:space="0" w:color="auto"/>
              <w:right w:val="single" w:sz="4" w:space="0" w:color="auto"/>
            </w:tcBorders>
            <w:vAlign w:val="center"/>
          </w:tcPr>
          <w:p w14:paraId="58DE2245" w14:textId="0EB6ECB2" w:rsidR="009B35D9" w:rsidRPr="0061427A" w:rsidRDefault="00624FE9" w:rsidP="0000430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717.778,62</w:t>
            </w:r>
          </w:p>
        </w:tc>
        <w:tc>
          <w:tcPr>
            <w:tcW w:w="850" w:type="dxa"/>
            <w:tcBorders>
              <w:top w:val="single" w:sz="4" w:space="0" w:color="auto"/>
              <w:left w:val="nil"/>
              <w:bottom w:val="single" w:sz="4" w:space="0" w:color="auto"/>
              <w:right w:val="single" w:sz="4" w:space="0" w:color="auto"/>
            </w:tcBorders>
            <w:shd w:val="clear" w:color="auto" w:fill="auto"/>
            <w:vAlign w:val="center"/>
          </w:tcPr>
          <w:p w14:paraId="5CD592EC" w14:textId="60D9E32B" w:rsidR="009B35D9" w:rsidRPr="0061427A" w:rsidRDefault="00624FE9" w:rsidP="00004302">
            <w:pPr>
              <w:jc w:val="center"/>
              <w:rPr>
                <w:rFonts w:ascii="Arial Narrow" w:hAnsi="Arial Narrow" w:cs="Arial"/>
                <w:sz w:val="16"/>
                <w:szCs w:val="16"/>
                <w:lang w:val="es-CR" w:eastAsia="es-CR"/>
              </w:rPr>
            </w:pPr>
            <w:r>
              <w:rPr>
                <w:rFonts w:ascii="Arial Narrow" w:hAnsi="Arial Narrow" w:cs="Arial"/>
                <w:sz w:val="16"/>
                <w:szCs w:val="16"/>
                <w:lang w:val="es-CR" w:eastAsia="es-CR"/>
              </w:rPr>
              <w:t>416.112,20</w:t>
            </w:r>
          </w:p>
        </w:tc>
        <w:tc>
          <w:tcPr>
            <w:tcW w:w="1054" w:type="dxa"/>
            <w:tcBorders>
              <w:top w:val="single" w:sz="4" w:space="0" w:color="auto"/>
              <w:left w:val="nil"/>
              <w:bottom w:val="single" w:sz="4" w:space="0" w:color="auto"/>
              <w:right w:val="single" w:sz="4" w:space="0" w:color="auto"/>
            </w:tcBorders>
            <w:shd w:val="clear" w:color="auto" w:fill="auto"/>
            <w:vAlign w:val="center"/>
          </w:tcPr>
          <w:p w14:paraId="08724A1E" w14:textId="2FDD430A" w:rsidR="009B35D9" w:rsidRPr="00655308" w:rsidRDefault="00624FE9" w:rsidP="0000430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12.183.890,82</w:t>
            </w:r>
          </w:p>
        </w:tc>
      </w:tr>
      <w:tr w:rsidR="009B35D9" w:rsidRPr="00F67547" w14:paraId="2471C341" w14:textId="77777777" w:rsidTr="00004302">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14:paraId="2AA2039F" w14:textId="77777777" w:rsidR="009B35D9" w:rsidRPr="00F67547" w:rsidRDefault="009B35D9" w:rsidP="00004302">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r w:rsidRPr="00F67547">
              <w:rPr>
                <w:rFonts w:ascii="Arial Narrow" w:hAnsi="Arial Narrow" w:cs="Arial"/>
                <w:sz w:val="16"/>
                <w:szCs w:val="16"/>
                <w:lang w:val="es-CR"/>
              </w:rPr>
              <w:t xml:space="preserve">  </w:t>
            </w:r>
          </w:p>
        </w:tc>
      </w:tr>
    </w:tbl>
    <w:p w14:paraId="3B5C5BF2" w14:textId="77777777" w:rsidR="009B35D9" w:rsidRDefault="009B35D9" w:rsidP="009B35D9">
      <w:pPr>
        <w:spacing w:line="360" w:lineRule="auto"/>
        <w:jc w:val="both"/>
        <w:rPr>
          <w:rFonts w:cs="Arial"/>
          <w:bCs/>
          <w:sz w:val="22"/>
        </w:rPr>
      </w:pPr>
    </w:p>
    <w:p w14:paraId="614029C1" w14:textId="77777777" w:rsidR="009B35D9" w:rsidRDefault="009B35D9" w:rsidP="009B35D9">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58EBEF5" w14:textId="77777777" w:rsidR="009B35D9" w:rsidRPr="00F80BE0" w:rsidRDefault="009B35D9" w:rsidP="009B35D9">
      <w:pPr>
        <w:spacing w:line="360" w:lineRule="auto"/>
        <w:jc w:val="both"/>
        <w:rPr>
          <w:rFonts w:cs="Arial"/>
          <w:bCs/>
          <w:sz w:val="16"/>
          <w:szCs w:val="16"/>
        </w:rPr>
      </w:pPr>
    </w:p>
    <w:p w14:paraId="0040A1C9" w14:textId="77777777" w:rsidR="009B35D9" w:rsidRDefault="009B35D9" w:rsidP="009B35D9">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deberán pagarse en partes iguales por parte del vendedor y la familia beneficiaria.</w:t>
      </w:r>
    </w:p>
    <w:p w14:paraId="4A8B5B55" w14:textId="77777777" w:rsidR="009B35D9" w:rsidRDefault="009B35D9" w:rsidP="009B35D9">
      <w:pPr>
        <w:spacing w:line="360" w:lineRule="auto"/>
        <w:jc w:val="both"/>
        <w:rPr>
          <w:rFonts w:cs="Arial"/>
          <w:bCs/>
          <w:sz w:val="22"/>
          <w:szCs w:val="22"/>
        </w:rPr>
      </w:pPr>
    </w:p>
    <w:p w14:paraId="5F3BB860" w14:textId="77777777" w:rsidR="009B35D9" w:rsidRPr="00842C7B" w:rsidRDefault="009B35D9" w:rsidP="009B35D9">
      <w:pPr>
        <w:spacing w:line="360" w:lineRule="auto"/>
        <w:jc w:val="both"/>
        <w:rPr>
          <w:rFonts w:cs="Arial"/>
          <w:color w:val="000000"/>
          <w:sz w:val="22"/>
          <w:szCs w:val="22"/>
        </w:rPr>
      </w:pPr>
      <w:r>
        <w:rPr>
          <w:rFonts w:cs="Arial"/>
          <w:b/>
          <w:color w:val="000000"/>
          <w:sz w:val="22"/>
          <w:szCs w:val="22"/>
        </w:rPr>
        <w:t>5</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111D23B4" w14:textId="77777777" w:rsidR="009B35D9" w:rsidRDefault="009B35D9" w:rsidP="009B35D9">
      <w:pPr>
        <w:spacing w:line="360" w:lineRule="auto"/>
        <w:jc w:val="both"/>
        <w:rPr>
          <w:rFonts w:cs="Arial"/>
          <w:bCs/>
          <w:sz w:val="16"/>
          <w:szCs w:val="16"/>
        </w:rPr>
      </w:pPr>
    </w:p>
    <w:p w14:paraId="25EF684A" w14:textId="6FC8700D" w:rsidR="009B35D9" w:rsidRDefault="009B35D9" w:rsidP="009B35D9">
      <w:pPr>
        <w:pStyle w:val="Ttulo2"/>
        <w:spacing w:line="360" w:lineRule="auto"/>
        <w:rPr>
          <w:rFonts w:cs="Arial"/>
          <w:bCs/>
          <w:sz w:val="16"/>
          <w:szCs w:val="16"/>
        </w:rPr>
      </w:pPr>
      <w:r>
        <w:rPr>
          <w:rFonts w:cs="Arial"/>
          <w:i w:val="0"/>
          <w:iCs/>
          <w:szCs w:val="22"/>
          <w:u w:val="none"/>
        </w:rPr>
        <w:t>6</w:t>
      </w:r>
      <w:r w:rsidRPr="00E1723E">
        <w:rPr>
          <w:rFonts w:cs="Arial"/>
          <w:i w:val="0"/>
          <w:iCs/>
          <w:szCs w:val="22"/>
          <w:u w:val="none"/>
        </w:rPr>
        <w:t>)</w:t>
      </w:r>
      <w:r w:rsidRPr="00E1723E">
        <w:rPr>
          <w:rFonts w:cs="Arial"/>
          <w:b w:val="0"/>
          <w:bCs/>
          <w:i w:val="0"/>
          <w:iCs/>
          <w:szCs w:val="22"/>
          <w:u w:val="none"/>
        </w:rPr>
        <w:t xml:space="preserve"> </w:t>
      </w:r>
      <w:r>
        <w:rPr>
          <w:rFonts w:cs="Arial"/>
          <w:b w:val="0"/>
          <w:bCs/>
          <w:i w:val="0"/>
          <w:iCs/>
          <w:u w:val="none"/>
          <w:lang w:val="es-ES_tradnl"/>
        </w:rPr>
        <w:t xml:space="preserve">Se instruye a </w:t>
      </w:r>
      <w:r w:rsidRPr="00E1723E">
        <w:rPr>
          <w:rFonts w:cs="Arial"/>
          <w:b w:val="0"/>
          <w:bCs/>
          <w:i w:val="0"/>
          <w:iCs/>
          <w:u w:val="none"/>
          <w:lang w:val="es-ES_tradnl"/>
        </w:rPr>
        <w:t xml:space="preserve">la </w:t>
      </w:r>
      <w:r w:rsidRPr="00E1723E">
        <w:rPr>
          <w:rFonts w:cs="Arial"/>
          <w:b w:val="0"/>
          <w:bCs/>
          <w:i w:val="0"/>
          <w:iCs/>
          <w:szCs w:val="22"/>
          <w:u w:val="none"/>
          <w:lang w:val="es-ES_tradnl"/>
        </w:rPr>
        <w:t>Administración, para que</w:t>
      </w:r>
      <w:r>
        <w:rPr>
          <w:rFonts w:cs="Arial"/>
          <w:b w:val="0"/>
          <w:bCs/>
          <w:i w:val="0"/>
          <w:iCs/>
          <w:szCs w:val="22"/>
          <w:u w:val="none"/>
          <w:lang w:val="es-ES_tradnl"/>
        </w:rPr>
        <w:t xml:space="preserve"> </w:t>
      </w:r>
      <w:r w:rsidRPr="00E1723E">
        <w:rPr>
          <w:rFonts w:cs="Arial"/>
          <w:b w:val="0"/>
          <w:bCs/>
          <w:i w:val="0"/>
          <w:iCs/>
          <w:szCs w:val="22"/>
          <w:u w:val="none"/>
          <w:lang w:val="es-ES_tradnl"/>
        </w:rPr>
        <w:t xml:space="preserve">solicite </w:t>
      </w:r>
      <w:r w:rsidRPr="00E1723E">
        <w:rPr>
          <w:rFonts w:cs="Arial"/>
          <w:b w:val="0"/>
          <w:bCs/>
          <w:i w:val="0"/>
          <w:iCs/>
          <w:u w:val="none"/>
        </w:rPr>
        <w:t xml:space="preserve">a la </w:t>
      </w:r>
      <w:r>
        <w:rPr>
          <w:rFonts w:cs="Arial"/>
          <w:b w:val="0"/>
          <w:bCs/>
          <w:i w:val="0"/>
          <w:iCs/>
          <w:u w:val="none"/>
        </w:rPr>
        <w:t xml:space="preserve">respectiva </w:t>
      </w:r>
      <w:r w:rsidRPr="00E1723E">
        <w:rPr>
          <w:rFonts w:cs="Arial"/>
          <w:b w:val="0"/>
          <w:bCs/>
          <w:i w:val="0"/>
          <w:iCs/>
          <w:u w:val="none"/>
        </w:rPr>
        <w:t>Municipalidad, tomar las acciones que correspondan para que en</w:t>
      </w:r>
      <w:r w:rsidR="0043236E">
        <w:rPr>
          <w:rFonts w:cs="Arial"/>
          <w:b w:val="0"/>
          <w:bCs/>
          <w:i w:val="0"/>
          <w:iCs/>
          <w:u w:val="none"/>
        </w:rPr>
        <w:t xml:space="preserve"> el</w:t>
      </w:r>
      <w:r>
        <w:rPr>
          <w:rFonts w:cs="Arial"/>
          <w:b w:val="0"/>
          <w:bCs/>
          <w:i w:val="0"/>
          <w:iCs/>
          <w:u w:val="none"/>
        </w:rPr>
        <w:t xml:space="preserve"> </w:t>
      </w:r>
      <w:r w:rsidRPr="00E1723E">
        <w:rPr>
          <w:rFonts w:cs="Arial"/>
          <w:b w:val="0"/>
          <w:bCs/>
          <w:i w:val="0"/>
          <w:iCs/>
          <w:u w:val="none"/>
        </w:rPr>
        <w:t>lote</w:t>
      </w:r>
      <w:r>
        <w:rPr>
          <w:rFonts w:cs="Arial"/>
          <w:b w:val="0"/>
          <w:bCs/>
          <w:i w:val="0"/>
          <w:iCs/>
          <w:u w:val="none"/>
        </w:rPr>
        <w:t xml:space="preserve"> que han sido </w:t>
      </w:r>
      <w:r w:rsidRPr="00E1723E">
        <w:rPr>
          <w:rFonts w:cs="Arial"/>
          <w:b w:val="0"/>
          <w:bCs/>
          <w:i w:val="0"/>
          <w:iCs/>
          <w:u w:val="none"/>
        </w:rPr>
        <w:t>declarado inhabitable, no permita la construcción de viviendas.</w:t>
      </w:r>
    </w:p>
    <w:p w14:paraId="6C80A5B0" w14:textId="77777777" w:rsidR="009B35D9" w:rsidRPr="00F80BE0" w:rsidRDefault="009B35D9" w:rsidP="009B35D9">
      <w:pPr>
        <w:spacing w:line="360" w:lineRule="auto"/>
        <w:jc w:val="both"/>
        <w:rPr>
          <w:rFonts w:cs="Arial"/>
          <w:bCs/>
          <w:sz w:val="16"/>
          <w:szCs w:val="16"/>
        </w:rPr>
      </w:pPr>
    </w:p>
    <w:p w14:paraId="4EB9DF4A" w14:textId="6E306C75" w:rsidR="002B71CC" w:rsidRDefault="009B35D9" w:rsidP="002B71CC">
      <w:pPr>
        <w:spacing w:line="360" w:lineRule="auto"/>
        <w:jc w:val="both"/>
        <w:rPr>
          <w:rFonts w:cs="Arial"/>
          <w:sz w:val="22"/>
          <w:szCs w:val="22"/>
        </w:rPr>
      </w:pPr>
      <w:r>
        <w:rPr>
          <w:rFonts w:cs="Arial"/>
          <w:b/>
          <w:bCs/>
          <w:sz w:val="22"/>
          <w:szCs w:val="22"/>
        </w:rPr>
        <w:t>7)</w:t>
      </w:r>
      <w:r>
        <w:rPr>
          <w:rFonts w:cs="Arial"/>
          <w:bCs/>
          <w:sz w:val="22"/>
          <w:szCs w:val="22"/>
        </w:rPr>
        <w:t xml:space="preserve"> La entidad autorizada deberá formalizar la operaci</w:t>
      </w:r>
      <w:r w:rsidR="0043236E">
        <w:rPr>
          <w:rFonts w:cs="Arial"/>
          <w:bCs/>
          <w:sz w:val="22"/>
          <w:szCs w:val="22"/>
        </w:rPr>
        <w:t>ón</w:t>
      </w:r>
      <w:r>
        <w:rPr>
          <w:rFonts w:cs="Arial"/>
          <w:bCs/>
          <w:sz w:val="22"/>
          <w:szCs w:val="22"/>
        </w:rPr>
        <w:t xml:space="preserve"> de Bono Familiar de Vivienda, siguiendo estrictamente los términos del presente acuerdo, no pudiendo modificar tales condiciones y alcances sin autorización previa del BANHVI.</w:t>
      </w:r>
    </w:p>
    <w:p w14:paraId="4BB8078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E04AFBC" w14:textId="77777777" w:rsidR="002B71CC" w:rsidRPr="00D14EAF" w:rsidRDefault="002B71CC" w:rsidP="002B71CC">
      <w:pPr>
        <w:spacing w:line="360" w:lineRule="auto"/>
        <w:jc w:val="both"/>
        <w:rPr>
          <w:rFonts w:cs="Arial"/>
          <w:b/>
          <w:sz w:val="22"/>
        </w:rPr>
      </w:pPr>
      <w:r w:rsidRPr="00D14EAF">
        <w:rPr>
          <w:rFonts w:cs="Arial"/>
          <w:b/>
          <w:sz w:val="22"/>
        </w:rPr>
        <w:t>************</w:t>
      </w:r>
    </w:p>
    <w:p w14:paraId="7B5B3BD1" w14:textId="77777777" w:rsidR="002B71CC" w:rsidRDefault="002B71CC" w:rsidP="002B71CC">
      <w:pPr>
        <w:spacing w:line="360" w:lineRule="auto"/>
        <w:jc w:val="both"/>
        <w:rPr>
          <w:rFonts w:cs="Arial"/>
          <w:sz w:val="22"/>
          <w:lang w:val="es-ES_tradnl"/>
        </w:rPr>
      </w:pPr>
    </w:p>
    <w:p w14:paraId="7612B10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01D7BA8A" w14:textId="77777777" w:rsidR="009B35D9" w:rsidRPr="00BB303F" w:rsidRDefault="009B35D9" w:rsidP="009B35D9">
      <w:pPr>
        <w:spacing w:line="360" w:lineRule="auto"/>
        <w:jc w:val="both"/>
        <w:rPr>
          <w:rFonts w:cs="Arial"/>
          <w:b/>
          <w:bCs/>
          <w:sz w:val="22"/>
          <w:szCs w:val="22"/>
        </w:rPr>
      </w:pPr>
      <w:r w:rsidRPr="00BB303F">
        <w:rPr>
          <w:rFonts w:cs="Arial"/>
          <w:b/>
          <w:bCs/>
          <w:sz w:val="22"/>
          <w:szCs w:val="22"/>
        </w:rPr>
        <w:t>Considerando:</w:t>
      </w:r>
    </w:p>
    <w:p w14:paraId="4C1BF734" w14:textId="783301C4" w:rsidR="009B35D9" w:rsidRPr="00BB303F" w:rsidRDefault="009B35D9" w:rsidP="009B35D9">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color w:val="000000"/>
          <w:sz w:val="22"/>
          <w:szCs w:val="22"/>
        </w:rPr>
        <w:t>N° 1</w:t>
      </w:r>
      <w:r w:rsidRPr="00136436">
        <w:rPr>
          <w:rFonts w:cs="Arial"/>
          <w:color w:val="000000"/>
          <w:sz w:val="22"/>
          <w:szCs w:val="22"/>
        </w:rPr>
        <w:t xml:space="preserve"> de la sesión </w:t>
      </w:r>
      <w:r w:rsidR="005611C9">
        <w:rPr>
          <w:rFonts w:cs="Arial"/>
          <w:color w:val="000000"/>
          <w:sz w:val="22"/>
          <w:szCs w:val="22"/>
        </w:rPr>
        <w:t>25</w:t>
      </w:r>
      <w:r w:rsidRPr="00136436">
        <w:rPr>
          <w:rFonts w:cs="Arial"/>
          <w:color w:val="000000"/>
          <w:sz w:val="22"/>
          <w:szCs w:val="22"/>
        </w:rPr>
        <w:t>-201</w:t>
      </w:r>
      <w:r w:rsidR="005611C9">
        <w:rPr>
          <w:rFonts w:cs="Arial"/>
          <w:color w:val="000000"/>
          <w:sz w:val="22"/>
          <w:szCs w:val="22"/>
        </w:rPr>
        <w:t>8</w:t>
      </w:r>
      <w:r w:rsidRPr="00136436">
        <w:rPr>
          <w:rFonts w:cs="Arial"/>
          <w:color w:val="000000"/>
          <w:sz w:val="22"/>
          <w:szCs w:val="22"/>
        </w:rPr>
        <w:t xml:space="preserve"> del </w:t>
      </w:r>
      <w:r w:rsidR="005611C9">
        <w:rPr>
          <w:rFonts w:cs="Arial"/>
          <w:color w:val="000000"/>
          <w:sz w:val="22"/>
          <w:szCs w:val="22"/>
        </w:rPr>
        <w:t>16</w:t>
      </w:r>
      <w:r w:rsidRPr="00136436">
        <w:rPr>
          <w:rFonts w:cs="Arial"/>
          <w:color w:val="000000"/>
          <w:sz w:val="22"/>
          <w:szCs w:val="22"/>
        </w:rPr>
        <w:t xml:space="preserve"> de </w:t>
      </w:r>
      <w:r w:rsidR="005611C9">
        <w:rPr>
          <w:rFonts w:cs="Arial"/>
          <w:color w:val="000000"/>
          <w:sz w:val="22"/>
          <w:szCs w:val="22"/>
        </w:rPr>
        <w:t>abril</w:t>
      </w:r>
      <w:r w:rsidRPr="00136436">
        <w:rPr>
          <w:rFonts w:cs="Arial"/>
          <w:color w:val="000000"/>
          <w:sz w:val="22"/>
          <w:szCs w:val="22"/>
        </w:rPr>
        <w:t xml:space="preserve"> de 201</w:t>
      </w:r>
      <w:r w:rsidR="005611C9">
        <w:rPr>
          <w:rFonts w:cs="Arial"/>
          <w:color w:val="000000"/>
          <w:sz w:val="22"/>
          <w:szCs w:val="22"/>
        </w:rPr>
        <w:t>8</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 xml:space="preserve">a la </w:t>
      </w:r>
      <w:r w:rsidR="005611C9">
        <w:rPr>
          <w:rFonts w:cs="Arial"/>
          <w:sz w:val="22"/>
          <w:szCs w:val="22"/>
        </w:rPr>
        <w:t>Fundación para la Vivienda Rural Costa Rica – Canadá (Fundación CR-Canadá)</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 xml:space="preserve">proyecto </w:t>
      </w:r>
      <w:r w:rsidR="005611C9">
        <w:rPr>
          <w:rFonts w:cs="Arial"/>
          <w:sz w:val="22"/>
          <w:szCs w:val="22"/>
        </w:rPr>
        <w:t>habitacional Cartagena</w:t>
      </w:r>
      <w:r w:rsidR="005611C9" w:rsidRPr="002114E6">
        <w:rPr>
          <w:rFonts w:cs="Arial"/>
          <w:sz w:val="22"/>
          <w:szCs w:val="22"/>
        </w:rPr>
        <w:t xml:space="preserve">, ubicado en el distrito </w:t>
      </w:r>
      <w:r w:rsidR="005611C9">
        <w:rPr>
          <w:rFonts w:cs="Arial"/>
          <w:sz w:val="22"/>
          <w:szCs w:val="22"/>
        </w:rPr>
        <w:t xml:space="preserve">Valle La Estrella del </w:t>
      </w:r>
      <w:r w:rsidR="005611C9" w:rsidRPr="002114E6">
        <w:rPr>
          <w:rFonts w:cs="Arial"/>
          <w:sz w:val="22"/>
          <w:szCs w:val="22"/>
        </w:rPr>
        <w:t xml:space="preserve">cantón </w:t>
      </w:r>
      <w:r w:rsidR="005611C9">
        <w:rPr>
          <w:rFonts w:cs="Arial"/>
          <w:sz w:val="22"/>
          <w:szCs w:val="22"/>
        </w:rPr>
        <w:t>y provincia de Limón</w:t>
      </w:r>
      <w:r w:rsidRPr="00BB303F">
        <w:rPr>
          <w:rFonts w:cs="Arial"/>
          <w:sz w:val="22"/>
          <w:szCs w:val="22"/>
        </w:rPr>
        <w:t>.</w:t>
      </w:r>
    </w:p>
    <w:p w14:paraId="67E77323" w14:textId="77777777" w:rsidR="009B35D9" w:rsidRPr="00BB303F" w:rsidRDefault="009B35D9" w:rsidP="009B35D9">
      <w:pPr>
        <w:spacing w:line="360" w:lineRule="auto"/>
        <w:jc w:val="both"/>
        <w:rPr>
          <w:rFonts w:cs="Arial"/>
          <w:sz w:val="22"/>
          <w:szCs w:val="22"/>
        </w:rPr>
      </w:pPr>
    </w:p>
    <w:p w14:paraId="3538F01D" w14:textId="4D85544E" w:rsidR="009B35D9" w:rsidRPr="00BB303F" w:rsidRDefault="009B35D9" w:rsidP="009B35D9">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w:t>
      </w:r>
      <w:r w:rsidR="005611C9">
        <w:rPr>
          <w:rFonts w:cs="Arial"/>
          <w:sz w:val="22"/>
          <w:szCs w:val="22"/>
        </w:rPr>
        <w:t xml:space="preserve"> los</w:t>
      </w:r>
      <w:r>
        <w:rPr>
          <w:rFonts w:cs="Arial"/>
          <w:sz w:val="22"/>
          <w:szCs w:val="22"/>
        </w:rPr>
        <w:t xml:space="preserve"> oficio</w:t>
      </w:r>
      <w:r w:rsidR="005611C9">
        <w:rPr>
          <w:rFonts w:cs="Arial"/>
          <w:sz w:val="22"/>
          <w:szCs w:val="22"/>
        </w:rPr>
        <w:t>s</w:t>
      </w:r>
      <w:r>
        <w:rPr>
          <w:rFonts w:cs="Arial"/>
          <w:sz w:val="22"/>
          <w:szCs w:val="22"/>
        </w:rPr>
        <w:t xml:space="preserve"> </w:t>
      </w:r>
      <w:r w:rsidR="005611C9">
        <w:rPr>
          <w:rFonts w:cs="Arial"/>
          <w:sz w:val="22"/>
          <w:szCs w:val="22"/>
        </w:rPr>
        <w:t>FVR</w:t>
      </w:r>
      <w:r>
        <w:rPr>
          <w:rFonts w:cs="Arial"/>
          <w:sz w:val="22"/>
          <w:szCs w:val="22"/>
        </w:rPr>
        <w:t>-</w:t>
      </w:r>
      <w:r w:rsidR="005611C9">
        <w:rPr>
          <w:rFonts w:cs="Arial"/>
          <w:sz w:val="22"/>
          <w:szCs w:val="22"/>
        </w:rPr>
        <w:t>GO-428-2019 y FVR-GO-046-2020</w:t>
      </w:r>
      <w:r w:rsidR="0018014E">
        <w:rPr>
          <w:rFonts w:cs="Arial"/>
          <w:sz w:val="22"/>
          <w:szCs w:val="22"/>
        </w:rPr>
        <w:t xml:space="preserve">, </w:t>
      </w:r>
      <w:r>
        <w:rPr>
          <w:rFonts w:cs="Arial"/>
          <w:sz w:val="22"/>
          <w:szCs w:val="22"/>
        </w:rPr>
        <w:t>la</w:t>
      </w:r>
      <w:r w:rsidR="0018014E">
        <w:rPr>
          <w:rFonts w:cs="Arial"/>
          <w:sz w:val="22"/>
          <w:szCs w:val="22"/>
        </w:rPr>
        <w:t xml:space="preserve"> Fundación CR–Canadá </w:t>
      </w:r>
      <w:r>
        <w:rPr>
          <w:rFonts w:cs="Arial"/>
          <w:sz w:val="22"/>
          <w:szCs w:val="22"/>
        </w:rPr>
        <w:t>ha solicitado</w:t>
      </w:r>
      <w:r w:rsidRPr="00BB303F">
        <w:rPr>
          <w:rFonts w:cs="Arial"/>
          <w:sz w:val="22"/>
          <w:szCs w:val="22"/>
        </w:rPr>
        <w:t xml:space="preserve"> la autorización de este Banco para sustituir </w:t>
      </w:r>
      <w:r w:rsidR="0018014E">
        <w:rPr>
          <w:rFonts w:cs="Arial"/>
          <w:sz w:val="22"/>
          <w:szCs w:val="22"/>
        </w:rPr>
        <w:t>catorce</w:t>
      </w:r>
      <w:r>
        <w:rPr>
          <w:rFonts w:cs="Arial"/>
          <w:sz w:val="22"/>
          <w:szCs w:val="22"/>
        </w:rPr>
        <w:t xml:space="preserve"> núcleos familiares</w:t>
      </w:r>
      <w:r w:rsidRPr="00BB303F">
        <w:rPr>
          <w:rFonts w:cs="Arial"/>
          <w:sz w:val="22"/>
          <w:szCs w:val="22"/>
        </w:rPr>
        <w:t xml:space="preserve"> del citado proyecto de vivienda, como consecuencia del incumplimiento de requisitos o el desinterés por parte de los </w:t>
      </w:r>
      <w:r w:rsidRPr="00BB303F">
        <w:rPr>
          <w:rFonts w:cs="Arial"/>
          <w:color w:val="000000"/>
          <w:sz w:val="22"/>
          <w:szCs w:val="22"/>
        </w:rPr>
        <w:t>beneficiarios originales.</w:t>
      </w:r>
    </w:p>
    <w:p w14:paraId="64605FAD" w14:textId="77777777" w:rsidR="009B35D9" w:rsidRPr="00BB303F" w:rsidRDefault="009B35D9" w:rsidP="009B35D9">
      <w:pPr>
        <w:spacing w:line="360" w:lineRule="auto"/>
        <w:jc w:val="both"/>
        <w:rPr>
          <w:rFonts w:cs="Arial"/>
          <w:sz w:val="22"/>
          <w:szCs w:val="22"/>
        </w:rPr>
      </w:pPr>
    </w:p>
    <w:p w14:paraId="60435333" w14:textId="54223D9E" w:rsidR="009B35D9" w:rsidRPr="00BB303F" w:rsidRDefault="009B35D9" w:rsidP="009B35D9">
      <w:pPr>
        <w:spacing w:line="360" w:lineRule="auto"/>
        <w:jc w:val="both"/>
        <w:rPr>
          <w:rFonts w:cs="Arial"/>
          <w:bCs/>
          <w:sz w:val="22"/>
          <w:szCs w:val="22"/>
        </w:rPr>
      </w:pPr>
      <w:r w:rsidRPr="00BB303F">
        <w:rPr>
          <w:rFonts w:cs="Arial"/>
          <w:b/>
          <w:bCs/>
          <w:sz w:val="22"/>
          <w:szCs w:val="22"/>
        </w:rPr>
        <w:lastRenderedPageBreak/>
        <w:t>Tercero:</w:t>
      </w:r>
      <w:r w:rsidRPr="00BB303F">
        <w:rPr>
          <w:rFonts w:cs="Arial"/>
          <w:sz w:val="22"/>
          <w:szCs w:val="22"/>
        </w:rPr>
        <w:t xml:space="preserve"> Que mediante el oficio DF-OF-</w:t>
      </w:r>
      <w:r>
        <w:rPr>
          <w:rFonts w:cs="Arial"/>
          <w:sz w:val="22"/>
          <w:szCs w:val="22"/>
        </w:rPr>
        <w:t>0</w:t>
      </w:r>
      <w:r w:rsidR="0018014E">
        <w:rPr>
          <w:rFonts w:cs="Arial"/>
          <w:sz w:val="22"/>
          <w:szCs w:val="22"/>
        </w:rPr>
        <w:t>353</w:t>
      </w:r>
      <w:r w:rsidRPr="00BB303F">
        <w:rPr>
          <w:rFonts w:cs="Arial"/>
          <w:sz w:val="22"/>
          <w:szCs w:val="22"/>
        </w:rPr>
        <w:t>-20</w:t>
      </w:r>
      <w:r>
        <w:rPr>
          <w:rFonts w:cs="Arial"/>
          <w:sz w:val="22"/>
          <w:szCs w:val="22"/>
        </w:rPr>
        <w:t xml:space="preserve">20 </w:t>
      </w:r>
      <w:r w:rsidRPr="00BB303F">
        <w:rPr>
          <w:rFonts w:cs="Arial"/>
          <w:sz w:val="22"/>
          <w:szCs w:val="22"/>
        </w:rPr>
        <w:t xml:space="preserve">del </w:t>
      </w:r>
      <w:r w:rsidR="0018014E">
        <w:rPr>
          <w:rFonts w:cs="Arial"/>
          <w:sz w:val="22"/>
          <w:szCs w:val="22"/>
        </w:rPr>
        <w:t>20</w:t>
      </w:r>
      <w:r w:rsidRPr="00BB303F">
        <w:rPr>
          <w:rFonts w:cs="Arial"/>
          <w:sz w:val="22"/>
          <w:szCs w:val="22"/>
        </w:rPr>
        <w:t xml:space="preserve"> de </w:t>
      </w:r>
      <w:r w:rsidR="0018014E">
        <w:rPr>
          <w:rFonts w:cs="Arial"/>
          <w:sz w:val="22"/>
          <w:szCs w:val="22"/>
        </w:rPr>
        <w:t>marzo</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la Gerencia General con la nota GG-ME-</w:t>
      </w:r>
      <w:r>
        <w:rPr>
          <w:rFonts w:cs="Arial"/>
          <w:sz w:val="22"/>
          <w:szCs w:val="22"/>
        </w:rPr>
        <w:t>0</w:t>
      </w:r>
      <w:r w:rsidR="0018014E">
        <w:rPr>
          <w:rFonts w:cs="Arial"/>
          <w:sz w:val="22"/>
          <w:szCs w:val="22"/>
        </w:rPr>
        <w:t>345</w:t>
      </w:r>
      <w:r w:rsidRPr="00BB303F">
        <w:rPr>
          <w:rFonts w:cs="Arial"/>
          <w:sz w:val="22"/>
          <w:szCs w:val="22"/>
        </w:rPr>
        <w:t>-20</w:t>
      </w:r>
      <w:r>
        <w:rPr>
          <w:rFonts w:cs="Arial"/>
          <w:sz w:val="22"/>
          <w:szCs w:val="22"/>
        </w:rPr>
        <w:t>20</w:t>
      </w:r>
      <w:r w:rsidRPr="00BB303F">
        <w:rPr>
          <w:rFonts w:cs="Arial"/>
          <w:sz w:val="22"/>
          <w:szCs w:val="22"/>
        </w:rPr>
        <w:t>, de</w:t>
      </w:r>
      <w:r w:rsidR="0018014E">
        <w:rPr>
          <w:rFonts w:cs="Arial"/>
          <w:sz w:val="22"/>
          <w:szCs w:val="22"/>
        </w:rPr>
        <w:t>l 27 de marzo del año en curso</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11DBC630" w14:textId="77777777" w:rsidR="009B35D9" w:rsidRDefault="009B35D9" w:rsidP="009B35D9">
      <w:pPr>
        <w:spacing w:line="360" w:lineRule="auto"/>
        <w:jc w:val="both"/>
        <w:rPr>
          <w:rFonts w:cs="Arial"/>
          <w:sz w:val="22"/>
          <w:szCs w:val="22"/>
        </w:rPr>
      </w:pPr>
    </w:p>
    <w:p w14:paraId="4D982589" w14:textId="662640CB" w:rsidR="00956587" w:rsidRDefault="009B35D9" w:rsidP="009B35D9">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sidR="0018014E">
        <w:rPr>
          <w:rFonts w:cs="Arial"/>
          <w:sz w:val="22"/>
          <w:szCs w:val="22"/>
        </w:rPr>
        <w:t xml:space="preserve">, excepto en la propuesta de excluir las familias que encabezan el señor Elivier Jiménez Sarmiento y la señora Rachel Dayana Rojas González, a quienes se considera que para resolver su </w:t>
      </w:r>
      <w:r w:rsidR="00956587">
        <w:rPr>
          <w:rFonts w:cs="Arial"/>
          <w:sz w:val="22"/>
          <w:szCs w:val="22"/>
        </w:rPr>
        <w:t xml:space="preserve">eventual </w:t>
      </w:r>
      <w:r w:rsidR="0018014E">
        <w:rPr>
          <w:rFonts w:cs="Arial"/>
          <w:sz w:val="22"/>
          <w:szCs w:val="22"/>
        </w:rPr>
        <w:t>exclusión como beneficiarios del proyecto de vivienda, debe efectu</w:t>
      </w:r>
      <w:r w:rsidR="00956587">
        <w:rPr>
          <w:rFonts w:cs="Arial"/>
          <w:sz w:val="22"/>
          <w:szCs w:val="22"/>
        </w:rPr>
        <w:t>árseles estudios adicionales para determinar, en el primer caso, si la familia podría obtener su vivienda en el proyecto mediante una operación de bono y crédito; y en el segundo caso, si el eventual otorgamiento de la vivienda podría hacer que el PANI permita la reconformación del núcleo familiar.</w:t>
      </w:r>
    </w:p>
    <w:p w14:paraId="67FAF5C9" w14:textId="77777777" w:rsidR="009B35D9" w:rsidRDefault="009B35D9" w:rsidP="009B35D9">
      <w:pPr>
        <w:spacing w:line="360" w:lineRule="auto"/>
        <w:jc w:val="both"/>
        <w:rPr>
          <w:rFonts w:cs="Arial"/>
          <w:sz w:val="22"/>
          <w:szCs w:val="22"/>
        </w:rPr>
      </w:pPr>
    </w:p>
    <w:p w14:paraId="21B41F40" w14:textId="77777777" w:rsidR="009B35D9" w:rsidRPr="00BB303F" w:rsidRDefault="009B35D9" w:rsidP="009B35D9">
      <w:pPr>
        <w:spacing w:line="360" w:lineRule="auto"/>
        <w:jc w:val="both"/>
        <w:rPr>
          <w:rFonts w:cs="Arial"/>
          <w:b/>
          <w:bCs/>
          <w:sz w:val="22"/>
          <w:szCs w:val="22"/>
        </w:rPr>
      </w:pPr>
      <w:r w:rsidRPr="00BB303F">
        <w:rPr>
          <w:rFonts w:cs="Arial"/>
          <w:b/>
          <w:bCs/>
          <w:sz w:val="22"/>
          <w:szCs w:val="22"/>
        </w:rPr>
        <w:t>Por tanto, se acuerda:</w:t>
      </w:r>
    </w:p>
    <w:p w14:paraId="161F9E10" w14:textId="2208C26B" w:rsidR="009B35D9" w:rsidRPr="00BB303F" w:rsidRDefault="009B35D9" w:rsidP="009B35D9">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956587">
        <w:rPr>
          <w:rFonts w:cs="Arial"/>
          <w:sz w:val="22"/>
          <w:szCs w:val="22"/>
        </w:rPr>
        <w:t>doce</w:t>
      </w:r>
      <w:r>
        <w:rPr>
          <w:rFonts w:cs="Arial"/>
          <w:sz w:val="22"/>
          <w:szCs w:val="22"/>
        </w:rPr>
        <w:t xml:space="preserve"> </w:t>
      </w:r>
      <w:r w:rsidRPr="00BB303F">
        <w:rPr>
          <w:rFonts w:cs="Arial"/>
          <w:sz w:val="22"/>
          <w:szCs w:val="22"/>
        </w:rPr>
        <w:t xml:space="preserve">beneficiarios del proyecto </w:t>
      </w:r>
      <w:r>
        <w:rPr>
          <w:rFonts w:cs="Arial"/>
          <w:sz w:val="22"/>
          <w:szCs w:val="22"/>
        </w:rPr>
        <w:t xml:space="preserve">habitacional </w:t>
      </w:r>
      <w:r w:rsidR="00956587">
        <w:rPr>
          <w:rFonts w:cs="Arial"/>
          <w:sz w:val="22"/>
          <w:szCs w:val="22"/>
        </w:rPr>
        <w:t>Cartagena</w:t>
      </w:r>
      <w:r w:rsidRPr="00BB303F">
        <w:rPr>
          <w:rFonts w:cs="Arial"/>
          <w:sz w:val="22"/>
          <w:szCs w:val="22"/>
        </w:rPr>
        <w:t>:</w:t>
      </w:r>
    </w:p>
    <w:p w14:paraId="55FF8E0C" w14:textId="77777777" w:rsidR="009B35D9" w:rsidRPr="00BB303F" w:rsidRDefault="009B35D9" w:rsidP="009B35D9">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9B35D9" w:rsidRPr="00BB303F" w14:paraId="215CA115" w14:textId="77777777" w:rsidTr="0000430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7F95214" w14:textId="77777777" w:rsidR="009B35D9" w:rsidRPr="00BB303F" w:rsidRDefault="009B35D9" w:rsidP="00004302">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2CE9C70" w14:textId="77777777" w:rsidR="009B35D9" w:rsidRPr="00BB303F" w:rsidRDefault="009B35D9" w:rsidP="00004302">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B543FFE" w14:textId="77777777" w:rsidR="009B35D9" w:rsidRPr="00BB303F" w:rsidRDefault="009B35D9" w:rsidP="00004302">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3A27BBCE" w14:textId="77777777" w:rsidR="009B35D9" w:rsidRPr="00BB303F" w:rsidRDefault="009B35D9" w:rsidP="00004302">
            <w:pPr>
              <w:jc w:val="center"/>
              <w:rPr>
                <w:rFonts w:cs="Arial"/>
                <w:b/>
                <w:bCs/>
                <w:sz w:val="20"/>
                <w:szCs w:val="20"/>
              </w:rPr>
            </w:pPr>
            <w:r w:rsidRPr="00BB303F">
              <w:rPr>
                <w:rFonts w:cs="Arial"/>
                <w:b/>
                <w:bCs/>
                <w:sz w:val="20"/>
                <w:szCs w:val="20"/>
              </w:rPr>
              <w:t>Cédula</w:t>
            </w:r>
          </w:p>
        </w:tc>
      </w:tr>
      <w:tr w:rsidR="009B35D9" w:rsidRPr="00BB303F" w14:paraId="3AFBBD48" w14:textId="77777777" w:rsidTr="0000430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99C74E6" w14:textId="7080EC57" w:rsidR="009B35D9" w:rsidRPr="00BB303F" w:rsidRDefault="00A2198B" w:rsidP="00004302">
            <w:pPr>
              <w:rPr>
                <w:rFonts w:ascii="Arial Narrow" w:hAnsi="Arial Narrow" w:cs="Arial"/>
                <w:bCs/>
                <w:sz w:val="20"/>
                <w:szCs w:val="20"/>
              </w:rPr>
            </w:pPr>
            <w:r>
              <w:rPr>
                <w:rFonts w:ascii="Arial Narrow" w:hAnsi="Arial Narrow" w:cs="Arial"/>
                <w:bCs/>
                <w:sz w:val="20"/>
                <w:szCs w:val="20"/>
              </w:rPr>
              <w:t>Isabel Bonilla Marín</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23D8655" w14:textId="6A048BFE" w:rsidR="009B35D9" w:rsidRPr="00BB303F" w:rsidRDefault="00A2198B" w:rsidP="00004302">
            <w:pPr>
              <w:jc w:val="center"/>
              <w:rPr>
                <w:rFonts w:ascii="Arial Narrow" w:hAnsi="Arial Narrow" w:cs="Arial"/>
                <w:bCs/>
                <w:sz w:val="20"/>
                <w:szCs w:val="20"/>
              </w:rPr>
            </w:pPr>
            <w:r>
              <w:rPr>
                <w:rFonts w:ascii="Arial Narrow" w:hAnsi="Arial Narrow" w:cs="Arial"/>
                <w:bCs/>
                <w:sz w:val="20"/>
                <w:szCs w:val="20"/>
              </w:rPr>
              <w:t>7-0176-0694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D571837" w14:textId="385C5D28" w:rsidR="009B35D9" w:rsidRPr="00BB303F" w:rsidRDefault="00A2198B" w:rsidP="00004302">
            <w:pPr>
              <w:rPr>
                <w:rFonts w:ascii="Arial Narrow" w:hAnsi="Arial Narrow" w:cs="Arial"/>
                <w:bCs/>
                <w:sz w:val="20"/>
                <w:szCs w:val="20"/>
              </w:rPr>
            </w:pPr>
            <w:r>
              <w:rPr>
                <w:rFonts w:ascii="Arial Narrow" w:hAnsi="Arial Narrow" w:cs="Arial"/>
                <w:bCs/>
                <w:sz w:val="20"/>
                <w:szCs w:val="20"/>
              </w:rPr>
              <w:t>Jessica Silva Retana</w:t>
            </w:r>
          </w:p>
        </w:tc>
        <w:tc>
          <w:tcPr>
            <w:tcW w:w="1427" w:type="dxa"/>
            <w:tcBorders>
              <w:top w:val="single" w:sz="4" w:space="0" w:color="auto"/>
              <w:left w:val="nil"/>
              <w:bottom w:val="single" w:sz="4" w:space="0" w:color="auto"/>
              <w:right w:val="single" w:sz="4" w:space="0" w:color="auto"/>
            </w:tcBorders>
            <w:shd w:val="clear" w:color="auto" w:fill="auto"/>
            <w:vAlign w:val="center"/>
          </w:tcPr>
          <w:p w14:paraId="6148A556" w14:textId="7AC5E459" w:rsidR="009B35D9" w:rsidRPr="00BB303F" w:rsidRDefault="00A2198B" w:rsidP="00004302">
            <w:pPr>
              <w:jc w:val="center"/>
              <w:rPr>
                <w:rFonts w:ascii="Arial Narrow" w:hAnsi="Arial Narrow" w:cs="Arial"/>
                <w:bCs/>
                <w:sz w:val="20"/>
                <w:szCs w:val="20"/>
              </w:rPr>
            </w:pPr>
            <w:r>
              <w:rPr>
                <w:rFonts w:ascii="Arial Narrow" w:hAnsi="Arial Narrow" w:cs="Arial"/>
                <w:bCs/>
                <w:sz w:val="20"/>
                <w:szCs w:val="20"/>
              </w:rPr>
              <w:t>7-0189-0510</w:t>
            </w:r>
          </w:p>
        </w:tc>
      </w:tr>
      <w:tr w:rsidR="009B35D9" w:rsidRPr="00BB303F" w14:paraId="11077F54" w14:textId="77777777" w:rsidTr="0000430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6995709" w14:textId="7FBF4EAF" w:rsidR="009B35D9" w:rsidRDefault="00A2198B" w:rsidP="00004302">
            <w:pPr>
              <w:rPr>
                <w:rFonts w:ascii="Arial Narrow" w:hAnsi="Arial Narrow" w:cs="Arial"/>
                <w:bCs/>
                <w:sz w:val="20"/>
                <w:szCs w:val="20"/>
              </w:rPr>
            </w:pPr>
            <w:r>
              <w:rPr>
                <w:rFonts w:ascii="Arial Narrow" w:hAnsi="Arial Narrow" w:cs="Arial"/>
                <w:bCs/>
                <w:sz w:val="20"/>
                <w:szCs w:val="20"/>
              </w:rPr>
              <w:t>Dinnia Segura Castro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3ACD2FB" w14:textId="62578D08" w:rsidR="009B35D9" w:rsidRDefault="00A2198B" w:rsidP="00004302">
            <w:pPr>
              <w:jc w:val="center"/>
              <w:rPr>
                <w:rFonts w:ascii="Arial Narrow" w:hAnsi="Arial Narrow" w:cs="Arial"/>
                <w:bCs/>
                <w:sz w:val="20"/>
                <w:szCs w:val="20"/>
              </w:rPr>
            </w:pPr>
            <w:r>
              <w:rPr>
                <w:rFonts w:ascii="Arial Narrow" w:hAnsi="Arial Narrow" w:cs="Arial"/>
                <w:bCs/>
                <w:sz w:val="20"/>
                <w:szCs w:val="20"/>
              </w:rPr>
              <w:t>7-0143-0030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826B170" w14:textId="578F619B" w:rsidR="009B35D9" w:rsidRDefault="00A2198B" w:rsidP="00004302">
            <w:pPr>
              <w:rPr>
                <w:rFonts w:ascii="Arial Narrow" w:hAnsi="Arial Narrow" w:cs="Arial"/>
                <w:bCs/>
                <w:sz w:val="20"/>
                <w:szCs w:val="20"/>
              </w:rPr>
            </w:pPr>
            <w:r>
              <w:rPr>
                <w:rFonts w:ascii="Arial Narrow" w:hAnsi="Arial Narrow" w:cs="Arial"/>
                <w:bCs/>
                <w:sz w:val="20"/>
                <w:szCs w:val="20"/>
              </w:rPr>
              <w:t>Adriana Ruiz Suárez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3F71EFC0" w14:textId="0F6986C4" w:rsidR="009B35D9" w:rsidRDefault="00A2198B" w:rsidP="00004302">
            <w:pPr>
              <w:jc w:val="center"/>
              <w:rPr>
                <w:rFonts w:ascii="Arial Narrow" w:hAnsi="Arial Narrow" w:cs="Arial"/>
                <w:bCs/>
                <w:sz w:val="20"/>
                <w:szCs w:val="20"/>
              </w:rPr>
            </w:pPr>
            <w:r>
              <w:rPr>
                <w:rFonts w:ascii="Arial Narrow" w:hAnsi="Arial Narrow" w:cs="Arial"/>
                <w:bCs/>
                <w:sz w:val="20"/>
                <w:szCs w:val="20"/>
              </w:rPr>
              <w:t>7-0167-0437</w:t>
            </w:r>
          </w:p>
        </w:tc>
      </w:tr>
      <w:tr w:rsidR="009B35D9" w:rsidRPr="00BB303F" w14:paraId="66F25CE4" w14:textId="77777777" w:rsidTr="0000430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7AC868A" w14:textId="05E6533B" w:rsidR="009B35D9" w:rsidRDefault="00A2198B" w:rsidP="00004302">
            <w:pPr>
              <w:rPr>
                <w:rFonts w:ascii="Arial Narrow" w:hAnsi="Arial Narrow" w:cs="Arial"/>
                <w:bCs/>
                <w:sz w:val="20"/>
                <w:szCs w:val="20"/>
              </w:rPr>
            </w:pPr>
            <w:r>
              <w:rPr>
                <w:rFonts w:ascii="Arial Narrow" w:hAnsi="Arial Narrow" w:cs="Arial"/>
                <w:bCs/>
                <w:sz w:val="20"/>
                <w:szCs w:val="20"/>
              </w:rPr>
              <w:t>Fiorella Umaña Ruíz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0B251D8" w14:textId="1AFA913C" w:rsidR="009B35D9" w:rsidRDefault="00A2198B" w:rsidP="00004302">
            <w:pPr>
              <w:jc w:val="center"/>
              <w:rPr>
                <w:rFonts w:ascii="Arial Narrow" w:hAnsi="Arial Narrow" w:cs="Arial"/>
                <w:bCs/>
                <w:sz w:val="20"/>
                <w:szCs w:val="20"/>
              </w:rPr>
            </w:pPr>
            <w:r>
              <w:rPr>
                <w:rFonts w:ascii="Arial Narrow" w:hAnsi="Arial Narrow" w:cs="Arial"/>
                <w:bCs/>
                <w:sz w:val="20"/>
                <w:szCs w:val="20"/>
              </w:rPr>
              <w:t>7-0195-0445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3FAB305" w14:textId="1D9E1A84" w:rsidR="009B35D9" w:rsidRDefault="00A2198B" w:rsidP="00004302">
            <w:pPr>
              <w:rPr>
                <w:rFonts w:ascii="Arial Narrow" w:hAnsi="Arial Narrow" w:cs="Arial"/>
                <w:bCs/>
                <w:sz w:val="20"/>
                <w:szCs w:val="20"/>
              </w:rPr>
            </w:pPr>
            <w:r>
              <w:rPr>
                <w:rFonts w:ascii="Arial Narrow" w:hAnsi="Arial Narrow" w:cs="Arial"/>
                <w:bCs/>
                <w:sz w:val="20"/>
                <w:szCs w:val="20"/>
              </w:rPr>
              <w:t>Marleny Morales Mora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33B2A1B5" w14:textId="0A8ACC8E" w:rsidR="009B35D9" w:rsidRDefault="00A2198B" w:rsidP="00004302">
            <w:pPr>
              <w:jc w:val="center"/>
              <w:rPr>
                <w:rFonts w:ascii="Arial Narrow" w:hAnsi="Arial Narrow" w:cs="Arial"/>
                <w:bCs/>
                <w:sz w:val="20"/>
                <w:szCs w:val="20"/>
              </w:rPr>
            </w:pPr>
            <w:r>
              <w:rPr>
                <w:rFonts w:ascii="Arial Narrow" w:hAnsi="Arial Narrow" w:cs="Arial"/>
                <w:bCs/>
                <w:sz w:val="20"/>
                <w:szCs w:val="20"/>
              </w:rPr>
              <w:t>7-0291-0480</w:t>
            </w:r>
          </w:p>
        </w:tc>
      </w:tr>
      <w:tr w:rsidR="009B35D9" w:rsidRPr="00BB303F" w14:paraId="49C48E98" w14:textId="77777777" w:rsidTr="0000430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AE2833F" w14:textId="4155F15E" w:rsidR="009B35D9" w:rsidRDefault="00A2198B" w:rsidP="00004302">
            <w:pPr>
              <w:rPr>
                <w:rFonts w:ascii="Arial Narrow" w:hAnsi="Arial Narrow" w:cs="Arial"/>
                <w:bCs/>
                <w:sz w:val="20"/>
                <w:szCs w:val="20"/>
              </w:rPr>
            </w:pPr>
            <w:r>
              <w:rPr>
                <w:rFonts w:ascii="Arial Narrow" w:hAnsi="Arial Narrow" w:cs="Arial"/>
                <w:bCs/>
                <w:sz w:val="20"/>
                <w:szCs w:val="20"/>
              </w:rPr>
              <w:t>Esmeralda Mora Díaz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ED201B8" w14:textId="1FA83277" w:rsidR="009B35D9" w:rsidRDefault="00A2198B" w:rsidP="00004302">
            <w:pPr>
              <w:jc w:val="center"/>
              <w:rPr>
                <w:rFonts w:ascii="Arial Narrow" w:hAnsi="Arial Narrow" w:cs="Arial"/>
                <w:bCs/>
                <w:sz w:val="20"/>
                <w:szCs w:val="20"/>
              </w:rPr>
            </w:pPr>
            <w:r>
              <w:rPr>
                <w:rFonts w:ascii="Arial Narrow" w:hAnsi="Arial Narrow" w:cs="Arial"/>
                <w:bCs/>
                <w:sz w:val="20"/>
                <w:szCs w:val="20"/>
              </w:rPr>
              <w:t>7-0111-0209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998D72C" w14:textId="4BCD4604" w:rsidR="009B35D9" w:rsidRDefault="00A2198B" w:rsidP="00004302">
            <w:pPr>
              <w:rPr>
                <w:rFonts w:ascii="Arial Narrow" w:hAnsi="Arial Narrow" w:cs="Arial"/>
                <w:bCs/>
                <w:sz w:val="20"/>
                <w:szCs w:val="20"/>
              </w:rPr>
            </w:pPr>
            <w:r>
              <w:rPr>
                <w:rFonts w:ascii="Arial Narrow" w:hAnsi="Arial Narrow" w:cs="Arial"/>
                <w:bCs/>
                <w:sz w:val="20"/>
                <w:szCs w:val="20"/>
              </w:rPr>
              <w:t>Clímaco López Juárez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378378F8" w14:textId="5A89326E" w:rsidR="009B35D9" w:rsidRDefault="00A2198B" w:rsidP="00004302">
            <w:pPr>
              <w:jc w:val="center"/>
              <w:rPr>
                <w:rFonts w:ascii="Arial Narrow" w:hAnsi="Arial Narrow" w:cs="Arial"/>
                <w:bCs/>
                <w:sz w:val="20"/>
                <w:szCs w:val="20"/>
              </w:rPr>
            </w:pPr>
            <w:r>
              <w:rPr>
                <w:rFonts w:ascii="Arial Narrow" w:hAnsi="Arial Narrow" w:cs="Arial"/>
                <w:bCs/>
                <w:sz w:val="20"/>
                <w:szCs w:val="20"/>
              </w:rPr>
              <w:t>5-0153-0375</w:t>
            </w:r>
          </w:p>
        </w:tc>
      </w:tr>
      <w:tr w:rsidR="009B35D9" w:rsidRPr="00BB303F" w14:paraId="5F3B4FEB" w14:textId="77777777" w:rsidTr="0000430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49F4885" w14:textId="2C8E0A5D" w:rsidR="009B35D9" w:rsidRDefault="00A2198B" w:rsidP="00004302">
            <w:pPr>
              <w:rPr>
                <w:rFonts w:ascii="Arial Narrow" w:hAnsi="Arial Narrow" w:cs="Arial"/>
                <w:bCs/>
                <w:sz w:val="20"/>
                <w:szCs w:val="20"/>
              </w:rPr>
            </w:pPr>
            <w:r>
              <w:rPr>
                <w:rFonts w:ascii="Arial Narrow" w:hAnsi="Arial Narrow" w:cs="Arial"/>
                <w:bCs/>
                <w:sz w:val="20"/>
                <w:szCs w:val="20"/>
              </w:rPr>
              <w:t>Juan Noruega Manzanares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DADCDFD" w14:textId="3E6D9426" w:rsidR="009B35D9" w:rsidRDefault="00A2198B" w:rsidP="00004302">
            <w:pPr>
              <w:jc w:val="center"/>
              <w:rPr>
                <w:rFonts w:ascii="Arial Narrow" w:hAnsi="Arial Narrow" w:cs="Arial"/>
                <w:bCs/>
                <w:sz w:val="20"/>
                <w:szCs w:val="20"/>
              </w:rPr>
            </w:pPr>
            <w:r>
              <w:rPr>
                <w:rFonts w:ascii="Arial Narrow" w:hAnsi="Arial Narrow" w:cs="Arial"/>
                <w:bCs/>
                <w:sz w:val="20"/>
                <w:szCs w:val="20"/>
              </w:rPr>
              <w:t>2-0393-0617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FC43B2D" w14:textId="48B72E61" w:rsidR="009B35D9" w:rsidRDefault="00A2198B" w:rsidP="00004302">
            <w:pPr>
              <w:rPr>
                <w:rFonts w:ascii="Arial Narrow" w:hAnsi="Arial Narrow" w:cs="Arial"/>
                <w:bCs/>
                <w:sz w:val="20"/>
                <w:szCs w:val="20"/>
              </w:rPr>
            </w:pPr>
            <w:r>
              <w:rPr>
                <w:rFonts w:ascii="Arial Narrow" w:hAnsi="Arial Narrow" w:cs="Arial"/>
                <w:bCs/>
                <w:sz w:val="20"/>
                <w:szCs w:val="20"/>
              </w:rPr>
              <w:t>Lewtion Javier Espinoza Córdoba</w:t>
            </w:r>
          </w:p>
        </w:tc>
        <w:tc>
          <w:tcPr>
            <w:tcW w:w="1427" w:type="dxa"/>
            <w:tcBorders>
              <w:top w:val="single" w:sz="4" w:space="0" w:color="auto"/>
              <w:left w:val="nil"/>
              <w:bottom w:val="single" w:sz="4" w:space="0" w:color="auto"/>
              <w:right w:val="single" w:sz="4" w:space="0" w:color="auto"/>
            </w:tcBorders>
            <w:shd w:val="clear" w:color="auto" w:fill="auto"/>
            <w:vAlign w:val="center"/>
          </w:tcPr>
          <w:p w14:paraId="361F0623" w14:textId="50B88547" w:rsidR="009B35D9" w:rsidRDefault="00A2198B" w:rsidP="00004302">
            <w:pPr>
              <w:jc w:val="center"/>
              <w:rPr>
                <w:rFonts w:ascii="Arial Narrow" w:hAnsi="Arial Narrow" w:cs="Arial"/>
                <w:bCs/>
                <w:sz w:val="20"/>
                <w:szCs w:val="20"/>
              </w:rPr>
            </w:pPr>
            <w:r>
              <w:rPr>
                <w:rFonts w:ascii="Arial Narrow" w:hAnsi="Arial Narrow" w:cs="Arial"/>
                <w:bCs/>
                <w:sz w:val="20"/>
                <w:szCs w:val="20"/>
              </w:rPr>
              <w:t>155821223216</w:t>
            </w:r>
          </w:p>
        </w:tc>
      </w:tr>
      <w:tr w:rsidR="009B35D9" w:rsidRPr="00BB303F" w14:paraId="6D3875F4" w14:textId="77777777" w:rsidTr="0000430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175D719" w14:textId="65FAA98F" w:rsidR="009B35D9" w:rsidRDefault="00A2198B" w:rsidP="00004302">
            <w:pPr>
              <w:rPr>
                <w:rFonts w:ascii="Arial Narrow" w:hAnsi="Arial Narrow" w:cs="Arial"/>
                <w:bCs/>
                <w:sz w:val="20"/>
                <w:szCs w:val="20"/>
              </w:rPr>
            </w:pPr>
            <w:r>
              <w:rPr>
                <w:rFonts w:ascii="Arial Narrow" w:hAnsi="Arial Narrow" w:cs="Arial"/>
                <w:bCs/>
                <w:sz w:val="20"/>
                <w:szCs w:val="20"/>
              </w:rPr>
              <w:t>Emilce Mora López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0C97CB3" w14:textId="56A96879" w:rsidR="009B35D9" w:rsidRDefault="00A2198B" w:rsidP="00004302">
            <w:pPr>
              <w:jc w:val="center"/>
              <w:rPr>
                <w:rFonts w:ascii="Arial Narrow" w:hAnsi="Arial Narrow" w:cs="Arial"/>
                <w:bCs/>
                <w:sz w:val="20"/>
                <w:szCs w:val="20"/>
              </w:rPr>
            </w:pPr>
            <w:r>
              <w:rPr>
                <w:rFonts w:ascii="Arial Narrow" w:hAnsi="Arial Narrow" w:cs="Arial"/>
                <w:bCs/>
                <w:sz w:val="20"/>
                <w:szCs w:val="20"/>
              </w:rPr>
              <w:t>7-0311-0275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CC1B5B8" w14:textId="2AD735BB" w:rsidR="009B35D9" w:rsidRDefault="00A2198B" w:rsidP="00004302">
            <w:pPr>
              <w:rPr>
                <w:rFonts w:ascii="Arial Narrow" w:hAnsi="Arial Narrow" w:cs="Arial"/>
                <w:bCs/>
                <w:sz w:val="20"/>
                <w:szCs w:val="20"/>
              </w:rPr>
            </w:pPr>
            <w:r>
              <w:rPr>
                <w:rFonts w:ascii="Arial Narrow" w:hAnsi="Arial Narrow" w:cs="Arial"/>
                <w:bCs/>
                <w:sz w:val="20"/>
                <w:szCs w:val="20"/>
              </w:rPr>
              <w:t>Carolina Vidal Mendoza</w:t>
            </w:r>
          </w:p>
        </w:tc>
        <w:tc>
          <w:tcPr>
            <w:tcW w:w="1427" w:type="dxa"/>
            <w:tcBorders>
              <w:top w:val="single" w:sz="4" w:space="0" w:color="auto"/>
              <w:left w:val="nil"/>
              <w:bottom w:val="single" w:sz="4" w:space="0" w:color="auto"/>
              <w:right w:val="single" w:sz="4" w:space="0" w:color="auto"/>
            </w:tcBorders>
            <w:shd w:val="clear" w:color="auto" w:fill="auto"/>
            <w:vAlign w:val="center"/>
          </w:tcPr>
          <w:p w14:paraId="5E653F40" w14:textId="19D9C786" w:rsidR="009B35D9" w:rsidRDefault="00A2198B" w:rsidP="00004302">
            <w:pPr>
              <w:jc w:val="center"/>
              <w:rPr>
                <w:rFonts w:ascii="Arial Narrow" w:hAnsi="Arial Narrow" w:cs="Arial"/>
                <w:bCs/>
                <w:sz w:val="20"/>
                <w:szCs w:val="20"/>
              </w:rPr>
            </w:pPr>
            <w:r>
              <w:rPr>
                <w:rFonts w:ascii="Arial Narrow" w:hAnsi="Arial Narrow" w:cs="Arial"/>
                <w:bCs/>
                <w:sz w:val="20"/>
                <w:szCs w:val="20"/>
              </w:rPr>
              <w:t>7-0238-0775</w:t>
            </w:r>
          </w:p>
        </w:tc>
      </w:tr>
    </w:tbl>
    <w:p w14:paraId="599AB383" w14:textId="77777777" w:rsidR="009B35D9" w:rsidRPr="00BB303F" w:rsidRDefault="009B35D9" w:rsidP="009B35D9">
      <w:pPr>
        <w:spacing w:line="360" w:lineRule="auto"/>
        <w:jc w:val="both"/>
        <w:rPr>
          <w:rFonts w:cs="Arial"/>
          <w:sz w:val="22"/>
          <w:szCs w:val="22"/>
        </w:rPr>
      </w:pPr>
    </w:p>
    <w:p w14:paraId="1EE59ADC" w14:textId="70AF3DB6" w:rsidR="009B35D9" w:rsidRPr="00BB303F" w:rsidRDefault="009B35D9" w:rsidP="009B35D9">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w:t>
      </w:r>
      <w:r w:rsidR="00956587">
        <w:rPr>
          <w:rFonts w:cs="Arial"/>
          <w:sz w:val="22"/>
          <w:szCs w:val="22"/>
        </w:rPr>
        <w:t>oce</w:t>
      </w:r>
      <w:r w:rsidRPr="00BB303F">
        <w:rPr>
          <w:rFonts w:cs="Arial"/>
          <w:sz w:val="22"/>
          <w:szCs w:val="22"/>
        </w:rPr>
        <w:t xml:space="preserve"> potenciales beneficiarios del proyecto </w:t>
      </w:r>
      <w:r w:rsidR="00956587">
        <w:rPr>
          <w:rFonts w:cs="Arial"/>
          <w:sz w:val="22"/>
          <w:szCs w:val="22"/>
        </w:rPr>
        <w:t>Cartagena</w:t>
      </w:r>
      <w:r w:rsidRPr="00BB303F">
        <w:rPr>
          <w:rFonts w:cs="Arial"/>
          <w:sz w:val="22"/>
          <w:szCs w:val="22"/>
        </w:rPr>
        <w:t>:</w:t>
      </w:r>
    </w:p>
    <w:p w14:paraId="69729D78" w14:textId="77777777" w:rsidR="009B35D9" w:rsidRPr="00BB303F" w:rsidRDefault="009B35D9" w:rsidP="009B35D9">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9B35D9" w:rsidRPr="00BB303F" w14:paraId="2E55AB46" w14:textId="77777777" w:rsidTr="0000430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D100398" w14:textId="77777777" w:rsidR="009B35D9" w:rsidRPr="00BB303F" w:rsidRDefault="009B35D9" w:rsidP="00004302">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1A66D9DA" w14:textId="77777777" w:rsidR="009B35D9" w:rsidRPr="00BB303F" w:rsidRDefault="009B35D9" w:rsidP="00004302">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76C04EF1" w14:textId="77777777" w:rsidR="009B35D9" w:rsidRPr="00BB303F" w:rsidRDefault="009B35D9" w:rsidP="00004302">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4AA17015" w14:textId="77777777" w:rsidR="009B35D9" w:rsidRPr="00BB303F" w:rsidRDefault="009B35D9" w:rsidP="00004302">
            <w:pPr>
              <w:jc w:val="center"/>
              <w:rPr>
                <w:rFonts w:cs="Arial"/>
                <w:b/>
                <w:bCs/>
                <w:sz w:val="20"/>
                <w:szCs w:val="20"/>
              </w:rPr>
            </w:pPr>
            <w:r w:rsidRPr="00BB303F">
              <w:rPr>
                <w:rFonts w:cs="Arial"/>
                <w:b/>
                <w:bCs/>
                <w:sz w:val="20"/>
                <w:szCs w:val="20"/>
              </w:rPr>
              <w:t>Cédula</w:t>
            </w:r>
          </w:p>
        </w:tc>
      </w:tr>
      <w:tr w:rsidR="009B35D9" w:rsidRPr="00BB303F" w14:paraId="14BCE457" w14:textId="77777777" w:rsidTr="0000430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7986782" w14:textId="05A45531" w:rsidR="009B35D9" w:rsidRPr="00BB303F" w:rsidRDefault="00A2198B" w:rsidP="00004302">
            <w:pPr>
              <w:rPr>
                <w:rFonts w:ascii="Arial Narrow" w:hAnsi="Arial Narrow" w:cs="Arial"/>
                <w:bCs/>
                <w:sz w:val="20"/>
                <w:szCs w:val="20"/>
              </w:rPr>
            </w:pPr>
            <w:r>
              <w:rPr>
                <w:rFonts w:ascii="Arial Narrow" w:hAnsi="Arial Narrow" w:cs="Arial"/>
                <w:bCs/>
                <w:sz w:val="20"/>
                <w:szCs w:val="20"/>
              </w:rPr>
              <w:t>Rodolfo Morales Reyes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1CC7C038" w14:textId="7D82AD58" w:rsidR="009B35D9" w:rsidRPr="00BB303F" w:rsidRDefault="00A2198B" w:rsidP="00004302">
            <w:pPr>
              <w:jc w:val="center"/>
              <w:rPr>
                <w:rFonts w:ascii="Arial Narrow" w:hAnsi="Arial Narrow" w:cs="Arial"/>
                <w:bCs/>
                <w:sz w:val="20"/>
                <w:szCs w:val="20"/>
              </w:rPr>
            </w:pPr>
            <w:r>
              <w:rPr>
                <w:rFonts w:ascii="Arial Narrow" w:hAnsi="Arial Narrow" w:cs="Arial"/>
                <w:bCs/>
                <w:sz w:val="20"/>
                <w:szCs w:val="20"/>
              </w:rPr>
              <w:t>7-0136-0595</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3625DD97" w14:textId="3DB8C463" w:rsidR="009B35D9" w:rsidRPr="00BB303F" w:rsidRDefault="00EB2853" w:rsidP="00004302">
            <w:pPr>
              <w:rPr>
                <w:rFonts w:ascii="Arial Narrow" w:hAnsi="Arial Narrow" w:cs="Arial"/>
                <w:bCs/>
                <w:sz w:val="20"/>
                <w:szCs w:val="20"/>
              </w:rPr>
            </w:pPr>
            <w:r>
              <w:rPr>
                <w:rFonts w:ascii="Arial Narrow" w:hAnsi="Arial Narrow" w:cs="Arial"/>
                <w:bCs/>
                <w:sz w:val="20"/>
                <w:szCs w:val="20"/>
              </w:rPr>
              <w:t>Yerica Vanessa Blanco Gamboa</w:t>
            </w:r>
          </w:p>
        </w:tc>
        <w:tc>
          <w:tcPr>
            <w:tcW w:w="1285" w:type="dxa"/>
            <w:tcBorders>
              <w:top w:val="single" w:sz="4" w:space="0" w:color="auto"/>
              <w:left w:val="nil"/>
              <w:bottom w:val="single" w:sz="4" w:space="0" w:color="auto"/>
              <w:right w:val="single" w:sz="4" w:space="0" w:color="auto"/>
            </w:tcBorders>
            <w:shd w:val="clear" w:color="auto" w:fill="auto"/>
            <w:vAlign w:val="center"/>
          </w:tcPr>
          <w:p w14:paraId="65B2BB00" w14:textId="0970D7FE" w:rsidR="009B35D9" w:rsidRPr="00BB303F" w:rsidRDefault="00EB2853" w:rsidP="00004302">
            <w:pPr>
              <w:jc w:val="center"/>
              <w:rPr>
                <w:rFonts w:ascii="Arial Narrow" w:hAnsi="Arial Narrow" w:cs="Arial"/>
                <w:bCs/>
                <w:sz w:val="20"/>
                <w:szCs w:val="20"/>
              </w:rPr>
            </w:pPr>
            <w:r>
              <w:rPr>
                <w:rFonts w:ascii="Arial Narrow" w:hAnsi="Arial Narrow" w:cs="Arial"/>
                <w:bCs/>
                <w:sz w:val="20"/>
                <w:szCs w:val="20"/>
              </w:rPr>
              <w:t>1-1423-0517</w:t>
            </w:r>
          </w:p>
        </w:tc>
      </w:tr>
      <w:tr w:rsidR="009B35D9" w:rsidRPr="00BB303F" w14:paraId="175BB2B7" w14:textId="77777777" w:rsidTr="0000430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D90A251" w14:textId="5B4C4B35" w:rsidR="009B35D9" w:rsidRDefault="00EB2853" w:rsidP="00004302">
            <w:pPr>
              <w:rPr>
                <w:rFonts w:ascii="Arial Narrow" w:hAnsi="Arial Narrow" w:cs="Arial"/>
                <w:bCs/>
                <w:sz w:val="20"/>
                <w:szCs w:val="20"/>
              </w:rPr>
            </w:pPr>
            <w:r>
              <w:rPr>
                <w:rFonts w:ascii="Arial Narrow" w:hAnsi="Arial Narrow" w:cs="Arial"/>
                <w:bCs/>
                <w:sz w:val="20"/>
                <w:szCs w:val="20"/>
              </w:rPr>
              <w:t>Reina Bertalía Contreras Acosta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20AFC68F" w14:textId="4357A886" w:rsidR="009B35D9" w:rsidRDefault="00EB2853" w:rsidP="00004302">
            <w:pPr>
              <w:jc w:val="center"/>
              <w:rPr>
                <w:rFonts w:ascii="Arial Narrow" w:hAnsi="Arial Narrow" w:cs="Arial"/>
                <w:bCs/>
                <w:sz w:val="20"/>
                <w:szCs w:val="20"/>
              </w:rPr>
            </w:pPr>
            <w:r>
              <w:rPr>
                <w:rFonts w:ascii="Arial Narrow" w:hAnsi="Arial Narrow" w:cs="Arial"/>
                <w:bCs/>
                <w:sz w:val="20"/>
                <w:szCs w:val="20"/>
              </w:rPr>
              <w:t>7-0120-0800</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2611A38" w14:textId="40D3A4C8" w:rsidR="009B35D9" w:rsidRDefault="00EB2853" w:rsidP="00004302">
            <w:pPr>
              <w:rPr>
                <w:rFonts w:ascii="Arial Narrow" w:hAnsi="Arial Narrow" w:cs="Arial"/>
                <w:bCs/>
                <w:sz w:val="20"/>
                <w:szCs w:val="20"/>
              </w:rPr>
            </w:pPr>
            <w:r>
              <w:rPr>
                <w:rFonts w:ascii="Arial Narrow" w:hAnsi="Arial Narrow" w:cs="Arial"/>
                <w:bCs/>
                <w:sz w:val="20"/>
                <w:szCs w:val="20"/>
              </w:rPr>
              <w:t>Mailyn Teresita López Chávez</w:t>
            </w:r>
          </w:p>
        </w:tc>
        <w:tc>
          <w:tcPr>
            <w:tcW w:w="1285" w:type="dxa"/>
            <w:tcBorders>
              <w:top w:val="single" w:sz="4" w:space="0" w:color="auto"/>
              <w:left w:val="nil"/>
              <w:bottom w:val="single" w:sz="4" w:space="0" w:color="auto"/>
              <w:right w:val="single" w:sz="4" w:space="0" w:color="auto"/>
            </w:tcBorders>
            <w:shd w:val="clear" w:color="auto" w:fill="auto"/>
            <w:vAlign w:val="center"/>
          </w:tcPr>
          <w:p w14:paraId="323787A6" w14:textId="0A8F46AD" w:rsidR="009B35D9" w:rsidRDefault="00EB2853" w:rsidP="00004302">
            <w:pPr>
              <w:jc w:val="center"/>
              <w:rPr>
                <w:rFonts w:ascii="Arial Narrow" w:hAnsi="Arial Narrow" w:cs="Arial"/>
                <w:bCs/>
                <w:sz w:val="20"/>
                <w:szCs w:val="20"/>
              </w:rPr>
            </w:pPr>
            <w:r>
              <w:rPr>
                <w:rFonts w:ascii="Arial Narrow" w:hAnsi="Arial Narrow" w:cs="Arial"/>
                <w:bCs/>
                <w:sz w:val="20"/>
                <w:szCs w:val="20"/>
              </w:rPr>
              <w:t>2-0785-0593</w:t>
            </w:r>
          </w:p>
        </w:tc>
      </w:tr>
      <w:tr w:rsidR="009B35D9" w:rsidRPr="00BB303F" w14:paraId="33FA5946" w14:textId="77777777" w:rsidTr="0000430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3E3CDEE" w14:textId="54B3941C" w:rsidR="009B35D9" w:rsidRDefault="00EB2853" w:rsidP="00004302">
            <w:pPr>
              <w:rPr>
                <w:rFonts w:ascii="Arial Narrow" w:hAnsi="Arial Narrow" w:cs="Arial"/>
                <w:bCs/>
                <w:sz w:val="20"/>
                <w:szCs w:val="20"/>
              </w:rPr>
            </w:pPr>
            <w:r>
              <w:rPr>
                <w:rFonts w:ascii="Arial Narrow" w:hAnsi="Arial Narrow" w:cs="Arial"/>
                <w:bCs/>
                <w:sz w:val="20"/>
                <w:szCs w:val="20"/>
              </w:rPr>
              <w:t>Cinthya Vanessa Tijerino Sanabria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55FE6D2" w14:textId="07D6B106" w:rsidR="009B35D9" w:rsidRDefault="00EB2853" w:rsidP="00004302">
            <w:pPr>
              <w:jc w:val="center"/>
              <w:rPr>
                <w:rFonts w:ascii="Arial Narrow" w:hAnsi="Arial Narrow" w:cs="Arial"/>
                <w:bCs/>
                <w:sz w:val="20"/>
                <w:szCs w:val="20"/>
              </w:rPr>
            </w:pPr>
            <w:r>
              <w:rPr>
                <w:rFonts w:ascii="Arial Narrow" w:hAnsi="Arial Narrow" w:cs="Arial"/>
                <w:bCs/>
                <w:sz w:val="20"/>
                <w:szCs w:val="20"/>
              </w:rPr>
              <w:t>1-1004-0495</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B26EB72" w14:textId="2A63A017" w:rsidR="009B35D9" w:rsidRDefault="00EB2853" w:rsidP="00004302">
            <w:pPr>
              <w:rPr>
                <w:rFonts w:ascii="Arial Narrow" w:hAnsi="Arial Narrow" w:cs="Arial"/>
                <w:bCs/>
                <w:sz w:val="20"/>
                <w:szCs w:val="20"/>
              </w:rPr>
            </w:pPr>
            <w:r>
              <w:rPr>
                <w:rFonts w:ascii="Arial Narrow" w:hAnsi="Arial Narrow" w:cs="Arial"/>
                <w:bCs/>
                <w:sz w:val="20"/>
                <w:szCs w:val="20"/>
              </w:rPr>
              <w:t>Víctor Manuel Brenes Moreno</w:t>
            </w:r>
          </w:p>
        </w:tc>
        <w:tc>
          <w:tcPr>
            <w:tcW w:w="1285" w:type="dxa"/>
            <w:tcBorders>
              <w:top w:val="single" w:sz="4" w:space="0" w:color="auto"/>
              <w:left w:val="nil"/>
              <w:bottom w:val="single" w:sz="4" w:space="0" w:color="auto"/>
              <w:right w:val="single" w:sz="4" w:space="0" w:color="auto"/>
            </w:tcBorders>
            <w:shd w:val="clear" w:color="auto" w:fill="auto"/>
            <w:vAlign w:val="center"/>
          </w:tcPr>
          <w:p w14:paraId="6F233021" w14:textId="378FCDEE" w:rsidR="009B35D9" w:rsidRDefault="00EB2853" w:rsidP="00004302">
            <w:pPr>
              <w:jc w:val="center"/>
              <w:rPr>
                <w:rFonts w:ascii="Arial Narrow" w:hAnsi="Arial Narrow" w:cs="Arial"/>
                <w:bCs/>
                <w:sz w:val="20"/>
                <w:szCs w:val="20"/>
              </w:rPr>
            </w:pPr>
            <w:r>
              <w:rPr>
                <w:rFonts w:ascii="Arial Narrow" w:hAnsi="Arial Narrow" w:cs="Arial"/>
                <w:bCs/>
                <w:sz w:val="20"/>
                <w:szCs w:val="20"/>
              </w:rPr>
              <w:t>7-0100-0977</w:t>
            </w:r>
          </w:p>
        </w:tc>
      </w:tr>
      <w:tr w:rsidR="009B35D9" w:rsidRPr="00BB303F" w14:paraId="630C9E5F" w14:textId="77777777" w:rsidTr="0000430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63FB2DD" w14:textId="589219C7" w:rsidR="009B35D9" w:rsidRDefault="00EB2853" w:rsidP="00004302">
            <w:pPr>
              <w:rPr>
                <w:rFonts w:ascii="Arial Narrow" w:hAnsi="Arial Narrow" w:cs="Arial"/>
                <w:bCs/>
                <w:sz w:val="20"/>
                <w:szCs w:val="20"/>
              </w:rPr>
            </w:pPr>
            <w:r>
              <w:rPr>
                <w:rFonts w:ascii="Arial Narrow" w:hAnsi="Arial Narrow" w:cs="Arial"/>
                <w:bCs/>
                <w:sz w:val="20"/>
                <w:szCs w:val="20"/>
              </w:rPr>
              <w:t>Alderico Montes Cárdenas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4BD995B" w14:textId="4E0452FC" w:rsidR="009B35D9" w:rsidRDefault="00EB2853" w:rsidP="00004302">
            <w:pPr>
              <w:jc w:val="center"/>
              <w:rPr>
                <w:rFonts w:ascii="Arial Narrow" w:hAnsi="Arial Narrow" w:cs="Arial"/>
                <w:bCs/>
                <w:sz w:val="20"/>
                <w:szCs w:val="20"/>
              </w:rPr>
            </w:pPr>
            <w:r>
              <w:rPr>
                <w:rFonts w:ascii="Arial Narrow" w:hAnsi="Arial Narrow" w:cs="Arial"/>
                <w:bCs/>
                <w:sz w:val="20"/>
                <w:szCs w:val="20"/>
              </w:rPr>
              <w:t>1-0182-0923</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28B1266E" w14:textId="7BB8071D" w:rsidR="009B35D9" w:rsidRDefault="00EB2853" w:rsidP="00004302">
            <w:pPr>
              <w:rPr>
                <w:rFonts w:ascii="Arial Narrow" w:hAnsi="Arial Narrow" w:cs="Arial"/>
                <w:bCs/>
                <w:sz w:val="20"/>
                <w:szCs w:val="20"/>
              </w:rPr>
            </w:pPr>
            <w:r>
              <w:rPr>
                <w:rFonts w:ascii="Arial Narrow" w:hAnsi="Arial Narrow" w:cs="Arial"/>
                <w:bCs/>
                <w:sz w:val="20"/>
                <w:szCs w:val="20"/>
              </w:rPr>
              <w:t>Meylin Yesenia Espinoza Sánchez</w:t>
            </w:r>
          </w:p>
        </w:tc>
        <w:tc>
          <w:tcPr>
            <w:tcW w:w="1285" w:type="dxa"/>
            <w:tcBorders>
              <w:top w:val="single" w:sz="4" w:space="0" w:color="auto"/>
              <w:left w:val="nil"/>
              <w:bottom w:val="single" w:sz="4" w:space="0" w:color="auto"/>
              <w:right w:val="single" w:sz="4" w:space="0" w:color="auto"/>
            </w:tcBorders>
            <w:shd w:val="clear" w:color="auto" w:fill="auto"/>
            <w:vAlign w:val="center"/>
          </w:tcPr>
          <w:p w14:paraId="2F1C12DE" w14:textId="0D528550" w:rsidR="009B35D9" w:rsidRDefault="00EB2853" w:rsidP="00004302">
            <w:pPr>
              <w:jc w:val="center"/>
              <w:rPr>
                <w:rFonts w:ascii="Arial Narrow" w:hAnsi="Arial Narrow" w:cs="Arial"/>
                <w:bCs/>
                <w:sz w:val="20"/>
                <w:szCs w:val="20"/>
              </w:rPr>
            </w:pPr>
            <w:r>
              <w:rPr>
                <w:rFonts w:ascii="Arial Narrow" w:hAnsi="Arial Narrow" w:cs="Arial"/>
                <w:bCs/>
                <w:sz w:val="20"/>
                <w:szCs w:val="20"/>
              </w:rPr>
              <w:t>7-0206-0620</w:t>
            </w:r>
          </w:p>
        </w:tc>
      </w:tr>
      <w:tr w:rsidR="009B35D9" w:rsidRPr="00BB303F" w14:paraId="4C682802" w14:textId="77777777" w:rsidTr="0000430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624868A" w14:textId="0BD4EEFC" w:rsidR="009B35D9" w:rsidRDefault="00EB2853" w:rsidP="00004302">
            <w:pPr>
              <w:rPr>
                <w:rFonts w:ascii="Arial Narrow" w:hAnsi="Arial Narrow" w:cs="Arial"/>
                <w:bCs/>
                <w:sz w:val="20"/>
                <w:szCs w:val="20"/>
              </w:rPr>
            </w:pPr>
            <w:r>
              <w:rPr>
                <w:rFonts w:ascii="Arial Narrow" w:hAnsi="Arial Narrow" w:cs="Arial"/>
                <w:bCs/>
                <w:sz w:val="20"/>
                <w:szCs w:val="20"/>
              </w:rPr>
              <w:t>Jocelin Melissa Villarreal Hernández</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24A48C7" w14:textId="3745C1B3" w:rsidR="009B35D9" w:rsidRDefault="00EB2853" w:rsidP="00004302">
            <w:pPr>
              <w:jc w:val="center"/>
              <w:rPr>
                <w:rFonts w:ascii="Arial Narrow" w:hAnsi="Arial Narrow" w:cs="Arial"/>
                <w:bCs/>
                <w:sz w:val="20"/>
                <w:szCs w:val="20"/>
              </w:rPr>
            </w:pPr>
            <w:r>
              <w:rPr>
                <w:rFonts w:ascii="Arial Narrow" w:hAnsi="Arial Narrow" w:cs="Arial"/>
                <w:bCs/>
                <w:sz w:val="20"/>
                <w:szCs w:val="20"/>
              </w:rPr>
              <w:t>7-0200-0621</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26D6E2D2" w14:textId="40C0E76D" w:rsidR="009B35D9" w:rsidRDefault="00EB2853" w:rsidP="00004302">
            <w:pPr>
              <w:rPr>
                <w:rFonts w:ascii="Arial Narrow" w:hAnsi="Arial Narrow" w:cs="Arial"/>
                <w:bCs/>
                <w:sz w:val="20"/>
                <w:szCs w:val="20"/>
              </w:rPr>
            </w:pPr>
            <w:r>
              <w:rPr>
                <w:rFonts w:ascii="Arial Narrow" w:hAnsi="Arial Narrow" w:cs="Arial"/>
                <w:bCs/>
                <w:sz w:val="20"/>
                <w:szCs w:val="20"/>
              </w:rPr>
              <w:t>Yogebeth Retana Varela</w:t>
            </w:r>
          </w:p>
        </w:tc>
        <w:tc>
          <w:tcPr>
            <w:tcW w:w="1285" w:type="dxa"/>
            <w:tcBorders>
              <w:top w:val="single" w:sz="4" w:space="0" w:color="auto"/>
              <w:left w:val="nil"/>
              <w:bottom w:val="single" w:sz="4" w:space="0" w:color="auto"/>
              <w:right w:val="single" w:sz="4" w:space="0" w:color="auto"/>
            </w:tcBorders>
            <w:shd w:val="clear" w:color="auto" w:fill="auto"/>
            <w:vAlign w:val="center"/>
          </w:tcPr>
          <w:p w14:paraId="1CC854C1" w14:textId="4650C1A4" w:rsidR="009B35D9" w:rsidRDefault="00EB2853" w:rsidP="00004302">
            <w:pPr>
              <w:jc w:val="center"/>
              <w:rPr>
                <w:rFonts w:ascii="Arial Narrow" w:hAnsi="Arial Narrow" w:cs="Arial"/>
                <w:bCs/>
                <w:sz w:val="20"/>
                <w:szCs w:val="20"/>
              </w:rPr>
            </w:pPr>
            <w:r>
              <w:rPr>
                <w:rFonts w:ascii="Arial Narrow" w:hAnsi="Arial Narrow" w:cs="Arial"/>
                <w:bCs/>
                <w:sz w:val="20"/>
                <w:szCs w:val="20"/>
              </w:rPr>
              <w:t>7-0263-0880</w:t>
            </w:r>
          </w:p>
        </w:tc>
      </w:tr>
      <w:tr w:rsidR="009B35D9" w:rsidRPr="00BB303F" w14:paraId="4B1B3747" w14:textId="77777777" w:rsidTr="0000430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2D3C1E5" w14:textId="13551AA7" w:rsidR="009B35D9" w:rsidRDefault="00EB2853" w:rsidP="00004302">
            <w:pPr>
              <w:rPr>
                <w:rFonts w:ascii="Arial Narrow" w:hAnsi="Arial Narrow" w:cs="Arial"/>
                <w:bCs/>
                <w:sz w:val="20"/>
                <w:szCs w:val="20"/>
              </w:rPr>
            </w:pPr>
            <w:r>
              <w:rPr>
                <w:rFonts w:ascii="Arial Narrow" w:hAnsi="Arial Narrow" w:cs="Arial"/>
                <w:bCs/>
                <w:sz w:val="20"/>
                <w:szCs w:val="20"/>
              </w:rPr>
              <w:t>Edgar José Díaz Morales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20C260FC" w14:textId="099200EC" w:rsidR="009B35D9" w:rsidRDefault="00EB2853" w:rsidP="00004302">
            <w:pPr>
              <w:jc w:val="center"/>
              <w:rPr>
                <w:rFonts w:ascii="Arial Narrow" w:hAnsi="Arial Narrow" w:cs="Arial"/>
                <w:bCs/>
                <w:sz w:val="20"/>
                <w:szCs w:val="20"/>
              </w:rPr>
            </w:pPr>
            <w:r>
              <w:rPr>
                <w:rFonts w:ascii="Arial Narrow" w:hAnsi="Arial Narrow" w:cs="Arial"/>
                <w:bCs/>
                <w:sz w:val="20"/>
                <w:szCs w:val="20"/>
              </w:rPr>
              <w:t>7-0184-0775</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C0F6183" w14:textId="672C4E1F" w:rsidR="009B35D9" w:rsidRDefault="00EB2853" w:rsidP="00004302">
            <w:pPr>
              <w:rPr>
                <w:rFonts w:ascii="Arial Narrow" w:hAnsi="Arial Narrow" w:cs="Arial"/>
                <w:bCs/>
                <w:sz w:val="20"/>
                <w:szCs w:val="20"/>
              </w:rPr>
            </w:pPr>
            <w:r>
              <w:rPr>
                <w:rFonts w:ascii="Arial Narrow" w:hAnsi="Arial Narrow" w:cs="Arial"/>
                <w:bCs/>
                <w:sz w:val="20"/>
                <w:szCs w:val="20"/>
              </w:rPr>
              <w:t>Candy Vanesa Salguero Flores</w:t>
            </w:r>
          </w:p>
        </w:tc>
        <w:tc>
          <w:tcPr>
            <w:tcW w:w="1285" w:type="dxa"/>
            <w:tcBorders>
              <w:top w:val="single" w:sz="4" w:space="0" w:color="auto"/>
              <w:left w:val="nil"/>
              <w:bottom w:val="single" w:sz="4" w:space="0" w:color="auto"/>
              <w:right w:val="single" w:sz="4" w:space="0" w:color="auto"/>
            </w:tcBorders>
            <w:shd w:val="clear" w:color="auto" w:fill="auto"/>
            <w:vAlign w:val="center"/>
          </w:tcPr>
          <w:p w14:paraId="551CC0BF" w14:textId="61C20413" w:rsidR="009B35D9" w:rsidRDefault="00EB2853" w:rsidP="00004302">
            <w:pPr>
              <w:jc w:val="center"/>
              <w:rPr>
                <w:rFonts w:ascii="Arial Narrow" w:hAnsi="Arial Narrow" w:cs="Arial"/>
                <w:bCs/>
                <w:sz w:val="20"/>
                <w:szCs w:val="20"/>
              </w:rPr>
            </w:pPr>
            <w:r>
              <w:rPr>
                <w:rFonts w:ascii="Arial Narrow" w:hAnsi="Arial Narrow" w:cs="Arial"/>
                <w:bCs/>
                <w:sz w:val="20"/>
                <w:szCs w:val="20"/>
              </w:rPr>
              <w:t>7-0173-0661</w:t>
            </w:r>
          </w:p>
        </w:tc>
      </w:tr>
    </w:tbl>
    <w:p w14:paraId="3B29CB33" w14:textId="026FD6F1" w:rsidR="002B71CC" w:rsidRDefault="002B71CC" w:rsidP="002B71CC">
      <w:pPr>
        <w:spacing w:line="360" w:lineRule="auto"/>
        <w:jc w:val="both"/>
        <w:rPr>
          <w:rFonts w:cs="Arial"/>
          <w:sz w:val="22"/>
          <w:szCs w:val="22"/>
        </w:rPr>
      </w:pPr>
    </w:p>
    <w:p w14:paraId="7B280D11" w14:textId="10B64A1C" w:rsidR="00956587" w:rsidRDefault="00956587" w:rsidP="002B71CC">
      <w:pPr>
        <w:spacing w:line="360" w:lineRule="auto"/>
        <w:jc w:val="both"/>
        <w:rPr>
          <w:rFonts w:cs="Arial"/>
          <w:sz w:val="22"/>
          <w:szCs w:val="22"/>
        </w:rPr>
      </w:pPr>
      <w:r>
        <w:rPr>
          <w:rFonts w:cs="Arial"/>
          <w:b/>
          <w:bCs/>
          <w:sz w:val="22"/>
          <w:szCs w:val="22"/>
        </w:rPr>
        <w:t>3</w:t>
      </w:r>
      <w:r w:rsidRPr="00BB303F">
        <w:rPr>
          <w:rFonts w:cs="Arial"/>
          <w:b/>
          <w:bCs/>
          <w:sz w:val="22"/>
          <w:szCs w:val="22"/>
        </w:rPr>
        <w:t>)</w:t>
      </w:r>
      <w:r w:rsidRPr="00BB303F">
        <w:rPr>
          <w:rFonts w:cs="Arial"/>
          <w:sz w:val="22"/>
          <w:szCs w:val="22"/>
        </w:rPr>
        <w:t xml:space="preserve"> </w:t>
      </w:r>
      <w:r>
        <w:rPr>
          <w:rFonts w:cs="Arial"/>
          <w:sz w:val="22"/>
          <w:szCs w:val="22"/>
        </w:rPr>
        <w:t xml:space="preserve">Para resolver la propuesta de excluir a las familias que encabezan el señor Elivier Jiménez Sarmiento y la señora Rachel Dayana Rojas González, la </w:t>
      </w:r>
      <w:r w:rsidRPr="00956587">
        <w:rPr>
          <w:rFonts w:cs="Arial"/>
          <w:sz w:val="22"/>
          <w:szCs w:val="22"/>
          <w:lang w:val="es-ES_tradnl"/>
        </w:rPr>
        <w:t>Administración</w:t>
      </w:r>
      <w:r>
        <w:rPr>
          <w:rFonts w:cs="Arial"/>
          <w:sz w:val="22"/>
          <w:szCs w:val="22"/>
          <w:lang w:val="es-ES_tradnl"/>
        </w:rPr>
        <w:t xml:space="preserve"> deberá </w:t>
      </w:r>
      <w:r>
        <w:rPr>
          <w:rFonts w:cs="Arial"/>
          <w:sz w:val="22"/>
          <w:szCs w:val="22"/>
        </w:rPr>
        <w:t>efectuar estudios adicionales, en coordinación con la entidad autorizada, para determinar, en el primer caso, si la familia podría obtener su vivienda en el proyecto mediante una operación de bono y crédito; y en el segundo caso, si el eventual otorgamiento de la vivienda podría hacer que el PANI permita la reconformación del núcleo familiar.</w:t>
      </w:r>
    </w:p>
    <w:p w14:paraId="4D6532E0" w14:textId="325A92EE"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7C03D6">
        <w:rPr>
          <w:rFonts w:cs="Arial"/>
          <w:szCs w:val="22"/>
        </w:rPr>
        <w:t xml:space="preserve"> y Firme</w:t>
      </w:r>
      <w:r w:rsidRPr="00AB2826">
        <w:rPr>
          <w:rFonts w:cs="Arial"/>
          <w:szCs w:val="22"/>
        </w:rPr>
        <w:t>.-</w:t>
      </w:r>
    </w:p>
    <w:p w14:paraId="3E5DA2ED" w14:textId="77777777" w:rsidR="002B71CC" w:rsidRPr="00D14EAF" w:rsidRDefault="002B71CC" w:rsidP="002B71CC">
      <w:pPr>
        <w:spacing w:line="360" w:lineRule="auto"/>
        <w:jc w:val="both"/>
        <w:rPr>
          <w:rFonts w:cs="Arial"/>
          <w:b/>
          <w:sz w:val="22"/>
        </w:rPr>
      </w:pPr>
      <w:r w:rsidRPr="00D14EAF">
        <w:rPr>
          <w:rFonts w:cs="Arial"/>
          <w:b/>
          <w:sz w:val="22"/>
        </w:rPr>
        <w:t>************</w:t>
      </w:r>
    </w:p>
    <w:p w14:paraId="294038FD" w14:textId="77777777" w:rsidR="002B71CC" w:rsidRDefault="002B71CC" w:rsidP="002B71CC">
      <w:pPr>
        <w:spacing w:line="360" w:lineRule="auto"/>
        <w:jc w:val="both"/>
        <w:rPr>
          <w:rFonts w:cs="Arial"/>
          <w:sz w:val="22"/>
          <w:szCs w:val="22"/>
        </w:rPr>
      </w:pPr>
    </w:p>
    <w:p w14:paraId="167672C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5F83A20B" w14:textId="77777777" w:rsidR="002A0F4B" w:rsidRPr="00911E34" w:rsidRDefault="002A0F4B" w:rsidP="002A0F4B">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57EC7662" w14:textId="15C13B9E" w:rsidR="002A0F4B" w:rsidRPr="00BF19B8" w:rsidRDefault="002A0F4B" w:rsidP="002A0F4B">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el oficio </w:t>
      </w:r>
      <w:r>
        <w:rPr>
          <w:rFonts w:cs="Arial"/>
          <w:sz w:val="22"/>
          <w:szCs w:val="22"/>
        </w:rPr>
        <w:t>C-2</w:t>
      </w:r>
      <w:r w:rsidR="00A1760C">
        <w:rPr>
          <w:rFonts w:cs="Arial"/>
          <w:sz w:val="22"/>
          <w:szCs w:val="22"/>
        </w:rPr>
        <w:t>59</w:t>
      </w:r>
      <w:r>
        <w:rPr>
          <w:rFonts w:cs="Arial"/>
          <w:sz w:val="22"/>
          <w:szCs w:val="22"/>
        </w:rPr>
        <w:t>-DC-</w:t>
      </w:r>
      <w:r w:rsidR="00A1760C">
        <w:rPr>
          <w:rFonts w:cs="Arial"/>
          <w:sz w:val="22"/>
          <w:szCs w:val="22"/>
        </w:rPr>
        <w:t>20</w:t>
      </w:r>
      <w:r>
        <w:rPr>
          <w:rFonts w:cs="Arial"/>
          <w:sz w:val="22"/>
          <w:szCs w:val="22"/>
        </w:rPr>
        <w:t xml:space="preserve"> del </w:t>
      </w:r>
      <w:r w:rsidR="00A1760C">
        <w:rPr>
          <w:rFonts w:cs="Arial"/>
          <w:sz w:val="22"/>
          <w:szCs w:val="22"/>
        </w:rPr>
        <w:t>10</w:t>
      </w:r>
      <w:r>
        <w:rPr>
          <w:rFonts w:cs="Arial"/>
          <w:sz w:val="22"/>
          <w:szCs w:val="22"/>
        </w:rPr>
        <w:t xml:space="preserve"> de marzo de 20</w:t>
      </w:r>
      <w:r w:rsidR="00A1760C">
        <w:rPr>
          <w:rFonts w:cs="Arial"/>
          <w:sz w:val="22"/>
          <w:szCs w:val="22"/>
        </w:rPr>
        <w:t>20</w:t>
      </w:r>
      <w:r>
        <w:rPr>
          <w:rFonts w:cs="Arial"/>
          <w:sz w:val="22"/>
          <w:szCs w:val="22"/>
        </w:rPr>
        <w:t>, el Grupo Mutual Alajuela – La Vivienda de</w:t>
      </w:r>
      <w:r w:rsidRPr="00911E34">
        <w:rPr>
          <w:rFonts w:cs="Arial"/>
          <w:sz w:val="22"/>
          <w:szCs w:val="22"/>
        </w:rPr>
        <w:t xml:space="preserve"> Ahorro y Préstamo (</w:t>
      </w:r>
      <w:r>
        <w:rPr>
          <w:rFonts w:cs="Arial"/>
          <w:sz w:val="22"/>
          <w:szCs w:val="22"/>
        </w:rPr>
        <w:t>Grupo Mutual</w:t>
      </w:r>
      <w:r w:rsidRPr="00911E34">
        <w:rPr>
          <w:rFonts w:cs="Arial"/>
          <w:sz w:val="22"/>
          <w:szCs w:val="22"/>
        </w:rPr>
        <w:t xml:space="preserve">), solicita la autorización de este Banco para prorrogar </w:t>
      </w:r>
      <w:r>
        <w:rPr>
          <w:rFonts w:cs="Arial"/>
          <w:sz w:val="22"/>
          <w:szCs w:val="22"/>
        </w:rPr>
        <w:t xml:space="preserve">el plazo de vencimiento del contrato de administración de recursos, correspondiente al </w:t>
      </w:r>
      <w:r w:rsidRPr="00911E34">
        <w:rPr>
          <w:rFonts w:cs="Arial"/>
          <w:sz w:val="22"/>
          <w:szCs w:val="22"/>
        </w:rPr>
        <w:t xml:space="preserve">proyecto </w:t>
      </w:r>
      <w:r>
        <w:rPr>
          <w:rFonts w:cs="Arial"/>
          <w:sz w:val="22"/>
          <w:szCs w:val="22"/>
        </w:rPr>
        <w:t xml:space="preserve">habitacional Nuevo Progreso II,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Canalete del </w:t>
      </w:r>
      <w:r w:rsidRPr="00BB303F">
        <w:rPr>
          <w:rFonts w:cs="Arial"/>
          <w:color w:val="000000"/>
          <w:sz w:val="22"/>
          <w:szCs w:val="22"/>
        </w:rPr>
        <w:t xml:space="preserve">cantón de </w:t>
      </w:r>
      <w:r>
        <w:rPr>
          <w:rFonts w:cs="Arial"/>
          <w:color w:val="000000"/>
          <w:sz w:val="22"/>
          <w:szCs w:val="22"/>
        </w:rPr>
        <w:t>Upala</w:t>
      </w:r>
      <w:r w:rsidRPr="00BB303F">
        <w:rPr>
          <w:rFonts w:cs="Arial"/>
          <w:color w:val="000000"/>
          <w:sz w:val="22"/>
          <w:szCs w:val="22"/>
        </w:rPr>
        <w:t xml:space="preserve">, provincia de </w:t>
      </w:r>
      <w:r>
        <w:rPr>
          <w:rFonts w:cs="Arial"/>
          <w:color w:val="000000"/>
          <w:sz w:val="22"/>
          <w:szCs w:val="22"/>
        </w:rPr>
        <w:t>Alajuela</w:t>
      </w:r>
      <w:r w:rsidRPr="00BB303F">
        <w:rPr>
          <w:rFonts w:cs="Arial"/>
          <w:color w:val="000000"/>
          <w:sz w:val="22"/>
          <w:szCs w:val="22"/>
        </w:rPr>
        <w:t xml:space="preserve">, y financiado al amparo del artículo 59 de la Ley del Sistema Financiero Nacional para la Vivienda, conforme lo dispuesto en el acuerdo número </w:t>
      </w:r>
      <w:r w:rsidRPr="00BB303F">
        <w:rPr>
          <w:rFonts w:cs="Arial"/>
          <w:sz w:val="22"/>
          <w:szCs w:val="22"/>
        </w:rPr>
        <w:t>1</w:t>
      </w:r>
      <w:r w:rsidRPr="00BB303F">
        <w:rPr>
          <w:rFonts w:cs="Arial"/>
          <w:color w:val="000000"/>
          <w:sz w:val="22"/>
          <w:szCs w:val="22"/>
        </w:rPr>
        <w:t xml:space="preserve"> de la sesión </w:t>
      </w:r>
      <w:r>
        <w:rPr>
          <w:rFonts w:cs="Arial"/>
          <w:color w:val="000000"/>
          <w:sz w:val="22"/>
          <w:szCs w:val="22"/>
        </w:rPr>
        <w:t>42</w:t>
      </w:r>
      <w:r w:rsidRPr="00BB303F">
        <w:rPr>
          <w:rFonts w:cs="Arial"/>
          <w:color w:val="000000"/>
          <w:sz w:val="22"/>
          <w:szCs w:val="22"/>
        </w:rPr>
        <w:t>-201</w:t>
      </w:r>
      <w:r>
        <w:rPr>
          <w:rFonts w:cs="Arial"/>
          <w:color w:val="000000"/>
          <w:sz w:val="22"/>
          <w:szCs w:val="22"/>
        </w:rPr>
        <w:t>8</w:t>
      </w:r>
      <w:r w:rsidRPr="00BB303F">
        <w:rPr>
          <w:rFonts w:cs="Arial"/>
          <w:color w:val="000000"/>
          <w:sz w:val="22"/>
          <w:szCs w:val="22"/>
        </w:rPr>
        <w:t xml:space="preserve"> del </w:t>
      </w:r>
      <w:r>
        <w:rPr>
          <w:rFonts w:cs="Arial"/>
          <w:color w:val="000000"/>
          <w:sz w:val="22"/>
          <w:szCs w:val="22"/>
        </w:rPr>
        <w:t>13</w:t>
      </w:r>
      <w:r w:rsidRPr="00BB303F">
        <w:rPr>
          <w:rFonts w:cs="Arial"/>
          <w:color w:val="000000"/>
          <w:sz w:val="22"/>
          <w:szCs w:val="22"/>
        </w:rPr>
        <w:t xml:space="preserve"> de </w:t>
      </w:r>
      <w:r>
        <w:rPr>
          <w:rFonts w:cs="Arial"/>
          <w:color w:val="000000"/>
          <w:sz w:val="22"/>
          <w:szCs w:val="22"/>
        </w:rPr>
        <w:t>agosto</w:t>
      </w:r>
      <w:r w:rsidRPr="00BB303F">
        <w:rPr>
          <w:rFonts w:cs="Arial"/>
          <w:color w:val="000000"/>
          <w:sz w:val="22"/>
          <w:szCs w:val="22"/>
        </w:rPr>
        <w:t xml:space="preserve"> de 201</w:t>
      </w:r>
      <w:r>
        <w:rPr>
          <w:rFonts w:cs="Arial"/>
          <w:color w:val="000000"/>
          <w:sz w:val="22"/>
          <w:szCs w:val="22"/>
        </w:rPr>
        <w:t>8</w:t>
      </w:r>
      <w:r>
        <w:rPr>
          <w:rFonts w:cs="Arial"/>
          <w:sz w:val="22"/>
          <w:szCs w:val="22"/>
        </w:rPr>
        <w:t>.</w:t>
      </w:r>
    </w:p>
    <w:p w14:paraId="25866725" w14:textId="77777777" w:rsidR="002A0F4B" w:rsidRPr="00911E34" w:rsidRDefault="002A0F4B" w:rsidP="002A0F4B">
      <w:pPr>
        <w:autoSpaceDE w:val="0"/>
        <w:autoSpaceDN w:val="0"/>
        <w:adjustRightInd w:val="0"/>
        <w:spacing w:line="360" w:lineRule="auto"/>
        <w:jc w:val="both"/>
        <w:rPr>
          <w:rFonts w:cs="Arial"/>
          <w:color w:val="000000"/>
          <w:sz w:val="22"/>
          <w:szCs w:val="22"/>
        </w:rPr>
      </w:pPr>
    </w:p>
    <w:p w14:paraId="302FAC3E" w14:textId="125E9E35" w:rsidR="002A0F4B" w:rsidRPr="00911E34" w:rsidRDefault="002A0F4B" w:rsidP="002A0F4B">
      <w:pPr>
        <w:spacing w:line="360" w:lineRule="auto"/>
        <w:jc w:val="both"/>
        <w:rPr>
          <w:rFonts w:cs="Arial"/>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w:t>
      </w:r>
      <w:r w:rsidR="00A1760C">
        <w:rPr>
          <w:rFonts w:cs="Arial"/>
          <w:color w:val="000000"/>
          <w:sz w:val="22"/>
          <w:szCs w:val="22"/>
        </w:rPr>
        <w:t>351</w:t>
      </w:r>
      <w:r w:rsidRPr="00911E34">
        <w:rPr>
          <w:rFonts w:cs="Arial"/>
          <w:color w:val="000000"/>
          <w:sz w:val="22"/>
          <w:szCs w:val="22"/>
        </w:rPr>
        <w:t>-20</w:t>
      </w:r>
      <w:r w:rsidR="00A1760C">
        <w:rPr>
          <w:rFonts w:cs="Arial"/>
          <w:color w:val="000000"/>
          <w:sz w:val="22"/>
          <w:szCs w:val="22"/>
        </w:rPr>
        <w:t>20</w:t>
      </w:r>
      <w:r w:rsidRPr="00911E34">
        <w:rPr>
          <w:rFonts w:cs="Arial"/>
          <w:color w:val="000000"/>
          <w:sz w:val="22"/>
          <w:szCs w:val="22"/>
        </w:rPr>
        <w:t xml:space="preserve"> del </w:t>
      </w:r>
      <w:r>
        <w:rPr>
          <w:rFonts w:cs="Arial"/>
          <w:color w:val="000000"/>
          <w:sz w:val="22"/>
          <w:szCs w:val="22"/>
        </w:rPr>
        <w:t>2</w:t>
      </w:r>
      <w:r w:rsidR="00A1760C">
        <w:rPr>
          <w:rFonts w:cs="Arial"/>
          <w:color w:val="000000"/>
          <w:sz w:val="22"/>
          <w:szCs w:val="22"/>
        </w:rPr>
        <w:t>7</w:t>
      </w:r>
      <w:r w:rsidRPr="00911E34">
        <w:rPr>
          <w:rFonts w:cs="Arial"/>
          <w:color w:val="000000"/>
          <w:sz w:val="22"/>
          <w:szCs w:val="22"/>
        </w:rPr>
        <w:t xml:space="preserve"> de </w:t>
      </w:r>
      <w:r>
        <w:rPr>
          <w:rFonts w:cs="Arial"/>
          <w:color w:val="000000"/>
          <w:sz w:val="22"/>
          <w:szCs w:val="22"/>
        </w:rPr>
        <w:t>marzo</w:t>
      </w:r>
      <w:r w:rsidRPr="00911E34">
        <w:rPr>
          <w:rFonts w:cs="Arial"/>
          <w:color w:val="000000"/>
          <w:sz w:val="22"/>
          <w:szCs w:val="22"/>
        </w:rPr>
        <w:t xml:space="preserve"> de 20</w:t>
      </w:r>
      <w:r w:rsidR="00A1760C">
        <w:rPr>
          <w:rFonts w:cs="Arial"/>
          <w:color w:val="000000"/>
          <w:sz w:val="22"/>
          <w:szCs w:val="22"/>
        </w:rPr>
        <w:t>20</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w:t>
      </w:r>
      <w:r w:rsidR="00A1760C">
        <w:rPr>
          <w:rFonts w:cs="Arial"/>
          <w:color w:val="000000"/>
          <w:sz w:val="22"/>
          <w:szCs w:val="22"/>
        </w:rPr>
        <w:t>346</w:t>
      </w:r>
      <w:r>
        <w:rPr>
          <w:rFonts w:cs="Arial"/>
          <w:color w:val="000000"/>
          <w:sz w:val="22"/>
          <w:szCs w:val="22"/>
        </w:rPr>
        <w:t>-20</w:t>
      </w:r>
      <w:r w:rsidR="00A1760C">
        <w:rPr>
          <w:rFonts w:cs="Arial"/>
          <w:color w:val="000000"/>
          <w:sz w:val="22"/>
          <w:szCs w:val="22"/>
        </w:rPr>
        <w:t>20,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 presenta el resultado del estudio efectuado a la solicitud de</w:t>
      </w:r>
      <w:r>
        <w:rPr>
          <w:rFonts w:cs="Arial"/>
          <w:color w:val="000000"/>
          <w:sz w:val="22"/>
          <w:szCs w:val="22"/>
        </w:rPr>
        <w:t>l Grupo Mutual</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pr</w:t>
      </w:r>
      <w:r>
        <w:rPr>
          <w:rFonts w:cs="Arial"/>
          <w:color w:val="000000"/>
          <w:sz w:val="22"/>
          <w:szCs w:val="22"/>
        </w:rPr>
        <w:t xml:space="preserve">orrogar hasta </w:t>
      </w:r>
      <w:r w:rsidRPr="00BC72AF">
        <w:rPr>
          <w:rFonts w:cs="Arial"/>
          <w:color w:val="000000"/>
          <w:sz w:val="22"/>
          <w:szCs w:val="22"/>
        </w:rPr>
        <w:t xml:space="preserve">el </w:t>
      </w:r>
      <w:r>
        <w:rPr>
          <w:rFonts w:cs="Arial"/>
          <w:color w:val="000000"/>
          <w:sz w:val="22"/>
          <w:szCs w:val="22"/>
        </w:rPr>
        <w:t>09</w:t>
      </w:r>
      <w:r w:rsidRPr="00BC72AF">
        <w:rPr>
          <w:rFonts w:cs="Arial"/>
          <w:color w:val="000000"/>
          <w:sz w:val="22"/>
          <w:szCs w:val="22"/>
        </w:rPr>
        <w:t xml:space="preserve"> de </w:t>
      </w:r>
      <w:r w:rsidR="00A1760C">
        <w:rPr>
          <w:rFonts w:cs="Arial"/>
          <w:color w:val="000000"/>
          <w:sz w:val="22"/>
          <w:szCs w:val="22"/>
        </w:rPr>
        <w:t>agosto</w:t>
      </w:r>
      <w:r w:rsidRPr="00BC72AF">
        <w:rPr>
          <w:rFonts w:cs="Arial"/>
          <w:color w:val="000000"/>
          <w:sz w:val="22"/>
          <w:szCs w:val="22"/>
        </w:rPr>
        <w:t xml:space="preserve"> de 20</w:t>
      </w:r>
      <w:r w:rsidR="00A1760C">
        <w:rPr>
          <w:rFonts w:cs="Arial"/>
          <w:color w:val="000000"/>
          <w:sz w:val="22"/>
          <w:szCs w:val="22"/>
        </w:rPr>
        <w:t>20</w:t>
      </w:r>
      <w:r>
        <w:rPr>
          <w:rFonts w:cs="Arial"/>
          <w:color w:val="000000"/>
          <w:sz w:val="22"/>
          <w:szCs w:val="22"/>
        </w:rPr>
        <w:t xml:space="preserve">, el plazo para </w:t>
      </w:r>
      <w:r w:rsidR="00A1760C">
        <w:rPr>
          <w:rFonts w:cs="Arial"/>
          <w:color w:val="000000"/>
          <w:sz w:val="22"/>
          <w:szCs w:val="22"/>
        </w:rPr>
        <w:t xml:space="preserve">liquidar los saldos pendientes de giro, liberar las garantías y entregar </w:t>
      </w:r>
      <w:r>
        <w:rPr>
          <w:rFonts w:cs="Arial"/>
          <w:color w:val="000000"/>
          <w:sz w:val="22"/>
          <w:szCs w:val="22"/>
        </w:rPr>
        <w:t xml:space="preserve">el cierre </w:t>
      </w:r>
      <w:r w:rsidR="00151938">
        <w:rPr>
          <w:rFonts w:cs="Arial"/>
          <w:color w:val="000000"/>
          <w:sz w:val="22"/>
          <w:szCs w:val="22"/>
        </w:rPr>
        <w:t xml:space="preserve">técnico y financiero </w:t>
      </w:r>
      <w:r>
        <w:rPr>
          <w:rFonts w:cs="Arial"/>
          <w:color w:val="000000"/>
          <w:sz w:val="22"/>
          <w:szCs w:val="22"/>
        </w:rPr>
        <w:t>del proyecto</w:t>
      </w:r>
      <w:r w:rsidRPr="00911E34">
        <w:rPr>
          <w:rFonts w:cs="Arial"/>
          <w:color w:val="000000"/>
          <w:sz w:val="22"/>
          <w:szCs w:val="22"/>
        </w:rPr>
        <w:t>.</w:t>
      </w:r>
    </w:p>
    <w:p w14:paraId="2FEF8A09" w14:textId="77777777" w:rsidR="002A0F4B" w:rsidRPr="00911E34" w:rsidRDefault="002A0F4B" w:rsidP="002A0F4B">
      <w:pPr>
        <w:autoSpaceDE w:val="0"/>
        <w:autoSpaceDN w:val="0"/>
        <w:adjustRightInd w:val="0"/>
        <w:spacing w:line="360" w:lineRule="auto"/>
        <w:jc w:val="both"/>
        <w:rPr>
          <w:rFonts w:cs="Arial"/>
          <w:color w:val="000000"/>
          <w:sz w:val="22"/>
          <w:szCs w:val="22"/>
        </w:rPr>
      </w:pPr>
    </w:p>
    <w:p w14:paraId="138F4800" w14:textId="52E80602" w:rsidR="002A0F4B" w:rsidRDefault="002A0F4B" w:rsidP="002A0F4B">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w:t>
      </w:r>
      <w:r w:rsidRPr="00DF1908">
        <w:rPr>
          <w:rFonts w:cs="Arial"/>
          <w:color w:val="000000"/>
          <w:sz w:val="22"/>
          <w:szCs w:val="22"/>
        </w:rPr>
        <w:t>Administración</w:t>
      </w:r>
      <w:r w:rsidR="00151938">
        <w:rPr>
          <w:rFonts w:cs="Arial"/>
          <w:color w:val="000000"/>
          <w:sz w:val="22"/>
          <w:szCs w:val="22"/>
        </w:rPr>
        <w:t>,</w:t>
      </w:r>
      <w:r>
        <w:rPr>
          <w:rFonts w:cs="Arial"/>
          <w:color w:val="000000"/>
          <w:sz w:val="22"/>
          <w:szCs w:val="22"/>
        </w:rPr>
        <w:t xml:space="preserve"> en los mismos términos propuestos por la </w:t>
      </w:r>
      <w:r w:rsidRPr="00911E34">
        <w:rPr>
          <w:rFonts w:cs="Arial"/>
          <w:color w:val="000000"/>
          <w:sz w:val="22"/>
          <w:szCs w:val="22"/>
        </w:rPr>
        <w:t>Dirección FOSUVI.</w:t>
      </w:r>
    </w:p>
    <w:p w14:paraId="7AC9DB79" w14:textId="77777777" w:rsidR="002A0F4B" w:rsidRPr="00911E34" w:rsidRDefault="002A0F4B" w:rsidP="002A0F4B">
      <w:pPr>
        <w:autoSpaceDE w:val="0"/>
        <w:autoSpaceDN w:val="0"/>
        <w:adjustRightInd w:val="0"/>
        <w:spacing w:line="360" w:lineRule="auto"/>
        <w:jc w:val="both"/>
        <w:rPr>
          <w:rFonts w:cs="Arial"/>
          <w:color w:val="000000"/>
          <w:sz w:val="22"/>
          <w:szCs w:val="22"/>
        </w:rPr>
      </w:pPr>
    </w:p>
    <w:p w14:paraId="2CF5A8FE" w14:textId="77777777" w:rsidR="002A0F4B" w:rsidRPr="00911E34" w:rsidRDefault="002A0F4B" w:rsidP="002A0F4B">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6760F1D0" w14:textId="09C633E7" w:rsidR="002A0F4B" w:rsidRDefault="002A0F4B" w:rsidP="002A0F4B">
      <w:pPr>
        <w:spacing w:line="360" w:lineRule="auto"/>
        <w:jc w:val="both"/>
        <w:rPr>
          <w:rFonts w:cs="Arial"/>
          <w:color w:val="000000"/>
          <w:sz w:val="22"/>
          <w:szCs w:val="22"/>
          <w:lang w:val="es-CR"/>
        </w:rPr>
      </w:pPr>
      <w:r w:rsidRPr="00A3346F">
        <w:rPr>
          <w:rFonts w:cs="Arial"/>
          <w:b/>
          <w:color w:val="000000"/>
          <w:sz w:val="22"/>
          <w:szCs w:val="22"/>
        </w:rPr>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 xml:space="preserve">al Grupo Mutual Alajuela – La Vivienda de </w:t>
      </w:r>
      <w:r w:rsidRPr="00EB51FB">
        <w:rPr>
          <w:rFonts w:cs="Arial"/>
          <w:color w:val="000000"/>
          <w:sz w:val="22"/>
          <w:szCs w:val="22"/>
        </w:rPr>
        <w:t>Ahorro y Préstamo</w:t>
      </w:r>
      <w:r w:rsidR="00151938">
        <w:rPr>
          <w:rFonts w:cs="Arial"/>
          <w:color w:val="000000"/>
          <w:sz w:val="22"/>
          <w:szCs w:val="22"/>
        </w:rPr>
        <w:t>,</w:t>
      </w:r>
      <w:r w:rsidR="00151938" w:rsidRPr="00151938">
        <w:rPr>
          <w:rFonts w:cs="Arial"/>
          <w:sz w:val="22"/>
          <w:szCs w:val="22"/>
        </w:rPr>
        <w:t xml:space="preserve"> </w:t>
      </w:r>
      <w:r w:rsidR="00151938" w:rsidRPr="008B34C2">
        <w:rPr>
          <w:rFonts w:cs="Arial"/>
          <w:sz w:val="22"/>
          <w:szCs w:val="22"/>
        </w:rPr>
        <w:t xml:space="preserve">una prórroga de hasta el </w:t>
      </w:r>
      <w:r w:rsidR="00151938">
        <w:rPr>
          <w:rFonts w:cs="Arial"/>
          <w:sz w:val="22"/>
          <w:szCs w:val="22"/>
        </w:rPr>
        <w:t>09</w:t>
      </w:r>
      <w:r w:rsidR="00151938" w:rsidRPr="00BC72AF">
        <w:rPr>
          <w:rFonts w:cs="Arial"/>
          <w:color w:val="000000"/>
          <w:sz w:val="22"/>
          <w:szCs w:val="22"/>
        </w:rPr>
        <w:t xml:space="preserve"> de </w:t>
      </w:r>
      <w:r w:rsidR="00151938">
        <w:rPr>
          <w:rFonts w:cs="Arial"/>
          <w:color w:val="000000"/>
          <w:sz w:val="22"/>
          <w:szCs w:val="22"/>
        </w:rPr>
        <w:t>agosto</w:t>
      </w:r>
      <w:r w:rsidR="00151938" w:rsidRPr="00BC72AF">
        <w:rPr>
          <w:rFonts w:cs="Arial"/>
          <w:color w:val="000000"/>
          <w:sz w:val="22"/>
          <w:szCs w:val="22"/>
        </w:rPr>
        <w:t xml:space="preserve"> de 20</w:t>
      </w:r>
      <w:r w:rsidR="00151938">
        <w:rPr>
          <w:rFonts w:cs="Arial"/>
          <w:color w:val="000000"/>
          <w:sz w:val="22"/>
          <w:szCs w:val="22"/>
        </w:rPr>
        <w:t xml:space="preserve">20, para liquidar los saldos pendientes de giro, liberar las </w:t>
      </w:r>
      <w:r w:rsidR="00151938">
        <w:rPr>
          <w:rFonts w:cs="Arial"/>
          <w:color w:val="000000"/>
          <w:sz w:val="22"/>
          <w:szCs w:val="22"/>
        </w:rPr>
        <w:lastRenderedPageBreak/>
        <w:t>garantías y entregar el cierre técnico y financiero del proyecto</w:t>
      </w:r>
      <w:r w:rsidR="00151938">
        <w:rPr>
          <w:rFonts w:cs="Arial"/>
          <w:sz w:val="22"/>
          <w:szCs w:val="22"/>
        </w:rPr>
        <w:t xml:space="preserve"> </w:t>
      </w:r>
      <w:r>
        <w:rPr>
          <w:rFonts w:cs="Arial"/>
          <w:sz w:val="22"/>
          <w:szCs w:val="22"/>
        </w:rPr>
        <w:t>habitacional Nuevo Progreso II</w:t>
      </w:r>
      <w:r>
        <w:rPr>
          <w:rFonts w:cs="Arial"/>
          <w:color w:val="000000"/>
          <w:sz w:val="22"/>
          <w:szCs w:val="22"/>
          <w:lang w:val="es-CR"/>
        </w:rPr>
        <w:t>.</w:t>
      </w:r>
    </w:p>
    <w:p w14:paraId="0D2994BA" w14:textId="77777777" w:rsidR="002A0F4B" w:rsidRDefault="002A0F4B" w:rsidP="002A0F4B">
      <w:pPr>
        <w:spacing w:line="360" w:lineRule="auto"/>
        <w:jc w:val="both"/>
        <w:rPr>
          <w:rFonts w:cs="Arial"/>
          <w:color w:val="000000"/>
          <w:sz w:val="22"/>
          <w:szCs w:val="22"/>
          <w:lang w:val="es-CR"/>
        </w:rPr>
      </w:pPr>
    </w:p>
    <w:p w14:paraId="6B5E00D8" w14:textId="081C37FD" w:rsidR="002B71CC" w:rsidRDefault="002A0F4B" w:rsidP="002B71CC">
      <w:pPr>
        <w:spacing w:line="360" w:lineRule="auto"/>
        <w:jc w:val="both"/>
        <w:rPr>
          <w:rFonts w:cs="Arial"/>
          <w:sz w:val="22"/>
          <w:szCs w:val="22"/>
        </w:rPr>
      </w:pPr>
      <w:r w:rsidRPr="00C8236E">
        <w:rPr>
          <w:rFonts w:cs="Arial"/>
          <w:b/>
          <w:sz w:val="22"/>
          <w:szCs w:val="22"/>
        </w:rPr>
        <w:t>2)</w:t>
      </w:r>
      <w:r>
        <w:rPr>
          <w:rFonts w:cs="Arial"/>
          <w:sz w:val="22"/>
          <w:szCs w:val="22"/>
        </w:rPr>
        <w:t xml:space="preserve"> </w:t>
      </w:r>
      <w:r w:rsidR="00151938">
        <w:rPr>
          <w:rFonts w:cs="Arial"/>
          <w:sz w:val="22"/>
          <w:szCs w:val="22"/>
        </w:rPr>
        <w:t>Deberá realizarse un contrato de administración de recursos, estableciendo el plazo autorizado en el presente acuerdo.</w:t>
      </w:r>
    </w:p>
    <w:p w14:paraId="1053490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62503AE" w14:textId="77777777" w:rsidR="002B71CC" w:rsidRPr="00D14EAF" w:rsidRDefault="002B71CC" w:rsidP="002B71CC">
      <w:pPr>
        <w:spacing w:line="360" w:lineRule="auto"/>
        <w:jc w:val="both"/>
        <w:rPr>
          <w:rFonts w:cs="Arial"/>
          <w:b/>
          <w:sz w:val="22"/>
        </w:rPr>
      </w:pPr>
      <w:r w:rsidRPr="00D14EAF">
        <w:rPr>
          <w:rFonts w:cs="Arial"/>
          <w:b/>
          <w:sz w:val="22"/>
        </w:rPr>
        <w:t>************</w:t>
      </w:r>
    </w:p>
    <w:p w14:paraId="04EEBE25" w14:textId="77777777" w:rsidR="002B71CC" w:rsidRDefault="002B71CC" w:rsidP="002B71CC">
      <w:pPr>
        <w:spacing w:line="360" w:lineRule="auto"/>
        <w:jc w:val="both"/>
        <w:rPr>
          <w:rFonts w:cs="Arial"/>
          <w:sz w:val="22"/>
          <w:lang w:val="es-ES_tradnl"/>
        </w:rPr>
      </w:pPr>
    </w:p>
    <w:p w14:paraId="56014BE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1F83671B" w14:textId="77777777" w:rsidR="002A0F4B" w:rsidRPr="00714075" w:rsidRDefault="002A0F4B" w:rsidP="002A0F4B">
      <w:pPr>
        <w:spacing w:line="360" w:lineRule="auto"/>
        <w:jc w:val="both"/>
        <w:rPr>
          <w:rFonts w:cs="Arial"/>
          <w:b/>
          <w:bCs/>
          <w:sz w:val="22"/>
          <w:szCs w:val="22"/>
        </w:rPr>
      </w:pPr>
      <w:r w:rsidRPr="00714075">
        <w:rPr>
          <w:rFonts w:cs="Arial"/>
          <w:b/>
          <w:bCs/>
          <w:sz w:val="22"/>
          <w:szCs w:val="22"/>
        </w:rPr>
        <w:t>Considerando:</w:t>
      </w:r>
    </w:p>
    <w:p w14:paraId="0F173813" w14:textId="4C969033" w:rsidR="002A0F4B" w:rsidRPr="00714075" w:rsidRDefault="002A0F4B" w:rsidP="002A0F4B">
      <w:pPr>
        <w:spacing w:line="360" w:lineRule="auto"/>
        <w:jc w:val="both"/>
        <w:rPr>
          <w:rFonts w:cs="Arial"/>
          <w:bCs/>
          <w:sz w:val="22"/>
          <w:szCs w:val="22"/>
        </w:rPr>
      </w:pPr>
      <w:r w:rsidRPr="00714075">
        <w:rPr>
          <w:rFonts w:cs="Arial"/>
          <w:b/>
          <w:bCs/>
          <w:sz w:val="22"/>
          <w:szCs w:val="22"/>
        </w:rPr>
        <w:t>Primero:</w:t>
      </w:r>
      <w:r w:rsidRPr="00714075">
        <w:rPr>
          <w:rFonts w:cs="Arial"/>
          <w:sz w:val="22"/>
          <w:szCs w:val="22"/>
        </w:rPr>
        <w:t xml:space="preserve"> Que mediante el oficio </w:t>
      </w:r>
      <w:r>
        <w:rPr>
          <w:rFonts w:cs="Arial"/>
          <w:sz w:val="22"/>
          <w:szCs w:val="22"/>
        </w:rPr>
        <w:t>G</w:t>
      </w:r>
      <w:r w:rsidR="009B7EBE">
        <w:rPr>
          <w:rFonts w:cs="Arial"/>
          <w:sz w:val="22"/>
          <w:szCs w:val="22"/>
        </w:rPr>
        <w:t>G</w:t>
      </w:r>
      <w:r w:rsidRPr="00714075">
        <w:rPr>
          <w:rFonts w:cs="Arial"/>
          <w:sz w:val="22"/>
          <w:szCs w:val="22"/>
        </w:rPr>
        <w:t>-</w:t>
      </w:r>
      <w:r>
        <w:rPr>
          <w:rFonts w:cs="Arial"/>
          <w:sz w:val="22"/>
          <w:szCs w:val="22"/>
        </w:rPr>
        <w:t>0</w:t>
      </w:r>
      <w:r w:rsidR="009B7EBE">
        <w:rPr>
          <w:rFonts w:cs="Arial"/>
          <w:sz w:val="22"/>
          <w:szCs w:val="22"/>
        </w:rPr>
        <w:t>35</w:t>
      </w:r>
      <w:r w:rsidRPr="00714075">
        <w:rPr>
          <w:rFonts w:cs="Arial"/>
          <w:sz w:val="22"/>
          <w:szCs w:val="22"/>
        </w:rPr>
        <w:t>-20</w:t>
      </w:r>
      <w:r w:rsidR="009B7EBE">
        <w:rPr>
          <w:rFonts w:cs="Arial"/>
          <w:sz w:val="22"/>
          <w:szCs w:val="22"/>
        </w:rPr>
        <w:t>20</w:t>
      </w:r>
      <w:r w:rsidRPr="00714075">
        <w:rPr>
          <w:rFonts w:cs="Arial"/>
          <w:sz w:val="22"/>
          <w:szCs w:val="22"/>
        </w:rPr>
        <w:t xml:space="preserve"> del </w:t>
      </w:r>
      <w:r w:rsidR="009B7EBE">
        <w:rPr>
          <w:rFonts w:cs="Arial"/>
          <w:sz w:val="22"/>
          <w:szCs w:val="22"/>
        </w:rPr>
        <w:t>28</w:t>
      </w:r>
      <w:r w:rsidRPr="00714075">
        <w:rPr>
          <w:rFonts w:cs="Arial"/>
          <w:sz w:val="22"/>
          <w:szCs w:val="22"/>
        </w:rPr>
        <w:t xml:space="preserve"> de </w:t>
      </w:r>
      <w:r>
        <w:rPr>
          <w:rFonts w:cs="Arial"/>
          <w:sz w:val="22"/>
          <w:szCs w:val="22"/>
        </w:rPr>
        <w:t>febrero</w:t>
      </w:r>
      <w:r w:rsidRPr="00714075">
        <w:rPr>
          <w:rFonts w:cs="Arial"/>
          <w:sz w:val="22"/>
          <w:szCs w:val="22"/>
        </w:rPr>
        <w:t xml:space="preserve"> de 20</w:t>
      </w:r>
      <w:r w:rsidR="009B7EBE">
        <w:rPr>
          <w:rFonts w:cs="Arial"/>
          <w:sz w:val="22"/>
          <w:szCs w:val="22"/>
        </w:rPr>
        <w:t>20</w:t>
      </w:r>
      <w:r w:rsidRPr="00714075">
        <w:rPr>
          <w:rFonts w:cs="Arial"/>
          <w:sz w:val="22"/>
          <w:szCs w:val="22"/>
        </w:rPr>
        <w:t xml:space="preserve">, la Mutual Cartago de Ahorro y Préstamo </w:t>
      </w:r>
      <w:r w:rsidRPr="00714075">
        <w:rPr>
          <w:rFonts w:cs="Arial"/>
          <w:bCs/>
          <w:sz w:val="22"/>
          <w:szCs w:val="22"/>
        </w:rPr>
        <w:t xml:space="preserve">(MUCAP) solicita la </w:t>
      </w:r>
      <w:r w:rsidRPr="00714075">
        <w:rPr>
          <w:rFonts w:cs="Arial"/>
          <w:sz w:val="22"/>
          <w:szCs w:val="22"/>
        </w:rPr>
        <w:t xml:space="preserve">aprobación de esta Junta Directiva, para implementar </w:t>
      </w:r>
      <w:r w:rsidR="009B7EBE">
        <w:rPr>
          <w:rFonts w:cs="Arial"/>
          <w:sz w:val="22"/>
          <w:szCs w:val="22"/>
        </w:rPr>
        <w:t>dos</w:t>
      </w:r>
      <w:r w:rsidRPr="00714075">
        <w:rPr>
          <w:rFonts w:cs="Arial"/>
          <w:sz w:val="22"/>
          <w:szCs w:val="22"/>
        </w:rPr>
        <w:t xml:space="preserve"> nuevo</w:t>
      </w:r>
      <w:r w:rsidR="009B7EBE">
        <w:rPr>
          <w:rFonts w:cs="Arial"/>
          <w:sz w:val="22"/>
          <w:szCs w:val="22"/>
        </w:rPr>
        <w:t>s</w:t>
      </w:r>
      <w:r w:rsidRPr="00714075">
        <w:rPr>
          <w:rFonts w:cs="Arial"/>
          <w:sz w:val="22"/>
          <w:szCs w:val="22"/>
        </w:rPr>
        <w:t xml:space="preserve"> programa</w:t>
      </w:r>
      <w:r w:rsidR="009B7EBE">
        <w:rPr>
          <w:rFonts w:cs="Arial"/>
          <w:sz w:val="22"/>
          <w:szCs w:val="22"/>
        </w:rPr>
        <w:t>s</w:t>
      </w:r>
      <w:r w:rsidRPr="00714075">
        <w:rPr>
          <w:rFonts w:cs="Arial"/>
          <w:sz w:val="22"/>
          <w:szCs w:val="22"/>
        </w:rPr>
        <w:t xml:space="preserve"> de emisiones</w:t>
      </w:r>
      <w:r w:rsidR="009B7EBE">
        <w:rPr>
          <w:rFonts w:cs="Arial"/>
          <w:sz w:val="22"/>
          <w:szCs w:val="22"/>
        </w:rPr>
        <w:t>,</w:t>
      </w:r>
      <w:r w:rsidRPr="00714075">
        <w:rPr>
          <w:rFonts w:cs="Arial"/>
          <w:sz w:val="22"/>
          <w:szCs w:val="22"/>
        </w:rPr>
        <w:t xml:space="preserve"> denominado</w:t>
      </w:r>
      <w:r w:rsidR="009B7EBE">
        <w:rPr>
          <w:rFonts w:cs="Arial"/>
          <w:sz w:val="22"/>
          <w:szCs w:val="22"/>
        </w:rPr>
        <w:t>s</w:t>
      </w:r>
      <w:r w:rsidRPr="00714075">
        <w:rPr>
          <w:rFonts w:cs="Arial"/>
          <w:sz w:val="22"/>
          <w:szCs w:val="22"/>
        </w:rPr>
        <w:t xml:space="preserve"> </w:t>
      </w:r>
      <w:r w:rsidR="009B7EBE">
        <w:rPr>
          <w:rFonts w:cs="Arial"/>
          <w:sz w:val="22"/>
          <w:szCs w:val="22"/>
        </w:rPr>
        <w:t xml:space="preserve">Programa O de Emisiones en Colones y Programa P de Emisiones </w:t>
      </w:r>
      <w:r w:rsidR="00C5167A">
        <w:rPr>
          <w:rFonts w:cs="Arial"/>
          <w:sz w:val="22"/>
          <w:szCs w:val="22"/>
        </w:rPr>
        <w:t>de Corto Plazo en Colones y Dólares, por montos de ¢30.000 millones y ¢20.000 millones respectivamente,</w:t>
      </w:r>
      <w:r w:rsidRPr="00714075">
        <w:rPr>
          <w:rFonts w:cs="Arial"/>
          <w:sz w:val="22"/>
          <w:szCs w:val="22"/>
        </w:rPr>
        <w:t xml:space="preserve"> dentro</w:t>
      </w:r>
      <w:r w:rsidRPr="00714075">
        <w:rPr>
          <w:rFonts w:cs="Arial"/>
          <w:bCs/>
          <w:sz w:val="22"/>
          <w:szCs w:val="22"/>
        </w:rPr>
        <w:t xml:space="preserve"> del tope de captación autorizado con la garantía del Estado.</w:t>
      </w:r>
    </w:p>
    <w:p w14:paraId="08CEEC66" w14:textId="77777777" w:rsidR="002A0F4B" w:rsidRPr="00714075" w:rsidRDefault="002A0F4B" w:rsidP="002A0F4B">
      <w:pPr>
        <w:spacing w:line="360" w:lineRule="auto"/>
        <w:jc w:val="both"/>
        <w:rPr>
          <w:rFonts w:cs="Arial"/>
          <w:bCs/>
          <w:sz w:val="22"/>
          <w:szCs w:val="22"/>
        </w:rPr>
      </w:pPr>
    </w:p>
    <w:p w14:paraId="054FC113" w14:textId="2836EF5F" w:rsidR="002A0F4B" w:rsidRPr="00714075" w:rsidRDefault="002A0F4B" w:rsidP="002A0F4B">
      <w:pPr>
        <w:spacing w:line="360" w:lineRule="auto"/>
        <w:jc w:val="both"/>
        <w:rPr>
          <w:rFonts w:cs="Arial"/>
          <w:sz w:val="22"/>
          <w:szCs w:val="22"/>
        </w:rPr>
      </w:pPr>
      <w:r w:rsidRPr="00714075">
        <w:rPr>
          <w:rFonts w:cs="Arial"/>
          <w:b/>
          <w:bCs/>
          <w:sz w:val="22"/>
          <w:szCs w:val="22"/>
        </w:rPr>
        <w:t>Segundo:</w:t>
      </w:r>
      <w:r w:rsidRPr="00714075">
        <w:rPr>
          <w:rFonts w:cs="Arial"/>
          <w:bCs/>
          <w:sz w:val="22"/>
          <w:szCs w:val="22"/>
        </w:rPr>
        <w:t xml:space="preserve"> Que por medio del informe </w:t>
      </w:r>
      <w:r w:rsidRPr="00714075">
        <w:rPr>
          <w:rFonts w:cs="Arial"/>
          <w:sz w:val="22"/>
          <w:szCs w:val="22"/>
        </w:rPr>
        <w:t>DFNV-ME-</w:t>
      </w:r>
      <w:r w:rsidR="005C665B">
        <w:rPr>
          <w:rFonts w:cs="Arial"/>
          <w:sz w:val="22"/>
          <w:szCs w:val="22"/>
        </w:rPr>
        <w:t>131</w:t>
      </w:r>
      <w:r w:rsidRPr="00714075">
        <w:rPr>
          <w:rFonts w:cs="Arial"/>
          <w:sz w:val="22"/>
          <w:szCs w:val="22"/>
        </w:rPr>
        <w:t>-20</w:t>
      </w:r>
      <w:r w:rsidR="005C665B">
        <w:rPr>
          <w:rFonts w:cs="Arial"/>
          <w:sz w:val="22"/>
          <w:szCs w:val="22"/>
        </w:rPr>
        <w:t>20</w:t>
      </w:r>
      <w:r w:rsidRPr="00714075">
        <w:rPr>
          <w:rFonts w:cs="Arial"/>
          <w:sz w:val="22"/>
          <w:szCs w:val="22"/>
        </w:rPr>
        <w:t xml:space="preserve"> del </w:t>
      </w:r>
      <w:r w:rsidR="005C665B">
        <w:rPr>
          <w:rFonts w:cs="Arial"/>
          <w:sz w:val="22"/>
          <w:szCs w:val="22"/>
        </w:rPr>
        <w:t>26</w:t>
      </w:r>
      <w:r w:rsidRPr="00714075">
        <w:rPr>
          <w:rFonts w:cs="Arial"/>
          <w:sz w:val="22"/>
          <w:szCs w:val="22"/>
        </w:rPr>
        <w:t xml:space="preserve"> de </w:t>
      </w:r>
      <w:r w:rsidR="005C665B">
        <w:rPr>
          <w:rFonts w:cs="Arial"/>
          <w:sz w:val="22"/>
          <w:szCs w:val="22"/>
        </w:rPr>
        <w:t>marzo</w:t>
      </w:r>
      <w:r w:rsidRPr="00714075">
        <w:rPr>
          <w:rFonts w:cs="Arial"/>
          <w:sz w:val="22"/>
          <w:szCs w:val="22"/>
        </w:rPr>
        <w:t xml:space="preserve"> de 20</w:t>
      </w:r>
      <w:r w:rsidR="004D64FC">
        <w:rPr>
          <w:rFonts w:cs="Arial"/>
          <w:sz w:val="22"/>
          <w:szCs w:val="22"/>
        </w:rPr>
        <w:t>20</w:t>
      </w:r>
      <w:r w:rsidRPr="00714075">
        <w:rPr>
          <w:rFonts w:cs="Arial"/>
          <w:sz w:val="22"/>
          <w:szCs w:val="22"/>
        </w:rPr>
        <w:t xml:space="preserve"> </w:t>
      </w:r>
      <w:r w:rsidRPr="00714075">
        <w:rPr>
          <w:rFonts w:cs="Arial"/>
          <w:bCs/>
          <w:sz w:val="22"/>
          <w:szCs w:val="22"/>
        </w:rPr>
        <w:t>–el cual es avalado en todos sus extremos por la Gerencia General con la nota GG-ME-0</w:t>
      </w:r>
      <w:r w:rsidR="004D64FC">
        <w:rPr>
          <w:rFonts w:cs="Arial"/>
          <w:bCs/>
          <w:sz w:val="22"/>
          <w:szCs w:val="22"/>
        </w:rPr>
        <w:t>344</w:t>
      </w:r>
      <w:r w:rsidRPr="00714075">
        <w:rPr>
          <w:rFonts w:cs="Arial"/>
          <w:bCs/>
          <w:sz w:val="22"/>
          <w:szCs w:val="22"/>
        </w:rPr>
        <w:t>-20</w:t>
      </w:r>
      <w:r w:rsidR="004D64FC">
        <w:rPr>
          <w:rFonts w:cs="Arial"/>
          <w:bCs/>
          <w:sz w:val="22"/>
          <w:szCs w:val="22"/>
        </w:rPr>
        <w:t>20, de esa misma fecha</w:t>
      </w:r>
      <w:r w:rsidRPr="00714075">
        <w:rPr>
          <w:rFonts w:cs="Arial"/>
          <w:bCs/>
          <w:sz w:val="22"/>
          <w:szCs w:val="22"/>
        </w:rPr>
        <w:t xml:space="preserve">– </w:t>
      </w:r>
      <w:r w:rsidRPr="00714075">
        <w:rPr>
          <w:rFonts w:cs="Arial"/>
          <w:sz w:val="22"/>
          <w:szCs w:val="22"/>
        </w:rPr>
        <w:t xml:space="preserve">la Dirección </w:t>
      </w:r>
      <w:r w:rsidRPr="00714075">
        <w:rPr>
          <w:rFonts w:cs="Arial"/>
          <w:bCs/>
          <w:sz w:val="22"/>
          <w:szCs w:val="22"/>
        </w:rPr>
        <w:t>del Fondo Nacional para la Vivienda (FONAVI) presenta los resultados del estudio realizado a la referida solicitud de la MUCAP, concluyendo que la entidad cumple a cabalidad con los requisitos correspondientes para efectuar la emisión de los citados contratos de participación hipotecaria y por ende recomienda otorgar la debida autorización</w:t>
      </w:r>
      <w:r w:rsidRPr="00714075">
        <w:rPr>
          <w:rFonts w:cs="Arial"/>
          <w:sz w:val="22"/>
          <w:szCs w:val="22"/>
        </w:rPr>
        <w:t>.</w:t>
      </w:r>
    </w:p>
    <w:p w14:paraId="5FAEBC55" w14:textId="77777777" w:rsidR="002A0F4B" w:rsidRPr="00714075" w:rsidRDefault="002A0F4B" w:rsidP="002A0F4B">
      <w:pPr>
        <w:spacing w:line="360" w:lineRule="auto"/>
        <w:jc w:val="both"/>
        <w:rPr>
          <w:rFonts w:cs="Arial"/>
          <w:bCs/>
          <w:sz w:val="22"/>
          <w:szCs w:val="22"/>
        </w:rPr>
      </w:pPr>
    </w:p>
    <w:p w14:paraId="4D7BFF31" w14:textId="0A63AC21" w:rsidR="002A0F4B" w:rsidRPr="00714075" w:rsidRDefault="002A0F4B" w:rsidP="002A0F4B">
      <w:pPr>
        <w:spacing w:line="360" w:lineRule="auto"/>
        <w:jc w:val="both"/>
        <w:rPr>
          <w:rFonts w:cs="Arial"/>
          <w:sz w:val="22"/>
          <w:szCs w:val="22"/>
        </w:rPr>
      </w:pPr>
      <w:r w:rsidRPr="00714075">
        <w:rPr>
          <w:rFonts w:cs="Arial"/>
          <w:b/>
          <w:bCs/>
          <w:sz w:val="22"/>
          <w:szCs w:val="22"/>
        </w:rPr>
        <w:t xml:space="preserve">Tercero: </w:t>
      </w:r>
      <w:r w:rsidRPr="00714075">
        <w:rPr>
          <w:rFonts w:cs="Arial"/>
          <w:sz w:val="22"/>
          <w:szCs w:val="22"/>
        </w:rPr>
        <w:t xml:space="preserve">Que con vista de los documentos que sobre el tema han </w:t>
      </w:r>
      <w:r>
        <w:rPr>
          <w:rFonts w:cs="Arial"/>
          <w:sz w:val="22"/>
          <w:szCs w:val="22"/>
        </w:rPr>
        <w:t xml:space="preserve">sido </w:t>
      </w:r>
      <w:r w:rsidRPr="00714075">
        <w:rPr>
          <w:rFonts w:cs="Arial"/>
          <w:sz w:val="22"/>
          <w:szCs w:val="22"/>
        </w:rPr>
        <w:t>presentado</w:t>
      </w:r>
      <w:r>
        <w:rPr>
          <w:rFonts w:cs="Arial"/>
          <w:sz w:val="22"/>
          <w:szCs w:val="22"/>
        </w:rPr>
        <w:t>s</w:t>
      </w:r>
      <w:r w:rsidRPr="00714075">
        <w:rPr>
          <w:rFonts w:cs="Arial"/>
          <w:sz w:val="22"/>
          <w:szCs w:val="22"/>
        </w:rPr>
        <w:t xml:space="preserve"> a esta Junta Directiva, no se encuentra objeción en acoger la recomendación de la Administración, por lo que se procede a emitir la autorización correspondiente, bajo los </w:t>
      </w:r>
      <w:r>
        <w:rPr>
          <w:rFonts w:cs="Arial"/>
          <w:sz w:val="22"/>
          <w:szCs w:val="22"/>
        </w:rPr>
        <w:t xml:space="preserve">mismos </w:t>
      </w:r>
      <w:r w:rsidRPr="00714075">
        <w:rPr>
          <w:rFonts w:cs="Arial"/>
          <w:sz w:val="22"/>
          <w:szCs w:val="22"/>
        </w:rPr>
        <w:t xml:space="preserve">términos y modos señalados por la Dirección FONAVI en el informe adjunto al oficio </w:t>
      </w:r>
      <w:r w:rsidR="004D64FC" w:rsidRPr="00714075">
        <w:rPr>
          <w:rFonts w:cs="Arial"/>
          <w:sz w:val="22"/>
          <w:szCs w:val="22"/>
        </w:rPr>
        <w:t>DFNV-ME-</w:t>
      </w:r>
      <w:r w:rsidR="004D64FC">
        <w:rPr>
          <w:rFonts w:cs="Arial"/>
          <w:sz w:val="22"/>
          <w:szCs w:val="22"/>
        </w:rPr>
        <w:t>131</w:t>
      </w:r>
      <w:r w:rsidR="004D64FC" w:rsidRPr="00714075">
        <w:rPr>
          <w:rFonts w:cs="Arial"/>
          <w:sz w:val="22"/>
          <w:szCs w:val="22"/>
        </w:rPr>
        <w:t>-20</w:t>
      </w:r>
      <w:r w:rsidR="004D64FC">
        <w:rPr>
          <w:rFonts w:cs="Arial"/>
          <w:sz w:val="22"/>
          <w:szCs w:val="22"/>
        </w:rPr>
        <w:t>20</w:t>
      </w:r>
      <w:r w:rsidRPr="00714075">
        <w:rPr>
          <w:rFonts w:cs="Arial"/>
          <w:sz w:val="22"/>
          <w:szCs w:val="22"/>
        </w:rPr>
        <w:t>.</w:t>
      </w:r>
    </w:p>
    <w:p w14:paraId="28F9CD60" w14:textId="77777777" w:rsidR="002A0F4B" w:rsidRPr="00714075" w:rsidRDefault="002A0F4B" w:rsidP="002A0F4B">
      <w:pPr>
        <w:spacing w:line="360" w:lineRule="auto"/>
        <w:jc w:val="both"/>
        <w:rPr>
          <w:rFonts w:cs="Arial"/>
          <w:sz w:val="22"/>
          <w:szCs w:val="22"/>
        </w:rPr>
      </w:pPr>
    </w:p>
    <w:p w14:paraId="124895CC" w14:textId="77777777" w:rsidR="002A0F4B" w:rsidRPr="00714075" w:rsidRDefault="002A0F4B" w:rsidP="002A0F4B">
      <w:pPr>
        <w:spacing w:line="360" w:lineRule="auto"/>
        <w:jc w:val="both"/>
        <w:rPr>
          <w:rFonts w:cs="Arial"/>
          <w:b/>
          <w:bCs/>
          <w:sz w:val="22"/>
          <w:szCs w:val="22"/>
        </w:rPr>
      </w:pPr>
      <w:r w:rsidRPr="00714075">
        <w:rPr>
          <w:rFonts w:cs="Arial"/>
          <w:b/>
          <w:bCs/>
          <w:sz w:val="22"/>
          <w:szCs w:val="22"/>
        </w:rPr>
        <w:t>Por tanto, se acuerda:</w:t>
      </w:r>
    </w:p>
    <w:p w14:paraId="5D665CDE" w14:textId="58C963E3" w:rsidR="002B71CC" w:rsidRDefault="002A0F4B" w:rsidP="002B71CC">
      <w:pPr>
        <w:spacing w:line="360" w:lineRule="auto"/>
        <w:jc w:val="both"/>
        <w:rPr>
          <w:rFonts w:cs="Arial"/>
          <w:sz w:val="22"/>
          <w:szCs w:val="22"/>
        </w:rPr>
      </w:pPr>
      <w:r w:rsidRPr="00714075">
        <w:rPr>
          <w:sz w:val="22"/>
          <w:szCs w:val="22"/>
        </w:rPr>
        <w:t xml:space="preserve">Autorizar a </w:t>
      </w:r>
      <w:r>
        <w:rPr>
          <w:sz w:val="22"/>
          <w:szCs w:val="22"/>
        </w:rPr>
        <w:t xml:space="preserve">la </w:t>
      </w:r>
      <w:r w:rsidRPr="00714075">
        <w:rPr>
          <w:sz w:val="22"/>
          <w:szCs w:val="22"/>
        </w:rPr>
        <w:t xml:space="preserve">Mutual Cartago de Ahorro y Préstamo, </w:t>
      </w:r>
      <w:r w:rsidR="002A674C">
        <w:rPr>
          <w:sz w:val="22"/>
          <w:szCs w:val="22"/>
        </w:rPr>
        <w:t xml:space="preserve">la emisión de ¢30.000.000.000,00 (treinta mil millones de colones) mediante el </w:t>
      </w:r>
      <w:r w:rsidR="002A674C">
        <w:rPr>
          <w:rFonts w:cs="Arial"/>
          <w:sz w:val="22"/>
          <w:szCs w:val="22"/>
        </w:rPr>
        <w:t xml:space="preserve">Programa O de Emisiones en Colones, y </w:t>
      </w:r>
      <w:r w:rsidR="002A674C">
        <w:rPr>
          <w:rFonts w:cs="Arial"/>
          <w:sz w:val="22"/>
          <w:szCs w:val="22"/>
        </w:rPr>
        <w:lastRenderedPageBreak/>
        <w:t>¢20.000.000.000,00 (veinte mil millones de colones) mediante el Programa P de Emisiones de Corto Plazo en Colones y Dólares</w:t>
      </w:r>
      <w:r w:rsidR="00E34FDB">
        <w:rPr>
          <w:rFonts w:cs="Arial"/>
          <w:sz w:val="22"/>
          <w:szCs w:val="22"/>
        </w:rPr>
        <w:t xml:space="preserve">.  Lo anterior, </w:t>
      </w:r>
      <w:r w:rsidR="00E34FDB" w:rsidRPr="00714075">
        <w:rPr>
          <w:rFonts w:cs="Arial"/>
          <w:bCs/>
          <w:sz w:val="22"/>
          <w:szCs w:val="22"/>
        </w:rPr>
        <w:t xml:space="preserve">de conformidad con las características que se detallan en el </w:t>
      </w:r>
      <w:r w:rsidR="00E34FDB">
        <w:rPr>
          <w:rFonts w:cs="Arial"/>
          <w:bCs/>
          <w:sz w:val="22"/>
          <w:szCs w:val="22"/>
        </w:rPr>
        <w:t xml:space="preserve">documento adjunto al oficio </w:t>
      </w:r>
      <w:r w:rsidR="00E34FDB" w:rsidRPr="00714075">
        <w:rPr>
          <w:rFonts w:cs="Arial"/>
          <w:sz w:val="22"/>
          <w:szCs w:val="22"/>
        </w:rPr>
        <w:t>DFNV-ME-</w:t>
      </w:r>
      <w:r w:rsidR="00E34FDB">
        <w:rPr>
          <w:rFonts w:cs="Arial"/>
          <w:sz w:val="22"/>
          <w:szCs w:val="22"/>
        </w:rPr>
        <w:t>131</w:t>
      </w:r>
      <w:r w:rsidR="00E34FDB" w:rsidRPr="00714075">
        <w:rPr>
          <w:rFonts w:cs="Arial"/>
          <w:sz w:val="22"/>
          <w:szCs w:val="22"/>
        </w:rPr>
        <w:t>-20</w:t>
      </w:r>
      <w:r w:rsidR="00E34FDB">
        <w:rPr>
          <w:rFonts w:cs="Arial"/>
          <w:sz w:val="22"/>
          <w:szCs w:val="22"/>
        </w:rPr>
        <w:t>20</w:t>
      </w:r>
      <w:r w:rsidR="00E34FDB" w:rsidRPr="00714075">
        <w:rPr>
          <w:rFonts w:cs="Arial"/>
          <w:sz w:val="22"/>
          <w:szCs w:val="22"/>
        </w:rPr>
        <w:t xml:space="preserve"> de la Dirección FONAVI</w:t>
      </w:r>
      <w:r w:rsidR="00E34FDB">
        <w:rPr>
          <w:rFonts w:cs="Arial"/>
          <w:sz w:val="22"/>
          <w:szCs w:val="22"/>
        </w:rPr>
        <w:t xml:space="preserve"> y en el entendido que estas emisiones deben quedar consideradas como parte del tope máximo de captación </w:t>
      </w:r>
      <w:r w:rsidR="00E34FDB" w:rsidRPr="00714075">
        <w:rPr>
          <w:rFonts w:cs="Arial"/>
          <w:bCs/>
          <w:sz w:val="22"/>
          <w:szCs w:val="22"/>
        </w:rPr>
        <w:t xml:space="preserve">vigente </w:t>
      </w:r>
      <w:r w:rsidR="00E34FDB">
        <w:rPr>
          <w:rFonts w:cs="Arial"/>
          <w:bCs/>
          <w:sz w:val="22"/>
          <w:szCs w:val="22"/>
        </w:rPr>
        <w:t>de</w:t>
      </w:r>
      <w:r w:rsidR="00E34FDB" w:rsidRPr="00714075">
        <w:rPr>
          <w:rFonts w:cs="Arial"/>
          <w:bCs/>
          <w:sz w:val="22"/>
          <w:szCs w:val="22"/>
        </w:rPr>
        <w:t xml:space="preserve"> esa Mutual o de los que le sean aprobados en el futuro</w:t>
      </w:r>
      <w:r w:rsidR="00E34FDB">
        <w:rPr>
          <w:rFonts w:cs="Arial"/>
          <w:bCs/>
          <w:sz w:val="22"/>
          <w:szCs w:val="22"/>
        </w:rPr>
        <w:t>.</w:t>
      </w:r>
    </w:p>
    <w:p w14:paraId="3B05A4DD" w14:textId="77EDB77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292818F" w14:textId="77777777" w:rsidR="002B71CC" w:rsidRPr="00D14EAF" w:rsidRDefault="002B71CC" w:rsidP="002B71CC">
      <w:pPr>
        <w:spacing w:line="360" w:lineRule="auto"/>
        <w:jc w:val="both"/>
        <w:rPr>
          <w:rFonts w:cs="Arial"/>
          <w:b/>
          <w:sz w:val="22"/>
        </w:rPr>
      </w:pPr>
      <w:r w:rsidRPr="00D14EAF">
        <w:rPr>
          <w:rFonts w:cs="Arial"/>
          <w:b/>
          <w:sz w:val="22"/>
        </w:rPr>
        <w:t>************</w:t>
      </w:r>
    </w:p>
    <w:p w14:paraId="29812B89" w14:textId="77777777" w:rsidR="002B71CC" w:rsidRDefault="002B71CC" w:rsidP="002B71CC">
      <w:pPr>
        <w:spacing w:line="360" w:lineRule="auto"/>
        <w:jc w:val="both"/>
        <w:rPr>
          <w:rFonts w:cs="Arial"/>
          <w:sz w:val="22"/>
          <w:szCs w:val="22"/>
        </w:rPr>
      </w:pPr>
    </w:p>
    <w:p w14:paraId="6DDACBA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7DC2F5CA" w14:textId="7E37BCBB" w:rsidR="002B71CC" w:rsidRDefault="00120F23" w:rsidP="002B71CC">
      <w:pPr>
        <w:spacing w:line="360" w:lineRule="auto"/>
        <w:jc w:val="both"/>
        <w:rPr>
          <w:rFonts w:cs="Arial"/>
          <w:sz w:val="22"/>
          <w:szCs w:val="22"/>
          <w:lang w:val="es-ES_tradnl"/>
        </w:rPr>
      </w:pPr>
      <w:r>
        <w:rPr>
          <w:rFonts w:cs="Arial"/>
          <w:sz w:val="22"/>
          <w:szCs w:val="22"/>
        </w:rPr>
        <w:t xml:space="preserve">Dar por conocido y avalar el informe del Comité de Cumplimiento, adjunto al oficio </w:t>
      </w:r>
      <w:r>
        <w:rPr>
          <w:rFonts w:cs="Arial"/>
          <w:sz w:val="22"/>
          <w:lang w:val="es-ES_tradnl"/>
        </w:rPr>
        <w:t xml:space="preserve">CC-IN02-003-2020 del 25 de marzo de 2020, </w:t>
      </w:r>
      <w:r>
        <w:rPr>
          <w:rFonts w:cs="Arial"/>
          <w:sz w:val="22"/>
          <w:szCs w:val="22"/>
        </w:rPr>
        <w:t xml:space="preserve">sobre </w:t>
      </w:r>
      <w:r w:rsidR="009C4F40" w:rsidRPr="009C4F40">
        <w:rPr>
          <w:rFonts w:cs="Arial"/>
          <w:sz w:val="22"/>
          <w:szCs w:val="22"/>
        </w:rPr>
        <w:t>la prevención de la legitimación de capitales</w:t>
      </w:r>
      <w:r>
        <w:rPr>
          <w:rFonts w:cs="Arial"/>
          <w:sz w:val="22"/>
          <w:szCs w:val="22"/>
          <w:lang w:val="es-ES_tradnl"/>
        </w:rPr>
        <w:t>, correspondiente al período comprendido entre marzo de 2019 y febrero de 2020.</w:t>
      </w:r>
    </w:p>
    <w:p w14:paraId="33445D5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0BE2035" w14:textId="77777777" w:rsidR="002B71CC" w:rsidRPr="00D14EAF" w:rsidRDefault="002B71CC" w:rsidP="002B71CC">
      <w:pPr>
        <w:spacing w:line="360" w:lineRule="auto"/>
        <w:jc w:val="both"/>
        <w:rPr>
          <w:rFonts w:cs="Arial"/>
          <w:b/>
          <w:sz w:val="22"/>
        </w:rPr>
      </w:pPr>
      <w:r w:rsidRPr="00D14EAF">
        <w:rPr>
          <w:rFonts w:cs="Arial"/>
          <w:b/>
          <w:sz w:val="22"/>
        </w:rPr>
        <w:t>************</w:t>
      </w:r>
    </w:p>
    <w:p w14:paraId="78E67B46" w14:textId="77777777" w:rsidR="002B71CC" w:rsidRDefault="002B71CC" w:rsidP="002B71CC">
      <w:pPr>
        <w:spacing w:line="360" w:lineRule="auto"/>
        <w:jc w:val="both"/>
        <w:rPr>
          <w:rFonts w:cs="Arial"/>
          <w:sz w:val="22"/>
          <w:szCs w:val="22"/>
        </w:rPr>
      </w:pPr>
    </w:p>
    <w:p w14:paraId="4A20B34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5B92CDB0" w14:textId="15FF17F7" w:rsidR="002B71CC" w:rsidRDefault="00B62E2C" w:rsidP="002B71CC">
      <w:pPr>
        <w:spacing w:line="360" w:lineRule="auto"/>
        <w:jc w:val="both"/>
        <w:rPr>
          <w:rFonts w:cs="Arial"/>
          <w:sz w:val="22"/>
          <w:szCs w:val="22"/>
        </w:rPr>
      </w:pPr>
      <w:r>
        <w:rPr>
          <w:rFonts w:cs="Arial"/>
          <w:sz w:val="22"/>
          <w:szCs w:val="22"/>
        </w:rPr>
        <w:t>Dar por conocido y avalar el informe de auditoría externa</w:t>
      </w:r>
      <w:r w:rsidR="0041543E">
        <w:rPr>
          <w:rFonts w:cs="Arial"/>
          <w:sz w:val="22"/>
          <w:szCs w:val="22"/>
        </w:rPr>
        <w:t>,</w:t>
      </w:r>
      <w:r>
        <w:rPr>
          <w:rFonts w:cs="Arial"/>
          <w:sz w:val="22"/>
          <w:szCs w:val="22"/>
        </w:rPr>
        <w:t xml:space="preserve"> sobre la eficacia operativa respecto a los </w:t>
      </w:r>
      <w:r w:rsidR="0041543E">
        <w:rPr>
          <w:rFonts w:cs="Arial"/>
          <w:sz w:val="22"/>
          <w:szCs w:val="22"/>
        </w:rPr>
        <w:t>asuntos</w:t>
      </w:r>
      <w:r>
        <w:rPr>
          <w:rFonts w:cs="Arial"/>
          <w:sz w:val="22"/>
          <w:szCs w:val="22"/>
        </w:rPr>
        <w:t xml:space="preserve"> indicados en el artículo 38 del Acuerdo SUGEF 2-10</w:t>
      </w:r>
      <w:r w:rsidR="0041543E">
        <w:rPr>
          <w:rFonts w:cs="Arial"/>
          <w:sz w:val="22"/>
          <w:szCs w:val="22"/>
        </w:rPr>
        <w:t>,</w:t>
      </w:r>
      <w:r>
        <w:rPr>
          <w:rFonts w:cs="Arial"/>
          <w:sz w:val="22"/>
          <w:szCs w:val="22"/>
        </w:rPr>
        <w:t xml:space="preserve"> “</w:t>
      </w:r>
      <w:r w:rsidR="0041543E">
        <w:rPr>
          <w:rFonts w:cs="Arial"/>
          <w:sz w:val="22"/>
          <w:szCs w:val="22"/>
        </w:rPr>
        <w:t xml:space="preserve">Normativa para el cumplimiento de la Ley No. 8024”, correspondiente </w:t>
      </w:r>
      <w:r>
        <w:rPr>
          <w:rFonts w:cs="Arial"/>
          <w:sz w:val="22"/>
          <w:szCs w:val="22"/>
        </w:rPr>
        <w:t xml:space="preserve">al período 2019, </w:t>
      </w:r>
      <w:r>
        <w:rPr>
          <w:rFonts w:cs="Arial"/>
          <w:color w:val="000000"/>
          <w:sz w:val="22"/>
          <w:szCs w:val="22"/>
        </w:rPr>
        <w:t xml:space="preserve">realizado por el Despacho Carvajal &amp; Colegiados, Contadores Públicos Autorizados, y el cual se adjunta al oficio GG-ME-0310-2020 de la </w:t>
      </w:r>
      <w:r w:rsidRPr="00C20811">
        <w:rPr>
          <w:rFonts w:cs="Arial"/>
          <w:color w:val="000000"/>
          <w:sz w:val="22"/>
          <w:szCs w:val="22"/>
        </w:rPr>
        <w:t>Gerencia General</w:t>
      </w:r>
      <w:r>
        <w:rPr>
          <w:rFonts w:cs="Arial"/>
          <w:color w:val="000000"/>
          <w:sz w:val="22"/>
          <w:szCs w:val="22"/>
        </w:rPr>
        <w:t>,</w:t>
      </w:r>
      <w:r>
        <w:rPr>
          <w:rFonts w:cs="Arial"/>
          <w:sz w:val="22"/>
          <w:szCs w:val="22"/>
        </w:rPr>
        <w:t xml:space="preserve"> de fecha 24 de marzo de 2020.</w:t>
      </w:r>
    </w:p>
    <w:p w14:paraId="29E9CB9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933CEA0" w14:textId="77777777" w:rsidR="002B71CC" w:rsidRPr="00D14EAF" w:rsidRDefault="002B71CC" w:rsidP="002B71CC">
      <w:pPr>
        <w:spacing w:line="360" w:lineRule="auto"/>
        <w:jc w:val="both"/>
        <w:rPr>
          <w:rFonts w:cs="Arial"/>
          <w:b/>
          <w:sz w:val="22"/>
        </w:rPr>
      </w:pPr>
      <w:r w:rsidRPr="00D14EAF">
        <w:rPr>
          <w:rFonts w:cs="Arial"/>
          <w:b/>
          <w:sz w:val="22"/>
        </w:rPr>
        <w:t>************</w:t>
      </w:r>
    </w:p>
    <w:p w14:paraId="238A8C25" w14:textId="77777777" w:rsidR="002B71CC" w:rsidRDefault="002B71CC" w:rsidP="002B71CC">
      <w:pPr>
        <w:spacing w:line="360" w:lineRule="auto"/>
        <w:jc w:val="both"/>
        <w:rPr>
          <w:rFonts w:cs="Arial"/>
          <w:sz w:val="22"/>
          <w:szCs w:val="22"/>
        </w:rPr>
      </w:pPr>
    </w:p>
    <w:p w14:paraId="4DFFBA5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158693E6" w14:textId="2E744F39" w:rsidR="002B71CC" w:rsidRDefault="003126C2" w:rsidP="002B71CC">
      <w:pPr>
        <w:spacing w:line="360" w:lineRule="auto"/>
        <w:jc w:val="both"/>
        <w:rPr>
          <w:rFonts w:cs="Arial"/>
          <w:sz w:val="22"/>
          <w:szCs w:val="22"/>
        </w:rPr>
      </w:pPr>
      <w:r>
        <w:rPr>
          <w:rFonts w:cs="Arial"/>
          <w:sz w:val="22"/>
          <w:szCs w:val="22"/>
        </w:rPr>
        <w:t xml:space="preserve">Sesionar </w:t>
      </w:r>
      <w:r w:rsidR="00773947">
        <w:rPr>
          <w:rFonts w:cs="Arial"/>
          <w:sz w:val="22"/>
          <w:szCs w:val="22"/>
        </w:rPr>
        <w:t>en</w:t>
      </w:r>
      <w:r>
        <w:rPr>
          <w:rFonts w:cs="Arial"/>
          <w:sz w:val="22"/>
          <w:szCs w:val="22"/>
        </w:rPr>
        <w:t xml:space="preserve"> forma extraordinaria el próximo jueves 02 de abril,</w:t>
      </w:r>
      <w:r w:rsidR="00354215">
        <w:rPr>
          <w:rFonts w:cs="Arial"/>
          <w:sz w:val="22"/>
          <w:szCs w:val="22"/>
        </w:rPr>
        <w:t xml:space="preserve"> a partir de las 17:00 horas,</w:t>
      </w:r>
      <w:r>
        <w:rPr>
          <w:rFonts w:cs="Arial"/>
          <w:sz w:val="22"/>
          <w:szCs w:val="22"/>
        </w:rPr>
        <w:t xml:space="preserve"> con el propósito de analizar</w:t>
      </w:r>
      <w:r w:rsidR="00354215">
        <w:rPr>
          <w:rFonts w:cs="Arial"/>
          <w:sz w:val="22"/>
          <w:szCs w:val="22"/>
        </w:rPr>
        <w:t>, particularmente,</w:t>
      </w:r>
      <w:r>
        <w:rPr>
          <w:rFonts w:cs="Arial"/>
          <w:sz w:val="22"/>
          <w:szCs w:val="22"/>
        </w:rPr>
        <w:t xml:space="preserve"> </w:t>
      </w:r>
      <w:r w:rsidR="00354215">
        <w:rPr>
          <w:rFonts w:cs="Arial"/>
          <w:sz w:val="22"/>
          <w:szCs w:val="22"/>
        </w:rPr>
        <w:t xml:space="preserve">los documentos preparados por la </w:t>
      </w:r>
      <w:r w:rsidR="00354215" w:rsidRPr="00354215">
        <w:rPr>
          <w:rFonts w:cs="Arial"/>
          <w:sz w:val="22"/>
          <w:szCs w:val="22"/>
          <w:lang w:val="es-ES_tradnl"/>
        </w:rPr>
        <w:t>Administración</w:t>
      </w:r>
      <w:r w:rsidR="00773947">
        <w:rPr>
          <w:rFonts w:cs="Arial"/>
          <w:sz w:val="22"/>
          <w:szCs w:val="22"/>
          <w:lang w:val="es-ES_tradnl"/>
        </w:rPr>
        <w:t xml:space="preserve"> sobre</w:t>
      </w:r>
      <w:r w:rsidR="00354215">
        <w:rPr>
          <w:rFonts w:cs="Arial"/>
          <w:sz w:val="22"/>
          <w:szCs w:val="22"/>
          <w:lang w:val="es-ES_tradnl"/>
        </w:rPr>
        <w:t xml:space="preserve"> los </w:t>
      </w:r>
      <w:r w:rsidR="00354215" w:rsidRPr="00354215">
        <w:rPr>
          <w:rFonts w:cs="Arial"/>
          <w:sz w:val="22"/>
          <w:szCs w:val="22"/>
          <w:lang w:val="es-CR"/>
        </w:rPr>
        <w:t>efectos de la emergencia nacional por el COVID</w:t>
      </w:r>
      <w:r w:rsidR="00354215">
        <w:rPr>
          <w:rFonts w:cs="Arial"/>
          <w:sz w:val="22"/>
          <w:szCs w:val="22"/>
          <w:lang w:val="es-CR"/>
        </w:rPr>
        <w:t>-</w:t>
      </w:r>
      <w:r w:rsidR="00354215" w:rsidRPr="00354215">
        <w:rPr>
          <w:rFonts w:cs="Arial"/>
          <w:sz w:val="22"/>
          <w:szCs w:val="22"/>
          <w:lang w:val="es-CR"/>
        </w:rPr>
        <w:t>19 y sus implicaciones para el BANHVI</w:t>
      </w:r>
      <w:r w:rsidR="00354215">
        <w:rPr>
          <w:rFonts w:cs="Arial"/>
          <w:sz w:val="22"/>
          <w:szCs w:val="22"/>
          <w:lang w:val="es-CR"/>
        </w:rPr>
        <w:t>, así como el plan de funcionamiento</w:t>
      </w:r>
      <w:r w:rsidR="00354215" w:rsidRPr="00354215">
        <w:rPr>
          <w:rFonts w:cs="Arial"/>
          <w:sz w:val="22"/>
          <w:szCs w:val="22"/>
          <w:lang w:val="es-CR"/>
        </w:rPr>
        <w:t xml:space="preserve"> durante la emergencia por el COVID-19.</w:t>
      </w:r>
    </w:p>
    <w:p w14:paraId="66E4974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A8C4586" w14:textId="77777777" w:rsidR="002B71CC" w:rsidRPr="00D14EAF" w:rsidRDefault="002B71CC" w:rsidP="002B71CC">
      <w:pPr>
        <w:spacing w:line="360" w:lineRule="auto"/>
        <w:jc w:val="both"/>
        <w:rPr>
          <w:rFonts w:cs="Arial"/>
          <w:b/>
          <w:sz w:val="22"/>
        </w:rPr>
      </w:pPr>
      <w:r w:rsidRPr="00D14EAF">
        <w:rPr>
          <w:rFonts w:cs="Arial"/>
          <w:b/>
          <w:sz w:val="22"/>
        </w:rPr>
        <w:t>************</w:t>
      </w:r>
    </w:p>
    <w:p w14:paraId="0E3043F4" w14:textId="77777777" w:rsidR="002B71CC" w:rsidRDefault="002B71CC" w:rsidP="002B71CC">
      <w:pPr>
        <w:spacing w:line="360" w:lineRule="auto"/>
        <w:jc w:val="both"/>
        <w:rPr>
          <w:rFonts w:cs="Arial"/>
          <w:sz w:val="22"/>
          <w:lang w:val="es-ES_tradnl"/>
        </w:rPr>
      </w:pPr>
    </w:p>
    <w:p w14:paraId="6CABA30E"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14</w:t>
      </w:r>
      <w:r w:rsidRPr="00AB2826">
        <w:rPr>
          <w:rFonts w:cs="Arial"/>
          <w:szCs w:val="22"/>
        </w:rPr>
        <w:t>:</w:t>
      </w:r>
    </w:p>
    <w:p w14:paraId="63A41492" w14:textId="09F3F739" w:rsidR="001B2B8B" w:rsidRPr="001051D0" w:rsidRDefault="001B2B8B" w:rsidP="001B2B8B">
      <w:pPr>
        <w:spacing w:line="360" w:lineRule="auto"/>
        <w:jc w:val="both"/>
        <w:rPr>
          <w:rFonts w:cs="Arial"/>
          <w:sz w:val="22"/>
          <w:szCs w:val="22"/>
        </w:rPr>
      </w:pPr>
      <w:r w:rsidRPr="001051D0">
        <w:rPr>
          <w:rFonts w:cs="Arial"/>
          <w:sz w:val="22"/>
          <w:szCs w:val="22"/>
        </w:rPr>
        <w:t>De conformidad con lo recomendado por la Gerencia General en el oficio GG-ME-0</w:t>
      </w:r>
      <w:r>
        <w:rPr>
          <w:rFonts w:cs="Arial"/>
          <w:sz w:val="22"/>
          <w:szCs w:val="22"/>
        </w:rPr>
        <w:t>3</w:t>
      </w:r>
      <w:r w:rsidR="00FB758D">
        <w:rPr>
          <w:rFonts w:cs="Arial"/>
          <w:sz w:val="22"/>
          <w:szCs w:val="22"/>
        </w:rPr>
        <w:t>42</w:t>
      </w:r>
      <w:r w:rsidRPr="001051D0">
        <w:rPr>
          <w:rFonts w:cs="Arial"/>
          <w:sz w:val="22"/>
          <w:szCs w:val="22"/>
        </w:rPr>
        <w:t>-20</w:t>
      </w:r>
      <w:r w:rsidR="00FB758D">
        <w:rPr>
          <w:rFonts w:cs="Arial"/>
          <w:sz w:val="22"/>
          <w:szCs w:val="22"/>
        </w:rPr>
        <w:t>20</w:t>
      </w:r>
      <w:r>
        <w:rPr>
          <w:rFonts w:cs="Arial"/>
          <w:sz w:val="22"/>
          <w:szCs w:val="22"/>
        </w:rPr>
        <w:t>,</w:t>
      </w:r>
      <w:r w:rsidRPr="001051D0">
        <w:rPr>
          <w:rFonts w:cs="Arial"/>
          <w:sz w:val="22"/>
          <w:szCs w:val="22"/>
        </w:rPr>
        <w:t xml:space="preserve"> de fecha </w:t>
      </w:r>
      <w:r w:rsidR="00FB758D">
        <w:rPr>
          <w:rFonts w:cs="Arial"/>
          <w:sz w:val="22"/>
          <w:szCs w:val="22"/>
        </w:rPr>
        <w:t>25</w:t>
      </w:r>
      <w:r w:rsidRPr="001051D0">
        <w:rPr>
          <w:rFonts w:cs="Arial"/>
          <w:sz w:val="22"/>
          <w:szCs w:val="22"/>
        </w:rPr>
        <w:t xml:space="preserve"> de </w:t>
      </w:r>
      <w:r w:rsidR="00FB758D">
        <w:rPr>
          <w:rFonts w:cs="Arial"/>
          <w:sz w:val="22"/>
          <w:szCs w:val="22"/>
        </w:rPr>
        <w:t>marzo</w:t>
      </w:r>
      <w:r w:rsidRPr="001051D0">
        <w:rPr>
          <w:rFonts w:cs="Arial"/>
          <w:sz w:val="22"/>
          <w:szCs w:val="22"/>
        </w:rPr>
        <w:t xml:space="preserve"> de 20</w:t>
      </w:r>
      <w:r w:rsidR="00FB758D">
        <w:rPr>
          <w:rFonts w:cs="Arial"/>
          <w:sz w:val="22"/>
          <w:szCs w:val="22"/>
        </w:rPr>
        <w:t>20</w:t>
      </w:r>
      <w:r w:rsidRPr="001051D0">
        <w:rPr>
          <w:rFonts w:cs="Arial"/>
          <w:sz w:val="22"/>
          <w:szCs w:val="22"/>
        </w:rPr>
        <w:t xml:space="preserve">, se autoriza el cierre del Banco durante el período comprendido entre el lunes </w:t>
      </w:r>
      <w:r w:rsidR="00FB758D">
        <w:rPr>
          <w:rFonts w:cs="Arial"/>
          <w:sz w:val="22"/>
          <w:szCs w:val="22"/>
        </w:rPr>
        <w:t>06</w:t>
      </w:r>
      <w:r w:rsidRPr="001051D0">
        <w:rPr>
          <w:rFonts w:cs="Arial"/>
          <w:sz w:val="22"/>
          <w:szCs w:val="22"/>
        </w:rPr>
        <w:t xml:space="preserve"> y el viernes </w:t>
      </w:r>
      <w:r>
        <w:rPr>
          <w:rFonts w:cs="Arial"/>
          <w:sz w:val="22"/>
          <w:szCs w:val="22"/>
        </w:rPr>
        <w:t>1</w:t>
      </w:r>
      <w:r w:rsidR="00FB758D">
        <w:rPr>
          <w:rFonts w:cs="Arial"/>
          <w:sz w:val="22"/>
          <w:szCs w:val="22"/>
        </w:rPr>
        <w:t>0</w:t>
      </w:r>
      <w:r w:rsidRPr="001051D0">
        <w:rPr>
          <w:rFonts w:cs="Arial"/>
          <w:sz w:val="22"/>
          <w:szCs w:val="22"/>
        </w:rPr>
        <w:t xml:space="preserve"> de </w:t>
      </w:r>
      <w:r>
        <w:rPr>
          <w:rFonts w:cs="Arial"/>
          <w:sz w:val="22"/>
          <w:szCs w:val="22"/>
        </w:rPr>
        <w:t>abril</w:t>
      </w:r>
      <w:r w:rsidRPr="001051D0">
        <w:rPr>
          <w:rFonts w:cs="Arial"/>
          <w:sz w:val="22"/>
          <w:szCs w:val="22"/>
        </w:rPr>
        <w:t xml:space="preserve"> de 20</w:t>
      </w:r>
      <w:r w:rsidR="00FB758D">
        <w:rPr>
          <w:rFonts w:cs="Arial"/>
          <w:sz w:val="22"/>
          <w:szCs w:val="22"/>
        </w:rPr>
        <w:t>20</w:t>
      </w:r>
      <w:r w:rsidRPr="001051D0">
        <w:rPr>
          <w:rFonts w:cs="Arial"/>
          <w:sz w:val="22"/>
          <w:szCs w:val="22"/>
        </w:rPr>
        <w:t xml:space="preserve">, ambas fechas inclusive, por motivo de la Semana Santa.  En consecuencia, la Administración deberá aplicar vacaciones al personal durante los días </w:t>
      </w:r>
      <w:r w:rsidR="00FB758D">
        <w:rPr>
          <w:rFonts w:cs="Arial"/>
          <w:sz w:val="22"/>
          <w:szCs w:val="22"/>
        </w:rPr>
        <w:t>06</w:t>
      </w:r>
      <w:r w:rsidRPr="001051D0">
        <w:rPr>
          <w:rFonts w:cs="Arial"/>
          <w:sz w:val="22"/>
          <w:szCs w:val="22"/>
        </w:rPr>
        <w:t xml:space="preserve">, </w:t>
      </w:r>
      <w:r w:rsidR="00FB758D">
        <w:rPr>
          <w:rFonts w:cs="Arial"/>
          <w:sz w:val="22"/>
          <w:szCs w:val="22"/>
        </w:rPr>
        <w:t>07</w:t>
      </w:r>
      <w:r w:rsidRPr="001051D0">
        <w:rPr>
          <w:rFonts w:cs="Arial"/>
          <w:sz w:val="22"/>
          <w:szCs w:val="22"/>
        </w:rPr>
        <w:t xml:space="preserve"> y </w:t>
      </w:r>
      <w:r w:rsidR="00FB758D">
        <w:rPr>
          <w:rFonts w:cs="Arial"/>
          <w:sz w:val="22"/>
          <w:szCs w:val="22"/>
        </w:rPr>
        <w:t>08</w:t>
      </w:r>
      <w:r w:rsidRPr="001051D0">
        <w:rPr>
          <w:rFonts w:cs="Arial"/>
          <w:sz w:val="22"/>
          <w:szCs w:val="22"/>
        </w:rPr>
        <w:t xml:space="preserve"> de </w:t>
      </w:r>
      <w:r>
        <w:rPr>
          <w:rFonts w:cs="Arial"/>
          <w:sz w:val="22"/>
          <w:szCs w:val="22"/>
        </w:rPr>
        <w:t>abril</w:t>
      </w:r>
      <w:r w:rsidRPr="001051D0">
        <w:rPr>
          <w:rFonts w:cs="Arial"/>
          <w:sz w:val="22"/>
          <w:szCs w:val="22"/>
        </w:rPr>
        <w:t xml:space="preserve"> del año en curso, excepto a aquellos funcionarios que deban mantenerse laborando en procesos o instancias que así lo requieran, según la conveniencia institucional.</w:t>
      </w:r>
    </w:p>
    <w:p w14:paraId="28B61D9A" w14:textId="77777777" w:rsidR="001B2B8B" w:rsidRPr="001051D0" w:rsidRDefault="001B2B8B" w:rsidP="001B2B8B">
      <w:pPr>
        <w:spacing w:line="360" w:lineRule="auto"/>
        <w:jc w:val="both"/>
        <w:rPr>
          <w:rFonts w:cs="Arial"/>
          <w:sz w:val="22"/>
          <w:szCs w:val="22"/>
        </w:rPr>
      </w:pPr>
    </w:p>
    <w:p w14:paraId="6530314D" w14:textId="6F5FFD3A" w:rsidR="002B71CC" w:rsidRDefault="001B2B8B" w:rsidP="002B71CC">
      <w:pPr>
        <w:spacing w:line="360" w:lineRule="auto"/>
        <w:jc w:val="both"/>
        <w:rPr>
          <w:rFonts w:cs="Arial"/>
          <w:sz w:val="22"/>
          <w:szCs w:val="22"/>
        </w:rPr>
      </w:pPr>
      <w:r w:rsidRPr="001051D0">
        <w:rPr>
          <w:rFonts w:cs="Arial"/>
          <w:sz w:val="22"/>
          <w:szCs w:val="22"/>
        </w:rPr>
        <w:t>Se instruye a la Administración</w:t>
      </w:r>
      <w:r w:rsidR="00FB758D">
        <w:rPr>
          <w:rFonts w:cs="Arial"/>
          <w:sz w:val="22"/>
          <w:szCs w:val="22"/>
        </w:rPr>
        <w:t>,</w:t>
      </w:r>
      <w:r w:rsidRPr="001051D0">
        <w:rPr>
          <w:rFonts w:cs="Arial"/>
          <w:sz w:val="22"/>
          <w:szCs w:val="22"/>
        </w:rPr>
        <w:t xml:space="preserve"> para que tome las medidas necesarias, para que los usuarios normales de la Institución (entidades autorizadas, órganos de supervisión, instituciones del Estado y público en general) conozcan con la debida antelación los alcances del presente acuerdo.</w:t>
      </w:r>
    </w:p>
    <w:p w14:paraId="04E04BD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BCB1E8D" w14:textId="77777777" w:rsidR="002B71CC" w:rsidRPr="00D14EAF" w:rsidRDefault="002B71CC" w:rsidP="002B71CC">
      <w:pPr>
        <w:spacing w:line="360" w:lineRule="auto"/>
        <w:jc w:val="both"/>
        <w:rPr>
          <w:rFonts w:cs="Arial"/>
          <w:b/>
          <w:sz w:val="22"/>
        </w:rPr>
      </w:pPr>
      <w:r w:rsidRPr="00D14EAF">
        <w:rPr>
          <w:rFonts w:cs="Arial"/>
          <w:b/>
          <w:sz w:val="22"/>
        </w:rPr>
        <w:t>************</w:t>
      </w:r>
    </w:p>
    <w:p w14:paraId="36BDC8DD" w14:textId="77777777" w:rsidR="002B71CC" w:rsidRDefault="002B71CC" w:rsidP="002B71CC">
      <w:pPr>
        <w:spacing w:line="360" w:lineRule="auto"/>
        <w:jc w:val="both"/>
        <w:rPr>
          <w:rFonts w:cs="Arial"/>
          <w:sz w:val="22"/>
          <w:lang w:val="es-ES_tradnl"/>
        </w:rPr>
      </w:pPr>
    </w:p>
    <w:p w14:paraId="1AA8EDD5"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8EB70" w14:textId="77777777" w:rsidR="00EE2673" w:rsidRDefault="00EE2673">
      <w:r>
        <w:separator/>
      </w:r>
    </w:p>
  </w:endnote>
  <w:endnote w:type="continuationSeparator" w:id="0">
    <w:p w14:paraId="2C7DDAB7" w14:textId="77777777" w:rsidR="00EE2673" w:rsidRDefault="00EE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8BEBF" w14:textId="77777777" w:rsidR="00EE2673" w:rsidRDefault="00EE2673">
      <w:r>
        <w:separator/>
      </w:r>
    </w:p>
  </w:footnote>
  <w:footnote w:type="continuationSeparator" w:id="0">
    <w:p w14:paraId="604CA4C3" w14:textId="77777777" w:rsidR="00EE2673" w:rsidRDefault="00EE2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912C1" w14:textId="77777777" w:rsidR="00EE2673" w:rsidRDefault="00EE2673">
    <w:pPr>
      <w:pStyle w:val="Encabezado"/>
      <w:rPr>
        <w:lang w:val="es-ES"/>
      </w:rPr>
    </w:pPr>
  </w:p>
  <w:p w14:paraId="15C175B8" w14:textId="77777777" w:rsidR="00EE2673" w:rsidRDefault="00EE2673">
    <w:pPr>
      <w:pStyle w:val="Encabezado"/>
      <w:rPr>
        <w:rStyle w:val="Nmerodepgina"/>
        <w:sz w:val="18"/>
      </w:rPr>
    </w:pPr>
    <w:r>
      <w:rPr>
        <w:sz w:val="18"/>
        <w:lang w:val="es-ES"/>
      </w:rPr>
      <w:t xml:space="preserve">    Minuta de la sesión Nº 24-2020                   30 de marzo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39CDD435" w14:textId="77777777" w:rsidR="00EE2673" w:rsidRDefault="00EE2673">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05D01AA"/>
    <w:multiLevelType w:val="hybridMultilevel"/>
    <w:tmpl w:val="18140D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7851718"/>
    <w:multiLevelType w:val="hybridMultilevel"/>
    <w:tmpl w:val="717E4F46"/>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EA5B135"/>
    <w:multiLevelType w:val="hybridMultilevel"/>
    <w:tmpl w:val="E3AD5B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3444689"/>
    <w:multiLevelType w:val="hybridMultilevel"/>
    <w:tmpl w:val="4BEE6BC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
  </w:num>
  <w:num w:numId="5">
    <w:abstractNumId w:val="0"/>
  </w:num>
  <w:num w:numId="6">
    <w:abstractNumId w:val="12"/>
  </w:num>
  <w:num w:numId="7">
    <w:abstractNumId w:val="18"/>
  </w:num>
  <w:num w:numId="8">
    <w:abstractNumId w:val="9"/>
  </w:num>
  <w:num w:numId="9">
    <w:abstractNumId w:val="6"/>
  </w:num>
  <w:num w:numId="10">
    <w:abstractNumId w:val="3"/>
  </w:num>
  <w:num w:numId="11">
    <w:abstractNumId w:val="5"/>
  </w:num>
  <w:num w:numId="12">
    <w:abstractNumId w:val="19"/>
  </w:num>
  <w:num w:numId="13">
    <w:abstractNumId w:val="16"/>
  </w:num>
  <w:num w:numId="14">
    <w:abstractNumId w:val="14"/>
  </w:num>
  <w:num w:numId="15">
    <w:abstractNumId w:val="10"/>
  </w:num>
  <w:num w:numId="16">
    <w:abstractNumId w:val="13"/>
  </w:num>
  <w:num w:numId="17">
    <w:abstractNumId w:val="4"/>
  </w:num>
  <w:num w:numId="18">
    <w:abstractNumId w:val="8"/>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fQfq5pAwP2jhLegTwn08mUl3cckYv00p5ecW2Dh5k0FzBwdl5WpWOlyk4CKwuVmDTZxSWu1DdoxrOw3d3Es5w==" w:salt="kbuLgMY5TQt51Prjum8tb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01"/>
    <w:rsid w:val="0000085A"/>
    <w:rsid w:val="00002363"/>
    <w:rsid w:val="00004302"/>
    <w:rsid w:val="00011DC1"/>
    <w:rsid w:val="0001401F"/>
    <w:rsid w:val="00026DCA"/>
    <w:rsid w:val="00027E78"/>
    <w:rsid w:val="0003318B"/>
    <w:rsid w:val="00036A8B"/>
    <w:rsid w:val="00053A32"/>
    <w:rsid w:val="000547A2"/>
    <w:rsid w:val="00067B32"/>
    <w:rsid w:val="00076A47"/>
    <w:rsid w:val="00081BB0"/>
    <w:rsid w:val="00085DF1"/>
    <w:rsid w:val="0009389D"/>
    <w:rsid w:val="000A6259"/>
    <w:rsid w:val="000B0F7B"/>
    <w:rsid w:val="000C4E35"/>
    <w:rsid w:val="000C5661"/>
    <w:rsid w:val="000F192B"/>
    <w:rsid w:val="000F5F31"/>
    <w:rsid w:val="000F6DBD"/>
    <w:rsid w:val="001014AB"/>
    <w:rsid w:val="00105CCE"/>
    <w:rsid w:val="0011401E"/>
    <w:rsid w:val="001147C3"/>
    <w:rsid w:val="00117E78"/>
    <w:rsid w:val="00120F23"/>
    <w:rsid w:val="001227FE"/>
    <w:rsid w:val="00151938"/>
    <w:rsid w:val="00154E36"/>
    <w:rsid w:val="0018014E"/>
    <w:rsid w:val="001804CB"/>
    <w:rsid w:val="00181EF2"/>
    <w:rsid w:val="00183234"/>
    <w:rsid w:val="0018634C"/>
    <w:rsid w:val="001909BE"/>
    <w:rsid w:val="00193B2D"/>
    <w:rsid w:val="00196DD0"/>
    <w:rsid w:val="001B2B8B"/>
    <w:rsid w:val="001B6D7C"/>
    <w:rsid w:val="001B703A"/>
    <w:rsid w:val="001C0D6C"/>
    <w:rsid w:val="001C3F1B"/>
    <w:rsid w:val="001D7E23"/>
    <w:rsid w:val="001E750F"/>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57DC8"/>
    <w:rsid w:val="00260325"/>
    <w:rsid w:val="00261C88"/>
    <w:rsid w:val="00270B9C"/>
    <w:rsid w:val="00273438"/>
    <w:rsid w:val="002736F3"/>
    <w:rsid w:val="00273AB5"/>
    <w:rsid w:val="00274A72"/>
    <w:rsid w:val="002751C8"/>
    <w:rsid w:val="00277DD3"/>
    <w:rsid w:val="00282C93"/>
    <w:rsid w:val="0028301A"/>
    <w:rsid w:val="0028757E"/>
    <w:rsid w:val="002A0F4B"/>
    <w:rsid w:val="002A51F3"/>
    <w:rsid w:val="002A674C"/>
    <w:rsid w:val="002A6A4B"/>
    <w:rsid w:val="002B3593"/>
    <w:rsid w:val="002B71CC"/>
    <w:rsid w:val="002C3738"/>
    <w:rsid w:val="002D0146"/>
    <w:rsid w:val="002D158A"/>
    <w:rsid w:val="002E1BAC"/>
    <w:rsid w:val="002E4416"/>
    <w:rsid w:val="002F3D41"/>
    <w:rsid w:val="003004E7"/>
    <w:rsid w:val="0030131C"/>
    <w:rsid w:val="003126C2"/>
    <w:rsid w:val="003156CD"/>
    <w:rsid w:val="00316D27"/>
    <w:rsid w:val="00317B31"/>
    <w:rsid w:val="00320F35"/>
    <w:rsid w:val="00320F9C"/>
    <w:rsid w:val="00325B9F"/>
    <w:rsid w:val="00335993"/>
    <w:rsid w:val="00343CAA"/>
    <w:rsid w:val="00344C8A"/>
    <w:rsid w:val="00345E78"/>
    <w:rsid w:val="00346C2F"/>
    <w:rsid w:val="003473D2"/>
    <w:rsid w:val="00352AFB"/>
    <w:rsid w:val="00353979"/>
    <w:rsid w:val="00354215"/>
    <w:rsid w:val="00367B23"/>
    <w:rsid w:val="00373725"/>
    <w:rsid w:val="00373B50"/>
    <w:rsid w:val="00374710"/>
    <w:rsid w:val="003803AB"/>
    <w:rsid w:val="00380645"/>
    <w:rsid w:val="00384A40"/>
    <w:rsid w:val="003853CD"/>
    <w:rsid w:val="00386AA9"/>
    <w:rsid w:val="003A4E5A"/>
    <w:rsid w:val="003A5204"/>
    <w:rsid w:val="003A70CE"/>
    <w:rsid w:val="003B0676"/>
    <w:rsid w:val="003B1738"/>
    <w:rsid w:val="003B20EA"/>
    <w:rsid w:val="003C6FEB"/>
    <w:rsid w:val="00407CC4"/>
    <w:rsid w:val="0041543E"/>
    <w:rsid w:val="00421BEA"/>
    <w:rsid w:val="00432126"/>
    <w:rsid w:val="0043236E"/>
    <w:rsid w:val="00445673"/>
    <w:rsid w:val="004755F8"/>
    <w:rsid w:val="0047593B"/>
    <w:rsid w:val="0048086A"/>
    <w:rsid w:val="0048746C"/>
    <w:rsid w:val="00491902"/>
    <w:rsid w:val="004930AA"/>
    <w:rsid w:val="00496B93"/>
    <w:rsid w:val="00497711"/>
    <w:rsid w:val="004B373F"/>
    <w:rsid w:val="004B6664"/>
    <w:rsid w:val="004B7456"/>
    <w:rsid w:val="004C5383"/>
    <w:rsid w:val="004C5B22"/>
    <w:rsid w:val="004C724E"/>
    <w:rsid w:val="004D64FC"/>
    <w:rsid w:val="004E10F9"/>
    <w:rsid w:val="004E1777"/>
    <w:rsid w:val="004E5D21"/>
    <w:rsid w:val="004F5D67"/>
    <w:rsid w:val="004F6669"/>
    <w:rsid w:val="004F66E5"/>
    <w:rsid w:val="005011AD"/>
    <w:rsid w:val="00513B4F"/>
    <w:rsid w:val="00531B93"/>
    <w:rsid w:val="00533C5C"/>
    <w:rsid w:val="005459D0"/>
    <w:rsid w:val="00546DFF"/>
    <w:rsid w:val="005504E6"/>
    <w:rsid w:val="005611C9"/>
    <w:rsid w:val="0057519A"/>
    <w:rsid w:val="00580181"/>
    <w:rsid w:val="00585347"/>
    <w:rsid w:val="00595395"/>
    <w:rsid w:val="0059625B"/>
    <w:rsid w:val="00596AB4"/>
    <w:rsid w:val="005A32C2"/>
    <w:rsid w:val="005A790A"/>
    <w:rsid w:val="005B45E6"/>
    <w:rsid w:val="005B67A2"/>
    <w:rsid w:val="005C0FCF"/>
    <w:rsid w:val="005C18D2"/>
    <w:rsid w:val="005C25F0"/>
    <w:rsid w:val="005C6147"/>
    <w:rsid w:val="005C665B"/>
    <w:rsid w:val="005E7559"/>
    <w:rsid w:val="006028EB"/>
    <w:rsid w:val="00612ABD"/>
    <w:rsid w:val="00615FBF"/>
    <w:rsid w:val="00623D36"/>
    <w:rsid w:val="00624FE9"/>
    <w:rsid w:val="006321F4"/>
    <w:rsid w:val="0064136B"/>
    <w:rsid w:val="00641507"/>
    <w:rsid w:val="00646C5C"/>
    <w:rsid w:val="0066494B"/>
    <w:rsid w:val="0066756A"/>
    <w:rsid w:val="00681878"/>
    <w:rsid w:val="00683504"/>
    <w:rsid w:val="00692A55"/>
    <w:rsid w:val="00694AE1"/>
    <w:rsid w:val="006A474B"/>
    <w:rsid w:val="006A779D"/>
    <w:rsid w:val="006B7846"/>
    <w:rsid w:val="006C0086"/>
    <w:rsid w:val="006C1542"/>
    <w:rsid w:val="006C1D3B"/>
    <w:rsid w:val="006C1F07"/>
    <w:rsid w:val="006C772C"/>
    <w:rsid w:val="006D0D02"/>
    <w:rsid w:val="006D5482"/>
    <w:rsid w:val="006E31FB"/>
    <w:rsid w:val="006E4061"/>
    <w:rsid w:val="006E7C0F"/>
    <w:rsid w:val="006F7DB3"/>
    <w:rsid w:val="007062BD"/>
    <w:rsid w:val="00711E6C"/>
    <w:rsid w:val="00714776"/>
    <w:rsid w:val="007170A9"/>
    <w:rsid w:val="00723211"/>
    <w:rsid w:val="00723B58"/>
    <w:rsid w:val="00733001"/>
    <w:rsid w:val="00735384"/>
    <w:rsid w:val="00737234"/>
    <w:rsid w:val="00751002"/>
    <w:rsid w:val="007605D2"/>
    <w:rsid w:val="00765327"/>
    <w:rsid w:val="00773947"/>
    <w:rsid w:val="007749FC"/>
    <w:rsid w:val="00780AB2"/>
    <w:rsid w:val="007934AD"/>
    <w:rsid w:val="00797660"/>
    <w:rsid w:val="007B2EB9"/>
    <w:rsid w:val="007B5EDF"/>
    <w:rsid w:val="007C03D6"/>
    <w:rsid w:val="007C2929"/>
    <w:rsid w:val="007C3229"/>
    <w:rsid w:val="007C39B9"/>
    <w:rsid w:val="007D0A26"/>
    <w:rsid w:val="007D6EF8"/>
    <w:rsid w:val="007E0CE0"/>
    <w:rsid w:val="007E31DD"/>
    <w:rsid w:val="007F0BA1"/>
    <w:rsid w:val="007F614F"/>
    <w:rsid w:val="007F66D6"/>
    <w:rsid w:val="008006FA"/>
    <w:rsid w:val="00807C7E"/>
    <w:rsid w:val="008110AA"/>
    <w:rsid w:val="00811427"/>
    <w:rsid w:val="00825856"/>
    <w:rsid w:val="00830020"/>
    <w:rsid w:val="008343A2"/>
    <w:rsid w:val="00834957"/>
    <w:rsid w:val="00834A2F"/>
    <w:rsid w:val="008424EC"/>
    <w:rsid w:val="00846281"/>
    <w:rsid w:val="00851373"/>
    <w:rsid w:val="00854DE9"/>
    <w:rsid w:val="00861680"/>
    <w:rsid w:val="00870163"/>
    <w:rsid w:val="00895A5D"/>
    <w:rsid w:val="00896BC6"/>
    <w:rsid w:val="008D35D8"/>
    <w:rsid w:val="008D6E0F"/>
    <w:rsid w:val="008E21A6"/>
    <w:rsid w:val="008E6740"/>
    <w:rsid w:val="008F38A8"/>
    <w:rsid w:val="008F6C96"/>
    <w:rsid w:val="00911F06"/>
    <w:rsid w:val="00940420"/>
    <w:rsid w:val="00956587"/>
    <w:rsid w:val="009669CF"/>
    <w:rsid w:val="00986348"/>
    <w:rsid w:val="009B305D"/>
    <w:rsid w:val="009B35D9"/>
    <w:rsid w:val="009B4DB6"/>
    <w:rsid w:val="009B7EBE"/>
    <w:rsid w:val="009C11C0"/>
    <w:rsid w:val="009C4F40"/>
    <w:rsid w:val="009D03FE"/>
    <w:rsid w:val="009D70A8"/>
    <w:rsid w:val="009D78B0"/>
    <w:rsid w:val="009E1B07"/>
    <w:rsid w:val="009E2B4E"/>
    <w:rsid w:val="009E7DAB"/>
    <w:rsid w:val="009F1E8B"/>
    <w:rsid w:val="009F2788"/>
    <w:rsid w:val="009F62A9"/>
    <w:rsid w:val="00A04662"/>
    <w:rsid w:val="00A1760C"/>
    <w:rsid w:val="00A2198B"/>
    <w:rsid w:val="00A3046D"/>
    <w:rsid w:val="00A3146D"/>
    <w:rsid w:val="00A330FA"/>
    <w:rsid w:val="00A536DE"/>
    <w:rsid w:val="00A5781C"/>
    <w:rsid w:val="00A57ECD"/>
    <w:rsid w:val="00A67135"/>
    <w:rsid w:val="00A70A82"/>
    <w:rsid w:val="00A73DC5"/>
    <w:rsid w:val="00A775DD"/>
    <w:rsid w:val="00A837EB"/>
    <w:rsid w:val="00A952B9"/>
    <w:rsid w:val="00AA4E2A"/>
    <w:rsid w:val="00AB15C1"/>
    <w:rsid w:val="00AB1E41"/>
    <w:rsid w:val="00AB2826"/>
    <w:rsid w:val="00AB29BE"/>
    <w:rsid w:val="00AB4B39"/>
    <w:rsid w:val="00AC3C57"/>
    <w:rsid w:val="00AC517C"/>
    <w:rsid w:val="00AD4F06"/>
    <w:rsid w:val="00AE7AB3"/>
    <w:rsid w:val="00AF4C49"/>
    <w:rsid w:val="00B00832"/>
    <w:rsid w:val="00B019A0"/>
    <w:rsid w:val="00B2152C"/>
    <w:rsid w:val="00B34414"/>
    <w:rsid w:val="00B35D39"/>
    <w:rsid w:val="00B3640B"/>
    <w:rsid w:val="00B36CE6"/>
    <w:rsid w:val="00B5583C"/>
    <w:rsid w:val="00B56F87"/>
    <w:rsid w:val="00B62E2C"/>
    <w:rsid w:val="00B64449"/>
    <w:rsid w:val="00B66D8C"/>
    <w:rsid w:val="00BA3517"/>
    <w:rsid w:val="00BA3C35"/>
    <w:rsid w:val="00BA3D89"/>
    <w:rsid w:val="00BA58F6"/>
    <w:rsid w:val="00BA7805"/>
    <w:rsid w:val="00BB034D"/>
    <w:rsid w:val="00BC1E08"/>
    <w:rsid w:val="00BD11AC"/>
    <w:rsid w:val="00BE0F52"/>
    <w:rsid w:val="00BE452A"/>
    <w:rsid w:val="00BF0C80"/>
    <w:rsid w:val="00BF124E"/>
    <w:rsid w:val="00C0084E"/>
    <w:rsid w:val="00C01425"/>
    <w:rsid w:val="00C0537F"/>
    <w:rsid w:val="00C12152"/>
    <w:rsid w:val="00C12E3B"/>
    <w:rsid w:val="00C22C74"/>
    <w:rsid w:val="00C308C3"/>
    <w:rsid w:val="00C35201"/>
    <w:rsid w:val="00C36F84"/>
    <w:rsid w:val="00C37312"/>
    <w:rsid w:val="00C42332"/>
    <w:rsid w:val="00C4730D"/>
    <w:rsid w:val="00C50AAF"/>
    <w:rsid w:val="00C5167A"/>
    <w:rsid w:val="00C532AE"/>
    <w:rsid w:val="00C66448"/>
    <w:rsid w:val="00C66D02"/>
    <w:rsid w:val="00C676D8"/>
    <w:rsid w:val="00C7065C"/>
    <w:rsid w:val="00C75503"/>
    <w:rsid w:val="00C80B39"/>
    <w:rsid w:val="00CA3661"/>
    <w:rsid w:val="00CA42F6"/>
    <w:rsid w:val="00CC0A79"/>
    <w:rsid w:val="00CC60FC"/>
    <w:rsid w:val="00CC7940"/>
    <w:rsid w:val="00CD7A02"/>
    <w:rsid w:val="00CF0E50"/>
    <w:rsid w:val="00CF375E"/>
    <w:rsid w:val="00CF4BE9"/>
    <w:rsid w:val="00D034AB"/>
    <w:rsid w:val="00D13B6B"/>
    <w:rsid w:val="00D22B80"/>
    <w:rsid w:val="00D330C4"/>
    <w:rsid w:val="00D33313"/>
    <w:rsid w:val="00D35784"/>
    <w:rsid w:val="00D37592"/>
    <w:rsid w:val="00D47B06"/>
    <w:rsid w:val="00D509A7"/>
    <w:rsid w:val="00D54758"/>
    <w:rsid w:val="00D60482"/>
    <w:rsid w:val="00D61F89"/>
    <w:rsid w:val="00D72C3B"/>
    <w:rsid w:val="00DA156E"/>
    <w:rsid w:val="00DA4C56"/>
    <w:rsid w:val="00DB38FB"/>
    <w:rsid w:val="00DB427B"/>
    <w:rsid w:val="00DC32CD"/>
    <w:rsid w:val="00DE0BBA"/>
    <w:rsid w:val="00DE6DD5"/>
    <w:rsid w:val="00DE7715"/>
    <w:rsid w:val="00E0071B"/>
    <w:rsid w:val="00E2143B"/>
    <w:rsid w:val="00E30510"/>
    <w:rsid w:val="00E31F79"/>
    <w:rsid w:val="00E34FDB"/>
    <w:rsid w:val="00E6222D"/>
    <w:rsid w:val="00E63068"/>
    <w:rsid w:val="00E63BC8"/>
    <w:rsid w:val="00E646C7"/>
    <w:rsid w:val="00E7084A"/>
    <w:rsid w:val="00E76C46"/>
    <w:rsid w:val="00E81F74"/>
    <w:rsid w:val="00E8788A"/>
    <w:rsid w:val="00E97960"/>
    <w:rsid w:val="00E979D2"/>
    <w:rsid w:val="00EA0D25"/>
    <w:rsid w:val="00EA53B9"/>
    <w:rsid w:val="00EB2853"/>
    <w:rsid w:val="00EC02B6"/>
    <w:rsid w:val="00EC6324"/>
    <w:rsid w:val="00EC7E01"/>
    <w:rsid w:val="00EE139E"/>
    <w:rsid w:val="00EE228C"/>
    <w:rsid w:val="00EE2673"/>
    <w:rsid w:val="00EE4383"/>
    <w:rsid w:val="00EE491C"/>
    <w:rsid w:val="00EF7D85"/>
    <w:rsid w:val="00F00FF1"/>
    <w:rsid w:val="00F06D7D"/>
    <w:rsid w:val="00F1305E"/>
    <w:rsid w:val="00F16E81"/>
    <w:rsid w:val="00F30531"/>
    <w:rsid w:val="00F31891"/>
    <w:rsid w:val="00F343EA"/>
    <w:rsid w:val="00F357CB"/>
    <w:rsid w:val="00F42278"/>
    <w:rsid w:val="00F541D9"/>
    <w:rsid w:val="00F77D33"/>
    <w:rsid w:val="00F83C00"/>
    <w:rsid w:val="00F9130B"/>
    <w:rsid w:val="00F93EF9"/>
    <w:rsid w:val="00F97718"/>
    <w:rsid w:val="00F979C8"/>
    <w:rsid w:val="00FA1809"/>
    <w:rsid w:val="00FA2104"/>
    <w:rsid w:val="00FA4CCB"/>
    <w:rsid w:val="00FA7DD9"/>
    <w:rsid w:val="00FB758D"/>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19419"/>
  <w15:docId w15:val="{2212B12E-E640-450D-B4CB-BB741CF5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1213</TotalTime>
  <Pages>34</Pages>
  <Words>10711</Words>
  <Characters>59107</Characters>
  <Application>Microsoft Office Word</Application>
  <DocSecurity>8</DocSecurity>
  <Lines>492</Lines>
  <Paragraphs>139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76</cp:revision>
  <cp:lastPrinted>2011-09-07T16:03:00Z</cp:lastPrinted>
  <dcterms:created xsi:type="dcterms:W3CDTF">2020-03-31T15:23:00Z</dcterms:created>
  <dcterms:modified xsi:type="dcterms:W3CDTF">2020-04-20T13:44:00Z</dcterms:modified>
</cp:coreProperties>
</file>