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6BA95" w14:textId="77777777" w:rsidR="00FA4CCB" w:rsidRDefault="00FA4CCB">
      <w:pPr>
        <w:pStyle w:val="Ttulo"/>
        <w:ind w:right="51"/>
        <w:rPr>
          <w:rFonts w:cs="Arial"/>
        </w:rPr>
      </w:pPr>
      <w:r>
        <w:rPr>
          <w:rFonts w:cs="Arial"/>
        </w:rPr>
        <w:t>BANCO HIPOTECARIO DE LA VIVIENDA</w:t>
      </w:r>
    </w:p>
    <w:p w14:paraId="5000B4E1" w14:textId="77777777" w:rsidR="00FA4CCB" w:rsidRDefault="00FA4CCB">
      <w:pPr>
        <w:spacing w:line="360" w:lineRule="auto"/>
        <w:ind w:right="51"/>
        <w:jc w:val="center"/>
        <w:rPr>
          <w:rFonts w:cs="Arial"/>
          <w:b/>
          <w:sz w:val="22"/>
          <w:u w:val="single"/>
        </w:rPr>
      </w:pPr>
      <w:r>
        <w:rPr>
          <w:rFonts w:cs="Arial"/>
          <w:b/>
          <w:sz w:val="22"/>
          <w:u w:val="single"/>
        </w:rPr>
        <w:t>JUNTA DIRECTIVA</w:t>
      </w:r>
    </w:p>
    <w:p w14:paraId="4627F1E8" w14:textId="77777777" w:rsidR="00FA4CCB" w:rsidRDefault="00FA4CCB">
      <w:pPr>
        <w:spacing w:line="360" w:lineRule="auto"/>
        <w:ind w:right="51"/>
        <w:jc w:val="center"/>
        <w:rPr>
          <w:rFonts w:cs="Arial"/>
          <w:b/>
          <w:sz w:val="22"/>
          <w:u w:val="single"/>
        </w:rPr>
      </w:pPr>
    </w:p>
    <w:p w14:paraId="057826C7"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355C2">
        <w:rPr>
          <w:rFonts w:cs="Arial"/>
          <w:b/>
          <w:sz w:val="22"/>
          <w:u w:val="single"/>
        </w:rPr>
        <w:t>15</w:t>
      </w:r>
      <w:r>
        <w:rPr>
          <w:rFonts w:cs="Arial"/>
          <w:b/>
          <w:sz w:val="22"/>
          <w:u w:val="single"/>
        </w:rPr>
        <w:t>-20</w:t>
      </w:r>
      <w:r w:rsidR="00E97960">
        <w:rPr>
          <w:rFonts w:cs="Arial"/>
          <w:b/>
          <w:sz w:val="22"/>
          <w:u w:val="single"/>
        </w:rPr>
        <w:t>20</w:t>
      </w:r>
    </w:p>
    <w:p w14:paraId="6D745D6F"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B355C2">
        <w:rPr>
          <w:rFonts w:cs="Arial"/>
          <w:b/>
          <w:sz w:val="22"/>
          <w:u w:val="single"/>
        </w:rPr>
        <w:t>24</w:t>
      </w:r>
      <w:r>
        <w:rPr>
          <w:rFonts w:cs="Arial"/>
          <w:b/>
          <w:sz w:val="22"/>
          <w:u w:val="single"/>
        </w:rPr>
        <w:t xml:space="preserve"> DE </w:t>
      </w:r>
      <w:r w:rsidR="00B355C2">
        <w:rPr>
          <w:rFonts w:cs="Arial"/>
          <w:b/>
          <w:sz w:val="22"/>
          <w:u w:val="single"/>
        </w:rPr>
        <w:t>FEBRERO</w:t>
      </w:r>
      <w:r>
        <w:rPr>
          <w:rFonts w:cs="Arial"/>
          <w:b/>
          <w:sz w:val="22"/>
          <w:u w:val="single"/>
        </w:rPr>
        <w:t xml:space="preserve"> DE 20</w:t>
      </w:r>
      <w:r w:rsidR="00E97960">
        <w:rPr>
          <w:rFonts w:cs="Arial"/>
          <w:b/>
          <w:sz w:val="22"/>
          <w:u w:val="single"/>
        </w:rPr>
        <w:t>20</w:t>
      </w:r>
    </w:p>
    <w:p w14:paraId="24314D8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2791F86" w14:textId="77777777" w:rsidR="00FA4CCB" w:rsidRDefault="00FA4CCB">
      <w:pPr>
        <w:spacing w:line="360" w:lineRule="auto"/>
        <w:ind w:right="51"/>
        <w:jc w:val="center"/>
        <w:rPr>
          <w:rFonts w:cs="Arial"/>
          <w:b/>
          <w:sz w:val="22"/>
          <w:u w:val="single"/>
        </w:rPr>
      </w:pPr>
    </w:p>
    <w:p w14:paraId="4BBB107A" w14:textId="4095D83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873FE1" w:rsidRPr="00873FE1">
        <w:rPr>
          <w:rFonts w:cs="Arial"/>
          <w:sz w:val="22"/>
        </w:rPr>
        <w:t xml:space="preserve"> </w:t>
      </w:r>
      <w:r w:rsidR="00873FE1">
        <w:rPr>
          <w:rFonts w:cs="Arial"/>
          <w:sz w:val="22"/>
        </w:rPr>
        <w:t xml:space="preserve">El Director Jorge Carranza González, se </w:t>
      </w:r>
      <w:r w:rsidR="001F4EB1">
        <w:rPr>
          <w:rFonts w:cs="Arial"/>
          <w:sz w:val="22"/>
        </w:rPr>
        <w:t>incorpora a</w:t>
      </w:r>
      <w:r w:rsidR="00873FE1">
        <w:rPr>
          <w:rFonts w:cs="Arial"/>
          <w:sz w:val="22"/>
        </w:rPr>
        <w:t xml:space="preserve"> la sesión a partir del minuto 31:43.</w:t>
      </w:r>
    </w:p>
    <w:p w14:paraId="6273E605" w14:textId="77777777" w:rsidR="00AD4F06" w:rsidRDefault="00AD4F06" w:rsidP="0066494B">
      <w:pPr>
        <w:spacing w:line="360" w:lineRule="auto"/>
        <w:jc w:val="both"/>
        <w:rPr>
          <w:rFonts w:cs="Arial"/>
          <w:sz w:val="22"/>
        </w:rPr>
      </w:pPr>
    </w:p>
    <w:p w14:paraId="134C3585" w14:textId="1612A6C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7C2985" w:rsidRPr="007C2985">
        <w:rPr>
          <w:rFonts w:cs="Arial"/>
          <w:sz w:val="22"/>
        </w:rPr>
        <w:t xml:space="preserve"> </w:t>
      </w:r>
      <w:r w:rsidR="0040148D">
        <w:rPr>
          <w:rFonts w:cs="Arial"/>
          <w:sz w:val="22"/>
        </w:rPr>
        <w:t xml:space="preserve">El señor </w:t>
      </w:r>
      <w:r w:rsidR="007C2985">
        <w:rPr>
          <w:rFonts w:cs="Arial"/>
          <w:sz w:val="22"/>
        </w:rPr>
        <w:t>Rodolfo Mora Villalobos, Asesor Legal</w:t>
      </w:r>
      <w:r w:rsidR="0040148D">
        <w:rPr>
          <w:rFonts w:cs="Arial"/>
          <w:sz w:val="22"/>
        </w:rPr>
        <w:t xml:space="preserve">, y la señora Ericka Masís Calderón, funcionaria de la </w:t>
      </w:r>
      <w:r w:rsidR="0040148D" w:rsidRPr="0040148D">
        <w:rPr>
          <w:rFonts w:cs="Arial"/>
          <w:sz w:val="22"/>
          <w:szCs w:val="22"/>
        </w:rPr>
        <w:t>Asesoría Legal</w:t>
      </w:r>
      <w:r w:rsidR="0040148D">
        <w:rPr>
          <w:rFonts w:cs="Arial"/>
          <w:sz w:val="22"/>
        </w:rPr>
        <w:t xml:space="preserve">, se incorporan a la sesión a partir de los minutos </w:t>
      </w:r>
      <w:r w:rsidR="004172A4">
        <w:rPr>
          <w:rFonts w:cs="Arial"/>
          <w:sz w:val="22"/>
        </w:rPr>
        <w:t>37</w:t>
      </w:r>
      <w:r w:rsidR="0040148D" w:rsidRPr="004172A4">
        <w:rPr>
          <w:rFonts w:cs="Arial"/>
          <w:sz w:val="22"/>
        </w:rPr>
        <w:t>:</w:t>
      </w:r>
      <w:r w:rsidR="004172A4">
        <w:rPr>
          <w:rFonts w:cs="Arial"/>
          <w:sz w:val="22"/>
        </w:rPr>
        <w:t>10</w:t>
      </w:r>
      <w:r w:rsidR="0040148D">
        <w:rPr>
          <w:rFonts w:cs="Arial"/>
          <w:sz w:val="22"/>
        </w:rPr>
        <w:t xml:space="preserve"> y </w:t>
      </w:r>
      <w:r w:rsidR="00712387">
        <w:rPr>
          <w:rFonts w:cs="Arial"/>
          <w:sz w:val="22"/>
        </w:rPr>
        <w:t>80</w:t>
      </w:r>
      <w:r w:rsidR="0040148D">
        <w:rPr>
          <w:rFonts w:cs="Arial"/>
          <w:sz w:val="22"/>
        </w:rPr>
        <w:t>:</w:t>
      </w:r>
      <w:r w:rsidR="001F4EB1">
        <w:rPr>
          <w:rFonts w:cs="Arial"/>
          <w:sz w:val="22"/>
        </w:rPr>
        <w:t>4</w:t>
      </w:r>
      <w:r w:rsidR="00712387">
        <w:rPr>
          <w:rFonts w:cs="Arial"/>
          <w:sz w:val="22"/>
        </w:rPr>
        <w:t>0</w:t>
      </w:r>
      <w:r w:rsidR="0040148D">
        <w:rPr>
          <w:rFonts w:cs="Arial"/>
          <w:sz w:val="22"/>
        </w:rPr>
        <w:t xml:space="preserve"> respectivamente.</w:t>
      </w:r>
    </w:p>
    <w:p w14:paraId="2743378B" w14:textId="77777777" w:rsidR="006321F4" w:rsidRPr="00D14EAF" w:rsidRDefault="006321F4" w:rsidP="006321F4">
      <w:pPr>
        <w:spacing w:line="360" w:lineRule="auto"/>
        <w:jc w:val="both"/>
        <w:rPr>
          <w:rFonts w:cs="Arial"/>
          <w:b/>
          <w:sz w:val="22"/>
        </w:rPr>
      </w:pPr>
      <w:r w:rsidRPr="00D14EAF">
        <w:rPr>
          <w:rFonts w:cs="Arial"/>
          <w:b/>
          <w:sz w:val="22"/>
        </w:rPr>
        <w:t>************</w:t>
      </w:r>
    </w:p>
    <w:p w14:paraId="58B6A9DC" w14:textId="77777777" w:rsidR="00FA4CCB" w:rsidRDefault="00FA4CCB" w:rsidP="0066494B">
      <w:pPr>
        <w:spacing w:line="360" w:lineRule="auto"/>
        <w:jc w:val="both"/>
        <w:rPr>
          <w:rFonts w:cs="Arial"/>
          <w:sz w:val="22"/>
        </w:rPr>
      </w:pPr>
    </w:p>
    <w:p w14:paraId="729F3902" w14:textId="77777777" w:rsidR="00FA4CCB" w:rsidRDefault="00FA4CCB" w:rsidP="0066494B">
      <w:pPr>
        <w:pStyle w:val="Ttulo4"/>
        <w:spacing w:line="360" w:lineRule="auto"/>
        <w:jc w:val="both"/>
        <w:rPr>
          <w:rFonts w:cs="Arial"/>
        </w:rPr>
      </w:pPr>
      <w:r>
        <w:rPr>
          <w:rFonts w:cs="Arial"/>
        </w:rPr>
        <w:t>Asuntos conocidos en la presente sesión</w:t>
      </w:r>
    </w:p>
    <w:p w14:paraId="615AE4A1" w14:textId="77777777" w:rsidR="00FA4CCB" w:rsidRDefault="00FA4CCB" w:rsidP="0066494B">
      <w:pPr>
        <w:spacing w:line="360" w:lineRule="auto"/>
        <w:jc w:val="both"/>
        <w:rPr>
          <w:rFonts w:cs="Arial"/>
          <w:b/>
          <w:sz w:val="22"/>
        </w:rPr>
      </w:pPr>
    </w:p>
    <w:p w14:paraId="7701EBB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FBC0B7E"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Lectura y aprobación de las actas N° 12-2020 del 13/02/2020 y N° 13-2020 del 17/02/2020.</w:t>
      </w:r>
    </w:p>
    <w:p w14:paraId="0C11B61F"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Reporte de seguimiento sobre la ejecución del plan de acción para lograr la recuperación de las viviendas de los proyectos Ivannia y La Flor.</w:t>
      </w:r>
    </w:p>
    <w:p w14:paraId="1E847278"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Solicitud de aprobación de 13 bonos extraordinarios individuales.</w:t>
      </w:r>
    </w:p>
    <w:p w14:paraId="5A2829B4"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Solicitud de aprobación de 10 bonos extraordinarios individuales.</w:t>
      </w:r>
    </w:p>
    <w:p w14:paraId="51D4BC80"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Solicitud de aprobación de un segundo Bono Familiar de Vivienda.</w:t>
      </w:r>
    </w:p>
    <w:p w14:paraId="695059BB"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Solicitud de financiamiento adicional para el proyecto Llanuras de Canaán.</w:t>
      </w:r>
    </w:p>
    <w:p w14:paraId="4A8F55F7"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Informe sobre el proceso de selección y calificación de los beneficiarios, los estudios sobre necesidades de la comunidad y los retrasos en la liquidación y entrega del proyecto Cocales de Duacarí.</w:t>
      </w:r>
    </w:p>
    <w:p w14:paraId="77E1C84F"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lastRenderedPageBreak/>
        <w:t>Presentación sobre el estado del proyecto Las Brisas II.</w:t>
      </w:r>
    </w:p>
    <w:p w14:paraId="2BCE67E6"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Informe sobre la gestión del FOSUVI al 31 de enero de 2020.</w:t>
      </w:r>
    </w:p>
    <w:p w14:paraId="2874BD4B" w14:textId="77777777" w:rsidR="00376C50" w:rsidRPr="008F7B92" w:rsidRDefault="00333062"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 xml:space="preserve">Consulta sobre </w:t>
      </w:r>
      <w:r w:rsidR="00762B6C" w:rsidRPr="008F7B92">
        <w:rPr>
          <w:rFonts w:cs="Arial"/>
          <w:sz w:val="22"/>
          <w:lang w:val="es-ES_tradnl"/>
        </w:rPr>
        <w:t>el uso de información del SINIRUBE, como requisito en operaciones de bono.</w:t>
      </w:r>
    </w:p>
    <w:p w14:paraId="218EBED0" w14:textId="77777777" w:rsidR="00376C50" w:rsidRPr="008F7B92" w:rsidRDefault="00762B6C" w:rsidP="008F7B92">
      <w:pPr>
        <w:pStyle w:val="Prrafodelista"/>
        <w:numPr>
          <w:ilvl w:val="0"/>
          <w:numId w:val="18"/>
        </w:numPr>
        <w:spacing w:line="360" w:lineRule="auto"/>
        <w:ind w:left="567" w:hanging="567"/>
        <w:jc w:val="both"/>
        <w:rPr>
          <w:rFonts w:cs="Arial"/>
          <w:sz w:val="22"/>
          <w:szCs w:val="22"/>
          <w:lang w:val="es-CR"/>
        </w:rPr>
      </w:pPr>
      <w:r w:rsidRPr="008F7B92">
        <w:rPr>
          <w:rFonts w:cs="Arial"/>
          <w:sz w:val="22"/>
          <w:lang w:val="es-ES_tradnl"/>
        </w:rPr>
        <w:t xml:space="preserve">Consulta sobre la aplicación </w:t>
      </w:r>
      <w:r w:rsidR="00286926" w:rsidRPr="008F7B92">
        <w:rPr>
          <w:rFonts w:cs="Arial"/>
          <w:sz w:val="22"/>
          <w:szCs w:val="22"/>
          <w:lang w:val="es-ES_tradnl"/>
        </w:rPr>
        <w:t xml:space="preserve">del nuevo “Reglamento </w:t>
      </w:r>
      <w:r w:rsidR="00286926" w:rsidRPr="008F7B92">
        <w:rPr>
          <w:rFonts w:cs="Arial"/>
          <w:sz w:val="22"/>
          <w:szCs w:val="22"/>
          <w:lang w:val="es-CR"/>
        </w:rPr>
        <w:t>para la contratación de servicios de consultoría en ingeniería y arquitectura”.</w:t>
      </w:r>
    </w:p>
    <w:p w14:paraId="7C3AFFDC" w14:textId="77777777" w:rsidR="00286926" w:rsidRPr="008F7B92" w:rsidRDefault="00286926" w:rsidP="008F7B92">
      <w:pPr>
        <w:pStyle w:val="Prrafodelista"/>
        <w:numPr>
          <w:ilvl w:val="0"/>
          <w:numId w:val="18"/>
        </w:numPr>
        <w:spacing w:line="360" w:lineRule="auto"/>
        <w:ind w:left="567" w:hanging="567"/>
        <w:jc w:val="both"/>
        <w:rPr>
          <w:rFonts w:cs="Arial"/>
          <w:sz w:val="22"/>
          <w:szCs w:val="22"/>
          <w:lang w:val="es-ES_tradnl"/>
        </w:rPr>
      </w:pPr>
      <w:r w:rsidRPr="008F7B92">
        <w:rPr>
          <w:rFonts w:cs="Arial"/>
          <w:sz w:val="22"/>
          <w:szCs w:val="22"/>
          <w:lang w:val="es-CR"/>
        </w:rPr>
        <w:t xml:space="preserve">Consulta sobre acciones para difundir y explicar la forma de aplicar el IVA en las operaciones de </w:t>
      </w:r>
      <w:r w:rsidRPr="008F7B92">
        <w:rPr>
          <w:rFonts w:cs="Arial"/>
          <w:sz w:val="22"/>
          <w:szCs w:val="22"/>
          <w:lang w:val="es-ES_tradnl"/>
        </w:rPr>
        <w:t>Bono Familiar de Vivienda.</w:t>
      </w:r>
    </w:p>
    <w:p w14:paraId="7E769401"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Informe sobre la situación financiera del Banco, al 31 de diciembre de 2019.</w:t>
      </w:r>
    </w:p>
    <w:p w14:paraId="2618D896" w14:textId="77777777" w:rsidR="00B2134D"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Informe sobre los Estados Financieros Intermedios del Banco, a diciembre de 2019.</w:t>
      </w:r>
    </w:p>
    <w:p w14:paraId="2239AD77" w14:textId="77777777" w:rsidR="007749FC" w:rsidRPr="008F7B92" w:rsidRDefault="00B2134D"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Plan Estratégico de la Auditoría Interna para el periodo 2020-2023.</w:t>
      </w:r>
    </w:p>
    <w:p w14:paraId="19C05FD6" w14:textId="77777777" w:rsidR="00B2134D" w:rsidRPr="008F7B92" w:rsidRDefault="00954A6B" w:rsidP="008F7B92">
      <w:pPr>
        <w:pStyle w:val="Prrafodelista"/>
        <w:numPr>
          <w:ilvl w:val="0"/>
          <w:numId w:val="18"/>
        </w:numPr>
        <w:spacing w:line="360" w:lineRule="auto"/>
        <w:ind w:left="567" w:hanging="567"/>
        <w:jc w:val="both"/>
        <w:rPr>
          <w:rFonts w:cs="Arial"/>
          <w:sz w:val="22"/>
          <w:lang w:val="es-CR"/>
        </w:rPr>
      </w:pPr>
      <w:r w:rsidRPr="008F7B92">
        <w:rPr>
          <w:rFonts w:cs="Arial"/>
          <w:sz w:val="22"/>
          <w:lang w:val="es-ES_tradnl"/>
        </w:rPr>
        <w:t xml:space="preserve">Oficio de la Mutual Cartago, reiterando </w:t>
      </w:r>
      <w:r w:rsidR="00AC41E2" w:rsidRPr="008F7B92">
        <w:rPr>
          <w:rFonts w:cs="Arial"/>
          <w:sz w:val="22"/>
          <w:lang w:val="es-CR"/>
        </w:rPr>
        <w:t xml:space="preserve">compromiso con el programa de financiamiento </w:t>
      </w:r>
      <w:r w:rsidR="00656BD7" w:rsidRPr="008F7B92">
        <w:rPr>
          <w:rFonts w:cs="Arial"/>
          <w:sz w:val="22"/>
          <w:lang w:val="es-CR"/>
        </w:rPr>
        <w:t xml:space="preserve">de vivienda </w:t>
      </w:r>
      <w:r w:rsidR="00AC41E2" w:rsidRPr="008F7B92">
        <w:rPr>
          <w:rFonts w:cs="Arial"/>
          <w:sz w:val="22"/>
          <w:lang w:val="es-CR"/>
        </w:rPr>
        <w:t>para familias de ingresos medios.</w:t>
      </w:r>
    </w:p>
    <w:p w14:paraId="042951AA" w14:textId="77777777" w:rsidR="00AC41E2" w:rsidRPr="008F7B92" w:rsidRDefault="00AC41E2"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CR"/>
        </w:rPr>
        <w:t>Oficio del Comité de Riesgos, remitiendo el plan de acción para atender las recomendaciones de la Auditoría Externa</w:t>
      </w:r>
      <w:r w:rsidR="00E13061" w:rsidRPr="008F7B92">
        <w:rPr>
          <w:rFonts w:cs="Arial"/>
          <w:sz w:val="22"/>
          <w:lang w:val="es-CR"/>
        </w:rPr>
        <w:t>,</w:t>
      </w:r>
      <w:r w:rsidRPr="008F7B92">
        <w:rPr>
          <w:rFonts w:cs="Arial"/>
          <w:sz w:val="22"/>
          <w:lang w:val="es-CR"/>
        </w:rPr>
        <w:t xml:space="preserve"> sobre el proceso de Administración Integral de Riesgos 2019</w:t>
      </w:r>
      <w:r w:rsidR="00E13061" w:rsidRPr="008F7B92">
        <w:rPr>
          <w:rFonts w:cs="Arial"/>
          <w:sz w:val="22"/>
          <w:lang w:val="es-CR"/>
        </w:rPr>
        <w:t>.</w:t>
      </w:r>
    </w:p>
    <w:p w14:paraId="402E8DB9" w14:textId="77777777" w:rsidR="00B2134D" w:rsidRPr="008F7B92" w:rsidRDefault="00E13061" w:rsidP="008F7B92">
      <w:pPr>
        <w:pStyle w:val="Prrafodelista"/>
        <w:numPr>
          <w:ilvl w:val="0"/>
          <w:numId w:val="18"/>
        </w:numPr>
        <w:spacing w:line="360" w:lineRule="auto"/>
        <w:ind w:left="567" w:hanging="567"/>
        <w:jc w:val="both"/>
        <w:rPr>
          <w:rFonts w:cs="Arial"/>
          <w:sz w:val="22"/>
          <w:lang w:val="es-CR"/>
        </w:rPr>
      </w:pPr>
      <w:r w:rsidRPr="008F7B92">
        <w:rPr>
          <w:rFonts w:cs="Arial"/>
          <w:sz w:val="22"/>
          <w:lang w:val="es-CR"/>
        </w:rPr>
        <w:t>Reporte sobre el cumplimiento del cronograma de informes para Junta Directiva, del Sistema de Información Gerencial, con corte a enero de 2020.</w:t>
      </w:r>
    </w:p>
    <w:p w14:paraId="54FFB711" w14:textId="77777777" w:rsidR="00E13061" w:rsidRPr="008F7B92" w:rsidRDefault="00E13061"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Oficios de una compañía constructora</w:t>
      </w:r>
      <w:r w:rsidR="00F449CC" w:rsidRPr="008F7B92">
        <w:rPr>
          <w:rFonts w:cs="Arial"/>
          <w:sz w:val="22"/>
          <w:lang w:val="es-ES_tradnl"/>
        </w:rPr>
        <w:t xml:space="preserve">, </w:t>
      </w:r>
      <w:r w:rsidR="00BA21CA" w:rsidRPr="008F7B92">
        <w:rPr>
          <w:rFonts w:cs="Arial"/>
          <w:sz w:val="22"/>
          <w:lang w:val="es-ES_tradnl"/>
        </w:rPr>
        <w:t>en relación con denuncia presentada contra una entidad autorizada.</w:t>
      </w:r>
    </w:p>
    <w:p w14:paraId="711EDE3D" w14:textId="77777777" w:rsidR="00B2134D" w:rsidRPr="008F7B92" w:rsidRDefault="000C6FE7"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 xml:space="preserve">Comentarios sobre nota del Viceministro de Vivienda, en relación con </w:t>
      </w:r>
      <w:r w:rsidR="003F002B" w:rsidRPr="008F7B92">
        <w:rPr>
          <w:rFonts w:cs="Arial"/>
          <w:sz w:val="22"/>
          <w:lang w:val="es-ES_tradnl"/>
        </w:rPr>
        <w:t>el seguimiento a los proyectos de Bono Colectivo.</w:t>
      </w:r>
    </w:p>
    <w:p w14:paraId="4840CCE9" w14:textId="77777777" w:rsidR="003F002B" w:rsidRPr="008F7B92" w:rsidRDefault="00656BD7"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Consulta sobre la contratación de la asesoría jurídica externa para la Junta Directiva.</w:t>
      </w:r>
    </w:p>
    <w:p w14:paraId="7901DF22" w14:textId="77777777" w:rsidR="00656BD7" w:rsidRPr="008F7B92" w:rsidRDefault="00656BD7"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Solicitud de información sobre la implementación del proyecto de Expediente Electrónico.</w:t>
      </w:r>
    </w:p>
    <w:p w14:paraId="57DA090C" w14:textId="02016BC2" w:rsidR="00656BD7" w:rsidRPr="008F7B92" w:rsidRDefault="00656BD7" w:rsidP="008F7B92">
      <w:pPr>
        <w:pStyle w:val="Prrafodelista"/>
        <w:numPr>
          <w:ilvl w:val="0"/>
          <w:numId w:val="18"/>
        </w:numPr>
        <w:spacing w:line="360" w:lineRule="auto"/>
        <w:ind w:left="567" w:hanging="567"/>
        <w:jc w:val="both"/>
        <w:rPr>
          <w:rFonts w:cs="Arial"/>
          <w:sz w:val="22"/>
          <w:lang w:val="es-ES_tradnl"/>
        </w:rPr>
      </w:pPr>
      <w:r w:rsidRPr="008F7B92">
        <w:rPr>
          <w:rFonts w:cs="Arial"/>
          <w:sz w:val="22"/>
          <w:lang w:val="es-ES_tradnl"/>
        </w:rPr>
        <w:t xml:space="preserve">Consulta </w:t>
      </w:r>
      <w:r w:rsidR="00920243" w:rsidRPr="00920243">
        <w:rPr>
          <w:rFonts w:cs="Arial"/>
          <w:sz w:val="22"/>
          <w:lang w:val="es-ES_tradnl"/>
        </w:rPr>
        <w:t>sobre la presentación a esta Junta Directiva, de solicitudes de financiamiento para proyectos de vivienda</w:t>
      </w:r>
      <w:r w:rsidRPr="00920243">
        <w:rPr>
          <w:rFonts w:cs="Arial"/>
          <w:sz w:val="22"/>
          <w:lang w:val="es-ES_tradnl"/>
        </w:rPr>
        <w:t>.</w:t>
      </w:r>
    </w:p>
    <w:p w14:paraId="6299E833" w14:textId="77777777" w:rsidR="007749FC" w:rsidRPr="008F7B92" w:rsidRDefault="00656BD7" w:rsidP="008F7B92">
      <w:pPr>
        <w:pStyle w:val="Prrafodelista"/>
        <w:numPr>
          <w:ilvl w:val="0"/>
          <w:numId w:val="18"/>
        </w:numPr>
        <w:spacing w:line="360" w:lineRule="auto"/>
        <w:ind w:left="567" w:hanging="567"/>
        <w:jc w:val="both"/>
        <w:rPr>
          <w:rFonts w:cs="Arial"/>
          <w:sz w:val="22"/>
        </w:rPr>
      </w:pPr>
      <w:r w:rsidRPr="008F7B92">
        <w:rPr>
          <w:rFonts w:cs="Arial"/>
          <w:sz w:val="22"/>
          <w:lang w:val="es-ES_tradnl"/>
        </w:rPr>
        <w:t>Comentario sobre los resultados de la ejecución del programa de financiamiento de vivienda para familias de ingresos medios.</w:t>
      </w:r>
    </w:p>
    <w:p w14:paraId="456DDA5F" w14:textId="77777777" w:rsidR="006321F4" w:rsidRPr="00D14EAF" w:rsidRDefault="006321F4" w:rsidP="006321F4">
      <w:pPr>
        <w:spacing w:line="360" w:lineRule="auto"/>
        <w:jc w:val="both"/>
        <w:rPr>
          <w:rFonts w:cs="Arial"/>
          <w:b/>
          <w:sz w:val="22"/>
        </w:rPr>
      </w:pPr>
      <w:r w:rsidRPr="00D14EAF">
        <w:rPr>
          <w:rFonts w:cs="Arial"/>
          <w:b/>
          <w:sz w:val="22"/>
        </w:rPr>
        <w:t>************</w:t>
      </w:r>
    </w:p>
    <w:p w14:paraId="225F534B" w14:textId="77777777" w:rsidR="007F614F" w:rsidRPr="00AB2826" w:rsidRDefault="007F614F" w:rsidP="002D0146">
      <w:pPr>
        <w:spacing w:line="360" w:lineRule="auto"/>
        <w:jc w:val="both"/>
        <w:rPr>
          <w:rFonts w:cs="Arial"/>
          <w:b/>
          <w:sz w:val="22"/>
          <w:szCs w:val="22"/>
          <w:u w:val="single"/>
          <w:lang w:val="es-ES_tradnl"/>
        </w:rPr>
      </w:pPr>
    </w:p>
    <w:p w14:paraId="3E0B237C"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06EA3" w:rsidRPr="00206EA3">
        <w:rPr>
          <w:rFonts w:cs="Arial"/>
          <w:b/>
          <w:bCs/>
          <w:sz w:val="22"/>
          <w:u w:val="single"/>
          <w:lang w:val="es-ES_tradnl"/>
        </w:rPr>
        <w:t>Lectura y aprobación de las actas N° 12-2020 del 13/02/2020 y N° 13-2020 del 17/02/2020</w:t>
      </w:r>
    </w:p>
    <w:p w14:paraId="4C5D3193" w14:textId="77777777" w:rsidR="00FA4CCB" w:rsidRDefault="00FA4CCB" w:rsidP="002D0146">
      <w:pPr>
        <w:spacing w:line="360" w:lineRule="auto"/>
        <w:jc w:val="both"/>
        <w:rPr>
          <w:rFonts w:cs="Arial"/>
          <w:sz w:val="22"/>
          <w:szCs w:val="22"/>
        </w:rPr>
      </w:pPr>
    </w:p>
    <w:p w14:paraId="2E43B2F7" w14:textId="738D2252"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B53A21">
        <w:rPr>
          <w:rFonts w:cs="Arial"/>
          <w:sz w:val="22"/>
          <w:u w:val="single"/>
          <w:lang w:val="es-ES_tradnl"/>
        </w:rPr>
        <w:t>1</w:t>
      </w:r>
      <w:r w:rsidRPr="0039311E">
        <w:rPr>
          <w:rFonts w:cs="Arial"/>
          <w:sz w:val="22"/>
          <w:u w:val="single"/>
          <w:lang w:val="es-ES_tradnl"/>
        </w:rPr>
        <w:t>:</w:t>
      </w:r>
      <w:r w:rsidR="00B53A21">
        <w:rPr>
          <w:rFonts w:cs="Arial"/>
          <w:sz w:val="22"/>
          <w:u w:val="single"/>
          <w:lang w:val="es-ES_tradnl"/>
        </w:rPr>
        <w:t>3</w:t>
      </w:r>
      <w:r w:rsidR="00380008">
        <w:rPr>
          <w:rFonts w:cs="Arial"/>
          <w:sz w:val="22"/>
          <w:u w:val="single"/>
          <w:lang w:val="es-ES_tradnl"/>
        </w:rPr>
        <w:t>2</w:t>
      </w:r>
      <w:r>
        <w:rPr>
          <w:rFonts w:cs="Arial"/>
          <w:sz w:val="22"/>
          <w:lang w:val="es-ES_tradnl"/>
        </w:rPr>
        <w:t xml:space="preserve"> </w:t>
      </w:r>
      <w:r w:rsidR="00B53A21">
        <w:rPr>
          <w:rFonts w:cs="Arial"/>
          <w:sz w:val="22"/>
          <w:lang w:val="es-ES_tradnl"/>
        </w:rPr>
        <w:t xml:space="preserve">Una vez aprobada la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B53A21">
        <w:rPr>
          <w:rFonts w:cs="Arial"/>
          <w:sz w:val="22"/>
          <w:lang w:val="es-ES_tradnl"/>
        </w:rPr>
        <w:t>extra</w:t>
      </w:r>
      <w:r>
        <w:rPr>
          <w:rFonts w:cs="Arial"/>
          <w:sz w:val="22"/>
          <w:lang w:val="es-ES_tradnl"/>
        </w:rPr>
        <w:t xml:space="preserve">ordinaria N° </w:t>
      </w:r>
      <w:r w:rsidR="00B53A21">
        <w:rPr>
          <w:rFonts w:cs="Arial"/>
          <w:sz w:val="22"/>
          <w:lang w:val="es-ES_tradnl"/>
        </w:rPr>
        <w:t>12</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B53A21">
        <w:rPr>
          <w:rFonts w:cs="Arial"/>
          <w:sz w:val="22"/>
          <w:lang w:val="es-ES_tradnl"/>
        </w:rPr>
        <w:t>13</w:t>
      </w:r>
      <w:r>
        <w:rPr>
          <w:rFonts w:cs="Arial"/>
          <w:sz w:val="22"/>
          <w:lang w:val="es-ES_tradnl"/>
        </w:rPr>
        <w:t xml:space="preserve"> de </w:t>
      </w:r>
      <w:r w:rsidR="00B53A21">
        <w:rPr>
          <w:rFonts w:cs="Arial"/>
          <w:sz w:val="22"/>
          <w:lang w:val="es-ES_tradnl"/>
        </w:rPr>
        <w:t>febrero</w:t>
      </w:r>
      <w:r>
        <w:rPr>
          <w:rFonts w:cs="Arial"/>
          <w:sz w:val="22"/>
          <w:lang w:val="es-ES_tradnl"/>
        </w:rPr>
        <w:t xml:space="preserve"> de 20</w:t>
      </w:r>
      <w:r w:rsidR="00E97960">
        <w:rPr>
          <w:rFonts w:cs="Arial"/>
          <w:sz w:val="22"/>
          <w:lang w:val="es-ES_tradnl"/>
        </w:rPr>
        <w:t>20</w:t>
      </w:r>
      <w:r>
        <w:rPr>
          <w:rFonts w:cs="Arial"/>
          <w:sz w:val="22"/>
          <w:lang w:val="es-ES_tradnl"/>
        </w:rPr>
        <w:t>.</w:t>
      </w:r>
    </w:p>
    <w:p w14:paraId="76356A0B" w14:textId="77777777" w:rsidR="009D03FE" w:rsidRDefault="009D03FE" w:rsidP="002D0146">
      <w:pPr>
        <w:spacing w:line="360" w:lineRule="auto"/>
        <w:jc w:val="both"/>
        <w:rPr>
          <w:rFonts w:cs="Arial"/>
          <w:sz w:val="22"/>
          <w:szCs w:val="22"/>
        </w:rPr>
      </w:pPr>
    </w:p>
    <w:p w14:paraId="7A3230A9" w14:textId="442A806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C0DFA">
        <w:rPr>
          <w:rFonts w:cs="Arial"/>
          <w:sz w:val="22"/>
          <w:u w:val="single"/>
          <w:lang w:val="es-ES_tradnl"/>
        </w:rPr>
        <w:t>02</w:t>
      </w:r>
      <w:r w:rsidRPr="00A25DB7">
        <w:rPr>
          <w:rFonts w:cs="Arial"/>
          <w:sz w:val="22"/>
          <w:u w:val="single"/>
          <w:lang w:val="es-ES_tradnl"/>
        </w:rPr>
        <w:t>:</w:t>
      </w:r>
      <w:r w:rsidR="00AC0DFA">
        <w:rPr>
          <w:rFonts w:cs="Arial"/>
          <w:sz w:val="22"/>
          <w:u w:val="single"/>
          <w:lang w:val="es-ES_tradnl"/>
        </w:rPr>
        <w:t>00</w:t>
      </w:r>
      <w:r>
        <w:rPr>
          <w:rFonts w:cs="Arial"/>
          <w:sz w:val="22"/>
          <w:lang w:val="es-ES_tradnl"/>
        </w:rPr>
        <w:t xml:space="preserve"> </w:t>
      </w:r>
      <w:r w:rsidR="00AC0DFA">
        <w:rPr>
          <w:rFonts w:cs="Arial"/>
          <w:sz w:val="22"/>
          <w:lang w:val="es-ES_tradnl"/>
        </w:rPr>
        <w:t xml:space="preserve">No habiendo </w:t>
      </w:r>
      <w:r>
        <w:rPr>
          <w:rFonts w:cs="Arial"/>
          <w:sz w:val="22"/>
          <w:lang w:val="es-ES_tradnl"/>
        </w:rPr>
        <w:t xml:space="preserve">enmiendas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por parte de los señores Directores</w:t>
      </w:r>
      <w:r w:rsidR="00380008">
        <w:rPr>
          <w:rFonts w:cs="Arial"/>
          <w:sz w:val="22"/>
          <w:lang w:val="es-ES_tradnl"/>
        </w:rPr>
        <w:t>, excepto por la Directora Pérez Gutiérrez, quien justifica que no estuvo presente en dicha sesión</w:t>
      </w:r>
      <w:r>
        <w:rPr>
          <w:rFonts w:cs="Arial"/>
          <w:sz w:val="22"/>
          <w:lang w:val="es-ES_tradnl"/>
        </w:rPr>
        <w:t>.</w:t>
      </w:r>
    </w:p>
    <w:p w14:paraId="7281CF95" w14:textId="77777777" w:rsidR="00E97960" w:rsidRDefault="00E97960" w:rsidP="009D03FE">
      <w:pPr>
        <w:spacing w:line="360" w:lineRule="auto"/>
        <w:jc w:val="both"/>
        <w:rPr>
          <w:rFonts w:cs="Arial"/>
          <w:sz w:val="22"/>
          <w:lang w:val="es-ES_tradnl"/>
        </w:rPr>
      </w:pPr>
    </w:p>
    <w:p w14:paraId="790581A2" w14:textId="6AF4DAE4"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AC0DFA">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00AC0DFA">
        <w:rPr>
          <w:rFonts w:cs="Arial"/>
          <w:sz w:val="22"/>
          <w:u w:val="single"/>
          <w:lang w:val="es-ES_tradnl"/>
        </w:rPr>
        <w:t>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AC0DFA">
        <w:rPr>
          <w:rFonts w:cs="Arial"/>
          <w:sz w:val="22"/>
          <w:lang w:val="es-ES_tradnl"/>
        </w:rPr>
        <w:t>13</w:t>
      </w:r>
      <w:r>
        <w:rPr>
          <w:rFonts w:cs="Arial"/>
          <w:sz w:val="22"/>
          <w:lang w:val="es-ES_tradnl"/>
        </w:rPr>
        <w:t xml:space="preserve">-2020, celebrada el </w:t>
      </w:r>
      <w:r w:rsidR="00AC0DFA">
        <w:rPr>
          <w:rFonts w:cs="Arial"/>
          <w:sz w:val="22"/>
          <w:lang w:val="es-ES_tradnl"/>
        </w:rPr>
        <w:t>17</w:t>
      </w:r>
      <w:r>
        <w:rPr>
          <w:rFonts w:cs="Arial"/>
          <w:sz w:val="22"/>
          <w:lang w:val="es-ES_tradnl"/>
        </w:rPr>
        <w:t xml:space="preserve"> de </w:t>
      </w:r>
      <w:r w:rsidR="00AC0DFA">
        <w:rPr>
          <w:rFonts w:cs="Arial"/>
          <w:sz w:val="22"/>
          <w:lang w:val="es-ES_tradnl"/>
        </w:rPr>
        <w:t>febrero</w:t>
      </w:r>
      <w:r>
        <w:rPr>
          <w:rFonts w:cs="Arial"/>
          <w:sz w:val="22"/>
          <w:lang w:val="es-ES_tradnl"/>
        </w:rPr>
        <w:t xml:space="preserve"> de 2020.</w:t>
      </w:r>
    </w:p>
    <w:p w14:paraId="634B2374" w14:textId="77777777" w:rsidR="00E97960" w:rsidRDefault="00E97960" w:rsidP="00E97960">
      <w:pPr>
        <w:spacing w:line="360" w:lineRule="auto"/>
        <w:jc w:val="both"/>
        <w:rPr>
          <w:rFonts w:cs="Arial"/>
          <w:sz w:val="22"/>
          <w:szCs w:val="22"/>
        </w:rPr>
      </w:pPr>
    </w:p>
    <w:p w14:paraId="549BFFDE" w14:textId="1523BC5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A21CB">
        <w:rPr>
          <w:rFonts w:cs="Arial"/>
          <w:sz w:val="22"/>
          <w:u w:val="single"/>
          <w:lang w:val="es-ES_tradnl"/>
        </w:rPr>
        <w:t>1</w:t>
      </w:r>
      <w:r w:rsidR="00FF7FB4">
        <w:rPr>
          <w:rFonts w:cs="Arial"/>
          <w:sz w:val="22"/>
          <w:u w:val="single"/>
          <w:lang w:val="es-ES_tradnl"/>
        </w:rPr>
        <w:t>3</w:t>
      </w:r>
      <w:r w:rsidRPr="00A25DB7">
        <w:rPr>
          <w:rFonts w:cs="Arial"/>
          <w:sz w:val="22"/>
          <w:u w:val="single"/>
          <w:lang w:val="es-ES_tradnl"/>
        </w:rPr>
        <w:t>:</w:t>
      </w:r>
      <w:r w:rsidR="00FF7FB4">
        <w:rPr>
          <w:rFonts w:cs="Arial"/>
          <w:sz w:val="22"/>
          <w:u w:val="single"/>
          <w:lang w:val="es-ES_tradnl"/>
        </w:rPr>
        <w:t>50</w:t>
      </w:r>
      <w:r>
        <w:rPr>
          <w:rFonts w:cs="Arial"/>
          <w:sz w:val="22"/>
          <w:lang w:val="es-ES_tradnl"/>
        </w:rPr>
        <w:t xml:space="preserve"> Hechas las enmiendas pertinentes al acta y la minuta en discusión, se aprueban </w:t>
      </w:r>
      <w:r w:rsidR="00380008">
        <w:rPr>
          <w:rFonts w:cs="Arial"/>
          <w:sz w:val="22"/>
          <w:lang w:val="es-ES_tradnl"/>
        </w:rPr>
        <w:t>por parte de los señores Directores, excepto por la Directora Pérez Gutiérrez, quien justifica que no estuvo presente en dicha sesión</w:t>
      </w:r>
      <w:r>
        <w:rPr>
          <w:rFonts w:cs="Arial"/>
          <w:sz w:val="22"/>
          <w:lang w:val="es-ES_tradnl"/>
        </w:rPr>
        <w:t>.</w:t>
      </w:r>
    </w:p>
    <w:p w14:paraId="7FB3C29C" w14:textId="77777777" w:rsidR="007749FC" w:rsidRPr="00D14EAF" w:rsidRDefault="007749FC" w:rsidP="007749FC">
      <w:pPr>
        <w:spacing w:line="360" w:lineRule="auto"/>
        <w:jc w:val="both"/>
        <w:rPr>
          <w:rFonts w:cs="Arial"/>
          <w:b/>
          <w:sz w:val="22"/>
        </w:rPr>
      </w:pPr>
      <w:r w:rsidRPr="00D14EAF">
        <w:rPr>
          <w:rFonts w:cs="Arial"/>
          <w:b/>
          <w:sz w:val="22"/>
        </w:rPr>
        <w:t>************</w:t>
      </w:r>
    </w:p>
    <w:p w14:paraId="2E3DC825" w14:textId="77777777" w:rsidR="00FA4CCB" w:rsidRDefault="00FA4CCB" w:rsidP="002D0146">
      <w:pPr>
        <w:spacing w:line="360" w:lineRule="auto"/>
        <w:jc w:val="both"/>
        <w:rPr>
          <w:rFonts w:cs="Arial"/>
          <w:b/>
          <w:sz w:val="22"/>
          <w:szCs w:val="22"/>
          <w:u w:val="single"/>
          <w:lang w:val="es-ES_tradnl"/>
        </w:rPr>
      </w:pPr>
    </w:p>
    <w:p w14:paraId="1333F575"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06EA3" w:rsidRPr="00206EA3">
        <w:rPr>
          <w:rFonts w:cs="Arial"/>
          <w:b/>
          <w:bCs/>
          <w:sz w:val="22"/>
          <w:u w:val="single"/>
          <w:lang w:val="es-ES_tradnl"/>
        </w:rPr>
        <w:t>Reporte de seguimiento sobre la ejecución del plan de acción para lograr la recuperación de las viviendas de los proyectos Ivannia y La Flor</w:t>
      </w:r>
    </w:p>
    <w:p w14:paraId="4B5C3DF4" w14:textId="77777777" w:rsidR="009D03FE" w:rsidRDefault="009D03FE" w:rsidP="009D03FE">
      <w:pPr>
        <w:spacing w:line="360" w:lineRule="auto"/>
        <w:jc w:val="both"/>
        <w:rPr>
          <w:rFonts w:cs="Arial"/>
          <w:sz w:val="22"/>
          <w:szCs w:val="22"/>
        </w:rPr>
      </w:pPr>
    </w:p>
    <w:p w14:paraId="2CC1992D" w14:textId="1CF45101" w:rsidR="00CC733F" w:rsidRDefault="00CC733F" w:rsidP="00CC733F">
      <w:pPr>
        <w:spacing w:line="360" w:lineRule="auto"/>
        <w:jc w:val="both"/>
        <w:rPr>
          <w:rFonts w:cs="Arial"/>
          <w:sz w:val="22"/>
          <w:lang w:val="es-ES_tradnl"/>
        </w:rPr>
      </w:pPr>
      <w:r w:rsidRPr="0039311E">
        <w:rPr>
          <w:rFonts w:cs="Arial"/>
          <w:sz w:val="22"/>
          <w:u w:val="single"/>
          <w:lang w:val="es-ES_tradnl"/>
        </w:rPr>
        <w:t xml:space="preserve">Minuto </w:t>
      </w:r>
      <w:r w:rsidR="00ED6805">
        <w:rPr>
          <w:rFonts w:cs="Arial"/>
          <w:sz w:val="22"/>
          <w:u w:val="single"/>
          <w:lang w:val="es-ES_tradnl"/>
        </w:rPr>
        <w:t>14</w:t>
      </w:r>
      <w:r w:rsidRPr="0039311E">
        <w:rPr>
          <w:rFonts w:cs="Arial"/>
          <w:sz w:val="22"/>
          <w:u w:val="single"/>
          <w:lang w:val="es-ES_tradnl"/>
        </w:rPr>
        <w:t>:</w:t>
      </w:r>
      <w:r w:rsidR="00ED6805">
        <w:rPr>
          <w:rFonts w:cs="Arial"/>
          <w:sz w:val="22"/>
          <w:u w:val="single"/>
          <w:lang w:val="es-ES_tradnl"/>
        </w:rPr>
        <w:t>0</w:t>
      </w:r>
      <w:r w:rsidR="00FF7FB4">
        <w:rPr>
          <w:rFonts w:cs="Arial"/>
          <w:sz w:val="22"/>
          <w:u w:val="single"/>
          <w:lang w:val="es-ES_tradnl"/>
        </w:rPr>
        <w:t>0</w:t>
      </w:r>
      <w:r>
        <w:rPr>
          <w:rFonts w:cs="Arial"/>
          <w:sz w:val="22"/>
          <w:lang w:val="es-ES_tradnl"/>
        </w:rPr>
        <w:t xml:space="preserve"> Se conoce el oficio GG-ME-0</w:t>
      </w:r>
      <w:r w:rsidR="00CD2EAA">
        <w:rPr>
          <w:rFonts w:cs="Arial"/>
          <w:sz w:val="22"/>
          <w:lang w:val="es-ES_tradnl"/>
        </w:rPr>
        <w:t>198</w:t>
      </w:r>
      <w:r>
        <w:rPr>
          <w:rFonts w:cs="Arial"/>
          <w:sz w:val="22"/>
          <w:lang w:val="es-ES_tradnl"/>
        </w:rPr>
        <w:t xml:space="preserve">-2020 del </w:t>
      </w:r>
      <w:r w:rsidR="00CD2EAA">
        <w:rPr>
          <w:rFonts w:cs="Arial"/>
          <w:sz w:val="22"/>
          <w:lang w:val="es-ES_tradnl"/>
        </w:rPr>
        <w:t>21</w:t>
      </w:r>
      <w:r>
        <w:rPr>
          <w:rFonts w:cs="Arial"/>
          <w:sz w:val="22"/>
          <w:lang w:val="es-ES_tradnl"/>
        </w:rPr>
        <w:t xml:space="preserve"> de </w:t>
      </w:r>
      <w:r w:rsidR="00CD2EAA">
        <w:rPr>
          <w:rFonts w:cs="Arial"/>
          <w:sz w:val="22"/>
          <w:lang w:val="es-ES_tradnl"/>
        </w:rPr>
        <w:t>febrero</w:t>
      </w:r>
      <w:r>
        <w:rPr>
          <w:rFonts w:cs="Arial"/>
          <w:sz w:val="22"/>
          <w:lang w:val="es-ES_tradnl"/>
        </w:rPr>
        <w:t xml:space="preserve"> de 2020, mediante el cual, atendiendo lo dispuesto en </w:t>
      </w:r>
      <w:r w:rsidR="00591781">
        <w:rPr>
          <w:rFonts w:cs="Arial"/>
          <w:sz w:val="22"/>
          <w:lang w:val="es-ES_tradnl"/>
        </w:rPr>
        <w:t>los</w:t>
      </w:r>
      <w:r>
        <w:rPr>
          <w:rFonts w:cs="Arial"/>
          <w:sz w:val="22"/>
          <w:lang w:val="es-ES_tradnl"/>
        </w:rPr>
        <w:t xml:space="preserve"> acuerdo</w:t>
      </w:r>
      <w:r w:rsidR="00591781">
        <w:rPr>
          <w:rFonts w:cs="Arial"/>
          <w:sz w:val="22"/>
          <w:lang w:val="es-ES_tradnl"/>
        </w:rPr>
        <w:t>s</w:t>
      </w:r>
      <w:r>
        <w:rPr>
          <w:rFonts w:cs="Arial"/>
          <w:sz w:val="22"/>
          <w:lang w:val="es-ES_tradnl"/>
        </w:rPr>
        <w:t xml:space="preserve"> N° </w:t>
      </w:r>
      <w:r w:rsidR="00CD2EAA">
        <w:rPr>
          <w:rFonts w:cs="Arial"/>
          <w:sz w:val="22"/>
          <w:lang w:val="es-ES_tradnl"/>
        </w:rPr>
        <w:t>19</w:t>
      </w:r>
      <w:r>
        <w:rPr>
          <w:rFonts w:cs="Arial"/>
          <w:sz w:val="22"/>
          <w:lang w:val="es-ES_tradnl"/>
        </w:rPr>
        <w:t xml:space="preserve"> de la sesión </w:t>
      </w:r>
      <w:r w:rsidR="00CD2EAA">
        <w:rPr>
          <w:rFonts w:cs="Arial"/>
          <w:sz w:val="22"/>
          <w:lang w:val="es-ES_tradnl"/>
        </w:rPr>
        <w:t>38</w:t>
      </w:r>
      <w:r>
        <w:rPr>
          <w:rFonts w:cs="Arial"/>
          <w:sz w:val="22"/>
          <w:lang w:val="es-ES_tradnl"/>
        </w:rPr>
        <w:t>-2020</w:t>
      </w:r>
      <w:r w:rsidR="00591781">
        <w:rPr>
          <w:rFonts w:cs="Arial"/>
          <w:sz w:val="22"/>
          <w:lang w:val="es-ES_tradnl"/>
        </w:rPr>
        <w:t>,</w:t>
      </w:r>
      <w:r>
        <w:rPr>
          <w:rFonts w:cs="Arial"/>
          <w:sz w:val="22"/>
          <w:lang w:val="es-ES_tradnl"/>
        </w:rPr>
        <w:t xml:space="preserve"> del </w:t>
      </w:r>
      <w:r w:rsidR="00CD2EAA">
        <w:rPr>
          <w:rFonts w:cs="Arial"/>
          <w:sz w:val="22"/>
          <w:lang w:val="es-ES_tradnl"/>
        </w:rPr>
        <w:t>20</w:t>
      </w:r>
      <w:r>
        <w:rPr>
          <w:rFonts w:cs="Arial"/>
          <w:sz w:val="22"/>
          <w:lang w:val="es-ES_tradnl"/>
        </w:rPr>
        <w:t xml:space="preserve"> de </w:t>
      </w:r>
      <w:r w:rsidR="00CD2EAA">
        <w:rPr>
          <w:rFonts w:cs="Arial"/>
          <w:sz w:val="22"/>
          <w:lang w:val="es-ES_tradnl"/>
        </w:rPr>
        <w:t>mayo</w:t>
      </w:r>
      <w:r>
        <w:rPr>
          <w:rFonts w:cs="Arial"/>
          <w:sz w:val="22"/>
          <w:lang w:val="es-ES_tradnl"/>
        </w:rPr>
        <w:t xml:space="preserve"> de 2020, </w:t>
      </w:r>
      <w:r w:rsidR="00591781">
        <w:rPr>
          <w:rFonts w:cs="Arial"/>
          <w:sz w:val="22"/>
          <w:lang w:val="es-ES_tradnl"/>
        </w:rPr>
        <w:t xml:space="preserve">y N° 3 de la sesión 08-2020 del 30 de enero de 2020, </w:t>
      </w:r>
      <w:r>
        <w:rPr>
          <w:rFonts w:cs="Arial"/>
          <w:sz w:val="22"/>
          <w:lang w:val="es-ES_tradnl"/>
        </w:rPr>
        <w:t xml:space="preserve">la </w:t>
      </w:r>
      <w:r w:rsidRPr="00813B4E">
        <w:rPr>
          <w:rFonts w:cs="Arial"/>
          <w:sz w:val="22"/>
          <w:lang w:val="es-ES_tradnl"/>
        </w:rPr>
        <w:t>Gerencia General</w:t>
      </w:r>
      <w:r>
        <w:rPr>
          <w:rFonts w:cs="Arial"/>
          <w:sz w:val="22"/>
          <w:lang w:val="es-ES_tradnl"/>
        </w:rPr>
        <w:t xml:space="preserve"> remite el memorando DF-OF-0</w:t>
      </w:r>
      <w:r w:rsidR="00CD2EAA">
        <w:rPr>
          <w:rFonts w:cs="Arial"/>
          <w:sz w:val="22"/>
          <w:lang w:val="es-ES_tradnl"/>
        </w:rPr>
        <w:t>194</w:t>
      </w:r>
      <w:r>
        <w:rPr>
          <w:rFonts w:cs="Arial"/>
          <w:sz w:val="22"/>
          <w:lang w:val="es-ES_tradnl"/>
        </w:rPr>
        <w:t>-2020 de la Dirección FOSUVI, que contiene un informe de avance sobre la ejecución de las acciones para lograr la recuperación de las viviendas de los proyectos Ivannia y La Flor.  Dichos documentos se adjuntan al expediente del acta.</w:t>
      </w:r>
    </w:p>
    <w:p w14:paraId="1A1E1D88" w14:textId="77777777" w:rsidR="00CC733F" w:rsidRDefault="00CC733F" w:rsidP="00CC733F">
      <w:pPr>
        <w:spacing w:line="360" w:lineRule="auto"/>
        <w:jc w:val="both"/>
        <w:rPr>
          <w:rFonts w:cs="Arial"/>
          <w:sz w:val="22"/>
          <w:lang w:val="es-ES_tradnl"/>
        </w:rPr>
      </w:pPr>
    </w:p>
    <w:p w14:paraId="29768E2D" w14:textId="28D248B7" w:rsidR="001F762A" w:rsidRDefault="001F762A" w:rsidP="00CC733F">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éste y los siguientes diez temas, se incorpora a la sesión la </w:t>
      </w:r>
      <w:r w:rsidR="00CC733F">
        <w:rPr>
          <w:rFonts w:cs="Arial"/>
          <w:sz w:val="22"/>
          <w:lang w:val="es-ES_tradnl"/>
        </w:rPr>
        <w:t xml:space="preserve">licenciada </w:t>
      </w:r>
      <w:r>
        <w:rPr>
          <w:rFonts w:cs="Arial"/>
          <w:sz w:val="22"/>
          <w:lang w:val="es-ES_tradnl"/>
        </w:rPr>
        <w:t xml:space="preserve">Martha </w:t>
      </w:r>
      <w:r w:rsidR="00CC733F">
        <w:rPr>
          <w:rFonts w:cs="Arial"/>
          <w:sz w:val="22"/>
          <w:lang w:val="es-ES_tradnl"/>
        </w:rPr>
        <w:t>Camacho Murillo</w:t>
      </w:r>
      <w:r>
        <w:rPr>
          <w:rFonts w:cs="Arial"/>
          <w:sz w:val="22"/>
          <w:lang w:val="es-ES_tradnl"/>
        </w:rPr>
        <w:t xml:space="preserve">, Directora del FOSUVI, </w:t>
      </w:r>
      <w:r w:rsidR="00591781">
        <w:rPr>
          <w:rFonts w:cs="Arial"/>
          <w:sz w:val="22"/>
          <w:lang w:val="es-ES_tradnl"/>
        </w:rPr>
        <w:t>quien inicialmente se refiere a los resultados de las reuniones de trabajo efectuadas con el Banco de Costa Rica</w:t>
      </w:r>
      <w:r w:rsidR="00CC0F85">
        <w:rPr>
          <w:rFonts w:cs="Arial"/>
          <w:sz w:val="22"/>
          <w:lang w:val="es-ES_tradnl"/>
        </w:rPr>
        <w:t xml:space="preserve"> y el CIVCO</w:t>
      </w:r>
      <w:r w:rsidR="00591781">
        <w:rPr>
          <w:rFonts w:cs="Arial"/>
          <w:sz w:val="22"/>
          <w:lang w:val="es-ES_tradnl"/>
        </w:rPr>
        <w:t xml:space="preserve">, destacando </w:t>
      </w:r>
      <w:r w:rsidR="00CC0F85">
        <w:rPr>
          <w:rFonts w:cs="Arial"/>
          <w:sz w:val="22"/>
          <w:lang w:val="es-ES_tradnl"/>
        </w:rPr>
        <w:t xml:space="preserve">el replanteamiento </w:t>
      </w:r>
      <w:r w:rsidR="006123B6">
        <w:rPr>
          <w:rFonts w:cs="Arial"/>
          <w:sz w:val="22"/>
          <w:lang w:val="es-ES_tradnl"/>
        </w:rPr>
        <w:t>al sistema constructivo de las viviendas</w:t>
      </w:r>
      <w:r w:rsidR="00CC0F85">
        <w:rPr>
          <w:rFonts w:cs="Arial"/>
          <w:sz w:val="22"/>
          <w:lang w:val="es-ES_tradnl"/>
        </w:rPr>
        <w:t xml:space="preserve"> (mampostería), la gestión ante la CNE para determinar la necesidad técnica de construir sobre pilotes las casas del proyecto La Flor, la actualización del censo de las familias, la visita efectuada por AMANCO a las plantas de tratamiento,</w:t>
      </w:r>
      <w:r w:rsidR="00342DF7">
        <w:rPr>
          <w:rFonts w:cs="Arial"/>
          <w:sz w:val="22"/>
          <w:lang w:val="es-ES_tradnl"/>
        </w:rPr>
        <w:t xml:space="preserve"> las dificultades que se han tenido para localizar al propietario del </w:t>
      </w:r>
      <w:r w:rsidR="00342DF7">
        <w:rPr>
          <w:rFonts w:cs="Arial"/>
          <w:sz w:val="22"/>
          <w:lang w:val="es-ES_tradnl"/>
        </w:rPr>
        <w:lastRenderedPageBreak/>
        <w:t>terreno donde se ubica la planta de tratamiento del proyecto La Flor</w:t>
      </w:r>
      <w:r w:rsidR="00873FE1">
        <w:rPr>
          <w:rFonts w:cs="Arial"/>
          <w:sz w:val="22"/>
          <w:lang w:val="es-ES_tradnl"/>
        </w:rPr>
        <w:t xml:space="preserve"> y</w:t>
      </w:r>
      <w:r w:rsidR="00342DF7">
        <w:rPr>
          <w:rFonts w:cs="Arial"/>
          <w:sz w:val="22"/>
          <w:lang w:val="es-ES_tradnl"/>
        </w:rPr>
        <w:t xml:space="preserve"> </w:t>
      </w:r>
      <w:r w:rsidR="002E621D">
        <w:rPr>
          <w:rFonts w:cs="Arial"/>
          <w:sz w:val="22"/>
          <w:lang w:val="es-ES_tradnl"/>
        </w:rPr>
        <w:t>el procedimiento para tramitar el financiamiento de las obras</w:t>
      </w:r>
      <w:r w:rsidR="00873FE1">
        <w:rPr>
          <w:rFonts w:cs="Arial"/>
          <w:sz w:val="22"/>
          <w:lang w:val="es-ES_tradnl"/>
        </w:rPr>
        <w:t>.</w:t>
      </w:r>
    </w:p>
    <w:p w14:paraId="665A0028" w14:textId="25C4FEA9" w:rsidR="006123B6" w:rsidRDefault="006123B6" w:rsidP="00CC733F">
      <w:pPr>
        <w:spacing w:line="360" w:lineRule="auto"/>
        <w:jc w:val="both"/>
        <w:rPr>
          <w:rFonts w:cs="Arial"/>
          <w:sz w:val="22"/>
          <w:lang w:val="es-ES_tradnl"/>
        </w:rPr>
      </w:pPr>
    </w:p>
    <w:p w14:paraId="60DBB70A" w14:textId="5F939964" w:rsidR="001F762A" w:rsidRDefault="00A34A39" w:rsidP="00CC733F">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32</w:t>
      </w:r>
      <w:r w:rsidRPr="00A25DB7">
        <w:rPr>
          <w:rFonts w:cs="Arial"/>
          <w:sz w:val="22"/>
          <w:u w:val="single"/>
          <w:lang w:val="es-ES_tradnl"/>
        </w:rPr>
        <w:t>:</w:t>
      </w:r>
      <w:r>
        <w:rPr>
          <w:rFonts w:cs="Arial"/>
          <w:sz w:val="22"/>
          <w:u w:val="single"/>
          <w:lang w:val="es-ES_tradnl"/>
        </w:rPr>
        <w:t>05</w:t>
      </w:r>
      <w:r>
        <w:rPr>
          <w:rFonts w:cs="Arial"/>
          <w:sz w:val="22"/>
          <w:lang w:val="es-ES_tradnl"/>
        </w:rPr>
        <w:t xml:space="preserve"> </w:t>
      </w:r>
      <w:r w:rsidR="007959C7">
        <w:rPr>
          <w:rFonts w:cs="Arial"/>
          <w:sz w:val="22"/>
          <w:lang w:val="es-ES_tradnl"/>
        </w:rPr>
        <w:t>Los señores Directores proceden a analizar la información suministrada, y al respecto e</w:t>
      </w:r>
      <w:r>
        <w:rPr>
          <w:rFonts w:cs="Arial"/>
          <w:sz w:val="22"/>
          <w:lang w:val="es-ES_tradnl"/>
        </w:rPr>
        <w:t>l</w:t>
      </w:r>
      <w:r w:rsidRPr="00A34A39">
        <w:rPr>
          <w:rFonts w:cs="Arial"/>
          <w:sz w:val="22"/>
          <w:lang w:val="es-ES_tradnl"/>
        </w:rPr>
        <w:t xml:space="preserve"> </w:t>
      </w:r>
      <w:r>
        <w:rPr>
          <w:rFonts w:cs="Arial"/>
          <w:sz w:val="22"/>
          <w:lang w:val="es-ES_tradnl"/>
        </w:rPr>
        <w:t>Director Alvarado Herrera</w:t>
      </w:r>
      <w:r w:rsidR="007959C7">
        <w:rPr>
          <w:rFonts w:cs="Arial"/>
          <w:sz w:val="22"/>
          <w:lang w:val="es-ES_tradnl"/>
        </w:rPr>
        <w:t xml:space="preserve"> deja constancia de su preocupación </w:t>
      </w:r>
      <w:r w:rsidR="00E30FBA">
        <w:rPr>
          <w:rFonts w:cs="Arial"/>
          <w:sz w:val="22"/>
          <w:lang w:val="es-ES_tradnl"/>
        </w:rPr>
        <w:t>por el retraso que se ha dado en localizar al propietario del terreno donde se ubica la planta de tratamiento del proyecto La Flor</w:t>
      </w:r>
      <w:r w:rsidR="00B02A1A">
        <w:rPr>
          <w:rFonts w:cs="Arial"/>
          <w:sz w:val="22"/>
          <w:lang w:val="es-CR"/>
        </w:rPr>
        <w:t xml:space="preserve">, siendo que se trata de un asunto fundamental para </w:t>
      </w:r>
      <w:r w:rsidR="00F07280">
        <w:rPr>
          <w:rFonts w:cs="Arial"/>
          <w:sz w:val="22"/>
          <w:lang w:val="es-CR"/>
        </w:rPr>
        <w:t xml:space="preserve">intervenir el proyecto y, sobre todo, porque desde marzo de 2018, la </w:t>
      </w:r>
      <w:r w:rsidR="00F07280" w:rsidRPr="00F07280">
        <w:rPr>
          <w:rFonts w:cs="Arial"/>
          <w:sz w:val="22"/>
          <w:szCs w:val="22"/>
          <w:lang w:val="es-CR"/>
        </w:rPr>
        <w:t>Asesoría Legal</w:t>
      </w:r>
      <w:r w:rsidR="00F07280">
        <w:rPr>
          <w:rFonts w:cs="Arial"/>
          <w:sz w:val="22"/>
          <w:szCs w:val="22"/>
          <w:lang w:val="es-CR"/>
        </w:rPr>
        <w:t xml:space="preserve"> (mediante oficio AL-OF-0025-2018), le remitió al Gerente General una serie de recomendaciones de tipo legal en torno al proyecto La Flor, y entre otras cosas, planteó la necesidad de localizar el área de la planta de tratamiento para determinar su estado legal y registral.</w:t>
      </w:r>
    </w:p>
    <w:p w14:paraId="59916052" w14:textId="39291BAE" w:rsidR="00F07280" w:rsidRDefault="00F07280" w:rsidP="00CC733F">
      <w:pPr>
        <w:spacing w:line="360" w:lineRule="auto"/>
        <w:jc w:val="both"/>
        <w:rPr>
          <w:rFonts w:cs="Arial"/>
          <w:sz w:val="22"/>
          <w:szCs w:val="22"/>
          <w:lang w:val="es-CR"/>
        </w:rPr>
      </w:pPr>
    </w:p>
    <w:p w14:paraId="7917BFA5" w14:textId="5693607E" w:rsidR="00F07280" w:rsidRDefault="007E114D" w:rsidP="00CC733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w:t>
      </w:r>
      <w:r w:rsidR="004172A4">
        <w:rPr>
          <w:rFonts w:cs="Arial"/>
          <w:sz w:val="22"/>
          <w:u w:val="single"/>
          <w:lang w:val="es-ES_tradnl"/>
        </w:rPr>
        <w:t>7</w:t>
      </w:r>
      <w:r w:rsidRPr="00A25DB7">
        <w:rPr>
          <w:rFonts w:cs="Arial"/>
          <w:sz w:val="22"/>
          <w:u w:val="single"/>
          <w:lang w:val="es-ES_tradnl"/>
        </w:rPr>
        <w:t>:</w:t>
      </w:r>
      <w:r w:rsidR="004172A4">
        <w:rPr>
          <w:rFonts w:cs="Arial"/>
          <w:sz w:val="22"/>
          <w:u w:val="single"/>
          <w:lang w:val="es-ES_tradnl"/>
        </w:rPr>
        <w:t>15</w:t>
      </w:r>
      <w:r>
        <w:rPr>
          <w:rFonts w:cs="Arial"/>
          <w:sz w:val="22"/>
          <w:lang w:val="es-ES_tradnl"/>
        </w:rPr>
        <w:t xml:space="preserve"> Consultado al respecto, el licenciado Mora Villalobos expone </w:t>
      </w:r>
      <w:r w:rsidR="004172A4">
        <w:rPr>
          <w:rFonts w:cs="Arial"/>
          <w:sz w:val="22"/>
          <w:lang w:val="es-ES_tradnl"/>
        </w:rPr>
        <w:t xml:space="preserve">las conclusiones del criterio legal que se consigna en el citado oficio AL-OF-0025-2018, advirtiendo las deficiencias notariales, catastrales y registrales que se presentan respecto a las servidumbres </w:t>
      </w:r>
      <w:r w:rsidR="0037374A">
        <w:rPr>
          <w:rFonts w:cs="Arial"/>
          <w:sz w:val="22"/>
          <w:lang w:val="es-ES_tradnl"/>
        </w:rPr>
        <w:t xml:space="preserve">de paso y de aguas </w:t>
      </w:r>
      <w:r w:rsidR="004172A4">
        <w:rPr>
          <w:rFonts w:cs="Arial"/>
          <w:sz w:val="22"/>
          <w:lang w:val="es-ES_tradnl"/>
        </w:rPr>
        <w:t xml:space="preserve">del proyecto La Flor, así como a </w:t>
      </w:r>
      <w:r w:rsidR="0037374A">
        <w:rPr>
          <w:rFonts w:cs="Arial"/>
          <w:sz w:val="22"/>
          <w:lang w:val="es-ES_tradnl"/>
        </w:rPr>
        <w:t>la falta de identificación registral de las áreas comunales y de la planta de tratamiento</w:t>
      </w:r>
      <w:r w:rsidR="00E11F8A">
        <w:rPr>
          <w:rFonts w:cs="Arial"/>
          <w:sz w:val="22"/>
          <w:lang w:val="es-ES_tradnl"/>
        </w:rPr>
        <w:t xml:space="preserve">, según lo que al respecto también ha indicado la </w:t>
      </w:r>
      <w:r w:rsidR="00E11F8A" w:rsidRPr="00E11F8A">
        <w:rPr>
          <w:rFonts w:cs="Arial"/>
          <w:sz w:val="22"/>
          <w:lang w:val="es-ES_tradnl"/>
        </w:rPr>
        <w:t>Auditoría Interna</w:t>
      </w:r>
      <w:r w:rsidR="00E11F8A">
        <w:rPr>
          <w:rFonts w:cs="Arial"/>
          <w:sz w:val="22"/>
          <w:lang w:val="es-ES_tradnl"/>
        </w:rPr>
        <w:t xml:space="preserve"> en sus informes</w:t>
      </w:r>
      <w:r w:rsidR="0037374A">
        <w:rPr>
          <w:rFonts w:cs="Arial"/>
          <w:sz w:val="22"/>
          <w:lang w:val="es-ES_tradnl"/>
        </w:rPr>
        <w:t xml:space="preserve">.  Además, </w:t>
      </w:r>
      <w:r w:rsidR="00E11F8A">
        <w:rPr>
          <w:rFonts w:cs="Arial"/>
          <w:sz w:val="22"/>
          <w:lang w:val="es-ES_tradnl"/>
        </w:rPr>
        <w:t>opina</w:t>
      </w:r>
      <w:r w:rsidR="0037374A">
        <w:rPr>
          <w:rFonts w:cs="Arial"/>
          <w:sz w:val="22"/>
          <w:lang w:val="es-ES_tradnl"/>
        </w:rPr>
        <w:t xml:space="preserve"> que para el financiamiento de las obras debe</w:t>
      </w:r>
      <w:r w:rsidR="00E11F8A">
        <w:rPr>
          <w:rFonts w:cs="Arial"/>
          <w:sz w:val="22"/>
          <w:lang w:val="es-ES_tradnl"/>
        </w:rPr>
        <w:t xml:space="preserve"> actuarse conforme se indica en el convenio suscrito entre el Banco de Costa Rica y el BANHVI.</w:t>
      </w:r>
    </w:p>
    <w:p w14:paraId="5EE54E53" w14:textId="1DFAA6BD" w:rsidR="00E11F8A" w:rsidRDefault="00E11F8A" w:rsidP="00CC733F">
      <w:pPr>
        <w:spacing w:line="360" w:lineRule="auto"/>
        <w:jc w:val="both"/>
        <w:rPr>
          <w:rFonts w:cs="Arial"/>
          <w:sz w:val="22"/>
          <w:lang w:val="es-ES_tradnl"/>
        </w:rPr>
      </w:pPr>
    </w:p>
    <w:p w14:paraId="33DB594F" w14:textId="2F4C4EBA" w:rsidR="00E11F8A" w:rsidRDefault="00AA4DA8" w:rsidP="00CC733F">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46</w:t>
      </w:r>
      <w:r w:rsidRPr="00A25DB7">
        <w:rPr>
          <w:rFonts w:cs="Arial"/>
          <w:sz w:val="22"/>
          <w:u w:val="single"/>
          <w:lang w:val="es-ES_tradnl"/>
        </w:rPr>
        <w:t>:</w:t>
      </w:r>
      <w:r>
        <w:rPr>
          <w:rFonts w:cs="Arial"/>
          <w:sz w:val="22"/>
          <w:u w:val="single"/>
          <w:lang w:val="es-ES_tradnl"/>
        </w:rPr>
        <w:t>52</w:t>
      </w:r>
      <w:r>
        <w:rPr>
          <w:rFonts w:cs="Arial"/>
          <w:sz w:val="22"/>
          <w:lang w:val="es-ES_tradnl"/>
        </w:rPr>
        <w:t xml:space="preserve"> La licenciada Camacho Murillo atiende varias consultas y observaciones de los Directores Pérez Gutiérrez y </w:t>
      </w:r>
      <w:r w:rsidRPr="00AA4DA8">
        <w:rPr>
          <w:rFonts w:cs="Arial"/>
          <w:bCs/>
          <w:sz w:val="22"/>
          <w:lang w:val="es-ES_tradnl"/>
        </w:rPr>
        <w:t>Ulibarri Pernús</w:t>
      </w:r>
      <w:r>
        <w:rPr>
          <w:rFonts w:cs="Arial"/>
          <w:bCs/>
          <w:sz w:val="22"/>
          <w:lang w:val="es-ES_tradnl"/>
        </w:rPr>
        <w:t>, con respecto a los costos que se prevén para las viviendas de ambos proyectos, así como en torno a la importancia de darle un estricto seguimiento al cronograma de las obras</w:t>
      </w:r>
      <w:r w:rsidR="00B4743C">
        <w:rPr>
          <w:rFonts w:cs="Arial"/>
          <w:bCs/>
          <w:sz w:val="22"/>
          <w:lang w:val="es-ES_tradnl"/>
        </w:rPr>
        <w:t>, aspecto sobre el que luego hace especial énfasis la Directora Presidenta</w:t>
      </w:r>
      <w:r>
        <w:rPr>
          <w:rFonts w:cs="Arial"/>
          <w:bCs/>
          <w:sz w:val="22"/>
          <w:lang w:val="es-ES_tradnl"/>
        </w:rPr>
        <w:t xml:space="preserve">.  Adicionalmente la Directora </w:t>
      </w:r>
      <w:r w:rsidRPr="00AA4DA8">
        <w:rPr>
          <w:rFonts w:cs="Arial"/>
          <w:bCs/>
          <w:sz w:val="22"/>
          <w:lang w:val="es-ES_tradnl"/>
        </w:rPr>
        <w:t>Ulibarri Pernús</w:t>
      </w:r>
      <w:r>
        <w:rPr>
          <w:rFonts w:cs="Arial"/>
          <w:bCs/>
          <w:sz w:val="22"/>
          <w:lang w:val="es-ES_tradnl"/>
        </w:rPr>
        <w:t xml:space="preserve"> se refiere a la necesidad de conocer el informe de la </w:t>
      </w:r>
      <w:r w:rsidRPr="00AA4DA8">
        <w:rPr>
          <w:rFonts w:cs="Arial"/>
          <w:bCs/>
          <w:sz w:val="22"/>
          <w:lang w:val="es-ES_tradnl"/>
        </w:rPr>
        <w:t>Auditoría Interna</w:t>
      </w:r>
      <w:r>
        <w:rPr>
          <w:rFonts w:cs="Arial"/>
          <w:bCs/>
          <w:sz w:val="22"/>
          <w:lang w:val="es-ES_tradnl"/>
        </w:rPr>
        <w:t xml:space="preserve"> sobre ambos proyectos, con el fin de conocer </w:t>
      </w:r>
      <w:r w:rsidR="006C37B5">
        <w:rPr>
          <w:rFonts w:cs="Arial"/>
          <w:bCs/>
          <w:sz w:val="22"/>
          <w:lang w:val="es-ES_tradnl"/>
        </w:rPr>
        <w:t xml:space="preserve">y resolver </w:t>
      </w:r>
      <w:r>
        <w:rPr>
          <w:rFonts w:cs="Arial"/>
          <w:bCs/>
          <w:sz w:val="22"/>
          <w:lang w:val="es-ES_tradnl"/>
        </w:rPr>
        <w:t>las eventuales responsabilidades</w:t>
      </w:r>
      <w:r w:rsidR="006C37B5">
        <w:rPr>
          <w:rFonts w:cs="Arial"/>
          <w:bCs/>
          <w:sz w:val="22"/>
          <w:lang w:val="es-ES_tradnl"/>
        </w:rPr>
        <w:t xml:space="preserve"> en cuanto a los problemas constructivos que fueron identificados.</w:t>
      </w:r>
    </w:p>
    <w:p w14:paraId="01FB0055" w14:textId="15486E42" w:rsidR="006C37B5" w:rsidRDefault="006C37B5" w:rsidP="00CC733F">
      <w:pPr>
        <w:spacing w:line="360" w:lineRule="auto"/>
        <w:jc w:val="both"/>
        <w:rPr>
          <w:rFonts w:cs="Arial"/>
          <w:bCs/>
          <w:sz w:val="22"/>
          <w:lang w:val="es-ES_tradnl"/>
        </w:rPr>
      </w:pPr>
    </w:p>
    <w:p w14:paraId="16BAA85B" w14:textId="75519EB3" w:rsidR="006C37B5" w:rsidRDefault="006C37B5" w:rsidP="00CC733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52</w:t>
      </w:r>
      <w:r w:rsidRPr="00A25DB7">
        <w:rPr>
          <w:rFonts w:cs="Arial"/>
          <w:sz w:val="22"/>
          <w:u w:val="single"/>
          <w:lang w:val="es-ES_tradnl"/>
        </w:rPr>
        <w:t>:</w:t>
      </w:r>
      <w:r>
        <w:rPr>
          <w:rFonts w:cs="Arial"/>
          <w:sz w:val="22"/>
          <w:u w:val="single"/>
          <w:lang w:val="es-ES_tradnl"/>
        </w:rPr>
        <w:t>00</w:t>
      </w:r>
      <w:r>
        <w:rPr>
          <w:rFonts w:cs="Arial"/>
          <w:sz w:val="22"/>
          <w:lang w:val="es-ES_tradnl"/>
        </w:rPr>
        <w:t xml:space="preserve"> El señor Gerente General explica las acciones que se estarán realizando con el Banco de Costa Rica para atender y darle seguimiento a los asuntos que están pendientes de finiquitar, con base en lo establecido en el respectivo convenio</w:t>
      </w:r>
      <w:r w:rsidR="008C6E2A">
        <w:rPr>
          <w:rFonts w:cs="Arial"/>
          <w:sz w:val="22"/>
          <w:lang w:val="es-ES_tradnl"/>
        </w:rPr>
        <w:t xml:space="preserve"> y tomando en consideración lo dictaminado por la </w:t>
      </w:r>
      <w:r w:rsidR="008C6E2A" w:rsidRPr="008C6E2A">
        <w:rPr>
          <w:rFonts w:cs="Arial"/>
          <w:sz w:val="22"/>
          <w:szCs w:val="22"/>
          <w:lang w:val="es-ES_tradnl"/>
        </w:rPr>
        <w:t>Asesoría Legal</w:t>
      </w:r>
      <w:r w:rsidR="008C6E2A">
        <w:rPr>
          <w:rFonts w:cs="Arial"/>
          <w:sz w:val="22"/>
          <w:szCs w:val="22"/>
          <w:lang w:val="es-ES_tradnl"/>
        </w:rPr>
        <w:t>.</w:t>
      </w:r>
    </w:p>
    <w:p w14:paraId="772A76B9" w14:textId="33199BD5" w:rsidR="006C37B5" w:rsidRDefault="006C37B5" w:rsidP="00CC733F">
      <w:pPr>
        <w:spacing w:line="360" w:lineRule="auto"/>
        <w:jc w:val="both"/>
        <w:rPr>
          <w:rFonts w:cs="Arial"/>
          <w:sz w:val="22"/>
          <w:lang w:val="es-ES_tradnl"/>
        </w:rPr>
      </w:pPr>
    </w:p>
    <w:p w14:paraId="787C0155" w14:textId="0040A03E" w:rsidR="006C37B5" w:rsidRDefault="006C37B5" w:rsidP="00CC733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54</w:t>
      </w:r>
      <w:r w:rsidRPr="00A25DB7">
        <w:rPr>
          <w:rFonts w:cs="Arial"/>
          <w:sz w:val="22"/>
          <w:u w:val="single"/>
          <w:lang w:val="es-ES_tradnl"/>
        </w:rPr>
        <w:t>:</w:t>
      </w:r>
      <w:r>
        <w:rPr>
          <w:rFonts w:cs="Arial"/>
          <w:sz w:val="22"/>
          <w:u w:val="single"/>
          <w:lang w:val="es-ES_tradnl"/>
        </w:rPr>
        <w:t>25</w:t>
      </w:r>
      <w:r>
        <w:rPr>
          <w:rFonts w:cs="Arial"/>
          <w:sz w:val="22"/>
          <w:lang w:val="es-ES_tradnl"/>
        </w:rPr>
        <w:t xml:space="preserve"> El Director Alvarado Herrera resume las conclusiones del dictamen AL-OF-0025-2018 y </w:t>
      </w:r>
      <w:r w:rsidR="00754353">
        <w:rPr>
          <w:rFonts w:cs="Arial"/>
          <w:sz w:val="22"/>
          <w:lang w:val="es-ES_tradnl"/>
        </w:rPr>
        <w:t xml:space="preserve">solicita información sobre lo actuado al respecto, lo cual es respondido por la licenciada Camacho Murillo, señalando, en resumen, que según lo comunicado por el Banco de Costa Rica en su oportunidad, es prácticamente imposible realizar en este momento los estudios recomendados por la </w:t>
      </w:r>
      <w:r w:rsidR="00754353" w:rsidRPr="00754353">
        <w:rPr>
          <w:rFonts w:cs="Arial"/>
          <w:sz w:val="22"/>
          <w:szCs w:val="22"/>
          <w:lang w:val="es-ES_tradnl"/>
        </w:rPr>
        <w:t>Asesoría Legal</w:t>
      </w:r>
      <w:r w:rsidR="00754353">
        <w:rPr>
          <w:rFonts w:cs="Arial"/>
          <w:sz w:val="22"/>
          <w:szCs w:val="22"/>
          <w:lang w:val="es-ES_tradnl"/>
        </w:rPr>
        <w:t xml:space="preserve"> del BANHVI, dado que generarían un importante atraso en el desarrollo del proyecto.</w:t>
      </w:r>
      <w:r w:rsidR="00B45C0F">
        <w:rPr>
          <w:rFonts w:cs="Arial"/>
          <w:sz w:val="22"/>
          <w:szCs w:val="22"/>
          <w:lang w:val="es-ES_tradnl"/>
        </w:rPr>
        <w:t xml:space="preserve"> </w:t>
      </w:r>
    </w:p>
    <w:p w14:paraId="28ABF77D" w14:textId="68424336" w:rsidR="00AA4DA8" w:rsidRDefault="00AA4DA8" w:rsidP="00CC733F">
      <w:pPr>
        <w:spacing w:line="360" w:lineRule="auto"/>
        <w:jc w:val="both"/>
        <w:rPr>
          <w:rFonts w:cs="Arial"/>
          <w:sz w:val="22"/>
          <w:lang w:val="es-ES_tradnl"/>
        </w:rPr>
      </w:pPr>
    </w:p>
    <w:p w14:paraId="51194F6C" w14:textId="0310385C" w:rsidR="00AA4DA8" w:rsidRDefault="00B4743C" w:rsidP="00CC733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w:t>
      </w:r>
      <w:r w:rsidR="00B45C0F">
        <w:rPr>
          <w:rFonts w:cs="Arial"/>
          <w:sz w:val="22"/>
          <w:u w:val="single"/>
          <w:lang w:val="es-ES_tradnl"/>
        </w:rPr>
        <w:t>9</w:t>
      </w:r>
      <w:r w:rsidRPr="00A25DB7">
        <w:rPr>
          <w:rFonts w:cs="Arial"/>
          <w:sz w:val="22"/>
          <w:u w:val="single"/>
          <w:lang w:val="es-ES_tradnl"/>
        </w:rPr>
        <w:t>:</w:t>
      </w:r>
      <w:r w:rsidR="00B45C0F">
        <w:rPr>
          <w:rFonts w:cs="Arial"/>
          <w:sz w:val="22"/>
          <w:u w:val="single"/>
          <w:lang w:val="es-ES_tradnl"/>
        </w:rPr>
        <w:t>4</w:t>
      </w:r>
      <w:r>
        <w:rPr>
          <w:rFonts w:cs="Arial"/>
          <w:sz w:val="22"/>
          <w:u w:val="single"/>
          <w:lang w:val="es-ES_tradnl"/>
        </w:rPr>
        <w:t>5</w:t>
      </w:r>
      <w:r>
        <w:rPr>
          <w:rFonts w:cs="Arial"/>
          <w:sz w:val="22"/>
          <w:lang w:val="es-ES_tradnl"/>
        </w:rPr>
        <w:t xml:space="preserve"> </w:t>
      </w:r>
      <w:r w:rsidR="00B45C0F">
        <w:rPr>
          <w:rFonts w:cs="Arial"/>
          <w:sz w:val="22"/>
          <w:lang w:val="es-ES_tradnl"/>
        </w:rPr>
        <w:t xml:space="preserve">Los señores Directores comentan </w:t>
      </w:r>
      <w:r w:rsidR="003273BB">
        <w:rPr>
          <w:rFonts w:cs="Arial"/>
          <w:sz w:val="22"/>
          <w:lang w:val="es-ES_tradnl"/>
        </w:rPr>
        <w:t xml:space="preserve">acerca de la </w:t>
      </w:r>
      <w:r w:rsidR="00B45C0F">
        <w:rPr>
          <w:rFonts w:cs="Arial"/>
          <w:sz w:val="22"/>
          <w:lang w:val="es-ES_tradnl"/>
        </w:rPr>
        <w:t xml:space="preserve">importancia de resolver los temas pendientes del proyecto La Flor, así como de darle un estricto seguimiento a las actividades del plan de trabajo, </w:t>
      </w:r>
      <w:r w:rsidR="003322B9">
        <w:rPr>
          <w:rFonts w:cs="Arial"/>
          <w:sz w:val="22"/>
          <w:lang w:val="es-ES_tradnl"/>
        </w:rPr>
        <w:t xml:space="preserve">fundamentalmente –según lo hace ver el Director Alvarado Herrera– por cuanto las denuncias del proyecto La Flor se presentaron desde el año 2011 y </w:t>
      </w:r>
      <w:r w:rsidR="00DF1C19">
        <w:rPr>
          <w:rFonts w:cs="Arial"/>
          <w:sz w:val="22"/>
          <w:lang w:val="es-ES_tradnl"/>
        </w:rPr>
        <w:t>aunque hasta febrero de 2018 se logró concretar un camino para resolver su problemática, a través de un convenio con el Banco de Costa Rica, no es razonable que dos años después continúen teniéndose tantos asuntos esenciales sin resolver.</w:t>
      </w:r>
    </w:p>
    <w:p w14:paraId="150C4992" w14:textId="76879CA2" w:rsidR="00AA4DA8" w:rsidRDefault="00AA4DA8" w:rsidP="00CC733F">
      <w:pPr>
        <w:spacing w:line="360" w:lineRule="auto"/>
        <w:jc w:val="both"/>
        <w:rPr>
          <w:rFonts w:cs="Arial"/>
          <w:sz w:val="22"/>
          <w:lang w:val="es-ES_tradnl"/>
        </w:rPr>
      </w:pPr>
    </w:p>
    <w:p w14:paraId="4B90E724" w14:textId="1DDDFF3B" w:rsidR="00DF1C19" w:rsidRDefault="00DF1C19" w:rsidP="00CC733F">
      <w:pPr>
        <w:spacing w:line="360" w:lineRule="auto"/>
        <w:jc w:val="both"/>
        <w:rPr>
          <w:rFonts w:cs="Arial"/>
          <w:sz w:val="22"/>
          <w:lang w:val="es-ES_tradnl"/>
        </w:rPr>
      </w:pPr>
      <w:r w:rsidRPr="0004522B">
        <w:rPr>
          <w:rFonts w:cs="Arial"/>
          <w:sz w:val="22"/>
          <w:u w:val="single"/>
          <w:lang w:val="es-ES_tradnl"/>
        </w:rPr>
        <w:t>Minuto 7</w:t>
      </w:r>
      <w:r w:rsidR="007D591F" w:rsidRPr="0004522B">
        <w:rPr>
          <w:rFonts w:cs="Arial"/>
          <w:sz w:val="22"/>
          <w:u w:val="single"/>
          <w:lang w:val="es-ES_tradnl"/>
        </w:rPr>
        <w:t>5</w:t>
      </w:r>
      <w:r w:rsidRPr="0004522B">
        <w:rPr>
          <w:rFonts w:cs="Arial"/>
          <w:sz w:val="22"/>
          <w:u w:val="single"/>
          <w:lang w:val="es-ES_tradnl"/>
        </w:rPr>
        <w:t>:</w:t>
      </w:r>
      <w:r w:rsidR="007D591F" w:rsidRPr="0004522B">
        <w:rPr>
          <w:rFonts w:cs="Arial"/>
          <w:sz w:val="22"/>
          <w:u w:val="single"/>
          <w:lang w:val="es-ES_tradnl"/>
        </w:rPr>
        <w:t>55</w:t>
      </w:r>
      <w:r w:rsidRPr="0004522B">
        <w:rPr>
          <w:rFonts w:cs="Arial"/>
          <w:sz w:val="22"/>
          <w:lang w:val="es-ES_tradnl"/>
        </w:rPr>
        <w:t xml:space="preserve"> </w:t>
      </w:r>
      <w:r w:rsidR="00B21E30" w:rsidRPr="0004522B">
        <w:rPr>
          <w:rFonts w:cs="Arial"/>
          <w:sz w:val="22"/>
          <w:lang w:val="es-ES_tradnl"/>
        </w:rPr>
        <w:t>De</w:t>
      </w:r>
      <w:r w:rsidR="00B21E30">
        <w:rPr>
          <w:rFonts w:cs="Arial"/>
          <w:sz w:val="22"/>
          <w:lang w:val="es-ES_tradnl"/>
        </w:rPr>
        <w:t xml:space="preserve"> conformidad con el análisis efectuado a la información suministrada</w:t>
      </w:r>
      <w:r w:rsidR="00113EDC">
        <w:rPr>
          <w:rFonts w:cs="Arial"/>
          <w:sz w:val="22"/>
          <w:lang w:val="es-ES_tradnl"/>
        </w:rPr>
        <w:t xml:space="preserve">, </w:t>
      </w:r>
      <w:r w:rsidR="00623952">
        <w:rPr>
          <w:rFonts w:cs="Arial"/>
          <w:sz w:val="22"/>
          <w:lang w:val="es-ES_tradnl"/>
        </w:rPr>
        <w:t xml:space="preserve">la </w:t>
      </w:r>
      <w:r w:rsidR="00623952" w:rsidRPr="00623952">
        <w:rPr>
          <w:rFonts w:cs="Arial"/>
          <w:sz w:val="22"/>
          <w:lang w:val="es-ES_tradnl"/>
        </w:rPr>
        <w:t>Junta Directiva</w:t>
      </w:r>
      <w:r w:rsidR="00623952">
        <w:rPr>
          <w:rFonts w:cs="Arial"/>
          <w:sz w:val="22"/>
          <w:lang w:val="es-ES_tradnl"/>
        </w:rPr>
        <w:t xml:space="preserve"> toma el </w:t>
      </w:r>
      <w:r w:rsidR="00623952" w:rsidRPr="00623952">
        <w:rPr>
          <w:rFonts w:cs="Arial"/>
          <w:b/>
          <w:bCs/>
          <w:sz w:val="22"/>
          <w:lang w:val="es-ES_tradnl"/>
        </w:rPr>
        <w:t>Acuerdo N° 1</w:t>
      </w:r>
      <w:r w:rsidR="00623952">
        <w:rPr>
          <w:rFonts w:cs="Arial"/>
          <w:sz w:val="22"/>
          <w:lang w:val="es-ES_tradnl"/>
        </w:rPr>
        <w:t xml:space="preserve"> que se anexa a esta minuta.</w:t>
      </w:r>
      <w:r w:rsidR="001F4EB1">
        <w:rPr>
          <w:rFonts w:cs="Arial"/>
          <w:sz w:val="22"/>
          <w:lang w:val="es-ES_tradnl"/>
        </w:rPr>
        <w:t xml:space="preserve">  Acto seguido, se retira de la sesión el licenciado Mora Villalobos.</w:t>
      </w:r>
    </w:p>
    <w:p w14:paraId="7B7B91B9" w14:textId="77777777" w:rsidR="009D03FE" w:rsidRPr="00D14EAF" w:rsidRDefault="009D03FE" w:rsidP="009D03FE">
      <w:pPr>
        <w:spacing w:line="360" w:lineRule="auto"/>
        <w:jc w:val="both"/>
        <w:rPr>
          <w:rFonts w:cs="Arial"/>
          <w:b/>
          <w:sz w:val="22"/>
        </w:rPr>
      </w:pPr>
      <w:r w:rsidRPr="00D14EAF">
        <w:rPr>
          <w:rFonts w:cs="Arial"/>
          <w:b/>
          <w:sz w:val="22"/>
        </w:rPr>
        <w:t>************</w:t>
      </w:r>
    </w:p>
    <w:p w14:paraId="4E92655C" w14:textId="77777777" w:rsidR="00D13B6B" w:rsidRDefault="00D13B6B" w:rsidP="002D0146">
      <w:pPr>
        <w:spacing w:line="360" w:lineRule="auto"/>
        <w:jc w:val="both"/>
        <w:rPr>
          <w:rFonts w:cs="Arial"/>
          <w:b/>
          <w:bCs/>
          <w:sz w:val="22"/>
          <w:szCs w:val="22"/>
          <w:u w:val="single"/>
          <w:lang w:val="es-ES_tradnl"/>
        </w:rPr>
      </w:pPr>
    </w:p>
    <w:p w14:paraId="61475DB3"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F7B92" w:rsidRPr="008F7B92">
        <w:rPr>
          <w:rFonts w:cs="Arial"/>
          <w:b/>
          <w:bCs/>
          <w:sz w:val="22"/>
          <w:u w:val="single"/>
          <w:lang w:val="es-ES_tradnl"/>
        </w:rPr>
        <w:t>Solicitud de aprobación de 13 bonos extraordinarios individuales</w:t>
      </w:r>
    </w:p>
    <w:p w14:paraId="09E28FB8" w14:textId="77777777" w:rsidR="009D03FE" w:rsidRDefault="009D03FE" w:rsidP="009D03FE">
      <w:pPr>
        <w:spacing w:line="360" w:lineRule="auto"/>
        <w:jc w:val="both"/>
        <w:rPr>
          <w:rFonts w:cs="Arial"/>
          <w:sz w:val="22"/>
          <w:szCs w:val="22"/>
        </w:rPr>
      </w:pPr>
    </w:p>
    <w:p w14:paraId="53B04AB4" w14:textId="55829BC8" w:rsidR="00E6682B" w:rsidRDefault="00E6682B" w:rsidP="00E6682B">
      <w:pPr>
        <w:spacing w:line="360" w:lineRule="auto"/>
        <w:jc w:val="both"/>
        <w:rPr>
          <w:rFonts w:cs="Arial"/>
          <w:bCs/>
          <w:sz w:val="22"/>
        </w:rPr>
      </w:pPr>
      <w:r w:rsidRPr="006C196C">
        <w:rPr>
          <w:rFonts w:cs="Arial"/>
          <w:sz w:val="22"/>
          <w:u w:val="single"/>
          <w:lang w:val="es-ES_tradnl"/>
        </w:rPr>
        <w:t xml:space="preserve">Minuto </w:t>
      </w:r>
      <w:r w:rsidR="007C4A21">
        <w:rPr>
          <w:rFonts w:cs="Arial"/>
          <w:sz w:val="22"/>
          <w:u w:val="single"/>
          <w:lang w:val="es-ES_tradnl"/>
        </w:rPr>
        <w:t>78</w:t>
      </w:r>
      <w:r w:rsidRPr="006C196C">
        <w:rPr>
          <w:rFonts w:cs="Arial"/>
          <w:sz w:val="22"/>
          <w:u w:val="single"/>
          <w:lang w:val="es-ES_tradnl"/>
        </w:rPr>
        <w:t>:</w:t>
      </w:r>
      <w:r w:rsidR="007C4A21">
        <w:rPr>
          <w:rFonts w:cs="Arial"/>
          <w:sz w:val="22"/>
          <w:u w:val="single"/>
          <w:lang w:val="es-ES_tradnl"/>
        </w:rPr>
        <w:t>15</w:t>
      </w:r>
      <w:r>
        <w:rPr>
          <w:rFonts w:cs="Arial"/>
          <w:sz w:val="22"/>
          <w:lang w:val="es-ES_tradnl"/>
        </w:rPr>
        <w:t xml:space="preserve"> Se conoce el oficio</w:t>
      </w:r>
      <w:r>
        <w:rPr>
          <w:rFonts w:cs="Arial"/>
          <w:bCs/>
          <w:sz w:val="22"/>
        </w:rPr>
        <w:t xml:space="preserve"> GG-ME-0</w:t>
      </w:r>
      <w:r w:rsidR="007C4A21">
        <w:rPr>
          <w:rFonts w:cs="Arial"/>
          <w:bCs/>
          <w:sz w:val="22"/>
        </w:rPr>
        <w:t>201</w:t>
      </w:r>
      <w:r>
        <w:rPr>
          <w:rFonts w:cs="Arial"/>
          <w:bCs/>
          <w:sz w:val="22"/>
        </w:rPr>
        <w:t xml:space="preserve">-2020 del </w:t>
      </w:r>
      <w:r w:rsidR="00DA33AA">
        <w:rPr>
          <w:rFonts w:cs="Arial"/>
          <w:bCs/>
          <w:sz w:val="22"/>
        </w:rPr>
        <w:t>2</w:t>
      </w:r>
      <w:r>
        <w:rPr>
          <w:rFonts w:cs="Arial"/>
          <w:bCs/>
          <w:sz w:val="22"/>
        </w:rPr>
        <w:t xml:space="preserve">1 de </w:t>
      </w:r>
      <w:r w:rsidR="00DA33AA">
        <w:rPr>
          <w:rFonts w:cs="Arial"/>
          <w:bCs/>
          <w:sz w:val="22"/>
        </w:rPr>
        <w:t>febrero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556E12">
        <w:rPr>
          <w:rFonts w:cs="Arial"/>
          <w:sz w:val="22"/>
          <w:szCs w:val="22"/>
        </w:rPr>
        <w:t>191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sidR="00DF27B5">
        <w:rPr>
          <w:rFonts w:cs="Arial"/>
          <w:bCs/>
          <w:sz w:val="22"/>
        </w:rPr>
        <w:t xml:space="preserve">Coocique R.L., </w:t>
      </w:r>
      <w:r w:rsidR="00DF27B5">
        <w:rPr>
          <w:rFonts w:cs="Arial"/>
          <w:bCs/>
          <w:sz w:val="22"/>
          <w:szCs w:val="22"/>
        </w:rPr>
        <w:t>Grupo Mutual Alajuela – La Vivienda de Ahorro y Préstamo</w:t>
      </w:r>
      <w:r w:rsidR="00DF27B5">
        <w:rPr>
          <w:rFonts w:cs="Arial"/>
          <w:bCs/>
          <w:sz w:val="22"/>
        </w:rPr>
        <w:t>, Banco de Costa Rica y Fundación para la Vivienda Rural Costa Rica – Canadá, para financiar trece operaciones individuales de Bono Familiar de Vivienda,</w:t>
      </w:r>
      <w:r>
        <w:rPr>
          <w:rFonts w:cs="Arial"/>
          <w:bCs/>
          <w:sz w:val="22"/>
        </w:rPr>
        <w:t xml:space="preserve">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D2EB275" w14:textId="6FAAE602" w:rsidR="00E6682B" w:rsidRDefault="00E6682B" w:rsidP="00E6682B">
      <w:pPr>
        <w:spacing w:line="360" w:lineRule="auto"/>
        <w:jc w:val="both"/>
        <w:rPr>
          <w:rFonts w:cs="Arial"/>
          <w:bCs/>
          <w:sz w:val="22"/>
        </w:rPr>
      </w:pPr>
    </w:p>
    <w:p w14:paraId="0A46BC83" w14:textId="6DB2814A" w:rsidR="003D13AB" w:rsidRDefault="003D13AB" w:rsidP="00E6682B">
      <w:pPr>
        <w:spacing w:line="360" w:lineRule="auto"/>
        <w:jc w:val="both"/>
        <w:rPr>
          <w:rFonts w:cs="Arial"/>
          <w:bCs/>
          <w:sz w:val="22"/>
        </w:rPr>
      </w:pPr>
      <w:r w:rsidRPr="00085875">
        <w:rPr>
          <w:rFonts w:cs="Arial"/>
          <w:color w:val="000000"/>
          <w:sz w:val="22"/>
          <w:szCs w:val="22"/>
          <w:u w:val="single"/>
        </w:rPr>
        <w:lastRenderedPageBreak/>
        <w:t xml:space="preserve">Minuto </w:t>
      </w:r>
      <w:r>
        <w:rPr>
          <w:rFonts w:cs="Arial"/>
          <w:color w:val="000000"/>
          <w:sz w:val="22"/>
          <w:szCs w:val="22"/>
          <w:u w:val="single"/>
        </w:rPr>
        <w:t>80</w:t>
      </w:r>
      <w:r w:rsidRPr="00085875">
        <w:rPr>
          <w:rFonts w:cs="Arial"/>
          <w:color w:val="000000"/>
          <w:sz w:val="22"/>
          <w:szCs w:val="22"/>
          <w:u w:val="single"/>
        </w:rPr>
        <w:t>:</w:t>
      </w:r>
      <w:r>
        <w:rPr>
          <w:rFonts w:cs="Arial"/>
          <w:color w:val="000000"/>
          <w:sz w:val="22"/>
          <w:szCs w:val="22"/>
          <w:u w:val="single"/>
        </w:rPr>
        <w:t>05</w:t>
      </w:r>
      <w:r>
        <w:rPr>
          <w:rFonts w:cs="Arial"/>
          <w:color w:val="000000"/>
          <w:sz w:val="22"/>
          <w:szCs w:val="22"/>
        </w:rPr>
        <w:t xml:space="preserve"> La Directora </w:t>
      </w:r>
      <w:r w:rsidRPr="003D13AB">
        <w:rPr>
          <w:rFonts w:cs="Arial"/>
          <w:bCs/>
          <w:color w:val="000000"/>
          <w:sz w:val="22"/>
          <w:szCs w:val="22"/>
          <w:lang w:val="es-ES_tradnl"/>
        </w:rPr>
        <w:t>Ulibarri Pernús</w:t>
      </w:r>
      <w:r>
        <w:rPr>
          <w:rFonts w:cs="Arial"/>
          <w:bCs/>
          <w:color w:val="000000"/>
          <w:sz w:val="22"/>
          <w:szCs w:val="22"/>
          <w:lang w:val="es-ES_tradnl"/>
        </w:rPr>
        <w:t xml:space="preserve"> se</w:t>
      </w:r>
      <w:r>
        <w:rPr>
          <w:rFonts w:cs="Arial"/>
          <w:color w:val="000000"/>
          <w:sz w:val="22"/>
          <w:szCs w:val="22"/>
        </w:rPr>
        <w:t xml:space="preserve"> retira temporalmente de la sesión, excusándose de participar </w:t>
      </w:r>
      <w:r w:rsidR="00A121AE">
        <w:rPr>
          <w:sz w:val="22"/>
          <w:szCs w:val="22"/>
        </w:rPr>
        <w:t>en la discusión y resolución de este asunto.</w:t>
      </w:r>
    </w:p>
    <w:p w14:paraId="51011800" w14:textId="77777777" w:rsidR="003D13AB" w:rsidRDefault="003D13AB" w:rsidP="00E6682B">
      <w:pPr>
        <w:spacing w:line="360" w:lineRule="auto"/>
        <w:jc w:val="both"/>
        <w:rPr>
          <w:rFonts w:cs="Arial"/>
          <w:bCs/>
          <w:sz w:val="22"/>
        </w:rPr>
      </w:pPr>
    </w:p>
    <w:p w14:paraId="73810EE3" w14:textId="2668D026" w:rsidR="00E6682B" w:rsidRDefault="00DF27B5" w:rsidP="00E6682B">
      <w:pPr>
        <w:spacing w:line="360" w:lineRule="auto"/>
        <w:jc w:val="both"/>
        <w:rPr>
          <w:rFonts w:cs="Arial"/>
          <w:bCs/>
          <w:sz w:val="22"/>
          <w:szCs w:val="22"/>
        </w:rPr>
      </w:pPr>
      <w:r>
        <w:rPr>
          <w:rFonts w:cs="Arial"/>
          <w:sz w:val="22"/>
          <w:lang w:val="es-ES_tradnl"/>
        </w:rPr>
        <w:t xml:space="preserve">La licenciada Camacho Murillo </w:t>
      </w:r>
      <w:r w:rsidR="00E6682B">
        <w:rPr>
          <w:rFonts w:cs="Arial"/>
          <w:sz w:val="22"/>
          <w:lang w:val="es-ES_tradnl"/>
        </w:rPr>
        <w:t>expone el contenido del citado informe, presenta</w:t>
      </w:r>
      <w:r>
        <w:rPr>
          <w:rFonts w:cs="Arial"/>
          <w:sz w:val="22"/>
          <w:lang w:val="es-ES_tradnl"/>
        </w:rPr>
        <w:t>ndo</w:t>
      </w:r>
      <w:r w:rsidR="00E6682B">
        <w:rPr>
          <w:rFonts w:cs="Arial"/>
          <w:sz w:val="22"/>
          <w:lang w:val="es-ES_tradnl"/>
        </w:rPr>
        <w:t xml:space="preserve"> el</w:t>
      </w:r>
      <w:r w:rsidR="00E6682B">
        <w:rPr>
          <w:rFonts w:cs="Arial"/>
          <w:bCs/>
          <w:sz w:val="22"/>
          <w:szCs w:val="22"/>
        </w:rPr>
        <w:t xml:space="preserve"> detalle de las referidas solicitudes de financiamiento</w:t>
      </w:r>
      <w:r>
        <w:rPr>
          <w:rFonts w:cs="Arial"/>
          <w:bCs/>
          <w:sz w:val="22"/>
          <w:szCs w:val="22"/>
        </w:rPr>
        <w:t xml:space="preserve"> y</w:t>
      </w:r>
      <w:r w:rsidR="00E6682B">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925193F" w14:textId="77777777" w:rsidR="00E6682B" w:rsidRDefault="00E6682B" w:rsidP="00E6682B">
      <w:pPr>
        <w:spacing w:line="360" w:lineRule="auto"/>
        <w:jc w:val="both"/>
        <w:rPr>
          <w:rFonts w:cs="Arial"/>
          <w:bCs/>
          <w:sz w:val="22"/>
          <w:szCs w:val="22"/>
        </w:rPr>
      </w:pPr>
    </w:p>
    <w:p w14:paraId="31036517" w14:textId="66D22035" w:rsidR="00E6682B" w:rsidRDefault="00E6682B" w:rsidP="00E6682B">
      <w:pPr>
        <w:spacing w:line="360" w:lineRule="auto"/>
        <w:jc w:val="both"/>
        <w:rPr>
          <w:rFonts w:cs="Arial"/>
          <w:bCs/>
          <w:sz w:val="22"/>
        </w:rPr>
      </w:pPr>
      <w:r w:rsidRPr="00085875">
        <w:rPr>
          <w:rFonts w:cs="Arial"/>
          <w:color w:val="000000"/>
          <w:sz w:val="22"/>
          <w:szCs w:val="22"/>
          <w:u w:val="single"/>
        </w:rPr>
        <w:t xml:space="preserve">Minuto </w:t>
      </w:r>
      <w:r w:rsidR="000B2B6C">
        <w:rPr>
          <w:rFonts w:cs="Arial"/>
          <w:color w:val="000000"/>
          <w:sz w:val="22"/>
          <w:szCs w:val="22"/>
          <w:u w:val="single"/>
        </w:rPr>
        <w:t>82</w:t>
      </w:r>
      <w:r w:rsidRPr="00085875">
        <w:rPr>
          <w:rFonts w:cs="Arial"/>
          <w:color w:val="000000"/>
          <w:sz w:val="22"/>
          <w:szCs w:val="22"/>
          <w:u w:val="single"/>
        </w:rPr>
        <w:t>:</w:t>
      </w:r>
      <w:r w:rsidR="000B2B6C">
        <w:rPr>
          <w:rFonts w:cs="Arial"/>
          <w:color w:val="000000"/>
          <w:sz w:val="22"/>
          <w:szCs w:val="22"/>
          <w:u w:val="single"/>
        </w:rPr>
        <w:t>30</w:t>
      </w:r>
      <w:r>
        <w:rPr>
          <w:rFonts w:cs="Arial"/>
          <w:color w:val="000000"/>
          <w:sz w:val="22"/>
          <w:szCs w:val="22"/>
        </w:rPr>
        <w:t xml:space="preserve"> El</w:t>
      </w:r>
      <w:r>
        <w:rPr>
          <w:rFonts w:cs="Arial"/>
          <w:bCs/>
          <w:sz w:val="22"/>
          <w:szCs w:val="22"/>
        </w:rPr>
        <w:t xml:space="preserve"> Director Alvarado Herrera justifica su voto negativo en el caso de la señora </w:t>
      </w:r>
      <w:r w:rsidR="003F1F29" w:rsidRPr="003F1F29">
        <w:rPr>
          <w:rFonts w:cs="Arial"/>
          <w:bCs/>
          <w:sz w:val="22"/>
          <w:szCs w:val="22"/>
          <w:lang w:val="es-CR"/>
        </w:rPr>
        <w:t>Alexandra María Romero Araya</w:t>
      </w:r>
      <w:r>
        <w:rPr>
          <w:rFonts w:cs="Arial"/>
          <w:bCs/>
          <w:sz w:val="22"/>
          <w:szCs w:val="22"/>
        </w:rPr>
        <w:t>, porque la casa es de 7</w:t>
      </w:r>
      <w:r w:rsidR="003F1F29">
        <w:rPr>
          <w:rFonts w:cs="Arial"/>
          <w:bCs/>
          <w:sz w:val="22"/>
          <w:szCs w:val="22"/>
        </w:rPr>
        <w:t>7</w:t>
      </w:r>
      <w:r>
        <w:rPr>
          <w:rFonts w:cs="Arial"/>
          <w:bCs/>
          <w:sz w:val="22"/>
          <w:szCs w:val="22"/>
        </w:rPr>
        <w:t xml:space="preserve"> m²</w:t>
      </w:r>
      <w:r w:rsidR="00746F32">
        <w:rPr>
          <w:rFonts w:cs="Arial"/>
          <w:bCs/>
          <w:sz w:val="22"/>
          <w:szCs w:val="22"/>
        </w:rPr>
        <w:t xml:space="preserve">, </w:t>
      </w:r>
      <w:r>
        <w:rPr>
          <w:rFonts w:cs="Arial"/>
          <w:bCs/>
          <w:sz w:val="22"/>
          <w:szCs w:val="22"/>
        </w:rPr>
        <w:t>tiene un costo de ¢1</w:t>
      </w:r>
      <w:r w:rsidR="003F1F29">
        <w:rPr>
          <w:rFonts w:cs="Arial"/>
          <w:bCs/>
          <w:sz w:val="22"/>
          <w:szCs w:val="22"/>
        </w:rPr>
        <w:t>8</w:t>
      </w:r>
      <w:r>
        <w:rPr>
          <w:rFonts w:cs="Arial"/>
          <w:bCs/>
          <w:sz w:val="22"/>
          <w:szCs w:val="22"/>
        </w:rPr>
        <w:t xml:space="preserve"> millones y posee tres dormitorios, </w:t>
      </w:r>
      <w:r>
        <w:rPr>
          <w:rFonts w:cs="Arial"/>
          <w:bCs/>
          <w:sz w:val="22"/>
        </w:rPr>
        <w:t xml:space="preserve">a pesar de que </w:t>
      </w:r>
      <w:r w:rsidR="003F1F29">
        <w:rPr>
          <w:rFonts w:cs="Arial"/>
          <w:bCs/>
          <w:sz w:val="22"/>
        </w:rPr>
        <w:t>la familia está con</w:t>
      </w:r>
      <w:r w:rsidR="00746F32">
        <w:rPr>
          <w:rFonts w:cs="Arial"/>
          <w:bCs/>
          <w:sz w:val="22"/>
        </w:rPr>
        <w:t>formada</w:t>
      </w:r>
      <w:r w:rsidR="003F1F29">
        <w:rPr>
          <w:rFonts w:cs="Arial"/>
          <w:bCs/>
          <w:sz w:val="22"/>
        </w:rPr>
        <w:t xml:space="preserve"> solamente por tres miembros</w:t>
      </w:r>
      <w:r>
        <w:rPr>
          <w:rFonts w:cs="Arial"/>
          <w:bCs/>
          <w:sz w:val="22"/>
        </w:rPr>
        <w:t>.</w:t>
      </w:r>
    </w:p>
    <w:p w14:paraId="6A49E54A" w14:textId="77777777" w:rsidR="00E6682B" w:rsidRDefault="00E6682B" w:rsidP="00E6682B">
      <w:pPr>
        <w:spacing w:line="360" w:lineRule="auto"/>
        <w:jc w:val="both"/>
        <w:rPr>
          <w:rFonts w:cs="Arial"/>
          <w:bCs/>
          <w:sz w:val="22"/>
          <w:szCs w:val="22"/>
        </w:rPr>
      </w:pPr>
    </w:p>
    <w:p w14:paraId="2FEE4218" w14:textId="73FA7526" w:rsidR="009D03FE" w:rsidRPr="00E6682B" w:rsidRDefault="00E6682B" w:rsidP="009D03FE">
      <w:pPr>
        <w:spacing w:line="360" w:lineRule="auto"/>
        <w:jc w:val="both"/>
        <w:rPr>
          <w:rFonts w:cs="Arial"/>
          <w:sz w:val="22"/>
          <w:szCs w:val="22"/>
        </w:rPr>
      </w:pPr>
      <w:r w:rsidRPr="00A21797">
        <w:rPr>
          <w:rFonts w:cs="Arial"/>
          <w:bCs/>
          <w:sz w:val="22"/>
          <w:szCs w:val="22"/>
          <w:u w:val="single"/>
        </w:rPr>
        <w:t xml:space="preserve">Minuto </w:t>
      </w:r>
      <w:r w:rsidR="00746F32">
        <w:rPr>
          <w:rFonts w:cs="Arial"/>
          <w:bCs/>
          <w:sz w:val="22"/>
          <w:szCs w:val="22"/>
          <w:u w:val="single"/>
        </w:rPr>
        <w:t>83</w:t>
      </w:r>
      <w:r w:rsidRPr="00A21797">
        <w:rPr>
          <w:rFonts w:cs="Arial"/>
          <w:bCs/>
          <w:sz w:val="22"/>
          <w:szCs w:val="22"/>
          <w:u w:val="single"/>
        </w:rPr>
        <w:t>:</w:t>
      </w:r>
      <w:r w:rsidR="00746F32">
        <w:rPr>
          <w:rFonts w:cs="Arial"/>
          <w:bCs/>
          <w:sz w:val="22"/>
          <w:szCs w:val="22"/>
          <w:u w:val="single"/>
        </w:rPr>
        <w:t>00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2 </w:t>
      </w:r>
      <w:r w:rsidRPr="00244D72">
        <w:rPr>
          <w:rFonts w:cs="Arial"/>
          <w:bCs/>
          <w:sz w:val="22"/>
          <w:szCs w:val="22"/>
        </w:rPr>
        <w:t>y</w:t>
      </w:r>
      <w:r>
        <w:rPr>
          <w:rFonts w:cs="Arial"/>
          <w:b/>
          <w:sz w:val="22"/>
          <w:szCs w:val="22"/>
        </w:rPr>
        <w:t xml:space="preserve"> N° 3 </w:t>
      </w:r>
      <w:r>
        <w:rPr>
          <w:rFonts w:cs="Arial"/>
          <w:sz w:val="22"/>
          <w:szCs w:val="22"/>
        </w:rPr>
        <w:t>que se anexan a esta minuta.</w:t>
      </w:r>
    </w:p>
    <w:p w14:paraId="626A5002" w14:textId="77777777" w:rsidR="009D03FE" w:rsidRPr="00D14EAF" w:rsidRDefault="009D03FE" w:rsidP="009D03FE">
      <w:pPr>
        <w:spacing w:line="360" w:lineRule="auto"/>
        <w:jc w:val="both"/>
        <w:rPr>
          <w:rFonts w:cs="Arial"/>
          <w:b/>
          <w:sz w:val="22"/>
        </w:rPr>
      </w:pPr>
      <w:r w:rsidRPr="00D14EAF">
        <w:rPr>
          <w:rFonts w:cs="Arial"/>
          <w:b/>
          <w:sz w:val="22"/>
        </w:rPr>
        <w:t>************</w:t>
      </w:r>
    </w:p>
    <w:p w14:paraId="238C4CE5" w14:textId="77777777" w:rsidR="009D03FE" w:rsidRDefault="009D03FE" w:rsidP="009D03FE">
      <w:pPr>
        <w:spacing w:line="360" w:lineRule="auto"/>
        <w:jc w:val="both"/>
        <w:rPr>
          <w:rFonts w:cs="Arial"/>
          <w:b/>
          <w:bCs/>
          <w:sz w:val="22"/>
          <w:szCs w:val="22"/>
          <w:u w:val="single"/>
          <w:lang w:val="es-ES_tradnl"/>
        </w:rPr>
      </w:pPr>
    </w:p>
    <w:p w14:paraId="586EC3CF"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8F7B92">
        <w:rPr>
          <w:rFonts w:cs="Arial"/>
          <w:bCs/>
          <w:sz w:val="22"/>
          <w:szCs w:val="22"/>
          <w:lang w:val="es-ES_tradnl"/>
        </w:rPr>
        <w:t xml:space="preserve"> </w:t>
      </w:r>
      <w:r w:rsidR="008F7B92" w:rsidRPr="008F7B92">
        <w:rPr>
          <w:rFonts w:cs="Arial"/>
          <w:b/>
          <w:bCs/>
          <w:sz w:val="22"/>
          <w:u w:val="single"/>
          <w:lang w:val="es-ES_tradnl"/>
        </w:rPr>
        <w:t>Solicitud de aprobación de 10 bonos extraordinarios individuales</w:t>
      </w:r>
    </w:p>
    <w:p w14:paraId="2C5AB524" w14:textId="77777777" w:rsidR="009D03FE" w:rsidRDefault="009D03FE" w:rsidP="009D03FE">
      <w:pPr>
        <w:spacing w:line="360" w:lineRule="auto"/>
        <w:jc w:val="both"/>
        <w:rPr>
          <w:rFonts w:cs="Arial"/>
          <w:sz w:val="22"/>
          <w:szCs w:val="22"/>
        </w:rPr>
      </w:pPr>
    </w:p>
    <w:p w14:paraId="2EE3F0DC" w14:textId="11394B0B" w:rsidR="00E6682B" w:rsidRDefault="00E6682B" w:rsidP="00E6682B">
      <w:pPr>
        <w:spacing w:line="360" w:lineRule="auto"/>
        <w:jc w:val="both"/>
        <w:rPr>
          <w:rFonts w:cs="Arial"/>
          <w:bCs/>
          <w:sz w:val="22"/>
        </w:rPr>
      </w:pPr>
      <w:r w:rsidRPr="0039311E">
        <w:rPr>
          <w:rFonts w:cs="Arial"/>
          <w:sz w:val="22"/>
          <w:u w:val="single"/>
          <w:lang w:val="es-ES_tradnl"/>
        </w:rPr>
        <w:t xml:space="preserve">Minuto </w:t>
      </w:r>
      <w:r w:rsidR="00746F32">
        <w:rPr>
          <w:rFonts w:cs="Arial"/>
          <w:sz w:val="22"/>
          <w:u w:val="single"/>
          <w:lang w:val="es-ES_tradnl"/>
        </w:rPr>
        <w:t>83</w:t>
      </w:r>
      <w:r w:rsidRPr="0039311E">
        <w:rPr>
          <w:rFonts w:cs="Arial"/>
          <w:sz w:val="22"/>
          <w:u w:val="single"/>
          <w:lang w:val="es-ES_tradnl"/>
        </w:rPr>
        <w:t>:</w:t>
      </w:r>
      <w:r w:rsidR="00746F32">
        <w:rPr>
          <w:rFonts w:cs="Arial"/>
          <w:sz w:val="22"/>
          <w:u w:val="single"/>
          <w:lang w:val="es-ES_tradnl"/>
        </w:rPr>
        <w:t>2</w:t>
      </w:r>
      <w:r>
        <w:rPr>
          <w:rFonts w:cs="Arial"/>
          <w:sz w:val="22"/>
          <w:u w:val="single"/>
          <w:lang w:val="es-ES_tradnl"/>
        </w:rPr>
        <w:t>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DF5B86">
        <w:rPr>
          <w:sz w:val="22"/>
          <w:szCs w:val="22"/>
        </w:rPr>
        <w:t>e</w:t>
      </w:r>
      <w:r>
        <w:rPr>
          <w:sz w:val="22"/>
          <w:szCs w:val="22"/>
        </w:rPr>
        <w:t xml:space="preserve">ste asunto; y se procede a conocer el </w:t>
      </w:r>
      <w:r>
        <w:rPr>
          <w:rFonts w:cs="Arial"/>
          <w:sz w:val="22"/>
          <w:lang w:val="es-ES_tradnl"/>
        </w:rPr>
        <w:t xml:space="preserve">oficio </w:t>
      </w:r>
      <w:r>
        <w:rPr>
          <w:rFonts w:cs="Arial"/>
          <w:bCs/>
          <w:sz w:val="22"/>
        </w:rPr>
        <w:t>GG-ME-0</w:t>
      </w:r>
      <w:r w:rsidR="00DF5B86">
        <w:rPr>
          <w:rFonts w:cs="Arial"/>
          <w:bCs/>
          <w:sz w:val="22"/>
        </w:rPr>
        <w:t>200</w:t>
      </w:r>
      <w:r>
        <w:rPr>
          <w:rFonts w:cs="Arial"/>
          <w:bCs/>
          <w:sz w:val="22"/>
        </w:rPr>
        <w:t xml:space="preserve">-2020 del </w:t>
      </w:r>
      <w:r w:rsidR="00DF5B86">
        <w:rPr>
          <w:rFonts w:cs="Arial"/>
          <w:bCs/>
          <w:sz w:val="22"/>
        </w:rPr>
        <w:t>21</w:t>
      </w:r>
      <w:r>
        <w:rPr>
          <w:rFonts w:cs="Arial"/>
          <w:bCs/>
          <w:sz w:val="22"/>
        </w:rPr>
        <w:t xml:space="preserve"> de febrero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DF5B86">
        <w:rPr>
          <w:rFonts w:cs="Arial"/>
          <w:sz w:val="22"/>
          <w:szCs w:val="22"/>
        </w:rPr>
        <w:t>192</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DF5B86">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w:t>
      </w:r>
      <w:r>
        <w:rPr>
          <w:rFonts w:cs="Arial"/>
          <w:bCs/>
          <w:sz w:val="22"/>
        </w:rPr>
        <w:lastRenderedPageBreak/>
        <w:t xml:space="preserve">Ley del Sistema Financiero Nacional para la Vivienda.  </w:t>
      </w:r>
      <w:r>
        <w:rPr>
          <w:rFonts w:cs="Arial"/>
          <w:bCs/>
          <w:sz w:val="22"/>
          <w:szCs w:val="22"/>
        </w:rPr>
        <w:t>Dichos documentos se adjuntan al expediente del acta.</w:t>
      </w:r>
    </w:p>
    <w:p w14:paraId="799BE609" w14:textId="77777777" w:rsidR="00E6682B" w:rsidRDefault="00E6682B" w:rsidP="00E6682B">
      <w:pPr>
        <w:spacing w:line="360" w:lineRule="auto"/>
        <w:jc w:val="both"/>
        <w:rPr>
          <w:rFonts w:cs="Arial"/>
          <w:bCs/>
          <w:sz w:val="22"/>
        </w:rPr>
      </w:pPr>
    </w:p>
    <w:p w14:paraId="6CD4D75C" w14:textId="77777777" w:rsidR="00E6682B" w:rsidRDefault="00E6682B" w:rsidP="00E6682B">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C56DA6F" w14:textId="77777777" w:rsidR="00E6682B" w:rsidRDefault="00E6682B" w:rsidP="00E6682B">
      <w:pPr>
        <w:spacing w:line="360" w:lineRule="auto"/>
        <w:jc w:val="both"/>
        <w:rPr>
          <w:rFonts w:cs="Arial"/>
          <w:bCs/>
          <w:sz w:val="22"/>
          <w:szCs w:val="22"/>
        </w:rPr>
      </w:pPr>
    </w:p>
    <w:p w14:paraId="04188132" w14:textId="4F87735A" w:rsidR="009D03FE" w:rsidRPr="00E6682B" w:rsidRDefault="00E6682B" w:rsidP="009D03FE">
      <w:pPr>
        <w:spacing w:line="360" w:lineRule="auto"/>
        <w:jc w:val="both"/>
        <w:rPr>
          <w:rFonts w:cs="Arial"/>
          <w:b/>
          <w:bCs/>
          <w:sz w:val="22"/>
          <w:szCs w:val="22"/>
        </w:rPr>
      </w:pPr>
      <w:r w:rsidRPr="00A21797">
        <w:rPr>
          <w:rFonts w:cs="Arial"/>
          <w:bCs/>
          <w:sz w:val="22"/>
          <w:szCs w:val="22"/>
          <w:u w:val="single"/>
        </w:rPr>
        <w:t xml:space="preserve">Minuto </w:t>
      </w:r>
      <w:r w:rsidR="007A5696">
        <w:rPr>
          <w:rFonts w:cs="Arial"/>
          <w:bCs/>
          <w:sz w:val="22"/>
          <w:szCs w:val="22"/>
          <w:u w:val="single"/>
        </w:rPr>
        <w:t>85</w:t>
      </w:r>
      <w:r w:rsidRPr="00A21797">
        <w:rPr>
          <w:rFonts w:cs="Arial"/>
          <w:bCs/>
          <w:sz w:val="22"/>
          <w:szCs w:val="22"/>
          <w:u w:val="single"/>
        </w:rPr>
        <w:t>:</w:t>
      </w:r>
      <w:r w:rsidR="00A121AE">
        <w:rPr>
          <w:rFonts w:cs="Arial"/>
          <w:bCs/>
          <w:sz w:val="22"/>
          <w:szCs w:val="22"/>
          <w:u w:val="single"/>
        </w:rPr>
        <w:t>08</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sidR="007A5696">
        <w:rPr>
          <w:rFonts w:cs="Arial"/>
          <w:sz w:val="22"/>
          <w:szCs w:val="22"/>
        </w:rPr>
        <w:t xml:space="preserve">en los mismos términos recomendados por la </w:t>
      </w:r>
      <w:r w:rsidR="007A5696" w:rsidRPr="007A5696">
        <w:rPr>
          <w:rFonts w:cs="Arial"/>
          <w:sz w:val="22"/>
          <w:szCs w:val="22"/>
          <w:lang w:val="es-ES_tradnl"/>
        </w:rPr>
        <w:t>Administración</w:t>
      </w:r>
      <w:r w:rsidR="007A5696">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3B20FB29" w14:textId="77777777" w:rsidR="009D03FE" w:rsidRPr="00D14EAF" w:rsidRDefault="009D03FE" w:rsidP="009D03FE">
      <w:pPr>
        <w:spacing w:line="360" w:lineRule="auto"/>
        <w:jc w:val="both"/>
        <w:rPr>
          <w:rFonts w:cs="Arial"/>
          <w:b/>
          <w:sz w:val="22"/>
        </w:rPr>
      </w:pPr>
      <w:r w:rsidRPr="00D14EAF">
        <w:rPr>
          <w:rFonts w:cs="Arial"/>
          <w:b/>
          <w:sz w:val="22"/>
        </w:rPr>
        <w:t>************</w:t>
      </w:r>
    </w:p>
    <w:p w14:paraId="7B501CDF" w14:textId="77777777" w:rsidR="009D03FE" w:rsidRDefault="009D03FE" w:rsidP="009D03FE">
      <w:pPr>
        <w:spacing w:line="360" w:lineRule="auto"/>
        <w:jc w:val="both"/>
        <w:rPr>
          <w:rFonts w:cs="Arial"/>
          <w:b/>
          <w:sz w:val="22"/>
          <w:szCs w:val="22"/>
          <w:u w:val="single"/>
          <w:lang w:val="es-ES_tradnl"/>
        </w:rPr>
      </w:pPr>
    </w:p>
    <w:p w14:paraId="4B70941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F7B92" w:rsidRPr="008F7B92">
        <w:rPr>
          <w:rFonts w:cs="Arial"/>
          <w:b/>
          <w:bCs/>
          <w:sz w:val="22"/>
          <w:u w:val="single"/>
          <w:lang w:val="es-ES_tradnl"/>
        </w:rPr>
        <w:t>Solicitud de aprobación de un segundo Bono Familiar de Vivienda</w:t>
      </w:r>
    </w:p>
    <w:p w14:paraId="38ED3029" w14:textId="77777777" w:rsidR="009D03FE" w:rsidRDefault="009D03FE" w:rsidP="009D03FE">
      <w:pPr>
        <w:spacing w:line="360" w:lineRule="auto"/>
        <w:jc w:val="both"/>
        <w:rPr>
          <w:rFonts w:cs="Arial"/>
          <w:sz w:val="22"/>
          <w:szCs w:val="22"/>
        </w:rPr>
      </w:pPr>
    </w:p>
    <w:p w14:paraId="7E5D6284" w14:textId="28A95281" w:rsidR="00EB7E4B" w:rsidRDefault="00EB7E4B" w:rsidP="00EB7E4B">
      <w:pPr>
        <w:spacing w:line="360" w:lineRule="auto"/>
        <w:jc w:val="both"/>
        <w:rPr>
          <w:sz w:val="22"/>
          <w:szCs w:val="22"/>
        </w:rPr>
      </w:pPr>
      <w:r w:rsidRPr="0039311E">
        <w:rPr>
          <w:rFonts w:cs="Arial"/>
          <w:sz w:val="22"/>
          <w:u w:val="single"/>
          <w:lang w:val="es-ES_tradnl"/>
        </w:rPr>
        <w:t xml:space="preserve">Minuto </w:t>
      </w:r>
      <w:r w:rsidR="007A5696">
        <w:rPr>
          <w:rFonts w:cs="Arial"/>
          <w:sz w:val="22"/>
          <w:u w:val="single"/>
          <w:lang w:val="es-ES_tradnl"/>
        </w:rPr>
        <w:t>85</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reincorpora</w:t>
      </w:r>
      <w:r w:rsidR="00A121AE">
        <w:rPr>
          <w:rFonts w:cs="Arial"/>
          <w:sz w:val="22"/>
          <w:lang w:val="es-ES_tradnl"/>
        </w:rPr>
        <w:t>n</w:t>
      </w:r>
      <w:r>
        <w:rPr>
          <w:rFonts w:cs="Arial"/>
          <w:sz w:val="22"/>
          <w:lang w:val="es-ES_tradnl"/>
        </w:rPr>
        <w:t xml:space="preserve"> a la sesión el señor Gerente General y </w:t>
      </w:r>
      <w:r w:rsidR="00A121AE">
        <w:rPr>
          <w:rFonts w:cs="Arial"/>
          <w:sz w:val="22"/>
          <w:lang w:val="es-ES_tradnl"/>
        </w:rPr>
        <w:t xml:space="preserve">la Directora </w:t>
      </w:r>
      <w:r w:rsidR="00A121AE" w:rsidRPr="00A121AE">
        <w:rPr>
          <w:rFonts w:cs="Arial"/>
          <w:bCs/>
          <w:sz w:val="22"/>
          <w:lang w:val="es-ES_tradnl"/>
        </w:rPr>
        <w:t>Ulibarri Pernús</w:t>
      </w:r>
      <w:r w:rsidR="00A121AE">
        <w:rPr>
          <w:rFonts w:cs="Arial"/>
          <w:bCs/>
          <w:sz w:val="22"/>
          <w:lang w:val="es-ES_tradnl"/>
        </w:rPr>
        <w:t xml:space="preserve">, y </w:t>
      </w:r>
      <w:r>
        <w:rPr>
          <w:rFonts w:cs="Arial"/>
          <w:sz w:val="22"/>
          <w:lang w:val="es-ES_tradnl"/>
        </w:rPr>
        <w:t xml:space="preserve">se procede a conocer el oficio </w:t>
      </w:r>
      <w:r>
        <w:rPr>
          <w:sz w:val="22"/>
          <w:szCs w:val="22"/>
        </w:rPr>
        <w:t>GG</w:t>
      </w:r>
      <w:r w:rsidRPr="007E1A0A">
        <w:rPr>
          <w:sz w:val="22"/>
          <w:szCs w:val="22"/>
        </w:rPr>
        <w:t>-ME-</w:t>
      </w:r>
      <w:r>
        <w:rPr>
          <w:sz w:val="22"/>
          <w:szCs w:val="22"/>
        </w:rPr>
        <w:t>0</w:t>
      </w:r>
      <w:r w:rsidR="00A121AE">
        <w:rPr>
          <w:sz w:val="22"/>
          <w:szCs w:val="22"/>
        </w:rPr>
        <w:t>202</w:t>
      </w:r>
      <w:r w:rsidRPr="007E1A0A">
        <w:rPr>
          <w:sz w:val="22"/>
          <w:szCs w:val="22"/>
        </w:rPr>
        <w:t>-20</w:t>
      </w:r>
      <w:r>
        <w:rPr>
          <w:sz w:val="22"/>
          <w:szCs w:val="22"/>
        </w:rPr>
        <w:t>20</w:t>
      </w:r>
      <w:r w:rsidRPr="006E20AF">
        <w:rPr>
          <w:sz w:val="22"/>
          <w:szCs w:val="22"/>
        </w:rPr>
        <w:t xml:space="preserve"> </w:t>
      </w:r>
      <w:r w:rsidRPr="007E1A0A">
        <w:rPr>
          <w:sz w:val="22"/>
          <w:szCs w:val="22"/>
        </w:rPr>
        <w:t xml:space="preserve">del </w:t>
      </w:r>
      <w:r w:rsidR="00A121AE">
        <w:rPr>
          <w:sz w:val="22"/>
          <w:szCs w:val="22"/>
        </w:rPr>
        <w:t>21</w:t>
      </w:r>
      <w:r>
        <w:rPr>
          <w:sz w:val="22"/>
          <w:szCs w:val="22"/>
        </w:rPr>
        <w:t xml:space="preserve"> de febrero </w:t>
      </w:r>
      <w:r w:rsidRPr="007E1A0A">
        <w:rPr>
          <w:sz w:val="22"/>
          <w:szCs w:val="22"/>
        </w:rPr>
        <w:t>de</w:t>
      </w:r>
      <w:r>
        <w:rPr>
          <w:sz w:val="22"/>
          <w:szCs w:val="22"/>
        </w:rPr>
        <w:t xml:space="preserve"> </w:t>
      </w:r>
      <w:r w:rsidRPr="007E1A0A">
        <w:rPr>
          <w:sz w:val="22"/>
          <w:szCs w:val="22"/>
        </w:rPr>
        <w:t>20</w:t>
      </w:r>
      <w:r>
        <w:rPr>
          <w:sz w:val="22"/>
          <w:szCs w:val="22"/>
        </w:rPr>
        <w:t xml:space="preserve">20,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0</w:t>
      </w:r>
      <w:r w:rsidR="00A121AE">
        <w:rPr>
          <w:rFonts w:cs="Arial"/>
          <w:sz w:val="22"/>
          <w:szCs w:val="22"/>
        </w:rPr>
        <w:t>197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Coocique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w:t>
      </w:r>
      <w:r w:rsidR="00A121AE" w:rsidRPr="007E1A0A">
        <w:rPr>
          <w:sz w:val="22"/>
          <w:szCs w:val="22"/>
        </w:rPr>
        <w:t xml:space="preserve">un segundo Bono Familiar de Vivienda para construcción en lote propio, a favor de la familia que encabeza </w:t>
      </w:r>
      <w:r w:rsidR="00A121AE">
        <w:rPr>
          <w:sz w:val="22"/>
          <w:szCs w:val="22"/>
        </w:rPr>
        <w:t>la señora Olga Mercedes del Rosario Saborío Mora</w:t>
      </w:r>
      <w:r w:rsidR="00A121AE" w:rsidRPr="007E1A0A">
        <w:rPr>
          <w:sz w:val="22"/>
          <w:szCs w:val="22"/>
        </w:rPr>
        <w:t xml:space="preserve">, cédula número </w:t>
      </w:r>
      <w:r w:rsidR="00A121AE">
        <w:rPr>
          <w:sz w:val="22"/>
          <w:szCs w:val="22"/>
        </w:rPr>
        <w:t>1-0551-0399</w:t>
      </w:r>
      <w:r w:rsidR="00A121AE" w:rsidRPr="007E1A0A">
        <w:rPr>
          <w:sz w:val="22"/>
          <w:szCs w:val="22"/>
        </w:rPr>
        <w:t xml:space="preserve">, cuya </w:t>
      </w:r>
      <w:r w:rsidR="00A121AE">
        <w:rPr>
          <w:sz w:val="22"/>
          <w:szCs w:val="22"/>
        </w:rPr>
        <w:t>propiedad</w:t>
      </w:r>
      <w:r w:rsidR="00A121AE" w:rsidRPr="007E1A0A">
        <w:rPr>
          <w:sz w:val="22"/>
          <w:szCs w:val="22"/>
        </w:rPr>
        <w:t xml:space="preserve">, </w:t>
      </w:r>
      <w:r w:rsidR="00A121AE" w:rsidRPr="00656083">
        <w:rPr>
          <w:sz w:val="22"/>
          <w:szCs w:val="22"/>
        </w:rPr>
        <w:t xml:space="preserve">localizada en el </w:t>
      </w:r>
      <w:r w:rsidR="00A121AE">
        <w:rPr>
          <w:sz w:val="22"/>
          <w:szCs w:val="22"/>
        </w:rPr>
        <w:t xml:space="preserve">distrito y </w:t>
      </w:r>
      <w:r w:rsidR="00A121AE" w:rsidRPr="00656083">
        <w:rPr>
          <w:sz w:val="22"/>
          <w:szCs w:val="22"/>
        </w:rPr>
        <w:t xml:space="preserve">cantón </w:t>
      </w:r>
      <w:r w:rsidR="00A121AE">
        <w:rPr>
          <w:sz w:val="22"/>
          <w:szCs w:val="22"/>
        </w:rPr>
        <w:t>de Orotina, provincia de Alajuela</w:t>
      </w:r>
      <w:r w:rsidR="00A121AE" w:rsidRPr="00656083">
        <w:rPr>
          <w:sz w:val="22"/>
          <w:szCs w:val="22"/>
        </w:rPr>
        <w:t xml:space="preserve">, </w:t>
      </w:r>
      <w:r w:rsidR="00A121AE" w:rsidRPr="00A32FA1">
        <w:rPr>
          <w:bCs/>
          <w:sz w:val="22"/>
          <w:szCs w:val="22"/>
        </w:rPr>
        <w:t xml:space="preserve">fue construida con caña de bambú y se encuentra en pésimas condiciones debido al deterioro que ha sufrido por el material constructivo, por lo que </w:t>
      </w:r>
      <w:r w:rsidR="00A121AE" w:rsidRPr="00A32FA1">
        <w:rPr>
          <w:sz w:val="22"/>
          <w:szCs w:val="22"/>
        </w:rPr>
        <w:t>debe ser reconstruida; y además el ingreso familiar mensual es de ¢</w:t>
      </w:r>
      <w:r w:rsidR="00A121AE">
        <w:rPr>
          <w:sz w:val="22"/>
          <w:szCs w:val="22"/>
        </w:rPr>
        <w:t>95</w:t>
      </w:r>
      <w:r w:rsidR="00A121AE" w:rsidRPr="00A32FA1">
        <w:rPr>
          <w:sz w:val="22"/>
          <w:szCs w:val="22"/>
        </w:rPr>
        <w:t>.</w:t>
      </w:r>
      <w:r w:rsidR="00A121AE">
        <w:rPr>
          <w:sz w:val="22"/>
          <w:szCs w:val="22"/>
        </w:rPr>
        <w:t>806</w:t>
      </w:r>
      <w:r w:rsidR="00A121AE" w:rsidRPr="00A32FA1">
        <w:rPr>
          <w:sz w:val="22"/>
          <w:szCs w:val="22"/>
        </w:rPr>
        <w:t xml:space="preserve">,00, </w:t>
      </w:r>
      <w:r w:rsidR="00A121AE" w:rsidRPr="00A32FA1">
        <w:rPr>
          <w:sz w:val="22"/>
          <w:szCs w:val="22"/>
          <w:lang w:val="es-CR"/>
        </w:rPr>
        <w:t xml:space="preserve">proveniente de </w:t>
      </w:r>
      <w:r w:rsidR="00A121AE">
        <w:rPr>
          <w:sz w:val="22"/>
          <w:szCs w:val="22"/>
          <w:lang w:val="es-CR"/>
        </w:rPr>
        <w:t xml:space="preserve">una pensión </w:t>
      </w:r>
      <w:r w:rsidR="00A121AE" w:rsidRPr="00A32FA1">
        <w:rPr>
          <w:sz w:val="22"/>
          <w:szCs w:val="22"/>
          <w:lang w:val="es-CR"/>
        </w:rPr>
        <w:t>que re</w:t>
      </w:r>
      <w:r w:rsidR="00A121AE">
        <w:rPr>
          <w:sz w:val="22"/>
          <w:szCs w:val="22"/>
          <w:lang w:val="es-CR"/>
        </w:rPr>
        <w:t>cibe la señora Saborío Mora</w:t>
      </w:r>
      <w:r w:rsidR="00A121AE" w:rsidRPr="00A32FA1">
        <w:rPr>
          <w:sz w:val="22"/>
          <w:szCs w:val="22"/>
        </w:rPr>
        <w:t>.</w:t>
      </w:r>
      <w:r>
        <w:rPr>
          <w:sz w:val="22"/>
          <w:szCs w:val="22"/>
          <w:lang w:val="es-CR"/>
        </w:rPr>
        <w:t xml:space="preserve">  Dichos documentos se adjuntan al expediente del acta.</w:t>
      </w:r>
    </w:p>
    <w:p w14:paraId="5F99690C" w14:textId="77777777" w:rsidR="00EB7E4B" w:rsidRDefault="00EB7E4B" w:rsidP="00EB7E4B">
      <w:pPr>
        <w:spacing w:line="360" w:lineRule="auto"/>
        <w:jc w:val="both"/>
        <w:rPr>
          <w:sz w:val="22"/>
          <w:szCs w:val="22"/>
        </w:rPr>
      </w:pPr>
    </w:p>
    <w:p w14:paraId="1B5FDE62" w14:textId="77777777" w:rsidR="00EB7E4B" w:rsidRPr="007E1A0A" w:rsidRDefault="00EB7E4B" w:rsidP="00EB7E4B">
      <w:pPr>
        <w:spacing w:line="360" w:lineRule="auto"/>
        <w:jc w:val="both"/>
        <w:rPr>
          <w:sz w:val="22"/>
          <w:szCs w:val="22"/>
        </w:rPr>
      </w:pPr>
      <w:r>
        <w:rPr>
          <w:rFonts w:cs="Arial"/>
          <w:sz w:val="22"/>
        </w:rPr>
        <w:lastRenderedPageBreak/>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47E31417" w14:textId="77777777" w:rsidR="00EB7E4B" w:rsidRDefault="00EB7E4B" w:rsidP="00EB7E4B">
      <w:pPr>
        <w:spacing w:line="360" w:lineRule="auto"/>
        <w:jc w:val="both"/>
        <w:rPr>
          <w:sz w:val="22"/>
          <w:szCs w:val="22"/>
        </w:rPr>
      </w:pPr>
    </w:p>
    <w:p w14:paraId="6D86A2ED" w14:textId="5821A53B" w:rsidR="009D03FE" w:rsidRPr="00EB7E4B" w:rsidRDefault="00EB7E4B" w:rsidP="009D03FE">
      <w:pPr>
        <w:spacing w:line="360" w:lineRule="auto"/>
        <w:jc w:val="both"/>
        <w:rPr>
          <w:color w:val="000000"/>
          <w:sz w:val="22"/>
          <w:szCs w:val="22"/>
        </w:rPr>
      </w:pPr>
      <w:r w:rsidRPr="00A25DB7">
        <w:rPr>
          <w:rFonts w:cs="Arial"/>
          <w:sz w:val="22"/>
          <w:u w:val="single"/>
          <w:lang w:val="es-ES_tradnl"/>
        </w:rPr>
        <w:t xml:space="preserve">Minuto </w:t>
      </w:r>
      <w:r>
        <w:rPr>
          <w:rFonts w:cs="Arial"/>
          <w:sz w:val="22"/>
          <w:u w:val="single"/>
          <w:lang w:val="es-ES_tradnl"/>
        </w:rPr>
        <w:t>8</w:t>
      </w:r>
      <w:r w:rsidR="00A121AE">
        <w:rPr>
          <w:rFonts w:cs="Arial"/>
          <w:sz w:val="22"/>
          <w:u w:val="single"/>
          <w:lang w:val="es-ES_tradnl"/>
        </w:rPr>
        <w:t>6</w:t>
      </w:r>
      <w:r w:rsidRPr="00A25DB7">
        <w:rPr>
          <w:rFonts w:cs="Arial"/>
          <w:sz w:val="22"/>
          <w:u w:val="single"/>
          <w:lang w:val="es-ES_tradnl"/>
        </w:rPr>
        <w:t>:</w:t>
      </w:r>
      <w:r w:rsidR="00A121AE">
        <w:rPr>
          <w:rFonts w:cs="Arial"/>
          <w:sz w:val="22"/>
          <w:u w:val="single"/>
          <w:lang w:val="es-ES_tradnl"/>
        </w:rPr>
        <w:t>36</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5</w:t>
      </w:r>
      <w:r>
        <w:rPr>
          <w:color w:val="000000"/>
          <w:sz w:val="22"/>
          <w:szCs w:val="22"/>
        </w:rPr>
        <w:t xml:space="preserve"> que se anexa a esta minuta.</w:t>
      </w:r>
      <w:r w:rsidRPr="00DC11BF">
        <w:rPr>
          <w:rFonts w:cs="Arial"/>
          <w:b/>
          <w:bCs/>
          <w:sz w:val="22"/>
          <w:lang w:val="es-ES_tradnl"/>
        </w:rPr>
        <w:t xml:space="preserve"> </w:t>
      </w:r>
    </w:p>
    <w:p w14:paraId="61253F81" w14:textId="77777777" w:rsidR="009D03FE" w:rsidRPr="00D14EAF" w:rsidRDefault="009D03FE" w:rsidP="009D03FE">
      <w:pPr>
        <w:spacing w:line="360" w:lineRule="auto"/>
        <w:jc w:val="both"/>
        <w:rPr>
          <w:rFonts w:cs="Arial"/>
          <w:b/>
          <w:sz w:val="22"/>
        </w:rPr>
      </w:pPr>
      <w:r w:rsidRPr="00D14EAF">
        <w:rPr>
          <w:rFonts w:cs="Arial"/>
          <w:b/>
          <w:sz w:val="22"/>
        </w:rPr>
        <w:t>************</w:t>
      </w:r>
    </w:p>
    <w:p w14:paraId="6D0216CC" w14:textId="77777777" w:rsidR="009D03FE" w:rsidRDefault="009D03FE" w:rsidP="009D03FE">
      <w:pPr>
        <w:spacing w:line="360" w:lineRule="auto"/>
        <w:jc w:val="both"/>
        <w:rPr>
          <w:rFonts w:cs="Arial"/>
          <w:b/>
          <w:bCs/>
          <w:sz w:val="22"/>
          <w:szCs w:val="22"/>
          <w:u w:val="single"/>
          <w:lang w:val="es-ES_tradnl"/>
        </w:rPr>
      </w:pPr>
    </w:p>
    <w:p w14:paraId="04316F4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F7B92" w:rsidRPr="008F7B92">
        <w:rPr>
          <w:rFonts w:cs="Arial"/>
          <w:b/>
          <w:bCs/>
          <w:sz w:val="22"/>
          <w:u w:val="single"/>
          <w:lang w:val="es-ES_tradnl"/>
        </w:rPr>
        <w:t>Solicitud de financiamiento adicional para el proyecto Llanuras de Canaán</w:t>
      </w:r>
    </w:p>
    <w:p w14:paraId="778677EA" w14:textId="77777777" w:rsidR="009D03FE" w:rsidRDefault="009D03FE" w:rsidP="009D03FE">
      <w:pPr>
        <w:spacing w:line="360" w:lineRule="auto"/>
        <w:jc w:val="both"/>
        <w:rPr>
          <w:rFonts w:cs="Arial"/>
          <w:sz w:val="22"/>
          <w:szCs w:val="22"/>
        </w:rPr>
      </w:pPr>
    </w:p>
    <w:p w14:paraId="7CB341A4" w14:textId="6F6C401E" w:rsidR="00EB7E4B" w:rsidRPr="00A26C12" w:rsidRDefault="00EB7E4B" w:rsidP="00EB7E4B">
      <w:pPr>
        <w:spacing w:line="360" w:lineRule="auto"/>
        <w:jc w:val="both"/>
        <w:rPr>
          <w:rFonts w:cs="Arial"/>
          <w:sz w:val="22"/>
          <w:szCs w:val="22"/>
        </w:rPr>
      </w:pPr>
      <w:r w:rsidRPr="0039311E">
        <w:rPr>
          <w:rFonts w:cs="Arial"/>
          <w:sz w:val="22"/>
          <w:u w:val="single"/>
          <w:lang w:val="es-ES_tradnl"/>
        </w:rPr>
        <w:t xml:space="preserve">Minuto </w:t>
      </w:r>
      <w:r w:rsidR="00A121AE">
        <w:rPr>
          <w:rFonts w:cs="Arial"/>
          <w:sz w:val="22"/>
          <w:u w:val="single"/>
          <w:lang w:val="es-ES_tradnl"/>
        </w:rPr>
        <w:t>86</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conoce el oficio </w:t>
      </w:r>
      <w:r w:rsidRPr="00A26C12">
        <w:rPr>
          <w:rFonts w:cs="Arial"/>
          <w:sz w:val="22"/>
          <w:szCs w:val="22"/>
        </w:rPr>
        <w:t>GG-ME-</w:t>
      </w:r>
      <w:r w:rsidR="00A121AE">
        <w:rPr>
          <w:rFonts w:cs="Arial"/>
          <w:sz w:val="22"/>
          <w:szCs w:val="22"/>
        </w:rPr>
        <w:t>0203</w:t>
      </w:r>
      <w:r w:rsidRPr="00A26C12">
        <w:rPr>
          <w:rFonts w:cs="Arial"/>
          <w:sz w:val="22"/>
          <w:szCs w:val="22"/>
        </w:rPr>
        <w:t>-20</w:t>
      </w:r>
      <w:r w:rsidR="00A121AE">
        <w:rPr>
          <w:rFonts w:cs="Arial"/>
          <w:sz w:val="22"/>
          <w:szCs w:val="22"/>
        </w:rPr>
        <w:t>20</w:t>
      </w:r>
      <w:r w:rsidRPr="00A26C12">
        <w:rPr>
          <w:rFonts w:cs="Arial"/>
          <w:sz w:val="22"/>
          <w:szCs w:val="22"/>
        </w:rPr>
        <w:t xml:space="preserve"> del </w:t>
      </w:r>
      <w:r w:rsidR="00A121AE">
        <w:rPr>
          <w:rFonts w:cs="Arial"/>
          <w:sz w:val="22"/>
          <w:szCs w:val="22"/>
        </w:rPr>
        <w:t>21</w:t>
      </w:r>
      <w:r w:rsidRPr="00A26C12">
        <w:rPr>
          <w:rFonts w:cs="Arial"/>
          <w:sz w:val="22"/>
          <w:szCs w:val="22"/>
        </w:rPr>
        <w:t xml:space="preserve"> de </w:t>
      </w:r>
      <w:r w:rsidR="00A121AE">
        <w:rPr>
          <w:rFonts w:cs="Arial"/>
          <w:sz w:val="22"/>
          <w:szCs w:val="22"/>
        </w:rPr>
        <w:t>febrero</w:t>
      </w:r>
      <w:r w:rsidRPr="00A26C12">
        <w:rPr>
          <w:rFonts w:cs="Arial"/>
          <w:sz w:val="22"/>
          <w:szCs w:val="22"/>
        </w:rPr>
        <w:t xml:space="preserve"> de 20</w:t>
      </w:r>
      <w:r w:rsidR="00A121AE">
        <w:rPr>
          <w:rFonts w:cs="Arial"/>
          <w:sz w:val="22"/>
          <w:szCs w:val="22"/>
        </w:rPr>
        <w:t>20</w:t>
      </w:r>
      <w:r w:rsidRPr="00A26C12">
        <w:rPr>
          <w:rFonts w:cs="Arial"/>
          <w:sz w:val="22"/>
          <w:szCs w:val="22"/>
        </w:rPr>
        <w:t>, mediante el cual, la Gerencia General remite y avala el informe DF-OF-</w:t>
      </w:r>
      <w:r w:rsidR="00A121AE">
        <w:rPr>
          <w:rFonts w:cs="Arial"/>
          <w:sz w:val="22"/>
          <w:szCs w:val="22"/>
        </w:rPr>
        <w:t>0196</w:t>
      </w:r>
      <w:r>
        <w:rPr>
          <w:rFonts w:cs="Arial"/>
          <w:sz w:val="22"/>
          <w:szCs w:val="22"/>
        </w:rPr>
        <w:t>-</w:t>
      </w:r>
      <w:r w:rsidRPr="00A26C12">
        <w:rPr>
          <w:rFonts w:cs="Arial"/>
          <w:sz w:val="22"/>
          <w:szCs w:val="22"/>
        </w:rPr>
        <w:t>20</w:t>
      </w:r>
      <w:r w:rsidR="00A121AE">
        <w:rPr>
          <w:rFonts w:cs="Arial"/>
          <w:sz w:val="22"/>
          <w:szCs w:val="22"/>
        </w:rPr>
        <w:t>20</w:t>
      </w:r>
      <w:r>
        <w:rPr>
          <w:rFonts w:cs="Arial"/>
          <w:sz w:val="22"/>
          <w:szCs w:val="22"/>
        </w:rPr>
        <w:t xml:space="preserve"> de </w:t>
      </w:r>
      <w:r w:rsidRPr="00A26C12">
        <w:rPr>
          <w:rFonts w:cs="Arial"/>
          <w:sz w:val="22"/>
          <w:szCs w:val="22"/>
        </w:rPr>
        <w:t xml:space="preserve">la Dirección FOSUVI, que contiene los resultados del estudio realizado a la solicitud de </w:t>
      </w:r>
      <w:r>
        <w:rPr>
          <w:rFonts w:cs="Arial"/>
          <w:sz w:val="22"/>
          <w:szCs w:val="22"/>
        </w:rPr>
        <w:t>Coopenae R.L.</w:t>
      </w:r>
      <w:r w:rsidRPr="00A26C12">
        <w:rPr>
          <w:rFonts w:cs="Arial"/>
          <w:sz w:val="22"/>
          <w:szCs w:val="22"/>
        </w:rPr>
        <w:t xml:space="preserve">, </w:t>
      </w:r>
      <w:r w:rsidR="00A121AE" w:rsidRPr="002F0FBB">
        <w:rPr>
          <w:rFonts w:cs="Arial"/>
          <w:color w:val="000000"/>
          <w:sz w:val="22"/>
          <w:szCs w:val="22"/>
        </w:rPr>
        <w:t xml:space="preserve"> </w:t>
      </w:r>
      <w:r w:rsidR="00A121AE">
        <w:rPr>
          <w:rFonts w:cs="Arial"/>
          <w:sz w:val="22"/>
          <w:szCs w:val="22"/>
        </w:rPr>
        <w:t xml:space="preserve">para financiar, </w:t>
      </w:r>
      <w:r w:rsidR="00A121AE" w:rsidRPr="009C1F77">
        <w:rPr>
          <w:rFonts w:cs="Arial"/>
          <w:sz w:val="22"/>
          <w:szCs w:val="22"/>
        </w:rPr>
        <w:t xml:space="preserve">al amparo del </w:t>
      </w:r>
      <w:r w:rsidR="00A121AE">
        <w:rPr>
          <w:rFonts w:cs="Arial"/>
          <w:sz w:val="22"/>
          <w:szCs w:val="22"/>
        </w:rPr>
        <w:t xml:space="preserve">artículo 59 de la Ley del </w:t>
      </w:r>
      <w:r w:rsidR="00A121AE" w:rsidRPr="0013410C">
        <w:rPr>
          <w:rFonts w:cs="Arial"/>
          <w:sz w:val="22"/>
          <w:szCs w:val="22"/>
        </w:rPr>
        <w:t>Sistema Financiero Nacional para la Vivienda</w:t>
      </w:r>
      <w:r w:rsidR="00A121AE">
        <w:rPr>
          <w:rFonts w:cs="Arial"/>
          <w:sz w:val="22"/>
          <w:szCs w:val="22"/>
        </w:rPr>
        <w:t>,</w:t>
      </w:r>
      <w:r w:rsidR="00A121AE" w:rsidRPr="009C1F77">
        <w:rPr>
          <w:rFonts w:cs="Arial"/>
          <w:sz w:val="22"/>
          <w:szCs w:val="22"/>
        </w:rPr>
        <w:t xml:space="preserve"> </w:t>
      </w:r>
      <w:r w:rsidR="00A121AE">
        <w:rPr>
          <w:rFonts w:cs="Arial"/>
          <w:sz w:val="22"/>
          <w:szCs w:val="22"/>
        </w:rPr>
        <w:t>actividades adicionales no contempladas en el proyecto Llanuras de Canaán</w:t>
      </w:r>
      <w:r w:rsidR="00A121AE" w:rsidRPr="002114E6">
        <w:rPr>
          <w:rFonts w:cs="Arial"/>
          <w:sz w:val="22"/>
          <w:szCs w:val="22"/>
        </w:rPr>
        <w:t>, ubicado en el distrito</w:t>
      </w:r>
      <w:r w:rsidR="00A121AE">
        <w:rPr>
          <w:rFonts w:cs="Arial"/>
          <w:sz w:val="22"/>
          <w:szCs w:val="22"/>
        </w:rPr>
        <w:t xml:space="preserve"> Pocora del cantón de Guácimo, provincia de Limón, y aprobado con el </w:t>
      </w:r>
      <w:r w:rsidR="00A121AE" w:rsidRPr="00E30ABB">
        <w:rPr>
          <w:rFonts w:cs="Arial"/>
          <w:sz w:val="22"/>
          <w:szCs w:val="22"/>
          <w:lang w:val="es-ES_tradnl"/>
        </w:rPr>
        <w:t>acuerdo N°</w:t>
      </w:r>
      <w:r w:rsidR="00A121AE">
        <w:rPr>
          <w:rFonts w:cs="Arial"/>
          <w:sz w:val="22"/>
          <w:szCs w:val="22"/>
          <w:lang w:val="es-ES_tradnl"/>
        </w:rPr>
        <w:t xml:space="preserve"> 1</w:t>
      </w:r>
      <w:r w:rsidR="00A121AE" w:rsidRPr="00E30ABB">
        <w:rPr>
          <w:rFonts w:cs="Arial"/>
          <w:sz w:val="22"/>
          <w:szCs w:val="22"/>
        </w:rPr>
        <w:t xml:space="preserve"> de la sesión </w:t>
      </w:r>
      <w:r w:rsidR="00A121AE">
        <w:rPr>
          <w:rFonts w:cs="Arial"/>
          <w:sz w:val="22"/>
          <w:szCs w:val="22"/>
        </w:rPr>
        <w:t>88</w:t>
      </w:r>
      <w:r w:rsidR="00A121AE" w:rsidRPr="00E30ABB">
        <w:rPr>
          <w:rFonts w:cs="Arial"/>
          <w:sz w:val="22"/>
          <w:szCs w:val="22"/>
        </w:rPr>
        <w:t>-201</w:t>
      </w:r>
      <w:r w:rsidR="00A121AE">
        <w:rPr>
          <w:rFonts w:cs="Arial"/>
          <w:sz w:val="22"/>
          <w:szCs w:val="22"/>
        </w:rPr>
        <w:t>7</w:t>
      </w:r>
      <w:r w:rsidR="00A121AE" w:rsidRPr="00E30ABB">
        <w:rPr>
          <w:rFonts w:cs="Arial"/>
          <w:sz w:val="22"/>
          <w:szCs w:val="22"/>
        </w:rPr>
        <w:t xml:space="preserve"> del </w:t>
      </w:r>
      <w:r w:rsidR="00A121AE">
        <w:rPr>
          <w:rFonts w:cs="Arial"/>
          <w:sz w:val="22"/>
          <w:szCs w:val="22"/>
        </w:rPr>
        <w:t>04</w:t>
      </w:r>
      <w:r w:rsidR="00A121AE" w:rsidRPr="00E30ABB">
        <w:rPr>
          <w:rFonts w:cs="Arial"/>
          <w:sz w:val="22"/>
          <w:szCs w:val="22"/>
        </w:rPr>
        <w:t xml:space="preserve"> de </w:t>
      </w:r>
      <w:r w:rsidR="00A121AE">
        <w:rPr>
          <w:rFonts w:cs="Arial"/>
          <w:sz w:val="22"/>
          <w:szCs w:val="22"/>
        </w:rPr>
        <w:t>diciembre</w:t>
      </w:r>
      <w:r w:rsidR="00A121AE" w:rsidRPr="00E30ABB">
        <w:rPr>
          <w:rFonts w:cs="Arial"/>
          <w:sz w:val="22"/>
          <w:szCs w:val="22"/>
        </w:rPr>
        <w:t xml:space="preserve"> de 201</w:t>
      </w:r>
      <w:r w:rsidR="00A121AE">
        <w:rPr>
          <w:rFonts w:cs="Arial"/>
          <w:sz w:val="22"/>
          <w:szCs w:val="22"/>
        </w:rPr>
        <w:t>7.</w:t>
      </w:r>
      <w:r w:rsidRPr="00A26C12">
        <w:rPr>
          <w:rFonts w:cs="Arial"/>
          <w:sz w:val="22"/>
          <w:szCs w:val="22"/>
        </w:rPr>
        <w:t xml:space="preserve">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14:paraId="03EA37AE" w14:textId="77777777" w:rsidR="00EB7E4B" w:rsidRPr="00A26C12" w:rsidRDefault="00EB7E4B" w:rsidP="00EB7E4B">
      <w:pPr>
        <w:spacing w:line="360" w:lineRule="auto"/>
        <w:jc w:val="both"/>
        <w:rPr>
          <w:rFonts w:cs="Arial"/>
          <w:sz w:val="22"/>
          <w:szCs w:val="22"/>
        </w:rPr>
      </w:pPr>
    </w:p>
    <w:p w14:paraId="4B66AE81" w14:textId="5E06BA3B" w:rsidR="00EB7E4B" w:rsidRPr="00A26C12" w:rsidRDefault="00EB7E4B" w:rsidP="00EB7E4B">
      <w:pPr>
        <w:spacing w:line="360" w:lineRule="auto"/>
        <w:jc w:val="both"/>
        <w:rPr>
          <w:rFonts w:cs="Arial"/>
          <w:sz w:val="22"/>
          <w:szCs w:val="22"/>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antecedentes del proyecto de vivienda y los aspectos más relevantes de la solicitud de la entidad autorizada, destacando que una vez valorados técnica y financieramente los documentos que sustentan la solicitud de </w:t>
      </w:r>
      <w:r>
        <w:rPr>
          <w:rFonts w:cs="Arial"/>
          <w:sz w:val="22"/>
          <w:szCs w:val="22"/>
        </w:rPr>
        <w:t>Coopenae R.L.,</w:t>
      </w:r>
      <w:r w:rsidRPr="00A26C12">
        <w:rPr>
          <w:rFonts w:cs="Arial"/>
          <w:sz w:val="22"/>
          <w:szCs w:val="22"/>
        </w:rPr>
        <w:t xml:space="preserve"> se recomienda </w:t>
      </w:r>
      <w:r w:rsidRPr="00A26C12">
        <w:rPr>
          <w:rFonts w:cs="Arial"/>
          <w:sz w:val="22"/>
          <w:szCs w:val="22"/>
          <w:lang w:val="es-ES_tradnl"/>
        </w:rPr>
        <w:t xml:space="preserve">financiar la suma total de </w:t>
      </w:r>
      <w:r w:rsidRPr="00110579">
        <w:rPr>
          <w:rFonts w:cs="Arial"/>
          <w:sz w:val="22"/>
          <w:szCs w:val="22"/>
          <w:lang w:val="es-ES_tradnl"/>
        </w:rPr>
        <w:t>¢</w:t>
      </w:r>
      <w:r w:rsidR="00A121AE">
        <w:rPr>
          <w:rFonts w:cs="Arial"/>
          <w:sz w:val="22"/>
          <w:szCs w:val="22"/>
          <w:lang w:val="es-ES_tradnl"/>
        </w:rPr>
        <w:t>8</w:t>
      </w:r>
      <w:r w:rsidRPr="00110579">
        <w:rPr>
          <w:rFonts w:cs="Arial"/>
          <w:sz w:val="22"/>
          <w:szCs w:val="22"/>
          <w:lang w:val="es-ES_tradnl"/>
        </w:rPr>
        <w:t>.</w:t>
      </w:r>
      <w:r w:rsidR="00A121AE">
        <w:rPr>
          <w:rFonts w:cs="Arial"/>
          <w:sz w:val="22"/>
          <w:szCs w:val="22"/>
          <w:lang w:val="es-ES_tradnl"/>
        </w:rPr>
        <w:t>025</w:t>
      </w:r>
      <w:r w:rsidRPr="00110579">
        <w:rPr>
          <w:rFonts w:cs="Arial"/>
          <w:sz w:val="22"/>
          <w:szCs w:val="22"/>
          <w:lang w:val="es-ES_tradnl"/>
        </w:rPr>
        <w:t>.</w:t>
      </w:r>
      <w:r w:rsidR="00A121AE">
        <w:rPr>
          <w:rFonts w:cs="Arial"/>
          <w:sz w:val="22"/>
          <w:szCs w:val="22"/>
          <w:lang w:val="es-ES_tradnl"/>
        </w:rPr>
        <w:t>426</w:t>
      </w:r>
      <w:r w:rsidRPr="00110579">
        <w:rPr>
          <w:rFonts w:cs="Arial"/>
          <w:sz w:val="22"/>
          <w:szCs w:val="22"/>
          <w:lang w:val="es-ES_tradnl"/>
        </w:rPr>
        <w:t>,</w:t>
      </w:r>
      <w:r w:rsidR="00A121AE">
        <w:rPr>
          <w:rFonts w:cs="Arial"/>
          <w:sz w:val="22"/>
          <w:szCs w:val="22"/>
          <w:lang w:val="es-ES_tradnl"/>
        </w:rPr>
        <w:t>00</w:t>
      </w:r>
      <w:r>
        <w:rPr>
          <w:rFonts w:cs="Arial"/>
          <w:sz w:val="22"/>
          <w:szCs w:val="22"/>
          <w:lang w:val="es-ES_tradnl"/>
        </w:rPr>
        <w:t xml:space="preserve"> </w:t>
      </w:r>
      <w:r w:rsidR="008B5D20">
        <w:rPr>
          <w:rFonts w:cs="Arial"/>
          <w:sz w:val="22"/>
          <w:szCs w:val="22"/>
          <w:lang w:val="es-ES_tradnl"/>
        </w:rPr>
        <w:t>por concepto de honorarios profesionales para subsidiar los gastos de formalización por patrimonio familiar y segregación de las fincas, incluido el IVA, según los aranceles actuales</w:t>
      </w:r>
      <w:r w:rsidRPr="00A26C12">
        <w:rPr>
          <w:rFonts w:cs="Arial"/>
          <w:sz w:val="22"/>
          <w:szCs w:val="22"/>
        </w:rPr>
        <w:t xml:space="preserve">, conforme lo verificado y avalado por </w:t>
      </w:r>
      <w:r w:rsidR="008B5D20">
        <w:rPr>
          <w:rFonts w:cs="Arial"/>
          <w:sz w:val="22"/>
          <w:szCs w:val="22"/>
        </w:rPr>
        <w:t>la Dirección FOSUVI.</w:t>
      </w:r>
    </w:p>
    <w:p w14:paraId="3D416FB8" w14:textId="1B24A437" w:rsidR="00EB7E4B" w:rsidRDefault="00EB7E4B" w:rsidP="00EB7E4B">
      <w:pPr>
        <w:spacing w:line="360" w:lineRule="auto"/>
        <w:jc w:val="both"/>
        <w:rPr>
          <w:rFonts w:cs="Arial"/>
          <w:sz w:val="22"/>
          <w:szCs w:val="22"/>
        </w:rPr>
      </w:pPr>
    </w:p>
    <w:p w14:paraId="58E1A636" w14:textId="52E4528C" w:rsidR="00993C71" w:rsidRDefault="000A0E20" w:rsidP="00EB7E4B">
      <w:pPr>
        <w:spacing w:line="360" w:lineRule="auto"/>
        <w:jc w:val="both"/>
        <w:rPr>
          <w:rFonts w:cs="Arial"/>
          <w:bCs/>
          <w:sz w:val="22"/>
          <w:szCs w:val="22"/>
          <w:lang w:val="es-ES_tradnl"/>
        </w:rPr>
      </w:pPr>
      <w:r w:rsidRPr="003B4F2A">
        <w:rPr>
          <w:rFonts w:cs="Arial"/>
          <w:sz w:val="22"/>
          <w:szCs w:val="22"/>
          <w:u w:val="single"/>
        </w:rPr>
        <w:t xml:space="preserve">Minuto </w:t>
      </w:r>
      <w:r w:rsidR="007A016E">
        <w:rPr>
          <w:rFonts w:cs="Arial"/>
          <w:sz w:val="22"/>
          <w:szCs w:val="22"/>
          <w:u w:val="single"/>
        </w:rPr>
        <w:t>89</w:t>
      </w:r>
      <w:r w:rsidRPr="003B4F2A">
        <w:rPr>
          <w:rFonts w:cs="Arial"/>
          <w:sz w:val="22"/>
          <w:szCs w:val="22"/>
          <w:u w:val="single"/>
        </w:rPr>
        <w:t>:</w:t>
      </w:r>
      <w:r w:rsidR="007A016E">
        <w:rPr>
          <w:rFonts w:cs="Arial"/>
          <w:sz w:val="22"/>
          <w:szCs w:val="22"/>
          <w:u w:val="single"/>
        </w:rPr>
        <w:t>07</w:t>
      </w:r>
      <w:r>
        <w:rPr>
          <w:rFonts w:cs="Arial"/>
          <w:sz w:val="22"/>
          <w:szCs w:val="22"/>
        </w:rPr>
        <w:t xml:space="preserve"> </w:t>
      </w:r>
      <w:r w:rsidR="007A016E">
        <w:rPr>
          <w:rFonts w:cs="Arial"/>
          <w:sz w:val="22"/>
          <w:szCs w:val="22"/>
        </w:rPr>
        <w:t xml:space="preserve">La licenciada Camacho Murillo atiende varias consultas y observaciones sobre el retraso que se ha dado en la formalización del proyecto, y con base en lo cual, se </w:t>
      </w:r>
      <w:r w:rsidR="00993C71">
        <w:rPr>
          <w:rFonts w:cs="Arial"/>
          <w:sz w:val="22"/>
          <w:szCs w:val="22"/>
        </w:rPr>
        <w:t xml:space="preserve">concuerda en la pertinencia de actuar de la forma que recomienda la </w:t>
      </w:r>
      <w:r w:rsidR="00993C71" w:rsidRPr="00993C71">
        <w:rPr>
          <w:rFonts w:cs="Arial"/>
          <w:sz w:val="22"/>
          <w:szCs w:val="22"/>
          <w:lang w:val="es-ES_tradnl"/>
        </w:rPr>
        <w:t>Administración</w:t>
      </w:r>
      <w:r w:rsidR="00993C71">
        <w:rPr>
          <w:rFonts w:cs="Arial"/>
          <w:sz w:val="22"/>
          <w:szCs w:val="22"/>
          <w:lang w:val="es-ES_tradnl"/>
        </w:rPr>
        <w:t xml:space="preserve">, pero </w:t>
      </w:r>
      <w:r w:rsidR="007A016E">
        <w:rPr>
          <w:rFonts w:cs="Arial"/>
          <w:sz w:val="22"/>
          <w:szCs w:val="22"/>
        </w:rPr>
        <w:lastRenderedPageBreak/>
        <w:t>acog</w:t>
      </w:r>
      <w:r w:rsidR="00993C71">
        <w:rPr>
          <w:rFonts w:cs="Arial"/>
          <w:sz w:val="22"/>
          <w:szCs w:val="22"/>
        </w:rPr>
        <w:t>iendo además</w:t>
      </w:r>
      <w:r w:rsidR="007A016E">
        <w:rPr>
          <w:rFonts w:cs="Arial"/>
          <w:sz w:val="22"/>
          <w:szCs w:val="22"/>
        </w:rPr>
        <w:t xml:space="preserve"> una propuesta de la Directora </w:t>
      </w:r>
      <w:r w:rsidR="007A016E" w:rsidRPr="007A016E">
        <w:rPr>
          <w:rFonts w:cs="Arial"/>
          <w:bCs/>
          <w:sz w:val="22"/>
          <w:szCs w:val="22"/>
          <w:lang w:val="es-ES_tradnl"/>
        </w:rPr>
        <w:t>Ulibarri Pernús</w:t>
      </w:r>
      <w:r w:rsidR="00993C71">
        <w:rPr>
          <w:rFonts w:cs="Arial"/>
          <w:bCs/>
          <w:sz w:val="22"/>
          <w:szCs w:val="22"/>
          <w:lang w:val="es-ES_tradnl"/>
        </w:rPr>
        <w:t xml:space="preserve"> (minuto 96:45)</w:t>
      </w:r>
      <w:r w:rsidR="007A016E">
        <w:rPr>
          <w:rFonts w:cs="Arial"/>
          <w:bCs/>
          <w:sz w:val="22"/>
          <w:szCs w:val="22"/>
          <w:lang w:val="es-ES_tradnl"/>
        </w:rPr>
        <w:t xml:space="preserve">, en el sentido de solicitar a la </w:t>
      </w:r>
      <w:r w:rsidR="007A016E" w:rsidRPr="007A016E">
        <w:rPr>
          <w:rFonts w:cs="Arial"/>
          <w:bCs/>
          <w:sz w:val="22"/>
          <w:szCs w:val="22"/>
          <w:lang w:val="es-ES_tradnl"/>
        </w:rPr>
        <w:t>Administración</w:t>
      </w:r>
      <w:r w:rsidR="007A016E">
        <w:rPr>
          <w:rFonts w:cs="Arial"/>
          <w:bCs/>
          <w:sz w:val="22"/>
          <w:szCs w:val="22"/>
          <w:lang w:val="es-ES_tradnl"/>
        </w:rPr>
        <w:t>, que realice una revisión integral de</w:t>
      </w:r>
      <w:r w:rsidR="00993C71">
        <w:rPr>
          <w:rFonts w:cs="Arial"/>
          <w:bCs/>
          <w:sz w:val="22"/>
          <w:szCs w:val="22"/>
          <w:lang w:val="es-ES_tradnl"/>
        </w:rPr>
        <w:t xml:space="preserve"> l</w:t>
      </w:r>
      <w:r w:rsidR="006F7FF7">
        <w:rPr>
          <w:rFonts w:cs="Arial"/>
          <w:bCs/>
          <w:sz w:val="22"/>
          <w:szCs w:val="22"/>
          <w:lang w:val="es-ES_tradnl"/>
        </w:rPr>
        <w:t xml:space="preserve">as situaciones que generan retrasos </w:t>
      </w:r>
      <w:r w:rsidR="00993C71">
        <w:rPr>
          <w:rFonts w:cs="Arial"/>
          <w:bCs/>
          <w:sz w:val="22"/>
          <w:szCs w:val="22"/>
          <w:lang w:val="es-ES_tradnl"/>
        </w:rPr>
        <w:t xml:space="preserve">en </w:t>
      </w:r>
      <w:r w:rsidR="00633696">
        <w:rPr>
          <w:rFonts w:cs="Arial"/>
          <w:bCs/>
          <w:sz w:val="22"/>
          <w:szCs w:val="22"/>
          <w:lang w:val="es-ES_tradnl"/>
        </w:rPr>
        <w:t xml:space="preserve">el proceso de </w:t>
      </w:r>
      <w:r w:rsidR="00993C71">
        <w:rPr>
          <w:rFonts w:cs="Arial"/>
          <w:bCs/>
          <w:sz w:val="22"/>
          <w:szCs w:val="22"/>
          <w:lang w:val="es-ES_tradnl"/>
        </w:rPr>
        <w:t xml:space="preserve">recepción de obras de urbanización, en los proyectos tramitados bajo la modalidad de </w:t>
      </w:r>
      <w:r w:rsidR="006F7FF7">
        <w:rPr>
          <w:rFonts w:cs="Arial"/>
          <w:bCs/>
          <w:sz w:val="22"/>
          <w:szCs w:val="22"/>
          <w:lang w:val="es-ES_tradnl"/>
        </w:rPr>
        <w:t xml:space="preserve">construcción de obras </w:t>
      </w:r>
      <w:r w:rsidR="00EF45C6">
        <w:rPr>
          <w:rFonts w:cs="Arial"/>
          <w:bCs/>
          <w:sz w:val="22"/>
          <w:szCs w:val="22"/>
          <w:lang w:val="es-ES_tradnl"/>
        </w:rPr>
        <w:t>urbanísticas</w:t>
      </w:r>
      <w:r w:rsidR="006F7FF7">
        <w:rPr>
          <w:rFonts w:cs="Arial"/>
          <w:bCs/>
          <w:sz w:val="22"/>
          <w:szCs w:val="22"/>
          <w:lang w:val="es-ES_tradnl"/>
        </w:rPr>
        <w:t xml:space="preserve"> y </w:t>
      </w:r>
      <w:r w:rsidR="00993C71">
        <w:rPr>
          <w:rFonts w:cs="Arial"/>
          <w:bCs/>
          <w:sz w:val="22"/>
          <w:szCs w:val="22"/>
          <w:lang w:val="es-ES_tradnl"/>
        </w:rPr>
        <w:t>viviendas</w:t>
      </w:r>
      <w:r w:rsidR="006F7FF7">
        <w:rPr>
          <w:rFonts w:cs="Arial"/>
          <w:bCs/>
          <w:sz w:val="22"/>
          <w:szCs w:val="22"/>
          <w:lang w:val="es-ES_tradnl"/>
        </w:rPr>
        <w:t xml:space="preserve"> (formulario </w:t>
      </w:r>
      <w:r w:rsidR="00993C71">
        <w:rPr>
          <w:rFonts w:cs="Arial"/>
          <w:bCs/>
          <w:sz w:val="22"/>
          <w:szCs w:val="22"/>
          <w:lang w:val="es-ES_tradnl"/>
        </w:rPr>
        <w:t>S-001</w:t>
      </w:r>
      <w:r w:rsidR="006F7FF7">
        <w:rPr>
          <w:rFonts w:cs="Arial"/>
          <w:bCs/>
          <w:sz w:val="22"/>
          <w:szCs w:val="22"/>
          <w:lang w:val="es-ES_tradnl"/>
        </w:rPr>
        <w:t>)</w:t>
      </w:r>
      <w:r w:rsidR="00993C71">
        <w:rPr>
          <w:rFonts w:cs="Arial"/>
          <w:bCs/>
          <w:sz w:val="22"/>
          <w:szCs w:val="22"/>
          <w:lang w:val="es-ES_tradnl"/>
        </w:rPr>
        <w:t>,</w:t>
      </w:r>
      <w:r w:rsidR="006F7FF7">
        <w:rPr>
          <w:rFonts w:cs="Arial"/>
          <w:bCs/>
          <w:sz w:val="22"/>
          <w:szCs w:val="22"/>
          <w:lang w:val="es-ES_tradnl"/>
        </w:rPr>
        <w:t xml:space="preserve"> </w:t>
      </w:r>
      <w:r w:rsidR="00EF45C6">
        <w:rPr>
          <w:rFonts w:cs="Arial"/>
          <w:bCs/>
          <w:sz w:val="22"/>
          <w:szCs w:val="22"/>
          <w:lang w:val="es-ES_tradnl"/>
        </w:rPr>
        <w:t>con el propósito de</w:t>
      </w:r>
      <w:r w:rsidR="00F010AB">
        <w:rPr>
          <w:rFonts w:cs="Arial"/>
          <w:bCs/>
          <w:sz w:val="22"/>
          <w:szCs w:val="22"/>
          <w:lang w:val="es-ES_tradnl"/>
        </w:rPr>
        <w:t xml:space="preserve"> determinar alternativas que permitan </w:t>
      </w:r>
      <w:r w:rsidR="00633696">
        <w:rPr>
          <w:rFonts w:cs="Arial"/>
          <w:bCs/>
          <w:sz w:val="22"/>
          <w:szCs w:val="22"/>
          <w:lang w:val="es-ES_tradnl"/>
        </w:rPr>
        <w:t xml:space="preserve">aumentar la celeridad de ese proceso.  Lo anterior, en los términos que se indican en los </w:t>
      </w:r>
      <w:r w:rsidR="00633696" w:rsidRPr="00633696">
        <w:rPr>
          <w:rFonts w:cs="Arial"/>
          <w:b/>
          <w:sz w:val="22"/>
          <w:szCs w:val="22"/>
          <w:lang w:val="es-ES_tradnl"/>
        </w:rPr>
        <w:t>acuerdos N° 6</w:t>
      </w:r>
      <w:r w:rsidR="00633696">
        <w:rPr>
          <w:rFonts w:cs="Arial"/>
          <w:bCs/>
          <w:sz w:val="22"/>
          <w:szCs w:val="22"/>
          <w:lang w:val="es-ES_tradnl"/>
        </w:rPr>
        <w:t xml:space="preserve"> y </w:t>
      </w:r>
      <w:r w:rsidR="00633696" w:rsidRPr="00633696">
        <w:rPr>
          <w:rFonts w:cs="Arial"/>
          <w:b/>
          <w:sz w:val="22"/>
          <w:szCs w:val="22"/>
          <w:lang w:val="es-ES_tradnl"/>
        </w:rPr>
        <w:t>N° 7</w:t>
      </w:r>
      <w:r w:rsidR="00633696">
        <w:rPr>
          <w:rFonts w:cs="Arial"/>
          <w:bCs/>
          <w:sz w:val="22"/>
          <w:szCs w:val="22"/>
          <w:lang w:val="es-ES_tradnl"/>
        </w:rPr>
        <w:t xml:space="preserve"> que se anexan a esta minuta.</w:t>
      </w:r>
    </w:p>
    <w:p w14:paraId="2E405021" w14:textId="77777777" w:rsidR="009D03FE" w:rsidRPr="00D14EAF" w:rsidRDefault="009D03FE" w:rsidP="009D03FE">
      <w:pPr>
        <w:spacing w:line="360" w:lineRule="auto"/>
        <w:jc w:val="both"/>
        <w:rPr>
          <w:rFonts w:cs="Arial"/>
          <w:b/>
          <w:sz w:val="22"/>
        </w:rPr>
      </w:pPr>
      <w:r w:rsidRPr="00D14EAF">
        <w:rPr>
          <w:rFonts w:cs="Arial"/>
          <w:b/>
          <w:sz w:val="22"/>
        </w:rPr>
        <w:t>************</w:t>
      </w:r>
    </w:p>
    <w:p w14:paraId="744EE0EB" w14:textId="77777777" w:rsidR="009D03FE" w:rsidRDefault="009D03FE" w:rsidP="009D03FE">
      <w:pPr>
        <w:spacing w:line="360" w:lineRule="auto"/>
        <w:jc w:val="both"/>
        <w:rPr>
          <w:rFonts w:cs="Arial"/>
          <w:b/>
          <w:bCs/>
          <w:sz w:val="22"/>
          <w:szCs w:val="22"/>
          <w:u w:val="single"/>
          <w:lang w:val="es-ES_tradnl"/>
        </w:rPr>
      </w:pPr>
    </w:p>
    <w:p w14:paraId="11179CE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F7B92" w:rsidRPr="008F7B92">
        <w:rPr>
          <w:rFonts w:cs="Arial"/>
          <w:b/>
          <w:bCs/>
          <w:sz w:val="22"/>
          <w:u w:val="single"/>
          <w:lang w:val="es-ES_tradnl"/>
        </w:rPr>
        <w:t>Informe sobre el proceso de selección y calificación de los beneficiarios, los estudios sobre necesidades de la comunidad y los retrasos en la liquidación y entrega del proyecto Cocales de Duacarí</w:t>
      </w:r>
    </w:p>
    <w:p w14:paraId="51EACB0B" w14:textId="77777777" w:rsidR="009D03FE" w:rsidRDefault="009D03FE" w:rsidP="009D03FE">
      <w:pPr>
        <w:spacing w:line="360" w:lineRule="auto"/>
        <w:jc w:val="both"/>
        <w:rPr>
          <w:rFonts w:cs="Arial"/>
          <w:sz w:val="22"/>
          <w:szCs w:val="22"/>
        </w:rPr>
      </w:pPr>
    </w:p>
    <w:p w14:paraId="377C3445" w14:textId="08EAD05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33696">
        <w:rPr>
          <w:rFonts w:cs="Arial"/>
          <w:sz w:val="22"/>
          <w:u w:val="single"/>
          <w:lang w:val="es-ES_tradnl"/>
        </w:rPr>
        <w:t>98</w:t>
      </w:r>
      <w:r w:rsidRPr="0039311E">
        <w:rPr>
          <w:rFonts w:cs="Arial"/>
          <w:sz w:val="22"/>
          <w:u w:val="single"/>
          <w:lang w:val="es-ES_tradnl"/>
        </w:rPr>
        <w:t>:</w:t>
      </w:r>
      <w:r w:rsidR="00633696">
        <w:rPr>
          <w:rFonts w:cs="Arial"/>
          <w:sz w:val="22"/>
          <w:u w:val="single"/>
          <w:lang w:val="es-ES_tradnl"/>
        </w:rPr>
        <w:t>42</w:t>
      </w:r>
      <w:r>
        <w:rPr>
          <w:rFonts w:cs="Arial"/>
          <w:sz w:val="22"/>
          <w:lang w:val="es-ES_tradnl"/>
        </w:rPr>
        <w:t xml:space="preserve"> Se conoce el oficio </w:t>
      </w:r>
      <w:r w:rsidR="00A6695F">
        <w:rPr>
          <w:rFonts w:cs="Arial"/>
          <w:sz w:val="22"/>
          <w:lang w:val="es-ES_tradnl"/>
        </w:rPr>
        <w:t>GG-ME-0199-2020 del 21 de febrero de 2020, mediante el cual</w:t>
      </w:r>
      <w:r w:rsidR="00BA11C3">
        <w:rPr>
          <w:rFonts w:cs="Arial"/>
          <w:sz w:val="22"/>
          <w:lang w:val="es-ES_tradnl"/>
        </w:rPr>
        <w:t xml:space="preserve">, atendiendo lo dispuesto en el acuerdo N° 6 de la sesión 01-2020, del 06 de enero de 2020, la </w:t>
      </w:r>
      <w:r w:rsidR="00BA11C3" w:rsidRPr="00BA11C3">
        <w:rPr>
          <w:rFonts w:cs="Arial"/>
          <w:sz w:val="22"/>
          <w:lang w:val="es-ES_tradnl"/>
        </w:rPr>
        <w:t>Gerencia General</w:t>
      </w:r>
      <w:r w:rsidR="00BA11C3">
        <w:rPr>
          <w:rFonts w:cs="Arial"/>
          <w:sz w:val="22"/>
          <w:lang w:val="es-ES_tradnl"/>
        </w:rPr>
        <w:t xml:space="preserve"> remite el informe DF-OF-0193-2020 de la Dirección FOSUVI, que contiene </w:t>
      </w:r>
      <w:r w:rsidR="00681E9B">
        <w:rPr>
          <w:rFonts w:cs="Arial"/>
          <w:sz w:val="22"/>
          <w:lang w:val="es-ES_tradnl"/>
        </w:rPr>
        <w:t>explicaciones sobre el proceso de selección y calificación de los beneficiarios del proyecto Cocales de Duacarí, así como con respecto a los estudios sobre las necesidades de vivienda de la comunidad y los retrasos en la liquidación del proyecto y en la entrega de las viviendas.</w:t>
      </w:r>
      <w:r w:rsidR="00730C36">
        <w:rPr>
          <w:rFonts w:cs="Arial"/>
          <w:sz w:val="22"/>
          <w:lang w:val="es-ES_tradnl"/>
        </w:rPr>
        <w:t xml:space="preserve">  Dichos documentos se adjuntan al expediente del acta.</w:t>
      </w:r>
    </w:p>
    <w:p w14:paraId="534900E0" w14:textId="32B36C1D" w:rsidR="00681E9B" w:rsidRDefault="00681E9B" w:rsidP="009D03FE">
      <w:pPr>
        <w:spacing w:line="360" w:lineRule="auto"/>
        <w:jc w:val="both"/>
        <w:rPr>
          <w:rFonts w:cs="Arial"/>
          <w:sz w:val="22"/>
          <w:lang w:val="es-ES_tradnl"/>
        </w:rPr>
      </w:pPr>
    </w:p>
    <w:p w14:paraId="1287D28D" w14:textId="77777777" w:rsidR="00441B45" w:rsidRDefault="00681E9B" w:rsidP="009D03FE">
      <w:pPr>
        <w:spacing w:line="360" w:lineRule="auto"/>
        <w:jc w:val="both"/>
        <w:rPr>
          <w:rFonts w:cs="Arial"/>
          <w:sz w:val="22"/>
          <w:lang w:val="es-ES_tradnl"/>
        </w:rPr>
      </w:pPr>
      <w:r>
        <w:rPr>
          <w:rFonts w:cs="Arial"/>
          <w:sz w:val="22"/>
          <w:lang w:val="es-ES_tradnl"/>
        </w:rPr>
        <w:t>La Licenciada Camacho Murillo expone el contenido del citado informe, destacando que el proceso de selección y calificación de los beneficiarios estuvo a cargo de la entidad autorizada, según lo establecido en la normativa correspondiente.  Agrega que sobre la necesidad de desarrollar 139 soluciones de vivienda en la comunidad de Duacarí, la reglamentación vigente no exige ningún estudio para proyectos con menos de 200 viviendas</w:t>
      </w:r>
      <w:r w:rsidR="00441B45">
        <w:rPr>
          <w:rFonts w:cs="Arial"/>
          <w:sz w:val="22"/>
          <w:lang w:val="es-ES_tradnl"/>
        </w:rPr>
        <w:t xml:space="preserve"> y por ello no se tiene información</w:t>
      </w:r>
      <w:r>
        <w:rPr>
          <w:rFonts w:cs="Arial"/>
          <w:sz w:val="22"/>
          <w:lang w:val="es-ES_tradnl"/>
        </w:rPr>
        <w:t>.</w:t>
      </w:r>
      <w:r w:rsidR="00441B45">
        <w:rPr>
          <w:rFonts w:cs="Arial"/>
          <w:sz w:val="22"/>
          <w:lang w:val="es-ES_tradnl"/>
        </w:rPr>
        <w:t xml:space="preserve">  Finalmente, expone las principales situaciones que han generado atrasos en el desarrollo y liquidación del proyecto.</w:t>
      </w:r>
    </w:p>
    <w:p w14:paraId="7E4F56E9" w14:textId="77777777" w:rsidR="00441B45" w:rsidRDefault="00441B45" w:rsidP="009D03FE">
      <w:pPr>
        <w:spacing w:line="360" w:lineRule="auto"/>
        <w:jc w:val="both"/>
        <w:rPr>
          <w:rFonts w:cs="Arial"/>
          <w:sz w:val="22"/>
          <w:lang w:val="es-ES_tradnl"/>
        </w:rPr>
      </w:pPr>
    </w:p>
    <w:p w14:paraId="5ED1EB24" w14:textId="2C32238D" w:rsidR="00441B45" w:rsidRPr="004B4023" w:rsidRDefault="00441B45" w:rsidP="00441B45">
      <w:pPr>
        <w:spacing w:line="360" w:lineRule="auto"/>
        <w:jc w:val="both"/>
        <w:rPr>
          <w:rFonts w:cs="Arial"/>
          <w:sz w:val="22"/>
          <w:vertAlign w:val="superscript"/>
          <w:lang w:val="es-ES_tradnl"/>
        </w:rPr>
      </w:pPr>
      <w:r w:rsidRPr="00A25DB7">
        <w:rPr>
          <w:rFonts w:cs="Arial"/>
          <w:sz w:val="22"/>
          <w:u w:val="single"/>
          <w:lang w:val="es-ES_tradnl"/>
        </w:rPr>
        <w:t xml:space="preserve">Minuto </w:t>
      </w:r>
      <w:r>
        <w:rPr>
          <w:rFonts w:cs="Arial"/>
          <w:sz w:val="22"/>
          <w:u w:val="single"/>
          <w:lang w:val="es-ES_tradnl"/>
        </w:rPr>
        <w:t>106</w:t>
      </w:r>
      <w:r w:rsidRPr="00A25DB7">
        <w:rPr>
          <w:rFonts w:cs="Arial"/>
          <w:sz w:val="22"/>
          <w:u w:val="single"/>
          <w:lang w:val="es-ES_tradnl"/>
        </w:rPr>
        <w:t>:</w:t>
      </w:r>
      <w:r>
        <w:rPr>
          <w:rFonts w:cs="Arial"/>
          <w:sz w:val="22"/>
          <w:u w:val="single"/>
          <w:lang w:val="es-ES_tradnl"/>
        </w:rPr>
        <w:t>18</w:t>
      </w:r>
      <w:r>
        <w:rPr>
          <w:rFonts w:cs="Arial"/>
          <w:sz w:val="22"/>
          <w:lang w:val="es-ES_tradnl"/>
        </w:rPr>
        <w:t xml:space="preserve"> Los señores Directores proceden a analizar la información suministrada, refiriéndose la Directora Presidenta a la pronta implementación del SINIRUBE para mejorar el proceso de selección de beneficiarios de los proyectos.  Por su parte, el Director Alvarado Herrera opina que del informe presentado no se desprende suficiente información para responder los cuestionamientos que se expusieron sobre este proyecto</w:t>
      </w:r>
      <w:r w:rsidR="00225072">
        <w:rPr>
          <w:rFonts w:cs="Arial"/>
          <w:sz w:val="22"/>
          <w:lang w:val="es-ES_tradnl"/>
        </w:rPr>
        <w:t>,</w:t>
      </w:r>
      <w:r>
        <w:rPr>
          <w:rFonts w:cs="Arial"/>
          <w:sz w:val="22"/>
          <w:lang w:val="es-ES_tradnl"/>
        </w:rPr>
        <w:t xml:space="preserve"> en el reciente </w:t>
      </w:r>
      <w:r>
        <w:rPr>
          <w:rFonts w:cs="Arial"/>
          <w:sz w:val="22"/>
          <w:lang w:val="es-ES_tradnl"/>
        </w:rPr>
        <w:lastRenderedPageBreak/>
        <w:t>reportaje de Telenoticias de Canal 7 y los cuales dieron origen a la solicitud de</w:t>
      </w:r>
      <w:r w:rsidR="00C11F19">
        <w:rPr>
          <w:rFonts w:cs="Arial"/>
          <w:sz w:val="22"/>
          <w:lang w:val="es-ES_tradnl"/>
        </w:rPr>
        <w:t xml:space="preserve"> información por parte de esta </w:t>
      </w:r>
      <w:r w:rsidR="00C11F19" w:rsidRPr="00C11F19">
        <w:rPr>
          <w:rFonts w:cs="Arial"/>
          <w:sz w:val="22"/>
          <w:lang w:val="es-ES_tradnl"/>
        </w:rPr>
        <w:t>Junta Directiva</w:t>
      </w:r>
      <w:r w:rsidR="00225072">
        <w:rPr>
          <w:rFonts w:cs="Arial"/>
          <w:sz w:val="22"/>
          <w:lang w:val="es-ES_tradnl"/>
        </w:rPr>
        <w:t xml:space="preserve">, en la sesión del pasado 06 de enero.  </w:t>
      </w:r>
      <w:r w:rsidR="00AF7B64">
        <w:rPr>
          <w:rFonts w:cs="Arial"/>
          <w:sz w:val="22"/>
          <w:lang w:val="es-ES_tradnl"/>
        </w:rPr>
        <w:t>Y en este sentido, deja constancia de su preocupación por la falta de efectividad del Banco en responder los cuestionamientos que se le hacen en relación con su gestión</w:t>
      </w:r>
      <w:r w:rsidR="004B4023">
        <w:rPr>
          <w:rFonts w:cs="Arial"/>
          <w:sz w:val="22"/>
          <w:lang w:val="es-ES_tradnl"/>
        </w:rPr>
        <w:t>.</w:t>
      </w:r>
      <w:r w:rsidR="00AF7B64">
        <w:rPr>
          <w:rFonts w:cs="Arial"/>
          <w:sz w:val="22"/>
          <w:lang w:val="es-ES_tradnl"/>
        </w:rPr>
        <w:t xml:space="preserve"> </w:t>
      </w:r>
    </w:p>
    <w:p w14:paraId="01933F6F" w14:textId="3636B047" w:rsidR="00681E9B" w:rsidRDefault="00681E9B" w:rsidP="009D03FE">
      <w:pPr>
        <w:spacing w:line="360" w:lineRule="auto"/>
        <w:jc w:val="both"/>
        <w:rPr>
          <w:rFonts w:cs="Arial"/>
          <w:sz w:val="22"/>
          <w:lang w:val="es-ES_tradnl"/>
        </w:rPr>
      </w:pPr>
    </w:p>
    <w:p w14:paraId="447F4BE7" w14:textId="504F5757" w:rsidR="00681E9B" w:rsidRDefault="00C9593A" w:rsidP="009D03FE">
      <w:pPr>
        <w:spacing w:line="360" w:lineRule="auto"/>
        <w:jc w:val="both"/>
        <w:rPr>
          <w:rFonts w:cs="Arial"/>
          <w:sz w:val="22"/>
          <w:lang w:val="es-ES_tradnl"/>
        </w:rPr>
      </w:pPr>
      <w:r>
        <w:rPr>
          <w:rFonts w:cs="Arial"/>
          <w:sz w:val="22"/>
          <w:lang w:val="es-ES_tradnl"/>
        </w:rPr>
        <w:t xml:space="preserve">Se realizan varios comentarios sobre este último razonamiento, particularmente con respecto a la necesidad de contar con cronogramas claros sobre la ruta crítica de los proyectos, </w:t>
      </w:r>
      <w:r w:rsidR="002D5C6A">
        <w:rPr>
          <w:rFonts w:cs="Arial"/>
          <w:sz w:val="22"/>
          <w:lang w:val="es-ES_tradnl"/>
        </w:rPr>
        <w:t>la conveniencia de buscar alternativas para agilizar el proceso de formalización de las operaciones de los proyectos</w:t>
      </w:r>
      <w:r w:rsidR="000E7191">
        <w:rPr>
          <w:rFonts w:cs="Arial"/>
          <w:sz w:val="22"/>
          <w:lang w:val="es-ES_tradnl"/>
        </w:rPr>
        <w:t xml:space="preserve"> y el proceso que ha tenido la selección de los beneficiarios</w:t>
      </w:r>
      <w:r w:rsidR="002D5C6A">
        <w:rPr>
          <w:rFonts w:cs="Arial"/>
          <w:sz w:val="22"/>
          <w:lang w:val="es-ES_tradnl"/>
        </w:rPr>
        <w:t xml:space="preserve">, </w:t>
      </w:r>
      <w:r w:rsidR="009E442A">
        <w:rPr>
          <w:rFonts w:cs="Arial"/>
          <w:sz w:val="22"/>
          <w:lang w:val="es-ES_tradnl"/>
        </w:rPr>
        <w:t>así como en torno –según lo plantea en el señor Gerente General– a la necesidad de establecer reglas claras sobre el seguimiento de los proyectos y un registro de las causas de las sustituciones de beneficiarios, para tomar medidas al respecto, sumado esto a la implementación del SINIRUBE.</w:t>
      </w:r>
    </w:p>
    <w:p w14:paraId="32EE1BA6" w14:textId="77777777" w:rsidR="009D03FE" w:rsidRDefault="009D03FE" w:rsidP="009D03FE">
      <w:pPr>
        <w:spacing w:line="360" w:lineRule="auto"/>
        <w:jc w:val="both"/>
        <w:rPr>
          <w:rFonts w:cs="Arial"/>
          <w:sz w:val="22"/>
          <w:szCs w:val="22"/>
        </w:rPr>
      </w:pPr>
    </w:p>
    <w:p w14:paraId="1C8018AC" w14:textId="29F92F90" w:rsidR="007756A3"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E442A">
        <w:rPr>
          <w:rFonts w:cs="Arial"/>
          <w:sz w:val="22"/>
          <w:u w:val="single"/>
          <w:lang w:val="es-ES_tradnl"/>
        </w:rPr>
        <w:t>130</w:t>
      </w:r>
      <w:r w:rsidRPr="00A25DB7">
        <w:rPr>
          <w:rFonts w:cs="Arial"/>
          <w:sz w:val="22"/>
          <w:u w:val="single"/>
          <w:lang w:val="es-ES_tradnl"/>
        </w:rPr>
        <w:t>:</w:t>
      </w:r>
      <w:r w:rsidR="009E442A">
        <w:rPr>
          <w:rFonts w:cs="Arial"/>
          <w:sz w:val="22"/>
          <w:u w:val="single"/>
          <w:lang w:val="es-ES_tradnl"/>
        </w:rPr>
        <w:t>00</w:t>
      </w:r>
      <w:r>
        <w:rPr>
          <w:rFonts w:cs="Arial"/>
          <w:sz w:val="22"/>
          <w:lang w:val="es-ES_tradnl"/>
        </w:rPr>
        <w:t xml:space="preserve"> </w:t>
      </w:r>
      <w:r w:rsidR="009E442A">
        <w:rPr>
          <w:rFonts w:cs="Arial"/>
          <w:sz w:val="22"/>
          <w:lang w:val="es-ES_tradnl"/>
        </w:rPr>
        <w:t xml:space="preserve">Deja constancia además el Director Alvarado Herrera, de que aunque es </w:t>
      </w:r>
      <w:r w:rsidR="000E7191">
        <w:rPr>
          <w:rFonts w:cs="Arial"/>
          <w:sz w:val="22"/>
          <w:lang w:val="es-ES_tradnl"/>
        </w:rPr>
        <w:t xml:space="preserve">indiscutible </w:t>
      </w:r>
      <w:r w:rsidR="009E442A">
        <w:rPr>
          <w:rFonts w:cs="Arial"/>
          <w:sz w:val="22"/>
          <w:lang w:val="es-ES_tradnl"/>
        </w:rPr>
        <w:t xml:space="preserve">que el proyecto Cocales de Duacarí cumplió con todos los requisitos vigentes para su aprobación en diciembre de 2015, </w:t>
      </w:r>
      <w:r w:rsidR="007756A3">
        <w:rPr>
          <w:rFonts w:cs="Arial"/>
          <w:sz w:val="22"/>
          <w:lang w:val="es-ES_tradnl"/>
        </w:rPr>
        <w:t xml:space="preserve">pero ciertamente se deberían </w:t>
      </w:r>
      <w:r w:rsidR="000E7191">
        <w:rPr>
          <w:rFonts w:cs="Arial"/>
          <w:sz w:val="22"/>
          <w:lang w:val="es-ES_tradnl"/>
        </w:rPr>
        <w:t xml:space="preserve">tener </w:t>
      </w:r>
      <w:r w:rsidR="007756A3">
        <w:rPr>
          <w:rFonts w:cs="Arial"/>
          <w:sz w:val="22"/>
          <w:lang w:val="es-ES_tradnl"/>
        </w:rPr>
        <w:t xml:space="preserve">explicaciones </w:t>
      </w:r>
      <w:r w:rsidR="000E7191">
        <w:rPr>
          <w:rFonts w:cs="Arial"/>
          <w:sz w:val="22"/>
          <w:lang w:val="es-ES_tradnl"/>
        </w:rPr>
        <w:t xml:space="preserve">claras </w:t>
      </w:r>
      <w:r w:rsidR="007756A3">
        <w:rPr>
          <w:rFonts w:cs="Arial"/>
          <w:sz w:val="22"/>
          <w:lang w:val="es-ES_tradnl"/>
        </w:rPr>
        <w:t xml:space="preserve">sobre el hecho de que han </w:t>
      </w:r>
      <w:r w:rsidR="000E7191">
        <w:rPr>
          <w:rFonts w:cs="Arial"/>
          <w:sz w:val="22"/>
          <w:lang w:val="es-ES_tradnl"/>
        </w:rPr>
        <w:t>transcurrido</w:t>
      </w:r>
      <w:r w:rsidR="007756A3">
        <w:rPr>
          <w:rFonts w:cs="Arial"/>
          <w:sz w:val="22"/>
          <w:lang w:val="es-ES_tradnl"/>
        </w:rPr>
        <w:t xml:space="preserve"> cuatro años desde su aprobación y todavía no está totalmente habitado.</w:t>
      </w:r>
      <w:r w:rsidR="000E7191">
        <w:rPr>
          <w:rFonts w:cs="Arial"/>
          <w:sz w:val="22"/>
          <w:lang w:val="es-ES_tradnl"/>
        </w:rPr>
        <w:t xml:space="preserve">  Esto, con el fin de hacer las aclaraciones correspondientes y, sobre todo, para </w:t>
      </w:r>
      <w:r w:rsidR="006E5761">
        <w:rPr>
          <w:rFonts w:cs="Arial"/>
          <w:sz w:val="22"/>
          <w:lang w:val="es-ES_tradnl"/>
        </w:rPr>
        <w:t>tomar decisiones</w:t>
      </w:r>
      <w:r w:rsidR="000E7191">
        <w:rPr>
          <w:rFonts w:cs="Arial"/>
          <w:sz w:val="22"/>
          <w:lang w:val="es-ES_tradnl"/>
        </w:rPr>
        <w:t xml:space="preserve"> </w:t>
      </w:r>
      <w:r w:rsidR="006E5761">
        <w:rPr>
          <w:rFonts w:cs="Arial"/>
          <w:sz w:val="22"/>
          <w:lang w:val="es-ES_tradnl"/>
        </w:rPr>
        <w:t>orientadas a que los eventuales errores cometidos en este proyecto, no se repitan en futuros proyectos de vivienda.</w:t>
      </w:r>
    </w:p>
    <w:p w14:paraId="7E0B7930" w14:textId="77777777" w:rsidR="009D03FE" w:rsidRDefault="009D03FE" w:rsidP="009D03FE">
      <w:pPr>
        <w:spacing w:line="360" w:lineRule="auto"/>
        <w:jc w:val="both"/>
        <w:rPr>
          <w:rFonts w:cs="Arial"/>
          <w:sz w:val="22"/>
          <w:lang w:val="es-ES_tradnl"/>
        </w:rPr>
      </w:pPr>
    </w:p>
    <w:p w14:paraId="0C698355" w14:textId="1EFDFA3D" w:rsidR="005F33A2" w:rsidRDefault="009D03FE" w:rsidP="005F33A2">
      <w:pPr>
        <w:spacing w:line="360" w:lineRule="auto"/>
        <w:jc w:val="both"/>
        <w:rPr>
          <w:rFonts w:cs="Arial"/>
          <w:sz w:val="22"/>
          <w:lang w:val="es-ES_tradnl"/>
        </w:rPr>
      </w:pPr>
      <w:r>
        <w:rPr>
          <w:rFonts w:cs="Arial"/>
          <w:sz w:val="22"/>
          <w:u w:val="single"/>
          <w:lang w:val="es-ES_tradnl"/>
        </w:rPr>
        <w:t xml:space="preserve">Minuto </w:t>
      </w:r>
      <w:r w:rsidR="00D40C92">
        <w:rPr>
          <w:rFonts w:cs="Arial"/>
          <w:sz w:val="22"/>
          <w:u w:val="single"/>
          <w:lang w:val="es-ES_tradnl"/>
        </w:rPr>
        <w:t>142</w:t>
      </w:r>
      <w:r w:rsidRPr="0039311E">
        <w:rPr>
          <w:rFonts w:cs="Arial"/>
          <w:sz w:val="22"/>
          <w:u w:val="single"/>
          <w:lang w:val="es-ES_tradnl"/>
        </w:rPr>
        <w:t>:</w:t>
      </w:r>
      <w:r w:rsidR="00D40C92">
        <w:rPr>
          <w:rFonts w:cs="Arial"/>
          <w:sz w:val="22"/>
          <w:u w:val="single"/>
          <w:lang w:val="es-ES_tradnl"/>
        </w:rPr>
        <w:t>05</w:t>
      </w:r>
      <w:r>
        <w:rPr>
          <w:rFonts w:cs="Arial"/>
          <w:sz w:val="22"/>
          <w:lang w:val="es-ES_tradnl"/>
        </w:rPr>
        <w:t xml:space="preserve"> </w:t>
      </w:r>
      <w:r w:rsidR="005F33A2">
        <w:rPr>
          <w:rFonts w:cs="Arial"/>
          <w:sz w:val="22"/>
          <w:lang w:val="es-ES_tradnl"/>
        </w:rPr>
        <w:t xml:space="preserve">De conformidad con el análisis efectuado en torno al tema, la </w:t>
      </w:r>
      <w:r w:rsidR="005F33A2" w:rsidRPr="005F33A2">
        <w:rPr>
          <w:rFonts w:cs="Arial"/>
          <w:sz w:val="22"/>
          <w:lang w:val="es-ES_tradnl"/>
        </w:rPr>
        <w:t>Junta Directiva</w:t>
      </w:r>
      <w:r w:rsidR="005F33A2">
        <w:rPr>
          <w:rFonts w:cs="Arial"/>
          <w:sz w:val="22"/>
          <w:lang w:val="es-ES_tradnl"/>
        </w:rPr>
        <w:t xml:space="preserve"> resuelve girar instrucciones a la </w:t>
      </w:r>
      <w:r w:rsidR="005F33A2" w:rsidRPr="005F33A2">
        <w:rPr>
          <w:rFonts w:cs="Arial"/>
          <w:sz w:val="22"/>
          <w:lang w:val="es-ES_tradnl"/>
        </w:rPr>
        <w:t>Administración</w:t>
      </w:r>
      <w:r w:rsidR="005F33A2">
        <w:rPr>
          <w:rFonts w:cs="Arial"/>
          <w:sz w:val="22"/>
          <w:lang w:val="es-ES_tradnl"/>
        </w:rPr>
        <w:t>, para que investigue el proceso que se siguió para la selección de las familias beneficiarias, así como los tiempos de retraso de cada uno de los factores que limitaron la oportuna liquidación del proyecto; sumado esto, a una instrucción para que se verifique que las solicitudes de financiamiento de proyectos</w:t>
      </w:r>
      <w:r w:rsidR="005F33A2">
        <w:rPr>
          <w:rFonts w:cs="Arial"/>
          <w:sz w:val="22"/>
          <w:szCs w:val="22"/>
          <w:lang w:val="es-ES_tradnl"/>
        </w:rPr>
        <w:t xml:space="preserve">, incluyan el cronograma de ejecución de las obras, con el fin de darles el debido seguimiento.  Lo anterior, según se consigna en el </w:t>
      </w:r>
      <w:r w:rsidR="005F33A2" w:rsidRPr="005F33A2">
        <w:rPr>
          <w:rFonts w:cs="Arial"/>
          <w:b/>
          <w:bCs/>
          <w:sz w:val="22"/>
          <w:szCs w:val="22"/>
          <w:lang w:val="es-ES_tradnl"/>
        </w:rPr>
        <w:t>Acuerdo N° 8</w:t>
      </w:r>
      <w:r w:rsidR="005F33A2">
        <w:rPr>
          <w:rFonts w:cs="Arial"/>
          <w:sz w:val="22"/>
          <w:szCs w:val="22"/>
          <w:lang w:val="es-ES_tradnl"/>
        </w:rPr>
        <w:t xml:space="preserve"> que se anexa a esta minuta.</w:t>
      </w:r>
    </w:p>
    <w:p w14:paraId="0975DAE6" w14:textId="77777777" w:rsidR="009D03FE" w:rsidRPr="00D14EAF" w:rsidRDefault="009D03FE" w:rsidP="009D03FE">
      <w:pPr>
        <w:spacing w:line="360" w:lineRule="auto"/>
        <w:jc w:val="both"/>
        <w:rPr>
          <w:rFonts w:cs="Arial"/>
          <w:b/>
          <w:sz w:val="22"/>
        </w:rPr>
      </w:pPr>
      <w:r w:rsidRPr="00D14EAF">
        <w:rPr>
          <w:rFonts w:cs="Arial"/>
          <w:b/>
          <w:sz w:val="22"/>
        </w:rPr>
        <w:t>************</w:t>
      </w:r>
    </w:p>
    <w:p w14:paraId="095B6F18" w14:textId="77777777" w:rsidR="009D03FE" w:rsidRDefault="009D03FE" w:rsidP="009D03FE">
      <w:pPr>
        <w:spacing w:line="360" w:lineRule="auto"/>
        <w:jc w:val="both"/>
        <w:rPr>
          <w:rFonts w:cs="Arial"/>
          <w:b/>
          <w:bCs/>
          <w:sz w:val="22"/>
          <w:szCs w:val="22"/>
          <w:u w:val="single"/>
          <w:lang w:val="es-ES_tradnl"/>
        </w:rPr>
      </w:pPr>
    </w:p>
    <w:p w14:paraId="13C18E6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F7B92" w:rsidRPr="008F7B92">
        <w:rPr>
          <w:rFonts w:cs="Arial"/>
          <w:b/>
          <w:bCs/>
          <w:sz w:val="22"/>
          <w:u w:val="single"/>
          <w:lang w:val="es-ES_tradnl"/>
        </w:rPr>
        <w:t>Presentación sobre el estado del proyecto Las Brisas II</w:t>
      </w:r>
    </w:p>
    <w:p w14:paraId="03812FCF" w14:textId="509336A2" w:rsidR="009D03FE" w:rsidRDefault="009D03FE" w:rsidP="009D03FE">
      <w:pPr>
        <w:spacing w:line="360" w:lineRule="auto"/>
        <w:jc w:val="both"/>
        <w:rPr>
          <w:rFonts w:cs="Arial"/>
          <w:sz w:val="22"/>
          <w:szCs w:val="22"/>
        </w:rPr>
      </w:pPr>
    </w:p>
    <w:p w14:paraId="0E13CDA0" w14:textId="25623681" w:rsidR="00D02899" w:rsidRDefault="00D02899" w:rsidP="00D02899">
      <w:pPr>
        <w:spacing w:line="360" w:lineRule="auto"/>
        <w:jc w:val="both"/>
        <w:rPr>
          <w:rFonts w:cs="Arial"/>
          <w:sz w:val="22"/>
          <w:lang w:val="es-ES_tradnl"/>
        </w:rPr>
      </w:pPr>
      <w:r w:rsidRPr="00416B1E">
        <w:rPr>
          <w:rFonts w:cs="Arial"/>
          <w:sz w:val="22"/>
          <w:u w:val="single"/>
          <w:lang w:val="es-ES_tradnl"/>
        </w:rPr>
        <w:lastRenderedPageBreak/>
        <w:t>Minuto 1</w:t>
      </w:r>
      <w:r w:rsidR="005F33A2" w:rsidRPr="00416B1E">
        <w:rPr>
          <w:rFonts w:cs="Arial"/>
          <w:sz w:val="22"/>
          <w:u w:val="single"/>
          <w:lang w:val="es-ES_tradnl"/>
        </w:rPr>
        <w:t>43</w:t>
      </w:r>
      <w:r w:rsidRPr="00416B1E">
        <w:rPr>
          <w:rFonts w:cs="Arial"/>
          <w:sz w:val="22"/>
          <w:u w:val="single"/>
          <w:lang w:val="es-ES_tradnl"/>
        </w:rPr>
        <w:t>:</w:t>
      </w:r>
      <w:r w:rsidR="005F33A2" w:rsidRPr="00416B1E">
        <w:rPr>
          <w:rFonts w:cs="Arial"/>
          <w:sz w:val="22"/>
          <w:u w:val="single"/>
          <w:lang w:val="es-ES_tradnl"/>
        </w:rPr>
        <w:t>30</w:t>
      </w:r>
      <w:r>
        <w:rPr>
          <w:rFonts w:cs="Arial"/>
          <w:sz w:val="22"/>
          <w:lang w:val="es-ES_tradnl"/>
        </w:rPr>
        <w:t xml:space="preserve"> De conformidad con lo</w:t>
      </w:r>
      <w:r>
        <w:rPr>
          <w:rFonts w:cs="Arial"/>
          <w:sz w:val="22"/>
        </w:rPr>
        <w:t xml:space="preserve"> resuelto</w:t>
      </w:r>
      <w:r>
        <w:rPr>
          <w:rFonts w:cs="Arial"/>
          <w:sz w:val="22"/>
          <w:lang w:val="es-ES_tradnl"/>
        </w:rPr>
        <w:t xml:space="preserve"> en la sesión 61-2019 del 08 de agosto de 2019, la Dirección FOSUVI presenta un informe</w:t>
      </w:r>
      <w:r>
        <w:rPr>
          <w:rFonts w:cs="Arial"/>
          <w:sz w:val="22"/>
          <w:szCs w:val="22"/>
        </w:rPr>
        <w:t xml:space="preserve">, con corte al pasado </w:t>
      </w:r>
      <w:r w:rsidR="00416B1E">
        <w:rPr>
          <w:rFonts w:cs="Arial"/>
          <w:sz w:val="22"/>
          <w:szCs w:val="22"/>
        </w:rPr>
        <w:t xml:space="preserve">21 </w:t>
      </w:r>
      <w:r>
        <w:rPr>
          <w:rFonts w:cs="Arial"/>
          <w:sz w:val="22"/>
          <w:szCs w:val="22"/>
        </w:rPr>
        <w:t xml:space="preserve">de </w:t>
      </w:r>
      <w:r w:rsidR="00416B1E">
        <w:rPr>
          <w:rFonts w:cs="Arial"/>
          <w:sz w:val="22"/>
          <w:szCs w:val="22"/>
        </w:rPr>
        <w:t>febrero</w:t>
      </w:r>
      <w:r>
        <w:rPr>
          <w:rFonts w:cs="Arial"/>
          <w:sz w:val="22"/>
          <w:szCs w:val="22"/>
        </w:rPr>
        <w:t>, sobre la situación actual del proyecto Las Bisas II.</w:t>
      </w:r>
    </w:p>
    <w:p w14:paraId="28C43A29" w14:textId="77777777" w:rsidR="00D02899" w:rsidRDefault="00D02899" w:rsidP="00D02899">
      <w:pPr>
        <w:spacing w:line="360" w:lineRule="auto"/>
        <w:jc w:val="both"/>
        <w:rPr>
          <w:rFonts w:cs="Arial"/>
          <w:sz w:val="22"/>
          <w:szCs w:val="22"/>
          <w:lang w:val="es-ES_tradnl"/>
        </w:rPr>
      </w:pPr>
    </w:p>
    <w:p w14:paraId="0AF7F1DE" w14:textId="54088A76" w:rsidR="00D02899" w:rsidRDefault="00D02899" w:rsidP="00D02899">
      <w:pPr>
        <w:spacing w:line="360" w:lineRule="auto"/>
        <w:jc w:val="both"/>
        <w:rPr>
          <w:rFonts w:cs="Arial"/>
          <w:sz w:val="22"/>
          <w:lang w:val="es-ES_tradnl"/>
        </w:rPr>
      </w:pPr>
      <w:r>
        <w:rPr>
          <w:rFonts w:cs="Arial"/>
          <w:sz w:val="22"/>
          <w:szCs w:val="22"/>
          <w:lang w:val="es-ES_tradnl"/>
        </w:rPr>
        <w:t>La licenciada Camacho Murillo</w:t>
      </w:r>
      <w:r>
        <w:rPr>
          <w:rFonts w:cs="Arial"/>
          <w:sz w:val="22"/>
          <w:lang w:val="es-ES_tradnl"/>
        </w:rPr>
        <w:t xml:space="preserve"> expone el contenido del citado informe, destacando las acciones que se han venido realizando en las últimas semanas y el estado actual de dichas gestiones, atendiendo las consultas e inquietudes que al respecto van planteando los señores Directores, destacando que la planta de tratamiento está </w:t>
      </w:r>
      <w:r w:rsidR="00416B1E">
        <w:rPr>
          <w:rFonts w:cs="Arial"/>
          <w:sz w:val="22"/>
          <w:lang w:val="es-ES_tradnl"/>
        </w:rPr>
        <w:t xml:space="preserve">en operación </w:t>
      </w:r>
      <w:r>
        <w:rPr>
          <w:rFonts w:cs="Arial"/>
          <w:sz w:val="22"/>
          <w:lang w:val="es-ES_tradnl"/>
        </w:rPr>
        <w:t xml:space="preserve">y </w:t>
      </w:r>
      <w:r w:rsidR="00416B1E">
        <w:rPr>
          <w:rFonts w:cs="Arial"/>
          <w:sz w:val="22"/>
          <w:lang w:val="es-ES_tradnl"/>
        </w:rPr>
        <w:t xml:space="preserve">se ha iniciado </w:t>
      </w:r>
      <w:r>
        <w:rPr>
          <w:rFonts w:cs="Arial"/>
          <w:sz w:val="22"/>
          <w:lang w:val="es-ES_tradnl"/>
        </w:rPr>
        <w:t>la habitación de los edificios construidos, mediante comodato</w:t>
      </w:r>
      <w:r w:rsidR="00416B1E">
        <w:rPr>
          <w:rFonts w:cs="Arial"/>
          <w:sz w:val="22"/>
          <w:lang w:val="es-ES_tradnl"/>
        </w:rPr>
        <w:t xml:space="preserve">, y se están gestionando las correcciones requeridas por el AyA para la aprobación de los permisos de los últimos tres edificios. </w:t>
      </w:r>
    </w:p>
    <w:p w14:paraId="65068340" w14:textId="77777777" w:rsidR="00D02899" w:rsidRDefault="00D02899" w:rsidP="00D02899">
      <w:pPr>
        <w:spacing w:line="360" w:lineRule="auto"/>
        <w:jc w:val="both"/>
        <w:rPr>
          <w:rFonts w:cs="Arial"/>
          <w:sz w:val="22"/>
          <w:lang w:val="es-ES_tradnl"/>
        </w:rPr>
      </w:pPr>
    </w:p>
    <w:p w14:paraId="45E61188" w14:textId="205AD357" w:rsidR="00D02899" w:rsidRPr="00710B43" w:rsidRDefault="00D02899" w:rsidP="00D02899">
      <w:pPr>
        <w:spacing w:line="360" w:lineRule="auto"/>
        <w:jc w:val="both"/>
        <w:rPr>
          <w:rFonts w:cs="Arial"/>
          <w:sz w:val="22"/>
          <w:szCs w:val="22"/>
          <w:lang w:val="es-ES_tradnl"/>
        </w:rPr>
      </w:pPr>
      <w:r w:rsidRPr="00A25DB7">
        <w:rPr>
          <w:rFonts w:cs="Arial"/>
          <w:sz w:val="22"/>
          <w:u w:val="single"/>
          <w:lang w:val="es-ES_tradnl"/>
        </w:rPr>
        <w:t xml:space="preserve">Minuto </w:t>
      </w:r>
      <w:r w:rsidR="00416B1E">
        <w:rPr>
          <w:rFonts w:cs="Arial"/>
          <w:sz w:val="22"/>
          <w:u w:val="single"/>
          <w:lang w:val="es-ES_tradnl"/>
        </w:rPr>
        <w:t>1</w:t>
      </w:r>
      <w:r w:rsidR="003A49EF">
        <w:rPr>
          <w:rFonts w:cs="Arial"/>
          <w:sz w:val="22"/>
          <w:u w:val="single"/>
          <w:lang w:val="es-ES_tradnl"/>
        </w:rPr>
        <w:t>49</w:t>
      </w:r>
      <w:r w:rsidRPr="00A25DB7">
        <w:rPr>
          <w:rFonts w:cs="Arial"/>
          <w:sz w:val="22"/>
          <w:u w:val="single"/>
          <w:lang w:val="es-ES_tradnl"/>
        </w:rPr>
        <w:t>:</w:t>
      </w:r>
      <w:r w:rsidR="003A49EF">
        <w:rPr>
          <w:rFonts w:cs="Arial"/>
          <w:sz w:val="22"/>
          <w:u w:val="single"/>
          <w:lang w:val="es-ES_tradnl"/>
        </w:rPr>
        <w:t>30</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da por conocida la información suministrada</w:t>
      </w:r>
      <w:r w:rsidR="003A49EF">
        <w:rPr>
          <w:rFonts w:cs="Arial"/>
          <w:sz w:val="22"/>
          <w:szCs w:val="22"/>
          <w:lang w:val="es-ES_tradnl"/>
        </w:rPr>
        <w:t xml:space="preserve"> y</w:t>
      </w:r>
      <w:r w:rsidR="00CA2D93">
        <w:rPr>
          <w:rFonts w:cs="Arial"/>
          <w:sz w:val="22"/>
          <w:szCs w:val="22"/>
          <w:lang w:val="es-ES_tradnl"/>
        </w:rPr>
        <w:t>, adicionalmente,</w:t>
      </w:r>
      <w:r w:rsidR="003A49EF">
        <w:rPr>
          <w:rFonts w:cs="Arial"/>
          <w:sz w:val="22"/>
          <w:szCs w:val="22"/>
          <w:lang w:val="es-ES_tradnl"/>
        </w:rPr>
        <w:t xml:space="preserve"> el señor Gerente General </w:t>
      </w:r>
      <w:r w:rsidR="00CA2D93">
        <w:rPr>
          <w:rFonts w:cs="Arial"/>
          <w:sz w:val="22"/>
          <w:szCs w:val="22"/>
          <w:lang w:val="es-ES_tradnl"/>
        </w:rPr>
        <w:t xml:space="preserve">toma nota de una solicitud de los señores Directores, </w:t>
      </w:r>
      <w:r w:rsidR="00CA2D93">
        <w:rPr>
          <w:rFonts w:cs="Arial"/>
          <w:bCs/>
          <w:sz w:val="22"/>
          <w:szCs w:val="22"/>
          <w:lang w:val="es-ES_tradnl"/>
        </w:rPr>
        <w:t>en el sentido de discutir los requerimientos del AyA e informar a la Directora Presidenta al respecto</w:t>
      </w:r>
      <w:r>
        <w:rPr>
          <w:rFonts w:cs="Arial"/>
          <w:sz w:val="22"/>
          <w:szCs w:val="22"/>
          <w:lang w:val="es-ES_tradnl"/>
        </w:rPr>
        <w:t xml:space="preserve">. </w:t>
      </w:r>
    </w:p>
    <w:p w14:paraId="7A394482" w14:textId="77777777" w:rsidR="009D03FE" w:rsidRPr="00D14EAF" w:rsidRDefault="009D03FE" w:rsidP="009D03FE">
      <w:pPr>
        <w:spacing w:line="360" w:lineRule="auto"/>
        <w:jc w:val="both"/>
        <w:rPr>
          <w:rFonts w:cs="Arial"/>
          <w:b/>
          <w:sz w:val="22"/>
        </w:rPr>
      </w:pPr>
      <w:r w:rsidRPr="00D14EAF">
        <w:rPr>
          <w:rFonts w:cs="Arial"/>
          <w:b/>
          <w:sz w:val="22"/>
        </w:rPr>
        <w:t>************</w:t>
      </w:r>
    </w:p>
    <w:p w14:paraId="020615F5" w14:textId="77777777" w:rsidR="009D03FE" w:rsidRDefault="009D03FE" w:rsidP="009D03FE">
      <w:pPr>
        <w:spacing w:line="360" w:lineRule="auto"/>
        <w:jc w:val="both"/>
        <w:rPr>
          <w:rFonts w:cs="Arial"/>
          <w:b/>
          <w:bCs/>
          <w:sz w:val="22"/>
          <w:szCs w:val="22"/>
          <w:u w:val="single"/>
          <w:lang w:val="es-ES_tradnl"/>
        </w:rPr>
      </w:pPr>
    </w:p>
    <w:p w14:paraId="3E850CA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F7B92" w:rsidRPr="008F7B92">
        <w:rPr>
          <w:rFonts w:cs="Arial"/>
          <w:b/>
          <w:bCs/>
          <w:sz w:val="22"/>
          <w:u w:val="single"/>
          <w:lang w:val="es-ES_tradnl"/>
        </w:rPr>
        <w:t>Informe sobre la gestión del FOSUVI al 31 de enero de 2020</w:t>
      </w:r>
    </w:p>
    <w:p w14:paraId="11443D4B" w14:textId="77777777" w:rsidR="009D03FE" w:rsidRDefault="009D03FE" w:rsidP="009D03FE">
      <w:pPr>
        <w:spacing w:line="360" w:lineRule="auto"/>
        <w:jc w:val="both"/>
        <w:rPr>
          <w:rFonts w:cs="Arial"/>
          <w:sz w:val="22"/>
          <w:szCs w:val="22"/>
        </w:rPr>
      </w:pPr>
    </w:p>
    <w:p w14:paraId="01F014B5" w14:textId="2D44045A" w:rsidR="005233E1" w:rsidRPr="00163449" w:rsidRDefault="005233E1" w:rsidP="005233E1">
      <w:pPr>
        <w:spacing w:line="360" w:lineRule="auto"/>
        <w:jc w:val="both"/>
        <w:rPr>
          <w:rFonts w:cs="Arial"/>
          <w:sz w:val="22"/>
          <w:szCs w:val="22"/>
        </w:rPr>
      </w:pPr>
      <w:r w:rsidRPr="0039311E">
        <w:rPr>
          <w:rFonts w:cs="Arial"/>
          <w:sz w:val="22"/>
          <w:u w:val="single"/>
          <w:lang w:val="es-ES_tradnl"/>
        </w:rPr>
        <w:t xml:space="preserve">Minuto </w:t>
      </w:r>
      <w:r w:rsidR="00CA2D93">
        <w:rPr>
          <w:rFonts w:cs="Arial"/>
          <w:sz w:val="22"/>
          <w:u w:val="single"/>
          <w:lang w:val="es-ES_tradnl"/>
        </w:rPr>
        <w:t>154</w:t>
      </w:r>
      <w:r w:rsidRPr="0039311E">
        <w:rPr>
          <w:rFonts w:cs="Arial"/>
          <w:sz w:val="22"/>
          <w:u w:val="single"/>
          <w:lang w:val="es-ES_tradnl"/>
        </w:rPr>
        <w:t>:</w:t>
      </w:r>
      <w:r w:rsidR="00CA2D93">
        <w:rPr>
          <w:rFonts w:cs="Arial"/>
          <w:sz w:val="22"/>
          <w:u w:val="single"/>
          <w:lang w:val="es-ES_tradnl"/>
        </w:rPr>
        <w:t>10</w:t>
      </w:r>
      <w:r>
        <w:rPr>
          <w:rFonts w:cs="Arial"/>
          <w:sz w:val="22"/>
        </w:rPr>
        <w:t xml:space="preserve"> </w:t>
      </w:r>
      <w:r>
        <w:rPr>
          <w:rFonts w:cs="Arial"/>
          <w:sz w:val="22"/>
          <w:lang w:val="es-ES_tradnl"/>
        </w:rPr>
        <w:t xml:space="preserve">Se conoce el oficio </w:t>
      </w:r>
      <w:r w:rsidRPr="00163449">
        <w:rPr>
          <w:rFonts w:cs="Arial"/>
          <w:sz w:val="22"/>
          <w:szCs w:val="22"/>
        </w:rPr>
        <w:t>GG-</w:t>
      </w:r>
      <w:r>
        <w:rPr>
          <w:rFonts w:cs="Arial"/>
          <w:sz w:val="22"/>
          <w:szCs w:val="22"/>
        </w:rPr>
        <w:t>IN18</w:t>
      </w:r>
      <w:r w:rsidRPr="00163449">
        <w:rPr>
          <w:rFonts w:cs="Arial"/>
          <w:sz w:val="22"/>
          <w:szCs w:val="22"/>
        </w:rPr>
        <w:t>-</w:t>
      </w:r>
      <w:r w:rsidR="00CA2D93">
        <w:rPr>
          <w:rFonts w:cs="Arial"/>
          <w:sz w:val="22"/>
          <w:szCs w:val="22"/>
        </w:rPr>
        <w:t>0185</w:t>
      </w:r>
      <w:r w:rsidRPr="00163449">
        <w:rPr>
          <w:rFonts w:cs="Arial"/>
          <w:sz w:val="22"/>
          <w:szCs w:val="22"/>
        </w:rPr>
        <w:t>-20</w:t>
      </w:r>
      <w:r w:rsidR="00CA2D93">
        <w:rPr>
          <w:rFonts w:cs="Arial"/>
          <w:sz w:val="22"/>
          <w:szCs w:val="22"/>
        </w:rPr>
        <w:t>20</w:t>
      </w:r>
      <w:r w:rsidRPr="00163449">
        <w:rPr>
          <w:rFonts w:cs="Arial"/>
          <w:sz w:val="22"/>
          <w:szCs w:val="22"/>
        </w:rPr>
        <w:t xml:space="preserve"> del </w:t>
      </w:r>
      <w:r>
        <w:rPr>
          <w:rFonts w:cs="Arial"/>
          <w:sz w:val="22"/>
          <w:szCs w:val="22"/>
        </w:rPr>
        <w:t>1</w:t>
      </w:r>
      <w:r w:rsidR="00CA2D93">
        <w:rPr>
          <w:rFonts w:cs="Arial"/>
          <w:sz w:val="22"/>
          <w:szCs w:val="22"/>
        </w:rPr>
        <w:t>8 de febrero</w:t>
      </w:r>
      <w:r>
        <w:rPr>
          <w:rFonts w:cs="Arial"/>
          <w:sz w:val="22"/>
          <w:szCs w:val="22"/>
        </w:rPr>
        <w:t xml:space="preserve"> </w:t>
      </w:r>
      <w:r w:rsidRPr="00163449">
        <w:rPr>
          <w:rFonts w:cs="Arial"/>
          <w:sz w:val="22"/>
          <w:szCs w:val="22"/>
        </w:rPr>
        <w:t>de 20</w:t>
      </w:r>
      <w:r w:rsidR="00CA2D93">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w:t>
      </w:r>
      <w:r w:rsidR="00CA2D93">
        <w:rPr>
          <w:rFonts w:cs="Arial"/>
          <w:sz w:val="22"/>
          <w:szCs w:val="22"/>
        </w:rPr>
        <w:t>0170</w:t>
      </w:r>
      <w:r>
        <w:rPr>
          <w:rFonts w:cs="Arial"/>
          <w:sz w:val="22"/>
          <w:szCs w:val="22"/>
        </w:rPr>
        <w:t>-</w:t>
      </w:r>
      <w:r w:rsidRPr="00CB28A1">
        <w:rPr>
          <w:rFonts w:cs="Arial"/>
          <w:sz w:val="22"/>
          <w:szCs w:val="22"/>
        </w:rPr>
        <w:t>20</w:t>
      </w:r>
      <w:r w:rsidR="00CA2D93">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31</w:t>
      </w:r>
      <w:r w:rsidRPr="00163449">
        <w:rPr>
          <w:rFonts w:cs="Arial"/>
          <w:sz w:val="22"/>
          <w:szCs w:val="22"/>
        </w:rPr>
        <w:t xml:space="preserve"> de </w:t>
      </w:r>
      <w:r w:rsidR="00CA2D93">
        <w:rPr>
          <w:rFonts w:cs="Arial"/>
          <w:sz w:val="22"/>
          <w:szCs w:val="22"/>
        </w:rPr>
        <w:t>enero</w:t>
      </w:r>
      <w:r w:rsidRPr="00163449">
        <w:rPr>
          <w:rFonts w:cs="Arial"/>
          <w:sz w:val="22"/>
          <w:szCs w:val="22"/>
        </w:rPr>
        <w:t xml:space="preserve"> de 20</w:t>
      </w:r>
      <w:r w:rsidR="00CA2D93">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7257088A" w14:textId="77777777" w:rsidR="005233E1" w:rsidRPr="00163449" w:rsidRDefault="005233E1" w:rsidP="005233E1">
      <w:pPr>
        <w:spacing w:line="360" w:lineRule="auto"/>
        <w:jc w:val="both"/>
        <w:rPr>
          <w:rFonts w:cs="Arial"/>
          <w:sz w:val="22"/>
          <w:szCs w:val="22"/>
        </w:rPr>
      </w:pPr>
    </w:p>
    <w:p w14:paraId="0FEF9D75" w14:textId="3E666FD8" w:rsidR="005233E1" w:rsidRDefault="005233E1" w:rsidP="005233E1">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Pr>
          <w:rFonts w:cs="Arial"/>
          <w:color w:val="000000"/>
          <w:sz w:val="22"/>
          <w:szCs w:val="22"/>
        </w:rPr>
        <w:t xml:space="preserve">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CA2D93">
        <w:rPr>
          <w:rFonts w:cs="Arial"/>
          <w:sz w:val="22"/>
          <w:szCs w:val="22"/>
        </w:rPr>
        <w:t>enero</w:t>
      </w:r>
      <w:r w:rsidRPr="00163449">
        <w:rPr>
          <w:rFonts w:cs="Arial"/>
          <w:sz w:val="22"/>
          <w:szCs w:val="22"/>
        </w:rPr>
        <w:t xml:space="preserve">, concluyendo que, en términos globales, la colocación acumulada de casos formalizados es del </w:t>
      </w:r>
      <w:r w:rsidR="00CA2D93">
        <w:rPr>
          <w:rFonts w:cs="Arial"/>
          <w:sz w:val="22"/>
          <w:szCs w:val="22"/>
        </w:rPr>
        <w:t>6</w:t>
      </w:r>
      <w:r w:rsidRPr="00163449">
        <w:rPr>
          <w:rFonts w:cs="Arial"/>
          <w:sz w:val="22"/>
          <w:szCs w:val="22"/>
        </w:rPr>
        <w:t>% con respecto a la meta anual.</w:t>
      </w:r>
    </w:p>
    <w:p w14:paraId="7ADD8DA1" w14:textId="208F435D" w:rsidR="00B4100C" w:rsidRDefault="00B4100C" w:rsidP="005233E1">
      <w:pPr>
        <w:spacing w:line="360" w:lineRule="auto"/>
        <w:jc w:val="both"/>
        <w:rPr>
          <w:rFonts w:cs="Arial"/>
          <w:sz w:val="22"/>
          <w:szCs w:val="22"/>
        </w:rPr>
      </w:pPr>
    </w:p>
    <w:p w14:paraId="33181396" w14:textId="63471F8B" w:rsidR="00B4100C" w:rsidRDefault="00B4100C" w:rsidP="005233E1">
      <w:pPr>
        <w:spacing w:line="360" w:lineRule="auto"/>
        <w:jc w:val="both"/>
        <w:rPr>
          <w:rFonts w:cs="Arial"/>
          <w:sz w:val="22"/>
          <w:szCs w:val="22"/>
        </w:rPr>
      </w:pPr>
      <w:r>
        <w:rPr>
          <w:rFonts w:cs="Arial"/>
          <w:sz w:val="22"/>
          <w:szCs w:val="22"/>
        </w:rPr>
        <w:lastRenderedPageBreak/>
        <w:t>Expone</w:t>
      </w:r>
      <w:r w:rsidR="00F6551C">
        <w:rPr>
          <w:rFonts w:cs="Arial"/>
          <w:sz w:val="22"/>
          <w:szCs w:val="22"/>
        </w:rPr>
        <w:t>,</w:t>
      </w:r>
      <w:r>
        <w:rPr>
          <w:rFonts w:cs="Arial"/>
          <w:sz w:val="22"/>
          <w:szCs w:val="22"/>
        </w:rPr>
        <w:t xml:space="preserve"> además</w:t>
      </w:r>
      <w:r w:rsidR="00F6551C">
        <w:rPr>
          <w:rFonts w:cs="Arial"/>
          <w:sz w:val="22"/>
          <w:szCs w:val="22"/>
        </w:rPr>
        <w:t>,</w:t>
      </w:r>
      <w:r>
        <w:rPr>
          <w:rFonts w:cs="Arial"/>
          <w:sz w:val="22"/>
          <w:szCs w:val="22"/>
        </w:rPr>
        <w:t xml:space="preserve"> la información correspondiente a las solicitudes de financiamiento, de proyectos que se encuentran en análisis en el Departamento Técnico y en la Dirección FOSUVI, atendiendo las consultas que al respecto van planteando los señores Directores, particularmente sobre los parámetros de los financiamientos requeridos</w:t>
      </w:r>
      <w:r w:rsidR="005F25C0">
        <w:rPr>
          <w:rFonts w:cs="Arial"/>
          <w:sz w:val="22"/>
          <w:szCs w:val="22"/>
        </w:rPr>
        <w:t xml:space="preserve"> y la conveniencia de establecer topes al monto de los subsidios</w:t>
      </w:r>
      <w:r w:rsidR="006473CF">
        <w:rPr>
          <w:rFonts w:cs="Arial"/>
          <w:sz w:val="22"/>
          <w:szCs w:val="22"/>
        </w:rPr>
        <w:t xml:space="preserve">, así como de recordar a los actores del Sistema, la entrada en vigencia del </w:t>
      </w:r>
      <w:r w:rsidR="006473CF" w:rsidRPr="00713C80">
        <w:rPr>
          <w:rFonts w:cs="Arial"/>
          <w:sz w:val="22"/>
        </w:rPr>
        <w:t>“Reglamento sobre tipologías de terrenos aceptables para proyectos en la modalidad de compra de terreno en verde, construcción de obras de infraestructura y vivienda (R-001-18)”.</w:t>
      </w:r>
    </w:p>
    <w:p w14:paraId="76785DB4" w14:textId="6BF89BA2" w:rsidR="005233E1" w:rsidRDefault="005233E1" w:rsidP="005233E1">
      <w:pPr>
        <w:spacing w:line="360" w:lineRule="auto"/>
        <w:jc w:val="both"/>
        <w:rPr>
          <w:rFonts w:cs="Arial"/>
          <w:sz w:val="22"/>
          <w:szCs w:val="22"/>
        </w:rPr>
      </w:pPr>
    </w:p>
    <w:p w14:paraId="02AFB82F" w14:textId="53722201" w:rsidR="005233E1" w:rsidRDefault="005233E1" w:rsidP="005233E1">
      <w:pPr>
        <w:spacing w:line="360" w:lineRule="auto"/>
        <w:jc w:val="both"/>
        <w:rPr>
          <w:rFonts w:cs="Arial"/>
          <w:sz w:val="22"/>
          <w:lang w:val="es-ES_tradnl"/>
        </w:rPr>
      </w:pPr>
      <w:r w:rsidRPr="00C8658E">
        <w:rPr>
          <w:rFonts w:cs="Arial"/>
          <w:color w:val="000000"/>
          <w:sz w:val="22"/>
          <w:szCs w:val="22"/>
          <w:u w:val="single"/>
        </w:rPr>
        <w:t xml:space="preserve">Minuto </w:t>
      </w:r>
      <w:r>
        <w:rPr>
          <w:rFonts w:cs="Arial"/>
          <w:color w:val="000000"/>
          <w:sz w:val="22"/>
          <w:szCs w:val="22"/>
          <w:u w:val="single"/>
        </w:rPr>
        <w:t>1</w:t>
      </w:r>
      <w:r w:rsidR="00F6551C">
        <w:rPr>
          <w:rFonts w:cs="Arial"/>
          <w:color w:val="000000"/>
          <w:sz w:val="22"/>
          <w:szCs w:val="22"/>
          <w:u w:val="single"/>
        </w:rPr>
        <w:t>84</w:t>
      </w:r>
      <w:r w:rsidRPr="00C8658E">
        <w:rPr>
          <w:rFonts w:cs="Arial"/>
          <w:color w:val="000000"/>
          <w:sz w:val="22"/>
          <w:szCs w:val="22"/>
          <w:u w:val="single"/>
        </w:rPr>
        <w:t>:</w:t>
      </w:r>
      <w:r w:rsidR="00EB175A">
        <w:rPr>
          <w:rFonts w:cs="Arial"/>
          <w:color w:val="000000"/>
          <w:sz w:val="22"/>
          <w:szCs w:val="22"/>
          <w:u w:val="single"/>
        </w:rPr>
        <w:t>5</w:t>
      </w:r>
      <w:r w:rsidR="00F6551C">
        <w:rPr>
          <w:rFonts w:cs="Arial"/>
          <w:color w:val="000000"/>
          <w:sz w:val="22"/>
          <w:szCs w:val="22"/>
          <w:u w:val="single"/>
        </w:rPr>
        <w:t>0</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Pr="00066EFA">
        <w:rPr>
          <w:rFonts w:cs="Arial"/>
          <w:sz w:val="22"/>
          <w:lang w:val="es-ES_tradnl"/>
        </w:rPr>
        <w:t xml:space="preserve"> </w:t>
      </w:r>
    </w:p>
    <w:p w14:paraId="2A3984DE" w14:textId="77777777" w:rsidR="009D03FE" w:rsidRPr="00D14EAF" w:rsidRDefault="009D03FE" w:rsidP="009D03FE">
      <w:pPr>
        <w:spacing w:line="360" w:lineRule="auto"/>
        <w:jc w:val="both"/>
        <w:rPr>
          <w:rFonts w:cs="Arial"/>
          <w:b/>
          <w:sz w:val="22"/>
        </w:rPr>
      </w:pPr>
      <w:r w:rsidRPr="00D14EAF">
        <w:rPr>
          <w:rFonts w:cs="Arial"/>
          <w:b/>
          <w:sz w:val="22"/>
        </w:rPr>
        <w:t>************</w:t>
      </w:r>
    </w:p>
    <w:p w14:paraId="7BAB0F6A" w14:textId="77777777" w:rsidR="009D03FE" w:rsidRDefault="009D03FE" w:rsidP="009D03FE">
      <w:pPr>
        <w:spacing w:line="360" w:lineRule="auto"/>
        <w:jc w:val="both"/>
        <w:rPr>
          <w:rFonts w:cs="Arial"/>
          <w:b/>
          <w:bCs/>
          <w:sz w:val="22"/>
          <w:szCs w:val="22"/>
          <w:u w:val="single"/>
          <w:lang w:val="es-ES_tradnl"/>
        </w:rPr>
      </w:pPr>
    </w:p>
    <w:p w14:paraId="6C7B536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F7B92" w:rsidRPr="008F7B92">
        <w:rPr>
          <w:rFonts w:cs="Arial"/>
          <w:b/>
          <w:bCs/>
          <w:sz w:val="22"/>
          <w:u w:val="single"/>
          <w:lang w:val="es-ES_tradnl"/>
        </w:rPr>
        <w:t>Consulta sobre el uso de información del SINIRUBE, como requisito en operaciones de bono</w:t>
      </w:r>
    </w:p>
    <w:p w14:paraId="523ADCCC" w14:textId="77777777" w:rsidR="009D03FE" w:rsidRDefault="009D03FE" w:rsidP="009D03FE">
      <w:pPr>
        <w:spacing w:line="360" w:lineRule="auto"/>
        <w:jc w:val="both"/>
        <w:rPr>
          <w:rFonts w:cs="Arial"/>
          <w:sz w:val="22"/>
          <w:szCs w:val="22"/>
        </w:rPr>
      </w:pPr>
    </w:p>
    <w:p w14:paraId="7CA9D866" w14:textId="38C679B2" w:rsidR="00A47E0A"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EB175A">
        <w:rPr>
          <w:rFonts w:cs="Arial"/>
          <w:sz w:val="22"/>
          <w:u w:val="single"/>
          <w:lang w:val="es-ES_tradnl"/>
        </w:rPr>
        <w:t>185</w:t>
      </w:r>
      <w:r w:rsidRPr="0039311E">
        <w:rPr>
          <w:rFonts w:cs="Arial"/>
          <w:sz w:val="22"/>
          <w:u w:val="single"/>
          <w:lang w:val="es-ES_tradnl"/>
        </w:rPr>
        <w:t>:</w:t>
      </w:r>
      <w:r w:rsidR="00EB175A">
        <w:rPr>
          <w:rFonts w:cs="Arial"/>
          <w:sz w:val="22"/>
          <w:u w:val="single"/>
          <w:lang w:val="es-ES_tradnl"/>
        </w:rPr>
        <w:t>03</w:t>
      </w:r>
      <w:r>
        <w:rPr>
          <w:rFonts w:cs="Arial"/>
          <w:sz w:val="22"/>
          <w:lang w:val="es-ES_tradnl"/>
        </w:rPr>
        <w:t xml:space="preserve"> </w:t>
      </w:r>
      <w:r w:rsidR="00975548">
        <w:rPr>
          <w:rFonts w:cs="Arial"/>
          <w:sz w:val="22"/>
          <w:lang w:val="es-ES_tradnl"/>
        </w:rPr>
        <w:t xml:space="preserve">Atendiendo una consulta de la Directora </w:t>
      </w:r>
      <w:r w:rsidR="00975548" w:rsidRPr="00975548">
        <w:rPr>
          <w:rFonts w:cs="Arial"/>
          <w:bCs/>
          <w:sz w:val="22"/>
          <w:lang w:val="es-ES_tradnl"/>
        </w:rPr>
        <w:t>Ulibarri Pernús</w:t>
      </w:r>
      <w:r w:rsidR="00975548">
        <w:rPr>
          <w:rFonts w:cs="Arial"/>
          <w:bCs/>
          <w:sz w:val="22"/>
          <w:lang w:val="es-ES_tradnl"/>
        </w:rPr>
        <w:t xml:space="preserve">, </w:t>
      </w:r>
      <w:r w:rsidR="00E55188">
        <w:rPr>
          <w:rFonts w:cs="Arial"/>
          <w:bCs/>
          <w:sz w:val="22"/>
          <w:lang w:val="es-ES_tradnl"/>
        </w:rPr>
        <w:t xml:space="preserve">secundada luego por el Director Alvarado Herrera, </w:t>
      </w:r>
      <w:r w:rsidR="00975548">
        <w:rPr>
          <w:rFonts w:cs="Arial"/>
          <w:bCs/>
          <w:sz w:val="22"/>
          <w:lang w:val="es-ES_tradnl"/>
        </w:rPr>
        <w:t xml:space="preserve">sobre el aparente requisito </w:t>
      </w:r>
      <w:r w:rsidR="00A47E0A">
        <w:rPr>
          <w:rFonts w:cs="Arial"/>
          <w:bCs/>
          <w:sz w:val="22"/>
          <w:lang w:val="es-ES_tradnl"/>
        </w:rPr>
        <w:t xml:space="preserve">(según lo informado en una reunión de la Cámara Costarricense de la Construcción) </w:t>
      </w:r>
      <w:r w:rsidR="00975548">
        <w:rPr>
          <w:rFonts w:cs="Arial"/>
          <w:bCs/>
          <w:sz w:val="22"/>
          <w:lang w:val="es-ES_tradnl"/>
        </w:rPr>
        <w:t xml:space="preserve">de revisar familias en el SINIRUBE para el trámite de </w:t>
      </w:r>
      <w:r w:rsidR="00EB175A">
        <w:rPr>
          <w:rFonts w:cs="Arial"/>
          <w:bCs/>
          <w:sz w:val="22"/>
          <w:lang w:val="es-ES_tradnl"/>
        </w:rPr>
        <w:t>bonos en proyectos de vivienda</w:t>
      </w:r>
      <w:r w:rsidR="00975548">
        <w:rPr>
          <w:rFonts w:cs="Arial"/>
          <w:bCs/>
          <w:sz w:val="22"/>
          <w:lang w:val="es-ES_tradnl"/>
        </w:rPr>
        <w:t xml:space="preserve">, la licenciada Camacho Murillo </w:t>
      </w:r>
      <w:r w:rsidR="00EB175A">
        <w:rPr>
          <w:rFonts w:cs="Arial"/>
          <w:bCs/>
          <w:sz w:val="22"/>
          <w:lang w:val="es-ES_tradnl"/>
        </w:rPr>
        <w:t xml:space="preserve">explica que </w:t>
      </w:r>
      <w:r w:rsidR="0004014D">
        <w:rPr>
          <w:rFonts w:cs="Arial"/>
          <w:bCs/>
          <w:sz w:val="22"/>
          <w:lang w:val="es-ES_tradnl"/>
        </w:rPr>
        <w:t xml:space="preserve">obviamente </w:t>
      </w:r>
      <w:r w:rsidR="00EB175A">
        <w:rPr>
          <w:rFonts w:cs="Arial"/>
          <w:bCs/>
          <w:sz w:val="22"/>
          <w:lang w:val="es-ES_tradnl"/>
        </w:rPr>
        <w:t xml:space="preserve">no se </w:t>
      </w:r>
      <w:r w:rsidR="00A47E0A">
        <w:rPr>
          <w:rFonts w:cs="Arial"/>
          <w:bCs/>
          <w:sz w:val="22"/>
          <w:lang w:val="es-ES_tradnl"/>
        </w:rPr>
        <w:t xml:space="preserve">ha establecido como requisito, pero en el caso de los proyectos Llanuras de Canaán y Josué, se llegó a un acuerdo con los dirigentes e incluso con la Defensoría de los Habitantes en el segundo de ello, para que los sustitutos de los proyectos sean revisados en el SINIRUBE.  Esto, como medida </w:t>
      </w:r>
      <w:r w:rsidR="00FB4F05">
        <w:rPr>
          <w:rFonts w:cs="Arial"/>
          <w:bCs/>
          <w:sz w:val="22"/>
          <w:lang w:val="es-ES_tradnl"/>
        </w:rPr>
        <w:t xml:space="preserve">consensuada </w:t>
      </w:r>
      <w:r w:rsidR="00A47E0A">
        <w:rPr>
          <w:rFonts w:cs="Arial"/>
          <w:bCs/>
          <w:sz w:val="22"/>
          <w:lang w:val="es-ES_tradnl"/>
        </w:rPr>
        <w:t>para subsanar las diferencias que se estaban presentando con las listas de las familias a incluir.</w:t>
      </w:r>
    </w:p>
    <w:p w14:paraId="51FF28BB" w14:textId="77777777" w:rsidR="009D03FE" w:rsidRPr="00D14EAF" w:rsidRDefault="009D03FE" w:rsidP="009D03FE">
      <w:pPr>
        <w:spacing w:line="360" w:lineRule="auto"/>
        <w:jc w:val="both"/>
        <w:rPr>
          <w:rFonts w:cs="Arial"/>
          <w:b/>
          <w:sz w:val="22"/>
        </w:rPr>
      </w:pPr>
      <w:r w:rsidRPr="00D14EAF">
        <w:rPr>
          <w:rFonts w:cs="Arial"/>
          <w:b/>
          <w:sz w:val="22"/>
        </w:rPr>
        <w:t>************</w:t>
      </w:r>
    </w:p>
    <w:p w14:paraId="44CA6A18" w14:textId="77777777" w:rsidR="009D03FE" w:rsidRDefault="009D03FE" w:rsidP="009D03FE">
      <w:pPr>
        <w:spacing w:line="360" w:lineRule="auto"/>
        <w:jc w:val="both"/>
        <w:rPr>
          <w:rFonts w:cs="Arial"/>
          <w:b/>
          <w:bCs/>
          <w:sz w:val="22"/>
          <w:szCs w:val="22"/>
          <w:u w:val="single"/>
          <w:lang w:val="es-ES_tradnl"/>
        </w:rPr>
      </w:pPr>
    </w:p>
    <w:p w14:paraId="2455049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F7B92" w:rsidRPr="008F7B92">
        <w:rPr>
          <w:rFonts w:cs="Arial"/>
          <w:b/>
          <w:bCs/>
          <w:sz w:val="22"/>
          <w:u w:val="single"/>
          <w:lang w:val="es-ES_tradnl"/>
        </w:rPr>
        <w:t xml:space="preserve">Consulta sobre la aplicación </w:t>
      </w:r>
      <w:r w:rsidR="008F7B92" w:rsidRPr="008F7B92">
        <w:rPr>
          <w:rFonts w:cs="Arial"/>
          <w:b/>
          <w:bCs/>
          <w:sz w:val="22"/>
          <w:szCs w:val="22"/>
          <w:u w:val="single"/>
          <w:lang w:val="es-ES_tradnl"/>
        </w:rPr>
        <w:t xml:space="preserve">del nuevo “Reglamento </w:t>
      </w:r>
      <w:r w:rsidR="008F7B92" w:rsidRPr="008F7B92">
        <w:rPr>
          <w:rFonts w:cs="Arial"/>
          <w:b/>
          <w:bCs/>
          <w:sz w:val="22"/>
          <w:szCs w:val="22"/>
          <w:u w:val="single"/>
          <w:lang w:val="es-CR"/>
        </w:rPr>
        <w:t>para la contratación de servicios de consultoría en ingeniería y arquitectura”</w:t>
      </w:r>
    </w:p>
    <w:p w14:paraId="6C9E07F1" w14:textId="77777777" w:rsidR="009D03FE" w:rsidRDefault="009D03FE" w:rsidP="009D03FE">
      <w:pPr>
        <w:spacing w:line="360" w:lineRule="auto"/>
        <w:jc w:val="both"/>
        <w:rPr>
          <w:rFonts w:cs="Arial"/>
          <w:sz w:val="22"/>
          <w:szCs w:val="22"/>
        </w:rPr>
      </w:pPr>
    </w:p>
    <w:p w14:paraId="2C2A7F6B" w14:textId="77777777" w:rsidR="00844204"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33155F">
        <w:rPr>
          <w:rFonts w:cs="Arial"/>
          <w:sz w:val="22"/>
          <w:u w:val="single"/>
          <w:lang w:val="es-ES_tradnl"/>
        </w:rPr>
        <w:t>191</w:t>
      </w:r>
      <w:r w:rsidRPr="0039311E">
        <w:rPr>
          <w:rFonts w:cs="Arial"/>
          <w:sz w:val="22"/>
          <w:u w:val="single"/>
          <w:lang w:val="es-ES_tradnl"/>
        </w:rPr>
        <w:t>:</w:t>
      </w:r>
      <w:r w:rsidR="0033155F">
        <w:rPr>
          <w:rFonts w:cs="Arial"/>
          <w:sz w:val="22"/>
          <w:u w:val="single"/>
          <w:lang w:val="es-ES_tradnl"/>
        </w:rPr>
        <w:t>42</w:t>
      </w:r>
      <w:r>
        <w:rPr>
          <w:rFonts w:cs="Arial"/>
          <w:sz w:val="22"/>
          <w:lang w:val="es-ES_tradnl"/>
        </w:rPr>
        <w:t xml:space="preserve"> </w:t>
      </w:r>
      <w:r w:rsidR="0033155F">
        <w:rPr>
          <w:rFonts w:cs="Arial"/>
          <w:sz w:val="22"/>
          <w:lang w:val="es-ES_tradnl"/>
        </w:rPr>
        <w:t xml:space="preserve">Atendiendo una inquietud de la Directora Ulibarri Pernús, en cuanto a si se han tomado medidas ante la </w:t>
      </w:r>
      <w:r w:rsidR="004D4268">
        <w:rPr>
          <w:rFonts w:cs="Arial"/>
          <w:sz w:val="22"/>
          <w:lang w:val="es-ES_tradnl"/>
        </w:rPr>
        <w:t>entrada en vigor</w:t>
      </w:r>
      <w:r w:rsidR="0033155F">
        <w:rPr>
          <w:rFonts w:cs="Arial"/>
          <w:sz w:val="22"/>
          <w:lang w:val="es-ES_tradnl"/>
        </w:rPr>
        <w:t xml:space="preserve"> del </w:t>
      </w:r>
      <w:r w:rsidR="0033155F" w:rsidRPr="0033155F">
        <w:rPr>
          <w:rFonts w:cs="Arial"/>
          <w:sz w:val="22"/>
          <w:szCs w:val="22"/>
          <w:lang w:val="es-ES_tradnl"/>
        </w:rPr>
        <w:t xml:space="preserve">nuevo “Reglamento </w:t>
      </w:r>
      <w:r w:rsidR="0033155F" w:rsidRPr="0033155F">
        <w:rPr>
          <w:rFonts w:cs="Arial"/>
          <w:sz w:val="22"/>
          <w:szCs w:val="22"/>
          <w:lang w:val="es-CR"/>
        </w:rPr>
        <w:t>para la contratación de servicios de consultoría en ingeniería y arquitectura”</w:t>
      </w:r>
      <w:r w:rsidR="0033155F">
        <w:rPr>
          <w:rFonts w:cs="Arial"/>
          <w:sz w:val="22"/>
          <w:szCs w:val="22"/>
          <w:lang w:val="es-CR"/>
        </w:rPr>
        <w:t xml:space="preserve">, </w:t>
      </w:r>
      <w:r w:rsidR="004D4268">
        <w:rPr>
          <w:rFonts w:cs="Arial"/>
          <w:sz w:val="22"/>
          <w:szCs w:val="22"/>
          <w:lang w:val="es-CR"/>
        </w:rPr>
        <w:t xml:space="preserve">la licenciada Camacho Murillo </w:t>
      </w:r>
      <w:r w:rsidR="004D4268">
        <w:rPr>
          <w:rFonts w:cs="Arial"/>
          <w:sz w:val="22"/>
          <w:szCs w:val="22"/>
          <w:lang w:val="es-CR"/>
        </w:rPr>
        <w:lastRenderedPageBreak/>
        <w:t>explica que se ha hecho un estudio de la norma y en efecto se está aplicando desde el pasado mes de enero en todos sus extremos</w:t>
      </w:r>
      <w:r w:rsidR="00844204">
        <w:rPr>
          <w:rFonts w:cs="Arial"/>
          <w:sz w:val="22"/>
          <w:szCs w:val="22"/>
          <w:lang w:val="es-CR"/>
        </w:rPr>
        <w:t>.</w:t>
      </w:r>
    </w:p>
    <w:p w14:paraId="0A226203" w14:textId="77777777" w:rsidR="00844204" w:rsidRDefault="00844204" w:rsidP="009D03FE">
      <w:pPr>
        <w:spacing w:line="360" w:lineRule="auto"/>
        <w:jc w:val="both"/>
        <w:rPr>
          <w:rFonts w:cs="Arial"/>
          <w:sz w:val="22"/>
          <w:szCs w:val="22"/>
          <w:lang w:val="es-CR"/>
        </w:rPr>
      </w:pPr>
    </w:p>
    <w:p w14:paraId="05A3A8C2" w14:textId="3C30980D" w:rsidR="009D03FE" w:rsidRDefault="00844204" w:rsidP="009D03FE">
      <w:pPr>
        <w:spacing w:line="360" w:lineRule="auto"/>
        <w:jc w:val="both"/>
        <w:rPr>
          <w:rFonts w:cs="Arial"/>
          <w:sz w:val="22"/>
          <w:lang w:val="es-ES_tradnl"/>
        </w:rPr>
      </w:pPr>
      <w:r>
        <w:rPr>
          <w:rFonts w:cs="Arial"/>
          <w:sz w:val="22"/>
          <w:szCs w:val="22"/>
          <w:lang w:val="es-CR"/>
        </w:rPr>
        <w:t>No obstante, acoge una solicitud de los señores Directores, en cuanto a revisar con detalle el tema de la figuras del director técnico de los proyectos y del inspector de la calidad de las obras, aspectos que –según lo hace ver el señor Gerente General– se estarán analizando el viernes de esta semana con el Colegio Federado de Ingenieros y de Arquitectos.</w:t>
      </w:r>
    </w:p>
    <w:p w14:paraId="23470322" w14:textId="77777777" w:rsidR="009D03FE" w:rsidRPr="00D14EAF" w:rsidRDefault="009D03FE" w:rsidP="009D03FE">
      <w:pPr>
        <w:spacing w:line="360" w:lineRule="auto"/>
        <w:jc w:val="both"/>
        <w:rPr>
          <w:rFonts w:cs="Arial"/>
          <w:b/>
          <w:sz w:val="22"/>
        </w:rPr>
      </w:pPr>
      <w:r w:rsidRPr="00D14EAF">
        <w:rPr>
          <w:rFonts w:cs="Arial"/>
          <w:b/>
          <w:sz w:val="22"/>
        </w:rPr>
        <w:t>************</w:t>
      </w:r>
    </w:p>
    <w:p w14:paraId="764FF09C" w14:textId="77777777" w:rsidR="009D03FE" w:rsidRDefault="009D03FE" w:rsidP="009D03FE">
      <w:pPr>
        <w:spacing w:line="360" w:lineRule="auto"/>
        <w:jc w:val="both"/>
        <w:rPr>
          <w:rFonts w:cs="Arial"/>
          <w:b/>
          <w:bCs/>
          <w:sz w:val="22"/>
          <w:szCs w:val="22"/>
          <w:u w:val="single"/>
          <w:lang w:val="es-ES_tradnl"/>
        </w:rPr>
      </w:pPr>
    </w:p>
    <w:p w14:paraId="73CE98E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F7B92" w:rsidRPr="008F7B92">
        <w:rPr>
          <w:rFonts w:cs="Arial"/>
          <w:b/>
          <w:bCs/>
          <w:sz w:val="22"/>
          <w:szCs w:val="22"/>
          <w:u w:val="single"/>
          <w:lang w:val="es-CR"/>
        </w:rPr>
        <w:t xml:space="preserve">Consulta sobre acciones para difundir y explicar la forma de aplicar el IVA en las operaciones de </w:t>
      </w:r>
      <w:r w:rsidR="008F7B92" w:rsidRPr="008F7B92">
        <w:rPr>
          <w:rFonts w:cs="Arial"/>
          <w:b/>
          <w:bCs/>
          <w:sz w:val="22"/>
          <w:szCs w:val="22"/>
          <w:u w:val="single"/>
          <w:lang w:val="es-ES_tradnl"/>
        </w:rPr>
        <w:t>Bono Familiar de Vivienda</w:t>
      </w:r>
    </w:p>
    <w:p w14:paraId="57CC455C" w14:textId="77777777" w:rsidR="009D03FE" w:rsidRDefault="009D03FE" w:rsidP="009D03FE">
      <w:pPr>
        <w:spacing w:line="360" w:lineRule="auto"/>
        <w:jc w:val="both"/>
        <w:rPr>
          <w:rFonts w:cs="Arial"/>
          <w:sz w:val="22"/>
          <w:szCs w:val="22"/>
        </w:rPr>
      </w:pPr>
    </w:p>
    <w:p w14:paraId="528DAEDE" w14:textId="077C967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44204">
        <w:rPr>
          <w:rFonts w:cs="Arial"/>
          <w:sz w:val="22"/>
          <w:u w:val="single"/>
          <w:lang w:val="es-ES_tradnl"/>
        </w:rPr>
        <w:t>199</w:t>
      </w:r>
      <w:r w:rsidRPr="00A25DB7">
        <w:rPr>
          <w:rFonts w:cs="Arial"/>
          <w:sz w:val="22"/>
          <w:u w:val="single"/>
          <w:lang w:val="es-ES_tradnl"/>
        </w:rPr>
        <w:t>:</w:t>
      </w:r>
      <w:r w:rsidR="00844204">
        <w:rPr>
          <w:rFonts w:cs="Arial"/>
          <w:sz w:val="22"/>
          <w:u w:val="single"/>
          <w:lang w:val="es-ES_tradnl"/>
        </w:rPr>
        <w:t>00</w:t>
      </w:r>
      <w:r>
        <w:rPr>
          <w:rFonts w:cs="Arial"/>
          <w:sz w:val="22"/>
          <w:lang w:val="es-ES_tradnl"/>
        </w:rPr>
        <w:t xml:space="preserve"> </w:t>
      </w:r>
      <w:r w:rsidR="00844204">
        <w:rPr>
          <w:rFonts w:cs="Arial"/>
          <w:sz w:val="22"/>
          <w:lang w:val="es-ES_tradnl"/>
        </w:rPr>
        <w:t>Atendiendo una inquietud de la Directora Pérez Gutiérrez sobre la aparente confusión que todavía prevalece en las entidades autorizadas y los constructores con respecto a la aplicación del IVA en las operaciones de bono, la licenciada Camacho Murillo explica que se han estado atendido consultas particulares de los interesados y en estos días se estarán subiendo videos explicativos en la página web del Banco; sumado esto a la coordinación de algunas capacitaciones para atender las dudas que todavía se tengan sobre el tema.  Acto seguido, se retira de la sesión la licenciada Camacho Murillo.</w:t>
      </w:r>
    </w:p>
    <w:p w14:paraId="06B439D9" w14:textId="77777777" w:rsidR="009D03FE" w:rsidRPr="00D14EAF" w:rsidRDefault="009D03FE" w:rsidP="009D03FE">
      <w:pPr>
        <w:spacing w:line="360" w:lineRule="auto"/>
        <w:jc w:val="both"/>
        <w:rPr>
          <w:rFonts w:cs="Arial"/>
          <w:b/>
          <w:sz w:val="22"/>
        </w:rPr>
      </w:pPr>
      <w:r w:rsidRPr="00D14EAF">
        <w:rPr>
          <w:rFonts w:cs="Arial"/>
          <w:b/>
          <w:sz w:val="22"/>
        </w:rPr>
        <w:t>************</w:t>
      </w:r>
    </w:p>
    <w:p w14:paraId="4B1BE78A" w14:textId="77777777" w:rsidR="009D03FE" w:rsidRDefault="009D03FE" w:rsidP="009D03FE">
      <w:pPr>
        <w:spacing w:line="360" w:lineRule="auto"/>
        <w:jc w:val="both"/>
        <w:rPr>
          <w:rFonts w:cs="Arial"/>
          <w:b/>
          <w:bCs/>
          <w:sz w:val="22"/>
          <w:szCs w:val="22"/>
          <w:u w:val="single"/>
          <w:lang w:val="es-ES_tradnl"/>
        </w:rPr>
      </w:pPr>
    </w:p>
    <w:p w14:paraId="088E6B55"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F7B92" w:rsidRPr="008F7B92">
        <w:rPr>
          <w:rFonts w:cs="Arial"/>
          <w:b/>
          <w:bCs/>
          <w:sz w:val="22"/>
          <w:u w:val="single"/>
          <w:lang w:val="es-ES_tradnl"/>
        </w:rPr>
        <w:t>Informe sobre la situación financiera del Banco, al 31 de diciembre de 2019</w:t>
      </w:r>
    </w:p>
    <w:p w14:paraId="5AB85952" w14:textId="77777777" w:rsidR="009D03FE" w:rsidRDefault="009D03FE" w:rsidP="009D03FE">
      <w:pPr>
        <w:spacing w:line="360" w:lineRule="auto"/>
        <w:jc w:val="both"/>
        <w:rPr>
          <w:rFonts w:cs="Arial"/>
          <w:sz w:val="22"/>
          <w:szCs w:val="22"/>
        </w:rPr>
      </w:pPr>
    </w:p>
    <w:p w14:paraId="6D477687" w14:textId="4E89A2A3" w:rsidR="00913A27" w:rsidRDefault="00913A27" w:rsidP="00913A27">
      <w:pPr>
        <w:spacing w:line="360" w:lineRule="auto"/>
        <w:jc w:val="both"/>
        <w:rPr>
          <w:sz w:val="22"/>
          <w:szCs w:val="22"/>
        </w:rPr>
      </w:pPr>
      <w:r w:rsidRPr="0039311E">
        <w:rPr>
          <w:rFonts w:cs="Arial"/>
          <w:sz w:val="22"/>
          <w:u w:val="single"/>
          <w:lang w:val="es-ES_tradnl"/>
        </w:rPr>
        <w:t xml:space="preserve">Minuto </w:t>
      </w:r>
      <w:r w:rsidR="00844204">
        <w:rPr>
          <w:rFonts w:cs="Arial"/>
          <w:sz w:val="22"/>
          <w:u w:val="single"/>
          <w:lang w:val="es-ES_tradnl"/>
        </w:rPr>
        <w:t>203</w:t>
      </w:r>
      <w:r w:rsidRPr="0039311E">
        <w:rPr>
          <w:rFonts w:cs="Arial"/>
          <w:sz w:val="22"/>
          <w:u w:val="single"/>
          <w:lang w:val="es-ES_tradnl"/>
        </w:rPr>
        <w:t>:</w:t>
      </w:r>
      <w:r w:rsidR="00844204">
        <w:rPr>
          <w:rFonts w:cs="Arial"/>
          <w:sz w:val="22"/>
          <w:u w:val="single"/>
          <w:lang w:val="es-ES_tradnl"/>
        </w:rPr>
        <w:t>05</w:t>
      </w:r>
      <w:r>
        <w:rPr>
          <w:rFonts w:cs="Arial"/>
          <w:sz w:val="22"/>
          <w:lang w:val="es-ES_tradnl"/>
        </w:rPr>
        <w:t xml:space="preserve"> Se conoce el oficio</w:t>
      </w:r>
      <w:r w:rsidRPr="008E32E4">
        <w:rPr>
          <w:sz w:val="22"/>
          <w:szCs w:val="22"/>
        </w:rPr>
        <w:t xml:space="preserve"> CABANHVI-</w:t>
      </w:r>
      <w:r w:rsidR="00B4100C">
        <w:rPr>
          <w:sz w:val="22"/>
          <w:szCs w:val="22"/>
        </w:rPr>
        <w:t>11</w:t>
      </w:r>
      <w:r w:rsidRPr="008E32E4">
        <w:rPr>
          <w:sz w:val="22"/>
          <w:szCs w:val="22"/>
        </w:rPr>
        <w:t>-20</w:t>
      </w:r>
      <w:r w:rsidR="00B4100C">
        <w:rPr>
          <w:sz w:val="22"/>
          <w:szCs w:val="22"/>
        </w:rPr>
        <w:t>20</w:t>
      </w:r>
      <w:r w:rsidRPr="008E32E4">
        <w:rPr>
          <w:sz w:val="22"/>
          <w:szCs w:val="22"/>
        </w:rPr>
        <w:t xml:space="preserve"> del </w:t>
      </w:r>
      <w:r w:rsidR="00B4100C">
        <w:rPr>
          <w:sz w:val="22"/>
          <w:szCs w:val="22"/>
        </w:rPr>
        <w:t>21</w:t>
      </w:r>
      <w:r w:rsidRPr="008E32E4">
        <w:rPr>
          <w:sz w:val="22"/>
          <w:szCs w:val="22"/>
        </w:rPr>
        <w:t xml:space="preserve"> de </w:t>
      </w:r>
      <w:r w:rsidR="00B4100C">
        <w:rPr>
          <w:sz w:val="22"/>
          <w:szCs w:val="22"/>
        </w:rPr>
        <w:t>febrero</w:t>
      </w:r>
      <w:r w:rsidRPr="008E32E4">
        <w:rPr>
          <w:sz w:val="22"/>
          <w:szCs w:val="22"/>
        </w:rPr>
        <w:t xml:space="preserve"> de 20</w:t>
      </w:r>
      <w:r w:rsidR="00B4100C">
        <w:rPr>
          <w:sz w:val="22"/>
          <w:szCs w:val="22"/>
        </w:rPr>
        <w:t>20</w:t>
      </w:r>
      <w:r w:rsidRPr="008E32E4">
        <w:rPr>
          <w:sz w:val="22"/>
          <w:szCs w:val="22"/>
        </w:rPr>
        <w:t xml:space="preserve">, por medio del cual, el Comité de Auditoría somete a la consideración de esta Junta Directiva, la información financiera y complementaria del Banco con </w:t>
      </w:r>
      <w:r>
        <w:rPr>
          <w:sz w:val="22"/>
          <w:szCs w:val="22"/>
        </w:rPr>
        <w:t>corte al 3</w:t>
      </w:r>
      <w:r w:rsidR="00B4100C">
        <w:rPr>
          <w:sz w:val="22"/>
          <w:szCs w:val="22"/>
        </w:rPr>
        <w:t>1</w:t>
      </w:r>
      <w:r>
        <w:rPr>
          <w:sz w:val="22"/>
          <w:szCs w:val="22"/>
        </w:rPr>
        <w:t xml:space="preserve"> de </w:t>
      </w:r>
      <w:r w:rsidR="00B4100C">
        <w:rPr>
          <w:sz w:val="22"/>
          <w:szCs w:val="22"/>
        </w:rPr>
        <w:t>diciembre</w:t>
      </w:r>
      <w:r>
        <w:rPr>
          <w:sz w:val="22"/>
          <w:szCs w:val="22"/>
        </w:rPr>
        <w:t xml:space="preserve"> de 2019</w:t>
      </w:r>
      <w:r w:rsidRPr="008E32E4">
        <w:rPr>
          <w:sz w:val="22"/>
          <w:szCs w:val="22"/>
        </w:rPr>
        <w:t>, la cual se adjunta a la</w:t>
      </w:r>
      <w:r>
        <w:rPr>
          <w:sz w:val="22"/>
          <w:szCs w:val="22"/>
        </w:rPr>
        <w:t>s notas DFC-IN05-0</w:t>
      </w:r>
      <w:r w:rsidR="00B4100C">
        <w:rPr>
          <w:sz w:val="22"/>
          <w:szCs w:val="22"/>
        </w:rPr>
        <w:t>027</w:t>
      </w:r>
      <w:r>
        <w:rPr>
          <w:sz w:val="22"/>
          <w:szCs w:val="22"/>
        </w:rPr>
        <w:t>-20</w:t>
      </w:r>
      <w:r w:rsidR="00B4100C">
        <w:rPr>
          <w:sz w:val="22"/>
          <w:szCs w:val="22"/>
        </w:rPr>
        <w:t>20</w:t>
      </w:r>
      <w:r>
        <w:rPr>
          <w:sz w:val="22"/>
          <w:szCs w:val="22"/>
        </w:rPr>
        <w:t xml:space="preserve"> y GG-ME-0</w:t>
      </w:r>
      <w:r w:rsidR="00B4100C">
        <w:rPr>
          <w:sz w:val="22"/>
          <w:szCs w:val="22"/>
        </w:rPr>
        <w:t>139</w:t>
      </w:r>
      <w:r>
        <w:rPr>
          <w:sz w:val="22"/>
          <w:szCs w:val="22"/>
        </w:rPr>
        <w:t>-20</w:t>
      </w:r>
      <w:r w:rsidR="00B4100C">
        <w:rPr>
          <w:sz w:val="22"/>
          <w:szCs w:val="22"/>
        </w:rPr>
        <w:t>20</w:t>
      </w:r>
      <w:r>
        <w:rPr>
          <w:sz w:val="22"/>
          <w:szCs w:val="22"/>
        </w:rPr>
        <w:t xml:space="preserve"> del Departamento Financiero – Contable</w:t>
      </w:r>
      <w:r w:rsidRPr="007B4700">
        <w:rPr>
          <w:sz w:val="22"/>
          <w:szCs w:val="22"/>
        </w:rPr>
        <w:t xml:space="preserve"> </w:t>
      </w:r>
      <w:r>
        <w:rPr>
          <w:sz w:val="22"/>
          <w:szCs w:val="22"/>
        </w:rPr>
        <w:t xml:space="preserve">y la </w:t>
      </w:r>
      <w:r w:rsidRPr="00BF78C3">
        <w:rPr>
          <w:rFonts w:cs="Arial"/>
          <w:sz w:val="22"/>
          <w:szCs w:val="22"/>
          <w:lang w:val="es-CR"/>
        </w:rPr>
        <w:t>Gerencia General</w:t>
      </w:r>
      <w:r>
        <w:rPr>
          <w:rFonts w:cs="Arial"/>
          <w:sz w:val="22"/>
          <w:szCs w:val="22"/>
          <w:lang w:val="es-CR"/>
        </w:rPr>
        <w:t>, respectivamente</w:t>
      </w:r>
      <w:r w:rsidRPr="008E32E4">
        <w:rPr>
          <w:sz w:val="22"/>
          <w:szCs w:val="22"/>
        </w:rPr>
        <w:t>.  Dichos documentos se adjuntan al</w:t>
      </w:r>
      <w:r>
        <w:rPr>
          <w:sz w:val="22"/>
          <w:szCs w:val="22"/>
        </w:rPr>
        <w:t xml:space="preserve"> expediente del</w:t>
      </w:r>
      <w:r w:rsidRPr="008E32E4">
        <w:rPr>
          <w:sz w:val="22"/>
          <w:szCs w:val="22"/>
        </w:rPr>
        <w:t xml:space="preserve"> acta.</w:t>
      </w:r>
    </w:p>
    <w:p w14:paraId="699B0DC7" w14:textId="77777777" w:rsidR="00913A27" w:rsidRDefault="00913A27" w:rsidP="00913A27">
      <w:pPr>
        <w:spacing w:line="360" w:lineRule="auto"/>
        <w:jc w:val="both"/>
        <w:rPr>
          <w:sz w:val="22"/>
          <w:szCs w:val="22"/>
        </w:rPr>
      </w:pPr>
    </w:p>
    <w:p w14:paraId="7C6C8B7E" w14:textId="77777777" w:rsidR="00913A27" w:rsidRDefault="00913A27" w:rsidP="00913A27">
      <w:pPr>
        <w:spacing w:line="360" w:lineRule="auto"/>
        <w:jc w:val="both"/>
        <w:rPr>
          <w:rFonts w:cs="Arial"/>
          <w:sz w:val="22"/>
        </w:rPr>
      </w:pPr>
      <w:r>
        <w:rPr>
          <w:sz w:val="22"/>
          <w:szCs w:val="22"/>
        </w:rPr>
        <w:t xml:space="preserve">Para exponer los alcances del citado informe y atender eventuales consultas de carácter técnico sobre éste y el siguiente tema, se incorpora a la sesión el licenciado José Pablo Durán Rodríguez, jefe del Departamento Financiero – Contable, quien se refiere </w:t>
      </w:r>
      <w:r>
        <w:rPr>
          <w:sz w:val="22"/>
          <w:szCs w:val="22"/>
        </w:rPr>
        <w:lastRenderedPageBreak/>
        <w:t>inicialmente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6B3058CE" w14:textId="77777777" w:rsidR="00913A27" w:rsidRPr="004809BC" w:rsidRDefault="00913A27" w:rsidP="00913A27">
      <w:pPr>
        <w:spacing w:line="360" w:lineRule="auto"/>
        <w:jc w:val="both"/>
        <w:rPr>
          <w:rFonts w:cs="Arial"/>
          <w:sz w:val="22"/>
          <w:lang w:val="es-CR"/>
        </w:rPr>
      </w:pPr>
    </w:p>
    <w:p w14:paraId="38CBD6BD" w14:textId="237E2F47" w:rsidR="00913A27" w:rsidRDefault="00913A27" w:rsidP="00913A27">
      <w:pPr>
        <w:spacing w:line="360" w:lineRule="auto"/>
        <w:jc w:val="both"/>
        <w:rPr>
          <w:rFonts w:cs="Arial"/>
          <w:color w:val="000000"/>
          <w:sz w:val="22"/>
          <w:szCs w:val="22"/>
          <w:lang w:val="es-CR"/>
        </w:rPr>
      </w:pPr>
      <w:r>
        <w:rPr>
          <w:rFonts w:cs="Arial"/>
          <w:sz w:val="22"/>
          <w:lang w:val="es-CR"/>
        </w:rPr>
        <w:t xml:space="preserve">Por otra parte, explica </w:t>
      </w:r>
      <w:r w:rsidR="00B4100C">
        <w:rPr>
          <w:rFonts w:cs="Arial"/>
          <w:sz w:val="22"/>
          <w:lang w:val="es-CR"/>
        </w:rPr>
        <w:t xml:space="preserve">y analiza con los señores Directores, </w:t>
      </w:r>
      <w:r>
        <w:rPr>
          <w:rFonts w:cs="Arial"/>
          <w:sz w:val="22"/>
          <w:lang w:val="es-CR"/>
        </w:rPr>
        <w:t>los datos de las estimaciones y provisiones contables, así como la información sobre el comportamiento de la Cuenta General y la ejecución presupuestaria al pasado 3</w:t>
      </w:r>
      <w:r w:rsidR="00B4100C">
        <w:rPr>
          <w:rFonts w:cs="Arial"/>
          <w:sz w:val="22"/>
          <w:lang w:val="es-CR"/>
        </w:rPr>
        <w:t>1 de diciembre</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Esto, integrado a otra información complementaria en materia de inversiones, riesgos, cartera y captaciones.</w:t>
      </w:r>
    </w:p>
    <w:p w14:paraId="7EF9ECE5" w14:textId="77777777" w:rsidR="00913A27" w:rsidRDefault="00913A27" w:rsidP="00913A27">
      <w:pPr>
        <w:spacing w:line="360" w:lineRule="auto"/>
        <w:jc w:val="both"/>
        <w:rPr>
          <w:rFonts w:cs="Arial"/>
          <w:color w:val="000000"/>
          <w:sz w:val="22"/>
          <w:szCs w:val="22"/>
          <w:lang w:val="es-CR"/>
        </w:rPr>
      </w:pPr>
    </w:p>
    <w:p w14:paraId="5501FE08" w14:textId="62118CF8" w:rsidR="009D03FE" w:rsidRPr="00913A27" w:rsidRDefault="00913A27" w:rsidP="009D03FE">
      <w:pPr>
        <w:spacing w:line="360" w:lineRule="auto"/>
        <w:jc w:val="both"/>
        <w:rPr>
          <w:rFonts w:cs="Arial"/>
          <w:bCs/>
          <w:sz w:val="22"/>
          <w:szCs w:val="22"/>
        </w:rPr>
      </w:pPr>
      <w:r>
        <w:rPr>
          <w:rFonts w:cs="Arial"/>
          <w:sz w:val="22"/>
          <w:u w:val="single"/>
          <w:lang w:val="es-ES_tradnl"/>
        </w:rPr>
        <w:t xml:space="preserve">Minuto </w:t>
      </w:r>
      <w:r w:rsidR="00851D4D">
        <w:rPr>
          <w:rFonts w:cs="Arial"/>
          <w:sz w:val="22"/>
          <w:u w:val="single"/>
          <w:lang w:val="es-ES_tradnl"/>
        </w:rPr>
        <w:t>217</w:t>
      </w:r>
      <w:r w:rsidRPr="0039311E">
        <w:rPr>
          <w:rFonts w:cs="Arial"/>
          <w:sz w:val="22"/>
          <w:u w:val="single"/>
          <w:lang w:val="es-ES_tradnl"/>
        </w:rPr>
        <w:t>:</w:t>
      </w:r>
      <w:r w:rsidR="00851D4D">
        <w:rPr>
          <w:rFonts w:cs="Arial"/>
          <w:sz w:val="22"/>
          <w:u w:val="single"/>
          <w:lang w:val="es-ES_tradnl"/>
        </w:rPr>
        <w:t>00</w:t>
      </w:r>
      <w:r>
        <w:rPr>
          <w:rFonts w:cs="Arial"/>
          <w:sz w:val="22"/>
          <w:lang w:val="es-ES_tradnl"/>
        </w:rPr>
        <w:t xml:space="preserve"> Conocido y suficientemente discutido el informe del Departamento Financiero – Contable, </w:t>
      </w:r>
      <w:r w:rsidRPr="00911E34">
        <w:rPr>
          <w:sz w:val="22"/>
          <w:szCs w:val="22"/>
        </w:rPr>
        <w:t>la Junta Directiva da por conocida la información suministrada</w:t>
      </w:r>
      <w:r w:rsidR="00971E2E">
        <w:rPr>
          <w:sz w:val="22"/>
          <w:szCs w:val="22"/>
        </w:rPr>
        <w:t xml:space="preserve"> y se retira de la sesión el Director Alvarado Herrera.</w:t>
      </w:r>
    </w:p>
    <w:p w14:paraId="487B6806" w14:textId="77777777" w:rsidR="009D03FE" w:rsidRPr="00D14EAF" w:rsidRDefault="009D03FE" w:rsidP="009D03FE">
      <w:pPr>
        <w:spacing w:line="360" w:lineRule="auto"/>
        <w:jc w:val="both"/>
        <w:rPr>
          <w:rFonts w:cs="Arial"/>
          <w:b/>
          <w:sz w:val="22"/>
        </w:rPr>
      </w:pPr>
      <w:r w:rsidRPr="00D14EAF">
        <w:rPr>
          <w:rFonts w:cs="Arial"/>
          <w:b/>
          <w:sz w:val="22"/>
        </w:rPr>
        <w:t>************</w:t>
      </w:r>
    </w:p>
    <w:p w14:paraId="41529655" w14:textId="77777777" w:rsidR="009D03FE" w:rsidRDefault="009D03FE" w:rsidP="009D03FE">
      <w:pPr>
        <w:spacing w:line="360" w:lineRule="auto"/>
        <w:jc w:val="both"/>
        <w:rPr>
          <w:rFonts w:cs="Arial"/>
          <w:b/>
          <w:bCs/>
          <w:sz w:val="22"/>
          <w:szCs w:val="22"/>
          <w:u w:val="single"/>
          <w:lang w:val="es-ES_tradnl"/>
        </w:rPr>
      </w:pPr>
    </w:p>
    <w:p w14:paraId="185E00C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F7B92" w:rsidRPr="008F7B92">
        <w:rPr>
          <w:rFonts w:cs="Arial"/>
          <w:b/>
          <w:bCs/>
          <w:sz w:val="22"/>
          <w:u w:val="single"/>
          <w:lang w:val="es-ES_tradnl"/>
        </w:rPr>
        <w:t>Informe sobre los Estados Financieros Intermedios del Banco, a diciembre de 2019</w:t>
      </w:r>
    </w:p>
    <w:p w14:paraId="69510AEA" w14:textId="77777777" w:rsidR="009D03FE" w:rsidRDefault="009D03FE" w:rsidP="009D03FE">
      <w:pPr>
        <w:spacing w:line="360" w:lineRule="auto"/>
        <w:jc w:val="both"/>
        <w:rPr>
          <w:rFonts w:cs="Arial"/>
          <w:sz w:val="22"/>
          <w:szCs w:val="22"/>
        </w:rPr>
      </w:pPr>
    </w:p>
    <w:p w14:paraId="651CA26D" w14:textId="4C579CA9" w:rsidR="00913A27" w:rsidRDefault="00913A27" w:rsidP="00913A27">
      <w:pPr>
        <w:spacing w:line="360" w:lineRule="auto"/>
        <w:jc w:val="both"/>
        <w:rPr>
          <w:sz w:val="22"/>
          <w:szCs w:val="22"/>
        </w:rPr>
      </w:pPr>
      <w:r w:rsidRPr="00A25DB7">
        <w:rPr>
          <w:rFonts w:cs="Arial"/>
          <w:sz w:val="22"/>
          <w:u w:val="single"/>
          <w:lang w:val="es-ES_tradnl"/>
        </w:rPr>
        <w:t xml:space="preserve">Minuto </w:t>
      </w:r>
      <w:r w:rsidR="00851D4D">
        <w:rPr>
          <w:rFonts w:cs="Arial"/>
          <w:sz w:val="22"/>
          <w:u w:val="single"/>
          <w:lang w:val="es-ES_tradnl"/>
        </w:rPr>
        <w:t>217</w:t>
      </w:r>
      <w:r w:rsidRPr="00A25DB7">
        <w:rPr>
          <w:rFonts w:cs="Arial"/>
          <w:sz w:val="22"/>
          <w:u w:val="single"/>
          <w:lang w:val="es-ES_tradnl"/>
        </w:rPr>
        <w:t>:</w:t>
      </w:r>
      <w:r w:rsidR="00851D4D">
        <w:rPr>
          <w:rFonts w:cs="Arial"/>
          <w:sz w:val="22"/>
          <w:u w:val="single"/>
          <w:lang w:val="es-ES_tradnl"/>
        </w:rPr>
        <w:t>3</w:t>
      </w:r>
      <w:r>
        <w:rPr>
          <w:rFonts w:cs="Arial"/>
          <w:sz w:val="22"/>
          <w:u w:val="single"/>
          <w:lang w:val="es-ES_tradnl"/>
        </w:rPr>
        <w:t>0</w:t>
      </w:r>
      <w:r>
        <w:rPr>
          <w:rFonts w:cs="Arial"/>
          <w:sz w:val="22"/>
          <w:lang w:val="es-ES_tradnl"/>
        </w:rPr>
        <w:t xml:space="preserve"> Se </w:t>
      </w:r>
      <w:r>
        <w:rPr>
          <w:sz w:val="22"/>
          <w:szCs w:val="22"/>
        </w:rPr>
        <w:t xml:space="preserve">conoce el oficio </w:t>
      </w:r>
      <w:r w:rsidRPr="008E32E4">
        <w:rPr>
          <w:sz w:val="22"/>
          <w:szCs w:val="22"/>
        </w:rPr>
        <w:t>CABANHVI-</w:t>
      </w:r>
      <w:r w:rsidR="00B4100C">
        <w:rPr>
          <w:sz w:val="22"/>
          <w:szCs w:val="22"/>
        </w:rPr>
        <w:t>12</w:t>
      </w:r>
      <w:r w:rsidRPr="008E32E4">
        <w:rPr>
          <w:sz w:val="22"/>
          <w:szCs w:val="22"/>
        </w:rPr>
        <w:t>-20</w:t>
      </w:r>
      <w:r w:rsidR="00B4100C">
        <w:rPr>
          <w:sz w:val="22"/>
          <w:szCs w:val="22"/>
        </w:rPr>
        <w:t>20</w:t>
      </w:r>
      <w:r w:rsidRPr="008E32E4">
        <w:rPr>
          <w:sz w:val="22"/>
          <w:szCs w:val="22"/>
        </w:rPr>
        <w:t xml:space="preserve"> del </w:t>
      </w:r>
      <w:r w:rsidR="00B4100C">
        <w:rPr>
          <w:sz w:val="22"/>
          <w:szCs w:val="22"/>
        </w:rPr>
        <w:t>21</w:t>
      </w:r>
      <w:r w:rsidRPr="008E32E4">
        <w:rPr>
          <w:sz w:val="22"/>
          <w:szCs w:val="22"/>
        </w:rPr>
        <w:t xml:space="preserve"> de </w:t>
      </w:r>
      <w:r w:rsidR="00B4100C">
        <w:rPr>
          <w:sz w:val="22"/>
          <w:szCs w:val="22"/>
        </w:rPr>
        <w:t>febrero</w:t>
      </w:r>
      <w:r w:rsidRPr="008E32E4">
        <w:rPr>
          <w:sz w:val="22"/>
          <w:szCs w:val="22"/>
        </w:rPr>
        <w:t xml:space="preserve"> de 20</w:t>
      </w:r>
      <w:r w:rsidR="00B4100C">
        <w:rPr>
          <w:sz w:val="22"/>
          <w:szCs w:val="22"/>
        </w:rPr>
        <w:t>20</w:t>
      </w:r>
      <w:r w:rsidRPr="008E32E4">
        <w:rPr>
          <w:sz w:val="22"/>
          <w:szCs w:val="22"/>
        </w:rPr>
        <w:t xml:space="preserve">, por medio del cual, el Comité de Auditoría somete a la consideración de esta Junta Directiva, </w:t>
      </w:r>
      <w:r w:rsidR="00B4100C">
        <w:rPr>
          <w:sz w:val="22"/>
          <w:szCs w:val="22"/>
        </w:rPr>
        <w:t xml:space="preserve">el </w:t>
      </w:r>
      <w:r w:rsidRPr="003E2393">
        <w:rPr>
          <w:sz w:val="22"/>
          <w:szCs w:val="22"/>
        </w:rPr>
        <w:t>informe sobre los Estados Financieros Intermedio</w:t>
      </w:r>
      <w:r>
        <w:rPr>
          <w:sz w:val="22"/>
          <w:szCs w:val="22"/>
        </w:rPr>
        <w:t xml:space="preserve">s al </w:t>
      </w:r>
      <w:r w:rsidR="00B4100C">
        <w:rPr>
          <w:sz w:val="22"/>
          <w:szCs w:val="22"/>
        </w:rPr>
        <w:t>31</w:t>
      </w:r>
      <w:r>
        <w:rPr>
          <w:sz w:val="22"/>
          <w:szCs w:val="22"/>
        </w:rPr>
        <w:t xml:space="preserve"> de</w:t>
      </w:r>
      <w:r w:rsidR="00B4100C">
        <w:rPr>
          <w:sz w:val="22"/>
          <w:szCs w:val="22"/>
        </w:rPr>
        <w:t xml:space="preserve"> diciembre de 2019,</w:t>
      </w:r>
      <w:r w:rsidRPr="003E2393">
        <w:rPr>
          <w:sz w:val="22"/>
          <w:szCs w:val="22"/>
        </w:rPr>
        <w:t xml:space="preserve"> </w:t>
      </w:r>
      <w:r w:rsidR="00B4100C">
        <w:rPr>
          <w:sz w:val="22"/>
          <w:szCs w:val="22"/>
        </w:rPr>
        <w:t>el</w:t>
      </w:r>
      <w:r>
        <w:rPr>
          <w:sz w:val="22"/>
          <w:szCs w:val="22"/>
        </w:rPr>
        <w:t xml:space="preserve"> cual </w:t>
      </w:r>
      <w:r w:rsidRPr="003E2393">
        <w:rPr>
          <w:sz w:val="22"/>
          <w:szCs w:val="22"/>
        </w:rPr>
        <w:t>s</w:t>
      </w:r>
      <w:r>
        <w:rPr>
          <w:sz w:val="22"/>
          <w:szCs w:val="22"/>
        </w:rPr>
        <w:t xml:space="preserve">e adjunta </w:t>
      </w:r>
      <w:r w:rsidRPr="008E32E4">
        <w:rPr>
          <w:sz w:val="22"/>
          <w:szCs w:val="22"/>
        </w:rPr>
        <w:t>a la</w:t>
      </w:r>
      <w:r>
        <w:rPr>
          <w:sz w:val="22"/>
          <w:szCs w:val="22"/>
        </w:rPr>
        <w:t>s notas</w:t>
      </w:r>
      <w:r w:rsidRPr="008E32E4">
        <w:rPr>
          <w:sz w:val="22"/>
          <w:szCs w:val="22"/>
        </w:rPr>
        <w:t xml:space="preserve"> </w:t>
      </w:r>
      <w:r>
        <w:rPr>
          <w:sz w:val="22"/>
          <w:szCs w:val="22"/>
        </w:rPr>
        <w:t>GG-ME-0</w:t>
      </w:r>
      <w:r w:rsidR="00B4100C">
        <w:rPr>
          <w:sz w:val="22"/>
          <w:szCs w:val="22"/>
        </w:rPr>
        <w:t>108</w:t>
      </w:r>
      <w:r>
        <w:rPr>
          <w:sz w:val="22"/>
          <w:szCs w:val="22"/>
        </w:rPr>
        <w:t>-20</w:t>
      </w:r>
      <w:r w:rsidR="00B4100C">
        <w:rPr>
          <w:sz w:val="22"/>
          <w:szCs w:val="22"/>
        </w:rPr>
        <w:t>20</w:t>
      </w:r>
      <w:r>
        <w:rPr>
          <w:sz w:val="22"/>
          <w:szCs w:val="22"/>
        </w:rPr>
        <w:t xml:space="preserve"> y </w:t>
      </w:r>
      <w:r w:rsidR="00B4100C">
        <w:rPr>
          <w:sz w:val="22"/>
          <w:szCs w:val="22"/>
        </w:rPr>
        <w:t xml:space="preserve">DFC-ME-019-2020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sidR="00B4100C">
        <w:rPr>
          <w:rFonts w:cs="Arial"/>
          <w:color w:val="000000"/>
          <w:sz w:val="22"/>
          <w:szCs w:val="22"/>
          <w:lang w:val="es-CR"/>
        </w:rPr>
        <w:t xml:space="preserve"> y el Departamento Financiero </w:t>
      </w:r>
      <w:r w:rsidR="005F25C0">
        <w:rPr>
          <w:rFonts w:cs="Arial"/>
          <w:color w:val="000000"/>
          <w:sz w:val="22"/>
          <w:szCs w:val="22"/>
          <w:lang w:val="es-CR"/>
        </w:rPr>
        <w:t>Contable, respectivamente</w:t>
      </w:r>
      <w:r>
        <w:rPr>
          <w:rFonts w:cs="Arial"/>
          <w:color w:val="000000"/>
          <w:sz w:val="22"/>
          <w:szCs w:val="22"/>
          <w:lang w:val="es-CR"/>
        </w:rPr>
        <w:t xml:space="preserve">.  </w:t>
      </w:r>
      <w:r w:rsidRPr="008E32E4">
        <w:rPr>
          <w:sz w:val="22"/>
          <w:szCs w:val="22"/>
        </w:rPr>
        <w:t>Dichos documentos se adjuntan al</w:t>
      </w:r>
      <w:r>
        <w:rPr>
          <w:sz w:val="22"/>
          <w:szCs w:val="22"/>
        </w:rPr>
        <w:t xml:space="preserve"> expediente del</w:t>
      </w:r>
      <w:r w:rsidRPr="008E32E4">
        <w:rPr>
          <w:sz w:val="22"/>
          <w:szCs w:val="22"/>
        </w:rPr>
        <w:t xml:space="preserve"> acta.</w:t>
      </w:r>
    </w:p>
    <w:p w14:paraId="16900D43" w14:textId="77777777" w:rsidR="00913A27" w:rsidRDefault="00913A27" w:rsidP="00913A27">
      <w:pPr>
        <w:pStyle w:val="Textoindependiente"/>
        <w:tabs>
          <w:tab w:val="left" w:pos="8789"/>
        </w:tabs>
        <w:ind w:right="0"/>
        <w:rPr>
          <w:szCs w:val="22"/>
        </w:rPr>
      </w:pPr>
    </w:p>
    <w:p w14:paraId="2F5978C4" w14:textId="77777777" w:rsidR="00913A27" w:rsidRPr="003E2393" w:rsidRDefault="00913A27" w:rsidP="00913A27">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junio </w:t>
      </w:r>
      <w:r w:rsidRPr="003E2393">
        <w:rPr>
          <w:sz w:val="22"/>
          <w:szCs w:val="22"/>
        </w:rPr>
        <w:t>de 201</w:t>
      </w:r>
      <w:r>
        <w:rPr>
          <w:sz w:val="22"/>
          <w:szCs w:val="22"/>
        </w:rPr>
        <w:t>9</w:t>
      </w:r>
      <w:r w:rsidRPr="003E2393">
        <w:rPr>
          <w:sz w:val="22"/>
          <w:szCs w:val="22"/>
        </w:rPr>
        <w:t xml:space="preserve">,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w:t>
      </w:r>
      <w:r w:rsidRPr="003E2393">
        <w:rPr>
          <w:sz w:val="22"/>
          <w:szCs w:val="22"/>
        </w:rPr>
        <w:lastRenderedPageBreak/>
        <w:t>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167ABE3D" w14:textId="77777777" w:rsidR="00913A27" w:rsidRDefault="00913A27" w:rsidP="00913A27">
      <w:pPr>
        <w:spacing w:line="360" w:lineRule="auto"/>
        <w:jc w:val="both"/>
        <w:rPr>
          <w:sz w:val="22"/>
          <w:szCs w:val="22"/>
        </w:rPr>
      </w:pPr>
    </w:p>
    <w:p w14:paraId="7DE0E520" w14:textId="5970B2A7" w:rsidR="009D03FE" w:rsidRDefault="00913A27" w:rsidP="009D03FE">
      <w:pPr>
        <w:spacing w:line="360" w:lineRule="auto"/>
        <w:jc w:val="both"/>
        <w:rPr>
          <w:rFonts w:cs="Arial"/>
          <w:sz w:val="22"/>
          <w:lang w:val="es-ES_tradnl"/>
        </w:rPr>
      </w:pPr>
      <w:r>
        <w:rPr>
          <w:rFonts w:cs="Arial"/>
          <w:sz w:val="22"/>
          <w:u w:val="single"/>
          <w:lang w:val="es-ES_tradnl"/>
        </w:rPr>
        <w:t xml:space="preserve">Minuto </w:t>
      </w:r>
      <w:r w:rsidR="00851D4D">
        <w:rPr>
          <w:rFonts w:cs="Arial"/>
          <w:sz w:val="22"/>
          <w:u w:val="single"/>
          <w:lang w:val="es-ES_tradnl"/>
        </w:rPr>
        <w:t>221</w:t>
      </w:r>
      <w:r w:rsidRPr="0039311E">
        <w:rPr>
          <w:rFonts w:cs="Arial"/>
          <w:sz w:val="22"/>
          <w:u w:val="single"/>
          <w:lang w:val="es-ES_tradnl"/>
        </w:rPr>
        <w:t>:</w:t>
      </w:r>
      <w:r w:rsidR="00851D4D">
        <w:rPr>
          <w:rFonts w:cs="Arial"/>
          <w:sz w:val="22"/>
          <w:u w:val="single"/>
          <w:lang w:val="es-ES_tradnl"/>
        </w:rPr>
        <w:t>39</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9</w:t>
      </w:r>
      <w:r>
        <w:rPr>
          <w:sz w:val="22"/>
          <w:szCs w:val="22"/>
        </w:rPr>
        <w:t xml:space="preserve"> que se anexa a esta minuta.</w:t>
      </w:r>
      <w:r>
        <w:rPr>
          <w:rFonts w:cs="Arial"/>
          <w:sz w:val="22"/>
          <w:lang w:val="es-ES_tradnl"/>
        </w:rPr>
        <w:t xml:space="preserve">  Acto seguido, se retira de la sesión el licenciado Durán Rodríguez.</w:t>
      </w:r>
    </w:p>
    <w:p w14:paraId="37C2FAF4" w14:textId="77777777" w:rsidR="009D03FE" w:rsidRPr="00D14EAF" w:rsidRDefault="009D03FE" w:rsidP="009D03FE">
      <w:pPr>
        <w:spacing w:line="360" w:lineRule="auto"/>
        <w:jc w:val="both"/>
        <w:rPr>
          <w:rFonts w:cs="Arial"/>
          <w:b/>
          <w:sz w:val="22"/>
        </w:rPr>
      </w:pPr>
      <w:r w:rsidRPr="00D14EAF">
        <w:rPr>
          <w:rFonts w:cs="Arial"/>
          <w:b/>
          <w:sz w:val="22"/>
        </w:rPr>
        <w:t>************</w:t>
      </w:r>
    </w:p>
    <w:p w14:paraId="4E224612" w14:textId="77777777" w:rsidR="009D03FE" w:rsidRDefault="009D03FE" w:rsidP="009D03FE">
      <w:pPr>
        <w:spacing w:line="360" w:lineRule="auto"/>
        <w:jc w:val="both"/>
        <w:rPr>
          <w:rFonts w:cs="Arial"/>
          <w:b/>
          <w:bCs/>
          <w:sz w:val="22"/>
          <w:szCs w:val="22"/>
          <w:u w:val="single"/>
          <w:lang w:val="es-ES_tradnl"/>
        </w:rPr>
      </w:pPr>
    </w:p>
    <w:p w14:paraId="13E6FBC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F7B92" w:rsidRPr="008F7B92">
        <w:rPr>
          <w:rFonts w:cs="Arial"/>
          <w:b/>
          <w:bCs/>
          <w:sz w:val="22"/>
          <w:u w:val="single"/>
          <w:lang w:val="es-ES_tradnl"/>
        </w:rPr>
        <w:t>Plan Estratégico de la Auditoría Interna para el periodo 2020-2023</w:t>
      </w:r>
    </w:p>
    <w:p w14:paraId="1F56CA75" w14:textId="77777777" w:rsidR="009D03FE" w:rsidRDefault="009D03FE" w:rsidP="009D03FE">
      <w:pPr>
        <w:spacing w:line="360" w:lineRule="auto"/>
        <w:jc w:val="both"/>
        <w:rPr>
          <w:rFonts w:cs="Arial"/>
          <w:sz w:val="22"/>
          <w:szCs w:val="22"/>
        </w:rPr>
      </w:pPr>
    </w:p>
    <w:p w14:paraId="5FA19BF4" w14:textId="5F90C4B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51D4D">
        <w:rPr>
          <w:rFonts w:cs="Arial"/>
          <w:sz w:val="22"/>
          <w:u w:val="single"/>
          <w:lang w:val="es-ES_tradnl"/>
        </w:rPr>
        <w:t>222</w:t>
      </w:r>
      <w:r w:rsidRPr="0039311E">
        <w:rPr>
          <w:rFonts w:cs="Arial"/>
          <w:sz w:val="22"/>
          <w:u w:val="single"/>
          <w:lang w:val="es-ES_tradnl"/>
        </w:rPr>
        <w:t>:</w:t>
      </w:r>
      <w:r w:rsidR="00851D4D">
        <w:rPr>
          <w:rFonts w:cs="Arial"/>
          <w:sz w:val="22"/>
          <w:u w:val="single"/>
          <w:lang w:val="es-ES_tradnl"/>
        </w:rPr>
        <w:t>00</w:t>
      </w:r>
      <w:r>
        <w:rPr>
          <w:rFonts w:cs="Arial"/>
          <w:sz w:val="22"/>
          <w:lang w:val="es-ES_tradnl"/>
        </w:rPr>
        <w:t xml:space="preserve"> Se conoce el oficio </w:t>
      </w:r>
      <w:r w:rsidR="00AC3F28">
        <w:rPr>
          <w:rFonts w:cs="Arial"/>
          <w:sz w:val="22"/>
          <w:lang w:val="es-ES_tradnl"/>
        </w:rPr>
        <w:t xml:space="preserve">CABANHVI-10-2020 del 21 de febrero de 2020, mediante el cual, el Comité de </w:t>
      </w:r>
      <w:r w:rsidR="00AC3F28" w:rsidRPr="00AC3F28">
        <w:rPr>
          <w:rFonts w:cs="Arial"/>
          <w:sz w:val="22"/>
          <w:lang w:val="es-ES_tradnl"/>
        </w:rPr>
        <w:t xml:space="preserve">Auditoría </w:t>
      </w:r>
      <w:r w:rsidR="00AC3F28">
        <w:rPr>
          <w:rFonts w:cs="Arial"/>
          <w:sz w:val="22"/>
          <w:lang w:val="es-ES_tradnl"/>
        </w:rPr>
        <w:t xml:space="preserve">somete a la consideración de esta </w:t>
      </w:r>
      <w:r w:rsidR="00AC3F28" w:rsidRPr="00AC3F28">
        <w:rPr>
          <w:rFonts w:cs="Arial"/>
          <w:sz w:val="22"/>
          <w:lang w:val="es-ES_tradnl"/>
        </w:rPr>
        <w:t>Junta Directiva</w:t>
      </w:r>
      <w:r w:rsidR="00AC3F28">
        <w:rPr>
          <w:rFonts w:cs="Arial"/>
          <w:sz w:val="22"/>
          <w:lang w:val="es-ES_tradnl"/>
        </w:rPr>
        <w:t xml:space="preserve">, el Plan Estratégico 2020-2023 de la </w:t>
      </w:r>
      <w:r w:rsidR="00AC3F28" w:rsidRPr="00AC3F28">
        <w:rPr>
          <w:rFonts w:cs="Arial"/>
          <w:sz w:val="22"/>
          <w:lang w:val="es-ES_tradnl"/>
        </w:rPr>
        <w:t>Auditoría Interna</w:t>
      </w:r>
      <w:r w:rsidR="00AC3F28">
        <w:rPr>
          <w:rFonts w:cs="Arial"/>
          <w:sz w:val="22"/>
          <w:lang w:val="es-ES_tradnl"/>
        </w:rPr>
        <w:t>.  Dichos documentos se adjuntan al expediente del acta.</w:t>
      </w:r>
    </w:p>
    <w:p w14:paraId="55E8DB59" w14:textId="69E75E22" w:rsidR="009D03FE" w:rsidRDefault="009D03FE" w:rsidP="009D03FE">
      <w:pPr>
        <w:spacing w:line="360" w:lineRule="auto"/>
        <w:jc w:val="both"/>
        <w:rPr>
          <w:rFonts w:cs="Arial"/>
          <w:sz w:val="22"/>
          <w:szCs w:val="22"/>
        </w:rPr>
      </w:pPr>
    </w:p>
    <w:p w14:paraId="6B45E603" w14:textId="381C11BC" w:rsidR="00210A87" w:rsidRDefault="00AC3F28" w:rsidP="009D03FE">
      <w:pPr>
        <w:spacing w:line="360" w:lineRule="auto"/>
        <w:jc w:val="both"/>
        <w:rPr>
          <w:sz w:val="22"/>
          <w:szCs w:val="22"/>
        </w:rPr>
      </w:pPr>
      <w:r>
        <w:rPr>
          <w:sz w:val="22"/>
          <w:szCs w:val="22"/>
        </w:rPr>
        <w:t xml:space="preserve">Para exponer los alcances del citado informe y atender eventuales consultas de carácter técnico sobre el tema, se incorpora a la sesión la licenciada Selene Serrano Delgado, funcionaria de la </w:t>
      </w:r>
      <w:r w:rsidRPr="00AC3F28">
        <w:rPr>
          <w:rFonts w:cs="Arial"/>
          <w:sz w:val="22"/>
          <w:szCs w:val="22"/>
          <w:lang w:val="es-ES_tradnl"/>
        </w:rPr>
        <w:t>Auditoría Interna</w:t>
      </w:r>
      <w:r>
        <w:rPr>
          <w:sz w:val="22"/>
          <w:szCs w:val="22"/>
        </w:rPr>
        <w:t>, quien se refiere</w:t>
      </w:r>
      <w:r w:rsidR="00210A87">
        <w:rPr>
          <w:sz w:val="22"/>
          <w:szCs w:val="22"/>
        </w:rPr>
        <w:t xml:space="preserve"> a las normas de referencia, la metodología aplicada, los factores claves de éxito, los objetivos estratégicos, el cronograma de actividades</w:t>
      </w:r>
      <w:r w:rsidR="009B2206">
        <w:rPr>
          <w:sz w:val="22"/>
          <w:szCs w:val="22"/>
        </w:rPr>
        <w:t xml:space="preserve">, el mapa estratégico </w:t>
      </w:r>
      <w:r w:rsidR="00210A87">
        <w:rPr>
          <w:sz w:val="22"/>
          <w:szCs w:val="22"/>
        </w:rPr>
        <w:t>y el universo auditable, atendiendo las consultas que al respecto van planteando los señores Directores.</w:t>
      </w:r>
    </w:p>
    <w:p w14:paraId="1A05C1C5" w14:textId="77777777" w:rsidR="00AC3F28" w:rsidRDefault="00AC3F28" w:rsidP="009D03FE">
      <w:pPr>
        <w:spacing w:line="360" w:lineRule="auto"/>
        <w:jc w:val="both"/>
        <w:rPr>
          <w:rFonts w:cs="Arial"/>
          <w:sz w:val="22"/>
          <w:szCs w:val="22"/>
        </w:rPr>
      </w:pPr>
    </w:p>
    <w:p w14:paraId="6F2E2196" w14:textId="4C531676" w:rsidR="009D03FE" w:rsidRDefault="009D03FE" w:rsidP="00210A87">
      <w:pPr>
        <w:spacing w:line="360" w:lineRule="auto"/>
        <w:jc w:val="both"/>
        <w:rPr>
          <w:rFonts w:cs="Arial"/>
          <w:sz w:val="22"/>
          <w:lang w:val="es-ES_tradnl"/>
        </w:rPr>
      </w:pPr>
      <w:r w:rsidRPr="00A25DB7">
        <w:rPr>
          <w:rFonts w:cs="Arial"/>
          <w:sz w:val="22"/>
          <w:u w:val="single"/>
          <w:lang w:val="es-ES_tradnl"/>
        </w:rPr>
        <w:t xml:space="preserve">Minuto </w:t>
      </w:r>
      <w:r w:rsidR="00210A87">
        <w:rPr>
          <w:rFonts w:cs="Arial"/>
          <w:sz w:val="22"/>
          <w:u w:val="single"/>
          <w:lang w:val="es-ES_tradnl"/>
        </w:rPr>
        <w:t>23</w:t>
      </w:r>
      <w:r w:rsidR="003F4DC2">
        <w:rPr>
          <w:rFonts w:cs="Arial"/>
          <w:sz w:val="22"/>
          <w:u w:val="single"/>
          <w:lang w:val="es-ES_tradnl"/>
        </w:rPr>
        <w:t>5</w:t>
      </w:r>
      <w:r w:rsidRPr="00A25DB7">
        <w:rPr>
          <w:rFonts w:cs="Arial"/>
          <w:sz w:val="22"/>
          <w:u w:val="single"/>
          <w:lang w:val="es-ES_tradnl"/>
        </w:rPr>
        <w:t>:</w:t>
      </w:r>
      <w:r w:rsidR="003F4DC2">
        <w:rPr>
          <w:rFonts w:cs="Arial"/>
          <w:sz w:val="22"/>
          <w:u w:val="single"/>
          <w:lang w:val="es-ES_tradnl"/>
        </w:rPr>
        <w:t>50</w:t>
      </w:r>
      <w:r>
        <w:rPr>
          <w:rFonts w:cs="Arial"/>
          <w:sz w:val="22"/>
          <w:lang w:val="es-ES_tradnl"/>
        </w:rPr>
        <w:t xml:space="preserve"> </w:t>
      </w:r>
      <w:r w:rsidR="00210A87">
        <w:rPr>
          <w:rFonts w:cs="Arial"/>
          <w:sz w:val="22"/>
          <w:lang w:val="es-ES_tradnl"/>
        </w:rPr>
        <w:t xml:space="preserve">La </w:t>
      </w:r>
      <w:r w:rsidR="00210A87" w:rsidRPr="00210A87">
        <w:rPr>
          <w:rFonts w:cs="Arial"/>
          <w:sz w:val="22"/>
          <w:lang w:val="es-ES_tradnl"/>
        </w:rPr>
        <w:t>Junta Directiva</w:t>
      </w:r>
      <w:r w:rsidR="00210A87">
        <w:rPr>
          <w:rFonts w:cs="Arial"/>
          <w:sz w:val="22"/>
          <w:lang w:val="es-ES_tradnl"/>
        </w:rPr>
        <w:t xml:space="preserve"> da por conocido el referido Plan Estratégico y se retira de la sesión la licenciada Serrado Delgado.</w:t>
      </w:r>
    </w:p>
    <w:p w14:paraId="57CB5B1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F71AAD1" w14:textId="77777777" w:rsidR="009D03FE" w:rsidRDefault="009D03FE" w:rsidP="002D0146">
      <w:pPr>
        <w:spacing w:line="360" w:lineRule="auto"/>
        <w:jc w:val="both"/>
        <w:rPr>
          <w:rFonts w:cs="Arial"/>
          <w:b/>
          <w:bCs/>
          <w:sz w:val="22"/>
          <w:szCs w:val="22"/>
          <w:u w:val="single"/>
          <w:lang w:val="es-ES_tradnl"/>
        </w:rPr>
      </w:pPr>
    </w:p>
    <w:p w14:paraId="50341DD0" w14:textId="77777777" w:rsidR="00A6695F" w:rsidRPr="00AD4F06" w:rsidRDefault="00A6695F" w:rsidP="00A6695F">
      <w:pPr>
        <w:spacing w:line="360" w:lineRule="auto"/>
        <w:jc w:val="both"/>
        <w:outlineLvl w:val="0"/>
        <w:rPr>
          <w:rFonts w:cs="Arial"/>
          <w:sz w:val="22"/>
          <w:szCs w:val="22"/>
          <w:lang w:val="es-ES_tradnl"/>
        </w:rPr>
      </w:pPr>
      <w:r>
        <w:rPr>
          <w:rFonts w:cs="Arial"/>
          <w:b/>
          <w:sz w:val="22"/>
          <w:szCs w:val="22"/>
          <w:lang w:val="es-ES_tradnl"/>
        </w:rPr>
        <w:t xml:space="preserve">16° </w:t>
      </w:r>
      <w:r w:rsidRPr="008F7B92">
        <w:rPr>
          <w:rFonts w:cs="Arial"/>
          <w:b/>
          <w:bCs/>
          <w:sz w:val="22"/>
          <w:u w:val="single"/>
          <w:lang w:val="es-ES_tradnl"/>
        </w:rPr>
        <w:t xml:space="preserve">Oficio de la Mutual Cartago, reiterando </w:t>
      </w:r>
      <w:r w:rsidRPr="008F7B92">
        <w:rPr>
          <w:rFonts w:cs="Arial"/>
          <w:b/>
          <w:bCs/>
          <w:sz w:val="22"/>
          <w:u w:val="single"/>
          <w:lang w:val="es-CR"/>
        </w:rPr>
        <w:t>compromiso con el programa de financiamiento de vivienda para familias de ingresos medios</w:t>
      </w:r>
    </w:p>
    <w:p w14:paraId="7A688AA7" w14:textId="77777777" w:rsidR="00A6695F" w:rsidRDefault="00A6695F" w:rsidP="00A6695F">
      <w:pPr>
        <w:spacing w:line="360" w:lineRule="auto"/>
        <w:jc w:val="both"/>
        <w:rPr>
          <w:rFonts w:cs="Arial"/>
          <w:sz w:val="22"/>
          <w:szCs w:val="22"/>
        </w:rPr>
      </w:pPr>
    </w:p>
    <w:p w14:paraId="4D75DCD3" w14:textId="0AF18FAF" w:rsidR="009B2206" w:rsidRDefault="00A6695F" w:rsidP="00A6695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236</w:t>
      </w:r>
      <w:r w:rsidRPr="0039311E">
        <w:rPr>
          <w:rFonts w:cs="Arial"/>
          <w:sz w:val="22"/>
          <w:u w:val="single"/>
          <w:lang w:val="es-ES_tradnl"/>
        </w:rPr>
        <w:t>:</w:t>
      </w:r>
      <w:r w:rsidR="003F4DC2">
        <w:rPr>
          <w:rFonts w:cs="Arial"/>
          <w:sz w:val="22"/>
          <w:u w:val="single"/>
          <w:lang w:val="es-ES_tradnl"/>
        </w:rPr>
        <w:t>36</w:t>
      </w:r>
      <w:r>
        <w:rPr>
          <w:rFonts w:cs="Arial"/>
          <w:sz w:val="22"/>
          <w:lang w:val="es-ES_tradnl"/>
        </w:rPr>
        <w:t xml:space="preserve"> Se conoce el oficio JD-003-2020 del 13 de febrero de 2020, mediante el cual</w:t>
      </w:r>
      <w:r w:rsidR="009B2206">
        <w:rPr>
          <w:rFonts w:cs="Arial"/>
          <w:sz w:val="22"/>
          <w:lang w:val="es-ES_tradnl"/>
        </w:rPr>
        <w:t>,</w:t>
      </w:r>
      <w:r>
        <w:rPr>
          <w:rFonts w:cs="Arial"/>
          <w:sz w:val="22"/>
          <w:lang w:val="es-ES_tradnl"/>
        </w:rPr>
        <w:t xml:space="preserve"> el señor Juan José Gómez L., Coordinador de Gobierno Corporativo de la Mutual de Ahorro y Préstamo, </w:t>
      </w:r>
      <w:r w:rsidR="009B2206">
        <w:rPr>
          <w:rFonts w:cs="Arial"/>
          <w:sz w:val="22"/>
          <w:lang w:val="es-ES_tradnl"/>
        </w:rPr>
        <w:t xml:space="preserve">comunica el acuerdo tomado por la </w:t>
      </w:r>
      <w:r w:rsidR="009B2206" w:rsidRPr="009B2206">
        <w:rPr>
          <w:rFonts w:cs="Arial"/>
          <w:sz w:val="22"/>
          <w:lang w:val="es-ES_tradnl"/>
        </w:rPr>
        <w:t>Junta Directiva</w:t>
      </w:r>
      <w:r w:rsidR="009B2206">
        <w:rPr>
          <w:rFonts w:cs="Arial"/>
          <w:sz w:val="22"/>
          <w:lang w:val="es-ES_tradnl"/>
        </w:rPr>
        <w:t xml:space="preserve"> de dicha Mutual en su </w:t>
      </w:r>
      <w:r w:rsidR="009B2206">
        <w:rPr>
          <w:rFonts w:cs="Arial"/>
          <w:sz w:val="22"/>
          <w:lang w:val="es-ES_tradnl"/>
        </w:rPr>
        <w:lastRenderedPageBreak/>
        <w:t xml:space="preserve">sesión N° 3447/2019 del pasado 29 de enero, con el cual se </w:t>
      </w:r>
      <w:r w:rsidRPr="008B55C5">
        <w:rPr>
          <w:rFonts w:cs="Arial"/>
          <w:sz w:val="22"/>
          <w:szCs w:val="22"/>
        </w:rPr>
        <w:t xml:space="preserve">agradece a </w:t>
      </w:r>
      <w:r w:rsidR="009B2206">
        <w:rPr>
          <w:rFonts w:cs="Arial"/>
          <w:sz w:val="22"/>
          <w:szCs w:val="22"/>
        </w:rPr>
        <w:t>esta</w:t>
      </w:r>
      <w:r w:rsidRPr="008B55C5">
        <w:rPr>
          <w:rFonts w:cs="Arial"/>
          <w:sz w:val="22"/>
          <w:szCs w:val="22"/>
        </w:rPr>
        <w:t xml:space="preserve"> Junta Directiva, por el trabajo que ha implementado bajo el concepto de que las entidades y el BANHVI forman parte de un sistema y reitera el compromiso de continuar aportando en la solución del problema habitacional</w:t>
      </w:r>
      <w:r>
        <w:rPr>
          <w:rFonts w:cs="Arial"/>
          <w:sz w:val="22"/>
          <w:lang w:val="es-ES_tradnl"/>
        </w:rPr>
        <w:t>.</w:t>
      </w:r>
    </w:p>
    <w:p w14:paraId="0C1012D4" w14:textId="77777777" w:rsidR="009B2206" w:rsidRDefault="009B2206" w:rsidP="00A6695F">
      <w:pPr>
        <w:spacing w:line="360" w:lineRule="auto"/>
        <w:jc w:val="both"/>
        <w:rPr>
          <w:rFonts w:cs="Arial"/>
          <w:sz w:val="22"/>
          <w:lang w:val="es-ES_tradnl"/>
        </w:rPr>
      </w:pPr>
    </w:p>
    <w:p w14:paraId="179C1D8F" w14:textId="3DA55DE6" w:rsidR="00A6695F" w:rsidRDefault="00A6695F" w:rsidP="00A6695F">
      <w:pPr>
        <w:spacing w:line="360" w:lineRule="auto"/>
        <w:jc w:val="both"/>
        <w:rPr>
          <w:rFonts w:cs="Arial"/>
          <w:sz w:val="22"/>
          <w:lang w:val="es-ES_tradnl"/>
        </w:rPr>
      </w:pPr>
      <w:r>
        <w:rPr>
          <w:rFonts w:cs="Arial"/>
          <w:sz w:val="22"/>
          <w:lang w:val="es-ES_tradnl"/>
        </w:rPr>
        <w:t>Sobre el particular, la Junta Directiva da por conocida dicha nota.</w:t>
      </w:r>
    </w:p>
    <w:p w14:paraId="5B26B836" w14:textId="77777777" w:rsidR="00A6695F" w:rsidRDefault="00A6695F" w:rsidP="00A6695F">
      <w:pPr>
        <w:spacing w:line="360" w:lineRule="auto"/>
        <w:jc w:val="both"/>
        <w:rPr>
          <w:rFonts w:cs="Arial"/>
          <w:b/>
          <w:bCs/>
          <w:sz w:val="22"/>
          <w:szCs w:val="22"/>
          <w:u w:val="single"/>
          <w:lang w:val="es-ES_tradnl"/>
        </w:rPr>
      </w:pPr>
      <w:r w:rsidRPr="00D14EAF">
        <w:rPr>
          <w:rFonts w:cs="Arial"/>
          <w:b/>
          <w:sz w:val="22"/>
        </w:rPr>
        <w:t>************</w:t>
      </w:r>
    </w:p>
    <w:p w14:paraId="7775D178" w14:textId="77777777" w:rsidR="00A6695F" w:rsidRDefault="00A6695F" w:rsidP="00A6695F">
      <w:pPr>
        <w:spacing w:line="360" w:lineRule="auto"/>
        <w:jc w:val="both"/>
        <w:rPr>
          <w:rFonts w:cs="Arial"/>
          <w:b/>
          <w:bCs/>
          <w:sz w:val="22"/>
          <w:szCs w:val="22"/>
          <w:u w:val="single"/>
          <w:lang w:val="es-ES_tradnl"/>
        </w:rPr>
      </w:pPr>
    </w:p>
    <w:p w14:paraId="7DF1F156" w14:textId="77777777" w:rsidR="00A6695F" w:rsidRPr="00AD4F06" w:rsidRDefault="00A6695F" w:rsidP="00A6695F">
      <w:pPr>
        <w:spacing w:line="360" w:lineRule="auto"/>
        <w:jc w:val="both"/>
        <w:outlineLvl w:val="0"/>
        <w:rPr>
          <w:rFonts w:cs="Arial"/>
          <w:sz w:val="22"/>
          <w:szCs w:val="22"/>
          <w:lang w:val="es-ES_tradnl"/>
        </w:rPr>
      </w:pPr>
      <w:r>
        <w:rPr>
          <w:rFonts w:cs="Arial"/>
          <w:b/>
          <w:sz w:val="22"/>
          <w:szCs w:val="22"/>
          <w:lang w:val="es-ES_tradnl"/>
        </w:rPr>
        <w:t xml:space="preserve">17° </w:t>
      </w:r>
      <w:r w:rsidRPr="008F7B92">
        <w:rPr>
          <w:rFonts w:cs="Arial"/>
          <w:b/>
          <w:bCs/>
          <w:sz w:val="22"/>
          <w:u w:val="single"/>
          <w:lang w:val="es-CR"/>
        </w:rPr>
        <w:t>Oficio del Comité de Riesgos, remitiendo el plan de acción para atender las recomendaciones de la Auditoría Externa, sobre el proceso de Administración Integral de Riesgos 2019</w:t>
      </w:r>
    </w:p>
    <w:p w14:paraId="45C45D1D" w14:textId="77777777" w:rsidR="00A6695F" w:rsidRDefault="00A6695F" w:rsidP="00A6695F">
      <w:pPr>
        <w:spacing w:line="360" w:lineRule="auto"/>
        <w:jc w:val="both"/>
        <w:rPr>
          <w:rFonts w:cs="Arial"/>
          <w:sz w:val="22"/>
          <w:szCs w:val="22"/>
        </w:rPr>
      </w:pPr>
    </w:p>
    <w:p w14:paraId="1934F888" w14:textId="0001DFA5" w:rsidR="00A6695F" w:rsidRDefault="00A6695F" w:rsidP="00A6695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236</w:t>
      </w:r>
      <w:r w:rsidRPr="0039311E">
        <w:rPr>
          <w:rFonts w:cs="Arial"/>
          <w:sz w:val="22"/>
          <w:u w:val="single"/>
          <w:lang w:val="es-ES_tradnl"/>
        </w:rPr>
        <w:t>:</w:t>
      </w:r>
      <w:r>
        <w:rPr>
          <w:rFonts w:cs="Arial"/>
          <w:sz w:val="22"/>
          <w:u w:val="single"/>
          <w:lang w:val="es-ES_tradnl"/>
        </w:rPr>
        <w:t>48</w:t>
      </w:r>
      <w:r>
        <w:rPr>
          <w:rFonts w:cs="Arial"/>
          <w:sz w:val="22"/>
          <w:lang w:val="es-ES_tradnl"/>
        </w:rPr>
        <w:t xml:space="preserve"> Se conoce el oficio CR-ME-002-2020 del 18 de febrero de 2020, mediante el cual</w:t>
      </w:r>
      <w:r w:rsidR="003F4DC2">
        <w:rPr>
          <w:rFonts w:cs="Arial"/>
          <w:sz w:val="22"/>
          <w:lang w:val="es-ES_tradnl"/>
        </w:rPr>
        <w:t xml:space="preserve">, </w:t>
      </w:r>
      <w:r>
        <w:rPr>
          <w:rFonts w:cs="Arial"/>
          <w:sz w:val="22"/>
          <w:lang w:val="es-ES_tradnl"/>
        </w:rPr>
        <w:t xml:space="preserve">el Comité de Riesgos </w:t>
      </w:r>
      <w:r>
        <w:rPr>
          <w:rFonts w:cs="Arial"/>
          <w:sz w:val="22"/>
          <w:szCs w:val="22"/>
        </w:rPr>
        <w:t>r</w:t>
      </w:r>
      <w:r w:rsidRPr="004127C7">
        <w:rPr>
          <w:rFonts w:cs="Arial"/>
          <w:sz w:val="22"/>
          <w:szCs w:val="22"/>
        </w:rPr>
        <w:t>emite el plan de acción para atender las recomendaciones de la Auditoría Externa sobre el proceso de Administración Integral de Riesgos 2019</w:t>
      </w:r>
      <w:r>
        <w:rPr>
          <w:rFonts w:cs="Arial"/>
          <w:sz w:val="22"/>
          <w:szCs w:val="22"/>
        </w:rPr>
        <w:t>.</w:t>
      </w:r>
      <w:r>
        <w:rPr>
          <w:rFonts w:cs="Arial"/>
          <w:sz w:val="22"/>
          <w:lang w:val="es-ES_tradnl"/>
        </w:rPr>
        <w:t xml:space="preserve"> </w:t>
      </w:r>
    </w:p>
    <w:p w14:paraId="202F2877" w14:textId="77777777" w:rsidR="00A6695F" w:rsidRDefault="00A6695F" w:rsidP="00A6695F">
      <w:pPr>
        <w:spacing w:line="360" w:lineRule="auto"/>
        <w:jc w:val="both"/>
        <w:rPr>
          <w:rFonts w:cs="Arial"/>
          <w:sz w:val="22"/>
          <w:szCs w:val="22"/>
        </w:rPr>
      </w:pPr>
    </w:p>
    <w:p w14:paraId="4C301367" w14:textId="77777777" w:rsidR="00A6695F" w:rsidRDefault="00A6695F" w:rsidP="00A6695F">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10</w:t>
      </w:r>
      <w:r>
        <w:rPr>
          <w:rFonts w:cs="Arial"/>
          <w:sz w:val="22"/>
          <w:szCs w:val="22"/>
          <w:lang w:val="es-ES_tradnl"/>
        </w:rPr>
        <w:t xml:space="preserve"> que se anexa a esta minuta</w:t>
      </w:r>
    </w:p>
    <w:p w14:paraId="6B653CC5" w14:textId="77777777" w:rsidR="00A6695F" w:rsidRPr="00AB2826" w:rsidRDefault="00A6695F" w:rsidP="00A6695F">
      <w:pPr>
        <w:spacing w:line="360" w:lineRule="auto"/>
        <w:jc w:val="both"/>
        <w:rPr>
          <w:rFonts w:cs="Arial"/>
          <w:color w:val="000000"/>
          <w:sz w:val="22"/>
          <w:szCs w:val="22"/>
        </w:rPr>
      </w:pPr>
      <w:r w:rsidRPr="00D14EAF">
        <w:rPr>
          <w:rFonts w:cs="Arial"/>
          <w:b/>
          <w:sz w:val="22"/>
        </w:rPr>
        <w:t>************</w:t>
      </w:r>
    </w:p>
    <w:p w14:paraId="25D9300E" w14:textId="77777777" w:rsidR="00A6695F" w:rsidRPr="00AB2826" w:rsidRDefault="00A6695F" w:rsidP="00A6695F">
      <w:pPr>
        <w:spacing w:line="360" w:lineRule="auto"/>
        <w:jc w:val="both"/>
        <w:rPr>
          <w:rFonts w:cs="Arial"/>
          <w:color w:val="000000"/>
          <w:sz w:val="22"/>
          <w:szCs w:val="22"/>
        </w:rPr>
      </w:pPr>
    </w:p>
    <w:p w14:paraId="18153E83" w14:textId="77777777" w:rsidR="00A6695F" w:rsidRPr="00AD4F06" w:rsidRDefault="00A6695F" w:rsidP="00A6695F">
      <w:pPr>
        <w:spacing w:line="360" w:lineRule="auto"/>
        <w:jc w:val="both"/>
        <w:outlineLvl w:val="0"/>
        <w:rPr>
          <w:rFonts w:cs="Arial"/>
          <w:sz w:val="22"/>
          <w:szCs w:val="22"/>
          <w:lang w:val="es-ES_tradnl"/>
        </w:rPr>
      </w:pPr>
      <w:r>
        <w:rPr>
          <w:rFonts w:cs="Arial"/>
          <w:b/>
          <w:sz w:val="22"/>
          <w:szCs w:val="22"/>
          <w:lang w:val="es-ES_tradnl"/>
        </w:rPr>
        <w:t xml:space="preserve">18° </w:t>
      </w:r>
      <w:r w:rsidRPr="008F7B92">
        <w:rPr>
          <w:rFonts w:cs="Arial"/>
          <w:b/>
          <w:bCs/>
          <w:sz w:val="22"/>
          <w:u w:val="single"/>
          <w:lang w:val="es-CR"/>
        </w:rPr>
        <w:t>Reporte sobre el cumplimiento del cronograma de informes para Junta Directiva, del Sistema de Información Gerencial, con corte a enero de 2020</w:t>
      </w:r>
    </w:p>
    <w:p w14:paraId="020BEEA0" w14:textId="77777777" w:rsidR="00A6695F" w:rsidRDefault="00A6695F" w:rsidP="00A6695F">
      <w:pPr>
        <w:spacing w:line="360" w:lineRule="auto"/>
        <w:jc w:val="both"/>
        <w:rPr>
          <w:rFonts w:cs="Arial"/>
          <w:sz w:val="22"/>
          <w:szCs w:val="22"/>
        </w:rPr>
      </w:pPr>
      <w:bookmarkStart w:id="0" w:name="_GoBack"/>
      <w:bookmarkEnd w:id="0"/>
    </w:p>
    <w:p w14:paraId="4CEDBC2E" w14:textId="2296A3BF" w:rsidR="003F4DC2" w:rsidRDefault="00A6695F" w:rsidP="00A6695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237</w:t>
      </w:r>
      <w:r w:rsidRPr="0039311E">
        <w:rPr>
          <w:rFonts w:cs="Arial"/>
          <w:sz w:val="22"/>
          <w:u w:val="single"/>
          <w:lang w:val="es-ES_tradnl"/>
        </w:rPr>
        <w:t>:</w:t>
      </w:r>
      <w:r>
        <w:rPr>
          <w:rFonts w:cs="Arial"/>
          <w:sz w:val="22"/>
          <w:u w:val="single"/>
          <w:lang w:val="es-ES_tradnl"/>
        </w:rPr>
        <w:t>0</w:t>
      </w:r>
      <w:r w:rsidR="003F4DC2">
        <w:rPr>
          <w:rFonts w:cs="Arial"/>
          <w:sz w:val="22"/>
          <w:u w:val="single"/>
          <w:lang w:val="es-ES_tradnl"/>
        </w:rPr>
        <w:t>4</w:t>
      </w:r>
      <w:r>
        <w:rPr>
          <w:rFonts w:cs="Arial"/>
          <w:sz w:val="22"/>
          <w:lang w:val="es-ES_tradnl"/>
        </w:rPr>
        <w:t xml:space="preserve"> Se conoce el oficio GG-IN11-0171-20</w:t>
      </w:r>
      <w:r w:rsidR="004D0794">
        <w:rPr>
          <w:rFonts w:cs="Arial"/>
          <w:sz w:val="22"/>
          <w:lang w:val="es-ES_tradnl"/>
        </w:rPr>
        <w:t>20</w:t>
      </w:r>
      <w:r>
        <w:rPr>
          <w:rFonts w:cs="Arial"/>
          <w:sz w:val="22"/>
          <w:lang w:val="es-ES_tradnl"/>
        </w:rPr>
        <w:t xml:space="preserve"> del 14 de febrero de 2020, mediante el cual</w:t>
      </w:r>
      <w:r w:rsidR="003F4DC2">
        <w:rPr>
          <w:rFonts w:cs="Arial"/>
          <w:sz w:val="22"/>
          <w:lang w:val="es-ES_tradnl"/>
        </w:rPr>
        <w:t>,</w:t>
      </w:r>
      <w:r>
        <w:rPr>
          <w:rFonts w:cs="Arial"/>
          <w:sz w:val="22"/>
          <w:lang w:val="es-ES_tradnl"/>
        </w:rPr>
        <w:t xml:space="preserve"> la Gerencia General </w:t>
      </w:r>
      <w:r w:rsidR="003F4DC2">
        <w:rPr>
          <w:rFonts w:cs="Arial"/>
          <w:sz w:val="22"/>
          <w:lang w:val="es-ES_tradnl"/>
        </w:rPr>
        <w:t>r</w:t>
      </w:r>
      <w:r w:rsidRPr="004F4BFE">
        <w:rPr>
          <w:rFonts w:cs="Arial"/>
          <w:sz w:val="22"/>
          <w:szCs w:val="22"/>
        </w:rPr>
        <w:t>emite el reporte sobre el cumplimiento del cronograma de informes para Junta Directiva, del Sistema de Información Gerencial, con corte a enero de 2020</w:t>
      </w:r>
      <w:r>
        <w:rPr>
          <w:rFonts w:cs="Arial"/>
          <w:sz w:val="22"/>
          <w:szCs w:val="22"/>
        </w:rPr>
        <w:t>.</w:t>
      </w:r>
    </w:p>
    <w:p w14:paraId="10BF74D3" w14:textId="77777777" w:rsidR="003F4DC2" w:rsidRDefault="003F4DC2" w:rsidP="00A6695F">
      <w:pPr>
        <w:spacing w:line="360" w:lineRule="auto"/>
        <w:jc w:val="both"/>
        <w:rPr>
          <w:rFonts w:cs="Arial"/>
          <w:sz w:val="22"/>
          <w:szCs w:val="22"/>
        </w:rPr>
      </w:pPr>
    </w:p>
    <w:p w14:paraId="1ECE2B19" w14:textId="57591D22" w:rsidR="00A6695F" w:rsidRDefault="00A6695F" w:rsidP="00A6695F">
      <w:pPr>
        <w:spacing w:line="360" w:lineRule="auto"/>
        <w:jc w:val="both"/>
        <w:rPr>
          <w:rFonts w:cs="Arial"/>
          <w:sz w:val="22"/>
          <w:lang w:val="es-ES_tradnl"/>
        </w:rPr>
      </w:pPr>
      <w:r>
        <w:rPr>
          <w:rFonts w:cs="Arial"/>
          <w:sz w:val="22"/>
          <w:szCs w:val="22"/>
        </w:rPr>
        <w:t>Sobre el particular, la Junta Directiva da por conocida dicha nota.</w:t>
      </w:r>
    </w:p>
    <w:p w14:paraId="66580FAF" w14:textId="77777777" w:rsidR="00A6695F" w:rsidRPr="00AB2826" w:rsidRDefault="00A6695F" w:rsidP="00A6695F">
      <w:pPr>
        <w:spacing w:line="360" w:lineRule="auto"/>
        <w:jc w:val="both"/>
        <w:rPr>
          <w:rFonts w:cs="Arial"/>
          <w:color w:val="000000"/>
          <w:sz w:val="22"/>
          <w:szCs w:val="22"/>
        </w:rPr>
      </w:pPr>
      <w:r w:rsidRPr="00D14EAF">
        <w:rPr>
          <w:rFonts w:cs="Arial"/>
          <w:b/>
          <w:sz w:val="22"/>
        </w:rPr>
        <w:t>************</w:t>
      </w:r>
    </w:p>
    <w:p w14:paraId="59340A2E" w14:textId="77777777" w:rsidR="00A6695F" w:rsidRPr="00AB2826" w:rsidRDefault="00A6695F" w:rsidP="00A6695F">
      <w:pPr>
        <w:spacing w:line="360" w:lineRule="auto"/>
        <w:jc w:val="both"/>
        <w:rPr>
          <w:rFonts w:cs="Arial"/>
          <w:sz w:val="22"/>
          <w:szCs w:val="22"/>
        </w:rPr>
      </w:pPr>
    </w:p>
    <w:p w14:paraId="3C7772C2" w14:textId="77777777" w:rsidR="00A6695F" w:rsidRPr="00AD4F06" w:rsidRDefault="00A6695F" w:rsidP="00A6695F">
      <w:pPr>
        <w:spacing w:line="360" w:lineRule="auto"/>
        <w:jc w:val="both"/>
        <w:outlineLvl w:val="0"/>
        <w:rPr>
          <w:rFonts w:cs="Arial"/>
          <w:sz w:val="22"/>
          <w:szCs w:val="22"/>
          <w:lang w:val="es-ES_tradnl"/>
        </w:rPr>
      </w:pPr>
      <w:r>
        <w:rPr>
          <w:rFonts w:cs="Arial"/>
          <w:b/>
          <w:sz w:val="22"/>
          <w:szCs w:val="22"/>
          <w:lang w:val="es-ES_tradnl"/>
        </w:rPr>
        <w:t xml:space="preserve">19° </w:t>
      </w:r>
      <w:r w:rsidRPr="008F7B92">
        <w:rPr>
          <w:rFonts w:cs="Arial"/>
          <w:b/>
          <w:bCs/>
          <w:sz w:val="22"/>
          <w:u w:val="single"/>
          <w:lang w:val="es-ES_tradnl"/>
        </w:rPr>
        <w:t>Oficios de una compañía constructora, en relación con denuncia presentada contra una entidad autorizada</w:t>
      </w:r>
    </w:p>
    <w:p w14:paraId="4D7A5378" w14:textId="77777777" w:rsidR="00A6695F" w:rsidRDefault="00A6695F" w:rsidP="00A6695F">
      <w:pPr>
        <w:spacing w:line="360" w:lineRule="auto"/>
        <w:jc w:val="both"/>
        <w:rPr>
          <w:rFonts w:cs="Arial"/>
          <w:sz w:val="22"/>
          <w:szCs w:val="22"/>
        </w:rPr>
      </w:pPr>
    </w:p>
    <w:p w14:paraId="68E0F803" w14:textId="4A676110" w:rsidR="00A6695F" w:rsidRDefault="00A6695F" w:rsidP="00A6695F">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237</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conoce el oficio del 19 de febrero de 2020, mediante el cual</w:t>
      </w:r>
      <w:r w:rsidR="003F4DC2">
        <w:rPr>
          <w:rFonts w:cs="Arial"/>
          <w:sz w:val="22"/>
          <w:lang w:val="es-ES_tradnl"/>
        </w:rPr>
        <w:t xml:space="preserve">, </w:t>
      </w:r>
      <w:r>
        <w:rPr>
          <w:rFonts w:cs="Arial"/>
          <w:sz w:val="22"/>
          <w:lang w:val="es-ES_tradnl"/>
        </w:rPr>
        <w:t xml:space="preserve">el </w:t>
      </w:r>
      <w:r w:rsidR="00FF7ACB">
        <w:rPr>
          <w:rFonts w:cs="Arial"/>
          <w:sz w:val="22"/>
          <w:lang w:val="es-ES_tradnl"/>
        </w:rPr>
        <w:t>g</w:t>
      </w:r>
      <w:r w:rsidR="003F4DC2">
        <w:rPr>
          <w:rFonts w:cs="Arial"/>
          <w:sz w:val="22"/>
          <w:lang w:val="es-ES_tradnl"/>
        </w:rPr>
        <w:t xml:space="preserve">erente </w:t>
      </w:r>
      <w:r w:rsidR="00FF7ACB">
        <w:rPr>
          <w:rFonts w:cs="Arial"/>
          <w:sz w:val="22"/>
          <w:lang w:val="es-ES_tradnl"/>
        </w:rPr>
        <w:t>g</w:t>
      </w:r>
      <w:r w:rsidR="003F4DC2">
        <w:rPr>
          <w:rFonts w:cs="Arial"/>
          <w:sz w:val="22"/>
          <w:lang w:val="es-ES_tradnl"/>
        </w:rPr>
        <w:t xml:space="preserve">eneral de una empresa constructora de viviendas de interés social, </w:t>
      </w:r>
      <w:r>
        <w:rPr>
          <w:rFonts w:cs="Arial"/>
          <w:sz w:val="22"/>
          <w:szCs w:val="22"/>
        </w:rPr>
        <w:t>r</w:t>
      </w:r>
      <w:r w:rsidRPr="005A40F0">
        <w:rPr>
          <w:rFonts w:cs="Arial"/>
          <w:sz w:val="22"/>
          <w:szCs w:val="22"/>
        </w:rPr>
        <w:t>emite copia de la denuncia presentada ante la Contralora de Servicios del BANHVI, por falta de diligencia e incumplimiento de plazos de respuesta</w:t>
      </w:r>
      <w:r w:rsidR="00D67AB3">
        <w:rPr>
          <w:rFonts w:cs="Arial"/>
          <w:sz w:val="22"/>
          <w:szCs w:val="22"/>
        </w:rPr>
        <w:t xml:space="preserve">, </w:t>
      </w:r>
      <w:r w:rsidR="000C3AD0">
        <w:rPr>
          <w:rFonts w:cs="Arial"/>
          <w:sz w:val="22"/>
          <w:szCs w:val="22"/>
        </w:rPr>
        <w:t xml:space="preserve">ante la denuncia presentada contra </w:t>
      </w:r>
      <w:r w:rsidR="00D52F8C">
        <w:rPr>
          <w:rFonts w:cs="Arial"/>
          <w:sz w:val="22"/>
          <w:szCs w:val="22"/>
        </w:rPr>
        <w:t xml:space="preserve">una entidad autorizada, en relación </w:t>
      </w:r>
      <w:r w:rsidR="00FF7ACB">
        <w:rPr>
          <w:rFonts w:cs="Arial"/>
          <w:sz w:val="22"/>
          <w:szCs w:val="22"/>
        </w:rPr>
        <w:t xml:space="preserve">con trámite de bonos gestionados por </w:t>
      </w:r>
      <w:r w:rsidR="00422121">
        <w:rPr>
          <w:rFonts w:cs="Arial"/>
          <w:sz w:val="22"/>
          <w:szCs w:val="22"/>
        </w:rPr>
        <w:t>es</w:t>
      </w:r>
      <w:r w:rsidR="00FF7ACB">
        <w:rPr>
          <w:rFonts w:cs="Arial"/>
          <w:sz w:val="22"/>
          <w:szCs w:val="22"/>
        </w:rPr>
        <w:t>a empresa.</w:t>
      </w:r>
    </w:p>
    <w:p w14:paraId="199767A1" w14:textId="77777777" w:rsidR="00A6695F" w:rsidRDefault="00A6695F" w:rsidP="00A6695F">
      <w:pPr>
        <w:spacing w:line="360" w:lineRule="auto"/>
        <w:jc w:val="both"/>
        <w:rPr>
          <w:rFonts w:cs="Arial"/>
          <w:sz w:val="22"/>
          <w:szCs w:val="22"/>
        </w:rPr>
      </w:pPr>
    </w:p>
    <w:p w14:paraId="606F4B7A" w14:textId="1485615F" w:rsidR="00A6695F" w:rsidRDefault="00A6695F" w:rsidP="00A6695F">
      <w:pPr>
        <w:spacing w:line="360" w:lineRule="auto"/>
        <w:jc w:val="both"/>
        <w:rPr>
          <w:rFonts w:cs="Arial"/>
          <w:sz w:val="22"/>
          <w:lang w:val="es-ES_tradnl"/>
        </w:rPr>
      </w:pPr>
      <w:r>
        <w:rPr>
          <w:rFonts w:cs="Arial"/>
          <w:sz w:val="22"/>
          <w:szCs w:val="22"/>
        </w:rPr>
        <w:t>Por razón de la materia, se conoce también el oficio del 21 de febrero de 2020, mediante el cual</w:t>
      </w:r>
      <w:r w:rsidR="00274C99">
        <w:rPr>
          <w:rFonts w:cs="Arial"/>
          <w:sz w:val="22"/>
          <w:szCs w:val="22"/>
        </w:rPr>
        <w:t>, e</w:t>
      </w:r>
      <w:r>
        <w:rPr>
          <w:rFonts w:cs="Arial"/>
          <w:sz w:val="22"/>
          <w:szCs w:val="22"/>
        </w:rPr>
        <w:t xml:space="preserve">l </w:t>
      </w:r>
      <w:r w:rsidR="00274C99">
        <w:rPr>
          <w:rFonts w:cs="Arial"/>
          <w:sz w:val="22"/>
          <w:szCs w:val="22"/>
        </w:rPr>
        <w:t>mismo denunciante impugna la</w:t>
      </w:r>
      <w:r w:rsidRPr="005A40F0">
        <w:rPr>
          <w:rFonts w:cs="Arial"/>
          <w:sz w:val="22"/>
          <w:szCs w:val="22"/>
        </w:rPr>
        <w:t xml:space="preserve"> respuesta dada por el Banco a</w:t>
      </w:r>
      <w:r w:rsidR="00D67AB3">
        <w:rPr>
          <w:rFonts w:cs="Arial"/>
          <w:sz w:val="22"/>
          <w:szCs w:val="22"/>
        </w:rPr>
        <w:t xml:space="preserve"> la denuncia presentada contra </w:t>
      </w:r>
      <w:r w:rsidR="004A23D1">
        <w:rPr>
          <w:rFonts w:cs="Arial"/>
          <w:sz w:val="22"/>
          <w:szCs w:val="22"/>
        </w:rPr>
        <w:t>una entidad autorizada, en relación con trámite de bonos gestionados por esa empresa.</w:t>
      </w:r>
    </w:p>
    <w:p w14:paraId="28AF65CE" w14:textId="77777777" w:rsidR="00A6695F" w:rsidRDefault="00A6695F" w:rsidP="00A6695F">
      <w:pPr>
        <w:spacing w:line="360" w:lineRule="auto"/>
        <w:jc w:val="both"/>
        <w:rPr>
          <w:rFonts w:cs="Arial"/>
          <w:sz w:val="22"/>
          <w:szCs w:val="22"/>
        </w:rPr>
      </w:pPr>
    </w:p>
    <w:p w14:paraId="6BE16B8C" w14:textId="3E7C06E2" w:rsidR="00A6695F" w:rsidRPr="007D3058" w:rsidRDefault="00A6695F" w:rsidP="00A6695F">
      <w:pPr>
        <w:spacing w:line="360" w:lineRule="auto"/>
        <w:jc w:val="both"/>
        <w:rPr>
          <w:rFonts w:cs="Arial"/>
          <w:sz w:val="22"/>
          <w:lang w:val="es-ES_tradnl"/>
        </w:rPr>
      </w:pPr>
      <w:r w:rsidRPr="007D3058">
        <w:rPr>
          <w:rFonts w:cs="Arial"/>
          <w:sz w:val="22"/>
          <w:lang w:val="es-ES_tradnl"/>
        </w:rPr>
        <w:t>Al respecto, la Junta Directiva</w:t>
      </w:r>
      <w:r w:rsidRPr="007D3058">
        <w:rPr>
          <w:rFonts w:cs="Arial"/>
          <w:sz w:val="22"/>
          <w:szCs w:val="22"/>
          <w:lang w:val="es-ES_tradnl"/>
        </w:rPr>
        <w:t xml:space="preserve"> toma el </w:t>
      </w:r>
      <w:r w:rsidRPr="007D3058">
        <w:rPr>
          <w:rFonts w:cs="Arial"/>
          <w:b/>
          <w:bCs/>
          <w:sz w:val="22"/>
          <w:szCs w:val="22"/>
          <w:lang w:val="es-ES_tradnl"/>
        </w:rPr>
        <w:t>Acuerdo N° 1</w:t>
      </w:r>
      <w:r>
        <w:rPr>
          <w:rFonts w:cs="Arial"/>
          <w:b/>
          <w:bCs/>
          <w:sz w:val="22"/>
          <w:szCs w:val="22"/>
          <w:lang w:val="es-ES_tradnl"/>
        </w:rPr>
        <w:t>1</w:t>
      </w:r>
      <w:r w:rsidRPr="007D3058">
        <w:rPr>
          <w:rFonts w:cs="Arial"/>
          <w:sz w:val="22"/>
          <w:szCs w:val="22"/>
          <w:lang w:val="es-ES_tradnl"/>
        </w:rPr>
        <w:t xml:space="preserve"> que se anexa a esta minuta</w:t>
      </w:r>
      <w:r w:rsidR="00C821A4">
        <w:rPr>
          <w:rFonts w:cs="Arial"/>
          <w:sz w:val="22"/>
          <w:szCs w:val="22"/>
          <w:lang w:val="es-ES_tradnl"/>
        </w:rPr>
        <w:t>.</w:t>
      </w:r>
    </w:p>
    <w:p w14:paraId="41E7C049" w14:textId="77777777" w:rsidR="00A6695F" w:rsidRDefault="00A6695F" w:rsidP="00A6695F">
      <w:pPr>
        <w:spacing w:line="360" w:lineRule="auto"/>
        <w:jc w:val="both"/>
        <w:rPr>
          <w:rFonts w:cs="Arial"/>
          <w:sz w:val="22"/>
          <w:szCs w:val="22"/>
        </w:rPr>
      </w:pPr>
      <w:r w:rsidRPr="00D14EAF">
        <w:rPr>
          <w:rFonts w:cs="Arial"/>
          <w:b/>
          <w:sz w:val="22"/>
        </w:rPr>
        <w:t>************</w:t>
      </w:r>
    </w:p>
    <w:p w14:paraId="36D854DC" w14:textId="77777777" w:rsidR="00277DD3" w:rsidRDefault="00277DD3" w:rsidP="00277DD3">
      <w:pPr>
        <w:spacing w:line="360" w:lineRule="auto"/>
        <w:jc w:val="both"/>
        <w:rPr>
          <w:rFonts w:cs="Arial"/>
          <w:sz w:val="22"/>
          <w:szCs w:val="22"/>
        </w:rPr>
      </w:pPr>
    </w:p>
    <w:p w14:paraId="243C418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8F7B92" w:rsidRPr="008F7B92">
        <w:rPr>
          <w:rFonts w:cs="Arial"/>
          <w:b/>
          <w:bCs/>
          <w:sz w:val="22"/>
          <w:u w:val="single"/>
          <w:lang w:val="es-ES_tradnl"/>
        </w:rPr>
        <w:t>Comentarios sobre nota del Viceministro de Vivienda, en relación con el seguimiento a los proyectos de Bono Colectivo</w:t>
      </w:r>
    </w:p>
    <w:p w14:paraId="36AACE6E" w14:textId="77777777" w:rsidR="009D03FE" w:rsidRDefault="009D03FE" w:rsidP="009D03FE">
      <w:pPr>
        <w:spacing w:line="360" w:lineRule="auto"/>
        <w:jc w:val="both"/>
        <w:rPr>
          <w:rFonts w:cs="Arial"/>
          <w:sz w:val="22"/>
          <w:szCs w:val="22"/>
        </w:rPr>
      </w:pPr>
    </w:p>
    <w:p w14:paraId="51BE2B80" w14:textId="13F7C24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B4255">
        <w:rPr>
          <w:rFonts w:cs="Arial"/>
          <w:sz w:val="22"/>
          <w:u w:val="single"/>
          <w:lang w:val="es-ES_tradnl"/>
        </w:rPr>
        <w:t>245</w:t>
      </w:r>
      <w:r w:rsidRPr="0039311E">
        <w:rPr>
          <w:rFonts w:cs="Arial"/>
          <w:sz w:val="22"/>
          <w:u w:val="single"/>
          <w:lang w:val="es-ES_tradnl"/>
        </w:rPr>
        <w:t>:</w:t>
      </w:r>
      <w:r w:rsidR="005B4255">
        <w:rPr>
          <w:rFonts w:cs="Arial"/>
          <w:sz w:val="22"/>
          <w:u w:val="single"/>
          <w:lang w:val="es-ES_tradnl"/>
        </w:rPr>
        <w:t>10</w:t>
      </w:r>
      <w:r>
        <w:rPr>
          <w:rFonts w:cs="Arial"/>
          <w:sz w:val="22"/>
          <w:lang w:val="es-ES_tradnl"/>
        </w:rPr>
        <w:t xml:space="preserve"> </w:t>
      </w:r>
      <w:r w:rsidR="005B4255">
        <w:rPr>
          <w:rFonts w:cs="Arial"/>
          <w:sz w:val="22"/>
          <w:lang w:val="es-ES_tradnl"/>
        </w:rPr>
        <w:t xml:space="preserve">La Directora Pérez Gutiérrez se refiere a la nota MIVAH-DVMVAH-0020-2020 del 13 de febrero de 2020, remitida a los miembros de esta </w:t>
      </w:r>
      <w:r w:rsidR="005B4255" w:rsidRPr="005B4255">
        <w:rPr>
          <w:rFonts w:cs="Arial"/>
          <w:sz w:val="22"/>
          <w:lang w:val="es-ES_tradnl"/>
        </w:rPr>
        <w:t>Junta Directiva</w:t>
      </w:r>
      <w:r w:rsidR="005B4255">
        <w:rPr>
          <w:rFonts w:cs="Arial"/>
          <w:sz w:val="22"/>
          <w:lang w:val="es-ES_tradnl"/>
        </w:rPr>
        <w:t xml:space="preserve"> por correo electrónico, mediante la cual, el señor Viceministro de Vivienda y Asentamientos Humanos, solicita oficializar una instancia de coordinación entre el MIVAH y el FOSUVI, para mantener una visión común y conformar un equipo de trabajo que agilice la ejecución de los proyectos de Bono Colectivo.</w:t>
      </w:r>
    </w:p>
    <w:p w14:paraId="22E416ED" w14:textId="75A311AA" w:rsidR="005B4255" w:rsidRDefault="005B4255" w:rsidP="009D03FE">
      <w:pPr>
        <w:spacing w:line="360" w:lineRule="auto"/>
        <w:jc w:val="both"/>
        <w:rPr>
          <w:rFonts w:cs="Arial"/>
          <w:sz w:val="22"/>
          <w:lang w:val="es-ES_tradnl"/>
        </w:rPr>
      </w:pPr>
    </w:p>
    <w:p w14:paraId="0BE9A457" w14:textId="2139E012" w:rsidR="005B4255" w:rsidRDefault="005B4255" w:rsidP="009D03FE">
      <w:pPr>
        <w:spacing w:line="360" w:lineRule="auto"/>
        <w:jc w:val="both"/>
        <w:rPr>
          <w:rFonts w:cs="Arial"/>
          <w:sz w:val="22"/>
          <w:lang w:val="es-ES_tradnl"/>
        </w:rPr>
      </w:pPr>
      <w:r>
        <w:rPr>
          <w:rFonts w:cs="Arial"/>
          <w:sz w:val="22"/>
          <w:lang w:val="es-ES_tradnl"/>
        </w:rPr>
        <w:t>Sobre el particular, siendo que la Directora Presidenta informa que ya existe una comisión de trabajo para este tipo de proyectos, conformada por la Primera Dama y en la que participan el BANHVI y el MIVAH, se comisiona a la Directora Presidenta para que discuta el tema con el señor Viceministro para aclarar los alcances de la propuesta y</w:t>
      </w:r>
      <w:r w:rsidR="00920243">
        <w:rPr>
          <w:rFonts w:cs="Arial"/>
          <w:sz w:val="22"/>
          <w:lang w:val="es-ES_tradnl"/>
        </w:rPr>
        <w:t>, de estimarlo pertinente,</w:t>
      </w:r>
      <w:r>
        <w:rPr>
          <w:rFonts w:cs="Arial"/>
          <w:sz w:val="22"/>
          <w:lang w:val="es-ES_tradnl"/>
        </w:rPr>
        <w:t xml:space="preserve"> presente a este órgano colegiado </w:t>
      </w:r>
      <w:r w:rsidR="00920243">
        <w:rPr>
          <w:rFonts w:cs="Arial"/>
          <w:sz w:val="22"/>
          <w:lang w:val="es-ES_tradnl"/>
        </w:rPr>
        <w:t>la recomendación correspondiente.</w:t>
      </w:r>
    </w:p>
    <w:p w14:paraId="4D4F5488" w14:textId="77777777" w:rsidR="00277DD3" w:rsidRDefault="009D03FE" w:rsidP="009D03FE">
      <w:pPr>
        <w:spacing w:line="360" w:lineRule="auto"/>
        <w:jc w:val="both"/>
        <w:rPr>
          <w:rFonts w:cs="Arial"/>
          <w:sz w:val="22"/>
          <w:szCs w:val="22"/>
        </w:rPr>
      </w:pPr>
      <w:r w:rsidRPr="00D14EAF">
        <w:rPr>
          <w:rFonts w:cs="Arial"/>
          <w:b/>
          <w:sz w:val="22"/>
        </w:rPr>
        <w:t>************</w:t>
      </w:r>
    </w:p>
    <w:p w14:paraId="776AB128" w14:textId="77777777" w:rsidR="00E97960" w:rsidRDefault="00E97960" w:rsidP="00E97960">
      <w:pPr>
        <w:spacing w:line="360" w:lineRule="auto"/>
        <w:jc w:val="both"/>
        <w:rPr>
          <w:rFonts w:cs="Arial"/>
          <w:sz w:val="22"/>
          <w:szCs w:val="22"/>
        </w:rPr>
      </w:pPr>
    </w:p>
    <w:p w14:paraId="531B3DDF" w14:textId="777777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8F7B92" w:rsidRPr="008F7B92">
        <w:rPr>
          <w:rFonts w:cs="Arial"/>
          <w:b/>
          <w:bCs/>
          <w:sz w:val="22"/>
          <w:u w:val="single"/>
          <w:lang w:val="es-ES_tradnl"/>
        </w:rPr>
        <w:t>Consulta sobre la contratación de la asesoría jurídica externa para la Junta Directiva</w:t>
      </w:r>
    </w:p>
    <w:p w14:paraId="5721750B" w14:textId="77777777" w:rsidR="00E97960" w:rsidRDefault="00E97960" w:rsidP="00E97960">
      <w:pPr>
        <w:spacing w:line="360" w:lineRule="auto"/>
        <w:jc w:val="both"/>
        <w:rPr>
          <w:rFonts w:cs="Arial"/>
          <w:sz w:val="22"/>
          <w:szCs w:val="22"/>
        </w:rPr>
      </w:pPr>
    </w:p>
    <w:p w14:paraId="39940974" w14:textId="326BFC5D"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920243">
        <w:rPr>
          <w:rFonts w:cs="Arial"/>
          <w:sz w:val="22"/>
          <w:u w:val="single"/>
          <w:lang w:val="es-ES_tradnl"/>
        </w:rPr>
        <w:t>251</w:t>
      </w:r>
      <w:r w:rsidRPr="0039311E">
        <w:rPr>
          <w:rFonts w:cs="Arial"/>
          <w:sz w:val="22"/>
          <w:u w:val="single"/>
          <w:lang w:val="es-ES_tradnl"/>
        </w:rPr>
        <w:t>:</w:t>
      </w:r>
      <w:r w:rsidR="00920243">
        <w:rPr>
          <w:rFonts w:cs="Arial"/>
          <w:sz w:val="22"/>
          <w:u w:val="single"/>
          <w:lang w:val="es-ES_tradnl"/>
        </w:rPr>
        <w:t>25</w:t>
      </w:r>
      <w:r>
        <w:rPr>
          <w:rFonts w:cs="Arial"/>
          <w:sz w:val="22"/>
          <w:lang w:val="es-ES_tradnl"/>
        </w:rPr>
        <w:t xml:space="preserve"> </w:t>
      </w:r>
      <w:r w:rsidR="00920243">
        <w:rPr>
          <w:rFonts w:cs="Arial"/>
          <w:sz w:val="22"/>
          <w:lang w:val="es-ES_tradnl"/>
        </w:rPr>
        <w:t xml:space="preserve">El señor Gerente General atiende una consulta de la Directora Pérez Gutiérrez, sobre </w:t>
      </w:r>
      <w:r>
        <w:rPr>
          <w:rFonts w:cs="Arial"/>
          <w:sz w:val="22"/>
          <w:lang w:val="es-ES_tradnl"/>
        </w:rPr>
        <w:t xml:space="preserve">el </w:t>
      </w:r>
      <w:r w:rsidR="00920243">
        <w:rPr>
          <w:rFonts w:cs="Arial"/>
          <w:sz w:val="22"/>
          <w:lang w:val="es-ES_tradnl"/>
        </w:rPr>
        <w:t xml:space="preserve">proceso de contratación del asesor jurídico para esta </w:t>
      </w:r>
      <w:r w:rsidR="00920243" w:rsidRPr="00920243">
        <w:rPr>
          <w:rFonts w:cs="Arial"/>
          <w:sz w:val="22"/>
          <w:lang w:val="es-ES_tradnl"/>
        </w:rPr>
        <w:t>Junta Directiva</w:t>
      </w:r>
      <w:r w:rsidR="00920243">
        <w:rPr>
          <w:rFonts w:cs="Arial"/>
          <w:sz w:val="22"/>
          <w:lang w:val="es-ES_tradnl"/>
        </w:rPr>
        <w:t>, señalando que el plazo para recibir ofertas vencía hoy, pero se tuvo que ampliar por dos días más, debido a fallas en el funcionamiento del SICOP.</w:t>
      </w:r>
    </w:p>
    <w:p w14:paraId="2860F71F" w14:textId="77777777" w:rsidR="00E97960" w:rsidRDefault="00E97960" w:rsidP="00E97960">
      <w:pPr>
        <w:spacing w:line="360" w:lineRule="auto"/>
        <w:jc w:val="both"/>
        <w:rPr>
          <w:rFonts w:cs="Arial"/>
          <w:sz w:val="22"/>
          <w:szCs w:val="22"/>
        </w:rPr>
      </w:pPr>
      <w:r w:rsidRPr="00D14EAF">
        <w:rPr>
          <w:rFonts w:cs="Arial"/>
          <w:b/>
          <w:sz w:val="22"/>
        </w:rPr>
        <w:t>************</w:t>
      </w:r>
    </w:p>
    <w:p w14:paraId="2AF515C3" w14:textId="77777777" w:rsidR="00E97960" w:rsidRDefault="00E97960" w:rsidP="00E97960">
      <w:pPr>
        <w:spacing w:line="360" w:lineRule="auto"/>
        <w:jc w:val="both"/>
        <w:rPr>
          <w:rFonts w:cs="Arial"/>
          <w:sz w:val="22"/>
          <w:szCs w:val="22"/>
        </w:rPr>
      </w:pPr>
    </w:p>
    <w:p w14:paraId="1750A7D8" w14:textId="777777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8F7B92" w:rsidRPr="008F7B92">
        <w:rPr>
          <w:rFonts w:cs="Arial"/>
          <w:b/>
          <w:bCs/>
          <w:sz w:val="22"/>
          <w:u w:val="single"/>
          <w:lang w:val="es-ES_tradnl"/>
        </w:rPr>
        <w:t>Solicitud de información sobre la implementación del proyecto de Expediente Electrónico</w:t>
      </w:r>
    </w:p>
    <w:p w14:paraId="0C43C052" w14:textId="77777777" w:rsidR="00E97960" w:rsidRDefault="00E97960" w:rsidP="00E97960">
      <w:pPr>
        <w:spacing w:line="360" w:lineRule="auto"/>
        <w:jc w:val="both"/>
        <w:rPr>
          <w:rFonts w:cs="Arial"/>
          <w:sz w:val="22"/>
          <w:szCs w:val="22"/>
        </w:rPr>
      </w:pPr>
    </w:p>
    <w:p w14:paraId="1E35BBC5" w14:textId="098F7F3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920243">
        <w:rPr>
          <w:rFonts w:cs="Arial"/>
          <w:sz w:val="22"/>
          <w:u w:val="single"/>
          <w:lang w:val="es-ES_tradnl"/>
        </w:rPr>
        <w:t>252</w:t>
      </w:r>
      <w:r w:rsidRPr="0039311E">
        <w:rPr>
          <w:rFonts w:cs="Arial"/>
          <w:sz w:val="22"/>
          <w:u w:val="single"/>
          <w:lang w:val="es-ES_tradnl"/>
        </w:rPr>
        <w:t>:</w:t>
      </w:r>
      <w:r w:rsidR="00920243">
        <w:rPr>
          <w:rFonts w:cs="Arial"/>
          <w:sz w:val="22"/>
          <w:u w:val="single"/>
          <w:lang w:val="es-ES_tradnl"/>
        </w:rPr>
        <w:t>18</w:t>
      </w:r>
      <w:r>
        <w:rPr>
          <w:rFonts w:cs="Arial"/>
          <w:sz w:val="22"/>
          <w:lang w:val="es-ES_tradnl"/>
        </w:rPr>
        <w:t xml:space="preserve"> </w:t>
      </w:r>
      <w:r w:rsidR="00920243">
        <w:rPr>
          <w:rFonts w:cs="Arial"/>
          <w:sz w:val="22"/>
          <w:lang w:val="es-ES_tradnl"/>
        </w:rPr>
        <w:t xml:space="preserve">Atendiendo una inquietud de la Directora </w:t>
      </w:r>
      <w:r w:rsidR="00920243" w:rsidRPr="00920243">
        <w:rPr>
          <w:rFonts w:cs="Arial"/>
          <w:bCs/>
          <w:sz w:val="22"/>
          <w:lang w:val="es-ES_tradnl"/>
        </w:rPr>
        <w:t>Ulibarri Pernús</w:t>
      </w:r>
      <w:r w:rsidR="00920243">
        <w:rPr>
          <w:rFonts w:cs="Arial"/>
          <w:bCs/>
          <w:sz w:val="22"/>
          <w:lang w:val="es-ES_tradnl"/>
        </w:rPr>
        <w:t xml:space="preserve">, sobre los retrasos que se han dado en la implementación del proyecto de Expediente Electrónico, </w:t>
      </w:r>
      <w:r w:rsidR="00920243">
        <w:rPr>
          <w:rFonts w:cs="Arial"/>
          <w:sz w:val="22"/>
          <w:lang w:val="es-ES_tradnl"/>
        </w:rPr>
        <w:t xml:space="preserve">el señor Gerente General informa que el proyecto no ha tenido avances desde el año anterior, y próximamente estará presentando un informe a esta </w:t>
      </w:r>
      <w:r w:rsidR="00920243" w:rsidRPr="00920243">
        <w:rPr>
          <w:rFonts w:cs="Arial"/>
          <w:sz w:val="22"/>
          <w:lang w:val="es-ES_tradnl"/>
        </w:rPr>
        <w:t>Junta Directiva</w:t>
      </w:r>
      <w:r w:rsidR="00920243">
        <w:rPr>
          <w:rFonts w:cs="Arial"/>
          <w:sz w:val="22"/>
          <w:lang w:val="es-ES_tradnl"/>
        </w:rPr>
        <w:t xml:space="preserve"> sobre el tema, incluyendo los ajustes al respectivo cronograma.</w:t>
      </w:r>
    </w:p>
    <w:p w14:paraId="12872D86" w14:textId="77777777" w:rsidR="00E97960" w:rsidRDefault="00E97960" w:rsidP="00E97960">
      <w:pPr>
        <w:spacing w:line="360" w:lineRule="auto"/>
        <w:jc w:val="both"/>
        <w:rPr>
          <w:rFonts w:cs="Arial"/>
          <w:sz w:val="22"/>
          <w:szCs w:val="22"/>
        </w:rPr>
      </w:pPr>
      <w:r w:rsidRPr="00D14EAF">
        <w:rPr>
          <w:rFonts w:cs="Arial"/>
          <w:b/>
          <w:sz w:val="22"/>
        </w:rPr>
        <w:t>************</w:t>
      </w:r>
    </w:p>
    <w:p w14:paraId="66EA383B" w14:textId="77777777" w:rsidR="00E97960" w:rsidRDefault="00E97960" w:rsidP="00E97960">
      <w:pPr>
        <w:spacing w:line="360" w:lineRule="auto"/>
        <w:jc w:val="both"/>
        <w:rPr>
          <w:rFonts w:cs="Arial"/>
          <w:sz w:val="22"/>
          <w:szCs w:val="22"/>
        </w:rPr>
      </w:pPr>
    </w:p>
    <w:p w14:paraId="427C255F" w14:textId="68808A2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8F7B92" w:rsidRPr="008F7B92">
        <w:rPr>
          <w:rFonts w:cs="Arial"/>
          <w:b/>
          <w:bCs/>
          <w:sz w:val="22"/>
          <w:u w:val="single"/>
          <w:lang w:val="es-ES_tradnl"/>
        </w:rPr>
        <w:t xml:space="preserve">Consulta sobre </w:t>
      </w:r>
      <w:r w:rsidR="00920243">
        <w:rPr>
          <w:rFonts w:cs="Arial"/>
          <w:b/>
          <w:bCs/>
          <w:sz w:val="22"/>
          <w:u w:val="single"/>
          <w:lang w:val="es-ES_tradnl"/>
        </w:rPr>
        <w:t xml:space="preserve">la presentación a esta </w:t>
      </w:r>
      <w:r w:rsidR="00920243" w:rsidRPr="00920243">
        <w:rPr>
          <w:rFonts w:cs="Arial"/>
          <w:b/>
          <w:bCs/>
          <w:sz w:val="22"/>
          <w:u w:val="single"/>
          <w:lang w:val="es-ES_tradnl"/>
        </w:rPr>
        <w:t>Junta Directiva</w:t>
      </w:r>
      <w:r w:rsidR="00920243">
        <w:rPr>
          <w:rFonts w:cs="Arial"/>
          <w:b/>
          <w:bCs/>
          <w:sz w:val="22"/>
          <w:u w:val="single"/>
          <w:lang w:val="es-ES_tradnl"/>
        </w:rPr>
        <w:t xml:space="preserve">, de </w:t>
      </w:r>
      <w:r w:rsidR="008F7B92" w:rsidRPr="008F7B92">
        <w:rPr>
          <w:rFonts w:cs="Arial"/>
          <w:b/>
          <w:bCs/>
          <w:sz w:val="22"/>
          <w:u w:val="single"/>
          <w:lang w:val="es-ES_tradnl"/>
        </w:rPr>
        <w:t>s</w:t>
      </w:r>
      <w:r w:rsidR="00920243">
        <w:rPr>
          <w:rFonts w:cs="Arial"/>
          <w:b/>
          <w:bCs/>
          <w:sz w:val="22"/>
          <w:u w:val="single"/>
          <w:lang w:val="es-ES_tradnl"/>
        </w:rPr>
        <w:t>olicitudes de financiamiento para proyectos</w:t>
      </w:r>
      <w:r w:rsidR="008F7B92" w:rsidRPr="008F7B92">
        <w:rPr>
          <w:rFonts w:cs="Arial"/>
          <w:b/>
          <w:bCs/>
          <w:sz w:val="22"/>
          <w:u w:val="single"/>
          <w:lang w:val="es-ES_tradnl"/>
        </w:rPr>
        <w:t xml:space="preserve"> de vivienda</w:t>
      </w:r>
    </w:p>
    <w:p w14:paraId="2FB2839B" w14:textId="77777777" w:rsidR="00E97960" w:rsidRDefault="00E97960" w:rsidP="00E97960">
      <w:pPr>
        <w:spacing w:line="360" w:lineRule="auto"/>
        <w:jc w:val="both"/>
        <w:rPr>
          <w:rFonts w:cs="Arial"/>
          <w:sz w:val="22"/>
          <w:szCs w:val="22"/>
        </w:rPr>
      </w:pPr>
    </w:p>
    <w:p w14:paraId="4B539601" w14:textId="4D531E33" w:rsidR="00E97960"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920243">
        <w:rPr>
          <w:rFonts w:cs="Arial"/>
          <w:sz w:val="22"/>
          <w:u w:val="single"/>
          <w:lang w:val="es-ES_tradnl"/>
        </w:rPr>
        <w:t>255</w:t>
      </w:r>
      <w:r w:rsidRPr="0039311E">
        <w:rPr>
          <w:rFonts w:cs="Arial"/>
          <w:sz w:val="22"/>
          <w:u w:val="single"/>
          <w:lang w:val="es-ES_tradnl"/>
        </w:rPr>
        <w:t>:</w:t>
      </w:r>
      <w:r w:rsidR="00920243">
        <w:rPr>
          <w:rFonts w:cs="Arial"/>
          <w:sz w:val="22"/>
          <w:u w:val="single"/>
          <w:lang w:val="es-ES_tradnl"/>
        </w:rPr>
        <w:t>34</w:t>
      </w:r>
      <w:r>
        <w:rPr>
          <w:rFonts w:cs="Arial"/>
          <w:sz w:val="22"/>
          <w:lang w:val="es-ES_tradnl"/>
        </w:rPr>
        <w:t xml:space="preserve"> </w:t>
      </w:r>
      <w:r w:rsidR="00920243">
        <w:rPr>
          <w:rFonts w:cs="Arial"/>
          <w:sz w:val="22"/>
          <w:lang w:val="es-ES_tradnl"/>
        </w:rPr>
        <w:t>A</w:t>
      </w:r>
      <w:r w:rsidR="00CA242E">
        <w:rPr>
          <w:rFonts w:cs="Arial"/>
          <w:sz w:val="22"/>
          <w:lang w:val="es-ES_tradnl"/>
        </w:rPr>
        <w:t xml:space="preserve"> raíz de</w:t>
      </w:r>
      <w:r w:rsidR="00920243">
        <w:rPr>
          <w:rFonts w:cs="Arial"/>
          <w:sz w:val="22"/>
          <w:lang w:val="es-ES_tradnl"/>
        </w:rPr>
        <w:t xml:space="preserve"> una inquietud de la Directora Ulibarri Pernús</w:t>
      </w:r>
      <w:r w:rsidR="00916AFE">
        <w:rPr>
          <w:rFonts w:cs="Arial"/>
          <w:sz w:val="22"/>
          <w:lang w:val="es-ES_tradnl"/>
        </w:rPr>
        <w:t>,</w:t>
      </w:r>
      <w:r w:rsidR="00920243">
        <w:rPr>
          <w:rFonts w:cs="Arial"/>
          <w:sz w:val="22"/>
          <w:lang w:val="es-ES_tradnl"/>
        </w:rPr>
        <w:t xml:space="preserve"> sobre </w:t>
      </w:r>
      <w:r w:rsidR="00916AFE">
        <w:rPr>
          <w:rFonts w:cs="Arial"/>
          <w:sz w:val="22"/>
          <w:lang w:val="es-ES_tradnl"/>
        </w:rPr>
        <w:t xml:space="preserve">el hecho de que en el presente año no se han presentado a esta </w:t>
      </w:r>
      <w:r w:rsidR="00916AFE" w:rsidRPr="00916AFE">
        <w:rPr>
          <w:rFonts w:cs="Arial"/>
          <w:sz w:val="22"/>
          <w:lang w:val="es-ES_tradnl"/>
        </w:rPr>
        <w:t>Junta Directiva</w:t>
      </w:r>
      <w:r w:rsidR="00916AFE">
        <w:rPr>
          <w:rFonts w:cs="Arial"/>
          <w:sz w:val="22"/>
          <w:lang w:val="es-ES_tradnl"/>
        </w:rPr>
        <w:t xml:space="preserve">, solicitudes para el financiamiento de proyectos de vivienda, el señor Gerente General </w:t>
      </w:r>
      <w:r w:rsidR="00CA242E">
        <w:rPr>
          <w:rFonts w:cs="Arial"/>
          <w:sz w:val="22"/>
          <w:lang w:val="es-ES_tradnl"/>
        </w:rPr>
        <w:t>toma nota de una solicitud de los señores Directores, para presentar lo antes posible, un cronograma estimado de la remisión a este Órgano Colegiado, de las solicitudes para financiar proyectos de vivienda que se encuentran en estudio en la Dirección FOSUVI.</w:t>
      </w:r>
    </w:p>
    <w:p w14:paraId="0A11350B" w14:textId="77777777" w:rsidR="00E97960" w:rsidRDefault="00E97960" w:rsidP="00E97960">
      <w:pPr>
        <w:spacing w:line="360" w:lineRule="auto"/>
        <w:jc w:val="both"/>
        <w:rPr>
          <w:rFonts w:cs="Arial"/>
          <w:sz w:val="22"/>
          <w:szCs w:val="22"/>
        </w:rPr>
      </w:pPr>
      <w:r w:rsidRPr="00D14EAF">
        <w:rPr>
          <w:rFonts w:cs="Arial"/>
          <w:b/>
          <w:sz w:val="22"/>
        </w:rPr>
        <w:t>************</w:t>
      </w:r>
    </w:p>
    <w:p w14:paraId="512CAC01" w14:textId="77777777" w:rsidR="00E97960" w:rsidRDefault="00E97960" w:rsidP="00E97960">
      <w:pPr>
        <w:spacing w:line="360" w:lineRule="auto"/>
        <w:jc w:val="both"/>
        <w:rPr>
          <w:rFonts w:cs="Arial"/>
          <w:sz w:val="22"/>
          <w:szCs w:val="22"/>
        </w:rPr>
      </w:pPr>
    </w:p>
    <w:p w14:paraId="39CF875E" w14:textId="777777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8F7B92" w:rsidRPr="008F7B92">
        <w:rPr>
          <w:rFonts w:cs="Arial"/>
          <w:b/>
          <w:bCs/>
          <w:sz w:val="22"/>
          <w:u w:val="single"/>
          <w:lang w:val="es-ES_tradnl"/>
        </w:rPr>
        <w:t>Comentario sobre los resultados de la ejecución del programa de financiamiento de vivienda para familias de ingresos medios</w:t>
      </w:r>
    </w:p>
    <w:p w14:paraId="6988F54A" w14:textId="77777777" w:rsidR="00E97960" w:rsidRDefault="00E97960" w:rsidP="00E97960">
      <w:pPr>
        <w:spacing w:line="360" w:lineRule="auto"/>
        <w:jc w:val="both"/>
        <w:rPr>
          <w:rFonts w:cs="Arial"/>
          <w:sz w:val="22"/>
          <w:szCs w:val="22"/>
        </w:rPr>
      </w:pPr>
    </w:p>
    <w:p w14:paraId="29CEFB22" w14:textId="1F70B5A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CA242E">
        <w:rPr>
          <w:rFonts w:cs="Arial"/>
          <w:sz w:val="22"/>
          <w:u w:val="single"/>
          <w:lang w:val="es-ES_tradnl"/>
        </w:rPr>
        <w:t>258</w:t>
      </w:r>
      <w:r w:rsidRPr="0039311E">
        <w:rPr>
          <w:rFonts w:cs="Arial"/>
          <w:sz w:val="22"/>
          <w:u w:val="single"/>
          <w:lang w:val="es-ES_tradnl"/>
        </w:rPr>
        <w:t>:</w:t>
      </w:r>
      <w:r w:rsidR="00CA242E">
        <w:rPr>
          <w:rFonts w:cs="Arial"/>
          <w:sz w:val="22"/>
          <w:u w:val="single"/>
          <w:lang w:val="es-ES_tradnl"/>
        </w:rPr>
        <w:t>38</w:t>
      </w:r>
      <w:r>
        <w:rPr>
          <w:rFonts w:cs="Arial"/>
          <w:sz w:val="22"/>
          <w:lang w:val="es-ES_tradnl"/>
        </w:rPr>
        <w:t xml:space="preserve"> </w:t>
      </w:r>
      <w:r w:rsidR="00CA242E">
        <w:rPr>
          <w:rFonts w:cs="Arial"/>
          <w:sz w:val="22"/>
          <w:lang w:val="es-ES_tradnl"/>
        </w:rPr>
        <w:t xml:space="preserve">El señor Gerente General avala y toma nota de una solicitud del Director Carranza González, para presentar oportunamente a esta </w:t>
      </w:r>
      <w:r w:rsidR="00CA242E" w:rsidRPr="00CA242E">
        <w:rPr>
          <w:rFonts w:cs="Arial"/>
          <w:sz w:val="22"/>
          <w:lang w:val="es-ES_tradnl"/>
        </w:rPr>
        <w:t>Junta Directiva</w:t>
      </w:r>
      <w:r w:rsidR="00CA242E">
        <w:rPr>
          <w:rFonts w:cs="Arial"/>
          <w:sz w:val="22"/>
          <w:lang w:val="es-ES_tradnl"/>
        </w:rPr>
        <w:t xml:space="preserve">, un reporte actualizado sobre la implementación del </w:t>
      </w:r>
      <w:r w:rsidR="00CA242E" w:rsidRPr="00CA242E">
        <w:rPr>
          <w:rFonts w:cs="Arial"/>
          <w:sz w:val="22"/>
          <w:lang w:val="es-ES_tradnl"/>
        </w:rPr>
        <w:t>programa de financiamiento de vivienda para familias de ingresos medios</w:t>
      </w:r>
      <w:r w:rsidR="00CA242E">
        <w:rPr>
          <w:rFonts w:cs="Arial"/>
          <w:sz w:val="22"/>
          <w:lang w:val="es-ES_tradnl"/>
        </w:rPr>
        <w:t>.</w:t>
      </w:r>
    </w:p>
    <w:p w14:paraId="0A56EA8B" w14:textId="77777777" w:rsidR="00E97960" w:rsidRDefault="00E97960" w:rsidP="00E97960">
      <w:pPr>
        <w:spacing w:line="360" w:lineRule="auto"/>
        <w:jc w:val="both"/>
        <w:rPr>
          <w:rFonts w:cs="Arial"/>
          <w:sz w:val="22"/>
          <w:szCs w:val="22"/>
        </w:rPr>
      </w:pPr>
      <w:r w:rsidRPr="00D14EAF">
        <w:rPr>
          <w:rFonts w:cs="Arial"/>
          <w:b/>
          <w:sz w:val="22"/>
        </w:rPr>
        <w:lastRenderedPageBreak/>
        <w:t>************</w:t>
      </w:r>
    </w:p>
    <w:p w14:paraId="43708E8B" w14:textId="77777777" w:rsidR="00E97960" w:rsidRDefault="00E97960" w:rsidP="00E97960">
      <w:pPr>
        <w:spacing w:line="360" w:lineRule="auto"/>
        <w:jc w:val="both"/>
        <w:rPr>
          <w:rFonts w:cs="Arial"/>
          <w:sz w:val="22"/>
          <w:szCs w:val="22"/>
        </w:rPr>
      </w:pPr>
    </w:p>
    <w:p w14:paraId="5019563C" w14:textId="4ADD55C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16AFE">
        <w:rPr>
          <w:rFonts w:cs="Arial"/>
          <w:szCs w:val="22"/>
          <w:u w:val="single"/>
        </w:rPr>
        <w:t>261</w:t>
      </w:r>
      <w:r w:rsidRPr="00E97960">
        <w:rPr>
          <w:rFonts w:cs="Arial"/>
          <w:szCs w:val="22"/>
          <w:u w:val="single"/>
        </w:rPr>
        <w:t>:</w:t>
      </w:r>
      <w:r w:rsidR="00916AFE">
        <w:rPr>
          <w:rFonts w:cs="Arial"/>
          <w:szCs w:val="22"/>
          <w:u w:val="single"/>
        </w:rPr>
        <w:t>00</w:t>
      </w:r>
      <w:r>
        <w:rPr>
          <w:rFonts w:cs="Arial"/>
          <w:szCs w:val="22"/>
        </w:rPr>
        <w:t xml:space="preserve"> </w:t>
      </w:r>
      <w:r w:rsidR="00FA4CCB" w:rsidRPr="00AB2826">
        <w:rPr>
          <w:rFonts w:cs="Arial"/>
          <w:szCs w:val="22"/>
        </w:rPr>
        <w:t xml:space="preserve">Siendo las </w:t>
      </w:r>
      <w:r w:rsidR="00916AFE">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916AFE">
        <w:rPr>
          <w:rFonts w:cs="Arial"/>
          <w:szCs w:val="22"/>
        </w:rPr>
        <w:t>cuarenta y cinco</w:t>
      </w:r>
      <w:r w:rsidR="00EC7E01">
        <w:rPr>
          <w:rFonts w:cs="Arial"/>
          <w:szCs w:val="22"/>
        </w:rPr>
        <w:t xml:space="preserve"> minutos</w:t>
      </w:r>
      <w:r w:rsidR="00FA4CCB" w:rsidRPr="00AB2826">
        <w:rPr>
          <w:rFonts w:cs="Arial"/>
          <w:szCs w:val="22"/>
        </w:rPr>
        <w:t>, se levanta la sesión.</w:t>
      </w:r>
    </w:p>
    <w:p w14:paraId="770E0DFD" w14:textId="77777777" w:rsidR="006321F4" w:rsidRPr="00D14EAF" w:rsidRDefault="006321F4" w:rsidP="002D0146">
      <w:pPr>
        <w:spacing w:line="360" w:lineRule="auto"/>
        <w:jc w:val="both"/>
        <w:rPr>
          <w:rFonts w:cs="Arial"/>
          <w:b/>
          <w:sz w:val="22"/>
        </w:rPr>
      </w:pPr>
      <w:r w:rsidRPr="00D14EAF">
        <w:rPr>
          <w:rFonts w:cs="Arial"/>
          <w:b/>
          <w:sz w:val="22"/>
        </w:rPr>
        <w:t>************</w:t>
      </w:r>
    </w:p>
    <w:p w14:paraId="713BAD13" w14:textId="77777777" w:rsidR="002B71CC" w:rsidRDefault="002B71CC">
      <w:pPr>
        <w:rPr>
          <w:rFonts w:cs="Arial"/>
          <w:sz w:val="22"/>
          <w:szCs w:val="22"/>
        </w:rPr>
      </w:pPr>
      <w:r>
        <w:rPr>
          <w:rFonts w:cs="Arial"/>
          <w:sz w:val="22"/>
          <w:szCs w:val="22"/>
        </w:rPr>
        <w:br w:type="page"/>
      </w:r>
    </w:p>
    <w:p w14:paraId="196BB002" w14:textId="77777777" w:rsidR="00FA4CCB" w:rsidRDefault="00FA4CCB" w:rsidP="00AB2826">
      <w:pPr>
        <w:spacing w:line="360" w:lineRule="auto"/>
        <w:jc w:val="both"/>
        <w:rPr>
          <w:rFonts w:cs="Arial"/>
          <w:sz w:val="22"/>
          <w:szCs w:val="22"/>
        </w:rPr>
      </w:pPr>
    </w:p>
    <w:p w14:paraId="534C0B2D" w14:textId="77777777" w:rsidR="002B71CC" w:rsidRDefault="002B71CC" w:rsidP="00AB2826">
      <w:pPr>
        <w:spacing w:line="360" w:lineRule="auto"/>
        <w:jc w:val="both"/>
        <w:rPr>
          <w:rFonts w:cs="Arial"/>
          <w:sz w:val="22"/>
          <w:szCs w:val="22"/>
        </w:rPr>
      </w:pPr>
    </w:p>
    <w:p w14:paraId="27559E02" w14:textId="77777777" w:rsidR="002B71CC" w:rsidRDefault="002B71CC" w:rsidP="002B71CC">
      <w:pPr>
        <w:pStyle w:val="Ttulo"/>
        <w:ind w:right="51"/>
        <w:rPr>
          <w:rFonts w:cs="Arial"/>
        </w:rPr>
      </w:pPr>
      <w:r>
        <w:rPr>
          <w:rFonts w:cs="Arial"/>
        </w:rPr>
        <w:t>BANCO HIPOTECARIO DE LA VIVIENDA</w:t>
      </w:r>
    </w:p>
    <w:p w14:paraId="1A9B725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87E559C" w14:textId="77777777" w:rsidR="002B71CC" w:rsidRDefault="002B71CC" w:rsidP="002B71CC">
      <w:pPr>
        <w:spacing w:line="360" w:lineRule="auto"/>
        <w:ind w:right="51"/>
        <w:jc w:val="center"/>
        <w:rPr>
          <w:rFonts w:cs="Arial"/>
          <w:b/>
          <w:sz w:val="22"/>
          <w:u w:val="single"/>
        </w:rPr>
      </w:pPr>
    </w:p>
    <w:p w14:paraId="01A731FE"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D6CC9">
        <w:rPr>
          <w:rFonts w:cs="Arial"/>
          <w:b/>
          <w:sz w:val="22"/>
          <w:u w:val="single"/>
        </w:rPr>
        <w:t>15</w:t>
      </w:r>
      <w:r>
        <w:rPr>
          <w:rFonts w:cs="Arial"/>
          <w:b/>
          <w:sz w:val="22"/>
          <w:u w:val="single"/>
        </w:rPr>
        <w:t>-20</w:t>
      </w:r>
      <w:r w:rsidR="00E97960">
        <w:rPr>
          <w:rFonts w:cs="Arial"/>
          <w:b/>
          <w:sz w:val="22"/>
          <w:u w:val="single"/>
        </w:rPr>
        <w:t>20</w:t>
      </w:r>
    </w:p>
    <w:p w14:paraId="06359B78"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3D6CC9">
        <w:rPr>
          <w:rFonts w:cs="Arial"/>
          <w:b/>
          <w:sz w:val="22"/>
          <w:u w:val="single"/>
        </w:rPr>
        <w:t>24</w:t>
      </w:r>
      <w:r>
        <w:rPr>
          <w:rFonts w:cs="Arial"/>
          <w:b/>
          <w:sz w:val="22"/>
          <w:u w:val="single"/>
        </w:rPr>
        <w:t xml:space="preserve"> DE </w:t>
      </w:r>
      <w:r w:rsidR="003D6CC9">
        <w:rPr>
          <w:rFonts w:cs="Arial"/>
          <w:b/>
          <w:sz w:val="22"/>
          <w:u w:val="single"/>
        </w:rPr>
        <w:t>FEBRERO</w:t>
      </w:r>
      <w:r>
        <w:rPr>
          <w:rFonts w:cs="Arial"/>
          <w:b/>
          <w:sz w:val="22"/>
          <w:u w:val="single"/>
        </w:rPr>
        <w:t xml:space="preserve"> DE 20</w:t>
      </w:r>
      <w:r w:rsidR="00E97960">
        <w:rPr>
          <w:rFonts w:cs="Arial"/>
          <w:b/>
          <w:sz w:val="22"/>
          <w:u w:val="single"/>
        </w:rPr>
        <w:t>20</w:t>
      </w:r>
    </w:p>
    <w:p w14:paraId="5199F4EE" w14:textId="77777777" w:rsidR="002B71CC" w:rsidRDefault="002B71CC" w:rsidP="00AB2826">
      <w:pPr>
        <w:spacing w:line="360" w:lineRule="auto"/>
        <w:jc w:val="both"/>
        <w:rPr>
          <w:rFonts w:cs="Arial"/>
          <w:sz w:val="22"/>
          <w:szCs w:val="22"/>
        </w:rPr>
      </w:pPr>
    </w:p>
    <w:p w14:paraId="1A56257D" w14:textId="77777777" w:rsidR="002B71CC" w:rsidRDefault="002B71CC" w:rsidP="002B71CC">
      <w:pPr>
        <w:spacing w:line="360" w:lineRule="auto"/>
        <w:jc w:val="both"/>
        <w:rPr>
          <w:rFonts w:cs="Arial"/>
          <w:sz w:val="22"/>
          <w:lang w:val="es-ES_tradnl"/>
        </w:rPr>
      </w:pPr>
    </w:p>
    <w:p w14:paraId="75E8EA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7BA50D6" w14:textId="0F950E21" w:rsidR="00A861C4" w:rsidRDefault="009E47A3" w:rsidP="002B71CC">
      <w:pPr>
        <w:spacing w:line="360" w:lineRule="auto"/>
        <w:jc w:val="both"/>
        <w:rPr>
          <w:rFonts w:cs="Arial"/>
          <w:sz w:val="22"/>
          <w:szCs w:val="22"/>
          <w:lang w:val="es-ES_tradnl"/>
        </w:rPr>
      </w:pPr>
      <w:r w:rsidRPr="00934FF0">
        <w:rPr>
          <w:rFonts w:cs="Arial"/>
          <w:b/>
          <w:bCs/>
          <w:sz w:val="22"/>
          <w:lang w:val="es-ES_tradnl"/>
        </w:rPr>
        <w:t>1)</w:t>
      </w:r>
      <w:r>
        <w:rPr>
          <w:rFonts w:cs="Arial"/>
          <w:sz w:val="22"/>
          <w:lang w:val="es-ES_tradnl"/>
        </w:rPr>
        <w:t xml:space="preserve"> </w:t>
      </w:r>
      <w:r w:rsidR="00883DB9">
        <w:rPr>
          <w:rFonts w:cs="Arial"/>
          <w:sz w:val="22"/>
          <w:lang w:val="es-ES_tradnl"/>
        </w:rPr>
        <w:t>C</w:t>
      </w:r>
      <w:r w:rsidR="00623952">
        <w:rPr>
          <w:rFonts w:cs="Arial"/>
          <w:sz w:val="22"/>
          <w:lang w:val="es-ES_tradnl"/>
        </w:rPr>
        <w:t>onoc</w:t>
      </w:r>
      <w:r w:rsidR="00883DB9">
        <w:rPr>
          <w:rFonts w:cs="Arial"/>
          <w:sz w:val="22"/>
          <w:lang w:val="es-ES_tradnl"/>
        </w:rPr>
        <w:t xml:space="preserve">ido </w:t>
      </w:r>
      <w:r w:rsidR="00623952">
        <w:rPr>
          <w:rFonts w:cs="Arial"/>
          <w:sz w:val="22"/>
          <w:lang w:val="es-ES_tradnl"/>
        </w:rPr>
        <w:t xml:space="preserve">el </w:t>
      </w:r>
      <w:r w:rsidR="00883DB9">
        <w:rPr>
          <w:rFonts w:cs="Arial"/>
          <w:sz w:val="22"/>
          <w:lang w:val="es-ES_tradnl"/>
        </w:rPr>
        <w:t xml:space="preserve">informe DF-OF-0194-2020 de la Dirección FOSUVI, adjunto a la nota GG-ME-0198-2020 de la </w:t>
      </w:r>
      <w:r w:rsidR="00883DB9" w:rsidRPr="00883DB9">
        <w:rPr>
          <w:rFonts w:cs="Arial"/>
          <w:sz w:val="22"/>
          <w:lang w:val="es-ES_tradnl"/>
        </w:rPr>
        <w:t>Gerencia General</w:t>
      </w:r>
      <w:r w:rsidR="00883DB9">
        <w:rPr>
          <w:rFonts w:cs="Arial"/>
          <w:sz w:val="22"/>
          <w:lang w:val="es-ES_tradnl"/>
        </w:rPr>
        <w:t xml:space="preserve">, sobre la ejecución de las actividades para lograr la recuperación de las viviendas de los proyectos Ivannia y La Flor, se instruye a la </w:t>
      </w:r>
      <w:r w:rsidR="00883DB9" w:rsidRPr="00883DB9">
        <w:rPr>
          <w:rFonts w:cs="Arial"/>
          <w:sz w:val="22"/>
          <w:lang w:val="es-ES_tradnl"/>
        </w:rPr>
        <w:t>Gerencia General</w:t>
      </w:r>
      <w:r w:rsidR="00883DB9">
        <w:rPr>
          <w:rFonts w:cs="Arial"/>
          <w:sz w:val="22"/>
          <w:lang w:val="es-ES_tradnl"/>
        </w:rPr>
        <w:t xml:space="preserve"> para </w:t>
      </w:r>
      <w:r w:rsidR="00A861C4">
        <w:rPr>
          <w:rFonts w:cs="Arial"/>
          <w:sz w:val="22"/>
          <w:lang w:val="es-ES_tradnl"/>
        </w:rPr>
        <w:t xml:space="preserve">que en el </w:t>
      </w:r>
      <w:r w:rsidR="00A861C4">
        <w:rPr>
          <w:rFonts w:cs="Arial"/>
          <w:sz w:val="22"/>
          <w:szCs w:val="22"/>
          <w:lang w:val="es-CR"/>
        </w:rPr>
        <w:t xml:space="preserve">próximo informe de avance, presente a esta </w:t>
      </w:r>
      <w:r w:rsidR="00A861C4" w:rsidRPr="00A861C4">
        <w:rPr>
          <w:rFonts w:cs="Arial"/>
          <w:sz w:val="22"/>
          <w:szCs w:val="22"/>
          <w:lang w:val="es-ES_tradnl"/>
        </w:rPr>
        <w:t>Junta Directiva</w:t>
      </w:r>
      <w:r w:rsidR="00A861C4">
        <w:rPr>
          <w:rFonts w:cs="Arial"/>
          <w:sz w:val="22"/>
          <w:szCs w:val="22"/>
          <w:lang w:val="es-ES_tradnl"/>
        </w:rPr>
        <w:t xml:space="preserve"> lo siguiente:</w:t>
      </w:r>
    </w:p>
    <w:p w14:paraId="08748718" w14:textId="30DFA5C1" w:rsidR="00883DB9" w:rsidRDefault="00A861C4" w:rsidP="00883DB9">
      <w:pPr>
        <w:spacing w:line="360" w:lineRule="auto"/>
        <w:jc w:val="both"/>
        <w:rPr>
          <w:rFonts w:cs="Arial"/>
          <w:sz w:val="22"/>
          <w:lang w:val="es-ES_tradnl"/>
        </w:rPr>
      </w:pPr>
      <w:r>
        <w:rPr>
          <w:rFonts w:cs="Arial"/>
          <w:sz w:val="22"/>
          <w:szCs w:val="22"/>
          <w:lang w:val="es-ES_tradnl"/>
        </w:rPr>
        <w:t>a) Los</w:t>
      </w:r>
      <w:r w:rsidR="00883DB9">
        <w:rPr>
          <w:rFonts w:cs="Arial"/>
          <w:sz w:val="22"/>
          <w:szCs w:val="22"/>
          <w:lang w:val="es-CR"/>
        </w:rPr>
        <w:t xml:space="preserve"> resultados del análisis efectuado a</w:t>
      </w:r>
      <w:r w:rsidR="003114F5">
        <w:rPr>
          <w:rFonts w:cs="Arial"/>
          <w:sz w:val="22"/>
          <w:szCs w:val="22"/>
          <w:lang w:val="es-CR"/>
        </w:rPr>
        <w:t>l cronograma de actividades planteado por</w:t>
      </w:r>
      <w:r w:rsidR="00883DB9">
        <w:rPr>
          <w:rFonts w:cs="Arial"/>
          <w:sz w:val="22"/>
          <w:lang w:val="es-ES_tradnl"/>
        </w:rPr>
        <w:t xml:space="preserve"> el Banco de Costa Rica, según lo requerido en el acuerdo N° 3 de la sesión 08-2020</w:t>
      </w:r>
      <w:r w:rsidR="003114F5">
        <w:rPr>
          <w:rFonts w:cs="Arial"/>
          <w:sz w:val="22"/>
          <w:lang w:val="es-ES_tradnl"/>
        </w:rPr>
        <w:t>,</w:t>
      </w:r>
      <w:r w:rsidR="00883DB9">
        <w:rPr>
          <w:rFonts w:cs="Arial"/>
          <w:sz w:val="22"/>
          <w:lang w:val="es-ES_tradnl"/>
        </w:rPr>
        <w:t xml:space="preserve"> del pasado 30 de enero, incluyendo la revisión de la ruta crítica de dicho cronograma, para verificar que estén contemplados todos los asuntos técnicos y legales pendientes de resolver</w:t>
      </w:r>
      <w:r w:rsidR="00F23B8A">
        <w:rPr>
          <w:rFonts w:cs="Arial"/>
          <w:sz w:val="22"/>
          <w:lang w:val="es-ES_tradnl"/>
        </w:rPr>
        <w:t>.</w:t>
      </w:r>
      <w:r w:rsidR="00883DB9">
        <w:rPr>
          <w:rFonts w:cs="Arial"/>
          <w:sz w:val="22"/>
          <w:lang w:val="es-ES_tradnl"/>
        </w:rPr>
        <w:t xml:space="preserve"> </w:t>
      </w:r>
    </w:p>
    <w:p w14:paraId="796F5D7C" w14:textId="46D8E84D" w:rsidR="00883DB9" w:rsidRDefault="00A861C4" w:rsidP="00883DB9">
      <w:pPr>
        <w:spacing w:line="360" w:lineRule="auto"/>
        <w:jc w:val="both"/>
        <w:rPr>
          <w:rFonts w:cs="Arial"/>
          <w:sz w:val="22"/>
          <w:lang w:val="es-ES_tradnl"/>
        </w:rPr>
      </w:pPr>
      <w:r>
        <w:rPr>
          <w:rFonts w:cs="Arial"/>
          <w:sz w:val="22"/>
          <w:lang w:val="es-ES_tradnl"/>
        </w:rPr>
        <w:t>b</w:t>
      </w:r>
      <w:r w:rsidR="005A1482">
        <w:rPr>
          <w:rFonts w:cs="Arial"/>
          <w:sz w:val="22"/>
          <w:lang w:val="es-ES_tradnl"/>
        </w:rPr>
        <w:t xml:space="preserve">) </w:t>
      </w:r>
      <w:r>
        <w:rPr>
          <w:rFonts w:cs="Arial"/>
          <w:sz w:val="22"/>
          <w:lang w:val="es-ES_tradnl"/>
        </w:rPr>
        <w:t>Una</w:t>
      </w:r>
      <w:r w:rsidR="00883DB9">
        <w:rPr>
          <w:rFonts w:cs="Arial"/>
          <w:sz w:val="22"/>
          <w:lang w:val="es-ES_tradnl"/>
        </w:rPr>
        <w:t xml:space="preserve"> estimación de los costos asociados a cada proyecto</w:t>
      </w:r>
      <w:r w:rsidR="009E47A3">
        <w:rPr>
          <w:rFonts w:cs="Arial"/>
          <w:sz w:val="22"/>
          <w:lang w:val="es-ES_tradnl"/>
        </w:rPr>
        <w:t>.</w:t>
      </w:r>
    </w:p>
    <w:p w14:paraId="7CDDFD01" w14:textId="77777777" w:rsidR="009E47A3" w:rsidRDefault="009E47A3" w:rsidP="00883DB9">
      <w:pPr>
        <w:spacing w:line="360" w:lineRule="auto"/>
        <w:jc w:val="both"/>
        <w:rPr>
          <w:rFonts w:cs="Arial"/>
          <w:sz w:val="22"/>
          <w:lang w:val="es-ES_tradnl"/>
        </w:rPr>
      </w:pPr>
    </w:p>
    <w:p w14:paraId="40625FF9" w14:textId="6465A078" w:rsidR="00883DB9" w:rsidRDefault="009E47A3" w:rsidP="00883DB9">
      <w:pPr>
        <w:spacing w:line="360" w:lineRule="auto"/>
        <w:jc w:val="both"/>
        <w:rPr>
          <w:rFonts w:cs="Arial"/>
          <w:sz w:val="22"/>
          <w:lang w:val="es-ES_tradnl"/>
        </w:rPr>
      </w:pPr>
      <w:r w:rsidRPr="00934FF0">
        <w:rPr>
          <w:rFonts w:cs="Arial"/>
          <w:b/>
          <w:bCs/>
          <w:sz w:val="22"/>
          <w:lang w:val="es-ES_tradnl"/>
        </w:rPr>
        <w:t>2)</w:t>
      </w:r>
      <w:r>
        <w:rPr>
          <w:rFonts w:cs="Arial"/>
          <w:sz w:val="22"/>
          <w:lang w:val="es-ES_tradnl"/>
        </w:rPr>
        <w:t xml:space="preserve"> </w:t>
      </w:r>
      <w:r w:rsidR="00883DB9">
        <w:rPr>
          <w:rFonts w:cs="Arial"/>
          <w:sz w:val="22"/>
          <w:lang w:val="es-ES_tradnl"/>
        </w:rPr>
        <w:t xml:space="preserve">Se solicita a la </w:t>
      </w:r>
      <w:r w:rsidR="00883DB9" w:rsidRPr="0004522B">
        <w:rPr>
          <w:rFonts w:cs="Arial"/>
          <w:sz w:val="22"/>
          <w:lang w:val="es-ES_tradnl"/>
        </w:rPr>
        <w:t>Auditoría Interna</w:t>
      </w:r>
      <w:r w:rsidR="00883DB9">
        <w:rPr>
          <w:rFonts w:cs="Arial"/>
          <w:sz w:val="22"/>
          <w:lang w:val="es-ES_tradnl"/>
        </w:rPr>
        <w:t>, present</w:t>
      </w:r>
      <w:r>
        <w:rPr>
          <w:rFonts w:cs="Arial"/>
          <w:sz w:val="22"/>
          <w:lang w:val="es-ES_tradnl"/>
        </w:rPr>
        <w:t>ar</w:t>
      </w:r>
      <w:r w:rsidR="00883DB9">
        <w:rPr>
          <w:rFonts w:cs="Arial"/>
          <w:sz w:val="22"/>
          <w:lang w:val="es-ES_tradnl"/>
        </w:rPr>
        <w:t xml:space="preserve"> a esta </w:t>
      </w:r>
      <w:r w:rsidR="00883DB9" w:rsidRPr="0004522B">
        <w:rPr>
          <w:rFonts w:cs="Arial"/>
          <w:sz w:val="22"/>
          <w:lang w:val="es-ES_tradnl"/>
        </w:rPr>
        <w:t>Junta Directiva</w:t>
      </w:r>
      <w:r w:rsidR="00883DB9">
        <w:rPr>
          <w:rFonts w:cs="Arial"/>
          <w:sz w:val="22"/>
          <w:lang w:val="es-ES_tradnl"/>
        </w:rPr>
        <w:t xml:space="preserve"> los </w:t>
      </w:r>
      <w:r>
        <w:rPr>
          <w:rFonts w:cs="Arial"/>
          <w:sz w:val="22"/>
          <w:lang w:val="es-ES_tradnl"/>
        </w:rPr>
        <w:t>informes</w:t>
      </w:r>
      <w:r w:rsidR="00883DB9">
        <w:rPr>
          <w:rFonts w:cs="Arial"/>
          <w:sz w:val="22"/>
          <w:lang w:val="es-ES_tradnl"/>
        </w:rPr>
        <w:t xml:space="preserve"> que ha </w:t>
      </w:r>
      <w:r>
        <w:rPr>
          <w:rFonts w:cs="Arial"/>
          <w:sz w:val="22"/>
          <w:lang w:val="es-ES_tradnl"/>
        </w:rPr>
        <w:t xml:space="preserve">elaborado </w:t>
      </w:r>
      <w:r w:rsidR="00883DB9">
        <w:rPr>
          <w:rFonts w:cs="Arial"/>
          <w:sz w:val="22"/>
          <w:lang w:val="es-ES_tradnl"/>
        </w:rPr>
        <w:t>en torno a ambos proyectos de vivienda.</w:t>
      </w:r>
    </w:p>
    <w:p w14:paraId="43DC54DE" w14:textId="77777777" w:rsidR="009E47A3" w:rsidRDefault="009E47A3" w:rsidP="00883DB9">
      <w:pPr>
        <w:spacing w:line="360" w:lineRule="auto"/>
        <w:jc w:val="both"/>
        <w:rPr>
          <w:rFonts w:cs="Arial"/>
          <w:sz w:val="22"/>
          <w:lang w:val="es-ES_tradnl"/>
        </w:rPr>
      </w:pPr>
    </w:p>
    <w:p w14:paraId="789EE291" w14:textId="00B67F32" w:rsidR="002B71CC" w:rsidRDefault="009E47A3" w:rsidP="002B71CC">
      <w:pPr>
        <w:spacing w:line="360" w:lineRule="auto"/>
        <w:jc w:val="both"/>
        <w:rPr>
          <w:rFonts w:cs="Arial"/>
          <w:sz w:val="22"/>
          <w:szCs w:val="22"/>
        </w:rPr>
      </w:pPr>
      <w:r w:rsidRPr="00934FF0">
        <w:rPr>
          <w:rFonts w:cs="Arial"/>
          <w:b/>
          <w:bCs/>
          <w:sz w:val="22"/>
          <w:lang w:val="es-ES_tradnl"/>
        </w:rPr>
        <w:t>3)</w:t>
      </w:r>
      <w:r>
        <w:rPr>
          <w:rFonts w:cs="Arial"/>
          <w:sz w:val="22"/>
          <w:lang w:val="es-ES_tradnl"/>
        </w:rPr>
        <w:t xml:space="preserve"> </w:t>
      </w:r>
      <w:r w:rsidR="00883DB9">
        <w:rPr>
          <w:rFonts w:cs="Arial"/>
          <w:sz w:val="22"/>
          <w:lang w:val="es-ES_tradnl"/>
        </w:rPr>
        <w:t xml:space="preserve">Se </w:t>
      </w:r>
      <w:r>
        <w:rPr>
          <w:rFonts w:cs="Arial"/>
          <w:sz w:val="22"/>
          <w:lang w:val="es-ES_tradnl"/>
        </w:rPr>
        <w:t>instruye al Gerente General, para que le haga ver a</w:t>
      </w:r>
      <w:r w:rsidR="00883DB9">
        <w:rPr>
          <w:rFonts w:cs="Arial"/>
          <w:sz w:val="22"/>
          <w:lang w:val="es-ES_tradnl"/>
        </w:rPr>
        <w:t xml:space="preserve"> las autoridades del Banco de Costa Rica, la exigencia de implementar acciones claras y concluyentes para resolver la problemática de los proyectos Ivannia y La Flor, así como la urgencia de atender las prevenciones de carácter legal que se han emitido y</w:t>
      </w:r>
      <w:r w:rsidR="00934FF0">
        <w:rPr>
          <w:rFonts w:cs="Arial"/>
          <w:sz w:val="22"/>
          <w:lang w:val="es-ES_tradnl"/>
        </w:rPr>
        <w:t>, a su vez,</w:t>
      </w:r>
      <w:r w:rsidR="00883DB9">
        <w:rPr>
          <w:rFonts w:cs="Arial"/>
          <w:sz w:val="22"/>
          <w:lang w:val="es-ES_tradnl"/>
        </w:rPr>
        <w:t xml:space="preserve"> </w:t>
      </w:r>
      <w:r w:rsidR="004975AB">
        <w:rPr>
          <w:rFonts w:cs="Arial"/>
          <w:sz w:val="22"/>
          <w:lang w:val="es-ES_tradnl"/>
        </w:rPr>
        <w:t xml:space="preserve">gestionar con el </w:t>
      </w:r>
      <w:r w:rsidR="00883DB9">
        <w:rPr>
          <w:rFonts w:cs="Arial"/>
          <w:sz w:val="22"/>
          <w:lang w:val="es-ES_tradnl"/>
        </w:rPr>
        <w:t>propietario del terreno donde se ubica la planta de tratamiento del proyecto La Flor</w:t>
      </w:r>
      <w:r w:rsidR="00883DB9">
        <w:rPr>
          <w:rFonts w:cs="Arial"/>
          <w:sz w:val="22"/>
          <w:lang w:val="es-CR"/>
        </w:rPr>
        <w:t xml:space="preserve">, </w:t>
      </w:r>
      <w:r w:rsidR="00751798">
        <w:rPr>
          <w:rFonts w:cs="Arial"/>
          <w:sz w:val="22"/>
          <w:lang w:val="es-CR"/>
        </w:rPr>
        <w:t>una</w:t>
      </w:r>
      <w:r w:rsidR="004975AB">
        <w:rPr>
          <w:rFonts w:cs="Arial"/>
          <w:sz w:val="22"/>
          <w:lang w:val="es-CR"/>
        </w:rPr>
        <w:t xml:space="preserve"> solución </w:t>
      </w:r>
      <w:r w:rsidR="00751798">
        <w:rPr>
          <w:rFonts w:cs="Arial"/>
          <w:sz w:val="22"/>
          <w:lang w:val="es-CR"/>
        </w:rPr>
        <w:t>técnica, financiera y jurídicamente viable</w:t>
      </w:r>
      <w:r w:rsidR="00BC43BA">
        <w:rPr>
          <w:rFonts w:cs="Arial"/>
          <w:sz w:val="22"/>
          <w:lang w:val="es-CR"/>
        </w:rPr>
        <w:t>,</w:t>
      </w:r>
      <w:r w:rsidR="00751798">
        <w:rPr>
          <w:rFonts w:cs="Arial"/>
          <w:sz w:val="22"/>
          <w:lang w:val="es-CR"/>
        </w:rPr>
        <w:t xml:space="preserve"> para tratar </w:t>
      </w:r>
      <w:r w:rsidR="00D11D0F">
        <w:rPr>
          <w:rFonts w:cs="Arial"/>
          <w:sz w:val="22"/>
          <w:lang w:val="es-CR"/>
        </w:rPr>
        <w:t xml:space="preserve">las aguas </w:t>
      </w:r>
      <w:r w:rsidR="004975AB">
        <w:rPr>
          <w:rFonts w:cs="Arial"/>
          <w:sz w:val="22"/>
          <w:lang w:val="es-CR"/>
        </w:rPr>
        <w:t>sanitarias</w:t>
      </w:r>
      <w:r w:rsidR="00434401">
        <w:rPr>
          <w:rFonts w:cs="Arial"/>
          <w:sz w:val="22"/>
          <w:lang w:val="es-CR"/>
        </w:rPr>
        <w:t xml:space="preserve"> de las viviendas</w:t>
      </w:r>
      <w:r w:rsidR="004975AB">
        <w:rPr>
          <w:rFonts w:cs="Arial"/>
          <w:sz w:val="22"/>
          <w:lang w:val="es-CR"/>
        </w:rPr>
        <w:t>.</w:t>
      </w:r>
    </w:p>
    <w:p w14:paraId="0266CA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77BF47" w14:textId="77777777" w:rsidR="002B71CC" w:rsidRPr="00D14EAF" w:rsidRDefault="002B71CC" w:rsidP="002B71CC">
      <w:pPr>
        <w:spacing w:line="360" w:lineRule="auto"/>
        <w:jc w:val="both"/>
        <w:rPr>
          <w:rFonts w:cs="Arial"/>
          <w:b/>
          <w:sz w:val="22"/>
        </w:rPr>
      </w:pPr>
      <w:r w:rsidRPr="00D14EAF">
        <w:rPr>
          <w:rFonts w:cs="Arial"/>
          <w:b/>
          <w:sz w:val="22"/>
        </w:rPr>
        <w:t>************</w:t>
      </w:r>
    </w:p>
    <w:p w14:paraId="67CDB9B7" w14:textId="77777777" w:rsidR="00B90FD9" w:rsidRDefault="00B90FD9" w:rsidP="00B90FD9">
      <w:pPr>
        <w:spacing w:line="360" w:lineRule="auto"/>
        <w:jc w:val="both"/>
        <w:rPr>
          <w:rFonts w:cs="Arial"/>
          <w:sz w:val="22"/>
          <w:lang w:val="es-ES_tradnl"/>
        </w:rPr>
      </w:pPr>
    </w:p>
    <w:p w14:paraId="5A5A9BFD" w14:textId="77777777" w:rsidR="00B90FD9" w:rsidRPr="00AB2826" w:rsidRDefault="00B90FD9" w:rsidP="00B90FD9">
      <w:pPr>
        <w:pStyle w:val="Ttulo2"/>
        <w:spacing w:line="360" w:lineRule="auto"/>
        <w:rPr>
          <w:rFonts w:cs="Arial"/>
          <w:szCs w:val="22"/>
        </w:rPr>
      </w:pPr>
      <w:r w:rsidRPr="000F5BF3">
        <w:rPr>
          <w:rFonts w:cs="Arial"/>
          <w:szCs w:val="22"/>
        </w:rPr>
        <w:lastRenderedPageBreak/>
        <w:t>ACUERDO N°2:</w:t>
      </w:r>
    </w:p>
    <w:p w14:paraId="611F1213" w14:textId="77777777" w:rsidR="00B90FD9" w:rsidRDefault="00B90FD9" w:rsidP="00B90FD9">
      <w:pPr>
        <w:spacing w:line="360" w:lineRule="auto"/>
        <w:jc w:val="both"/>
        <w:rPr>
          <w:rFonts w:cs="Arial"/>
          <w:b/>
          <w:bCs/>
          <w:sz w:val="22"/>
          <w:szCs w:val="22"/>
        </w:rPr>
      </w:pPr>
      <w:r>
        <w:rPr>
          <w:rFonts w:cs="Arial"/>
          <w:b/>
          <w:bCs/>
          <w:sz w:val="22"/>
          <w:szCs w:val="22"/>
        </w:rPr>
        <w:t>Considerando:</w:t>
      </w:r>
    </w:p>
    <w:p w14:paraId="00054297" w14:textId="77777777" w:rsidR="00B90FD9" w:rsidRDefault="00B90FD9" w:rsidP="00B90FD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GG-ME-0201-2020 del 21 de febrero de 2020, la Gerencia General remite y avala el informe </w:t>
      </w:r>
      <w:r>
        <w:rPr>
          <w:rFonts w:cs="Arial"/>
          <w:sz w:val="22"/>
          <w:szCs w:val="22"/>
        </w:rPr>
        <w:t>DF</w:t>
      </w:r>
      <w:r w:rsidRPr="00B35EAF">
        <w:rPr>
          <w:rFonts w:cs="Arial"/>
          <w:sz w:val="22"/>
          <w:szCs w:val="22"/>
        </w:rPr>
        <w:t>-OF-</w:t>
      </w:r>
      <w:r>
        <w:rPr>
          <w:rFonts w:cs="Arial"/>
          <w:sz w:val="22"/>
          <w:szCs w:val="22"/>
        </w:rPr>
        <w:t>0191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Coocique R.L., </w:t>
      </w:r>
      <w:r>
        <w:rPr>
          <w:rFonts w:cs="Arial"/>
          <w:bCs/>
          <w:sz w:val="22"/>
          <w:szCs w:val="22"/>
        </w:rPr>
        <w:t>Grupo Mutual Alajuela – La Vivienda de Ahorro y Préstamo</w:t>
      </w:r>
      <w:r>
        <w:rPr>
          <w:rFonts w:cs="Arial"/>
          <w:bCs/>
          <w:sz w:val="22"/>
        </w:rPr>
        <w:t>, Banco de Costa Rica y Fundación para la Vivienda Rural Costa Rica – Canadá, para financiar doce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Peggy Mariana Aguilar Peña, Xinia Raquel Umaña Quintanilla, Roger Alcides Aguilar Jiménez, Silvia Marissia Mendoza Leiva, Tatiana María Guerrero Pérez, Dora Mercedes Mantilla Araica, Juan Pablo Araya Marín, Wagner José Castro Venegas, Greicy Francisca Ortiz Gómez, Yasiny Andrea Morales Víctor, Grettel María Hernández Monge y Ericka Guissella López Serrano.</w:t>
      </w:r>
    </w:p>
    <w:p w14:paraId="64D84C9B" w14:textId="77777777" w:rsidR="00B90FD9" w:rsidRDefault="00B90FD9" w:rsidP="00B90FD9">
      <w:pPr>
        <w:spacing w:line="360" w:lineRule="auto"/>
        <w:jc w:val="both"/>
        <w:rPr>
          <w:rFonts w:cs="Arial"/>
          <w:bCs/>
          <w:sz w:val="22"/>
        </w:rPr>
      </w:pPr>
    </w:p>
    <w:p w14:paraId="58FFC787" w14:textId="77777777" w:rsidR="00B90FD9" w:rsidRDefault="00B90FD9" w:rsidP="00B90FD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79658FD" w14:textId="77777777" w:rsidR="00B90FD9" w:rsidRDefault="00B90FD9" w:rsidP="00B90FD9">
      <w:pPr>
        <w:spacing w:line="360" w:lineRule="auto"/>
        <w:jc w:val="both"/>
        <w:rPr>
          <w:rFonts w:cs="Arial"/>
          <w:bCs/>
          <w:sz w:val="22"/>
          <w:szCs w:val="22"/>
        </w:rPr>
      </w:pPr>
    </w:p>
    <w:p w14:paraId="0DE0BEAD" w14:textId="77777777" w:rsidR="00B90FD9" w:rsidRDefault="00B90FD9" w:rsidP="00B90FD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0191</w:t>
      </w:r>
      <w:r w:rsidRPr="00B35EAF">
        <w:rPr>
          <w:rFonts w:cs="Arial"/>
          <w:sz w:val="22"/>
          <w:szCs w:val="22"/>
        </w:rPr>
        <w:t>-20</w:t>
      </w:r>
      <w:r>
        <w:rPr>
          <w:rFonts w:cs="Arial"/>
          <w:sz w:val="22"/>
          <w:szCs w:val="22"/>
        </w:rPr>
        <w:t>20</w:t>
      </w:r>
      <w:r>
        <w:rPr>
          <w:rFonts w:cs="Arial"/>
          <w:bCs/>
          <w:sz w:val="22"/>
          <w:szCs w:val="22"/>
        </w:rPr>
        <w:t>.</w:t>
      </w:r>
    </w:p>
    <w:p w14:paraId="01FFA162" w14:textId="77777777" w:rsidR="00B90FD9" w:rsidRPr="00F80BE0" w:rsidRDefault="00B90FD9" w:rsidP="00B90FD9">
      <w:pPr>
        <w:spacing w:line="360" w:lineRule="auto"/>
        <w:jc w:val="both"/>
        <w:rPr>
          <w:rFonts w:cs="Arial"/>
          <w:bCs/>
          <w:sz w:val="16"/>
          <w:szCs w:val="16"/>
          <w:lang w:val="es-ES_tradnl"/>
        </w:rPr>
      </w:pPr>
    </w:p>
    <w:p w14:paraId="46DED85C" w14:textId="77777777" w:rsidR="00B90FD9" w:rsidRDefault="00B90FD9" w:rsidP="00B90FD9">
      <w:pPr>
        <w:spacing w:line="360" w:lineRule="auto"/>
        <w:jc w:val="both"/>
        <w:rPr>
          <w:rFonts w:cs="Arial"/>
          <w:b/>
          <w:bCs/>
          <w:sz w:val="22"/>
          <w:szCs w:val="22"/>
        </w:rPr>
      </w:pPr>
      <w:r>
        <w:rPr>
          <w:rFonts w:cs="Arial"/>
          <w:b/>
          <w:bCs/>
          <w:sz w:val="22"/>
          <w:szCs w:val="22"/>
        </w:rPr>
        <w:t>Por tanto, se acuerda:</w:t>
      </w:r>
    </w:p>
    <w:p w14:paraId="6E1F1E42" w14:textId="77777777" w:rsidR="00B90FD9" w:rsidRDefault="00B90FD9" w:rsidP="00B90FD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0191</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3AD8BCD8" w14:textId="77777777" w:rsidR="00B90FD9" w:rsidRDefault="00B90FD9" w:rsidP="00B90FD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1067"/>
        <w:gridCol w:w="992"/>
        <w:gridCol w:w="851"/>
        <w:gridCol w:w="837"/>
        <w:gridCol w:w="992"/>
      </w:tblGrid>
      <w:tr w:rsidR="00B90FD9" w:rsidRPr="0008063E" w14:paraId="28AE8053" w14:textId="77777777" w:rsidTr="0067698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16F7B" w14:textId="77777777" w:rsidR="00B90FD9" w:rsidRPr="0008063E" w:rsidRDefault="00B90FD9" w:rsidP="00C5488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B90FD9" w:rsidRPr="00142DB9" w14:paraId="527A6F7C" w14:textId="77777777" w:rsidTr="00676980">
        <w:trPr>
          <w:trHeight w:val="20"/>
        </w:trPr>
        <w:tc>
          <w:tcPr>
            <w:tcW w:w="1500" w:type="dxa"/>
            <w:tcBorders>
              <w:top w:val="single" w:sz="4" w:space="0" w:color="auto"/>
              <w:left w:val="single" w:sz="4" w:space="0" w:color="auto"/>
              <w:bottom w:val="nil"/>
              <w:right w:val="single" w:sz="4" w:space="0" w:color="auto"/>
            </w:tcBorders>
            <w:vAlign w:val="center"/>
          </w:tcPr>
          <w:p w14:paraId="497DC44C" w14:textId="77777777" w:rsidR="00B90FD9" w:rsidRPr="00142DB9" w:rsidRDefault="00B90FD9" w:rsidP="00C548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8E070C5" w14:textId="77777777" w:rsidR="00B90FD9" w:rsidRPr="00142DB9" w:rsidRDefault="00B90FD9" w:rsidP="00C548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533B9D" w14:textId="77777777" w:rsidR="00B90FD9" w:rsidRPr="00142DB9" w:rsidRDefault="00B90FD9" w:rsidP="00C548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522CE39" w14:textId="77777777" w:rsidR="00B90FD9" w:rsidRPr="00142DB9" w:rsidRDefault="00B90FD9" w:rsidP="00C548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34E58E4" w14:textId="77777777" w:rsidR="00B90FD9" w:rsidRDefault="00B90FD9" w:rsidP="00C548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FB50A27" w14:textId="77777777" w:rsidR="00B90FD9" w:rsidRDefault="00B90FD9" w:rsidP="00C548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36683" w14:textId="77777777" w:rsidR="00B90FD9" w:rsidRPr="00142DB9" w:rsidRDefault="00B90FD9" w:rsidP="00C548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90A29B" w14:textId="77777777" w:rsidR="00B90FD9" w:rsidRPr="00142DB9" w:rsidRDefault="00B90FD9" w:rsidP="00C548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50BAE72E" w14:textId="77777777" w:rsidR="00B90FD9" w:rsidRPr="00142DB9" w:rsidRDefault="00B90FD9" w:rsidP="00C5488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D43A581" w14:textId="77777777" w:rsidR="00B90FD9" w:rsidRPr="00142DB9" w:rsidRDefault="00B90FD9" w:rsidP="00C5488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11EE2" w14:textId="77777777" w:rsidR="00B90FD9" w:rsidRPr="00142DB9" w:rsidRDefault="00B90FD9" w:rsidP="00C548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4A06" w:rsidRPr="006308C1" w14:paraId="50A460D8"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E13C868"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Silvia Marissia Mendoza Leiva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FC07E3"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5-0377-0793</w:t>
            </w:r>
          </w:p>
        </w:tc>
        <w:tc>
          <w:tcPr>
            <w:tcW w:w="709" w:type="dxa"/>
            <w:tcBorders>
              <w:top w:val="single" w:sz="4" w:space="0" w:color="auto"/>
              <w:left w:val="nil"/>
              <w:bottom w:val="single" w:sz="4" w:space="0" w:color="auto"/>
              <w:right w:val="single" w:sz="4" w:space="0" w:color="auto"/>
            </w:tcBorders>
            <w:shd w:val="clear" w:color="auto" w:fill="auto"/>
            <w:vAlign w:val="center"/>
          </w:tcPr>
          <w:p w14:paraId="3AC75B98"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5-222312</w:t>
            </w:r>
          </w:p>
        </w:tc>
        <w:tc>
          <w:tcPr>
            <w:tcW w:w="851" w:type="dxa"/>
            <w:tcBorders>
              <w:top w:val="single" w:sz="4" w:space="0" w:color="auto"/>
              <w:left w:val="nil"/>
              <w:bottom w:val="single" w:sz="4" w:space="0" w:color="auto"/>
              <w:right w:val="single" w:sz="4" w:space="0" w:color="auto"/>
            </w:tcBorders>
            <w:shd w:val="clear" w:color="auto" w:fill="auto"/>
            <w:vAlign w:val="center"/>
          </w:tcPr>
          <w:p w14:paraId="0D119EAE"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011F1F"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E13E504"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5.160.000,00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5B4ED"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9.574.794,36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593AC635"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167.964,04</w:t>
            </w:r>
          </w:p>
        </w:tc>
        <w:tc>
          <w:tcPr>
            <w:tcW w:w="837" w:type="dxa"/>
            <w:tcBorders>
              <w:top w:val="single" w:sz="4" w:space="0" w:color="auto"/>
              <w:left w:val="nil"/>
              <w:bottom w:val="single" w:sz="4" w:space="0" w:color="auto"/>
              <w:right w:val="single" w:sz="4" w:space="0" w:color="auto"/>
            </w:tcBorders>
            <w:shd w:val="clear" w:color="auto" w:fill="auto"/>
            <w:vAlign w:val="center"/>
          </w:tcPr>
          <w:p w14:paraId="3ED2BE7D"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504.738,88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5E29614"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15.071.569,20</w:t>
            </w:r>
          </w:p>
        </w:tc>
      </w:tr>
      <w:tr w:rsidR="00A64A06" w:rsidRPr="006308C1" w14:paraId="36766628"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D2427AB"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Tatiana María Guerrero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12A5DB"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6-0445-0126</w:t>
            </w:r>
          </w:p>
        </w:tc>
        <w:tc>
          <w:tcPr>
            <w:tcW w:w="709" w:type="dxa"/>
            <w:tcBorders>
              <w:top w:val="single" w:sz="4" w:space="0" w:color="auto"/>
              <w:left w:val="nil"/>
              <w:bottom w:val="single" w:sz="4" w:space="0" w:color="auto"/>
              <w:right w:val="single" w:sz="4" w:space="0" w:color="auto"/>
            </w:tcBorders>
            <w:shd w:val="clear" w:color="auto" w:fill="auto"/>
            <w:vAlign w:val="center"/>
          </w:tcPr>
          <w:p w14:paraId="0971C17E"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2-562583</w:t>
            </w:r>
          </w:p>
        </w:tc>
        <w:tc>
          <w:tcPr>
            <w:tcW w:w="851" w:type="dxa"/>
            <w:tcBorders>
              <w:top w:val="single" w:sz="4" w:space="0" w:color="auto"/>
              <w:left w:val="nil"/>
              <w:bottom w:val="single" w:sz="4" w:space="0" w:color="auto"/>
              <w:right w:val="single" w:sz="4" w:space="0" w:color="auto"/>
            </w:tcBorders>
            <w:shd w:val="clear" w:color="auto" w:fill="auto"/>
            <w:vAlign w:val="center"/>
          </w:tcPr>
          <w:p w14:paraId="6C18A6DC"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62695"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4C2E1E5"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6.700.000,00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60D7C6"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54288A5"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51.400,00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480E0E3"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514.000,00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007C1"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16.738.600,00</w:t>
            </w:r>
          </w:p>
        </w:tc>
      </w:tr>
      <w:tr w:rsidR="00A64A06" w:rsidRPr="006308C1" w14:paraId="78809D53"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739EDB6"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Dora Mercedes Mantilla Araica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614F83" w14:textId="6812DEB6"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155820</w:t>
            </w:r>
            <w:r w:rsidR="00757C25">
              <w:rPr>
                <w:rFonts w:ascii="Arial Narrow" w:hAnsi="Arial Narrow" w:cs="Arial"/>
                <w:sz w:val="16"/>
                <w:szCs w:val="16"/>
                <w:lang w:val="es-CR" w:eastAsia="es-CR"/>
              </w:rPr>
              <w:t>-</w:t>
            </w:r>
          </w:p>
          <w:p w14:paraId="243419C0"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894028</w:t>
            </w:r>
          </w:p>
        </w:tc>
        <w:tc>
          <w:tcPr>
            <w:tcW w:w="709" w:type="dxa"/>
            <w:tcBorders>
              <w:top w:val="single" w:sz="4" w:space="0" w:color="auto"/>
              <w:left w:val="nil"/>
              <w:bottom w:val="single" w:sz="4" w:space="0" w:color="auto"/>
              <w:right w:val="single" w:sz="4" w:space="0" w:color="auto"/>
            </w:tcBorders>
            <w:shd w:val="clear" w:color="auto" w:fill="auto"/>
            <w:vAlign w:val="center"/>
          </w:tcPr>
          <w:p w14:paraId="7DCCA753"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4-256565</w:t>
            </w:r>
          </w:p>
        </w:tc>
        <w:tc>
          <w:tcPr>
            <w:tcW w:w="851" w:type="dxa"/>
            <w:tcBorders>
              <w:top w:val="single" w:sz="4" w:space="0" w:color="auto"/>
              <w:left w:val="nil"/>
              <w:bottom w:val="single" w:sz="4" w:space="0" w:color="auto"/>
              <w:right w:val="single" w:sz="4" w:space="0" w:color="auto"/>
            </w:tcBorders>
            <w:shd w:val="clear" w:color="auto" w:fill="auto"/>
            <w:vAlign w:val="center"/>
          </w:tcPr>
          <w:p w14:paraId="2F3C0D6B"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B9BDD"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CF72687"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8E008F"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8.148.000,00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B81690" w14:textId="46473C0E" w:rsidR="00B90FD9" w:rsidRPr="006308C1" w:rsidRDefault="00757C2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w:t>
            </w:r>
            <w:r w:rsidR="00B90FD9">
              <w:rPr>
                <w:rFonts w:ascii="Arial Narrow" w:hAnsi="Arial Narrow" w:cs="Arial"/>
                <w:sz w:val="16"/>
                <w:szCs w:val="16"/>
                <w:lang w:val="es-CR" w:eastAsia="es-CR"/>
              </w:rPr>
              <w:t>.</w:t>
            </w:r>
            <w:r>
              <w:rPr>
                <w:rFonts w:ascii="Arial Narrow" w:hAnsi="Arial Narrow" w:cs="Arial"/>
                <w:sz w:val="16"/>
                <w:szCs w:val="16"/>
                <w:lang w:val="es-CR" w:eastAsia="es-CR"/>
              </w:rPr>
              <w:t>000</w:t>
            </w:r>
            <w:r w:rsidR="00B90FD9">
              <w:rPr>
                <w:rFonts w:ascii="Arial Narrow" w:hAnsi="Arial Narrow" w:cs="Arial"/>
                <w:sz w:val="16"/>
                <w:szCs w:val="16"/>
                <w:lang w:val="es-CR" w:eastAsia="es-CR"/>
              </w:rPr>
              <w:t>,</w:t>
            </w:r>
            <w:r>
              <w:rPr>
                <w:rFonts w:ascii="Arial Narrow" w:hAnsi="Arial Narrow" w:cs="Arial"/>
                <w:sz w:val="16"/>
                <w:szCs w:val="16"/>
                <w:lang w:val="es-CR" w:eastAsia="es-CR"/>
              </w:rPr>
              <w:t>0</w:t>
            </w:r>
            <w:r w:rsidR="00B90FD9">
              <w:rPr>
                <w:rFonts w:ascii="Arial Narrow" w:hAnsi="Arial Narrow" w:cs="Arial"/>
                <w:sz w:val="16"/>
                <w:szCs w:val="16"/>
                <w:lang w:val="es-CR" w:eastAsia="es-CR"/>
              </w:rPr>
              <w:t>0</w:t>
            </w:r>
          </w:p>
        </w:tc>
        <w:tc>
          <w:tcPr>
            <w:tcW w:w="837" w:type="dxa"/>
            <w:tcBorders>
              <w:top w:val="single" w:sz="4" w:space="0" w:color="auto"/>
              <w:left w:val="nil"/>
              <w:bottom w:val="single" w:sz="4" w:space="0" w:color="auto"/>
              <w:right w:val="single" w:sz="4" w:space="0" w:color="auto"/>
            </w:tcBorders>
            <w:shd w:val="clear" w:color="auto" w:fill="auto"/>
            <w:vAlign w:val="center"/>
          </w:tcPr>
          <w:p w14:paraId="5B465705" w14:textId="76D0EF6C" w:rsidR="00B90FD9" w:rsidRPr="006308C1" w:rsidRDefault="00757C2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471</w:t>
            </w:r>
            <w:r w:rsidR="00B90FD9">
              <w:rPr>
                <w:rFonts w:ascii="Arial Narrow" w:hAnsi="Arial Narrow" w:cs="Arial"/>
                <w:sz w:val="16"/>
                <w:szCs w:val="16"/>
                <w:lang w:val="es-CR" w:eastAsia="es-CR"/>
              </w:rPr>
              <w:t>.</w:t>
            </w:r>
            <w:r>
              <w:rPr>
                <w:rFonts w:ascii="Arial Narrow" w:hAnsi="Arial Narrow" w:cs="Arial"/>
                <w:sz w:val="16"/>
                <w:szCs w:val="16"/>
                <w:lang w:val="es-CR" w:eastAsia="es-CR"/>
              </w:rPr>
              <w:t>260</w:t>
            </w:r>
            <w:r w:rsidR="00B90FD9">
              <w:rPr>
                <w:rFonts w:ascii="Arial Narrow" w:hAnsi="Arial Narrow" w:cs="Arial"/>
                <w:sz w:val="16"/>
                <w:szCs w:val="16"/>
                <w:lang w:val="es-CR" w:eastAsia="es-CR"/>
              </w:rPr>
              <w:t>,</w:t>
            </w:r>
            <w:r>
              <w:rPr>
                <w:rFonts w:ascii="Arial Narrow" w:hAnsi="Arial Narrow" w:cs="Arial"/>
                <w:sz w:val="16"/>
                <w:szCs w:val="16"/>
                <w:lang w:val="es-CR" w:eastAsia="es-CR"/>
              </w:rPr>
              <w:t>5</w:t>
            </w:r>
            <w:r w:rsidR="00B90FD9">
              <w:rPr>
                <w:rFonts w:ascii="Arial Narrow" w:hAnsi="Arial Narrow" w:cs="Arial"/>
                <w:sz w:val="16"/>
                <w:szCs w:val="16"/>
                <w:lang w:val="es-CR" w:eastAsia="es-CR"/>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854A50"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14.519.260,50</w:t>
            </w:r>
          </w:p>
        </w:tc>
      </w:tr>
      <w:tr w:rsidR="00A64A06" w:rsidRPr="006308C1" w14:paraId="338188A8"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920772E"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Juan Pablo Araya Marín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890DA1"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1-1125-0554</w:t>
            </w:r>
          </w:p>
        </w:tc>
        <w:tc>
          <w:tcPr>
            <w:tcW w:w="709" w:type="dxa"/>
            <w:tcBorders>
              <w:top w:val="single" w:sz="4" w:space="0" w:color="auto"/>
              <w:left w:val="nil"/>
              <w:bottom w:val="single" w:sz="4" w:space="0" w:color="auto"/>
              <w:right w:val="single" w:sz="4" w:space="0" w:color="auto"/>
            </w:tcBorders>
            <w:shd w:val="clear" w:color="auto" w:fill="auto"/>
            <w:vAlign w:val="center"/>
          </w:tcPr>
          <w:p w14:paraId="3DDCC550"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1-485580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8A5039" w14:textId="3AC473B2"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48375"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BA3F6CC"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1.952.215,53</w:t>
            </w:r>
          </w:p>
        </w:tc>
        <w:tc>
          <w:tcPr>
            <w:tcW w:w="992" w:type="dxa"/>
            <w:tcBorders>
              <w:top w:val="single" w:sz="4" w:space="0" w:color="auto"/>
              <w:left w:val="nil"/>
              <w:bottom w:val="single" w:sz="4" w:space="0" w:color="auto"/>
              <w:right w:val="single" w:sz="4" w:space="0" w:color="auto"/>
            </w:tcBorders>
            <w:shd w:val="clear" w:color="auto" w:fill="auto"/>
            <w:vAlign w:val="center"/>
          </w:tcPr>
          <w:p w14:paraId="1C3FBB0A"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9.773.447,11</w:t>
            </w:r>
          </w:p>
        </w:tc>
        <w:tc>
          <w:tcPr>
            <w:tcW w:w="851" w:type="dxa"/>
            <w:tcBorders>
              <w:top w:val="single" w:sz="4" w:space="0" w:color="auto"/>
              <w:left w:val="nil"/>
              <w:bottom w:val="single" w:sz="4" w:space="0" w:color="auto"/>
              <w:right w:val="single" w:sz="4" w:space="0" w:color="auto"/>
            </w:tcBorders>
            <w:shd w:val="clear" w:color="auto" w:fill="auto"/>
            <w:vAlign w:val="center"/>
          </w:tcPr>
          <w:p w14:paraId="53F73AAF"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153.466,51</w:t>
            </w:r>
          </w:p>
        </w:tc>
        <w:tc>
          <w:tcPr>
            <w:tcW w:w="837" w:type="dxa"/>
            <w:tcBorders>
              <w:top w:val="single" w:sz="4" w:space="0" w:color="auto"/>
              <w:left w:val="nil"/>
              <w:bottom w:val="single" w:sz="4" w:space="0" w:color="auto"/>
              <w:right w:val="single" w:sz="4" w:space="0" w:color="auto"/>
            </w:tcBorders>
            <w:shd w:val="clear" w:color="auto" w:fill="auto"/>
            <w:vAlign w:val="center"/>
          </w:tcPr>
          <w:p w14:paraId="4E93336D"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511.555,02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0028AD00"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12.083.751,15</w:t>
            </w:r>
          </w:p>
        </w:tc>
      </w:tr>
      <w:tr w:rsidR="00A64A06" w:rsidRPr="006308C1" w14:paraId="6BC93A10"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B645C98"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Wagner José Castro Venegas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40E0A1"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1-1210-0977</w:t>
            </w:r>
          </w:p>
        </w:tc>
        <w:tc>
          <w:tcPr>
            <w:tcW w:w="709" w:type="dxa"/>
            <w:tcBorders>
              <w:top w:val="single" w:sz="4" w:space="0" w:color="auto"/>
              <w:left w:val="nil"/>
              <w:bottom w:val="single" w:sz="4" w:space="0" w:color="auto"/>
              <w:right w:val="single" w:sz="4" w:space="0" w:color="auto"/>
            </w:tcBorders>
            <w:shd w:val="clear" w:color="auto" w:fill="auto"/>
            <w:vAlign w:val="center"/>
          </w:tcPr>
          <w:p w14:paraId="67F636CF"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4-256561</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1977C"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D6CA7"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C7E1F35"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7FF43E"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C9CD03"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147.009,83</w:t>
            </w:r>
          </w:p>
        </w:tc>
        <w:tc>
          <w:tcPr>
            <w:tcW w:w="837" w:type="dxa"/>
            <w:tcBorders>
              <w:top w:val="single" w:sz="4" w:space="0" w:color="auto"/>
              <w:left w:val="nil"/>
              <w:bottom w:val="single" w:sz="4" w:space="0" w:color="auto"/>
              <w:right w:val="single" w:sz="4" w:space="0" w:color="auto"/>
            </w:tcBorders>
            <w:shd w:val="clear" w:color="auto" w:fill="auto"/>
            <w:vAlign w:val="center"/>
          </w:tcPr>
          <w:p w14:paraId="78CAA170"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490.032,75</w:t>
            </w:r>
          </w:p>
        </w:tc>
        <w:tc>
          <w:tcPr>
            <w:tcW w:w="992" w:type="dxa"/>
            <w:tcBorders>
              <w:top w:val="single" w:sz="4" w:space="0" w:color="auto"/>
              <w:left w:val="nil"/>
              <w:bottom w:val="single" w:sz="4" w:space="0" w:color="auto"/>
              <w:right w:val="single" w:sz="4" w:space="0" w:color="auto"/>
            </w:tcBorders>
            <w:shd w:val="clear" w:color="auto" w:fill="auto"/>
            <w:vAlign w:val="center"/>
          </w:tcPr>
          <w:p w14:paraId="10A02C1E"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15.533.022,93</w:t>
            </w:r>
          </w:p>
        </w:tc>
      </w:tr>
      <w:tr w:rsidR="00B90FD9" w:rsidRPr="006308C1" w14:paraId="5336A50A"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1C55660"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Gretel María Hernández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8F5D58"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3-0432-0984</w:t>
            </w:r>
          </w:p>
        </w:tc>
        <w:tc>
          <w:tcPr>
            <w:tcW w:w="709" w:type="dxa"/>
            <w:tcBorders>
              <w:top w:val="single" w:sz="4" w:space="0" w:color="auto"/>
              <w:left w:val="nil"/>
              <w:bottom w:val="single" w:sz="4" w:space="0" w:color="auto"/>
              <w:right w:val="single" w:sz="4" w:space="0" w:color="auto"/>
            </w:tcBorders>
            <w:shd w:val="clear" w:color="auto" w:fill="auto"/>
            <w:vAlign w:val="center"/>
          </w:tcPr>
          <w:p w14:paraId="58FCC2D9"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3-252354</w:t>
            </w:r>
          </w:p>
        </w:tc>
        <w:tc>
          <w:tcPr>
            <w:tcW w:w="851" w:type="dxa"/>
            <w:tcBorders>
              <w:top w:val="single" w:sz="4" w:space="0" w:color="auto"/>
              <w:left w:val="nil"/>
              <w:bottom w:val="single" w:sz="4" w:space="0" w:color="auto"/>
              <w:right w:val="single" w:sz="4" w:space="0" w:color="auto"/>
            </w:tcBorders>
            <w:shd w:val="clear" w:color="auto" w:fill="auto"/>
            <w:vAlign w:val="center"/>
          </w:tcPr>
          <w:p w14:paraId="73CBDC6A"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D3C9B0"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DED5674"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A812D"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8.768.568,88</w:t>
            </w:r>
          </w:p>
        </w:tc>
        <w:tc>
          <w:tcPr>
            <w:tcW w:w="851" w:type="dxa"/>
            <w:tcBorders>
              <w:top w:val="single" w:sz="4" w:space="0" w:color="auto"/>
              <w:left w:val="nil"/>
              <w:bottom w:val="single" w:sz="4" w:space="0" w:color="auto"/>
              <w:right w:val="single" w:sz="4" w:space="0" w:color="auto"/>
            </w:tcBorders>
            <w:shd w:val="clear" w:color="auto" w:fill="auto"/>
            <w:vAlign w:val="center"/>
          </w:tcPr>
          <w:p w14:paraId="04DA5772"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7595774"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464.551,82</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CC8F8"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15.083.120,70</w:t>
            </w:r>
          </w:p>
        </w:tc>
      </w:tr>
      <w:tr w:rsidR="00B90FD9" w:rsidRPr="006308C1" w14:paraId="1DD454D4"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2664D64"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Ericka Guisella López Serrano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B3F095"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3-0463-0627</w:t>
            </w:r>
          </w:p>
        </w:tc>
        <w:tc>
          <w:tcPr>
            <w:tcW w:w="709" w:type="dxa"/>
            <w:tcBorders>
              <w:top w:val="single" w:sz="4" w:space="0" w:color="auto"/>
              <w:left w:val="nil"/>
              <w:bottom w:val="single" w:sz="4" w:space="0" w:color="auto"/>
              <w:right w:val="single" w:sz="4" w:space="0" w:color="auto"/>
            </w:tcBorders>
            <w:shd w:val="clear" w:color="auto" w:fill="auto"/>
            <w:vAlign w:val="center"/>
          </w:tcPr>
          <w:p w14:paraId="67217CB0"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3-137301</w:t>
            </w:r>
          </w:p>
        </w:tc>
        <w:tc>
          <w:tcPr>
            <w:tcW w:w="851" w:type="dxa"/>
            <w:tcBorders>
              <w:top w:val="single" w:sz="4" w:space="0" w:color="auto"/>
              <w:left w:val="nil"/>
              <w:bottom w:val="single" w:sz="4" w:space="0" w:color="auto"/>
              <w:right w:val="single" w:sz="4" w:space="0" w:color="auto"/>
            </w:tcBorders>
            <w:shd w:val="clear" w:color="auto" w:fill="auto"/>
            <w:vAlign w:val="center"/>
          </w:tcPr>
          <w:p w14:paraId="0AB94FBF"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503C5"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6DE4494" w14:textId="77777777" w:rsidR="00B90FD9" w:rsidRPr="006308C1" w:rsidRDefault="00B90FD9" w:rsidP="00676980">
            <w:pPr>
              <w:ind w:left="-4"/>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9BB75"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9.360.000,00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99523F"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256.426,20</w:t>
            </w:r>
          </w:p>
        </w:tc>
        <w:tc>
          <w:tcPr>
            <w:tcW w:w="837" w:type="dxa"/>
            <w:tcBorders>
              <w:top w:val="single" w:sz="4" w:space="0" w:color="auto"/>
              <w:left w:val="nil"/>
              <w:bottom w:val="single" w:sz="4" w:space="0" w:color="auto"/>
              <w:right w:val="single" w:sz="4" w:space="0" w:color="auto"/>
            </w:tcBorders>
            <w:shd w:val="clear" w:color="auto" w:fill="auto"/>
            <w:vAlign w:val="center"/>
          </w:tcPr>
          <w:p w14:paraId="6EF4ED16"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512.852,40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3859A8" w14:textId="77777777" w:rsidR="00B90FD9" w:rsidRPr="006308C1"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21.216.426,20</w:t>
            </w:r>
          </w:p>
        </w:tc>
      </w:tr>
      <w:tr w:rsidR="00B90FD9" w:rsidRPr="008143C3" w14:paraId="71EA703D" w14:textId="77777777" w:rsidTr="0067698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717D6" w14:textId="77777777" w:rsidR="00B90FD9" w:rsidRPr="008143C3" w:rsidRDefault="00B90FD9" w:rsidP="00C5488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B90FD9" w:rsidRPr="008143C3" w14:paraId="5ED5BCDF" w14:textId="77777777" w:rsidTr="00676980">
        <w:trPr>
          <w:trHeight w:val="20"/>
        </w:trPr>
        <w:tc>
          <w:tcPr>
            <w:tcW w:w="1500" w:type="dxa"/>
            <w:tcBorders>
              <w:top w:val="single" w:sz="4" w:space="0" w:color="auto"/>
              <w:left w:val="single" w:sz="4" w:space="0" w:color="auto"/>
              <w:bottom w:val="nil"/>
              <w:right w:val="single" w:sz="4" w:space="0" w:color="auto"/>
            </w:tcBorders>
            <w:vAlign w:val="center"/>
          </w:tcPr>
          <w:p w14:paraId="49E0CBF8"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FFDD404"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BB7F02"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F045C99"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561307F"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C8E6CF4"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8702"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644AD"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FA55885" w14:textId="77777777" w:rsidR="00B90FD9" w:rsidRPr="008143C3" w:rsidRDefault="00B90FD9" w:rsidP="00C548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541BE96"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3949ED"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64A06" w:rsidRPr="006D5FE0" w14:paraId="594112DD"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8BBA48F"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Peggy Mariana Aguilar Peña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A4CADA"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1-1243-0353</w:t>
            </w:r>
          </w:p>
        </w:tc>
        <w:tc>
          <w:tcPr>
            <w:tcW w:w="709" w:type="dxa"/>
            <w:tcBorders>
              <w:top w:val="single" w:sz="4" w:space="0" w:color="auto"/>
              <w:left w:val="nil"/>
              <w:bottom w:val="single" w:sz="4" w:space="0" w:color="auto"/>
              <w:right w:val="single" w:sz="4" w:space="0" w:color="auto"/>
            </w:tcBorders>
            <w:shd w:val="clear" w:color="auto" w:fill="auto"/>
            <w:vAlign w:val="center"/>
          </w:tcPr>
          <w:p w14:paraId="0A070349"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1-703339</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5C52F"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Medidas de protección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A88B8"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09BE339"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68B629"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720FC11"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23.017,34</w:t>
            </w:r>
          </w:p>
        </w:tc>
        <w:tc>
          <w:tcPr>
            <w:tcW w:w="837" w:type="dxa"/>
            <w:tcBorders>
              <w:top w:val="single" w:sz="4" w:space="0" w:color="auto"/>
              <w:left w:val="nil"/>
              <w:bottom w:val="single" w:sz="4" w:space="0" w:color="auto"/>
              <w:right w:val="single" w:sz="4" w:space="0" w:color="auto"/>
            </w:tcBorders>
            <w:shd w:val="clear" w:color="auto" w:fill="auto"/>
            <w:vAlign w:val="center"/>
          </w:tcPr>
          <w:p w14:paraId="3772E25B"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230.173,43</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29027" w14:textId="77777777" w:rsidR="00B90FD9" w:rsidRPr="006D5FE0"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18.397.156,09</w:t>
            </w:r>
          </w:p>
        </w:tc>
      </w:tr>
      <w:tr w:rsidR="00A64A06" w:rsidRPr="006D5FE0" w14:paraId="416D1F02"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07D9B4D" w14:textId="77777777" w:rsidR="00B90FD9"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Xinia Raquel Umaña Quintanilla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BBABD8"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1-1285-0871</w:t>
            </w:r>
          </w:p>
        </w:tc>
        <w:tc>
          <w:tcPr>
            <w:tcW w:w="709" w:type="dxa"/>
            <w:tcBorders>
              <w:top w:val="single" w:sz="4" w:space="0" w:color="auto"/>
              <w:left w:val="nil"/>
              <w:bottom w:val="single" w:sz="4" w:space="0" w:color="auto"/>
              <w:right w:val="single" w:sz="4" w:space="0" w:color="auto"/>
            </w:tcBorders>
            <w:shd w:val="clear" w:color="auto" w:fill="auto"/>
            <w:vAlign w:val="center"/>
          </w:tcPr>
          <w:p w14:paraId="03BC5344"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6-222910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D30A5A"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4116CE"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14BD46"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ADD125" w14:textId="77777777" w:rsidR="00B90FD9"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8.189.691,60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3D1A16" w14:textId="77777777" w:rsidR="00B90FD9"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20.002,70</w:t>
            </w:r>
          </w:p>
        </w:tc>
        <w:tc>
          <w:tcPr>
            <w:tcW w:w="837" w:type="dxa"/>
            <w:tcBorders>
              <w:top w:val="single" w:sz="4" w:space="0" w:color="auto"/>
              <w:left w:val="nil"/>
              <w:bottom w:val="single" w:sz="4" w:space="0" w:color="auto"/>
              <w:right w:val="single" w:sz="4" w:space="0" w:color="auto"/>
            </w:tcBorders>
            <w:shd w:val="clear" w:color="auto" w:fill="auto"/>
            <w:vAlign w:val="center"/>
          </w:tcPr>
          <w:p w14:paraId="6D1E86D2"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200.026,98</w:t>
            </w:r>
          </w:p>
        </w:tc>
        <w:tc>
          <w:tcPr>
            <w:tcW w:w="992" w:type="dxa"/>
            <w:tcBorders>
              <w:top w:val="single" w:sz="4" w:space="0" w:color="auto"/>
              <w:left w:val="nil"/>
              <w:bottom w:val="single" w:sz="4" w:space="0" w:color="auto"/>
              <w:right w:val="single" w:sz="4" w:space="0" w:color="auto"/>
            </w:tcBorders>
            <w:shd w:val="clear" w:color="auto" w:fill="auto"/>
            <w:vAlign w:val="center"/>
          </w:tcPr>
          <w:p w14:paraId="47271568" w14:textId="77777777" w:rsidR="00B90FD9"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11.369.715,88</w:t>
            </w:r>
          </w:p>
        </w:tc>
      </w:tr>
      <w:tr w:rsidR="00B90FD9" w:rsidRPr="008143C3" w14:paraId="702C67B8" w14:textId="77777777" w:rsidTr="0067698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B5C9B" w14:textId="77777777" w:rsidR="00B90FD9" w:rsidRPr="008143C3" w:rsidRDefault="00B90FD9" w:rsidP="00C5488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Coocique R.L. </w:t>
            </w:r>
          </w:p>
        </w:tc>
      </w:tr>
      <w:tr w:rsidR="00B90FD9" w:rsidRPr="008143C3" w14:paraId="06415C4C" w14:textId="77777777" w:rsidTr="00676980">
        <w:trPr>
          <w:trHeight w:val="20"/>
        </w:trPr>
        <w:tc>
          <w:tcPr>
            <w:tcW w:w="1500" w:type="dxa"/>
            <w:tcBorders>
              <w:top w:val="single" w:sz="4" w:space="0" w:color="auto"/>
              <w:left w:val="single" w:sz="4" w:space="0" w:color="auto"/>
              <w:bottom w:val="nil"/>
              <w:right w:val="single" w:sz="4" w:space="0" w:color="auto"/>
            </w:tcBorders>
            <w:vAlign w:val="center"/>
          </w:tcPr>
          <w:p w14:paraId="7293EDA2"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010605B"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4D4A50"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328D54C"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08BB6B9"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6AEDC98C"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E0BE"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0FAD9D"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2846302" w14:textId="77777777" w:rsidR="00B90FD9" w:rsidRPr="008143C3" w:rsidRDefault="00B90FD9" w:rsidP="00C548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BD7310C"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8173B9"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64A06" w:rsidRPr="006D5FE0" w14:paraId="714A029A"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47E8C28" w14:textId="77777777" w:rsidR="00B90FD9"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Roger Alcides Aguilar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D38504"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2-0442-0111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2EA2C3EB"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2-525779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542E391"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0F94E"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609180E"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EC8815" w14:textId="77777777" w:rsidR="00B90FD9"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12.481.000,00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2D73E9" w14:textId="77777777" w:rsidR="00B90FD9"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261.644,53</w:t>
            </w:r>
          </w:p>
        </w:tc>
        <w:tc>
          <w:tcPr>
            <w:tcW w:w="837" w:type="dxa"/>
            <w:tcBorders>
              <w:top w:val="single" w:sz="4" w:space="0" w:color="auto"/>
              <w:left w:val="nil"/>
              <w:bottom w:val="single" w:sz="4" w:space="0" w:color="auto"/>
              <w:right w:val="single" w:sz="4" w:space="0" w:color="auto"/>
            </w:tcBorders>
            <w:shd w:val="clear" w:color="auto" w:fill="auto"/>
            <w:vAlign w:val="center"/>
          </w:tcPr>
          <w:p w14:paraId="50C462CC" w14:textId="77777777" w:rsidR="00B90FD9"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523.289,05</w:t>
            </w:r>
          </w:p>
        </w:tc>
        <w:tc>
          <w:tcPr>
            <w:tcW w:w="992" w:type="dxa"/>
            <w:tcBorders>
              <w:top w:val="single" w:sz="4" w:space="0" w:color="auto"/>
              <w:left w:val="nil"/>
              <w:bottom w:val="single" w:sz="4" w:space="0" w:color="auto"/>
              <w:right w:val="single" w:sz="4" w:space="0" w:color="auto"/>
            </w:tcBorders>
            <w:shd w:val="clear" w:color="auto" w:fill="auto"/>
            <w:vAlign w:val="center"/>
          </w:tcPr>
          <w:p w14:paraId="190F0BF2" w14:textId="77777777" w:rsidR="00B90FD9"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17.342.644,53</w:t>
            </w:r>
          </w:p>
        </w:tc>
      </w:tr>
      <w:tr w:rsidR="00B90FD9" w:rsidRPr="008143C3" w14:paraId="634041A4" w14:textId="77777777" w:rsidTr="0067698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2B6EC" w14:textId="77777777" w:rsidR="00B90FD9" w:rsidRPr="008143C3" w:rsidRDefault="00B90FD9" w:rsidP="00C5488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B90FD9" w:rsidRPr="008143C3" w14:paraId="19A66348" w14:textId="77777777" w:rsidTr="00676980">
        <w:trPr>
          <w:trHeight w:val="20"/>
        </w:trPr>
        <w:tc>
          <w:tcPr>
            <w:tcW w:w="1500" w:type="dxa"/>
            <w:tcBorders>
              <w:top w:val="single" w:sz="4" w:space="0" w:color="auto"/>
              <w:left w:val="single" w:sz="4" w:space="0" w:color="auto"/>
              <w:bottom w:val="nil"/>
              <w:right w:val="single" w:sz="4" w:space="0" w:color="auto"/>
            </w:tcBorders>
            <w:vAlign w:val="center"/>
          </w:tcPr>
          <w:p w14:paraId="33231C7A"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5083D60"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27698A"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B08888E"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16B9CFB"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8722A84"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5E1EC"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8D7A6"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2B85EEFF" w14:textId="77777777" w:rsidR="00B90FD9" w:rsidRPr="008143C3" w:rsidRDefault="00B90FD9" w:rsidP="00C548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C2E717F"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4EC34"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64A06" w:rsidRPr="006D5FE0" w14:paraId="47BAAC50"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F3B7336" w14:textId="77777777"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Greicy Francisca Ortiz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BF9EFB"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2-0778-0823</w:t>
            </w:r>
          </w:p>
        </w:tc>
        <w:tc>
          <w:tcPr>
            <w:tcW w:w="709" w:type="dxa"/>
            <w:tcBorders>
              <w:top w:val="single" w:sz="4" w:space="0" w:color="auto"/>
              <w:left w:val="nil"/>
              <w:bottom w:val="single" w:sz="4" w:space="0" w:color="auto"/>
              <w:right w:val="single" w:sz="4" w:space="0" w:color="auto"/>
            </w:tcBorders>
            <w:shd w:val="clear" w:color="auto" w:fill="auto"/>
            <w:vAlign w:val="center"/>
          </w:tcPr>
          <w:p w14:paraId="4042DE26"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2-508024</w:t>
            </w:r>
          </w:p>
        </w:tc>
        <w:tc>
          <w:tcPr>
            <w:tcW w:w="851" w:type="dxa"/>
            <w:tcBorders>
              <w:top w:val="single" w:sz="4" w:space="0" w:color="auto"/>
              <w:left w:val="nil"/>
              <w:bottom w:val="single" w:sz="4" w:space="0" w:color="auto"/>
              <w:right w:val="single" w:sz="4" w:space="0" w:color="auto"/>
            </w:tcBorders>
            <w:shd w:val="clear" w:color="auto" w:fill="auto"/>
            <w:vAlign w:val="center"/>
          </w:tcPr>
          <w:p w14:paraId="60511EE9"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1BB8F2"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992EFC1"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04C922"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8.904.090,66</w:t>
            </w:r>
          </w:p>
        </w:tc>
        <w:tc>
          <w:tcPr>
            <w:tcW w:w="851" w:type="dxa"/>
            <w:tcBorders>
              <w:top w:val="single" w:sz="4" w:space="0" w:color="auto"/>
              <w:left w:val="nil"/>
              <w:bottom w:val="single" w:sz="4" w:space="0" w:color="auto"/>
              <w:right w:val="single" w:sz="4" w:space="0" w:color="auto"/>
            </w:tcBorders>
            <w:shd w:val="clear" w:color="auto" w:fill="auto"/>
            <w:vAlign w:val="center"/>
          </w:tcPr>
          <w:p w14:paraId="73A4E74E" w14:textId="61C9C2B8" w:rsidR="00B90FD9" w:rsidRPr="006308C1" w:rsidRDefault="001B0302"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84A7FE4"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146.605,85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D191EAC" w14:textId="77777777" w:rsidR="00B90FD9" w:rsidRPr="006D5FE0"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13.050.696,51</w:t>
            </w:r>
          </w:p>
        </w:tc>
      </w:tr>
      <w:tr w:rsidR="00B90FD9" w:rsidRPr="008143C3" w14:paraId="18D9C15A" w14:textId="77777777" w:rsidTr="0067698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714E67" w14:textId="77777777" w:rsidR="00B90FD9" w:rsidRPr="008143C3" w:rsidRDefault="00B90FD9" w:rsidP="00C5488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B90FD9" w:rsidRPr="008143C3" w14:paraId="2C04257B" w14:textId="77777777" w:rsidTr="00676980">
        <w:trPr>
          <w:trHeight w:val="20"/>
        </w:trPr>
        <w:tc>
          <w:tcPr>
            <w:tcW w:w="1500" w:type="dxa"/>
            <w:tcBorders>
              <w:top w:val="single" w:sz="4" w:space="0" w:color="auto"/>
              <w:left w:val="single" w:sz="4" w:space="0" w:color="auto"/>
              <w:bottom w:val="nil"/>
              <w:right w:val="single" w:sz="4" w:space="0" w:color="auto"/>
            </w:tcBorders>
            <w:vAlign w:val="center"/>
          </w:tcPr>
          <w:p w14:paraId="74DB5DCD"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EAA85F3"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E17427"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A31AA78"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E65C789"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1A4BC0C"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D3B4"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9C74D6"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13B0FEB" w14:textId="77777777" w:rsidR="00B90FD9" w:rsidRPr="008143C3" w:rsidRDefault="00B90FD9" w:rsidP="00C548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1DE882F"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B3670" w14:textId="77777777" w:rsidR="00B90FD9" w:rsidRPr="008143C3" w:rsidRDefault="00B90FD9"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A64A06" w:rsidRPr="006D5FE0" w14:paraId="1F922089" w14:textId="77777777" w:rsidTr="0067698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61E9B67" w14:textId="75E70ECD" w:rsidR="00B90FD9" w:rsidRPr="006308C1"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 xml:space="preserve">Yasiny Andrea Morales </w:t>
            </w:r>
            <w:r w:rsidR="00A64A06">
              <w:rPr>
                <w:rFonts w:ascii="Arial Narrow" w:hAnsi="Arial Narrow" w:cs="Arial"/>
                <w:sz w:val="16"/>
                <w:szCs w:val="16"/>
                <w:lang w:val="es-CR" w:eastAsia="es-CR"/>
              </w:rPr>
              <w:t>Víctor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3C8F57"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2-0712-0653</w:t>
            </w:r>
          </w:p>
        </w:tc>
        <w:tc>
          <w:tcPr>
            <w:tcW w:w="709" w:type="dxa"/>
            <w:tcBorders>
              <w:top w:val="single" w:sz="4" w:space="0" w:color="auto"/>
              <w:left w:val="nil"/>
              <w:bottom w:val="single" w:sz="4" w:space="0" w:color="auto"/>
              <w:right w:val="single" w:sz="4" w:space="0" w:color="auto"/>
            </w:tcBorders>
            <w:shd w:val="clear" w:color="auto" w:fill="auto"/>
            <w:vAlign w:val="center"/>
          </w:tcPr>
          <w:p w14:paraId="6153DD09"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2-481752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5399B4"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3C7CC3"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68B0DAB"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F98483D"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11.335.360,00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183463" w14:textId="77777777" w:rsidR="00B90FD9" w:rsidRPr="006308C1"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42.074,37</w:t>
            </w:r>
          </w:p>
        </w:tc>
        <w:tc>
          <w:tcPr>
            <w:tcW w:w="837" w:type="dxa"/>
            <w:tcBorders>
              <w:top w:val="single" w:sz="4" w:space="0" w:color="auto"/>
              <w:left w:val="nil"/>
              <w:bottom w:val="single" w:sz="4" w:space="0" w:color="auto"/>
              <w:right w:val="single" w:sz="4" w:space="0" w:color="auto"/>
            </w:tcBorders>
            <w:shd w:val="clear" w:color="auto" w:fill="auto"/>
            <w:vAlign w:val="center"/>
          </w:tcPr>
          <w:p w14:paraId="5B9E86D7" w14:textId="77777777" w:rsidR="00B90FD9" w:rsidRPr="006308C1"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420.743,72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A7CDE1" w14:textId="77777777" w:rsidR="00B90FD9" w:rsidRPr="006D5FE0"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11.714.029,35</w:t>
            </w:r>
          </w:p>
        </w:tc>
      </w:tr>
      <w:tr w:rsidR="00B90FD9" w:rsidRPr="00F67547" w14:paraId="7A9EDBE6" w14:textId="77777777" w:rsidTr="00676980">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43F6DB8C" w14:textId="77777777" w:rsidR="00B90FD9" w:rsidRPr="00F67547" w:rsidRDefault="00B90FD9" w:rsidP="00C5488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7051510A" w14:textId="77777777" w:rsidR="00B90FD9" w:rsidRPr="00F67547" w:rsidRDefault="00B90FD9" w:rsidP="00C54883">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3B66FCB8" w14:textId="77777777" w:rsidR="00B90FD9" w:rsidRDefault="00B90FD9" w:rsidP="00B90FD9">
      <w:pPr>
        <w:spacing w:line="360" w:lineRule="auto"/>
        <w:jc w:val="both"/>
        <w:rPr>
          <w:rFonts w:cs="Arial"/>
          <w:sz w:val="22"/>
          <w:szCs w:val="22"/>
        </w:rPr>
      </w:pPr>
    </w:p>
    <w:p w14:paraId="78F9E38D" w14:textId="77777777" w:rsidR="00B90FD9" w:rsidRPr="00FD161B" w:rsidRDefault="00B90FD9" w:rsidP="00B90FD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59B87B8" w14:textId="77777777" w:rsidR="00B90FD9" w:rsidRPr="00FD161B" w:rsidRDefault="00B90FD9" w:rsidP="00B90FD9">
      <w:pPr>
        <w:spacing w:line="360" w:lineRule="auto"/>
        <w:jc w:val="both"/>
        <w:rPr>
          <w:rFonts w:cs="Arial"/>
          <w:bCs/>
          <w:sz w:val="22"/>
          <w:szCs w:val="22"/>
        </w:rPr>
      </w:pPr>
    </w:p>
    <w:p w14:paraId="5AB25C1C" w14:textId="77777777" w:rsidR="00B90FD9" w:rsidRPr="00FD161B" w:rsidRDefault="00B90FD9" w:rsidP="00B90FD9">
      <w:pPr>
        <w:spacing w:line="360" w:lineRule="auto"/>
        <w:jc w:val="both"/>
        <w:rPr>
          <w:sz w:val="22"/>
          <w:szCs w:val="22"/>
        </w:rPr>
      </w:pPr>
      <w:r w:rsidRPr="00FD161B">
        <w:rPr>
          <w:b/>
          <w:bCs/>
          <w:sz w:val="22"/>
          <w:szCs w:val="22"/>
        </w:rPr>
        <w:lastRenderedPageBreak/>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78475D7" w14:textId="77777777" w:rsidR="00B90FD9" w:rsidRPr="00FD161B" w:rsidRDefault="00B90FD9" w:rsidP="00B90FD9">
      <w:pPr>
        <w:spacing w:line="360" w:lineRule="auto"/>
        <w:jc w:val="both"/>
        <w:rPr>
          <w:rFonts w:cs="Arial"/>
          <w:bCs/>
          <w:sz w:val="22"/>
          <w:szCs w:val="22"/>
        </w:rPr>
      </w:pPr>
    </w:p>
    <w:p w14:paraId="7FA98082" w14:textId="77777777" w:rsidR="00B90FD9" w:rsidRPr="00FD161B" w:rsidRDefault="00B90FD9" w:rsidP="00B90FD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4B3FF67" w14:textId="77777777" w:rsidR="00B90FD9" w:rsidRPr="00FD161B" w:rsidRDefault="00B90FD9" w:rsidP="00B90FD9">
      <w:pPr>
        <w:spacing w:line="360" w:lineRule="auto"/>
        <w:jc w:val="both"/>
        <w:rPr>
          <w:rFonts w:cs="Arial"/>
          <w:bCs/>
          <w:sz w:val="22"/>
          <w:szCs w:val="22"/>
        </w:rPr>
      </w:pPr>
    </w:p>
    <w:p w14:paraId="2859D5C8" w14:textId="77777777" w:rsidR="00B90FD9" w:rsidRDefault="00B90FD9" w:rsidP="00B90FD9">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96B1873" w14:textId="77777777" w:rsidR="00B90FD9" w:rsidRDefault="00B90FD9" w:rsidP="00B90FD9">
      <w:pPr>
        <w:spacing w:line="360" w:lineRule="auto"/>
        <w:jc w:val="both"/>
        <w:rPr>
          <w:rFonts w:cs="Arial"/>
          <w:bCs/>
          <w:sz w:val="22"/>
          <w:szCs w:val="22"/>
        </w:rPr>
      </w:pPr>
    </w:p>
    <w:p w14:paraId="3C95AF7F" w14:textId="2C16D180" w:rsidR="00B90FD9" w:rsidRDefault="00B90FD9" w:rsidP="00B90FD9">
      <w:pPr>
        <w:spacing w:line="360" w:lineRule="auto"/>
        <w:jc w:val="both"/>
        <w:rPr>
          <w:rFonts w:cs="Arial"/>
          <w:sz w:val="22"/>
          <w:szCs w:val="22"/>
        </w:rPr>
      </w:pPr>
      <w:r w:rsidRPr="00EA5310">
        <w:rPr>
          <w:rFonts w:cs="Arial"/>
          <w:b/>
          <w:sz w:val="22"/>
          <w:szCs w:val="22"/>
        </w:rPr>
        <w:t>6)</w:t>
      </w:r>
      <w:r>
        <w:rPr>
          <w:rFonts w:cs="Arial"/>
          <w:bCs/>
          <w:sz w:val="22"/>
          <w:szCs w:val="22"/>
        </w:rPr>
        <w:t xml:space="preserve"> El caso del señor Juan Pablo Araya Marín</w:t>
      </w:r>
      <w:r w:rsidR="00757C25">
        <w:rPr>
          <w:rFonts w:cs="Arial"/>
          <w:bCs/>
          <w:sz w:val="22"/>
          <w:szCs w:val="22"/>
        </w:rPr>
        <w:t xml:space="preserve">, tramitado por </w:t>
      </w:r>
      <w:r>
        <w:rPr>
          <w:rFonts w:cs="Arial"/>
          <w:bCs/>
          <w:sz w:val="22"/>
          <w:szCs w:val="22"/>
        </w:rPr>
        <w:t xml:space="preserve">Grupo Mutual Alajuela – La Vivienda </w:t>
      </w:r>
      <w:r w:rsidRPr="001F26BE">
        <w:rPr>
          <w:rFonts w:cs="Arial"/>
          <w:bCs/>
          <w:sz w:val="22"/>
          <w:szCs w:val="22"/>
          <w:lang w:val="es-ES_tradnl"/>
        </w:rPr>
        <w:t>de Ahorro y Préstamo</w:t>
      </w:r>
      <w:r>
        <w:rPr>
          <w:rFonts w:cs="Arial"/>
          <w:bCs/>
          <w:sz w:val="22"/>
          <w:szCs w:val="22"/>
          <w:lang w:val="es-ES_tradnl"/>
        </w:rPr>
        <w:t>, pertenece a un fideicomiso</w:t>
      </w:r>
      <w:r w:rsidR="00757C25">
        <w:rPr>
          <w:rFonts w:cs="Arial"/>
          <w:bCs/>
          <w:sz w:val="22"/>
          <w:szCs w:val="22"/>
          <w:lang w:val="es-ES_tradnl"/>
        </w:rPr>
        <w:t xml:space="preserve"> y, por consiguiente, </w:t>
      </w:r>
      <w:r>
        <w:rPr>
          <w:rFonts w:cs="Arial"/>
          <w:bCs/>
          <w:sz w:val="22"/>
          <w:szCs w:val="22"/>
          <w:lang w:val="es-ES_tradnl"/>
        </w:rPr>
        <w:t>al</w:t>
      </w:r>
      <w:r w:rsidR="00757C25">
        <w:rPr>
          <w:rFonts w:cs="Arial"/>
          <w:bCs/>
          <w:sz w:val="22"/>
          <w:szCs w:val="22"/>
          <w:lang w:val="es-ES_tradnl"/>
        </w:rPr>
        <w:t xml:space="preserve"> momento de </w:t>
      </w:r>
      <w:r>
        <w:rPr>
          <w:rFonts w:cs="Arial"/>
          <w:bCs/>
          <w:sz w:val="22"/>
          <w:szCs w:val="22"/>
          <w:lang w:val="es-ES_tradnl"/>
        </w:rPr>
        <w:t xml:space="preserve">la formalización </w:t>
      </w:r>
      <w:r w:rsidR="00757C25">
        <w:rPr>
          <w:rFonts w:cs="Arial"/>
          <w:bCs/>
          <w:sz w:val="22"/>
          <w:szCs w:val="22"/>
          <w:lang w:val="es-ES_tradnl"/>
        </w:rPr>
        <w:t xml:space="preserve">de la operación </w:t>
      </w:r>
      <w:r>
        <w:rPr>
          <w:rFonts w:cs="Arial"/>
          <w:bCs/>
          <w:sz w:val="22"/>
          <w:szCs w:val="22"/>
          <w:lang w:val="es-ES_tradnl"/>
        </w:rPr>
        <w:t>debe retenerse el monto del terreno y trasladarse a Fideicomisos.</w:t>
      </w:r>
    </w:p>
    <w:p w14:paraId="557A6C0F" w14:textId="77777777" w:rsidR="00B90FD9" w:rsidRPr="00AB2826" w:rsidRDefault="00B90FD9" w:rsidP="00B90FD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905BE2" w14:textId="77777777" w:rsidR="00B90FD9" w:rsidRPr="00D14EAF" w:rsidRDefault="00B90FD9" w:rsidP="00B90FD9">
      <w:pPr>
        <w:spacing w:line="360" w:lineRule="auto"/>
        <w:jc w:val="both"/>
        <w:rPr>
          <w:rFonts w:cs="Arial"/>
          <w:b/>
          <w:sz w:val="22"/>
        </w:rPr>
      </w:pPr>
      <w:r w:rsidRPr="00D14EAF">
        <w:rPr>
          <w:rFonts w:cs="Arial"/>
          <w:b/>
          <w:sz w:val="22"/>
        </w:rPr>
        <w:t>************</w:t>
      </w:r>
    </w:p>
    <w:p w14:paraId="4121BE2D" w14:textId="77777777" w:rsidR="00B90FD9" w:rsidRDefault="00B90FD9" w:rsidP="00B90FD9">
      <w:pPr>
        <w:spacing w:line="360" w:lineRule="auto"/>
        <w:jc w:val="both"/>
        <w:rPr>
          <w:rFonts w:cs="Arial"/>
          <w:sz w:val="22"/>
          <w:lang w:val="es-ES_tradnl"/>
        </w:rPr>
      </w:pPr>
    </w:p>
    <w:p w14:paraId="46898C5B" w14:textId="77777777" w:rsidR="00B90FD9" w:rsidRPr="00AB2826" w:rsidRDefault="00B90FD9" w:rsidP="00B90FD9">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25DA47E4" w14:textId="77777777" w:rsidR="00B90FD9" w:rsidRPr="006C7607" w:rsidRDefault="00B90FD9" w:rsidP="00B90FD9">
      <w:pPr>
        <w:spacing w:line="360" w:lineRule="auto"/>
        <w:jc w:val="both"/>
        <w:rPr>
          <w:rFonts w:cs="Arial"/>
          <w:b/>
          <w:bCs/>
          <w:sz w:val="22"/>
          <w:szCs w:val="22"/>
        </w:rPr>
      </w:pPr>
      <w:r w:rsidRPr="006C7607">
        <w:rPr>
          <w:rFonts w:cs="Arial"/>
          <w:b/>
          <w:bCs/>
          <w:sz w:val="22"/>
          <w:szCs w:val="22"/>
        </w:rPr>
        <w:t>Considerando:</w:t>
      </w:r>
    </w:p>
    <w:p w14:paraId="4204BE95" w14:textId="77777777" w:rsidR="00B90FD9" w:rsidRDefault="00B90FD9" w:rsidP="00B90FD9">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0201</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21 de febrero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0191</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w:t>
      </w:r>
      <w:r>
        <w:rPr>
          <w:rFonts w:cs="Arial"/>
          <w:bCs/>
          <w:sz w:val="22"/>
          <w:szCs w:val="22"/>
        </w:rPr>
        <w:t xml:space="preserve">l Grupo Mutual Alajuela – La Vivienda </w:t>
      </w:r>
      <w:r w:rsidRPr="001F26BE">
        <w:rPr>
          <w:rFonts w:cs="Arial"/>
          <w:bCs/>
          <w:sz w:val="22"/>
          <w:szCs w:val="22"/>
          <w:lang w:val="es-ES_tradnl"/>
        </w:rPr>
        <w:t>de Ahorro y Préstamo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a Alexandra María Romero Araya.</w:t>
      </w:r>
    </w:p>
    <w:p w14:paraId="4B104247" w14:textId="77777777" w:rsidR="00B90FD9" w:rsidRPr="006C7607" w:rsidRDefault="00B90FD9" w:rsidP="00B90FD9">
      <w:pPr>
        <w:spacing w:line="360" w:lineRule="auto"/>
        <w:jc w:val="both"/>
        <w:rPr>
          <w:rFonts w:cs="Arial"/>
          <w:bCs/>
          <w:sz w:val="22"/>
          <w:szCs w:val="22"/>
        </w:rPr>
      </w:pPr>
    </w:p>
    <w:p w14:paraId="49CB8A10" w14:textId="77777777" w:rsidR="00B90FD9" w:rsidRPr="006C7607" w:rsidRDefault="00B90FD9" w:rsidP="00B90FD9">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207C73B6" w14:textId="77777777" w:rsidR="00B90FD9" w:rsidRPr="006C7607" w:rsidRDefault="00B90FD9" w:rsidP="00B90FD9">
      <w:pPr>
        <w:spacing w:line="360" w:lineRule="auto"/>
        <w:jc w:val="both"/>
        <w:rPr>
          <w:rFonts w:cs="Arial"/>
          <w:bCs/>
          <w:sz w:val="22"/>
          <w:szCs w:val="22"/>
        </w:rPr>
      </w:pPr>
    </w:p>
    <w:p w14:paraId="616FD62C" w14:textId="77777777" w:rsidR="00B90FD9" w:rsidRPr="006C7607" w:rsidRDefault="00B90FD9" w:rsidP="00B90FD9">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0191</w:t>
      </w:r>
      <w:r w:rsidRPr="006C7607">
        <w:rPr>
          <w:rFonts w:cs="Arial"/>
          <w:bCs/>
          <w:sz w:val="22"/>
          <w:szCs w:val="22"/>
        </w:rPr>
        <w:t>-20</w:t>
      </w:r>
      <w:r>
        <w:rPr>
          <w:rFonts w:cs="Arial"/>
          <w:bCs/>
          <w:sz w:val="22"/>
          <w:szCs w:val="22"/>
        </w:rPr>
        <w:t>20</w:t>
      </w:r>
      <w:r w:rsidRPr="006C7607">
        <w:rPr>
          <w:rFonts w:cs="Arial"/>
          <w:bCs/>
          <w:sz w:val="22"/>
          <w:szCs w:val="22"/>
        </w:rPr>
        <w:t>.</w:t>
      </w:r>
    </w:p>
    <w:p w14:paraId="1A7833A6" w14:textId="77777777" w:rsidR="00B90FD9" w:rsidRPr="006C7607" w:rsidRDefault="00B90FD9" w:rsidP="00B90FD9">
      <w:pPr>
        <w:spacing w:line="360" w:lineRule="auto"/>
        <w:jc w:val="both"/>
        <w:rPr>
          <w:rFonts w:cs="Arial"/>
          <w:bCs/>
          <w:sz w:val="22"/>
          <w:szCs w:val="22"/>
          <w:lang w:val="es-ES_tradnl"/>
        </w:rPr>
      </w:pPr>
    </w:p>
    <w:p w14:paraId="10621CBB" w14:textId="77777777" w:rsidR="00B90FD9" w:rsidRPr="006C7607" w:rsidRDefault="00B90FD9" w:rsidP="00B90FD9">
      <w:pPr>
        <w:spacing w:line="360" w:lineRule="auto"/>
        <w:jc w:val="both"/>
        <w:rPr>
          <w:rFonts w:cs="Arial"/>
          <w:b/>
          <w:bCs/>
          <w:sz w:val="22"/>
          <w:szCs w:val="22"/>
        </w:rPr>
      </w:pPr>
      <w:r w:rsidRPr="006C7607">
        <w:rPr>
          <w:rFonts w:cs="Arial"/>
          <w:b/>
          <w:bCs/>
          <w:sz w:val="22"/>
          <w:szCs w:val="22"/>
        </w:rPr>
        <w:t>Por tanto, se acuerda:</w:t>
      </w:r>
    </w:p>
    <w:p w14:paraId="1EF4F8F8" w14:textId="77777777" w:rsidR="00B90FD9" w:rsidRPr="006C7607" w:rsidRDefault="00B90FD9" w:rsidP="00B90FD9">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0191</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y según el siguiente detalle:</w:t>
      </w:r>
    </w:p>
    <w:p w14:paraId="36FFFD10" w14:textId="77777777" w:rsidR="00B90FD9" w:rsidRPr="0072023A" w:rsidRDefault="00B90FD9" w:rsidP="00B90FD9">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992"/>
        <w:gridCol w:w="992"/>
        <w:gridCol w:w="851"/>
        <w:gridCol w:w="850"/>
        <w:gridCol w:w="992"/>
      </w:tblGrid>
      <w:tr w:rsidR="00B90FD9" w:rsidRPr="0072023A" w14:paraId="22888393" w14:textId="77777777" w:rsidTr="00676980">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C26C8" w14:textId="77777777" w:rsidR="00B90FD9" w:rsidRPr="00E63CC5" w:rsidRDefault="00B90FD9" w:rsidP="00C54883">
            <w:pPr>
              <w:ind w:left="87"/>
              <w:rPr>
                <w:rFonts w:cs="Arial"/>
                <w:b/>
                <w:bCs/>
                <w:iCs/>
                <w:sz w:val="20"/>
                <w:szCs w:val="20"/>
                <w:lang w:val="es-CR" w:eastAsia="es-CR"/>
              </w:rPr>
            </w:pPr>
            <w:r w:rsidRPr="00E63CC5">
              <w:rPr>
                <w:rFonts w:cs="Arial"/>
                <w:b/>
                <w:bCs/>
                <w:iCs/>
                <w:sz w:val="20"/>
                <w:szCs w:val="20"/>
                <w:lang w:val="es-CR" w:eastAsia="es-CR"/>
              </w:rPr>
              <w:t xml:space="preserve">Entidad Autorizada:   </w:t>
            </w:r>
            <w:r>
              <w:rPr>
                <w:rFonts w:cs="Arial"/>
                <w:b/>
                <w:bCs/>
                <w:iCs/>
                <w:sz w:val="20"/>
                <w:szCs w:val="20"/>
                <w:lang w:val="es-CR" w:eastAsia="es-CR"/>
              </w:rPr>
              <w:t xml:space="preserve">Grupo Mutual </w:t>
            </w:r>
            <w:r w:rsidRPr="001F26BE">
              <w:rPr>
                <w:rFonts w:cs="Arial"/>
                <w:b/>
                <w:bCs/>
                <w:iCs/>
                <w:sz w:val="20"/>
                <w:szCs w:val="20"/>
                <w:lang w:val="es-CR" w:eastAsia="es-CR"/>
              </w:rPr>
              <w:t xml:space="preserve">Alajuela </w:t>
            </w:r>
            <w:r>
              <w:rPr>
                <w:rFonts w:cs="Arial"/>
                <w:b/>
                <w:bCs/>
                <w:iCs/>
                <w:sz w:val="20"/>
                <w:szCs w:val="20"/>
                <w:lang w:val="es-CR" w:eastAsia="es-CR"/>
              </w:rPr>
              <w:t>–</w:t>
            </w:r>
            <w:r w:rsidRPr="001F26BE">
              <w:rPr>
                <w:rFonts w:cs="Arial"/>
                <w:b/>
                <w:bCs/>
                <w:iCs/>
                <w:sz w:val="20"/>
                <w:szCs w:val="20"/>
                <w:lang w:val="es-CR" w:eastAsia="es-CR"/>
              </w:rPr>
              <w:t xml:space="preserve"> La</w:t>
            </w:r>
            <w:r>
              <w:rPr>
                <w:rFonts w:cs="Arial"/>
                <w:b/>
                <w:bCs/>
                <w:iCs/>
                <w:sz w:val="20"/>
                <w:szCs w:val="20"/>
                <w:lang w:val="es-CR" w:eastAsia="es-CR"/>
              </w:rPr>
              <w:t xml:space="preserve"> </w:t>
            </w:r>
            <w:r w:rsidRPr="001F26BE">
              <w:rPr>
                <w:rFonts w:cs="Arial"/>
                <w:b/>
                <w:bCs/>
                <w:iCs/>
                <w:sz w:val="20"/>
                <w:szCs w:val="20"/>
                <w:lang w:val="es-CR" w:eastAsia="es-CR"/>
              </w:rPr>
              <w:t xml:space="preserve">Vivienda </w:t>
            </w:r>
            <w:r w:rsidRPr="001F26BE">
              <w:rPr>
                <w:rFonts w:cs="Arial"/>
                <w:b/>
                <w:bCs/>
                <w:iCs/>
                <w:sz w:val="20"/>
                <w:szCs w:val="20"/>
                <w:lang w:val="es-ES_tradnl" w:eastAsia="es-CR"/>
              </w:rPr>
              <w:t>de Ahorro y Préstamo</w:t>
            </w:r>
          </w:p>
        </w:tc>
      </w:tr>
      <w:tr w:rsidR="00B90FD9" w:rsidRPr="0072023A" w14:paraId="6A855E9A" w14:textId="77777777" w:rsidTr="00C54883">
        <w:trPr>
          <w:trHeight w:val="20"/>
        </w:trPr>
        <w:tc>
          <w:tcPr>
            <w:tcW w:w="1555" w:type="dxa"/>
            <w:tcBorders>
              <w:top w:val="single" w:sz="4" w:space="0" w:color="auto"/>
              <w:left w:val="single" w:sz="4" w:space="0" w:color="auto"/>
              <w:bottom w:val="nil"/>
              <w:right w:val="single" w:sz="4" w:space="0" w:color="auto"/>
            </w:tcBorders>
            <w:shd w:val="clear" w:color="auto" w:fill="auto"/>
            <w:vAlign w:val="center"/>
          </w:tcPr>
          <w:p w14:paraId="6A2C6BBA"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52DA9CB"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D7A7D1"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auto"/>
            <w:vAlign w:val="center"/>
          </w:tcPr>
          <w:p w14:paraId="034DB2F4"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D6ECB1"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0E432908"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E382"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9D6A1"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62DBC79C" w14:textId="77777777" w:rsidR="00B90FD9" w:rsidRPr="0072023A" w:rsidRDefault="00B90FD9" w:rsidP="00C54883">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85A5CF"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36AC86" w14:textId="77777777" w:rsidR="00B90FD9" w:rsidRPr="0072023A" w:rsidRDefault="00B90FD9" w:rsidP="00C54883">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B90FD9" w:rsidRPr="0072023A" w14:paraId="55E265FF" w14:textId="77777777" w:rsidTr="00C54883">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8B368E" w14:textId="77777777" w:rsidR="00B90FD9" w:rsidRPr="0072023A" w:rsidRDefault="00B90FD9" w:rsidP="00C54883">
            <w:pPr>
              <w:rPr>
                <w:rFonts w:ascii="Arial Narrow" w:hAnsi="Arial Narrow" w:cs="Arial"/>
                <w:sz w:val="16"/>
                <w:szCs w:val="16"/>
                <w:lang w:val="es-CR" w:eastAsia="es-CR"/>
              </w:rPr>
            </w:pPr>
            <w:r>
              <w:rPr>
                <w:rFonts w:ascii="Arial Narrow" w:hAnsi="Arial Narrow" w:cs="Arial"/>
                <w:sz w:val="16"/>
                <w:szCs w:val="16"/>
                <w:lang w:val="es-CR" w:eastAsia="es-CR"/>
              </w:rPr>
              <w:t>Alexandra María Romero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B89BB0" w14:textId="77777777" w:rsidR="00B90FD9" w:rsidRPr="0072023A"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1-1134-0051</w:t>
            </w:r>
          </w:p>
        </w:tc>
        <w:tc>
          <w:tcPr>
            <w:tcW w:w="709" w:type="dxa"/>
            <w:tcBorders>
              <w:top w:val="single" w:sz="4" w:space="0" w:color="auto"/>
              <w:left w:val="nil"/>
              <w:bottom w:val="single" w:sz="4" w:space="0" w:color="auto"/>
              <w:right w:val="single" w:sz="4" w:space="0" w:color="auto"/>
            </w:tcBorders>
            <w:shd w:val="clear" w:color="auto" w:fill="auto"/>
            <w:vAlign w:val="center"/>
          </w:tcPr>
          <w:p w14:paraId="213967F6" w14:textId="77777777" w:rsidR="00B90FD9" w:rsidRPr="0072023A"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1-256944</w:t>
            </w:r>
          </w:p>
        </w:tc>
        <w:tc>
          <w:tcPr>
            <w:tcW w:w="709" w:type="dxa"/>
            <w:tcBorders>
              <w:top w:val="single" w:sz="4" w:space="0" w:color="auto"/>
              <w:left w:val="nil"/>
              <w:bottom w:val="single" w:sz="4" w:space="0" w:color="auto"/>
              <w:right w:val="single" w:sz="4" w:space="0" w:color="auto"/>
            </w:tcBorders>
            <w:shd w:val="clear" w:color="auto" w:fill="auto"/>
            <w:vAlign w:val="center"/>
          </w:tcPr>
          <w:p w14:paraId="3256049C" w14:textId="77777777" w:rsidR="00B90FD9" w:rsidRPr="0072023A"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FBB003" w14:textId="77777777" w:rsidR="00B90FD9" w:rsidRPr="0072023A"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9C26AD" w14:textId="77777777" w:rsidR="00B90FD9" w:rsidRPr="0072023A"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3848E8B" w14:textId="77777777" w:rsidR="00B90FD9" w:rsidRPr="0072023A"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5D4036" w14:textId="77777777" w:rsidR="00B90FD9" w:rsidRPr="0072023A" w:rsidRDefault="00B90FD9"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188.375,00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55007" w14:textId="77777777" w:rsidR="00B90FD9" w:rsidRPr="0072023A" w:rsidRDefault="00B90FD9"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332.905,47</w:t>
            </w:r>
          </w:p>
        </w:tc>
        <w:tc>
          <w:tcPr>
            <w:tcW w:w="992" w:type="dxa"/>
            <w:tcBorders>
              <w:top w:val="single" w:sz="4" w:space="0" w:color="auto"/>
              <w:left w:val="nil"/>
              <w:bottom w:val="single" w:sz="4" w:space="0" w:color="auto"/>
              <w:right w:val="single" w:sz="4" w:space="0" w:color="auto"/>
            </w:tcBorders>
            <w:shd w:val="clear" w:color="auto" w:fill="auto"/>
            <w:vAlign w:val="center"/>
          </w:tcPr>
          <w:p w14:paraId="2A8BF27D" w14:textId="77777777" w:rsidR="00B90FD9" w:rsidRPr="0072023A" w:rsidRDefault="00B90FD9"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18.144.530,47</w:t>
            </w:r>
          </w:p>
        </w:tc>
      </w:tr>
      <w:tr w:rsidR="00B90FD9" w:rsidRPr="0072023A" w14:paraId="02AB50F9" w14:textId="77777777" w:rsidTr="00C54883">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696FD781" w14:textId="77777777" w:rsidR="00B90FD9" w:rsidRPr="0072023A" w:rsidRDefault="00B90FD9" w:rsidP="00C54883">
            <w:pPr>
              <w:jc w:val="both"/>
              <w:rPr>
                <w:rFonts w:ascii="Arial Narrow" w:hAnsi="Arial Narrow" w:cs="Arial"/>
                <w:sz w:val="16"/>
                <w:szCs w:val="16"/>
                <w:lang w:val="es-CR"/>
              </w:rPr>
            </w:pPr>
            <w:r w:rsidRPr="0072023A">
              <w:rPr>
                <w:rFonts w:ascii="Arial Narrow" w:hAnsi="Arial Narrow" w:cs="Arial"/>
                <w:sz w:val="16"/>
                <w:szCs w:val="16"/>
                <w:lang w:val="es-CR"/>
              </w:rPr>
              <w:t>(*) CVE: Compra de vivienda</w:t>
            </w:r>
            <w:r>
              <w:rPr>
                <w:rFonts w:ascii="Arial Narrow" w:hAnsi="Arial Narrow" w:cs="Arial"/>
                <w:sz w:val="16"/>
                <w:szCs w:val="16"/>
                <w:lang w:val="es-CR"/>
              </w:rPr>
              <w:t xml:space="preserve"> existente</w:t>
            </w:r>
          </w:p>
        </w:tc>
      </w:tr>
    </w:tbl>
    <w:p w14:paraId="014E2386" w14:textId="77777777" w:rsidR="00B90FD9" w:rsidRDefault="00B90FD9" w:rsidP="00B90FD9">
      <w:pPr>
        <w:spacing w:line="360" w:lineRule="auto"/>
        <w:jc w:val="both"/>
        <w:rPr>
          <w:rFonts w:cs="Arial"/>
          <w:bCs/>
          <w:sz w:val="22"/>
          <w:szCs w:val="22"/>
        </w:rPr>
      </w:pPr>
    </w:p>
    <w:p w14:paraId="2DB56E9A" w14:textId="77777777" w:rsidR="00B90FD9" w:rsidRDefault="00B90FD9" w:rsidP="00B90FD9">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460C6C9" w14:textId="77777777" w:rsidR="00B90FD9" w:rsidRDefault="00B90FD9" w:rsidP="00B90FD9">
      <w:pPr>
        <w:spacing w:line="360" w:lineRule="auto"/>
        <w:jc w:val="both"/>
        <w:rPr>
          <w:rFonts w:cs="Arial"/>
          <w:bCs/>
          <w:sz w:val="22"/>
          <w:szCs w:val="22"/>
        </w:rPr>
      </w:pPr>
    </w:p>
    <w:p w14:paraId="2FB6C03C" w14:textId="77777777" w:rsidR="00B90FD9" w:rsidRPr="006C7607" w:rsidRDefault="00B90FD9" w:rsidP="00B90FD9">
      <w:pPr>
        <w:spacing w:line="360" w:lineRule="auto"/>
        <w:jc w:val="both"/>
        <w:rPr>
          <w:rFonts w:cs="Arial"/>
          <w:bCs/>
          <w:sz w:val="22"/>
          <w:szCs w:val="22"/>
        </w:rPr>
      </w:pPr>
      <w:r>
        <w:rPr>
          <w:rFonts w:cs="Arial"/>
          <w:b/>
          <w:bCs/>
          <w:sz w:val="22"/>
          <w:szCs w:val="22"/>
        </w:rPr>
        <w:t>3</w:t>
      </w:r>
      <w:r w:rsidRPr="006C7607">
        <w:rPr>
          <w:rFonts w:cs="Arial"/>
          <w:b/>
          <w:bCs/>
          <w:sz w:val="22"/>
          <w:szCs w:val="22"/>
        </w:rPr>
        <w:t>)</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0F98A44" w14:textId="77777777" w:rsidR="00B90FD9" w:rsidRPr="006C7607" w:rsidRDefault="00B90FD9" w:rsidP="00B90FD9">
      <w:pPr>
        <w:spacing w:line="360" w:lineRule="auto"/>
        <w:jc w:val="both"/>
        <w:rPr>
          <w:rFonts w:cs="Arial"/>
          <w:bCs/>
          <w:sz w:val="22"/>
          <w:szCs w:val="22"/>
        </w:rPr>
      </w:pPr>
    </w:p>
    <w:p w14:paraId="503A00F8" w14:textId="77777777" w:rsidR="00B90FD9" w:rsidRDefault="00B90FD9" w:rsidP="00B90FD9">
      <w:pPr>
        <w:spacing w:line="360" w:lineRule="auto"/>
        <w:jc w:val="both"/>
        <w:rPr>
          <w:rFonts w:cs="Arial"/>
          <w:sz w:val="22"/>
          <w:szCs w:val="22"/>
        </w:rPr>
      </w:pPr>
      <w:r>
        <w:rPr>
          <w:rFonts w:cs="Arial"/>
          <w:b/>
          <w:bCs/>
          <w:sz w:val="22"/>
          <w:szCs w:val="22"/>
        </w:rPr>
        <w:t>4</w:t>
      </w:r>
      <w:r w:rsidRPr="006C7607">
        <w:rPr>
          <w:rFonts w:cs="Arial"/>
          <w:b/>
          <w:bCs/>
          <w:sz w:val="22"/>
          <w:szCs w:val="22"/>
        </w:rPr>
        <w:t>)</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C441D5F" w14:textId="77777777" w:rsidR="00B90FD9" w:rsidRPr="00AB2826" w:rsidRDefault="00B90FD9" w:rsidP="00B90FD9">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3C279DA1" w14:textId="77777777" w:rsidR="00B90FD9" w:rsidRPr="00D14EAF" w:rsidRDefault="00B90FD9" w:rsidP="00B90FD9">
      <w:pPr>
        <w:spacing w:line="360" w:lineRule="auto"/>
        <w:jc w:val="both"/>
        <w:rPr>
          <w:rFonts w:cs="Arial"/>
          <w:b/>
          <w:sz w:val="22"/>
        </w:rPr>
      </w:pPr>
      <w:r w:rsidRPr="00D14EAF">
        <w:rPr>
          <w:rFonts w:cs="Arial"/>
          <w:b/>
          <w:sz w:val="22"/>
        </w:rPr>
        <w:t>************</w:t>
      </w:r>
    </w:p>
    <w:p w14:paraId="1EEE3ECD" w14:textId="77777777" w:rsidR="00A47795" w:rsidRDefault="00A47795" w:rsidP="00A47795">
      <w:pPr>
        <w:spacing w:line="360" w:lineRule="auto"/>
        <w:jc w:val="both"/>
        <w:rPr>
          <w:rFonts w:cs="Arial"/>
          <w:sz w:val="22"/>
          <w:lang w:val="es-ES_tradnl"/>
        </w:rPr>
      </w:pPr>
    </w:p>
    <w:p w14:paraId="34EC1025" w14:textId="77777777" w:rsidR="00A47795" w:rsidRPr="00AB2826" w:rsidRDefault="00A47795" w:rsidP="00A47795">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F3434D4" w14:textId="77777777" w:rsidR="00A47795" w:rsidRDefault="00A47795" w:rsidP="00A47795">
      <w:pPr>
        <w:spacing w:line="360" w:lineRule="auto"/>
        <w:jc w:val="both"/>
        <w:rPr>
          <w:rFonts w:cs="Arial"/>
          <w:b/>
          <w:bCs/>
          <w:sz w:val="22"/>
          <w:szCs w:val="22"/>
        </w:rPr>
      </w:pPr>
      <w:r>
        <w:rPr>
          <w:rFonts w:cs="Arial"/>
          <w:b/>
          <w:bCs/>
          <w:sz w:val="22"/>
          <w:szCs w:val="22"/>
        </w:rPr>
        <w:t>Considerando:</w:t>
      </w:r>
    </w:p>
    <w:p w14:paraId="70DB9D9A" w14:textId="77777777" w:rsidR="00A47795" w:rsidRDefault="00A47795" w:rsidP="00A47795">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GG-ME-0200-2020, del 21 de febrero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0192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diez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Urelia Carolina Mora Soto, Carlos Luis Loría Cordero, Heilyn Verónica Berrocal Tencio, Kattia Vanessa Céspedes Sanabria, Cándida Cueva Bejarano, Sharon Pérez Sandoval, Norma Obregón Garbanzo, Xinia Gabriela Monestel Vega, Ginette María Cruz Cruz y Jennifer Gabriela Salazar Campos.</w:t>
      </w:r>
    </w:p>
    <w:p w14:paraId="343A0F10" w14:textId="77777777" w:rsidR="00A47795" w:rsidRDefault="00A47795" w:rsidP="00A47795">
      <w:pPr>
        <w:spacing w:line="360" w:lineRule="auto"/>
        <w:jc w:val="both"/>
        <w:rPr>
          <w:rFonts w:cs="Arial"/>
          <w:bCs/>
          <w:sz w:val="22"/>
        </w:rPr>
      </w:pPr>
    </w:p>
    <w:p w14:paraId="3260A4DE" w14:textId="77777777" w:rsidR="00A47795" w:rsidRDefault="00A47795" w:rsidP="00A47795">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40A19A23" w14:textId="77777777" w:rsidR="00A47795" w:rsidRDefault="00A47795" w:rsidP="00A47795">
      <w:pPr>
        <w:spacing w:line="360" w:lineRule="auto"/>
        <w:jc w:val="both"/>
        <w:rPr>
          <w:rFonts w:cs="Arial"/>
          <w:bCs/>
          <w:sz w:val="22"/>
          <w:szCs w:val="22"/>
        </w:rPr>
      </w:pPr>
    </w:p>
    <w:p w14:paraId="12A3011E" w14:textId="77777777" w:rsidR="00A47795" w:rsidRDefault="00A47795" w:rsidP="00A47795">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0192</w:t>
      </w:r>
      <w:r w:rsidRPr="00B35EAF">
        <w:rPr>
          <w:rFonts w:cs="Arial"/>
          <w:sz w:val="22"/>
          <w:szCs w:val="22"/>
        </w:rPr>
        <w:t>-20</w:t>
      </w:r>
      <w:r>
        <w:rPr>
          <w:rFonts w:cs="Arial"/>
          <w:sz w:val="22"/>
          <w:szCs w:val="22"/>
        </w:rPr>
        <w:t>20</w:t>
      </w:r>
      <w:r>
        <w:rPr>
          <w:rFonts w:cs="Arial"/>
          <w:bCs/>
          <w:sz w:val="22"/>
          <w:szCs w:val="22"/>
        </w:rPr>
        <w:t>.</w:t>
      </w:r>
    </w:p>
    <w:p w14:paraId="126E8B8E" w14:textId="77777777" w:rsidR="00A47795" w:rsidRPr="00F80BE0" w:rsidRDefault="00A47795" w:rsidP="00A47795">
      <w:pPr>
        <w:spacing w:line="360" w:lineRule="auto"/>
        <w:jc w:val="both"/>
        <w:rPr>
          <w:rFonts w:cs="Arial"/>
          <w:bCs/>
          <w:sz w:val="16"/>
          <w:szCs w:val="16"/>
          <w:lang w:val="es-ES_tradnl"/>
        </w:rPr>
      </w:pPr>
    </w:p>
    <w:p w14:paraId="35EC8E25" w14:textId="77777777" w:rsidR="00A47795" w:rsidRDefault="00A47795" w:rsidP="00A47795">
      <w:pPr>
        <w:spacing w:line="360" w:lineRule="auto"/>
        <w:jc w:val="both"/>
        <w:rPr>
          <w:rFonts w:cs="Arial"/>
          <w:b/>
          <w:bCs/>
          <w:sz w:val="22"/>
          <w:szCs w:val="22"/>
        </w:rPr>
      </w:pPr>
      <w:r>
        <w:rPr>
          <w:rFonts w:cs="Arial"/>
          <w:b/>
          <w:bCs/>
          <w:sz w:val="22"/>
          <w:szCs w:val="22"/>
        </w:rPr>
        <w:t>Por tanto, se acuerda:</w:t>
      </w:r>
    </w:p>
    <w:p w14:paraId="4F15E6D3" w14:textId="77777777" w:rsidR="00A47795" w:rsidRDefault="00A47795" w:rsidP="00A47795">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0192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16450E23" w14:textId="77777777" w:rsidR="00A47795" w:rsidRDefault="00A47795" w:rsidP="00A47795">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47795" w:rsidRPr="008143C3" w14:paraId="05E1DCA8" w14:textId="77777777" w:rsidTr="00C5488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C1440" w14:textId="77777777" w:rsidR="00A47795" w:rsidRPr="008143C3" w:rsidRDefault="00A47795" w:rsidP="00C5488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A47795" w:rsidRPr="008143C3" w14:paraId="29505715" w14:textId="77777777" w:rsidTr="00C54883">
        <w:trPr>
          <w:trHeight w:val="20"/>
        </w:trPr>
        <w:tc>
          <w:tcPr>
            <w:tcW w:w="1575" w:type="dxa"/>
            <w:tcBorders>
              <w:top w:val="single" w:sz="4" w:space="0" w:color="auto"/>
              <w:left w:val="single" w:sz="4" w:space="0" w:color="auto"/>
              <w:bottom w:val="nil"/>
              <w:right w:val="single" w:sz="4" w:space="0" w:color="auto"/>
            </w:tcBorders>
            <w:vAlign w:val="center"/>
          </w:tcPr>
          <w:p w14:paraId="44DAC0D1"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723FD13"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B09200"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2DDEA82"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67A5544"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E25FBF4"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88DA"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71B211"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6C909B9" w14:textId="77777777" w:rsidR="00A47795" w:rsidRPr="008143C3" w:rsidRDefault="00A47795" w:rsidP="00C548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986DCFD"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D8CD7F" w14:textId="77777777" w:rsidR="00A47795" w:rsidRPr="008143C3" w:rsidRDefault="00A47795" w:rsidP="00C548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B16BA" w:rsidRPr="006D5FE0" w14:paraId="685C7357"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298139" w14:textId="77777777" w:rsidR="00A47795" w:rsidRPr="006308C1"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lastRenderedPageBreak/>
              <w:t>Urelia Carolina Mora Soto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4F0AD8" w14:textId="77777777" w:rsidR="00A47795" w:rsidRPr="006308C1"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3-0429-0767</w:t>
            </w:r>
          </w:p>
        </w:tc>
        <w:tc>
          <w:tcPr>
            <w:tcW w:w="709" w:type="dxa"/>
            <w:tcBorders>
              <w:top w:val="single" w:sz="4" w:space="0" w:color="auto"/>
              <w:left w:val="nil"/>
              <w:bottom w:val="single" w:sz="4" w:space="0" w:color="auto"/>
              <w:right w:val="single" w:sz="4" w:space="0" w:color="auto"/>
            </w:tcBorders>
            <w:shd w:val="clear" w:color="auto" w:fill="auto"/>
            <w:vAlign w:val="center"/>
          </w:tcPr>
          <w:p w14:paraId="746007F0" w14:textId="77777777" w:rsidR="00A47795" w:rsidRPr="006308C1"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3-244691</w:t>
            </w:r>
          </w:p>
        </w:tc>
        <w:tc>
          <w:tcPr>
            <w:tcW w:w="851" w:type="dxa"/>
            <w:tcBorders>
              <w:top w:val="single" w:sz="4" w:space="0" w:color="auto"/>
              <w:left w:val="nil"/>
              <w:bottom w:val="single" w:sz="4" w:space="0" w:color="auto"/>
              <w:right w:val="single" w:sz="4" w:space="0" w:color="auto"/>
            </w:tcBorders>
            <w:shd w:val="clear" w:color="auto" w:fill="auto"/>
            <w:vAlign w:val="center"/>
          </w:tcPr>
          <w:p w14:paraId="231D6B9D" w14:textId="77777777" w:rsidR="00A47795" w:rsidRPr="006308C1"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B62F64" w14:textId="77777777" w:rsidR="00A47795" w:rsidRPr="006308C1"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4E27F" w14:textId="77777777" w:rsidR="00A47795" w:rsidRPr="006308C1"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213CE" w14:textId="77777777" w:rsidR="00A47795" w:rsidRPr="006308C1"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DAE8E71" w14:textId="77777777" w:rsidR="00A47795" w:rsidRPr="006308C1"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193.048,66</w:t>
            </w:r>
          </w:p>
        </w:tc>
        <w:tc>
          <w:tcPr>
            <w:tcW w:w="837" w:type="dxa"/>
            <w:tcBorders>
              <w:top w:val="single" w:sz="4" w:space="0" w:color="auto"/>
              <w:left w:val="nil"/>
              <w:bottom w:val="single" w:sz="4" w:space="0" w:color="auto"/>
              <w:right w:val="single" w:sz="4" w:space="0" w:color="auto"/>
            </w:tcBorders>
            <w:shd w:val="clear" w:color="auto" w:fill="auto"/>
            <w:vAlign w:val="center"/>
          </w:tcPr>
          <w:p w14:paraId="1C9B5F44" w14:textId="77777777" w:rsidR="00A47795" w:rsidRPr="006308C1"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386.097,32</w:t>
            </w:r>
          </w:p>
        </w:tc>
        <w:tc>
          <w:tcPr>
            <w:tcW w:w="992" w:type="dxa"/>
            <w:tcBorders>
              <w:top w:val="single" w:sz="4" w:space="0" w:color="auto"/>
              <w:left w:val="nil"/>
              <w:bottom w:val="single" w:sz="4" w:space="0" w:color="auto"/>
              <w:right w:val="single" w:sz="4" w:space="0" w:color="auto"/>
            </w:tcBorders>
            <w:shd w:val="clear" w:color="auto" w:fill="auto"/>
            <w:vAlign w:val="center"/>
          </w:tcPr>
          <w:p w14:paraId="0FA281DB" w14:textId="77777777" w:rsidR="00A47795" w:rsidRPr="006D5FE0"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14.193.048,66</w:t>
            </w:r>
          </w:p>
        </w:tc>
      </w:tr>
      <w:tr w:rsidR="009B16BA" w:rsidRPr="006D5FE0" w14:paraId="362B39F1"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C1C711"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Carlos Luis Loría Cordero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FEB7AF"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6-0276-0625</w:t>
            </w:r>
          </w:p>
        </w:tc>
        <w:tc>
          <w:tcPr>
            <w:tcW w:w="709" w:type="dxa"/>
            <w:tcBorders>
              <w:top w:val="single" w:sz="4" w:space="0" w:color="auto"/>
              <w:left w:val="nil"/>
              <w:bottom w:val="single" w:sz="4" w:space="0" w:color="auto"/>
              <w:right w:val="single" w:sz="4" w:space="0" w:color="auto"/>
            </w:tcBorders>
            <w:shd w:val="clear" w:color="auto" w:fill="auto"/>
            <w:vAlign w:val="center"/>
          </w:tcPr>
          <w:p w14:paraId="3FD98C9E"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6-203362</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44D49"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45B2BA"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E64ECF"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A0862"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D05F62"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109.940,89</w:t>
            </w:r>
          </w:p>
        </w:tc>
        <w:tc>
          <w:tcPr>
            <w:tcW w:w="837" w:type="dxa"/>
            <w:tcBorders>
              <w:top w:val="single" w:sz="4" w:space="0" w:color="auto"/>
              <w:left w:val="nil"/>
              <w:bottom w:val="single" w:sz="4" w:space="0" w:color="auto"/>
              <w:right w:val="single" w:sz="4" w:space="0" w:color="auto"/>
            </w:tcBorders>
            <w:shd w:val="clear" w:color="auto" w:fill="auto"/>
            <w:vAlign w:val="center"/>
          </w:tcPr>
          <w:p w14:paraId="16E80CE5"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366.469,62</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35BF2"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12.306.528,73</w:t>
            </w:r>
          </w:p>
        </w:tc>
      </w:tr>
      <w:tr w:rsidR="009B16BA" w:rsidRPr="006D5FE0" w14:paraId="3536EE62"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5AA306" w14:textId="77777777" w:rsidR="00A47795" w:rsidRPr="00FE5EF6"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Heilyn Verónica Berrocal Tencio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2CFA2B" w14:textId="77777777" w:rsidR="00A47795" w:rsidRPr="00FE5EF6"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1-1273-0283</w:t>
            </w:r>
          </w:p>
        </w:tc>
        <w:tc>
          <w:tcPr>
            <w:tcW w:w="709" w:type="dxa"/>
            <w:tcBorders>
              <w:top w:val="single" w:sz="4" w:space="0" w:color="auto"/>
              <w:left w:val="nil"/>
              <w:bottom w:val="single" w:sz="4" w:space="0" w:color="auto"/>
              <w:right w:val="single" w:sz="4" w:space="0" w:color="auto"/>
            </w:tcBorders>
            <w:shd w:val="clear" w:color="auto" w:fill="auto"/>
            <w:vAlign w:val="center"/>
          </w:tcPr>
          <w:p w14:paraId="5386070E" w14:textId="77777777" w:rsidR="00A47795" w:rsidRPr="00FE5EF6"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6-225588</w:t>
            </w:r>
          </w:p>
        </w:tc>
        <w:tc>
          <w:tcPr>
            <w:tcW w:w="851" w:type="dxa"/>
            <w:tcBorders>
              <w:top w:val="single" w:sz="4" w:space="0" w:color="auto"/>
              <w:left w:val="nil"/>
              <w:bottom w:val="single" w:sz="4" w:space="0" w:color="auto"/>
              <w:right w:val="single" w:sz="4" w:space="0" w:color="auto"/>
            </w:tcBorders>
            <w:shd w:val="clear" w:color="auto" w:fill="auto"/>
            <w:vAlign w:val="center"/>
          </w:tcPr>
          <w:p w14:paraId="57C99035" w14:textId="77777777" w:rsidR="00A47795" w:rsidRPr="00FE5EF6"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E1F36" w14:textId="77777777" w:rsidR="00A47795" w:rsidRPr="00FE5EF6"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F05247" w14:textId="77777777" w:rsidR="00A47795" w:rsidRPr="00FE5EF6"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914AB5" w14:textId="77777777" w:rsidR="00A47795" w:rsidRPr="00FE5EF6"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EBBE39" w14:textId="77777777" w:rsidR="00A47795" w:rsidRPr="00FE5EF6"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38.494,46</w:t>
            </w:r>
          </w:p>
        </w:tc>
        <w:tc>
          <w:tcPr>
            <w:tcW w:w="837" w:type="dxa"/>
            <w:tcBorders>
              <w:top w:val="single" w:sz="4" w:space="0" w:color="auto"/>
              <w:left w:val="nil"/>
              <w:bottom w:val="single" w:sz="4" w:space="0" w:color="auto"/>
              <w:right w:val="single" w:sz="4" w:space="0" w:color="auto"/>
            </w:tcBorders>
            <w:shd w:val="clear" w:color="auto" w:fill="auto"/>
            <w:vAlign w:val="center"/>
          </w:tcPr>
          <w:p w14:paraId="60ED5A96" w14:textId="77777777" w:rsidR="00A47795" w:rsidRPr="00FE5EF6"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384.944,62</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92116"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13.396.450,16</w:t>
            </w:r>
          </w:p>
        </w:tc>
      </w:tr>
      <w:tr w:rsidR="009B16BA" w:rsidRPr="006D5FE0" w14:paraId="7E1C010B"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63F195" w14:textId="7DCFF46A"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 xml:space="preserve">Kattia Vanessa </w:t>
            </w:r>
            <w:r w:rsidR="009B16BA">
              <w:rPr>
                <w:rFonts w:ascii="Arial Narrow" w:hAnsi="Arial Narrow" w:cs="Arial"/>
                <w:sz w:val="16"/>
                <w:szCs w:val="16"/>
                <w:lang w:val="es-CR" w:eastAsia="es-CR"/>
              </w:rPr>
              <w:t>Céspedes</w:t>
            </w:r>
            <w:r>
              <w:rPr>
                <w:rFonts w:ascii="Arial Narrow" w:hAnsi="Arial Narrow" w:cs="Arial"/>
                <w:sz w:val="16"/>
                <w:szCs w:val="16"/>
                <w:lang w:val="es-CR" w:eastAsia="es-CR"/>
              </w:rPr>
              <w:t xml:space="preserve"> Sanabria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379BA5"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3-0430-0726</w:t>
            </w:r>
          </w:p>
        </w:tc>
        <w:tc>
          <w:tcPr>
            <w:tcW w:w="709" w:type="dxa"/>
            <w:tcBorders>
              <w:top w:val="single" w:sz="4" w:space="0" w:color="auto"/>
              <w:left w:val="nil"/>
              <w:bottom w:val="single" w:sz="4" w:space="0" w:color="auto"/>
              <w:right w:val="single" w:sz="4" w:space="0" w:color="auto"/>
            </w:tcBorders>
            <w:shd w:val="clear" w:color="auto" w:fill="auto"/>
            <w:vAlign w:val="center"/>
          </w:tcPr>
          <w:p w14:paraId="205B03D3"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3-257957</w:t>
            </w:r>
          </w:p>
        </w:tc>
        <w:tc>
          <w:tcPr>
            <w:tcW w:w="851" w:type="dxa"/>
            <w:tcBorders>
              <w:top w:val="single" w:sz="4" w:space="0" w:color="auto"/>
              <w:left w:val="nil"/>
              <w:bottom w:val="single" w:sz="4" w:space="0" w:color="auto"/>
              <w:right w:val="single" w:sz="4" w:space="0" w:color="auto"/>
            </w:tcBorders>
            <w:shd w:val="clear" w:color="auto" w:fill="auto"/>
            <w:vAlign w:val="center"/>
          </w:tcPr>
          <w:p w14:paraId="5EAE8B4B"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22ADAF"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E12EC"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8EDB6"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2409E7"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38.856,25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59CB1E4"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388.562,50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6162E7"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16.039.706,25</w:t>
            </w:r>
          </w:p>
        </w:tc>
      </w:tr>
      <w:tr w:rsidR="009B16BA" w:rsidRPr="006D5FE0" w14:paraId="6D652057"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3610DFE"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Cándida Cueva Bejarano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627AA8"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6-0532-0827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608270C"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6-95889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1CEAAAF"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6E5A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55D91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772160"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483E35"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36.614,14</w:t>
            </w:r>
          </w:p>
        </w:tc>
        <w:tc>
          <w:tcPr>
            <w:tcW w:w="837" w:type="dxa"/>
            <w:tcBorders>
              <w:top w:val="single" w:sz="4" w:space="0" w:color="auto"/>
              <w:left w:val="nil"/>
              <w:bottom w:val="single" w:sz="4" w:space="0" w:color="auto"/>
              <w:right w:val="single" w:sz="4" w:space="0" w:color="auto"/>
            </w:tcBorders>
            <w:shd w:val="clear" w:color="auto" w:fill="auto"/>
            <w:vAlign w:val="center"/>
          </w:tcPr>
          <w:p w14:paraId="43876B65"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366.141,42</w:t>
            </w:r>
          </w:p>
        </w:tc>
        <w:tc>
          <w:tcPr>
            <w:tcW w:w="992" w:type="dxa"/>
            <w:tcBorders>
              <w:top w:val="single" w:sz="4" w:space="0" w:color="auto"/>
              <w:left w:val="nil"/>
              <w:bottom w:val="single" w:sz="4" w:space="0" w:color="auto"/>
              <w:right w:val="single" w:sz="4" w:space="0" w:color="auto"/>
            </w:tcBorders>
            <w:shd w:val="clear" w:color="auto" w:fill="auto"/>
            <w:vAlign w:val="center"/>
          </w:tcPr>
          <w:p w14:paraId="3D2FC9FF"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12.379.527,28</w:t>
            </w:r>
          </w:p>
        </w:tc>
      </w:tr>
      <w:tr w:rsidR="009B16BA" w:rsidRPr="006D5FE0" w14:paraId="4D274ED5"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96883D"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Sharon Pérez Sandoval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F575E2"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1-1639-0030</w:t>
            </w:r>
          </w:p>
        </w:tc>
        <w:tc>
          <w:tcPr>
            <w:tcW w:w="709" w:type="dxa"/>
            <w:tcBorders>
              <w:top w:val="single" w:sz="4" w:space="0" w:color="auto"/>
              <w:left w:val="nil"/>
              <w:bottom w:val="single" w:sz="4" w:space="0" w:color="auto"/>
              <w:right w:val="single" w:sz="4" w:space="0" w:color="auto"/>
            </w:tcBorders>
            <w:shd w:val="clear" w:color="auto" w:fill="auto"/>
            <w:vAlign w:val="center"/>
          </w:tcPr>
          <w:p w14:paraId="3BB84441"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6-231331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71F53B2"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DAA495"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8EEE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22CB3F"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DBFEDD"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113.403,75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7CD28FE"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378.012,50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AA87C4"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14.454.608,75</w:t>
            </w:r>
          </w:p>
        </w:tc>
      </w:tr>
      <w:tr w:rsidR="009B16BA" w:rsidRPr="006D5FE0" w14:paraId="6228AC3A"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08191E"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Norma Obregón Garbanzo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B888A2"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6-0353-0151</w:t>
            </w:r>
          </w:p>
        </w:tc>
        <w:tc>
          <w:tcPr>
            <w:tcW w:w="709" w:type="dxa"/>
            <w:tcBorders>
              <w:top w:val="single" w:sz="4" w:space="0" w:color="auto"/>
              <w:left w:val="nil"/>
              <w:bottom w:val="single" w:sz="4" w:space="0" w:color="auto"/>
              <w:right w:val="single" w:sz="4" w:space="0" w:color="auto"/>
            </w:tcBorders>
            <w:shd w:val="clear" w:color="auto" w:fill="auto"/>
            <w:vAlign w:val="center"/>
          </w:tcPr>
          <w:p w14:paraId="675EAF0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6-204005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366E7DC2"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DB54DE"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396E0"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CFDB20"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164CF8"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35.659,51</w:t>
            </w:r>
          </w:p>
        </w:tc>
        <w:tc>
          <w:tcPr>
            <w:tcW w:w="837" w:type="dxa"/>
            <w:tcBorders>
              <w:top w:val="single" w:sz="4" w:space="0" w:color="auto"/>
              <w:left w:val="nil"/>
              <w:bottom w:val="single" w:sz="4" w:space="0" w:color="auto"/>
              <w:right w:val="single" w:sz="4" w:space="0" w:color="auto"/>
            </w:tcBorders>
            <w:shd w:val="clear" w:color="auto" w:fill="auto"/>
            <w:vAlign w:val="center"/>
          </w:tcPr>
          <w:p w14:paraId="4C93809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356.595,12</w:t>
            </w:r>
          </w:p>
        </w:tc>
        <w:tc>
          <w:tcPr>
            <w:tcW w:w="992" w:type="dxa"/>
            <w:tcBorders>
              <w:top w:val="single" w:sz="4" w:space="0" w:color="auto"/>
              <w:left w:val="nil"/>
              <w:bottom w:val="single" w:sz="4" w:space="0" w:color="auto"/>
              <w:right w:val="single" w:sz="4" w:space="0" w:color="auto"/>
            </w:tcBorders>
            <w:shd w:val="clear" w:color="auto" w:fill="auto"/>
            <w:vAlign w:val="center"/>
          </w:tcPr>
          <w:p w14:paraId="51B9DB8E"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11.870.935,61</w:t>
            </w:r>
          </w:p>
        </w:tc>
      </w:tr>
      <w:tr w:rsidR="009B16BA" w:rsidRPr="006D5FE0" w14:paraId="72BFD056"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641E83"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Xinia Gabriela Monestel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F36195"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3-0399-0892</w:t>
            </w:r>
          </w:p>
        </w:tc>
        <w:tc>
          <w:tcPr>
            <w:tcW w:w="709" w:type="dxa"/>
            <w:tcBorders>
              <w:top w:val="single" w:sz="4" w:space="0" w:color="auto"/>
              <w:left w:val="nil"/>
              <w:bottom w:val="single" w:sz="4" w:space="0" w:color="auto"/>
              <w:right w:val="single" w:sz="4" w:space="0" w:color="auto"/>
            </w:tcBorders>
            <w:shd w:val="clear" w:color="auto" w:fill="auto"/>
            <w:vAlign w:val="center"/>
          </w:tcPr>
          <w:p w14:paraId="57F34A5F"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1-696906</w:t>
            </w:r>
          </w:p>
        </w:tc>
        <w:tc>
          <w:tcPr>
            <w:tcW w:w="851" w:type="dxa"/>
            <w:tcBorders>
              <w:top w:val="single" w:sz="4" w:space="0" w:color="auto"/>
              <w:left w:val="nil"/>
              <w:bottom w:val="single" w:sz="4" w:space="0" w:color="auto"/>
              <w:right w:val="single" w:sz="4" w:space="0" w:color="auto"/>
            </w:tcBorders>
            <w:shd w:val="clear" w:color="auto" w:fill="auto"/>
            <w:vAlign w:val="center"/>
          </w:tcPr>
          <w:p w14:paraId="2B791606"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Dota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EB327"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3BCA3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CA75A8"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7.814.805,62</w:t>
            </w:r>
          </w:p>
        </w:tc>
        <w:tc>
          <w:tcPr>
            <w:tcW w:w="851" w:type="dxa"/>
            <w:tcBorders>
              <w:top w:val="single" w:sz="4" w:space="0" w:color="auto"/>
              <w:left w:val="nil"/>
              <w:bottom w:val="single" w:sz="4" w:space="0" w:color="auto"/>
              <w:right w:val="single" w:sz="4" w:space="0" w:color="auto"/>
            </w:tcBorders>
            <w:shd w:val="clear" w:color="auto" w:fill="auto"/>
            <w:vAlign w:val="center"/>
          </w:tcPr>
          <w:p w14:paraId="33106C4C"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132.786,75</w:t>
            </w:r>
          </w:p>
        </w:tc>
        <w:tc>
          <w:tcPr>
            <w:tcW w:w="837" w:type="dxa"/>
            <w:tcBorders>
              <w:top w:val="single" w:sz="4" w:space="0" w:color="auto"/>
              <w:left w:val="nil"/>
              <w:bottom w:val="single" w:sz="4" w:space="0" w:color="auto"/>
              <w:right w:val="single" w:sz="4" w:space="0" w:color="auto"/>
            </w:tcBorders>
            <w:shd w:val="clear" w:color="auto" w:fill="auto"/>
            <w:vAlign w:val="center"/>
          </w:tcPr>
          <w:p w14:paraId="18177747"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442.622,50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7A633"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14.724.641,37</w:t>
            </w:r>
          </w:p>
        </w:tc>
      </w:tr>
      <w:tr w:rsidR="009B16BA" w:rsidRPr="006D5FE0" w14:paraId="1750ED2A" w14:textId="77777777" w:rsidTr="009B16B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A85CF7"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Ginette María Cruz Cruz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0354F6"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6-0415-0067</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F240D"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6-230107</w:t>
            </w:r>
          </w:p>
        </w:tc>
        <w:tc>
          <w:tcPr>
            <w:tcW w:w="851" w:type="dxa"/>
            <w:tcBorders>
              <w:top w:val="single" w:sz="4" w:space="0" w:color="auto"/>
              <w:left w:val="nil"/>
              <w:bottom w:val="single" w:sz="4" w:space="0" w:color="auto"/>
              <w:right w:val="single" w:sz="4" w:space="0" w:color="auto"/>
            </w:tcBorders>
            <w:shd w:val="clear" w:color="auto" w:fill="auto"/>
            <w:vAlign w:val="center"/>
          </w:tcPr>
          <w:p w14:paraId="5276F9E3"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5D5A59"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FDCDA"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86CD6"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643F2F"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33.525,00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1D8C836"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335.250,00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85AD2B"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13.741.725,00</w:t>
            </w:r>
          </w:p>
        </w:tc>
      </w:tr>
      <w:tr w:rsidR="00A47795" w:rsidRPr="006D5FE0" w14:paraId="78F18E42" w14:textId="77777777" w:rsidTr="00C548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A733FC" w14:textId="77777777" w:rsidR="00A47795" w:rsidRDefault="00A47795" w:rsidP="00C54883">
            <w:pPr>
              <w:rPr>
                <w:rFonts w:ascii="Arial Narrow" w:hAnsi="Arial Narrow" w:cs="Arial"/>
                <w:sz w:val="16"/>
                <w:szCs w:val="16"/>
                <w:lang w:val="es-CR" w:eastAsia="es-CR"/>
              </w:rPr>
            </w:pPr>
            <w:r>
              <w:rPr>
                <w:rFonts w:ascii="Arial Narrow" w:hAnsi="Arial Narrow" w:cs="Arial"/>
                <w:sz w:val="16"/>
                <w:szCs w:val="16"/>
                <w:lang w:val="es-CR" w:eastAsia="es-CR"/>
              </w:rPr>
              <w:t>Jennifer Gabriela Salazar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820837"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1-1321-0214</w:t>
            </w:r>
          </w:p>
        </w:tc>
        <w:tc>
          <w:tcPr>
            <w:tcW w:w="709" w:type="dxa"/>
            <w:tcBorders>
              <w:top w:val="single" w:sz="4" w:space="0" w:color="auto"/>
              <w:left w:val="nil"/>
              <w:bottom w:val="single" w:sz="4" w:space="0" w:color="auto"/>
              <w:right w:val="single" w:sz="4" w:space="0" w:color="auto"/>
            </w:tcBorders>
            <w:shd w:val="clear" w:color="auto" w:fill="auto"/>
            <w:vAlign w:val="center"/>
          </w:tcPr>
          <w:p w14:paraId="4281EC43"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6-231330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1AEB8"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A87D4C"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B85C9"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A813D7"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0DCBD6" w14:textId="77777777" w:rsidR="00A47795" w:rsidRDefault="00A47795" w:rsidP="00C548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118.563,75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E51BB72" w14:textId="77777777" w:rsidR="00A47795" w:rsidRDefault="00A47795" w:rsidP="00C54883">
            <w:pPr>
              <w:jc w:val="center"/>
              <w:rPr>
                <w:rFonts w:ascii="Arial Narrow" w:hAnsi="Arial Narrow" w:cs="Arial"/>
                <w:sz w:val="16"/>
                <w:szCs w:val="16"/>
                <w:lang w:val="es-CR" w:eastAsia="es-CR"/>
              </w:rPr>
            </w:pPr>
            <w:r>
              <w:rPr>
                <w:rFonts w:ascii="Arial Narrow" w:hAnsi="Arial Narrow" w:cs="Arial"/>
                <w:sz w:val="16"/>
                <w:szCs w:val="16"/>
                <w:lang w:val="es-CR" w:eastAsia="es-CR"/>
              </w:rPr>
              <w:t>395.212,50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90AAB3" w14:textId="77777777" w:rsidR="00A47795" w:rsidRDefault="00A47795" w:rsidP="00C548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14.466.648,75</w:t>
            </w:r>
          </w:p>
        </w:tc>
      </w:tr>
      <w:tr w:rsidR="00A47795" w:rsidRPr="00F67547" w14:paraId="5CF2CE8C" w14:textId="77777777" w:rsidTr="00C5488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5EB7648" w14:textId="77777777" w:rsidR="00A47795" w:rsidRPr="00F67547" w:rsidRDefault="00A47795" w:rsidP="00C5488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5258F30" w14:textId="77777777" w:rsidR="00A47795" w:rsidRPr="00F67547" w:rsidRDefault="00A47795" w:rsidP="00C54883">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69EAADD8" w14:textId="77777777" w:rsidR="00A47795" w:rsidRDefault="00A47795" w:rsidP="00A47795">
      <w:pPr>
        <w:spacing w:line="360" w:lineRule="auto"/>
        <w:jc w:val="both"/>
        <w:rPr>
          <w:rFonts w:cs="Arial"/>
          <w:sz w:val="22"/>
          <w:szCs w:val="22"/>
        </w:rPr>
      </w:pPr>
    </w:p>
    <w:p w14:paraId="6B1C2144" w14:textId="77777777" w:rsidR="00A47795" w:rsidRPr="00FD161B" w:rsidRDefault="00A47795" w:rsidP="00A47795">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13519D3" w14:textId="77777777" w:rsidR="00A47795" w:rsidRPr="00FD161B" w:rsidRDefault="00A47795" w:rsidP="00A47795">
      <w:pPr>
        <w:spacing w:line="360" w:lineRule="auto"/>
        <w:jc w:val="both"/>
        <w:rPr>
          <w:rFonts w:cs="Arial"/>
          <w:bCs/>
          <w:sz w:val="22"/>
          <w:szCs w:val="22"/>
        </w:rPr>
      </w:pPr>
    </w:p>
    <w:p w14:paraId="5D2C91B0" w14:textId="77777777" w:rsidR="00A47795" w:rsidRPr="00FD161B" w:rsidRDefault="00A47795" w:rsidP="00A47795">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1DDE535" w14:textId="77777777" w:rsidR="00A47795" w:rsidRPr="00FD161B" w:rsidRDefault="00A47795" w:rsidP="00A47795">
      <w:pPr>
        <w:spacing w:line="360" w:lineRule="auto"/>
        <w:jc w:val="both"/>
        <w:rPr>
          <w:rFonts w:cs="Arial"/>
          <w:bCs/>
          <w:sz w:val="22"/>
          <w:szCs w:val="22"/>
        </w:rPr>
      </w:pPr>
    </w:p>
    <w:p w14:paraId="08AED4AF" w14:textId="77777777" w:rsidR="00A47795" w:rsidRPr="00FD161B" w:rsidRDefault="00A47795" w:rsidP="00A47795">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621FA6B" w14:textId="77777777" w:rsidR="00A47795" w:rsidRPr="00FD161B" w:rsidRDefault="00A47795" w:rsidP="00A47795">
      <w:pPr>
        <w:spacing w:line="360" w:lineRule="auto"/>
        <w:jc w:val="both"/>
        <w:rPr>
          <w:rFonts w:cs="Arial"/>
          <w:bCs/>
          <w:sz w:val="22"/>
          <w:szCs w:val="22"/>
        </w:rPr>
      </w:pPr>
    </w:p>
    <w:p w14:paraId="5090A13A" w14:textId="77777777" w:rsidR="00A47795" w:rsidRDefault="00A47795" w:rsidP="00A47795">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6AF7E70" w14:textId="77777777" w:rsidR="00A47795" w:rsidRPr="00AB2826" w:rsidRDefault="00A47795" w:rsidP="00A4779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925558" w14:textId="77777777" w:rsidR="00A47795" w:rsidRPr="00D14EAF" w:rsidRDefault="00A47795" w:rsidP="00A47795">
      <w:pPr>
        <w:spacing w:line="360" w:lineRule="auto"/>
        <w:jc w:val="both"/>
        <w:rPr>
          <w:rFonts w:cs="Arial"/>
          <w:b/>
          <w:sz w:val="22"/>
        </w:rPr>
      </w:pPr>
      <w:r w:rsidRPr="00D14EAF">
        <w:rPr>
          <w:rFonts w:cs="Arial"/>
          <w:b/>
          <w:sz w:val="22"/>
        </w:rPr>
        <w:t>************</w:t>
      </w:r>
    </w:p>
    <w:p w14:paraId="39E0F5D3" w14:textId="77777777" w:rsidR="00A47795" w:rsidRDefault="00A47795" w:rsidP="00A47795">
      <w:pPr>
        <w:spacing w:line="360" w:lineRule="auto"/>
        <w:jc w:val="both"/>
        <w:rPr>
          <w:rFonts w:cs="Arial"/>
          <w:sz w:val="22"/>
          <w:lang w:val="es-ES_tradnl"/>
        </w:rPr>
      </w:pPr>
    </w:p>
    <w:p w14:paraId="064365DD" w14:textId="77777777" w:rsidR="00A47795" w:rsidRPr="00AB2826" w:rsidRDefault="00A47795" w:rsidP="00A47795">
      <w:pPr>
        <w:pStyle w:val="Ttulo2"/>
        <w:spacing w:line="360" w:lineRule="auto"/>
        <w:rPr>
          <w:rFonts w:cs="Arial"/>
          <w:szCs w:val="22"/>
        </w:rPr>
      </w:pPr>
      <w:r w:rsidRPr="00AB2826">
        <w:rPr>
          <w:rFonts w:cs="Arial"/>
          <w:szCs w:val="22"/>
        </w:rPr>
        <w:lastRenderedPageBreak/>
        <w:t xml:space="preserve">ACUERDO </w:t>
      </w:r>
      <w:r>
        <w:rPr>
          <w:rFonts w:cs="Arial"/>
          <w:szCs w:val="22"/>
        </w:rPr>
        <w:t>N°5</w:t>
      </w:r>
      <w:r w:rsidRPr="00AB2826">
        <w:rPr>
          <w:rFonts w:cs="Arial"/>
          <w:szCs w:val="22"/>
        </w:rPr>
        <w:t>:</w:t>
      </w:r>
    </w:p>
    <w:p w14:paraId="62A78A54" w14:textId="236BA590" w:rsidR="00A47795" w:rsidRPr="00A32FA1" w:rsidRDefault="00A47795" w:rsidP="00A47795">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Coocique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la señora Olga Mercedes del Rosario Saborío Mora</w:t>
      </w:r>
      <w:r w:rsidRPr="007E1A0A">
        <w:rPr>
          <w:sz w:val="22"/>
          <w:szCs w:val="22"/>
        </w:rPr>
        <w:t xml:space="preserve">, cédula número </w:t>
      </w:r>
      <w:r>
        <w:rPr>
          <w:sz w:val="22"/>
          <w:szCs w:val="22"/>
        </w:rPr>
        <w:t>1-0551-0399</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Pr>
          <w:sz w:val="22"/>
          <w:szCs w:val="22"/>
        </w:rPr>
        <w:t xml:space="preserve">distrito y </w:t>
      </w:r>
      <w:r w:rsidRPr="00656083">
        <w:rPr>
          <w:sz w:val="22"/>
          <w:szCs w:val="22"/>
        </w:rPr>
        <w:t xml:space="preserve">cantón </w:t>
      </w:r>
      <w:r>
        <w:rPr>
          <w:sz w:val="22"/>
          <w:szCs w:val="22"/>
        </w:rPr>
        <w:t>de Orotina, provincia de Alajuela</w:t>
      </w:r>
      <w:r w:rsidRPr="00656083">
        <w:rPr>
          <w:sz w:val="22"/>
          <w:szCs w:val="22"/>
        </w:rPr>
        <w:t xml:space="preserve">, </w:t>
      </w:r>
      <w:r w:rsidRPr="00A32FA1">
        <w:rPr>
          <w:bCs/>
          <w:sz w:val="22"/>
          <w:szCs w:val="22"/>
        </w:rPr>
        <w:t xml:space="preserve">fue construida con caña de bambú y se encuentra en pésimas condiciones debido al deterioro que ha sufrido por el material constructivo, por lo que </w:t>
      </w:r>
      <w:r w:rsidRPr="00A32FA1">
        <w:rPr>
          <w:sz w:val="22"/>
          <w:szCs w:val="22"/>
        </w:rPr>
        <w:t>debe ser reconstruida; y además el ingreso familiar mensual es de ¢</w:t>
      </w:r>
      <w:r>
        <w:rPr>
          <w:sz w:val="22"/>
          <w:szCs w:val="22"/>
        </w:rPr>
        <w:t>95</w:t>
      </w:r>
      <w:r w:rsidRPr="00A32FA1">
        <w:rPr>
          <w:sz w:val="22"/>
          <w:szCs w:val="22"/>
        </w:rPr>
        <w:t>.</w:t>
      </w:r>
      <w:r>
        <w:rPr>
          <w:sz w:val="22"/>
          <w:szCs w:val="22"/>
        </w:rPr>
        <w:t>806</w:t>
      </w:r>
      <w:r w:rsidRPr="00A32FA1">
        <w:rPr>
          <w:sz w:val="22"/>
          <w:szCs w:val="22"/>
        </w:rPr>
        <w:t xml:space="preserve">,00, </w:t>
      </w:r>
      <w:r w:rsidRPr="00A32FA1">
        <w:rPr>
          <w:sz w:val="22"/>
          <w:szCs w:val="22"/>
          <w:lang w:val="es-CR"/>
        </w:rPr>
        <w:t xml:space="preserve">proveniente de </w:t>
      </w:r>
      <w:r>
        <w:rPr>
          <w:sz w:val="22"/>
          <w:szCs w:val="22"/>
          <w:lang w:val="es-CR"/>
        </w:rPr>
        <w:t xml:space="preserve">una pensión </w:t>
      </w:r>
      <w:r w:rsidRPr="00A32FA1">
        <w:rPr>
          <w:sz w:val="22"/>
          <w:szCs w:val="22"/>
          <w:lang w:val="es-CR"/>
        </w:rPr>
        <w:t>que re</w:t>
      </w:r>
      <w:r>
        <w:rPr>
          <w:sz w:val="22"/>
          <w:szCs w:val="22"/>
          <w:lang w:val="es-CR"/>
        </w:rPr>
        <w:t>cibe la señora Saborío Mora</w:t>
      </w:r>
      <w:r w:rsidRPr="00A32FA1">
        <w:rPr>
          <w:sz w:val="22"/>
          <w:szCs w:val="22"/>
        </w:rPr>
        <w:t>.</w:t>
      </w:r>
    </w:p>
    <w:p w14:paraId="50729773" w14:textId="77777777" w:rsidR="00A47795" w:rsidRPr="007C0FA2" w:rsidRDefault="00A47795" w:rsidP="00A47795">
      <w:pPr>
        <w:spacing w:line="360" w:lineRule="auto"/>
        <w:jc w:val="both"/>
        <w:rPr>
          <w:sz w:val="22"/>
          <w:szCs w:val="22"/>
        </w:rPr>
      </w:pPr>
    </w:p>
    <w:p w14:paraId="5728F5EF" w14:textId="77777777" w:rsidR="00A47795" w:rsidRPr="007E1A0A" w:rsidRDefault="00A47795" w:rsidP="00A47795">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0197</w:t>
      </w:r>
      <w:r w:rsidRPr="00B35EAF">
        <w:rPr>
          <w:rFonts w:cs="Arial"/>
          <w:sz w:val="22"/>
          <w:szCs w:val="22"/>
        </w:rPr>
        <w:t>-20</w:t>
      </w:r>
      <w:r>
        <w:rPr>
          <w:rFonts w:cs="Arial"/>
          <w:sz w:val="22"/>
          <w:szCs w:val="22"/>
        </w:rPr>
        <w:t xml:space="preserve">20 </w:t>
      </w:r>
      <w:r w:rsidRPr="007E1A0A">
        <w:rPr>
          <w:sz w:val="22"/>
          <w:szCs w:val="22"/>
        </w:rPr>
        <w:t xml:space="preserve">del </w:t>
      </w:r>
      <w:r>
        <w:rPr>
          <w:sz w:val="22"/>
          <w:szCs w:val="22"/>
        </w:rPr>
        <w:t>21 de febrero</w:t>
      </w:r>
      <w:r w:rsidRPr="007E1A0A">
        <w:rPr>
          <w:sz w:val="22"/>
          <w:szCs w:val="22"/>
        </w:rPr>
        <w:t xml:space="preserve"> de 20</w:t>
      </w:r>
      <w:r>
        <w:rPr>
          <w:sz w:val="22"/>
          <w:szCs w:val="22"/>
        </w:rPr>
        <w:t>20</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0202</w:t>
      </w:r>
      <w:r w:rsidRPr="007E1A0A">
        <w:rPr>
          <w:sz w:val="22"/>
          <w:szCs w:val="22"/>
        </w:rPr>
        <w:t>-20</w:t>
      </w:r>
      <w:r>
        <w:rPr>
          <w:sz w:val="22"/>
          <w:szCs w:val="22"/>
        </w:rPr>
        <w:t>20</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Pr>
          <w:sz w:val="22"/>
          <w:szCs w:val="22"/>
        </w:rPr>
        <w:t>7</w:t>
      </w:r>
      <w:r w:rsidRPr="00706942">
        <w:rPr>
          <w:sz w:val="22"/>
          <w:szCs w:val="22"/>
        </w:rPr>
        <w:t>.</w:t>
      </w:r>
      <w:r>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596FC5E3" w14:textId="77777777" w:rsidR="00A47795" w:rsidRPr="007E1A0A" w:rsidRDefault="00A47795" w:rsidP="00A47795">
      <w:pPr>
        <w:spacing w:line="360" w:lineRule="auto"/>
        <w:jc w:val="both"/>
        <w:rPr>
          <w:sz w:val="22"/>
          <w:szCs w:val="22"/>
        </w:rPr>
      </w:pPr>
    </w:p>
    <w:p w14:paraId="30077D2B" w14:textId="77777777" w:rsidR="00A47795" w:rsidRPr="00451995" w:rsidRDefault="00A47795" w:rsidP="00A47795">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2A599D16" w14:textId="77777777" w:rsidR="00A47795" w:rsidRPr="007E1A0A" w:rsidRDefault="00A47795" w:rsidP="00A47795">
      <w:pPr>
        <w:spacing w:line="360" w:lineRule="auto"/>
        <w:jc w:val="both"/>
        <w:rPr>
          <w:sz w:val="22"/>
          <w:szCs w:val="22"/>
        </w:rPr>
      </w:pPr>
    </w:p>
    <w:p w14:paraId="4AEC0CE3" w14:textId="77777777" w:rsidR="00A47795" w:rsidRPr="007E1A0A" w:rsidRDefault="00A47795" w:rsidP="00A47795">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construcción en lote propio,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 f</w:t>
      </w:r>
      <w:r>
        <w:rPr>
          <w:sz w:val="22"/>
          <w:szCs w:val="22"/>
        </w:rPr>
        <w:t>a</w:t>
      </w:r>
      <w:r w:rsidRPr="007E1A0A">
        <w:rPr>
          <w:sz w:val="22"/>
          <w:szCs w:val="22"/>
        </w:rPr>
        <w:t>milia que encabeza</w:t>
      </w:r>
      <w:r>
        <w:rPr>
          <w:sz w:val="22"/>
          <w:szCs w:val="22"/>
        </w:rPr>
        <w:t xml:space="preserve"> la señora</w:t>
      </w:r>
      <w:r w:rsidRPr="007E1A0A">
        <w:rPr>
          <w:sz w:val="22"/>
          <w:szCs w:val="22"/>
        </w:rPr>
        <w:t xml:space="preserve"> </w:t>
      </w:r>
      <w:r>
        <w:rPr>
          <w:b/>
          <w:bCs/>
          <w:sz w:val="22"/>
          <w:szCs w:val="22"/>
        </w:rPr>
        <w:t>Olga Mercedes del Rosario Saborío Mor</w:t>
      </w:r>
      <w:r w:rsidRPr="00F96BD3">
        <w:rPr>
          <w:b/>
          <w:bCs/>
          <w:sz w:val="22"/>
          <w:szCs w:val="22"/>
        </w:rPr>
        <w:t>a</w:t>
      </w:r>
      <w:r w:rsidRPr="007E1A0A">
        <w:rPr>
          <w:sz w:val="22"/>
          <w:szCs w:val="22"/>
        </w:rPr>
        <w:t xml:space="preserve">, cédula número </w:t>
      </w:r>
      <w:r>
        <w:rPr>
          <w:sz w:val="22"/>
          <w:szCs w:val="22"/>
        </w:rPr>
        <w:t>1-0551-0399, actuando Coocique R.L. como</w:t>
      </w:r>
      <w:r w:rsidRPr="007E1A0A">
        <w:rPr>
          <w:sz w:val="22"/>
          <w:szCs w:val="22"/>
        </w:rPr>
        <w:t xml:space="preserve"> entidad autorizada.</w:t>
      </w:r>
    </w:p>
    <w:p w14:paraId="5CB74DA2" w14:textId="77777777" w:rsidR="00A47795" w:rsidRPr="007E1A0A" w:rsidRDefault="00A47795" w:rsidP="00A47795">
      <w:pPr>
        <w:spacing w:line="360" w:lineRule="auto"/>
        <w:jc w:val="both"/>
        <w:rPr>
          <w:sz w:val="22"/>
          <w:szCs w:val="22"/>
        </w:rPr>
      </w:pPr>
    </w:p>
    <w:p w14:paraId="7F2A32A3" w14:textId="77777777" w:rsidR="00A47795" w:rsidRPr="007E1A0A" w:rsidRDefault="00A47795" w:rsidP="00A47795">
      <w:pPr>
        <w:spacing w:line="360" w:lineRule="auto"/>
        <w:jc w:val="both"/>
        <w:rPr>
          <w:sz w:val="22"/>
          <w:szCs w:val="22"/>
        </w:rPr>
      </w:pPr>
      <w:r w:rsidRPr="007E1A0A">
        <w:rPr>
          <w:b/>
          <w:bCs/>
          <w:sz w:val="22"/>
          <w:szCs w:val="22"/>
        </w:rPr>
        <w:lastRenderedPageBreak/>
        <w:t>2)</w:t>
      </w:r>
      <w:r w:rsidRPr="007E1A0A">
        <w:rPr>
          <w:sz w:val="22"/>
          <w:szCs w:val="22"/>
        </w:rPr>
        <w:t xml:space="preserve"> El subsidio autorizado mediante el presente acuerdo,</w:t>
      </w:r>
      <w:r>
        <w:rPr>
          <w:sz w:val="22"/>
          <w:szCs w:val="22"/>
        </w:rPr>
        <w:t xml:space="preserve"> sumado a un aporte familiar por ¢279.238,50</w:t>
      </w:r>
      <w:r w:rsidRPr="007E1A0A">
        <w:rPr>
          <w:sz w:val="22"/>
          <w:szCs w:val="22"/>
        </w:rPr>
        <w:t xml:space="preserve"> permitirá construir una vivienda con un área de </w:t>
      </w:r>
      <w:r>
        <w:rPr>
          <w:sz w:val="22"/>
          <w:szCs w:val="22"/>
        </w:rPr>
        <w:t>42</w:t>
      </w:r>
      <w:r w:rsidRPr="007E1A0A">
        <w:rPr>
          <w:sz w:val="22"/>
          <w:szCs w:val="22"/>
        </w:rPr>
        <w:t>,</w:t>
      </w:r>
      <w:r>
        <w:rPr>
          <w:sz w:val="22"/>
          <w:szCs w:val="22"/>
        </w:rPr>
        <w:t>0</w:t>
      </w:r>
      <w:r w:rsidRPr="007E1A0A">
        <w:rPr>
          <w:sz w:val="22"/>
          <w:szCs w:val="22"/>
        </w:rPr>
        <w:t>0 m² con dos dormitorios (cuyo costo es de ¢</w:t>
      </w:r>
      <w:r>
        <w:rPr>
          <w:sz w:val="22"/>
          <w:szCs w:val="22"/>
        </w:rPr>
        <w:t>7</w:t>
      </w:r>
      <w:r w:rsidRPr="007E1A0A">
        <w:rPr>
          <w:sz w:val="22"/>
          <w:szCs w:val="22"/>
        </w:rPr>
        <w:t>.</w:t>
      </w:r>
      <w:r>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2</w:t>
      </w:r>
      <w:r w:rsidRPr="00B65104">
        <w:rPr>
          <w:sz w:val="22"/>
          <w:szCs w:val="22"/>
        </w:rPr>
        <w:t>-</w:t>
      </w:r>
      <w:r>
        <w:rPr>
          <w:sz w:val="22"/>
          <w:szCs w:val="22"/>
        </w:rPr>
        <w:t>275890</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y </w:t>
      </w:r>
      <w:r w:rsidRPr="00656083">
        <w:rPr>
          <w:sz w:val="22"/>
          <w:szCs w:val="22"/>
        </w:rPr>
        <w:t xml:space="preserve">cantón </w:t>
      </w:r>
      <w:r>
        <w:rPr>
          <w:sz w:val="22"/>
          <w:szCs w:val="22"/>
        </w:rPr>
        <w:t>de Orotina, provincia de Alajuela</w:t>
      </w:r>
      <w:r w:rsidRPr="007E1A0A">
        <w:rPr>
          <w:sz w:val="22"/>
          <w:szCs w:val="22"/>
        </w:rPr>
        <w:t>; y cubrir los gastos de formalización por la suma de ¢</w:t>
      </w:r>
      <w:r>
        <w:rPr>
          <w:sz w:val="22"/>
          <w:szCs w:val="22"/>
        </w:rPr>
        <w:t>279</w:t>
      </w:r>
      <w:r w:rsidRPr="007E1A0A">
        <w:rPr>
          <w:sz w:val="22"/>
          <w:szCs w:val="22"/>
        </w:rPr>
        <w:t>.</w:t>
      </w:r>
      <w:r>
        <w:rPr>
          <w:sz w:val="22"/>
          <w:szCs w:val="22"/>
        </w:rPr>
        <w:t>238,50.</w:t>
      </w:r>
    </w:p>
    <w:p w14:paraId="10E5A1E9" w14:textId="77777777" w:rsidR="00A47795" w:rsidRPr="007E1A0A" w:rsidRDefault="00A47795" w:rsidP="00A47795">
      <w:pPr>
        <w:spacing w:line="360" w:lineRule="auto"/>
        <w:jc w:val="both"/>
        <w:rPr>
          <w:sz w:val="22"/>
          <w:szCs w:val="22"/>
        </w:rPr>
      </w:pPr>
    </w:p>
    <w:p w14:paraId="54812383" w14:textId="77777777" w:rsidR="00A47795" w:rsidRDefault="00A47795" w:rsidP="00A47795">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793C3772" w14:textId="77777777" w:rsidR="00A47795" w:rsidRDefault="00A47795" w:rsidP="00A47795">
      <w:pPr>
        <w:spacing w:line="360" w:lineRule="auto"/>
        <w:jc w:val="both"/>
        <w:rPr>
          <w:rFonts w:cs="Arial"/>
          <w:color w:val="000000"/>
          <w:sz w:val="22"/>
          <w:szCs w:val="22"/>
        </w:rPr>
      </w:pPr>
    </w:p>
    <w:p w14:paraId="16280EF9" w14:textId="77777777" w:rsidR="00A47795" w:rsidRDefault="00A47795" w:rsidP="00A47795">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19D311FE" w14:textId="77777777" w:rsidR="00A47795" w:rsidRDefault="00A47795" w:rsidP="00A47795">
      <w:pPr>
        <w:spacing w:line="360" w:lineRule="auto"/>
        <w:jc w:val="both"/>
        <w:rPr>
          <w:sz w:val="22"/>
          <w:szCs w:val="22"/>
        </w:rPr>
      </w:pPr>
    </w:p>
    <w:p w14:paraId="51660534" w14:textId="77777777" w:rsidR="00A47795" w:rsidRDefault="00A47795" w:rsidP="00A47795">
      <w:pPr>
        <w:spacing w:line="360" w:lineRule="auto"/>
        <w:jc w:val="both"/>
        <w:rPr>
          <w:rFonts w:cs="Arial"/>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1E2841D" w14:textId="77777777" w:rsidR="00A47795" w:rsidRPr="00AB2826" w:rsidRDefault="00A47795" w:rsidP="00A4779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F33FC6" w14:textId="77777777" w:rsidR="00A47795" w:rsidRPr="00D14EAF" w:rsidRDefault="00A47795" w:rsidP="00A47795">
      <w:pPr>
        <w:spacing w:line="360" w:lineRule="auto"/>
        <w:jc w:val="both"/>
        <w:rPr>
          <w:rFonts w:cs="Arial"/>
          <w:b/>
          <w:sz w:val="22"/>
        </w:rPr>
      </w:pPr>
      <w:r w:rsidRPr="00D14EAF">
        <w:rPr>
          <w:rFonts w:cs="Arial"/>
          <w:b/>
          <w:sz w:val="22"/>
        </w:rPr>
        <w:t>************</w:t>
      </w:r>
    </w:p>
    <w:p w14:paraId="029111F5" w14:textId="77777777" w:rsidR="002B71CC" w:rsidRDefault="002B71CC" w:rsidP="002B71CC">
      <w:pPr>
        <w:spacing w:line="360" w:lineRule="auto"/>
        <w:jc w:val="both"/>
        <w:rPr>
          <w:rFonts w:cs="Arial"/>
          <w:sz w:val="22"/>
          <w:lang w:val="es-ES_tradnl"/>
        </w:rPr>
      </w:pPr>
    </w:p>
    <w:p w14:paraId="126A85A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B95FA24" w14:textId="77777777" w:rsidR="00EB7E4B" w:rsidRPr="002F0FBB" w:rsidRDefault="00EB7E4B" w:rsidP="00EB7E4B">
      <w:pPr>
        <w:spacing w:line="360" w:lineRule="auto"/>
        <w:ind w:right="51"/>
        <w:jc w:val="both"/>
        <w:rPr>
          <w:rFonts w:cs="Arial"/>
          <w:b/>
          <w:sz w:val="22"/>
          <w:szCs w:val="22"/>
        </w:rPr>
      </w:pPr>
      <w:r w:rsidRPr="002F0FBB">
        <w:rPr>
          <w:rFonts w:cs="Arial"/>
          <w:b/>
          <w:sz w:val="22"/>
          <w:szCs w:val="22"/>
        </w:rPr>
        <w:t>Considerando:</w:t>
      </w:r>
    </w:p>
    <w:p w14:paraId="63A9F079" w14:textId="35ACFC01" w:rsidR="00EB7E4B" w:rsidRPr="00356817" w:rsidRDefault="00EB7E4B" w:rsidP="00EB7E4B">
      <w:pPr>
        <w:spacing w:line="360" w:lineRule="auto"/>
        <w:ind w:right="51"/>
        <w:jc w:val="both"/>
        <w:rPr>
          <w:rFonts w:cs="Arial"/>
          <w:b/>
          <w:sz w:val="22"/>
          <w:szCs w:val="22"/>
          <w:lang w:val="es-CR"/>
        </w:rPr>
      </w:pPr>
      <w:r w:rsidRPr="00EA7ADB">
        <w:rPr>
          <w:rFonts w:cs="Arial"/>
          <w:b/>
          <w:sz w:val="22"/>
          <w:szCs w:val="22"/>
        </w:rPr>
        <w:t>Primero:</w:t>
      </w:r>
      <w:r w:rsidRPr="00EA7ADB">
        <w:rPr>
          <w:rFonts w:cs="Arial"/>
          <w:sz w:val="22"/>
          <w:szCs w:val="22"/>
        </w:rPr>
        <w:t xml:space="preserve"> Que por medio del oficio GG-ME-</w:t>
      </w:r>
      <w:r w:rsidR="00422B5E">
        <w:rPr>
          <w:rFonts w:cs="Arial"/>
          <w:sz w:val="22"/>
          <w:szCs w:val="22"/>
        </w:rPr>
        <w:t>0203</w:t>
      </w:r>
      <w:r w:rsidRPr="00EA7ADB">
        <w:rPr>
          <w:rFonts w:cs="Arial"/>
          <w:sz w:val="22"/>
          <w:szCs w:val="22"/>
        </w:rPr>
        <w:t>-20</w:t>
      </w:r>
      <w:r w:rsidR="00422B5E">
        <w:rPr>
          <w:rFonts w:cs="Arial"/>
          <w:sz w:val="22"/>
          <w:szCs w:val="22"/>
        </w:rPr>
        <w:t>20</w:t>
      </w:r>
      <w:r w:rsidRPr="00EA7ADB">
        <w:rPr>
          <w:rFonts w:cs="Arial"/>
          <w:sz w:val="22"/>
          <w:szCs w:val="22"/>
        </w:rPr>
        <w:t xml:space="preserve"> del </w:t>
      </w:r>
      <w:r w:rsidR="00422B5E">
        <w:rPr>
          <w:rFonts w:cs="Arial"/>
          <w:sz w:val="22"/>
          <w:szCs w:val="22"/>
        </w:rPr>
        <w:t>21</w:t>
      </w:r>
      <w:r w:rsidRPr="00EA7ADB">
        <w:rPr>
          <w:rFonts w:cs="Arial"/>
          <w:sz w:val="22"/>
          <w:szCs w:val="22"/>
        </w:rPr>
        <w:t xml:space="preserve"> de </w:t>
      </w:r>
      <w:r w:rsidR="00422B5E">
        <w:rPr>
          <w:rFonts w:cs="Arial"/>
          <w:sz w:val="22"/>
          <w:szCs w:val="22"/>
        </w:rPr>
        <w:t>febrero</w:t>
      </w:r>
      <w:r w:rsidRPr="00EA7ADB">
        <w:rPr>
          <w:rFonts w:cs="Arial"/>
          <w:sz w:val="22"/>
          <w:szCs w:val="22"/>
        </w:rPr>
        <w:t xml:space="preserve"> de 20</w:t>
      </w:r>
      <w:r w:rsidR="00422B5E">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422B5E">
        <w:rPr>
          <w:rFonts w:cs="Arial"/>
          <w:color w:val="000000"/>
          <w:sz w:val="22"/>
          <w:szCs w:val="22"/>
        </w:rPr>
        <w:t>0196</w:t>
      </w:r>
      <w:r w:rsidRPr="00EA7ADB">
        <w:rPr>
          <w:rFonts w:cs="Arial"/>
          <w:color w:val="000000"/>
          <w:sz w:val="22"/>
          <w:szCs w:val="22"/>
        </w:rPr>
        <w:t>-20</w:t>
      </w:r>
      <w:r w:rsidR="00422B5E">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Coopenae R.L.,</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sidR="00B56410">
        <w:rPr>
          <w:rFonts w:cs="Arial"/>
          <w:sz w:val="22"/>
          <w:szCs w:val="22"/>
        </w:rPr>
        <w:t xml:space="preserve">actividades adicionales no contempladas en el </w:t>
      </w:r>
      <w:r>
        <w:rPr>
          <w:rFonts w:cs="Arial"/>
          <w:sz w:val="22"/>
          <w:szCs w:val="22"/>
        </w:rPr>
        <w:t>proyecto Llanuras de Canaán</w:t>
      </w:r>
      <w:r w:rsidRPr="002114E6">
        <w:rPr>
          <w:rFonts w:cs="Arial"/>
          <w:sz w:val="22"/>
          <w:szCs w:val="22"/>
        </w:rPr>
        <w:t>, ubicado en el distrito</w:t>
      </w:r>
      <w:r>
        <w:rPr>
          <w:rFonts w:cs="Arial"/>
          <w:sz w:val="22"/>
          <w:szCs w:val="22"/>
        </w:rPr>
        <w:t xml:space="preserve"> Pocora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097B310B" w14:textId="77777777" w:rsidR="00EB7E4B" w:rsidRPr="002F0FBB" w:rsidRDefault="00EB7E4B" w:rsidP="00EB7E4B">
      <w:pPr>
        <w:spacing w:line="360" w:lineRule="auto"/>
        <w:ind w:right="51"/>
        <w:jc w:val="both"/>
        <w:rPr>
          <w:rFonts w:cs="Arial"/>
          <w:b/>
          <w:sz w:val="22"/>
          <w:szCs w:val="22"/>
        </w:rPr>
      </w:pPr>
    </w:p>
    <w:p w14:paraId="561539BA" w14:textId="3EDF73C2" w:rsidR="00EB7E4B" w:rsidRDefault="00EB7E4B" w:rsidP="00EB7E4B">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F122A8">
        <w:rPr>
          <w:rFonts w:cs="Arial"/>
          <w:sz w:val="22"/>
          <w:szCs w:val="22"/>
          <w:lang w:val="es-ES_tradnl"/>
        </w:rPr>
        <w:t>8</w:t>
      </w:r>
      <w:r w:rsidRPr="00110579">
        <w:rPr>
          <w:rFonts w:cs="Arial"/>
          <w:sz w:val="22"/>
          <w:szCs w:val="22"/>
          <w:lang w:val="es-ES_tradnl"/>
        </w:rPr>
        <w:t>.</w:t>
      </w:r>
      <w:r w:rsidR="00F122A8">
        <w:rPr>
          <w:rFonts w:cs="Arial"/>
          <w:sz w:val="22"/>
          <w:szCs w:val="22"/>
          <w:lang w:val="es-ES_tradnl"/>
        </w:rPr>
        <w:t>025</w:t>
      </w:r>
      <w:r w:rsidRPr="00110579">
        <w:rPr>
          <w:rFonts w:cs="Arial"/>
          <w:sz w:val="22"/>
          <w:szCs w:val="22"/>
          <w:lang w:val="es-ES_tradnl"/>
        </w:rPr>
        <w:t>.</w:t>
      </w:r>
      <w:r w:rsidR="00F122A8">
        <w:rPr>
          <w:rFonts w:cs="Arial"/>
          <w:sz w:val="22"/>
          <w:szCs w:val="22"/>
          <w:lang w:val="es-ES_tradnl"/>
        </w:rPr>
        <w:t>426</w:t>
      </w:r>
      <w:r w:rsidRPr="00110579">
        <w:rPr>
          <w:rFonts w:cs="Arial"/>
          <w:sz w:val="22"/>
          <w:szCs w:val="22"/>
          <w:lang w:val="es-ES_tradnl"/>
        </w:rPr>
        <w:t>,</w:t>
      </w:r>
      <w:r w:rsidR="00F122A8">
        <w:rPr>
          <w:rFonts w:cs="Arial"/>
          <w:sz w:val="22"/>
          <w:szCs w:val="22"/>
          <w:lang w:val="es-ES_tradnl"/>
        </w:rPr>
        <w:t>00</w:t>
      </w:r>
      <w:r>
        <w:rPr>
          <w:rFonts w:cs="Arial"/>
          <w:sz w:val="22"/>
          <w:szCs w:val="22"/>
          <w:lang w:val="es-ES_tradnl"/>
        </w:rPr>
        <w:t xml:space="preserve"> </w:t>
      </w:r>
      <w:r w:rsidR="00FA077C">
        <w:rPr>
          <w:rFonts w:cs="Arial"/>
          <w:sz w:val="22"/>
          <w:szCs w:val="22"/>
          <w:lang w:val="es-ES_tradnl"/>
        </w:rPr>
        <w:t xml:space="preserve">por concepto de honorarios profesionales para subsidiar los gastos de formalización por </w:t>
      </w:r>
      <w:r w:rsidR="00FA077C">
        <w:rPr>
          <w:rFonts w:cs="Arial"/>
          <w:sz w:val="22"/>
          <w:szCs w:val="22"/>
          <w:lang w:val="es-ES_tradnl"/>
        </w:rPr>
        <w:lastRenderedPageBreak/>
        <w:t>patrimonio familiar y segregación de las fincas, incluido el IVA,</w:t>
      </w:r>
      <w:r w:rsidR="00F122A8">
        <w:rPr>
          <w:rFonts w:cs="Arial"/>
          <w:sz w:val="22"/>
          <w:szCs w:val="22"/>
          <w:lang w:val="es-ES_tradnl"/>
        </w:rPr>
        <w:t xml:space="preserve"> según los aranceles actuales</w:t>
      </w:r>
      <w:r>
        <w:rPr>
          <w:rFonts w:cs="Arial"/>
          <w:sz w:val="22"/>
          <w:szCs w:val="22"/>
          <w:lang w:val="es-ES_tradnl"/>
        </w:rPr>
        <w:t>.</w:t>
      </w:r>
    </w:p>
    <w:p w14:paraId="07548065" w14:textId="77777777" w:rsidR="00EB7E4B" w:rsidRDefault="00EB7E4B" w:rsidP="00EB7E4B">
      <w:pPr>
        <w:spacing w:line="360" w:lineRule="auto"/>
        <w:jc w:val="both"/>
        <w:rPr>
          <w:rFonts w:cs="Arial"/>
          <w:sz w:val="22"/>
          <w:szCs w:val="22"/>
          <w:lang w:val="es-ES_tradnl"/>
        </w:rPr>
      </w:pPr>
    </w:p>
    <w:p w14:paraId="358365FB" w14:textId="77777777" w:rsidR="00F122A8" w:rsidRDefault="00EB7E4B" w:rsidP="00EB7E4B">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xml:space="preserve">, en </w:t>
      </w:r>
      <w:r w:rsidR="00F122A8">
        <w:rPr>
          <w:rFonts w:cs="Arial"/>
          <w:sz w:val="22"/>
          <w:szCs w:val="22"/>
        </w:rPr>
        <w:t>los mismos términos propuestos por la Dirección FOSUVI en el informe DF-OF-0196-2020.</w:t>
      </w:r>
    </w:p>
    <w:p w14:paraId="3BFD0813" w14:textId="77777777" w:rsidR="00EB7E4B" w:rsidRDefault="00EB7E4B" w:rsidP="00EB7E4B">
      <w:pPr>
        <w:spacing w:line="360" w:lineRule="auto"/>
        <w:jc w:val="both"/>
        <w:rPr>
          <w:rFonts w:cs="Arial"/>
          <w:sz w:val="22"/>
          <w:szCs w:val="22"/>
        </w:rPr>
      </w:pPr>
    </w:p>
    <w:p w14:paraId="752B9C50" w14:textId="77777777" w:rsidR="00EB7E4B" w:rsidRPr="002F0FBB" w:rsidRDefault="00EB7E4B" w:rsidP="00EB7E4B">
      <w:pPr>
        <w:spacing w:line="360" w:lineRule="auto"/>
        <w:jc w:val="both"/>
        <w:rPr>
          <w:rFonts w:cs="Arial"/>
          <w:b/>
          <w:sz w:val="22"/>
          <w:szCs w:val="22"/>
        </w:rPr>
      </w:pPr>
      <w:r w:rsidRPr="002F0FBB">
        <w:rPr>
          <w:rFonts w:cs="Arial"/>
          <w:b/>
          <w:sz w:val="22"/>
          <w:szCs w:val="22"/>
        </w:rPr>
        <w:t>Por tanto, se acuerda:</w:t>
      </w:r>
    </w:p>
    <w:p w14:paraId="251899FB" w14:textId="51BCC539" w:rsidR="00EB7E4B" w:rsidRDefault="00EB7E4B" w:rsidP="00EB7E4B">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Coopenae R.L., para el proyecto habitacional Llanuras de Canaán, un financiamiento adicional por la suma de </w:t>
      </w:r>
      <w:r w:rsidRPr="005B0105">
        <w:rPr>
          <w:rFonts w:cs="Arial"/>
          <w:b/>
          <w:sz w:val="22"/>
          <w:szCs w:val="22"/>
          <w:lang w:val="es-ES_tradnl"/>
        </w:rPr>
        <w:t>¢</w:t>
      </w:r>
      <w:r w:rsidR="002B3367">
        <w:rPr>
          <w:rFonts w:cs="Arial"/>
          <w:b/>
          <w:sz w:val="22"/>
          <w:szCs w:val="22"/>
          <w:lang w:val="es-ES_tradnl"/>
        </w:rPr>
        <w:t>8</w:t>
      </w:r>
      <w:r w:rsidRPr="005B0105">
        <w:rPr>
          <w:rFonts w:cs="Arial"/>
          <w:b/>
          <w:sz w:val="22"/>
          <w:szCs w:val="22"/>
          <w:lang w:val="es-ES_tradnl"/>
        </w:rPr>
        <w:t>.</w:t>
      </w:r>
      <w:r w:rsidR="002B3367">
        <w:rPr>
          <w:rFonts w:cs="Arial"/>
          <w:b/>
          <w:sz w:val="22"/>
          <w:szCs w:val="22"/>
          <w:lang w:val="es-ES_tradnl"/>
        </w:rPr>
        <w:t>025.426</w:t>
      </w:r>
      <w:r w:rsidRPr="005B0105">
        <w:rPr>
          <w:rFonts w:cs="Arial"/>
          <w:b/>
          <w:sz w:val="22"/>
          <w:szCs w:val="22"/>
          <w:lang w:val="es-ES_tradnl"/>
        </w:rPr>
        <w:t>,</w:t>
      </w:r>
      <w:r w:rsidR="002B3367">
        <w:rPr>
          <w:rFonts w:cs="Arial"/>
          <w:b/>
          <w:sz w:val="22"/>
          <w:szCs w:val="22"/>
          <w:lang w:val="es-ES_tradnl"/>
        </w:rPr>
        <w:t>00</w:t>
      </w:r>
      <w:r w:rsidRPr="00874BC3">
        <w:rPr>
          <w:rFonts w:cs="Arial"/>
          <w:sz w:val="22"/>
          <w:szCs w:val="22"/>
          <w:lang w:val="es-ES_tradnl"/>
        </w:rPr>
        <w:t xml:space="preserve"> </w:t>
      </w:r>
      <w:r>
        <w:rPr>
          <w:rFonts w:cs="Arial"/>
          <w:sz w:val="22"/>
          <w:szCs w:val="22"/>
          <w:lang w:val="es-ES_tradnl"/>
        </w:rPr>
        <w:t>(</w:t>
      </w:r>
      <w:r w:rsidR="002B3367">
        <w:rPr>
          <w:rFonts w:cs="Arial"/>
          <w:sz w:val="22"/>
          <w:szCs w:val="22"/>
          <w:lang w:val="es-ES_tradnl"/>
        </w:rPr>
        <w:t>ocho</w:t>
      </w:r>
      <w:r>
        <w:rPr>
          <w:rFonts w:cs="Arial"/>
          <w:sz w:val="22"/>
          <w:szCs w:val="22"/>
          <w:lang w:val="es-ES_tradnl"/>
        </w:rPr>
        <w:t xml:space="preserve"> millones </w:t>
      </w:r>
      <w:r w:rsidR="002B3367">
        <w:rPr>
          <w:rFonts w:cs="Arial"/>
          <w:sz w:val="22"/>
          <w:szCs w:val="22"/>
          <w:lang w:val="es-ES_tradnl"/>
        </w:rPr>
        <w:t>veinticinco mil cuatrocientos veintiséis colones</w:t>
      </w:r>
      <w:r>
        <w:rPr>
          <w:rFonts w:cs="Arial"/>
          <w:sz w:val="22"/>
          <w:szCs w:val="22"/>
          <w:lang w:val="es-ES_tradnl"/>
        </w:rPr>
        <w:t xml:space="preserve">), </w:t>
      </w:r>
      <w:r w:rsidR="00FC6863">
        <w:rPr>
          <w:rFonts w:cs="Arial"/>
          <w:sz w:val="22"/>
          <w:szCs w:val="22"/>
          <w:lang w:val="es-ES_tradnl"/>
        </w:rPr>
        <w:t xml:space="preserve">por concepto de honorarios </w:t>
      </w:r>
      <w:r w:rsidR="00FA077C">
        <w:rPr>
          <w:rFonts w:cs="Arial"/>
          <w:sz w:val="22"/>
          <w:szCs w:val="22"/>
          <w:lang w:val="es-ES_tradnl"/>
        </w:rPr>
        <w:t xml:space="preserve">profesionales para subsidiar los gastos de formalización por patrimonio familiar y segregación de las fincas, incluido el IVA, </w:t>
      </w:r>
      <w:r>
        <w:rPr>
          <w:rFonts w:cs="Arial"/>
          <w:sz w:val="22"/>
          <w:szCs w:val="22"/>
          <w:lang w:val="es-ES_tradnl"/>
        </w:rPr>
        <w:t xml:space="preserve">según el detalle que se consigna en el informe </w:t>
      </w:r>
      <w:r w:rsidRPr="00EA7ADB">
        <w:rPr>
          <w:rFonts w:cs="Arial"/>
          <w:color w:val="000000"/>
          <w:sz w:val="22"/>
          <w:szCs w:val="22"/>
        </w:rPr>
        <w:t>DF-OF-</w:t>
      </w:r>
      <w:r w:rsidR="00FA077C">
        <w:rPr>
          <w:rFonts w:cs="Arial"/>
          <w:color w:val="000000"/>
          <w:sz w:val="22"/>
          <w:szCs w:val="22"/>
        </w:rPr>
        <w:t>0196</w:t>
      </w:r>
      <w:r w:rsidRPr="00EA7ADB">
        <w:rPr>
          <w:rFonts w:cs="Arial"/>
          <w:color w:val="000000"/>
          <w:sz w:val="22"/>
          <w:szCs w:val="22"/>
        </w:rPr>
        <w:t>-20</w:t>
      </w:r>
      <w:r w:rsidR="00FA077C">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14:paraId="3BD801D5" w14:textId="77777777" w:rsidR="00EB7E4B" w:rsidRDefault="00EB7E4B" w:rsidP="00EB7E4B">
      <w:pPr>
        <w:spacing w:line="360" w:lineRule="auto"/>
        <w:jc w:val="both"/>
        <w:rPr>
          <w:rFonts w:cs="Arial"/>
          <w:sz w:val="22"/>
          <w:szCs w:val="22"/>
        </w:rPr>
      </w:pPr>
    </w:p>
    <w:p w14:paraId="76DA1F69" w14:textId="7C64162D" w:rsidR="002B71CC" w:rsidRDefault="00EB7E4B" w:rsidP="002B71CC">
      <w:pPr>
        <w:spacing w:line="360" w:lineRule="auto"/>
        <w:jc w:val="both"/>
        <w:rPr>
          <w:rFonts w:cs="Arial"/>
          <w:sz w:val="22"/>
          <w:szCs w:val="22"/>
        </w:rPr>
      </w:pPr>
      <w:r w:rsidRPr="008476B5">
        <w:rPr>
          <w:rFonts w:cs="Arial"/>
          <w:b/>
          <w:sz w:val="22"/>
          <w:szCs w:val="22"/>
        </w:rPr>
        <w:t>2)</w:t>
      </w:r>
      <w:r>
        <w:rPr>
          <w:rFonts w:cs="Arial"/>
          <w:sz w:val="22"/>
          <w:szCs w:val="22"/>
        </w:rPr>
        <w:t xml:space="preserve"> Deberá realizarse una adenda al contrato de administración de recursos, con el monto aprobado en el presente acuerdo.</w:t>
      </w:r>
    </w:p>
    <w:p w14:paraId="28F3F34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C8FFFA" w14:textId="77777777" w:rsidR="002B71CC" w:rsidRPr="00D14EAF" w:rsidRDefault="002B71CC" w:rsidP="002B71CC">
      <w:pPr>
        <w:spacing w:line="360" w:lineRule="auto"/>
        <w:jc w:val="both"/>
        <w:rPr>
          <w:rFonts w:cs="Arial"/>
          <w:b/>
          <w:sz w:val="22"/>
        </w:rPr>
      </w:pPr>
      <w:r w:rsidRPr="00D14EAF">
        <w:rPr>
          <w:rFonts w:cs="Arial"/>
          <w:b/>
          <w:sz w:val="22"/>
        </w:rPr>
        <w:t>************</w:t>
      </w:r>
    </w:p>
    <w:p w14:paraId="0710E61A" w14:textId="77777777" w:rsidR="002B71CC" w:rsidRDefault="002B71CC" w:rsidP="002B71CC">
      <w:pPr>
        <w:spacing w:line="360" w:lineRule="auto"/>
        <w:jc w:val="both"/>
        <w:rPr>
          <w:rFonts w:cs="Arial"/>
          <w:sz w:val="22"/>
          <w:lang w:val="es-ES_tradnl"/>
        </w:rPr>
      </w:pPr>
    </w:p>
    <w:p w14:paraId="2E58237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08E5666" w14:textId="69A652C8" w:rsidR="002B71CC" w:rsidRDefault="00633696" w:rsidP="002B71CC">
      <w:pPr>
        <w:spacing w:line="360" w:lineRule="auto"/>
        <w:jc w:val="both"/>
        <w:rPr>
          <w:rFonts w:cs="Arial"/>
          <w:bCs/>
          <w:sz w:val="22"/>
          <w:szCs w:val="22"/>
          <w:lang w:val="es-ES_tradnl"/>
        </w:rPr>
      </w:pPr>
      <w:r>
        <w:rPr>
          <w:rFonts w:cs="Arial"/>
          <w:bCs/>
          <w:sz w:val="22"/>
          <w:szCs w:val="22"/>
          <w:lang w:val="es-ES_tradnl"/>
        </w:rPr>
        <w:t xml:space="preserve">Instruir a la </w:t>
      </w:r>
      <w:r w:rsidRPr="007A016E">
        <w:rPr>
          <w:rFonts w:cs="Arial"/>
          <w:bCs/>
          <w:sz w:val="22"/>
          <w:szCs w:val="22"/>
          <w:lang w:val="es-ES_tradnl"/>
        </w:rPr>
        <w:t>Administración</w:t>
      </w:r>
      <w:r>
        <w:rPr>
          <w:rFonts w:cs="Arial"/>
          <w:bCs/>
          <w:sz w:val="22"/>
          <w:szCs w:val="22"/>
          <w:lang w:val="es-ES_tradnl"/>
        </w:rPr>
        <w:t xml:space="preserve">, para que realice una revisión integral de las situaciones que generan retrasos en el proceso de recepción de obras de urbanización, en los proyectos tramitados bajo la modalidad de construcción de obras urbanísticas y viviendas (formulario S-001), con el propósito de determinar alternativas que permitan aumentar la celeridad de ese proceso. </w:t>
      </w:r>
    </w:p>
    <w:p w14:paraId="2CC2BC6B" w14:textId="047901EC" w:rsidR="00455722" w:rsidRDefault="00455722" w:rsidP="002B71CC">
      <w:pPr>
        <w:spacing w:line="360" w:lineRule="auto"/>
        <w:jc w:val="both"/>
        <w:rPr>
          <w:rFonts w:cs="Arial"/>
          <w:bCs/>
          <w:sz w:val="22"/>
          <w:szCs w:val="22"/>
          <w:lang w:val="es-ES_tradnl"/>
        </w:rPr>
      </w:pPr>
    </w:p>
    <w:p w14:paraId="314B7FD2" w14:textId="507185D4" w:rsidR="00455722" w:rsidRDefault="00455722" w:rsidP="002B71CC">
      <w:pPr>
        <w:spacing w:line="360" w:lineRule="auto"/>
        <w:jc w:val="both"/>
        <w:rPr>
          <w:rFonts w:cs="Arial"/>
          <w:sz w:val="22"/>
          <w:szCs w:val="22"/>
        </w:rPr>
      </w:pPr>
      <w:r>
        <w:rPr>
          <w:rFonts w:cs="Arial"/>
          <w:bCs/>
          <w:sz w:val="22"/>
          <w:szCs w:val="22"/>
          <w:lang w:val="es-ES_tradnl"/>
        </w:rPr>
        <w:t xml:space="preserve">Para </w:t>
      </w:r>
      <w:r w:rsidR="00C739E0">
        <w:rPr>
          <w:rFonts w:cs="Arial"/>
          <w:bCs/>
          <w:sz w:val="22"/>
          <w:szCs w:val="22"/>
          <w:lang w:val="es-ES_tradnl"/>
        </w:rPr>
        <w:t xml:space="preserve">presentar </w:t>
      </w:r>
      <w:r>
        <w:rPr>
          <w:rFonts w:cs="Arial"/>
          <w:bCs/>
          <w:sz w:val="22"/>
          <w:szCs w:val="22"/>
          <w:lang w:val="es-ES_tradnl"/>
        </w:rPr>
        <w:t xml:space="preserve">a esta </w:t>
      </w:r>
      <w:r w:rsidRPr="00455722">
        <w:rPr>
          <w:rFonts w:cs="Arial"/>
          <w:bCs/>
          <w:sz w:val="22"/>
          <w:szCs w:val="22"/>
          <w:lang w:val="es-ES_tradnl"/>
        </w:rPr>
        <w:t>Junta Directiva</w:t>
      </w:r>
      <w:r>
        <w:rPr>
          <w:rFonts w:cs="Arial"/>
          <w:bCs/>
          <w:sz w:val="22"/>
          <w:szCs w:val="22"/>
          <w:lang w:val="es-ES_tradnl"/>
        </w:rPr>
        <w:t xml:space="preserve"> el informe correspondiente, se otorga a la </w:t>
      </w:r>
      <w:r w:rsidRPr="00455722">
        <w:rPr>
          <w:rFonts w:cs="Arial"/>
          <w:bCs/>
          <w:sz w:val="22"/>
          <w:szCs w:val="22"/>
          <w:lang w:val="es-ES_tradnl"/>
        </w:rPr>
        <w:t>Administración</w:t>
      </w:r>
      <w:r>
        <w:rPr>
          <w:rFonts w:cs="Arial"/>
          <w:bCs/>
          <w:sz w:val="22"/>
          <w:szCs w:val="22"/>
          <w:lang w:val="es-ES_tradnl"/>
        </w:rPr>
        <w:t xml:space="preserve"> un plazo de hasta el próximo 02 de abril.</w:t>
      </w:r>
    </w:p>
    <w:p w14:paraId="5F9547CB" w14:textId="50BABF0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CF00E2F" w14:textId="77777777" w:rsidR="002B71CC" w:rsidRPr="00D14EAF" w:rsidRDefault="002B71CC" w:rsidP="002B71CC">
      <w:pPr>
        <w:spacing w:line="360" w:lineRule="auto"/>
        <w:jc w:val="both"/>
        <w:rPr>
          <w:rFonts w:cs="Arial"/>
          <w:b/>
          <w:sz w:val="22"/>
        </w:rPr>
      </w:pPr>
      <w:r w:rsidRPr="00D14EAF">
        <w:rPr>
          <w:rFonts w:cs="Arial"/>
          <w:b/>
          <w:sz w:val="22"/>
        </w:rPr>
        <w:t>************</w:t>
      </w:r>
    </w:p>
    <w:p w14:paraId="205D204E" w14:textId="77777777" w:rsidR="002B71CC" w:rsidRDefault="002B71CC" w:rsidP="002B71CC">
      <w:pPr>
        <w:spacing w:line="360" w:lineRule="auto"/>
        <w:jc w:val="both"/>
        <w:rPr>
          <w:rFonts w:cs="Arial"/>
          <w:sz w:val="22"/>
          <w:szCs w:val="22"/>
        </w:rPr>
      </w:pPr>
    </w:p>
    <w:p w14:paraId="2FAD144C"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68C11B7B" w14:textId="77777777" w:rsidR="00730C36" w:rsidRDefault="00730C36" w:rsidP="00730C36">
      <w:pPr>
        <w:spacing w:line="360" w:lineRule="auto"/>
        <w:jc w:val="both"/>
        <w:rPr>
          <w:rFonts w:cs="Arial"/>
          <w:sz w:val="22"/>
          <w:szCs w:val="22"/>
        </w:rPr>
      </w:pPr>
      <w:r>
        <w:rPr>
          <w:rFonts w:cs="Arial"/>
          <w:sz w:val="22"/>
          <w:szCs w:val="22"/>
        </w:rPr>
        <w:t xml:space="preserve">Dar por conocido el </w:t>
      </w:r>
      <w:r>
        <w:rPr>
          <w:rFonts w:cs="Arial"/>
          <w:sz w:val="22"/>
          <w:lang w:val="es-ES_tradnl"/>
        </w:rPr>
        <w:t>oficio GG-ME-0199-2020, del 21 de febrero de 2020, que contiene un informe de la Dirección FOSUVI, sobre el proceso de selección y calificación de los beneficiarios del proyecto Cocales de Duacarí, así como con respecto a los estudios sobre las necesidades de vivienda de la comunidad y los retrasos en la liquidación del proyecto y en la entrega de las viviendas.</w:t>
      </w:r>
    </w:p>
    <w:p w14:paraId="6FC30E21" w14:textId="6EE9EC7F" w:rsidR="00730C36" w:rsidRDefault="00730C36" w:rsidP="00730C36">
      <w:pPr>
        <w:spacing w:line="360" w:lineRule="auto"/>
        <w:jc w:val="both"/>
        <w:rPr>
          <w:rFonts w:cs="Arial"/>
          <w:sz w:val="22"/>
          <w:lang w:val="es-ES_tradnl"/>
        </w:rPr>
      </w:pPr>
    </w:p>
    <w:p w14:paraId="1F22A685" w14:textId="2D5183F4" w:rsidR="00730C36" w:rsidRDefault="00730C36" w:rsidP="00730C36">
      <w:pPr>
        <w:spacing w:line="360" w:lineRule="auto"/>
        <w:jc w:val="both"/>
        <w:rPr>
          <w:rFonts w:cs="Arial"/>
          <w:sz w:val="22"/>
          <w:lang w:val="es-ES_tradnl"/>
        </w:rPr>
      </w:pPr>
      <w:r>
        <w:rPr>
          <w:rFonts w:cs="Arial"/>
          <w:sz w:val="22"/>
          <w:lang w:val="es-ES_tradnl"/>
        </w:rPr>
        <w:t xml:space="preserve">Al respecto, se instruye a la </w:t>
      </w:r>
      <w:r w:rsidRPr="00730C36">
        <w:rPr>
          <w:rFonts w:cs="Arial"/>
          <w:sz w:val="22"/>
          <w:lang w:val="es-ES_tradnl"/>
        </w:rPr>
        <w:t>Administración</w:t>
      </w:r>
      <w:r>
        <w:rPr>
          <w:rFonts w:cs="Arial"/>
          <w:sz w:val="22"/>
          <w:lang w:val="es-ES_tradnl"/>
        </w:rPr>
        <w:t>, para que realice las siguientes acciones:</w:t>
      </w:r>
    </w:p>
    <w:p w14:paraId="43A00988" w14:textId="51991E89" w:rsidR="00730C36" w:rsidRDefault="00730C36" w:rsidP="00730C36">
      <w:pPr>
        <w:spacing w:line="360" w:lineRule="auto"/>
        <w:jc w:val="both"/>
        <w:rPr>
          <w:rFonts w:cs="Arial"/>
          <w:sz w:val="22"/>
          <w:lang w:val="es-ES_tradnl"/>
        </w:rPr>
      </w:pPr>
      <w:r>
        <w:rPr>
          <w:rFonts w:cs="Arial"/>
          <w:sz w:val="22"/>
          <w:lang w:val="es-ES_tradnl"/>
        </w:rPr>
        <w:t>a) Indague, con el concurso de la entidad autorizada, el proceso que se siguió para la selección de las familias beneficiarias.</w:t>
      </w:r>
    </w:p>
    <w:p w14:paraId="6D9A6F02" w14:textId="2C184750" w:rsidR="00730C36" w:rsidRDefault="00730C36" w:rsidP="00730C36">
      <w:pPr>
        <w:spacing w:line="360" w:lineRule="auto"/>
        <w:jc w:val="both"/>
        <w:rPr>
          <w:rFonts w:cs="Arial"/>
          <w:sz w:val="22"/>
          <w:lang w:val="es-ES_tradnl"/>
        </w:rPr>
      </w:pPr>
      <w:r>
        <w:rPr>
          <w:rFonts w:cs="Arial"/>
          <w:sz w:val="22"/>
          <w:lang w:val="es-ES_tradnl"/>
        </w:rPr>
        <w:t>b) Investigue, con base en el cronograma de ejecución de las obras y actividades previstas originalmente, los tiempos de retraso de cada uno de los factores que han limitado la oportuna liquidación del proyecto</w:t>
      </w:r>
      <w:r w:rsidR="00BB2FD8">
        <w:rPr>
          <w:rFonts w:cs="Arial"/>
          <w:sz w:val="22"/>
          <w:lang w:val="es-ES_tradnl"/>
        </w:rPr>
        <w:t>.</w:t>
      </w:r>
    </w:p>
    <w:p w14:paraId="58A1A04D" w14:textId="05F4BC7F" w:rsidR="00730C36" w:rsidRDefault="00BB2FD8" w:rsidP="00730C36">
      <w:pPr>
        <w:spacing w:line="360" w:lineRule="auto"/>
        <w:jc w:val="both"/>
        <w:rPr>
          <w:rFonts w:cs="Arial"/>
          <w:sz w:val="22"/>
          <w:lang w:val="es-ES_tradnl"/>
        </w:rPr>
      </w:pPr>
      <w:r>
        <w:rPr>
          <w:rFonts w:cs="Arial"/>
          <w:sz w:val="22"/>
          <w:lang w:val="es-ES_tradnl"/>
        </w:rPr>
        <w:t xml:space="preserve">c) </w:t>
      </w:r>
      <w:r w:rsidR="00730C36">
        <w:rPr>
          <w:rFonts w:cs="Arial"/>
          <w:sz w:val="22"/>
          <w:lang w:val="es-ES_tradnl"/>
        </w:rPr>
        <w:t>Verifique que</w:t>
      </w:r>
      <w:r>
        <w:rPr>
          <w:rFonts w:cs="Arial"/>
          <w:sz w:val="22"/>
          <w:lang w:val="es-ES_tradnl"/>
        </w:rPr>
        <w:t>, en adelante,</w:t>
      </w:r>
      <w:r w:rsidR="00730C36">
        <w:rPr>
          <w:rFonts w:cs="Arial"/>
          <w:sz w:val="22"/>
          <w:lang w:val="es-ES_tradnl"/>
        </w:rPr>
        <w:t xml:space="preserve"> las solicitudes </w:t>
      </w:r>
      <w:r>
        <w:rPr>
          <w:rFonts w:cs="Arial"/>
          <w:sz w:val="22"/>
          <w:lang w:val="es-ES_tradnl"/>
        </w:rPr>
        <w:t xml:space="preserve">para el </w:t>
      </w:r>
      <w:r w:rsidR="00730C36">
        <w:rPr>
          <w:rFonts w:cs="Arial"/>
          <w:sz w:val="22"/>
          <w:lang w:val="es-ES_tradnl"/>
        </w:rPr>
        <w:t>financiamiento de proyectos al amparo del artículo 59</w:t>
      </w:r>
      <w:r>
        <w:rPr>
          <w:rFonts w:cs="Arial"/>
          <w:sz w:val="22"/>
          <w:lang w:val="es-ES_tradnl"/>
        </w:rPr>
        <w:t>,</w:t>
      </w:r>
      <w:r w:rsidR="00730C36">
        <w:rPr>
          <w:rFonts w:cs="Arial"/>
          <w:sz w:val="22"/>
          <w:lang w:val="es-ES_tradnl"/>
        </w:rPr>
        <w:t xml:space="preserve"> de la Ley del </w:t>
      </w:r>
      <w:r w:rsidR="00730C36" w:rsidRPr="00B70130">
        <w:rPr>
          <w:rFonts w:cs="Arial"/>
          <w:sz w:val="22"/>
          <w:szCs w:val="22"/>
          <w:lang w:val="es-ES_tradnl"/>
        </w:rPr>
        <w:t>Sistema Financiero Nacional para la Vivienda</w:t>
      </w:r>
      <w:r w:rsidR="00730C36">
        <w:rPr>
          <w:rFonts w:cs="Arial"/>
          <w:sz w:val="22"/>
          <w:szCs w:val="22"/>
          <w:lang w:val="es-ES_tradnl"/>
        </w:rPr>
        <w:t>, incluyan el cronograma de ejecución de las obras, con el fin de darles el debido seguimiento.</w:t>
      </w:r>
    </w:p>
    <w:p w14:paraId="2E96BB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B68989" w14:textId="77777777" w:rsidR="002B71CC" w:rsidRPr="00D14EAF" w:rsidRDefault="002B71CC" w:rsidP="002B71CC">
      <w:pPr>
        <w:spacing w:line="360" w:lineRule="auto"/>
        <w:jc w:val="both"/>
        <w:rPr>
          <w:rFonts w:cs="Arial"/>
          <w:b/>
          <w:sz w:val="22"/>
        </w:rPr>
      </w:pPr>
      <w:r w:rsidRPr="00D14EAF">
        <w:rPr>
          <w:rFonts w:cs="Arial"/>
          <w:b/>
          <w:sz w:val="22"/>
        </w:rPr>
        <w:t>************</w:t>
      </w:r>
    </w:p>
    <w:p w14:paraId="60C7488D" w14:textId="77777777" w:rsidR="002B71CC" w:rsidRDefault="002B71CC" w:rsidP="002B71CC">
      <w:pPr>
        <w:spacing w:line="360" w:lineRule="auto"/>
        <w:jc w:val="both"/>
        <w:rPr>
          <w:rFonts w:cs="Arial"/>
          <w:sz w:val="22"/>
          <w:szCs w:val="22"/>
        </w:rPr>
      </w:pPr>
    </w:p>
    <w:p w14:paraId="583725C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8D8C880" w14:textId="0888533D" w:rsidR="002B71CC" w:rsidRDefault="000B69DE" w:rsidP="002B71CC">
      <w:pPr>
        <w:spacing w:line="360" w:lineRule="auto"/>
        <w:jc w:val="both"/>
        <w:rPr>
          <w:rFonts w:cs="Arial"/>
          <w:sz w:val="22"/>
          <w:szCs w:val="22"/>
        </w:rPr>
      </w:pPr>
      <w:r>
        <w:rPr>
          <w:sz w:val="22"/>
          <w:szCs w:val="22"/>
        </w:rPr>
        <w:t xml:space="preserve">Aprobar </w:t>
      </w:r>
      <w:r w:rsidR="005E5691">
        <w:rPr>
          <w:sz w:val="22"/>
          <w:szCs w:val="22"/>
        </w:rPr>
        <w:t>el</w:t>
      </w:r>
      <w:r>
        <w:rPr>
          <w:sz w:val="22"/>
          <w:szCs w:val="22"/>
        </w:rPr>
        <w:t xml:space="preserve"> </w:t>
      </w:r>
      <w:r w:rsidRPr="00911E34">
        <w:rPr>
          <w:sz w:val="22"/>
          <w:szCs w:val="22"/>
        </w:rPr>
        <w:t>informe sobre los Estados Financieros Intermedios</w:t>
      </w:r>
      <w:r>
        <w:rPr>
          <w:sz w:val="22"/>
          <w:szCs w:val="22"/>
        </w:rPr>
        <w:t>, con corte a</w:t>
      </w:r>
      <w:r w:rsidR="005E5691">
        <w:rPr>
          <w:sz w:val="22"/>
          <w:szCs w:val="22"/>
        </w:rPr>
        <w:t xml:space="preserve">l 31 de diciembre </w:t>
      </w:r>
      <w:r>
        <w:rPr>
          <w:sz w:val="22"/>
          <w:szCs w:val="22"/>
        </w:rPr>
        <w:t>de 2019</w:t>
      </w:r>
      <w:r w:rsidRPr="00911E34">
        <w:rPr>
          <w:sz w:val="22"/>
          <w:szCs w:val="22"/>
        </w:rPr>
        <w:t xml:space="preserve">, </w:t>
      </w:r>
      <w:r>
        <w:rPr>
          <w:sz w:val="22"/>
          <w:szCs w:val="22"/>
        </w:rPr>
        <w:t xml:space="preserve">remitido a esta </w:t>
      </w:r>
      <w:r w:rsidRPr="008B40D1">
        <w:rPr>
          <w:rFonts w:cs="Arial"/>
          <w:sz w:val="22"/>
          <w:szCs w:val="22"/>
        </w:rPr>
        <w:t>Junta Directiva</w:t>
      </w:r>
      <w:r>
        <w:rPr>
          <w:rFonts w:cs="Arial"/>
          <w:sz w:val="22"/>
          <w:szCs w:val="22"/>
        </w:rPr>
        <w:t xml:space="preserve"> por parte del Comité de Auditoría</w:t>
      </w:r>
      <w:r w:rsidR="005E5691">
        <w:rPr>
          <w:rFonts w:cs="Arial"/>
          <w:sz w:val="22"/>
          <w:szCs w:val="22"/>
        </w:rPr>
        <w:t>,</w:t>
      </w:r>
      <w:r>
        <w:rPr>
          <w:rFonts w:cs="Arial"/>
          <w:sz w:val="22"/>
          <w:szCs w:val="22"/>
        </w:rPr>
        <w:t xml:space="preserve"> mediante el oficio CABANHVI-1</w:t>
      </w:r>
      <w:r w:rsidR="005E5691">
        <w:rPr>
          <w:rFonts w:cs="Arial"/>
          <w:sz w:val="22"/>
          <w:szCs w:val="22"/>
        </w:rPr>
        <w:t>2</w:t>
      </w:r>
      <w:r>
        <w:rPr>
          <w:rFonts w:cs="Arial"/>
          <w:sz w:val="22"/>
          <w:szCs w:val="22"/>
        </w:rPr>
        <w:t>-20</w:t>
      </w:r>
      <w:r w:rsidR="005E5691">
        <w:rPr>
          <w:rFonts w:cs="Arial"/>
          <w:sz w:val="22"/>
          <w:szCs w:val="22"/>
        </w:rPr>
        <w:t>20</w:t>
      </w:r>
      <w:r>
        <w:rPr>
          <w:rFonts w:cs="Arial"/>
          <w:sz w:val="22"/>
          <w:szCs w:val="22"/>
        </w:rPr>
        <w:t xml:space="preserve"> del </w:t>
      </w:r>
      <w:r w:rsidR="005E5691">
        <w:rPr>
          <w:rFonts w:cs="Arial"/>
          <w:sz w:val="22"/>
          <w:szCs w:val="22"/>
        </w:rPr>
        <w:t>21</w:t>
      </w:r>
      <w:r>
        <w:rPr>
          <w:rFonts w:cs="Arial"/>
          <w:sz w:val="22"/>
          <w:szCs w:val="22"/>
        </w:rPr>
        <w:t xml:space="preserve"> de </w:t>
      </w:r>
      <w:r w:rsidR="005E5691">
        <w:rPr>
          <w:rFonts w:cs="Arial"/>
          <w:sz w:val="22"/>
          <w:szCs w:val="22"/>
        </w:rPr>
        <w:t>febrero</w:t>
      </w:r>
      <w:r>
        <w:rPr>
          <w:rFonts w:cs="Arial"/>
          <w:sz w:val="22"/>
          <w:szCs w:val="22"/>
        </w:rPr>
        <w:t xml:space="preserve"> de 20</w:t>
      </w:r>
      <w:r w:rsidR="005E5691">
        <w:rPr>
          <w:rFonts w:cs="Arial"/>
          <w:sz w:val="22"/>
          <w:szCs w:val="22"/>
        </w:rPr>
        <w:t>20</w:t>
      </w:r>
      <w:r>
        <w:rPr>
          <w:rFonts w:cs="Arial"/>
          <w:sz w:val="22"/>
          <w:szCs w:val="22"/>
        </w:rPr>
        <w:t xml:space="preserve">, y el cual </w:t>
      </w:r>
      <w:r w:rsidRPr="00911E34">
        <w:rPr>
          <w:sz w:val="22"/>
          <w:szCs w:val="22"/>
        </w:rPr>
        <w:t>se adjunta a la nota</w:t>
      </w:r>
      <w:r w:rsidRPr="004C349B">
        <w:rPr>
          <w:sz w:val="22"/>
          <w:szCs w:val="22"/>
        </w:rPr>
        <w:t xml:space="preserve"> </w:t>
      </w:r>
      <w:r>
        <w:rPr>
          <w:sz w:val="22"/>
          <w:szCs w:val="22"/>
        </w:rPr>
        <w:t>GG-ME-0</w:t>
      </w:r>
      <w:r w:rsidR="005E5691">
        <w:rPr>
          <w:sz w:val="22"/>
          <w:szCs w:val="22"/>
        </w:rPr>
        <w:t>108</w:t>
      </w:r>
      <w:r>
        <w:rPr>
          <w:sz w:val="22"/>
          <w:szCs w:val="22"/>
        </w:rPr>
        <w:t>-20</w:t>
      </w:r>
      <w:r w:rsidR="005E5691">
        <w:rPr>
          <w:sz w:val="22"/>
          <w:szCs w:val="22"/>
        </w:rPr>
        <w:t>20</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sz w:val="22"/>
          <w:szCs w:val="22"/>
        </w:rPr>
        <w:t>.</w:t>
      </w:r>
    </w:p>
    <w:p w14:paraId="3F90B236" w14:textId="76375A6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D11A80C" w14:textId="77777777" w:rsidR="002B71CC" w:rsidRPr="00D14EAF" w:rsidRDefault="002B71CC" w:rsidP="002B71CC">
      <w:pPr>
        <w:spacing w:line="360" w:lineRule="auto"/>
        <w:jc w:val="both"/>
        <w:rPr>
          <w:rFonts w:cs="Arial"/>
          <w:b/>
          <w:sz w:val="22"/>
        </w:rPr>
      </w:pPr>
      <w:r w:rsidRPr="00D14EAF">
        <w:rPr>
          <w:rFonts w:cs="Arial"/>
          <w:b/>
          <w:sz w:val="22"/>
        </w:rPr>
        <w:t>************</w:t>
      </w:r>
    </w:p>
    <w:p w14:paraId="319406EA" w14:textId="77777777" w:rsidR="00C87210" w:rsidRDefault="00C87210" w:rsidP="00C87210">
      <w:pPr>
        <w:spacing w:line="360" w:lineRule="auto"/>
        <w:jc w:val="both"/>
        <w:rPr>
          <w:rFonts w:cs="Arial"/>
          <w:sz w:val="22"/>
          <w:szCs w:val="22"/>
        </w:rPr>
      </w:pPr>
    </w:p>
    <w:p w14:paraId="16DA1195" w14:textId="77777777" w:rsidR="00C87210" w:rsidRPr="00AB2826" w:rsidRDefault="00C87210" w:rsidP="00C87210">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0A151A6E" w14:textId="20A76412" w:rsidR="003F4DC2" w:rsidRDefault="003F4DC2" w:rsidP="00C87210">
      <w:pPr>
        <w:spacing w:line="360" w:lineRule="auto"/>
        <w:jc w:val="both"/>
        <w:rPr>
          <w:rFonts w:cs="Arial"/>
          <w:sz w:val="22"/>
          <w:szCs w:val="22"/>
        </w:rPr>
      </w:pPr>
      <w:r>
        <w:rPr>
          <w:rFonts w:cs="Arial"/>
          <w:sz w:val="22"/>
          <w:lang w:val="es-ES_tradnl"/>
        </w:rPr>
        <w:t xml:space="preserve">Solicitar al Comité de Riesgos, </w:t>
      </w:r>
      <w:r w:rsidRPr="004127C7">
        <w:rPr>
          <w:rFonts w:cs="Arial"/>
          <w:sz w:val="22"/>
          <w:szCs w:val="22"/>
        </w:rPr>
        <w:t>darle un oportuno seguimiento a la ejecución de las acciones planteadas</w:t>
      </w:r>
      <w:r>
        <w:rPr>
          <w:rFonts w:cs="Arial"/>
          <w:sz w:val="22"/>
          <w:szCs w:val="22"/>
        </w:rPr>
        <w:t xml:space="preserve">, en el </w:t>
      </w:r>
      <w:r w:rsidRPr="004127C7">
        <w:rPr>
          <w:rFonts w:cs="Arial"/>
          <w:sz w:val="22"/>
          <w:szCs w:val="22"/>
        </w:rPr>
        <w:t>plan de acción para atender las recomendaciones de la Auditoría Externa sobre el proceso de Administración Integral de Riesgos 2019</w:t>
      </w:r>
      <w:r>
        <w:rPr>
          <w:rFonts w:cs="Arial"/>
          <w:sz w:val="22"/>
          <w:szCs w:val="22"/>
        </w:rPr>
        <w:t>,</w:t>
      </w:r>
      <w:r w:rsidRPr="003F4DC2">
        <w:rPr>
          <w:rFonts w:cs="Arial"/>
          <w:sz w:val="22"/>
          <w:lang w:val="es-ES_tradnl"/>
        </w:rPr>
        <w:t xml:space="preserve"> </w:t>
      </w:r>
      <w:r>
        <w:rPr>
          <w:rFonts w:cs="Arial"/>
          <w:sz w:val="22"/>
          <w:lang w:val="es-ES_tradnl"/>
        </w:rPr>
        <w:t>el cual se adjunta al oficio CR-ME-002-2020, del 18 de febrero de 2020.</w:t>
      </w:r>
    </w:p>
    <w:p w14:paraId="49A324DC" w14:textId="1D972676" w:rsidR="00C87210" w:rsidRPr="00AB2826" w:rsidRDefault="00C87210" w:rsidP="00C87210">
      <w:pPr>
        <w:pStyle w:val="Ttulo2"/>
        <w:spacing w:line="360" w:lineRule="auto"/>
        <w:rPr>
          <w:rFonts w:cs="Arial"/>
          <w:szCs w:val="22"/>
          <w:lang w:val="es-ES_tradnl"/>
        </w:rPr>
      </w:pPr>
      <w:r w:rsidRPr="00AB2826">
        <w:rPr>
          <w:rFonts w:cs="Arial"/>
          <w:szCs w:val="22"/>
        </w:rPr>
        <w:t>Acuerdo Unánime.-</w:t>
      </w:r>
    </w:p>
    <w:p w14:paraId="12C9DC2C" w14:textId="77777777" w:rsidR="00C87210" w:rsidRPr="00D14EAF" w:rsidRDefault="00C87210" w:rsidP="00C87210">
      <w:pPr>
        <w:spacing w:line="360" w:lineRule="auto"/>
        <w:jc w:val="both"/>
        <w:rPr>
          <w:rFonts w:cs="Arial"/>
          <w:b/>
          <w:sz w:val="22"/>
        </w:rPr>
      </w:pPr>
      <w:r w:rsidRPr="00D14EAF">
        <w:rPr>
          <w:rFonts w:cs="Arial"/>
          <w:b/>
          <w:sz w:val="22"/>
        </w:rPr>
        <w:t>************</w:t>
      </w:r>
    </w:p>
    <w:p w14:paraId="65104C10" w14:textId="77777777" w:rsidR="00C87210" w:rsidRDefault="00C87210" w:rsidP="00C87210">
      <w:pPr>
        <w:spacing w:line="360" w:lineRule="auto"/>
        <w:jc w:val="both"/>
        <w:rPr>
          <w:rFonts w:cs="Arial"/>
          <w:sz w:val="22"/>
          <w:szCs w:val="22"/>
        </w:rPr>
      </w:pPr>
    </w:p>
    <w:p w14:paraId="3D42F7FA" w14:textId="77777777" w:rsidR="00C87210" w:rsidRPr="00AB2826" w:rsidRDefault="00C87210" w:rsidP="00C87210">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796C80D9" w14:textId="13E93505" w:rsidR="004A23D1" w:rsidRDefault="00C87210" w:rsidP="00C87210">
      <w:pPr>
        <w:spacing w:line="360" w:lineRule="auto"/>
        <w:jc w:val="both"/>
        <w:rPr>
          <w:rFonts w:cs="Arial"/>
          <w:sz w:val="22"/>
          <w:szCs w:val="22"/>
        </w:rPr>
      </w:pPr>
      <w:r>
        <w:rPr>
          <w:rFonts w:cs="Arial"/>
          <w:sz w:val="22"/>
          <w:lang w:val="es-ES_tradnl"/>
        </w:rPr>
        <w:t>Trasladar a la Administración</w:t>
      </w:r>
      <w:r w:rsidR="004A23D1">
        <w:rPr>
          <w:rFonts w:cs="Arial"/>
          <w:sz w:val="22"/>
          <w:lang w:val="es-ES_tradnl"/>
        </w:rPr>
        <w:t>,</w:t>
      </w:r>
      <w:r>
        <w:rPr>
          <w:rFonts w:cs="Arial"/>
          <w:sz w:val="22"/>
          <w:lang w:val="es-ES_tradnl"/>
        </w:rPr>
        <w:t xml:space="preserve"> para su </w:t>
      </w:r>
      <w:r w:rsidR="004A23D1">
        <w:rPr>
          <w:rFonts w:cs="Arial"/>
          <w:sz w:val="22"/>
          <w:lang w:val="es-ES_tradnl"/>
        </w:rPr>
        <w:t>inmediata valoración</w:t>
      </w:r>
      <w:r>
        <w:rPr>
          <w:rFonts w:cs="Arial"/>
          <w:sz w:val="22"/>
          <w:lang w:val="es-ES_tradnl"/>
        </w:rPr>
        <w:t xml:space="preserve"> y </w:t>
      </w:r>
      <w:r w:rsidR="004A23D1">
        <w:rPr>
          <w:rFonts w:cs="Arial"/>
          <w:sz w:val="22"/>
          <w:lang w:val="es-ES_tradnl"/>
        </w:rPr>
        <w:t>la resolución correspondiente</w:t>
      </w:r>
      <w:r>
        <w:rPr>
          <w:rFonts w:cs="Arial"/>
          <w:sz w:val="22"/>
          <w:lang w:val="es-ES_tradnl"/>
        </w:rPr>
        <w:t xml:space="preserve">, </w:t>
      </w:r>
      <w:r w:rsidR="004A23D1">
        <w:rPr>
          <w:rFonts w:cs="Arial"/>
          <w:sz w:val="22"/>
          <w:lang w:val="es-ES_tradnl"/>
        </w:rPr>
        <w:t xml:space="preserve">con copia a esta </w:t>
      </w:r>
      <w:r w:rsidR="004A23D1" w:rsidRPr="004A23D1">
        <w:rPr>
          <w:rFonts w:cs="Arial"/>
          <w:sz w:val="22"/>
          <w:lang w:val="es-ES_tradnl"/>
        </w:rPr>
        <w:t>Junta Directiva</w:t>
      </w:r>
      <w:r w:rsidR="004A23D1">
        <w:rPr>
          <w:rFonts w:cs="Arial"/>
          <w:sz w:val="22"/>
          <w:lang w:val="es-ES_tradnl"/>
        </w:rPr>
        <w:t xml:space="preserve">, </w:t>
      </w:r>
      <w:r>
        <w:rPr>
          <w:rFonts w:cs="Arial"/>
          <w:sz w:val="22"/>
          <w:lang w:val="es-ES_tradnl"/>
        </w:rPr>
        <w:t xml:space="preserve">los </w:t>
      </w:r>
      <w:r w:rsidR="004A23D1">
        <w:rPr>
          <w:rFonts w:cs="Arial"/>
          <w:sz w:val="22"/>
          <w:lang w:val="es-ES_tradnl"/>
        </w:rPr>
        <w:t xml:space="preserve">escritos </w:t>
      </w:r>
      <w:r>
        <w:rPr>
          <w:rFonts w:cs="Arial"/>
          <w:sz w:val="22"/>
          <w:lang w:val="es-ES_tradnl"/>
        </w:rPr>
        <w:t>de</w:t>
      </w:r>
      <w:r w:rsidR="004A23D1">
        <w:rPr>
          <w:rFonts w:cs="Arial"/>
          <w:sz w:val="22"/>
          <w:lang w:val="es-ES_tradnl"/>
        </w:rPr>
        <w:t xml:space="preserve"> fechas </w:t>
      </w:r>
      <w:r>
        <w:rPr>
          <w:rFonts w:cs="Arial"/>
          <w:sz w:val="22"/>
          <w:lang w:val="es-ES_tradnl"/>
        </w:rPr>
        <w:t>19</w:t>
      </w:r>
      <w:r w:rsidR="004A23D1">
        <w:rPr>
          <w:rFonts w:cs="Arial"/>
          <w:sz w:val="22"/>
          <w:lang w:val="es-ES_tradnl"/>
        </w:rPr>
        <w:t xml:space="preserve"> y 21 de febrero </w:t>
      </w:r>
      <w:r>
        <w:rPr>
          <w:rFonts w:cs="Arial"/>
          <w:sz w:val="22"/>
          <w:lang w:val="es-ES_tradnl"/>
        </w:rPr>
        <w:t xml:space="preserve">de 2020, </w:t>
      </w:r>
      <w:r w:rsidR="004A23D1">
        <w:rPr>
          <w:rFonts w:cs="Arial"/>
          <w:sz w:val="22"/>
          <w:lang w:val="es-ES_tradnl"/>
        </w:rPr>
        <w:t>por medio de los cuales,</w:t>
      </w:r>
      <w:r>
        <w:rPr>
          <w:rFonts w:cs="Arial"/>
          <w:sz w:val="22"/>
          <w:lang w:val="es-ES_tradnl"/>
        </w:rPr>
        <w:t xml:space="preserve"> el </w:t>
      </w:r>
      <w:r w:rsidR="004A23D1">
        <w:rPr>
          <w:rFonts w:cs="Arial"/>
          <w:sz w:val="22"/>
          <w:lang w:val="es-ES_tradnl"/>
        </w:rPr>
        <w:t>gerente general de una empresa constructora de viviendas</w:t>
      </w:r>
      <w:r>
        <w:rPr>
          <w:rFonts w:cs="Arial"/>
          <w:sz w:val="22"/>
          <w:lang w:val="es-ES_tradnl"/>
        </w:rPr>
        <w:t xml:space="preserve">, </w:t>
      </w:r>
      <w:r>
        <w:rPr>
          <w:rFonts w:cs="Arial"/>
          <w:sz w:val="22"/>
          <w:szCs w:val="22"/>
        </w:rPr>
        <w:t>r</w:t>
      </w:r>
      <w:r w:rsidRPr="005A40F0">
        <w:rPr>
          <w:rFonts w:cs="Arial"/>
          <w:sz w:val="22"/>
          <w:szCs w:val="22"/>
        </w:rPr>
        <w:t xml:space="preserve">emite copia de la </w:t>
      </w:r>
      <w:r w:rsidR="004A23D1">
        <w:rPr>
          <w:rFonts w:cs="Arial"/>
          <w:sz w:val="22"/>
          <w:szCs w:val="22"/>
        </w:rPr>
        <w:t>queja</w:t>
      </w:r>
      <w:r w:rsidRPr="005A40F0">
        <w:rPr>
          <w:rFonts w:cs="Arial"/>
          <w:sz w:val="22"/>
          <w:szCs w:val="22"/>
        </w:rPr>
        <w:t xml:space="preserve"> presentada </w:t>
      </w:r>
      <w:r w:rsidR="004A23D1">
        <w:rPr>
          <w:rFonts w:cs="Arial"/>
          <w:sz w:val="22"/>
          <w:szCs w:val="22"/>
        </w:rPr>
        <w:t xml:space="preserve">a la Contraloría de Servicios del BANHVI, </w:t>
      </w:r>
      <w:r w:rsidRPr="005A40F0">
        <w:rPr>
          <w:rFonts w:cs="Arial"/>
          <w:sz w:val="22"/>
          <w:szCs w:val="22"/>
        </w:rPr>
        <w:t>por falta de diligencia e incumplimiento de plazos de respuesta</w:t>
      </w:r>
      <w:r w:rsidR="004A23D1">
        <w:rPr>
          <w:rFonts w:cs="Arial"/>
          <w:sz w:val="22"/>
          <w:szCs w:val="22"/>
        </w:rPr>
        <w:t>, ante la denuncia presentada contra una entidad autorizada, en relación con trámite de bonos gestionados por esa empresa; así como la impugnación de la</w:t>
      </w:r>
      <w:r w:rsidR="004A23D1" w:rsidRPr="005A40F0">
        <w:rPr>
          <w:rFonts w:cs="Arial"/>
          <w:sz w:val="22"/>
          <w:szCs w:val="22"/>
        </w:rPr>
        <w:t xml:space="preserve"> respuesta dada por el Banco a</w:t>
      </w:r>
      <w:r w:rsidR="004A23D1">
        <w:rPr>
          <w:rFonts w:cs="Arial"/>
          <w:sz w:val="22"/>
          <w:szCs w:val="22"/>
        </w:rPr>
        <w:t xml:space="preserve"> la citada denuncia.</w:t>
      </w:r>
    </w:p>
    <w:p w14:paraId="74A3B843" w14:textId="3281C309" w:rsidR="00C739E0" w:rsidRDefault="00C739E0" w:rsidP="00C87210">
      <w:pPr>
        <w:spacing w:line="360" w:lineRule="auto"/>
        <w:jc w:val="both"/>
        <w:rPr>
          <w:rFonts w:cs="Arial"/>
          <w:sz w:val="22"/>
          <w:szCs w:val="22"/>
        </w:rPr>
      </w:pPr>
    </w:p>
    <w:p w14:paraId="3723FE6C" w14:textId="211F2DE0" w:rsidR="00C739E0" w:rsidRDefault="00C739E0" w:rsidP="00C87210">
      <w:pPr>
        <w:spacing w:line="360" w:lineRule="auto"/>
        <w:jc w:val="both"/>
        <w:rPr>
          <w:rFonts w:cs="Arial"/>
          <w:sz w:val="22"/>
          <w:szCs w:val="22"/>
        </w:rPr>
      </w:pPr>
      <w:r>
        <w:rPr>
          <w:rFonts w:cs="Arial"/>
          <w:sz w:val="22"/>
          <w:szCs w:val="22"/>
        </w:rPr>
        <w:t xml:space="preserve">Parta atender esta disposición, se otorga a la </w:t>
      </w:r>
      <w:r w:rsidRPr="00C739E0">
        <w:rPr>
          <w:rFonts w:cs="Arial"/>
          <w:sz w:val="22"/>
          <w:szCs w:val="22"/>
          <w:lang w:val="es-ES_tradnl"/>
        </w:rPr>
        <w:t>Administración</w:t>
      </w:r>
      <w:r>
        <w:rPr>
          <w:rFonts w:cs="Arial"/>
          <w:sz w:val="22"/>
          <w:szCs w:val="22"/>
          <w:lang w:val="es-ES_tradnl"/>
        </w:rPr>
        <w:t xml:space="preserve"> un plazo máximo de hasta el próximo 16 de marzo.</w:t>
      </w:r>
    </w:p>
    <w:p w14:paraId="440EA8AA" w14:textId="573F59AB" w:rsidR="00C87210" w:rsidRPr="00AB2826" w:rsidRDefault="00C87210" w:rsidP="00C87210">
      <w:pPr>
        <w:pStyle w:val="Ttulo2"/>
        <w:spacing w:line="360" w:lineRule="auto"/>
        <w:rPr>
          <w:rFonts w:cs="Arial"/>
          <w:szCs w:val="22"/>
          <w:lang w:val="es-ES_tradnl"/>
        </w:rPr>
      </w:pPr>
      <w:r w:rsidRPr="00AB2826">
        <w:rPr>
          <w:rFonts w:cs="Arial"/>
          <w:szCs w:val="22"/>
        </w:rPr>
        <w:t>Acuerdo Unánime.-</w:t>
      </w:r>
    </w:p>
    <w:p w14:paraId="01696A83" w14:textId="77777777" w:rsidR="00C87210" w:rsidRPr="00D14EAF" w:rsidRDefault="00C87210" w:rsidP="00C87210">
      <w:pPr>
        <w:spacing w:line="360" w:lineRule="auto"/>
        <w:jc w:val="both"/>
        <w:rPr>
          <w:rFonts w:cs="Arial"/>
          <w:b/>
          <w:sz w:val="22"/>
        </w:rPr>
      </w:pPr>
      <w:r w:rsidRPr="00D14EAF">
        <w:rPr>
          <w:rFonts w:cs="Arial"/>
          <w:b/>
          <w:sz w:val="22"/>
        </w:rPr>
        <w:t>************</w:t>
      </w:r>
    </w:p>
    <w:p w14:paraId="525D5F39" w14:textId="77777777" w:rsidR="002B71CC" w:rsidRDefault="002B71CC" w:rsidP="002B71CC">
      <w:pPr>
        <w:spacing w:line="360" w:lineRule="auto"/>
        <w:jc w:val="both"/>
        <w:rPr>
          <w:rFonts w:cs="Arial"/>
          <w:sz w:val="22"/>
          <w:szCs w:val="22"/>
        </w:rPr>
      </w:pPr>
    </w:p>
    <w:p w14:paraId="1C5F5E72"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02E2" w14:textId="77777777" w:rsidR="00416B1E" w:rsidRDefault="00416B1E">
      <w:r>
        <w:separator/>
      </w:r>
    </w:p>
  </w:endnote>
  <w:endnote w:type="continuationSeparator" w:id="0">
    <w:p w14:paraId="5F66A840" w14:textId="77777777" w:rsidR="00416B1E" w:rsidRDefault="0041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6F496" w14:textId="77777777" w:rsidR="00416B1E" w:rsidRDefault="00416B1E">
      <w:r>
        <w:separator/>
      </w:r>
    </w:p>
  </w:footnote>
  <w:footnote w:type="continuationSeparator" w:id="0">
    <w:p w14:paraId="39D7E195" w14:textId="77777777" w:rsidR="00416B1E" w:rsidRDefault="0041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A73" w14:textId="77777777" w:rsidR="00416B1E" w:rsidRDefault="00416B1E">
    <w:pPr>
      <w:pStyle w:val="Encabezado"/>
      <w:rPr>
        <w:lang w:val="es-ES"/>
      </w:rPr>
    </w:pPr>
  </w:p>
  <w:p w14:paraId="4A550E23" w14:textId="77777777" w:rsidR="00416B1E" w:rsidRDefault="00416B1E">
    <w:pPr>
      <w:pStyle w:val="Encabezado"/>
      <w:rPr>
        <w:rStyle w:val="Nmerodepgina"/>
        <w:sz w:val="18"/>
      </w:rPr>
    </w:pPr>
    <w:r>
      <w:rPr>
        <w:sz w:val="18"/>
        <w:lang w:val="es-ES"/>
      </w:rPr>
      <w:t xml:space="preserve">    Minuta de la sesión Nº 15-2020                   24 de febrero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C0C2D35" w14:textId="77777777" w:rsidR="00416B1E" w:rsidRDefault="00416B1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2FE0746"/>
    <w:multiLevelType w:val="hybridMultilevel"/>
    <w:tmpl w:val="6772F2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46122D0"/>
    <w:multiLevelType w:val="hybridMultilevel"/>
    <w:tmpl w:val="68365CB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8"/>
  </w:num>
  <w:num w:numId="16">
    <w:abstractNumId w:val="1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tR7qPP7HEDDAeHX6bVofOPB+hqN7w3fF07aVsCM/ELk2++w6FB67ASaE8ZkNrRWsNVu0eFmSIxFB12BWs6uhQ==" w:salt="iLwT5k5aEsZE0M0tr62q7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C2"/>
    <w:rsid w:val="000007B4"/>
    <w:rsid w:val="0000085A"/>
    <w:rsid w:val="00000897"/>
    <w:rsid w:val="00002D29"/>
    <w:rsid w:val="00011DC1"/>
    <w:rsid w:val="0001401F"/>
    <w:rsid w:val="00026DCA"/>
    <w:rsid w:val="00027E78"/>
    <w:rsid w:val="0003318B"/>
    <w:rsid w:val="00036A8B"/>
    <w:rsid w:val="0004014D"/>
    <w:rsid w:val="0004522B"/>
    <w:rsid w:val="00053A32"/>
    <w:rsid w:val="000547A2"/>
    <w:rsid w:val="00067A78"/>
    <w:rsid w:val="00067B32"/>
    <w:rsid w:val="00076A47"/>
    <w:rsid w:val="00081BB0"/>
    <w:rsid w:val="00085DF1"/>
    <w:rsid w:val="0009389D"/>
    <w:rsid w:val="000A0E20"/>
    <w:rsid w:val="000A388B"/>
    <w:rsid w:val="000A6259"/>
    <w:rsid w:val="000B0F7B"/>
    <w:rsid w:val="000B2B6C"/>
    <w:rsid w:val="000B69DE"/>
    <w:rsid w:val="000B7AFE"/>
    <w:rsid w:val="000C3AD0"/>
    <w:rsid w:val="000C4E35"/>
    <w:rsid w:val="000C5661"/>
    <w:rsid w:val="000C6FE7"/>
    <w:rsid w:val="000E7191"/>
    <w:rsid w:val="000E7BC0"/>
    <w:rsid w:val="000F3638"/>
    <w:rsid w:val="000F5BF3"/>
    <w:rsid w:val="000F5F31"/>
    <w:rsid w:val="000F6DBD"/>
    <w:rsid w:val="00105CCE"/>
    <w:rsid w:val="00113EDC"/>
    <w:rsid w:val="0011401E"/>
    <w:rsid w:val="001147C3"/>
    <w:rsid w:val="0011524B"/>
    <w:rsid w:val="00117E78"/>
    <w:rsid w:val="001227FE"/>
    <w:rsid w:val="00154E36"/>
    <w:rsid w:val="00183234"/>
    <w:rsid w:val="0018634C"/>
    <w:rsid w:val="001909BE"/>
    <w:rsid w:val="00193B2D"/>
    <w:rsid w:val="00196DD0"/>
    <w:rsid w:val="001B0302"/>
    <w:rsid w:val="001B0A23"/>
    <w:rsid w:val="001B3C3F"/>
    <w:rsid w:val="001B6D7C"/>
    <w:rsid w:val="001B703A"/>
    <w:rsid w:val="001C3F1B"/>
    <w:rsid w:val="001D4103"/>
    <w:rsid w:val="001D7E23"/>
    <w:rsid w:val="001F277B"/>
    <w:rsid w:val="001F4EB1"/>
    <w:rsid w:val="001F762A"/>
    <w:rsid w:val="001F7D2C"/>
    <w:rsid w:val="00201CB2"/>
    <w:rsid w:val="002026DC"/>
    <w:rsid w:val="00204086"/>
    <w:rsid w:val="00206EA3"/>
    <w:rsid w:val="00210A87"/>
    <w:rsid w:val="00210B7F"/>
    <w:rsid w:val="00213FA6"/>
    <w:rsid w:val="00214849"/>
    <w:rsid w:val="002163C7"/>
    <w:rsid w:val="00220068"/>
    <w:rsid w:val="00225072"/>
    <w:rsid w:val="00236CA9"/>
    <w:rsid w:val="00237191"/>
    <w:rsid w:val="00240946"/>
    <w:rsid w:val="00243275"/>
    <w:rsid w:val="00243461"/>
    <w:rsid w:val="00253CA2"/>
    <w:rsid w:val="00253D8D"/>
    <w:rsid w:val="00260325"/>
    <w:rsid w:val="00261C88"/>
    <w:rsid w:val="00270B9C"/>
    <w:rsid w:val="0027128E"/>
    <w:rsid w:val="00273438"/>
    <w:rsid w:val="002736F3"/>
    <w:rsid w:val="00273AB5"/>
    <w:rsid w:val="00274C99"/>
    <w:rsid w:val="002751C8"/>
    <w:rsid w:val="00277DD3"/>
    <w:rsid w:val="00282C93"/>
    <w:rsid w:val="0028301A"/>
    <w:rsid w:val="00286926"/>
    <w:rsid w:val="0028757E"/>
    <w:rsid w:val="002A1478"/>
    <w:rsid w:val="002A21CB"/>
    <w:rsid w:val="002A51F3"/>
    <w:rsid w:val="002A6A4B"/>
    <w:rsid w:val="002B25EF"/>
    <w:rsid w:val="002B3367"/>
    <w:rsid w:val="002B71CC"/>
    <w:rsid w:val="002D0146"/>
    <w:rsid w:val="002D158A"/>
    <w:rsid w:val="002D5C6A"/>
    <w:rsid w:val="002E1BAC"/>
    <w:rsid w:val="002E621D"/>
    <w:rsid w:val="002F3D41"/>
    <w:rsid w:val="003004E7"/>
    <w:rsid w:val="0030131C"/>
    <w:rsid w:val="003114F5"/>
    <w:rsid w:val="003156CD"/>
    <w:rsid w:val="00317B31"/>
    <w:rsid w:val="00320F35"/>
    <w:rsid w:val="00320F9C"/>
    <w:rsid w:val="003273BB"/>
    <w:rsid w:val="0033155F"/>
    <w:rsid w:val="003322B9"/>
    <w:rsid w:val="00333062"/>
    <w:rsid w:val="00335993"/>
    <w:rsid w:val="00342DF7"/>
    <w:rsid w:val="00343CAA"/>
    <w:rsid w:val="00345E78"/>
    <w:rsid w:val="00346C2F"/>
    <w:rsid w:val="003473D2"/>
    <w:rsid w:val="00352AFB"/>
    <w:rsid w:val="00353979"/>
    <w:rsid w:val="00356817"/>
    <w:rsid w:val="003604DF"/>
    <w:rsid w:val="00367B23"/>
    <w:rsid w:val="00373725"/>
    <w:rsid w:val="0037374A"/>
    <w:rsid w:val="00373B50"/>
    <w:rsid w:val="00374710"/>
    <w:rsid w:val="00376C50"/>
    <w:rsid w:val="00380008"/>
    <w:rsid w:val="003803AB"/>
    <w:rsid w:val="00380645"/>
    <w:rsid w:val="00380D3C"/>
    <w:rsid w:val="003853CD"/>
    <w:rsid w:val="00386AA9"/>
    <w:rsid w:val="00391ADA"/>
    <w:rsid w:val="00397484"/>
    <w:rsid w:val="003A49EF"/>
    <w:rsid w:val="003A4E5A"/>
    <w:rsid w:val="003A5204"/>
    <w:rsid w:val="003A70CE"/>
    <w:rsid w:val="003B0676"/>
    <w:rsid w:val="003B1738"/>
    <w:rsid w:val="003B20EA"/>
    <w:rsid w:val="003C6FEB"/>
    <w:rsid w:val="003D13AB"/>
    <w:rsid w:val="003D6CC9"/>
    <w:rsid w:val="003F002B"/>
    <w:rsid w:val="003F1F29"/>
    <w:rsid w:val="003F4DC2"/>
    <w:rsid w:val="003F59CF"/>
    <w:rsid w:val="0040148D"/>
    <w:rsid w:val="00407CC4"/>
    <w:rsid w:val="00416B1E"/>
    <w:rsid w:val="004172A4"/>
    <w:rsid w:val="00421BEA"/>
    <w:rsid w:val="00422121"/>
    <w:rsid w:val="00422B5E"/>
    <w:rsid w:val="00432126"/>
    <w:rsid w:val="00432A42"/>
    <w:rsid w:val="00434401"/>
    <w:rsid w:val="00441B45"/>
    <w:rsid w:val="00445673"/>
    <w:rsid w:val="00455722"/>
    <w:rsid w:val="00456294"/>
    <w:rsid w:val="00472A50"/>
    <w:rsid w:val="004755F8"/>
    <w:rsid w:val="0047593B"/>
    <w:rsid w:val="0048086A"/>
    <w:rsid w:val="0048746C"/>
    <w:rsid w:val="004930AA"/>
    <w:rsid w:val="004953D9"/>
    <w:rsid w:val="0049648B"/>
    <w:rsid w:val="00496B93"/>
    <w:rsid w:val="004975AB"/>
    <w:rsid w:val="00497711"/>
    <w:rsid w:val="004A23D1"/>
    <w:rsid w:val="004B373F"/>
    <w:rsid w:val="004B4023"/>
    <w:rsid w:val="004B7456"/>
    <w:rsid w:val="004C5B22"/>
    <w:rsid w:val="004C724E"/>
    <w:rsid w:val="004D0794"/>
    <w:rsid w:val="004D4268"/>
    <w:rsid w:val="004E10F9"/>
    <w:rsid w:val="004E1777"/>
    <w:rsid w:val="004E5D21"/>
    <w:rsid w:val="005011AD"/>
    <w:rsid w:val="00513B4F"/>
    <w:rsid w:val="005233E1"/>
    <w:rsid w:val="00531B93"/>
    <w:rsid w:val="005459D0"/>
    <w:rsid w:val="005504E6"/>
    <w:rsid w:val="00556E12"/>
    <w:rsid w:val="00573CD1"/>
    <w:rsid w:val="0057519A"/>
    <w:rsid w:val="00585347"/>
    <w:rsid w:val="00587A70"/>
    <w:rsid w:val="00591781"/>
    <w:rsid w:val="00594CED"/>
    <w:rsid w:val="00595395"/>
    <w:rsid w:val="0059625B"/>
    <w:rsid w:val="00596AB4"/>
    <w:rsid w:val="005A1482"/>
    <w:rsid w:val="005A32C2"/>
    <w:rsid w:val="005B4255"/>
    <w:rsid w:val="005B45E6"/>
    <w:rsid w:val="005B67A2"/>
    <w:rsid w:val="005C18D2"/>
    <w:rsid w:val="005C6147"/>
    <w:rsid w:val="005E5691"/>
    <w:rsid w:val="005E7559"/>
    <w:rsid w:val="005F25C0"/>
    <w:rsid w:val="005F33A2"/>
    <w:rsid w:val="005F4508"/>
    <w:rsid w:val="006123B6"/>
    <w:rsid w:val="00615FBF"/>
    <w:rsid w:val="00623952"/>
    <w:rsid w:val="00623D36"/>
    <w:rsid w:val="006321F4"/>
    <w:rsid w:val="00633696"/>
    <w:rsid w:val="00646C5C"/>
    <w:rsid w:val="006473CF"/>
    <w:rsid w:val="00656BD7"/>
    <w:rsid w:val="0066494B"/>
    <w:rsid w:val="0066756A"/>
    <w:rsid w:val="00676980"/>
    <w:rsid w:val="00681878"/>
    <w:rsid w:val="00681E9B"/>
    <w:rsid w:val="00683504"/>
    <w:rsid w:val="00692A55"/>
    <w:rsid w:val="006A474B"/>
    <w:rsid w:val="006A779D"/>
    <w:rsid w:val="006B7846"/>
    <w:rsid w:val="006C0086"/>
    <w:rsid w:val="006C1542"/>
    <w:rsid w:val="006C1D3B"/>
    <w:rsid w:val="006C1F07"/>
    <w:rsid w:val="006C37B5"/>
    <w:rsid w:val="006C772C"/>
    <w:rsid w:val="006D5482"/>
    <w:rsid w:val="006D5730"/>
    <w:rsid w:val="006E31FB"/>
    <w:rsid w:val="006E5761"/>
    <w:rsid w:val="006E7C0F"/>
    <w:rsid w:val="006F7DB3"/>
    <w:rsid w:val="006F7FF7"/>
    <w:rsid w:val="007062BD"/>
    <w:rsid w:val="00711E6C"/>
    <w:rsid w:val="00712387"/>
    <w:rsid w:val="0071704B"/>
    <w:rsid w:val="00723211"/>
    <w:rsid w:val="00730C36"/>
    <w:rsid w:val="00735384"/>
    <w:rsid w:val="00737234"/>
    <w:rsid w:val="00746F32"/>
    <w:rsid w:val="00751002"/>
    <w:rsid w:val="00751798"/>
    <w:rsid w:val="00754353"/>
    <w:rsid w:val="00757C25"/>
    <w:rsid w:val="007605D2"/>
    <w:rsid w:val="00762B6C"/>
    <w:rsid w:val="00765327"/>
    <w:rsid w:val="007749FC"/>
    <w:rsid w:val="007756A3"/>
    <w:rsid w:val="00780AB2"/>
    <w:rsid w:val="00787550"/>
    <w:rsid w:val="007959C7"/>
    <w:rsid w:val="00797660"/>
    <w:rsid w:val="007A016E"/>
    <w:rsid w:val="007A5696"/>
    <w:rsid w:val="007B2EB9"/>
    <w:rsid w:val="007B5EDF"/>
    <w:rsid w:val="007C2929"/>
    <w:rsid w:val="007C2985"/>
    <w:rsid w:val="007C3229"/>
    <w:rsid w:val="007C39B9"/>
    <w:rsid w:val="007C4A21"/>
    <w:rsid w:val="007D591F"/>
    <w:rsid w:val="007D6EF8"/>
    <w:rsid w:val="007E114D"/>
    <w:rsid w:val="007E31DD"/>
    <w:rsid w:val="007F614F"/>
    <w:rsid w:val="007F66D6"/>
    <w:rsid w:val="008006FA"/>
    <w:rsid w:val="00800761"/>
    <w:rsid w:val="008110AA"/>
    <w:rsid w:val="00811427"/>
    <w:rsid w:val="00825856"/>
    <w:rsid w:val="008343A2"/>
    <w:rsid w:val="00834957"/>
    <w:rsid w:val="00834A2F"/>
    <w:rsid w:val="00844204"/>
    <w:rsid w:val="00846281"/>
    <w:rsid w:val="00851373"/>
    <w:rsid w:val="00851D4D"/>
    <w:rsid w:val="00854DE9"/>
    <w:rsid w:val="00861680"/>
    <w:rsid w:val="00870163"/>
    <w:rsid w:val="00873FE1"/>
    <w:rsid w:val="00883DB9"/>
    <w:rsid w:val="0088437F"/>
    <w:rsid w:val="00895A5D"/>
    <w:rsid w:val="00896BC6"/>
    <w:rsid w:val="008B5D20"/>
    <w:rsid w:val="008C6E2A"/>
    <w:rsid w:val="008D35D8"/>
    <w:rsid w:val="008D6435"/>
    <w:rsid w:val="008D6E0F"/>
    <w:rsid w:val="008E585B"/>
    <w:rsid w:val="008F38A8"/>
    <w:rsid w:val="008F5488"/>
    <w:rsid w:val="008F6C96"/>
    <w:rsid w:val="008F7B92"/>
    <w:rsid w:val="00911F06"/>
    <w:rsid w:val="00913A27"/>
    <w:rsid w:val="00914861"/>
    <w:rsid w:val="00916AFE"/>
    <w:rsid w:val="00920243"/>
    <w:rsid w:val="00933677"/>
    <w:rsid w:val="00934FF0"/>
    <w:rsid w:val="00940420"/>
    <w:rsid w:val="00954A6B"/>
    <w:rsid w:val="00961458"/>
    <w:rsid w:val="009669CF"/>
    <w:rsid w:val="00971E2E"/>
    <w:rsid w:val="00975548"/>
    <w:rsid w:val="00986348"/>
    <w:rsid w:val="00993C71"/>
    <w:rsid w:val="009B16BA"/>
    <w:rsid w:val="009B2206"/>
    <w:rsid w:val="009C11C0"/>
    <w:rsid w:val="009D03FE"/>
    <w:rsid w:val="009D70A8"/>
    <w:rsid w:val="009D78B0"/>
    <w:rsid w:val="009E1B07"/>
    <w:rsid w:val="009E442A"/>
    <w:rsid w:val="009E47A3"/>
    <w:rsid w:val="009F2788"/>
    <w:rsid w:val="009F62A9"/>
    <w:rsid w:val="00A121AE"/>
    <w:rsid w:val="00A3046D"/>
    <w:rsid w:val="00A3146D"/>
    <w:rsid w:val="00A330FA"/>
    <w:rsid w:val="00A34A39"/>
    <w:rsid w:val="00A466DB"/>
    <w:rsid w:val="00A47795"/>
    <w:rsid w:val="00A47E0A"/>
    <w:rsid w:val="00A536DE"/>
    <w:rsid w:val="00A57ECD"/>
    <w:rsid w:val="00A64A06"/>
    <w:rsid w:val="00A661EB"/>
    <w:rsid w:val="00A6695F"/>
    <w:rsid w:val="00A70A82"/>
    <w:rsid w:val="00A73DC5"/>
    <w:rsid w:val="00A775DD"/>
    <w:rsid w:val="00A837EB"/>
    <w:rsid w:val="00A861C4"/>
    <w:rsid w:val="00AA4DA8"/>
    <w:rsid w:val="00AA4E2A"/>
    <w:rsid w:val="00AB15C1"/>
    <w:rsid w:val="00AB1E41"/>
    <w:rsid w:val="00AB2826"/>
    <w:rsid w:val="00AB4B39"/>
    <w:rsid w:val="00AC0DFA"/>
    <w:rsid w:val="00AC3F28"/>
    <w:rsid w:val="00AC41E2"/>
    <w:rsid w:val="00AC721F"/>
    <w:rsid w:val="00AD4F06"/>
    <w:rsid w:val="00AE55C7"/>
    <w:rsid w:val="00AE7AB3"/>
    <w:rsid w:val="00AF4C49"/>
    <w:rsid w:val="00AF7B64"/>
    <w:rsid w:val="00B00832"/>
    <w:rsid w:val="00B01402"/>
    <w:rsid w:val="00B019A0"/>
    <w:rsid w:val="00B02A1A"/>
    <w:rsid w:val="00B1132F"/>
    <w:rsid w:val="00B2134D"/>
    <w:rsid w:val="00B2152C"/>
    <w:rsid w:val="00B21E30"/>
    <w:rsid w:val="00B34414"/>
    <w:rsid w:val="00B355C2"/>
    <w:rsid w:val="00B3640B"/>
    <w:rsid w:val="00B36CE6"/>
    <w:rsid w:val="00B408B7"/>
    <w:rsid w:val="00B4100C"/>
    <w:rsid w:val="00B45C0F"/>
    <w:rsid w:val="00B47366"/>
    <w:rsid w:val="00B4743C"/>
    <w:rsid w:val="00B53A21"/>
    <w:rsid w:val="00B5583C"/>
    <w:rsid w:val="00B56410"/>
    <w:rsid w:val="00B56F87"/>
    <w:rsid w:val="00B62A43"/>
    <w:rsid w:val="00B64449"/>
    <w:rsid w:val="00B66D8C"/>
    <w:rsid w:val="00B70130"/>
    <w:rsid w:val="00B87820"/>
    <w:rsid w:val="00B90FD9"/>
    <w:rsid w:val="00B95154"/>
    <w:rsid w:val="00BA11C3"/>
    <w:rsid w:val="00BA21CA"/>
    <w:rsid w:val="00BA3517"/>
    <w:rsid w:val="00BA3C35"/>
    <w:rsid w:val="00BA58F6"/>
    <w:rsid w:val="00BA7805"/>
    <w:rsid w:val="00BB034D"/>
    <w:rsid w:val="00BB2FD8"/>
    <w:rsid w:val="00BC1E08"/>
    <w:rsid w:val="00BC43BA"/>
    <w:rsid w:val="00BD11AC"/>
    <w:rsid w:val="00BD1DE6"/>
    <w:rsid w:val="00BE0F52"/>
    <w:rsid w:val="00BE452A"/>
    <w:rsid w:val="00BF0C80"/>
    <w:rsid w:val="00BF124E"/>
    <w:rsid w:val="00BF72D1"/>
    <w:rsid w:val="00C0084E"/>
    <w:rsid w:val="00C01425"/>
    <w:rsid w:val="00C11F19"/>
    <w:rsid w:val="00C12152"/>
    <w:rsid w:val="00C308C3"/>
    <w:rsid w:val="00C36F84"/>
    <w:rsid w:val="00C42332"/>
    <w:rsid w:val="00C4730D"/>
    <w:rsid w:val="00C50AAF"/>
    <w:rsid w:val="00C54883"/>
    <w:rsid w:val="00C676D8"/>
    <w:rsid w:val="00C739E0"/>
    <w:rsid w:val="00C80B39"/>
    <w:rsid w:val="00C821A4"/>
    <w:rsid w:val="00C87210"/>
    <w:rsid w:val="00C95577"/>
    <w:rsid w:val="00C9593A"/>
    <w:rsid w:val="00CA242E"/>
    <w:rsid w:val="00CA2D93"/>
    <w:rsid w:val="00CA3661"/>
    <w:rsid w:val="00CA42F6"/>
    <w:rsid w:val="00CB5EF6"/>
    <w:rsid w:val="00CC0A79"/>
    <w:rsid w:val="00CC0F85"/>
    <w:rsid w:val="00CC60FC"/>
    <w:rsid w:val="00CC733F"/>
    <w:rsid w:val="00CC7940"/>
    <w:rsid w:val="00CD2EAA"/>
    <w:rsid w:val="00CD5445"/>
    <w:rsid w:val="00CD7A02"/>
    <w:rsid w:val="00CE1196"/>
    <w:rsid w:val="00CF0E50"/>
    <w:rsid w:val="00CF4BE9"/>
    <w:rsid w:val="00D02899"/>
    <w:rsid w:val="00D034AB"/>
    <w:rsid w:val="00D11D0F"/>
    <w:rsid w:val="00D13B6B"/>
    <w:rsid w:val="00D22B80"/>
    <w:rsid w:val="00D330C4"/>
    <w:rsid w:val="00D35784"/>
    <w:rsid w:val="00D37592"/>
    <w:rsid w:val="00D40C92"/>
    <w:rsid w:val="00D509A7"/>
    <w:rsid w:val="00D52F8C"/>
    <w:rsid w:val="00D54758"/>
    <w:rsid w:val="00D60482"/>
    <w:rsid w:val="00D61F89"/>
    <w:rsid w:val="00D66972"/>
    <w:rsid w:val="00D67AB3"/>
    <w:rsid w:val="00D72C3B"/>
    <w:rsid w:val="00D77DD2"/>
    <w:rsid w:val="00DA156E"/>
    <w:rsid w:val="00DA33AA"/>
    <w:rsid w:val="00DA4C56"/>
    <w:rsid w:val="00DB38FB"/>
    <w:rsid w:val="00DB73DF"/>
    <w:rsid w:val="00DC32CD"/>
    <w:rsid w:val="00DE0BBA"/>
    <w:rsid w:val="00DE7715"/>
    <w:rsid w:val="00DF1C19"/>
    <w:rsid w:val="00DF27B5"/>
    <w:rsid w:val="00DF3E6F"/>
    <w:rsid w:val="00DF5B86"/>
    <w:rsid w:val="00E0071B"/>
    <w:rsid w:val="00E11F8A"/>
    <w:rsid w:val="00E13061"/>
    <w:rsid w:val="00E2143B"/>
    <w:rsid w:val="00E30FBA"/>
    <w:rsid w:val="00E31F79"/>
    <w:rsid w:val="00E55188"/>
    <w:rsid w:val="00E61981"/>
    <w:rsid w:val="00E6222D"/>
    <w:rsid w:val="00E63068"/>
    <w:rsid w:val="00E63BC8"/>
    <w:rsid w:val="00E646C7"/>
    <w:rsid w:val="00E6682B"/>
    <w:rsid w:val="00E702D2"/>
    <w:rsid w:val="00E76C46"/>
    <w:rsid w:val="00E77492"/>
    <w:rsid w:val="00E8788A"/>
    <w:rsid w:val="00E97960"/>
    <w:rsid w:val="00E979D2"/>
    <w:rsid w:val="00EA53B9"/>
    <w:rsid w:val="00EB175A"/>
    <w:rsid w:val="00EB7E4B"/>
    <w:rsid w:val="00EC02B6"/>
    <w:rsid w:val="00EC6324"/>
    <w:rsid w:val="00EC7E01"/>
    <w:rsid w:val="00ED6805"/>
    <w:rsid w:val="00EE139E"/>
    <w:rsid w:val="00EE228C"/>
    <w:rsid w:val="00EE4383"/>
    <w:rsid w:val="00EE491C"/>
    <w:rsid w:val="00EF45C6"/>
    <w:rsid w:val="00EF7D85"/>
    <w:rsid w:val="00F00FF1"/>
    <w:rsid w:val="00F010AB"/>
    <w:rsid w:val="00F07280"/>
    <w:rsid w:val="00F122A8"/>
    <w:rsid w:val="00F1305E"/>
    <w:rsid w:val="00F16E81"/>
    <w:rsid w:val="00F23B8A"/>
    <w:rsid w:val="00F30531"/>
    <w:rsid w:val="00F31891"/>
    <w:rsid w:val="00F343EA"/>
    <w:rsid w:val="00F357CB"/>
    <w:rsid w:val="00F42278"/>
    <w:rsid w:val="00F43181"/>
    <w:rsid w:val="00F449CC"/>
    <w:rsid w:val="00F51BDB"/>
    <w:rsid w:val="00F52963"/>
    <w:rsid w:val="00F541D9"/>
    <w:rsid w:val="00F63AEB"/>
    <w:rsid w:val="00F6551C"/>
    <w:rsid w:val="00F83C00"/>
    <w:rsid w:val="00F9130B"/>
    <w:rsid w:val="00F9403F"/>
    <w:rsid w:val="00F97718"/>
    <w:rsid w:val="00FA077C"/>
    <w:rsid w:val="00FA1809"/>
    <w:rsid w:val="00FA2104"/>
    <w:rsid w:val="00FA4CCB"/>
    <w:rsid w:val="00FA735E"/>
    <w:rsid w:val="00FB359E"/>
    <w:rsid w:val="00FB4F05"/>
    <w:rsid w:val="00FB4F13"/>
    <w:rsid w:val="00FC257F"/>
    <w:rsid w:val="00FC6863"/>
    <w:rsid w:val="00FD47DB"/>
    <w:rsid w:val="00FE310F"/>
    <w:rsid w:val="00FE3CC6"/>
    <w:rsid w:val="00FE4822"/>
    <w:rsid w:val="00FE57D3"/>
    <w:rsid w:val="00FF161F"/>
    <w:rsid w:val="00FF65E4"/>
    <w:rsid w:val="00FF7258"/>
    <w:rsid w:val="00FF7ACB"/>
    <w:rsid w:val="00FF7F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1CA60"/>
  <w15:docId w15:val="{13B63BFA-856B-4518-A093-BC553C50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8E58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85B"/>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BD81-5E96-4D39-B491-1F2450B5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50</TotalTime>
  <Pages>31</Pages>
  <Words>9331</Words>
  <Characters>51354</Characters>
  <Application>Microsoft Office Word</Application>
  <DocSecurity>8</DocSecurity>
  <Lines>427</Lines>
  <Paragraphs>121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Borbón Jiménez Isabel</cp:lastModifiedBy>
  <cp:revision>14</cp:revision>
  <cp:lastPrinted>2020-03-09T23:21:00Z</cp:lastPrinted>
  <dcterms:created xsi:type="dcterms:W3CDTF">2020-03-02T14:30:00Z</dcterms:created>
  <dcterms:modified xsi:type="dcterms:W3CDTF">2020-03-09T23:24:00Z</dcterms:modified>
</cp:coreProperties>
</file>