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A0DC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06E143A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A0ADC19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DAA7B8D" w14:textId="0A6358AC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027488">
        <w:rPr>
          <w:rFonts w:cs="Arial"/>
          <w:b/>
          <w:sz w:val="22"/>
          <w:u w:val="single"/>
        </w:rPr>
        <w:t>EXTRAORDINARIA</w:t>
      </w:r>
      <w:r>
        <w:rPr>
          <w:rFonts w:cs="Arial"/>
          <w:b/>
          <w:sz w:val="22"/>
          <w:u w:val="single"/>
        </w:rPr>
        <w:t xml:space="preserve"> N° </w:t>
      </w:r>
      <w:r w:rsidR="00522D2B">
        <w:rPr>
          <w:rFonts w:cs="Arial"/>
          <w:b/>
          <w:sz w:val="22"/>
          <w:u w:val="single"/>
        </w:rPr>
        <w:t>10-2020</w:t>
      </w:r>
    </w:p>
    <w:p w14:paraId="1052D393" w14:textId="0F2B6389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22D2B">
        <w:rPr>
          <w:rFonts w:cs="Arial"/>
          <w:b/>
          <w:sz w:val="22"/>
          <w:u w:val="single"/>
        </w:rPr>
        <w:t>06</w:t>
      </w:r>
      <w:r>
        <w:rPr>
          <w:rFonts w:cs="Arial"/>
          <w:b/>
          <w:sz w:val="22"/>
          <w:u w:val="single"/>
        </w:rPr>
        <w:t xml:space="preserve"> DE </w:t>
      </w:r>
      <w:r w:rsidR="00522D2B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522D2B">
        <w:rPr>
          <w:rFonts w:cs="Arial"/>
          <w:b/>
          <w:sz w:val="22"/>
          <w:u w:val="single"/>
        </w:rPr>
        <w:t>20</w:t>
      </w:r>
    </w:p>
    <w:p w14:paraId="049DEABD" w14:textId="6590A0A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</w:p>
    <w:p w14:paraId="78700839" w14:textId="77777777" w:rsidR="00AB538C" w:rsidRDefault="00AB538C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9430823" w14:textId="4DBAB1E0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662996">
        <w:rPr>
          <w:rFonts w:cs="Arial"/>
          <w:sz w:val="22"/>
        </w:rPr>
        <w:t xml:space="preserve">Al amparo </w:t>
      </w:r>
      <w:r>
        <w:rPr>
          <w:rFonts w:cs="Arial"/>
          <w:sz w:val="22"/>
        </w:rPr>
        <w:t xml:space="preserve">artículo 25 de la Ley del Sistema Financiero Nacional para la Vivienda, se inicia la sesión a las </w:t>
      </w:r>
      <w:r>
        <w:rPr>
          <w:rFonts w:cs="Arial"/>
          <w:sz w:val="22"/>
        </w:rPr>
        <w:softHyphen/>
      </w:r>
      <w:r w:rsidR="00762232">
        <w:rPr>
          <w:rFonts w:cs="Arial"/>
          <w:sz w:val="22"/>
        </w:rPr>
        <w:t>diecis</w:t>
      </w:r>
      <w:r w:rsidR="00662996">
        <w:rPr>
          <w:rFonts w:cs="Arial"/>
          <w:sz w:val="22"/>
        </w:rPr>
        <w:t>iete</w:t>
      </w:r>
      <w:r>
        <w:rPr>
          <w:rFonts w:cs="Arial"/>
          <w:sz w:val="22"/>
        </w:rPr>
        <w:t xml:space="preserve"> horas en la sede del </w:t>
      </w:r>
      <w:r w:rsidR="002D3A2E">
        <w:rPr>
          <w:rFonts w:cs="Arial"/>
          <w:sz w:val="22"/>
        </w:rPr>
        <w:t>BANHVI</w:t>
      </w:r>
      <w:r>
        <w:rPr>
          <w:rFonts w:cs="Arial"/>
          <w:sz w:val="22"/>
        </w:rPr>
        <w:t>, con la asistencia de los siguientes Directores: Irene Campos Gómez, Presidenta; Dania Chavarría Núñez, Vicepresidenta; Guillermo Alvarado Herrera, Jorge Carranza González, Marian Pérez Gutiérrez, Kenneth Pérez Venegas y Eloísa Ulibarri Pernús.</w:t>
      </w:r>
    </w:p>
    <w:p w14:paraId="5B9BF863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94C75C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</w:p>
    <w:p w14:paraId="2BB0BC49" w14:textId="77777777" w:rsidR="000C0A5D" w:rsidRDefault="000C0A5D" w:rsidP="000C0A5D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6340846" w14:textId="77777777" w:rsidR="000C0A5D" w:rsidRDefault="000C0A5D" w:rsidP="000C0A5D">
      <w:pPr>
        <w:spacing w:line="360" w:lineRule="auto"/>
        <w:jc w:val="both"/>
        <w:rPr>
          <w:rFonts w:cs="Arial"/>
          <w:b/>
          <w:sz w:val="22"/>
        </w:rPr>
      </w:pPr>
    </w:p>
    <w:p w14:paraId="052E3169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el siguiente asunto en la presente sesión:</w:t>
      </w:r>
    </w:p>
    <w:p w14:paraId="582A43AA" w14:textId="509C232A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Único: Entrevista</w:t>
      </w:r>
      <w:r w:rsidR="00180207">
        <w:rPr>
          <w:rFonts w:cs="Arial"/>
          <w:sz w:val="22"/>
        </w:rPr>
        <w:t>s</w:t>
      </w:r>
      <w:r>
        <w:rPr>
          <w:rFonts w:cs="Arial"/>
          <w:sz w:val="22"/>
        </w:rPr>
        <w:t xml:space="preserve"> a </w:t>
      </w:r>
      <w:r w:rsidR="00E117E2">
        <w:rPr>
          <w:rFonts w:cs="Arial"/>
          <w:sz w:val="22"/>
        </w:rPr>
        <w:t>los</w:t>
      </w:r>
      <w:r>
        <w:rPr>
          <w:rFonts w:cs="Arial"/>
          <w:sz w:val="22"/>
        </w:rPr>
        <w:t xml:space="preserve"> candidatos al puesto</w:t>
      </w:r>
      <w:r w:rsidR="002D3A2E" w:rsidRPr="002D3A2E">
        <w:rPr>
          <w:rFonts w:cs="Arial"/>
          <w:sz w:val="22"/>
        </w:rPr>
        <w:t xml:space="preserve"> de Oficial de Cumplimiento Normativo</w:t>
      </w:r>
      <w:r>
        <w:rPr>
          <w:rFonts w:cs="Arial"/>
          <w:sz w:val="22"/>
        </w:rPr>
        <w:t>.</w:t>
      </w:r>
    </w:p>
    <w:p w14:paraId="6872A546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3B6A70" w14:textId="77777777" w:rsidR="000C0A5D" w:rsidRPr="00AB2826" w:rsidRDefault="000C0A5D" w:rsidP="000C0A5D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F6F15C4" w14:textId="48715964" w:rsidR="000C0A5D" w:rsidRPr="00AD4F06" w:rsidRDefault="000C0A5D" w:rsidP="000C0A5D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Único: </w:t>
      </w:r>
      <w:r w:rsidR="00971C10" w:rsidRPr="00971C10">
        <w:rPr>
          <w:rFonts w:cs="Arial"/>
          <w:b/>
          <w:bCs/>
          <w:sz w:val="22"/>
          <w:u w:val="single"/>
        </w:rPr>
        <w:t>Ent</w:t>
      </w:r>
      <w:r w:rsidR="002D3A2E">
        <w:rPr>
          <w:rFonts w:cs="Arial"/>
          <w:b/>
          <w:bCs/>
          <w:sz w:val="22"/>
          <w:u w:val="single"/>
        </w:rPr>
        <w:t>revista a los candidatos al puesto de Oficial de Cumplimiento Normativo</w:t>
      </w:r>
    </w:p>
    <w:p w14:paraId="53A2DA31" w14:textId="77777777" w:rsidR="000C0A5D" w:rsidRDefault="000C0A5D" w:rsidP="000C0A5D">
      <w:pPr>
        <w:spacing w:line="360" w:lineRule="auto"/>
        <w:jc w:val="both"/>
        <w:rPr>
          <w:rFonts w:cs="Arial"/>
          <w:sz w:val="22"/>
          <w:szCs w:val="22"/>
        </w:rPr>
      </w:pPr>
    </w:p>
    <w:p w14:paraId="29996969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lang w:val="es-ES_tradnl"/>
        </w:rPr>
        <w:t xml:space="preserve">Por </w:t>
      </w:r>
      <w:r>
        <w:rPr>
          <w:rFonts w:cs="Arial"/>
          <w:sz w:val="22"/>
          <w:szCs w:val="22"/>
        </w:rPr>
        <w:t xml:space="preserve">razón de la materia </w:t>
      </w:r>
      <w:r>
        <w:rPr>
          <w:rFonts w:cs="Arial"/>
          <w:color w:val="000000"/>
          <w:sz w:val="22"/>
          <w:szCs w:val="22"/>
        </w:rPr>
        <w:t xml:space="preserve">y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sesiona únicamente con sus miembros</w:t>
      </w:r>
      <w:r>
        <w:rPr>
          <w:sz w:val="22"/>
          <w:szCs w:val="22"/>
        </w:rPr>
        <w:t>; suprimiéndose por consiguiente la grabación de la sesión.</w:t>
      </w:r>
    </w:p>
    <w:p w14:paraId="7D6DB24A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</w:p>
    <w:p w14:paraId="745DB638" w14:textId="50A01468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 conformidad con </w:t>
      </w:r>
      <w:r w:rsidR="00971C10">
        <w:rPr>
          <w:rFonts w:cs="Arial"/>
          <w:sz w:val="22"/>
          <w:szCs w:val="22"/>
          <w:lang w:val="es-ES_tradnl"/>
        </w:rPr>
        <w:t xml:space="preserve">lo </w:t>
      </w:r>
      <w:r w:rsidR="00662996">
        <w:rPr>
          <w:rFonts w:cs="Arial"/>
          <w:sz w:val="22"/>
          <w:szCs w:val="22"/>
          <w:lang w:val="es-ES_tradnl"/>
        </w:rPr>
        <w:t>dispuesto en el acuerdo N° 5 de la sesión 08-2020, del 30 de enero de 2020, y al amparo de lo indicado en el</w:t>
      </w:r>
      <w:r w:rsidR="00971C10">
        <w:rPr>
          <w:rFonts w:cs="Arial"/>
          <w:sz w:val="22"/>
          <w:szCs w:val="22"/>
          <w:lang w:val="es-ES_tradnl"/>
        </w:rPr>
        <w:t xml:space="preserve"> acuerdo N° </w:t>
      </w:r>
      <w:r w:rsidR="00183607">
        <w:rPr>
          <w:rFonts w:cs="Arial"/>
          <w:sz w:val="22"/>
          <w:szCs w:val="22"/>
          <w:lang w:val="es-ES_tradnl"/>
        </w:rPr>
        <w:t>3</w:t>
      </w:r>
      <w:r w:rsidR="00971C10">
        <w:rPr>
          <w:rFonts w:cs="Arial"/>
          <w:sz w:val="22"/>
          <w:szCs w:val="22"/>
          <w:lang w:val="es-ES_tradnl"/>
        </w:rPr>
        <w:t xml:space="preserve"> de la sesión </w:t>
      </w:r>
      <w:r w:rsidR="00183607">
        <w:rPr>
          <w:rFonts w:cs="Arial"/>
          <w:sz w:val="22"/>
          <w:szCs w:val="22"/>
          <w:lang w:val="es-ES_tradnl"/>
        </w:rPr>
        <w:t>6</w:t>
      </w:r>
      <w:r w:rsidR="00971C10">
        <w:rPr>
          <w:rFonts w:cs="Arial"/>
          <w:sz w:val="22"/>
          <w:szCs w:val="22"/>
          <w:lang w:val="es-ES_tradnl"/>
        </w:rPr>
        <w:t>8-201</w:t>
      </w:r>
      <w:r w:rsidR="00183607">
        <w:rPr>
          <w:rFonts w:cs="Arial"/>
          <w:sz w:val="22"/>
          <w:szCs w:val="22"/>
          <w:lang w:val="es-ES_tradnl"/>
        </w:rPr>
        <w:t>8</w:t>
      </w:r>
      <w:r w:rsidR="00662996">
        <w:rPr>
          <w:rFonts w:cs="Arial"/>
          <w:sz w:val="22"/>
          <w:szCs w:val="22"/>
          <w:lang w:val="es-ES_tradnl"/>
        </w:rPr>
        <w:t>,</w:t>
      </w:r>
      <w:r w:rsidR="00971C10">
        <w:rPr>
          <w:rFonts w:cs="Arial"/>
          <w:sz w:val="22"/>
          <w:szCs w:val="22"/>
          <w:lang w:val="es-ES_tradnl"/>
        </w:rPr>
        <w:t xml:space="preserve"> del 1</w:t>
      </w:r>
      <w:r w:rsidR="00183607">
        <w:rPr>
          <w:rFonts w:cs="Arial"/>
          <w:sz w:val="22"/>
          <w:szCs w:val="22"/>
          <w:lang w:val="es-ES_tradnl"/>
        </w:rPr>
        <w:t>5</w:t>
      </w:r>
      <w:r w:rsidR="00971C10">
        <w:rPr>
          <w:rFonts w:cs="Arial"/>
          <w:sz w:val="22"/>
          <w:szCs w:val="22"/>
          <w:lang w:val="es-ES_tradnl"/>
        </w:rPr>
        <w:t xml:space="preserve"> de noviembre de 201</w:t>
      </w:r>
      <w:r w:rsidR="00183607">
        <w:rPr>
          <w:rFonts w:cs="Arial"/>
          <w:sz w:val="22"/>
          <w:szCs w:val="22"/>
          <w:lang w:val="es-ES_tradnl"/>
        </w:rPr>
        <w:t>8</w:t>
      </w:r>
      <w:r w:rsidR="00971C10"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</w:rPr>
        <w:t xml:space="preserve">la </w:t>
      </w:r>
      <w:r w:rsidRPr="00C140DD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</w:rPr>
        <w:t xml:space="preserve">procede a realizar </w:t>
      </w:r>
      <w:r w:rsidR="00662996">
        <w:rPr>
          <w:rFonts w:cs="Arial"/>
          <w:sz w:val="22"/>
          <w:szCs w:val="22"/>
        </w:rPr>
        <w:t xml:space="preserve">las </w:t>
      </w:r>
      <w:r>
        <w:rPr>
          <w:rFonts w:cs="Arial"/>
          <w:sz w:val="22"/>
          <w:szCs w:val="22"/>
        </w:rPr>
        <w:t xml:space="preserve">entrevistas </w:t>
      </w:r>
      <w:r>
        <w:rPr>
          <w:rFonts w:cs="Arial"/>
          <w:sz w:val="22"/>
        </w:rPr>
        <w:t xml:space="preserve">a </w:t>
      </w:r>
      <w:r w:rsidR="00662996">
        <w:rPr>
          <w:rFonts w:cs="Arial"/>
          <w:sz w:val="22"/>
        </w:rPr>
        <w:t xml:space="preserve">los </w:t>
      </w:r>
      <w:r w:rsidR="00183607">
        <w:rPr>
          <w:rFonts w:cs="Arial"/>
          <w:sz w:val="22"/>
        </w:rPr>
        <w:t>seis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candidatos a ocupar </w:t>
      </w:r>
      <w:r w:rsidR="00662996">
        <w:rPr>
          <w:rFonts w:cs="Arial"/>
          <w:sz w:val="22"/>
          <w:szCs w:val="22"/>
          <w:lang w:val="es-ES_tradnl"/>
        </w:rPr>
        <w:t xml:space="preserve">el </w:t>
      </w:r>
      <w:r>
        <w:rPr>
          <w:rFonts w:cs="Arial"/>
          <w:sz w:val="22"/>
          <w:szCs w:val="22"/>
          <w:lang w:val="es-ES_tradnl"/>
        </w:rPr>
        <w:t>puesto</w:t>
      </w:r>
      <w:r w:rsidR="00662996">
        <w:rPr>
          <w:rFonts w:cs="Arial"/>
          <w:sz w:val="22"/>
          <w:szCs w:val="22"/>
          <w:lang w:val="es-ES_tradnl"/>
        </w:rPr>
        <w:t xml:space="preserve"> de Oficial de Cumplimiento Normativo</w:t>
      </w:r>
      <w:r>
        <w:rPr>
          <w:rFonts w:cs="Arial"/>
          <w:sz w:val="22"/>
          <w:szCs w:val="22"/>
          <w:lang w:val="es-ES_tradnl"/>
        </w:rPr>
        <w:t>.</w:t>
      </w:r>
    </w:p>
    <w:p w14:paraId="4A246D91" w14:textId="77777777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33427F8C" w14:textId="5C53FDA7" w:rsidR="00662996" w:rsidRDefault="00662996" w:rsidP="00FE6E3A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</w:rPr>
        <w:t xml:space="preserve">Para estos efectos, se tiene </w:t>
      </w:r>
      <w:r w:rsidR="00FE6E3A">
        <w:rPr>
          <w:rFonts w:cs="Arial"/>
          <w:sz w:val="22"/>
        </w:rPr>
        <w:t xml:space="preserve">a la vista </w:t>
      </w:r>
      <w:r>
        <w:rPr>
          <w:rFonts w:cs="Arial"/>
          <w:sz w:val="22"/>
          <w:lang w:val="es-ES_tradnl"/>
        </w:rPr>
        <w:t xml:space="preserve">el expediente administrativo del proceso de reclutamiento de dicho puesto, </w:t>
      </w:r>
      <w:r>
        <w:rPr>
          <w:rFonts w:cs="Arial"/>
          <w:sz w:val="22"/>
        </w:rPr>
        <w:t xml:space="preserve">remitido por la </w:t>
      </w:r>
      <w:r w:rsidRPr="00662996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con el oficio GG-ME-0103-</w:t>
      </w:r>
      <w:r>
        <w:rPr>
          <w:rFonts w:cs="Arial"/>
          <w:sz w:val="22"/>
          <w:lang w:val="es-ES_tradnl"/>
        </w:rPr>
        <w:lastRenderedPageBreak/>
        <w:t xml:space="preserve">2020, del 30 de enero de 2020, que incluye la nómina de los seis candidatos que cumplen el perfil y que fueron previamente evaluados por la </w:t>
      </w:r>
      <w:r w:rsidRPr="00662996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>.</w:t>
      </w:r>
    </w:p>
    <w:p w14:paraId="10D1A302" w14:textId="77777777" w:rsidR="00662996" w:rsidRDefault="00662996" w:rsidP="00FE6E3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A94C32B" w14:textId="29678A4F" w:rsidR="003362C4" w:rsidRDefault="00662996" w:rsidP="00FE6E3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lang w:val="es-ES_tradnl"/>
        </w:rPr>
        <w:t xml:space="preserve">De esta forma, </w:t>
      </w:r>
      <w:r w:rsidR="00FE6E3A">
        <w:rPr>
          <w:rFonts w:cs="Arial"/>
          <w:sz w:val="22"/>
        </w:rPr>
        <w:t xml:space="preserve">se van incorporando a la sesión de forma separada los </w:t>
      </w:r>
      <w:r>
        <w:rPr>
          <w:rFonts w:cs="Arial"/>
          <w:sz w:val="22"/>
        </w:rPr>
        <w:t>seis</w:t>
      </w:r>
      <w:r w:rsidR="00FE6E3A">
        <w:rPr>
          <w:rFonts w:cs="Arial"/>
          <w:sz w:val="22"/>
        </w:rPr>
        <w:t xml:space="preserve"> </w:t>
      </w:r>
      <w:r w:rsidR="00971C10">
        <w:rPr>
          <w:rFonts w:cs="Arial"/>
          <w:sz w:val="22"/>
        </w:rPr>
        <w:t>candidatos</w:t>
      </w:r>
      <w:r w:rsidR="00FE6E3A">
        <w:rPr>
          <w:rFonts w:cs="Arial"/>
          <w:sz w:val="22"/>
        </w:rPr>
        <w:t xml:space="preserve">, a quienes se les realiza una entrevista sobre </w:t>
      </w:r>
      <w:r w:rsidR="00FE6E3A" w:rsidRPr="00A176AB">
        <w:rPr>
          <w:rFonts w:cs="Arial"/>
          <w:sz w:val="22"/>
          <w:szCs w:val="22"/>
          <w:lang w:val="es-CR"/>
        </w:rPr>
        <w:t xml:space="preserve">aspectos relacionados con </w:t>
      </w:r>
      <w:r w:rsidR="00FE6E3A">
        <w:rPr>
          <w:rFonts w:cs="Arial"/>
          <w:sz w:val="22"/>
          <w:szCs w:val="22"/>
          <w:lang w:val="es-CR"/>
        </w:rPr>
        <w:t xml:space="preserve">su formación académica, </w:t>
      </w:r>
      <w:r w:rsidR="003362C4">
        <w:rPr>
          <w:rFonts w:cs="Arial"/>
          <w:sz w:val="22"/>
          <w:szCs w:val="22"/>
          <w:lang w:val="es-CR"/>
        </w:rPr>
        <w:t xml:space="preserve">sus </w:t>
      </w:r>
      <w:r w:rsidR="00FE6E3A" w:rsidRPr="00A176AB">
        <w:rPr>
          <w:rFonts w:cs="Arial"/>
          <w:sz w:val="22"/>
          <w:szCs w:val="22"/>
          <w:lang w:val="es-CR"/>
        </w:rPr>
        <w:t>expectativas personales, logros</w:t>
      </w:r>
      <w:bookmarkStart w:id="0" w:name="_GoBack"/>
      <w:bookmarkEnd w:id="0"/>
      <w:r w:rsidR="00FE6E3A" w:rsidRPr="00A176AB">
        <w:rPr>
          <w:rFonts w:cs="Arial"/>
          <w:sz w:val="22"/>
          <w:szCs w:val="22"/>
          <w:lang w:val="es-CR"/>
        </w:rPr>
        <w:t xml:space="preserve"> </w:t>
      </w:r>
      <w:r w:rsidR="00FE6E3A">
        <w:rPr>
          <w:rFonts w:cs="Arial"/>
          <w:sz w:val="22"/>
          <w:szCs w:val="22"/>
          <w:lang w:val="es-CR"/>
        </w:rPr>
        <w:t xml:space="preserve">y experiencia </w:t>
      </w:r>
      <w:r w:rsidR="00FE6E3A" w:rsidRPr="00A176AB">
        <w:rPr>
          <w:rFonts w:cs="Arial"/>
          <w:sz w:val="22"/>
          <w:szCs w:val="22"/>
          <w:lang w:val="es-CR"/>
        </w:rPr>
        <w:t>profesional</w:t>
      </w:r>
      <w:r w:rsidR="009702B0">
        <w:rPr>
          <w:rFonts w:cs="Arial"/>
          <w:sz w:val="22"/>
          <w:szCs w:val="22"/>
          <w:lang w:val="es-CR"/>
        </w:rPr>
        <w:t>.</w:t>
      </w:r>
    </w:p>
    <w:p w14:paraId="63535768" w14:textId="5732E434" w:rsidR="003362C4" w:rsidRDefault="003362C4" w:rsidP="00FE6E3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B13D99A" w14:textId="0A3CBF41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Una vez efectuadas las entrevistas y habiendo tomado nota los miembros de la </w:t>
      </w:r>
      <w:r w:rsidRPr="005C432F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sobre la valoración de los aspectos </w:t>
      </w:r>
      <w:r w:rsidR="00971C10">
        <w:rPr>
          <w:rFonts w:cs="Arial"/>
          <w:sz w:val="22"/>
        </w:rPr>
        <w:t>analizados</w:t>
      </w:r>
      <w:r>
        <w:rPr>
          <w:rFonts w:cs="Arial"/>
          <w:sz w:val="22"/>
        </w:rPr>
        <w:t xml:space="preserve">, se levanta </w:t>
      </w:r>
      <w:r>
        <w:rPr>
          <w:rFonts w:cs="Arial"/>
          <w:sz w:val="22"/>
          <w:szCs w:val="22"/>
        </w:rPr>
        <w:t xml:space="preserve">la sesión al ser las </w:t>
      </w:r>
      <w:r w:rsidR="00107CF0">
        <w:rPr>
          <w:rFonts w:cs="Arial"/>
          <w:sz w:val="22"/>
          <w:szCs w:val="22"/>
        </w:rPr>
        <w:t>veinte</w:t>
      </w:r>
      <w:r w:rsidR="00971C10">
        <w:rPr>
          <w:rFonts w:cs="Arial"/>
          <w:sz w:val="22"/>
          <w:szCs w:val="22"/>
        </w:rPr>
        <w:t xml:space="preserve"> </w:t>
      </w:r>
      <w:r w:rsidRPr="005E1798">
        <w:rPr>
          <w:rFonts w:cs="Arial"/>
          <w:sz w:val="22"/>
          <w:szCs w:val="22"/>
        </w:rPr>
        <w:t>horas.</w:t>
      </w:r>
    </w:p>
    <w:p w14:paraId="54696350" w14:textId="11F5C43B" w:rsidR="00500BC2" w:rsidRPr="00107CF0" w:rsidRDefault="00C27EF8" w:rsidP="00107CF0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sectPr w:rsidR="00500BC2" w:rsidRPr="00107CF0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1CF6" w14:textId="77777777" w:rsidR="00027488" w:rsidRDefault="00027488">
      <w:r>
        <w:separator/>
      </w:r>
    </w:p>
  </w:endnote>
  <w:endnote w:type="continuationSeparator" w:id="0">
    <w:p w14:paraId="1DF9EC1B" w14:textId="77777777" w:rsidR="00027488" w:rsidRDefault="000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D9D0" w14:textId="77777777" w:rsidR="00027488" w:rsidRDefault="00027488">
      <w:r>
        <w:separator/>
      </w:r>
    </w:p>
  </w:footnote>
  <w:footnote w:type="continuationSeparator" w:id="0">
    <w:p w14:paraId="5E7986DC" w14:textId="77777777" w:rsidR="00027488" w:rsidRDefault="0002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84F7" w14:textId="77777777" w:rsidR="00C27EF8" w:rsidRDefault="00C27EF8">
    <w:pPr>
      <w:pStyle w:val="Encabezado"/>
      <w:rPr>
        <w:lang w:val="es-ES"/>
      </w:rPr>
    </w:pPr>
  </w:p>
  <w:p w14:paraId="43FDB4CC" w14:textId="706116BA" w:rsidR="00C27EF8" w:rsidRDefault="00C27EF8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652518">
      <w:rPr>
        <w:sz w:val="18"/>
        <w:lang w:val="es-ES"/>
      </w:rPr>
      <w:t>10</w:t>
    </w:r>
    <w:r>
      <w:rPr>
        <w:sz w:val="18"/>
        <w:lang w:val="es-ES"/>
      </w:rPr>
      <w:t>-20</w:t>
    </w:r>
    <w:r w:rsidR="00652518">
      <w:rPr>
        <w:sz w:val="18"/>
        <w:lang w:val="es-ES"/>
      </w:rPr>
      <w:t>20</w:t>
    </w:r>
    <w:r>
      <w:rPr>
        <w:sz w:val="18"/>
        <w:lang w:val="es-ES"/>
      </w:rPr>
      <w:t xml:space="preserve">                      </w:t>
    </w:r>
    <w:r w:rsidR="00652518">
      <w:rPr>
        <w:sz w:val="18"/>
        <w:lang w:val="es-ES"/>
      </w:rPr>
      <w:t>0</w:t>
    </w:r>
    <w:r w:rsidR="00A271C3">
      <w:rPr>
        <w:sz w:val="18"/>
        <w:lang w:val="es-ES"/>
      </w:rPr>
      <w:t>6</w:t>
    </w:r>
    <w:r>
      <w:rPr>
        <w:sz w:val="18"/>
        <w:lang w:val="es-ES"/>
      </w:rPr>
      <w:t xml:space="preserve"> de </w:t>
    </w:r>
    <w:r w:rsidR="00652518">
      <w:rPr>
        <w:sz w:val="18"/>
        <w:lang w:val="es-ES"/>
      </w:rPr>
      <w:t>febrero</w:t>
    </w:r>
    <w:r>
      <w:rPr>
        <w:sz w:val="18"/>
        <w:lang w:val="es-ES"/>
      </w:rPr>
      <w:t xml:space="preserve"> de 20</w:t>
    </w:r>
    <w:r w:rsidR="00652518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770DD15E" w14:textId="77777777" w:rsidR="00C27EF8" w:rsidRDefault="00C27EF8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8"/>
    <w:rsid w:val="000130DC"/>
    <w:rsid w:val="00027488"/>
    <w:rsid w:val="000C0A5D"/>
    <w:rsid w:val="00107CF0"/>
    <w:rsid w:val="00180207"/>
    <w:rsid w:val="00183607"/>
    <w:rsid w:val="00270403"/>
    <w:rsid w:val="002D3A2E"/>
    <w:rsid w:val="002E358C"/>
    <w:rsid w:val="002F6C4C"/>
    <w:rsid w:val="003362C4"/>
    <w:rsid w:val="003679EB"/>
    <w:rsid w:val="00380402"/>
    <w:rsid w:val="00414756"/>
    <w:rsid w:val="00417047"/>
    <w:rsid w:val="00500BC2"/>
    <w:rsid w:val="00522D2B"/>
    <w:rsid w:val="0057488C"/>
    <w:rsid w:val="00652518"/>
    <w:rsid w:val="00662996"/>
    <w:rsid w:val="00762232"/>
    <w:rsid w:val="007C6BEE"/>
    <w:rsid w:val="009702B0"/>
    <w:rsid w:val="00971C10"/>
    <w:rsid w:val="009D11EF"/>
    <w:rsid w:val="00A01192"/>
    <w:rsid w:val="00A16322"/>
    <w:rsid w:val="00A271C3"/>
    <w:rsid w:val="00A2779C"/>
    <w:rsid w:val="00AB538C"/>
    <w:rsid w:val="00AC4B7F"/>
    <w:rsid w:val="00AE4D1A"/>
    <w:rsid w:val="00B77AAA"/>
    <w:rsid w:val="00BF7BDC"/>
    <w:rsid w:val="00C27EF8"/>
    <w:rsid w:val="00CA4D37"/>
    <w:rsid w:val="00CC4117"/>
    <w:rsid w:val="00CC6F29"/>
    <w:rsid w:val="00CE083A"/>
    <w:rsid w:val="00E117E2"/>
    <w:rsid w:val="00E26C3D"/>
    <w:rsid w:val="00E545FC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2C3"/>
  <w15:chartTrackingRefBased/>
  <w15:docId w15:val="{336E5947-3D12-463C-A926-1898570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  <w:style w:type="paragraph" w:customStyle="1" w:styleId="CarCarCar1CarCarCarCarCarCar0">
    <w:name w:val="Car Car Car1 Car Car Car Car Car Car"/>
    <w:basedOn w:val="Normal"/>
    <w:rsid w:val="002D3A2E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is%20documentos\Plantillas%20personalizadas%20de%20Office\Plantilla%20Acta%20Junta%20Direc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Junta Directiva</Template>
  <TotalTime>22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López Pacheco</dc:creator>
  <cp:keywords/>
  <dc:description/>
  <cp:lastModifiedBy>López Pacheco David</cp:lastModifiedBy>
  <cp:revision>6</cp:revision>
  <dcterms:created xsi:type="dcterms:W3CDTF">2020-02-06T23:16:00Z</dcterms:created>
  <dcterms:modified xsi:type="dcterms:W3CDTF">2020-02-24T16:48:00Z</dcterms:modified>
</cp:coreProperties>
</file>