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A0DC" w14:textId="77777777" w:rsidR="00C27EF8" w:rsidRDefault="00C27EF8" w:rsidP="00C27EF8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506E143A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A0ADC19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DAA7B8D" w14:textId="5F0617EF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SESION </w:t>
      </w:r>
      <w:r w:rsidR="00027488">
        <w:rPr>
          <w:rFonts w:cs="Arial"/>
          <w:b/>
          <w:sz w:val="22"/>
          <w:u w:val="single"/>
        </w:rPr>
        <w:t>EXTRAORDINARIA</w:t>
      </w:r>
      <w:r>
        <w:rPr>
          <w:rFonts w:cs="Arial"/>
          <w:b/>
          <w:sz w:val="22"/>
          <w:u w:val="single"/>
        </w:rPr>
        <w:t xml:space="preserve"> N° </w:t>
      </w:r>
      <w:r w:rsidR="00027488">
        <w:rPr>
          <w:rFonts w:cs="Arial"/>
          <w:b/>
          <w:sz w:val="22"/>
          <w:u w:val="single"/>
        </w:rPr>
        <w:t>9</w:t>
      </w:r>
      <w:r w:rsidR="00A271C3">
        <w:rPr>
          <w:rFonts w:cs="Arial"/>
          <w:b/>
          <w:sz w:val="22"/>
          <w:u w:val="single"/>
        </w:rPr>
        <w:t>3</w:t>
      </w:r>
      <w:r>
        <w:rPr>
          <w:rFonts w:cs="Arial"/>
          <w:b/>
          <w:sz w:val="22"/>
          <w:u w:val="single"/>
        </w:rPr>
        <w:t>-2019</w:t>
      </w:r>
    </w:p>
    <w:p w14:paraId="1052D393" w14:textId="267DA22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027488">
        <w:rPr>
          <w:rFonts w:cs="Arial"/>
          <w:b/>
          <w:sz w:val="22"/>
          <w:u w:val="single"/>
        </w:rPr>
        <w:t>2</w:t>
      </w:r>
      <w:r w:rsidR="00A271C3">
        <w:rPr>
          <w:rFonts w:cs="Arial"/>
          <w:b/>
          <w:sz w:val="22"/>
          <w:u w:val="single"/>
        </w:rPr>
        <w:t>6</w:t>
      </w:r>
      <w:r>
        <w:rPr>
          <w:rFonts w:cs="Arial"/>
          <w:b/>
          <w:sz w:val="22"/>
          <w:u w:val="single"/>
        </w:rPr>
        <w:t xml:space="preserve"> DE </w:t>
      </w:r>
      <w:r w:rsidR="00027488">
        <w:rPr>
          <w:rFonts w:cs="Arial"/>
          <w:b/>
          <w:sz w:val="22"/>
          <w:u w:val="single"/>
        </w:rPr>
        <w:t>NOVIEMBRE</w:t>
      </w:r>
      <w:r>
        <w:rPr>
          <w:rFonts w:cs="Arial"/>
          <w:b/>
          <w:sz w:val="22"/>
          <w:u w:val="single"/>
        </w:rPr>
        <w:t xml:space="preserve"> DE 2019</w:t>
      </w:r>
    </w:p>
    <w:p w14:paraId="548B71E9" w14:textId="77777777" w:rsidR="00C27EF8" w:rsidRPr="00FA1809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049DEABD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39430823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762232">
        <w:rPr>
          <w:rFonts w:cs="Arial"/>
          <w:sz w:val="22"/>
        </w:rPr>
        <w:t>S</w:t>
      </w:r>
      <w:r>
        <w:rPr>
          <w:rFonts w:cs="Arial"/>
          <w:sz w:val="22"/>
        </w:rPr>
        <w:t xml:space="preserve">egún lo resuelto en la sesión 91-2019 del pasado 21 de noviembre y al amparo del artículo 25 de la Ley del Sistema Financiero Nacional para la Vivienda, se inicia la sesión a las </w:t>
      </w:r>
      <w:r>
        <w:rPr>
          <w:rFonts w:cs="Arial"/>
          <w:sz w:val="22"/>
        </w:rPr>
        <w:softHyphen/>
      </w:r>
      <w:r w:rsidR="00762232">
        <w:rPr>
          <w:rFonts w:cs="Arial"/>
          <w:sz w:val="22"/>
        </w:rPr>
        <w:t>dieciséis</w:t>
      </w:r>
      <w:r>
        <w:rPr>
          <w:rFonts w:cs="Arial"/>
          <w:sz w:val="22"/>
        </w:rPr>
        <w:t xml:space="preserve"> horas en la sede del </w:t>
      </w:r>
      <w:r w:rsidR="00762232">
        <w:rPr>
          <w:rFonts w:cs="Arial"/>
          <w:sz w:val="22"/>
        </w:rPr>
        <w:t>Ministerio de Vivienda y Asentamientos Humanos</w:t>
      </w:r>
      <w:r>
        <w:rPr>
          <w:rFonts w:cs="Arial"/>
          <w:sz w:val="22"/>
        </w:rPr>
        <w:t>, con la asistencia de los siguientes Directores: Irene Campos Gómez, Presidenta; Dania Chavarría Núñez, Vicepresidenta; Guillermo Alvarado Herrera, Jorge Carranza González, Marian Pérez Gutiérrez, Kenneth Pérez Venegas y Eloísa Ulibarri Pernús.</w:t>
      </w:r>
    </w:p>
    <w:p w14:paraId="5B9BF863" w14:textId="77777777" w:rsidR="000C0A5D" w:rsidRPr="00D14EAF" w:rsidRDefault="000C0A5D" w:rsidP="000C0A5D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994C75C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</w:p>
    <w:p w14:paraId="2BB0BC49" w14:textId="77777777" w:rsidR="000C0A5D" w:rsidRDefault="000C0A5D" w:rsidP="000C0A5D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36340846" w14:textId="77777777" w:rsidR="000C0A5D" w:rsidRDefault="000C0A5D" w:rsidP="000C0A5D">
      <w:pPr>
        <w:spacing w:line="360" w:lineRule="auto"/>
        <w:jc w:val="both"/>
        <w:rPr>
          <w:rFonts w:cs="Arial"/>
          <w:b/>
          <w:sz w:val="22"/>
        </w:rPr>
      </w:pPr>
    </w:p>
    <w:p w14:paraId="052E3169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el siguiente asunto en la presente sesión:</w:t>
      </w:r>
    </w:p>
    <w:p w14:paraId="582A43AA" w14:textId="77777777" w:rsidR="000C0A5D" w:rsidRDefault="000C0A5D" w:rsidP="000C0A5D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Único: Entrevista</w:t>
      </w:r>
      <w:r w:rsidR="00180207">
        <w:rPr>
          <w:rFonts w:cs="Arial"/>
          <w:sz w:val="22"/>
        </w:rPr>
        <w:t>s</w:t>
      </w:r>
      <w:r>
        <w:rPr>
          <w:rFonts w:cs="Arial"/>
          <w:sz w:val="22"/>
        </w:rPr>
        <w:t xml:space="preserve"> a dos candidatos al puesto de Gerente General.</w:t>
      </w:r>
    </w:p>
    <w:p w14:paraId="6872A546" w14:textId="77777777" w:rsidR="000C0A5D" w:rsidRPr="00D14EAF" w:rsidRDefault="000C0A5D" w:rsidP="000C0A5D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13B6A70" w14:textId="77777777" w:rsidR="000C0A5D" w:rsidRPr="00AB2826" w:rsidRDefault="000C0A5D" w:rsidP="000C0A5D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2F6F15C4" w14:textId="77777777" w:rsidR="000C0A5D" w:rsidRPr="00AD4F06" w:rsidRDefault="000C0A5D" w:rsidP="000C0A5D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Único: </w:t>
      </w:r>
      <w:r w:rsidR="00971C10" w:rsidRPr="00971C10">
        <w:rPr>
          <w:rFonts w:cs="Arial"/>
          <w:b/>
          <w:bCs/>
          <w:sz w:val="22"/>
          <w:u w:val="single"/>
        </w:rPr>
        <w:t>Entrevista</w:t>
      </w:r>
      <w:r w:rsidR="002F6C4C">
        <w:rPr>
          <w:rFonts w:cs="Arial"/>
          <w:b/>
          <w:bCs/>
          <w:sz w:val="22"/>
          <w:u w:val="single"/>
        </w:rPr>
        <w:t>s</w:t>
      </w:r>
      <w:r w:rsidR="00971C10" w:rsidRPr="00971C10">
        <w:rPr>
          <w:rFonts w:cs="Arial"/>
          <w:b/>
          <w:bCs/>
          <w:sz w:val="22"/>
          <w:u w:val="single"/>
        </w:rPr>
        <w:t xml:space="preserve"> a dos candidatos al puesto de Gerente General</w:t>
      </w:r>
    </w:p>
    <w:p w14:paraId="53A2DA31" w14:textId="77777777" w:rsidR="000C0A5D" w:rsidRDefault="000C0A5D" w:rsidP="000C0A5D">
      <w:pPr>
        <w:spacing w:line="360" w:lineRule="auto"/>
        <w:jc w:val="both"/>
        <w:rPr>
          <w:rFonts w:cs="Arial"/>
          <w:sz w:val="22"/>
          <w:szCs w:val="22"/>
        </w:rPr>
      </w:pPr>
    </w:p>
    <w:p w14:paraId="29996969" w14:textId="77777777" w:rsidR="000C0A5D" w:rsidRDefault="000C0A5D" w:rsidP="000C0A5D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lang w:val="es-ES_tradnl"/>
        </w:rPr>
        <w:t xml:space="preserve">Por </w:t>
      </w:r>
      <w:r>
        <w:rPr>
          <w:rFonts w:cs="Arial"/>
          <w:sz w:val="22"/>
          <w:szCs w:val="22"/>
        </w:rPr>
        <w:t xml:space="preserve">razón de la materia </w:t>
      </w:r>
      <w:r>
        <w:rPr>
          <w:rFonts w:cs="Arial"/>
          <w:color w:val="000000"/>
          <w:sz w:val="22"/>
          <w:szCs w:val="22"/>
        </w:rPr>
        <w:t xml:space="preserve">y 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, la </w:t>
      </w:r>
      <w:r w:rsidRPr="00EF5705">
        <w:rPr>
          <w:rFonts w:cs="Arial"/>
          <w:color w:val="000000"/>
          <w:sz w:val="22"/>
          <w:szCs w:val="22"/>
        </w:rPr>
        <w:t>Junta Directiva</w:t>
      </w:r>
      <w:r>
        <w:rPr>
          <w:rFonts w:cs="Arial"/>
          <w:color w:val="000000"/>
          <w:sz w:val="22"/>
          <w:szCs w:val="22"/>
        </w:rPr>
        <w:t xml:space="preserve"> sesiona únicamente con sus miembros</w:t>
      </w:r>
      <w:r>
        <w:rPr>
          <w:sz w:val="22"/>
          <w:szCs w:val="22"/>
        </w:rPr>
        <w:t>; suprimiéndose por consiguiente la grabación de la sesión.</w:t>
      </w:r>
    </w:p>
    <w:p w14:paraId="7D6DB24A" w14:textId="77777777" w:rsidR="000C0A5D" w:rsidRDefault="000C0A5D" w:rsidP="000C0A5D">
      <w:pPr>
        <w:spacing w:line="360" w:lineRule="auto"/>
        <w:jc w:val="both"/>
        <w:rPr>
          <w:sz w:val="22"/>
          <w:szCs w:val="22"/>
        </w:rPr>
      </w:pPr>
    </w:p>
    <w:p w14:paraId="745DB638" w14:textId="77777777" w:rsidR="00FE6E3A" w:rsidRDefault="00FE6E3A" w:rsidP="00FE6E3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De conformidad con </w:t>
      </w:r>
      <w:r w:rsidR="00971C10">
        <w:rPr>
          <w:rFonts w:cs="Arial"/>
          <w:sz w:val="22"/>
          <w:szCs w:val="22"/>
          <w:lang w:val="es-ES_tradnl"/>
        </w:rPr>
        <w:t>lo establecido en el “</w:t>
      </w:r>
      <w:r w:rsidR="00971C10" w:rsidRPr="00872CDF">
        <w:rPr>
          <w:rFonts w:cs="Arial"/>
          <w:i/>
          <w:iCs/>
          <w:sz w:val="22"/>
          <w:szCs w:val="22"/>
          <w:lang w:val="es-ES_tradnl"/>
        </w:rPr>
        <w:t>Procedimiento de escogencia por idoneidad, para el nombramiento por tiempo indefinido del Gerente General del Banco Hipotecario de la Vivienda</w:t>
      </w:r>
      <w:r w:rsidR="00971C10">
        <w:rPr>
          <w:rFonts w:cs="Arial"/>
          <w:sz w:val="22"/>
          <w:szCs w:val="22"/>
          <w:lang w:val="es-ES_tradnl"/>
        </w:rPr>
        <w:t xml:space="preserve">”, aprobado mediante el acuerdo N° 2 de la sesión 88-2019 del 11 de noviembre de 2019, </w:t>
      </w:r>
      <w:r>
        <w:rPr>
          <w:rFonts w:cs="Arial"/>
          <w:sz w:val="22"/>
        </w:rPr>
        <w:t xml:space="preserve">la </w:t>
      </w:r>
      <w:r w:rsidRPr="00C140DD">
        <w:rPr>
          <w:rFonts w:cs="Arial"/>
          <w:sz w:val="22"/>
          <w:szCs w:val="22"/>
        </w:rPr>
        <w:t>Junta Directiva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  <w:szCs w:val="22"/>
        </w:rPr>
        <w:t xml:space="preserve">procede a realizar entrevistas </w:t>
      </w:r>
      <w:r>
        <w:rPr>
          <w:rFonts w:cs="Arial"/>
          <w:sz w:val="22"/>
        </w:rPr>
        <w:t xml:space="preserve">a </w:t>
      </w:r>
      <w:r w:rsidR="00971C10">
        <w:rPr>
          <w:rFonts w:cs="Arial"/>
          <w:sz w:val="22"/>
        </w:rPr>
        <w:t>dos de los cinco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  <w:szCs w:val="22"/>
          <w:lang w:val="es-ES_tradnl"/>
        </w:rPr>
        <w:t>candidatos a ocupar dicho puesto.</w:t>
      </w:r>
    </w:p>
    <w:p w14:paraId="4A246D91" w14:textId="77777777" w:rsidR="00FE6E3A" w:rsidRDefault="00FE6E3A" w:rsidP="00FE6E3A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4A94C32B" w14:textId="1C64D4EE" w:rsidR="003362C4" w:rsidRDefault="00FE6E3A" w:rsidP="00FE6E3A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</w:rPr>
        <w:lastRenderedPageBreak/>
        <w:t>En este sentido</w:t>
      </w:r>
      <w:r w:rsidRPr="009F741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y teniendo a la vista los respectivos atestados remitidos por los interesados, se van incorporando a la sesión de forma separada los señores </w:t>
      </w:r>
      <w:r w:rsidR="00971C10">
        <w:rPr>
          <w:rFonts w:cs="Arial"/>
          <w:sz w:val="22"/>
        </w:rPr>
        <w:t>candidatos</w:t>
      </w:r>
      <w:r>
        <w:rPr>
          <w:rFonts w:cs="Arial"/>
          <w:sz w:val="22"/>
        </w:rPr>
        <w:t xml:space="preserve">, a quienes se les realiza una entrevista sobre </w:t>
      </w:r>
      <w:r w:rsidRPr="00A176AB">
        <w:rPr>
          <w:rFonts w:cs="Arial"/>
          <w:sz w:val="22"/>
          <w:szCs w:val="22"/>
          <w:lang w:val="es-CR"/>
        </w:rPr>
        <w:t xml:space="preserve">aspectos relacionados con </w:t>
      </w:r>
      <w:r>
        <w:rPr>
          <w:rFonts w:cs="Arial"/>
          <w:sz w:val="22"/>
          <w:szCs w:val="22"/>
          <w:lang w:val="es-CR"/>
        </w:rPr>
        <w:t xml:space="preserve">su formación académica, </w:t>
      </w:r>
      <w:r w:rsidR="003362C4">
        <w:rPr>
          <w:rFonts w:cs="Arial"/>
          <w:sz w:val="22"/>
          <w:szCs w:val="22"/>
          <w:lang w:val="es-CR"/>
        </w:rPr>
        <w:t xml:space="preserve">sus </w:t>
      </w:r>
      <w:r w:rsidRPr="00A176AB">
        <w:rPr>
          <w:rFonts w:cs="Arial"/>
          <w:sz w:val="22"/>
          <w:szCs w:val="22"/>
          <w:lang w:val="es-CR"/>
        </w:rPr>
        <w:t xml:space="preserve">expectativas personales, logros </w:t>
      </w:r>
      <w:r>
        <w:rPr>
          <w:rFonts w:cs="Arial"/>
          <w:sz w:val="22"/>
          <w:szCs w:val="22"/>
          <w:lang w:val="es-CR"/>
        </w:rPr>
        <w:t xml:space="preserve">y experiencia </w:t>
      </w:r>
      <w:r w:rsidRPr="00A176AB">
        <w:rPr>
          <w:rFonts w:cs="Arial"/>
          <w:sz w:val="22"/>
          <w:szCs w:val="22"/>
          <w:lang w:val="es-CR"/>
        </w:rPr>
        <w:t>profesional</w:t>
      </w:r>
      <w:r>
        <w:rPr>
          <w:rFonts w:cs="Arial"/>
          <w:sz w:val="22"/>
          <w:szCs w:val="22"/>
          <w:lang w:val="es-CR"/>
        </w:rPr>
        <w:t>,</w:t>
      </w:r>
      <w:r w:rsidRPr="00A176AB">
        <w:rPr>
          <w:rFonts w:cs="Arial"/>
          <w:sz w:val="22"/>
          <w:szCs w:val="22"/>
          <w:lang w:val="es-CR"/>
        </w:rPr>
        <w:t xml:space="preserve"> </w:t>
      </w:r>
      <w:r w:rsidR="003362C4">
        <w:rPr>
          <w:rFonts w:cs="Arial"/>
          <w:sz w:val="22"/>
          <w:szCs w:val="22"/>
          <w:lang w:val="es-CR"/>
        </w:rPr>
        <w:t xml:space="preserve">principalmente su experiencia gerencial </w:t>
      </w:r>
      <w:r w:rsidRPr="00A176AB">
        <w:rPr>
          <w:rFonts w:cs="Arial"/>
          <w:sz w:val="22"/>
          <w:szCs w:val="22"/>
          <w:lang w:val="es-CR"/>
        </w:rPr>
        <w:t xml:space="preserve">y </w:t>
      </w:r>
      <w:r w:rsidR="003362C4">
        <w:rPr>
          <w:rFonts w:cs="Arial"/>
          <w:sz w:val="22"/>
          <w:szCs w:val="22"/>
          <w:lang w:val="es-CR"/>
        </w:rPr>
        <w:t>su conocimiento del Sistema Financiero Nacional para la Vivienda</w:t>
      </w:r>
      <w:r w:rsidR="009702B0">
        <w:rPr>
          <w:rFonts w:cs="Arial"/>
          <w:sz w:val="22"/>
          <w:szCs w:val="22"/>
          <w:lang w:val="es-CR"/>
        </w:rPr>
        <w:t xml:space="preserve"> y del BANHVI.</w:t>
      </w:r>
    </w:p>
    <w:p w14:paraId="63535768" w14:textId="77777777" w:rsidR="003362C4" w:rsidRDefault="003362C4" w:rsidP="00FE6E3A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4B13D99A" w14:textId="77777777" w:rsidR="00FE6E3A" w:rsidRDefault="00FE6E3A" w:rsidP="00FE6E3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Una vez efectuadas las entrevistas y habiendo tomado nota los miembros de la </w:t>
      </w:r>
      <w:r w:rsidRPr="005C432F">
        <w:rPr>
          <w:rFonts w:cs="Arial"/>
          <w:sz w:val="22"/>
          <w:szCs w:val="22"/>
        </w:rPr>
        <w:t>Junta Directiva</w:t>
      </w:r>
      <w:r>
        <w:rPr>
          <w:rFonts w:cs="Arial"/>
          <w:sz w:val="22"/>
        </w:rPr>
        <w:t xml:space="preserve"> sobre la valoración de los aspectos </w:t>
      </w:r>
      <w:r w:rsidR="00971C10">
        <w:rPr>
          <w:rFonts w:cs="Arial"/>
          <w:sz w:val="22"/>
        </w:rPr>
        <w:t>analizados</w:t>
      </w:r>
      <w:r>
        <w:rPr>
          <w:rFonts w:cs="Arial"/>
          <w:sz w:val="22"/>
        </w:rPr>
        <w:t xml:space="preserve">, se levanta </w:t>
      </w:r>
      <w:r>
        <w:rPr>
          <w:rFonts w:cs="Arial"/>
          <w:sz w:val="22"/>
          <w:szCs w:val="22"/>
        </w:rPr>
        <w:t xml:space="preserve">la sesión al ser las </w:t>
      </w:r>
      <w:r w:rsidR="00971C10">
        <w:rPr>
          <w:rFonts w:cs="Arial"/>
          <w:sz w:val="22"/>
          <w:szCs w:val="22"/>
        </w:rPr>
        <w:t xml:space="preserve">dieciocho </w:t>
      </w:r>
      <w:r w:rsidRPr="005E1798">
        <w:rPr>
          <w:rFonts w:cs="Arial"/>
          <w:sz w:val="22"/>
          <w:szCs w:val="22"/>
        </w:rPr>
        <w:t xml:space="preserve">horas con </w:t>
      </w:r>
      <w:r>
        <w:rPr>
          <w:rFonts w:cs="Arial"/>
          <w:sz w:val="22"/>
          <w:szCs w:val="22"/>
        </w:rPr>
        <w:t>treinta</w:t>
      </w:r>
      <w:r w:rsidRPr="005E1798">
        <w:rPr>
          <w:rFonts w:cs="Arial"/>
          <w:sz w:val="22"/>
          <w:szCs w:val="22"/>
        </w:rPr>
        <w:t xml:space="preserve"> minutos.</w:t>
      </w:r>
    </w:p>
    <w:p w14:paraId="538FB79F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B841DF6" w14:textId="77777777" w:rsidR="00C27EF8" w:rsidRDefault="00C27EF8" w:rsidP="00C27EF8">
      <w:pPr>
        <w:rPr>
          <w:rFonts w:cs="Arial"/>
          <w:sz w:val="22"/>
          <w:szCs w:val="22"/>
        </w:rPr>
      </w:pPr>
    </w:p>
    <w:p w14:paraId="267E3FFC" w14:textId="77777777" w:rsidR="00C27EF8" w:rsidRPr="00AB2826" w:rsidRDefault="00C27EF8" w:rsidP="00A2779C">
      <w:pPr>
        <w:rPr>
          <w:rFonts w:cs="Arial"/>
          <w:sz w:val="22"/>
          <w:szCs w:val="22"/>
        </w:rPr>
      </w:pPr>
    </w:p>
    <w:p w14:paraId="54696350" w14:textId="77777777" w:rsidR="00500BC2" w:rsidRDefault="00500BC2">
      <w:bookmarkStart w:id="0" w:name="_GoBack"/>
      <w:bookmarkEnd w:id="0"/>
    </w:p>
    <w:sectPr w:rsidR="00500BC2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1CF6" w14:textId="77777777" w:rsidR="00027488" w:rsidRDefault="00027488">
      <w:r>
        <w:separator/>
      </w:r>
    </w:p>
  </w:endnote>
  <w:endnote w:type="continuationSeparator" w:id="0">
    <w:p w14:paraId="1DF9EC1B" w14:textId="77777777" w:rsidR="00027488" w:rsidRDefault="0002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D9D0" w14:textId="77777777" w:rsidR="00027488" w:rsidRDefault="00027488">
      <w:r>
        <w:separator/>
      </w:r>
    </w:p>
  </w:footnote>
  <w:footnote w:type="continuationSeparator" w:id="0">
    <w:p w14:paraId="5E7986DC" w14:textId="77777777" w:rsidR="00027488" w:rsidRDefault="0002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84F7" w14:textId="77777777" w:rsidR="00C27EF8" w:rsidRDefault="00C27EF8">
    <w:pPr>
      <w:pStyle w:val="Encabezado"/>
      <w:rPr>
        <w:lang w:val="es-ES"/>
      </w:rPr>
    </w:pPr>
  </w:p>
  <w:p w14:paraId="43FDB4CC" w14:textId="5D8E22A9" w:rsidR="00C27EF8" w:rsidRDefault="00C27EF8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</w:t>
    </w:r>
    <w:r w:rsidR="00027488">
      <w:rPr>
        <w:sz w:val="18"/>
        <w:lang w:val="es-ES"/>
      </w:rPr>
      <w:t>9</w:t>
    </w:r>
    <w:r w:rsidR="00A271C3">
      <w:rPr>
        <w:sz w:val="18"/>
        <w:lang w:val="es-ES"/>
      </w:rPr>
      <w:t>3</w:t>
    </w:r>
    <w:r>
      <w:rPr>
        <w:sz w:val="18"/>
        <w:lang w:val="es-ES"/>
      </w:rPr>
      <w:t xml:space="preserve">-2019                      </w:t>
    </w:r>
    <w:r w:rsidR="00027488">
      <w:rPr>
        <w:sz w:val="18"/>
        <w:lang w:val="es-ES"/>
      </w:rPr>
      <w:t>2</w:t>
    </w:r>
    <w:r w:rsidR="00A271C3">
      <w:rPr>
        <w:sz w:val="18"/>
        <w:lang w:val="es-ES"/>
      </w:rPr>
      <w:t>6</w:t>
    </w:r>
    <w:r>
      <w:rPr>
        <w:sz w:val="18"/>
        <w:lang w:val="es-ES"/>
      </w:rPr>
      <w:t xml:space="preserve"> de </w:t>
    </w:r>
    <w:r w:rsidR="00027488">
      <w:rPr>
        <w:sz w:val="18"/>
        <w:lang w:val="es-ES"/>
      </w:rPr>
      <w:t>noviembre</w:t>
    </w:r>
    <w:r>
      <w:rPr>
        <w:sz w:val="18"/>
        <w:lang w:val="es-ES"/>
      </w:rPr>
      <w:t xml:space="preserve"> de 2019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3</w:t>
    </w:r>
    <w:r>
      <w:rPr>
        <w:rStyle w:val="Nmerodepgina"/>
        <w:sz w:val="18"/>
      </w:rPr>
      <w:fldChar w:fldCharType="end"/>
    </w:r>
  </w:p>
  <w:p w14:paraId="770DD15E" w14:textId="77777777" w:rsidR="00C27EF8" w:rsidRDefault="00C27EF8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9F1C92"/>
    <w:multiLevelType w:val="hybridMultilevel"/>
    <w:tmpl w:val="7C5C639C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188C"/>
    <w:multiLevelType w:val="hybridMultilevel"/>
    <w:tmpl w:val="CFDCA64A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11"/>
  </w:num>
  <w:num w:numId="16">
    <w:abstractNumId w:val="14"/>
  </w:num>
  <w:num w:numId="17">
    <w:abstractNumId w:val="3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mtKlwqFRm55b/3bQ24e0UE+yclx50O6WL4RVe+tKlWCiyHWjdrPTlPFd9DeM17wq/j4/BNOBoeE1KW2BEe5grg==" w:salt="vG0VXRaFxgtBjTV/ljZN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8"/>
    <w:rsid w:val="000130DC"/>
    <w:rsid w:val="00027488"/>
    <w:rsid w:val="000C0A5D"/>
    <w:rsid w:val="00180207"/>
    <w:rsid w:val="00270403"/>
    <w:rsid w:val="002E358C"/>
    <w:rsid w:val="002F6C4C"/>
    <w:rsid w:val="003362C4"/>
    <w:rsid w:val="003679EB"/>
    <w:rsid w:val="00380402"/>
    <w:rsid w:val="00414756"/>
    <w:rsid w:val="00500BC2"/>
    <w:rsid w:val="0057488C"/>
    <w:rsid w:val="00762232"/>
    <w:rsid w:val="007C6BEE"/>
    <w:rsid w:val="009702B0"/>
    <w:rsid w:val="00971C10"/>
    <w:rsid w:val="009D11EF"/>
    <w:rsid w:val="00A16322"/>
    <w:rsid w:val="00A271C3"/>
    <w:rsid w:val="00A2779C"/>
    <w:rsid w:val="00AC4B7F"/>
    <w:rsid w:val="00AE4D1A"/>
    <w:rsid w:val="00B77AAA"/>
    <w:rsid w:val="00BF7BDC"/>
    <w:rsid w:val="00C27EF8"/>
    <w:rsid w:val="00CC4117"/>
    <w:rsid w:val="00CC6F29"/>
    <w:rsid w:val="00E26C3D"/>
    <w:rsid w:val="00E545FC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0B2C3"/>
  <w15:chartTrackingRefBased/>
  <w15:docId w15:val="{336E5947-3D12-463C-A926-1898570A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7EF8"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C27EF8"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C27EF8"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7EF8"/>
    <w:rPr>
      <w:rFonts w:ascii="Arial" w:eastAsia="Times New Roman" w:hAnsi="Arial" w:cs="Times New Roman"/>
      <w:b/>
      <w:i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27EF8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C27EF8"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C27EF8"/>
    <w:pPr>
      <w:spacing w:line="360" w:lineRule="auto"/>
      <w:ind w:right="51"/>
      <w:jc w:val="both"/>
    </w:pPr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27EF8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rsid w:val="00C27EF8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customStyle="1" w:styleId="EncabezadoCar">
    <w:name w:val="Encabezado Car"/>
    <w:basedOn w:val="Fuentedeprrafopredeter"/>
    <w:link w:val="Encabezado"/>
    <w:rsid w:val="00C27EF8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C27EF8"/>
  </w:style>
  <w:style w:type="paragraph" w:styleId="Textoindependiente2">
    <w:name w:val="Body Text 2"/>
    <w:basedOn w:val="Normal"/>
    <w:link w:val="Textoindependiente2Car"/>
    <w:rsid w:val="00C27EF8"/>
    <w:pPr>
      <w:spacing w:line="360" w:lineRule="auto"/>
      <w:jc w:val="both"/>
    </w:pPr>
    <w:rPr>
      <w:rFonts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C27EF8"/>
    <w:rPr>
      <w:rFonts w:ascii="Arial" w:eastAsia="Times New Roman" w:hAnsi="Arial" w:cs="Arial"/>
      <w:bCs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27EF8"/>
    <w:pPr>
      <w:spacing w:line="360" w:lineRule="auto"/>
      <w:ind w:left="360" w:hanging="360"/>
      <w:jc w:val="both"/>
    </w:pPr>
    <w:rPr>
      <w:rFonts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27EF8"/>
    <w:rPr>
      <w:rFonts w:ascii="Arial" w:eastAsia="Times New Roman" w:hAnsi="Arial" w:cs="Arial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7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7EF8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C27EF8"/>
  </w:style>
  <w:style w:type="paragraph" w:styleId="Textoindependiente3">
    <w:name w:val="Body Text 3"/>
    <w:basedOn w:val="Normal"/>
    <w:link w:val="Textoindependiente3Car"/>
    <w:rsid w:val="00C27EF8"/>
    <w:pPr>
      <w:ind w:right="51"/>
      <w:jc w:val="both"/>
    </w:pPr>
    <w:rPr>
      <w:rFonts w:cs="Arial"/>
      <w:i/>
      <w:i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27EF8"/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paragraph" w:styleId="Listaconvietas">
    <w:name w:val="List Bullet"/>
    <w:basedOn w:val="Normal"/>
    <w:autoRedefine/>
    <w:rsid w:val="00C27EF8"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27EF8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C27EF8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2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Mis%20documentos\Plantillas%20personalizadas%20de%20Office\Plantilla%20Acta%20Junta%20Directi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Junta Directiva</Template>
  <TotalTime>23</TotalTime>
  <Pages>2</Pages>
  <Words>343</Words>
  <Characters>1889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para la Vivienda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López Pacheco</dc:creator>
  <cp:keywords/>
  <dc:description/>
  <cp:lastModifiedBy>López Pacheco David</cp:lastModifiedBy>
  <cp:revision>18</cp:revision>
  <dcterms:created xsi:type="dcterms:W3CDTF">2019-11-27T22:05:00Z</dcterms:created>
  <dcterms:modified xsi:type="dcterms:W3CDTF">2019-12-03T14:00:00Z</dcterms:modified>
</cp:coreProperties>
</file>