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D013E" w14:textId="77777777" w:rsidR="00C27EF8" w:rsidRDefault="00C27EF8" w:rsidP="00C27EF8">
      <w:pPr>
        <w:pStyle w:val="Ttulo"/>
        <w:ind w:right="51"/>
        <w:rPr>
          <w:rFonts w:cs="Arial"/>
        </w:rPr>
      </w:pPr>
      <w:r>
        <w:rPr>
          <w:rFonts w:cs="Arial"/>
        </w:rPr>
        <w:t>BANCO HIPOTECARIO DE LA VIVIENDA</w:t>
      </w:r>
    </w:p>
    <w:p w14:paraId="6D156928"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6970283A" w14:textId="77777777" w:rsidR="00C27EF8" w:rsidRDefault="00C27EF8" w:rsidP="00C27EF8">
      <w:pPr>
        <w:spacing w:line="360" w:lineRule="auto"/>
        <w:ind w:right="51"/>
        <w:jc w:val="center"/>
        <w:rPr>
          <w:rFonts w:cs="Arial"/>
          <w:b/>
          <w:sz w:val="22"/>
          <w:u w:val="single"/>
        </w:rPr>
      </w:pPr>
    </w:p>
    <w:p w14:paraId="0EC42D4A"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w:t>
      </w:r>
      <w:r w:rsidR="00040BF0">
        <w:rPr>
          <w:rFonts w:cs="Arial"/>
          <w:b/>
          <w:sz w:val="22"/>
          <w:u w:val="single"/>
        </w:rPr>
        <w:t>EXTRA</w:t>
      </w:r>
      <w:r>
        <w:rPr>
          <w:rFonts w:cs="Arial"/>
          <w:b/>
          <w:sz w:val="22"/>
          <w:u w:val="single"/>
        </w:rPr>
        <w:t xml:space="preserve">ORDINARIA N° </w:t>
      </w:r>
      <w:r w:rsidR="00040BF0">
        <w:rPr>
          <w:rFonts w:cs="Arial"/>
          <w:b/>
          <w:sz w:val="22"/>
          <w:u w:val="single"/>
        </w:rPr>
        <w:t>71</w:t>
      </w:r>
      <w:r>
        <w:rPr>
          <w:rFonts w:cs="Arial"/>
          <w:b/>
          <w:sz w:val="22"/>
          <w:u w:val="single"/>
        </w:rPr>
        <w:t>-2019</w:t>
      </w:r>
    </w:p>
    <w:p w14:paraId="170A18CC"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040BF0">
        <w:rPr>
          <w:rFonts w:cs="Arial"/>
          <w:b/>
          <w:sz w:val="22"/>
          <w:u w:val="single"/>
        </w:rPr>
        <w:t>12</w:t>
      </w:r>
      <w:r>
        <w:rPr>
          <w:rFonts w:cs="Arial"/>
          <w:b/>
          <w:sz w:val="22"/>
          <w:u w:val="single"/>
        </w:rPr>
        <w:t xml:space="preserve"> DE </w:t>
      </w:r>
      <w:r w:rsidR="00040BF0">
        <w:rPr>
          <w:rFonts w:cs="Arial"/>
          <w:b/>
          <w:sz w:val="22"/>
          <w:u w:val="single"/>
        </w:rPr>
        <w:t>SETIEMBRE</w:t>
      </w:r>
      <w:r>
        <w:rPr>
          <w:rFonts w:cs="Arial"/>
          <w:b/>
          <w:sz w:val="22"/>
          <w:u w:val="single"/>
        </w:rPr>
        <w:t xml:space="preserve"> DE 2019</w:t>
      </w:r>
    </w:p>
    <w:p w14:paraId="79660453"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59C0E986" w14:textId="77777777" w:rsidR="00C27EF8" w:rsidRDefault="00C27EF8" w:rsidP="00C27EF8">
      <w:pPr>
        <w:spacing w:line="360" w:lineRule="auto"/>
        <w:ind w:right="51"/>
        <w:jc w:val="center"/>
        <w:rPr>
          <w:rFonts w:cs="Arial"/>
          <w:b/>
          <w:sz w:val="22"/>
          <w:u w:val="single"/>
        </w:rPr>
      </w:pPr>
    </w:p>
    <w:p w14:paraId="58CB9FCE" w14:textId="77777777"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Dania Chavarría Núñez, Vicepresidenta; Jorge Carranza González, Marian Pérez Gutiérrez</w:t>
      </w:r>
      <w:r w:rsidR="004814B0">
        <w:rPr>
          <w:rFonts w:cs="Arial"/>
          <w:sz w:val="22"/>
        </w:rPr>
        <w:t xml:space="preserve"> y</w:t>
      </w:r>
      <w:r>
        <w:rPr>
          <w:rFonts w:cs="Arial"/>
          <w:sz w:val="22"/>
        </w:rPr>
        <w:t xml:space="preserve"> Eloísa Ulibarri Pernús.</w:t>
      </w:r>
      <w:r w:rsidR="004814B0" w:rsidRPr="004814B0">
        <w:rPr>
          <w:rFonts w:cs="Arial"/>
          <w:sz w:val="22"/>
        </w:rPr>
        <w:t xml:space="preserve"> </w:t>
      </w:r>
      <w:r w:rsidR="004814B0">
        <w:rPr>
          <w:rFonts w:cs="Arial"/>
          <w:sz w:val="22"/>
        </w:rPr>
        <w:t>Los Directores Guillermo Alvarado Herrera y Kenneth Pérez Venegas, se incorporan a la sesión a partir del minuto 11:00 y 13:15 respectivamente.</w:t>
      </w:r>
    </w:p>
    <w:p w14:paraId="16BE91C8" w14:textId="77777777" w:rsidR="00C27EF8" w:rsidRDefault="00C27EF8" w:rsidP="00C27EF8">
      <w:pPr>
        <w:spacing w:line="360" w:lineRule="auto"/>
        <w:jc w:val="both"/>
        <w:rPr>
          <w:rFonts w:cs="Arial"/>
          <w:sz w:val="22"/>
        </w:rPr>
      </w:pPr>
    </w:p>
    <w:p w14:paraId="27EB675F" w14:textId="77777777"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w:t>
      </w:r>
      <w:r w:rsidR="009F5772">
        <w:rPr>
          <w:rFonts w:cs="Arial"/>
          <w:sz w:val="22"/>
        </w:rPr>
        <w:t>Yohusert</w:t>
      </w:r>
      <w:r w:rsidR="004A01B7">
        <w:rPr>
          <w:rFonts w:cs="Arial"/>
          <w:sz w:val="22"/>
        </w:rPr>
        <w:t xml:space="preserve"> Sibaja Garbanzo, funcionario de la </w:t>
      </w:r>
      <w:r w:rsidR="004A01B7" w:rsidRPr="004A01B7">
        <w:rPr>
          <w:rFonts w:cs="Arial"/>
          <w:sz w:val="22"/>
          <w:szCs w:val="22"/>
          <w:lang w:val="es-CR"/>
        </w:rPr>
        <w:t>Auditoría Interna</w:t>
      </w:r>
      <w:r w:rsidR="004A01B7">
        <w:rPr>
          <w:rFonts w:cs="Arial"/>
          <w:sz w:val="22"/>
          <w:szCs w:val="22"/>
          <w:lang w:val="es-CR"/>
        </w:rPr>
        <w:t xml:space="preserve">; Marcela Alvarado Castro, funcionaria de la </w:t>
      </w:r>
      <w:r w:rsidR="004A01B7" w:rsidRPr="004A01B7">
        <w:rPr>
          <w:rFonts w:cs="Arial"/>
          <w:sz w:val="22"/>
          <w:szCs w:val="22"/>
          <w:lang w:val="es-ES_tradnl"/>
        </w:rPr>
        <w:t>Asesoría Legal</w:t>
      </w:r>
      <w:r>
        <w:rPr>
          <w:rFonts w:cs="Arial"/>
          <w:sz w:val="22"/>
        </w:rPr>
        <w:t>;</w:t>
      </w:r>
      <w:r>
        <w:rPr>
          <w:bCs/>
          <w:sz w:val="22"/>
        </w:rPr>
        <w:t xml:space="preserve"> </w:t>
      </w:r>
      <w:r>
        <w:rPr>
          <w:rFonts w:cs="Arial"/>
          <w:sz w:val="22"/>
        </w:rPr>
        <w:t>y David López Pacheco, Secretario de Junta Directiva.</w:t>
      </w:r>
    </w:p>
    <w:p w14:paraId="0CE96674" w14:textId="77777777" w:rsidR="00C27EF8" w:rsidRDefault="00C27EF8" w:rsidP="00C27EF8">
      <w:pPr>
        <w:spacing w:line="360" w:lineRule="auto"/>
        <w:jc w:val="both"/>
        <w:rPr>
          <w:rFonts w:cs="Arial"/>
          <w:sz w:val="22"/>
        </w:rPr>
      </w:pPr>
    </w:p>
    <w:p w14:paraId="710C39CB" w14:textId="77777777" w:rsidR="00C27EF8" w:rsidRDefault="00C27EF8" w:rsidP="00C27EF8">
      <w:pPr>
        <w:spacing w:line="360" w:lineRule="auto"/>
        <w:jc w:val="both"/>
        <w:rPr>
          <w:rFonts w:cs="Arial"/>
          <w:sz w:val="22"/>
        </w:rPr>
      </w:pPr>
      <w:r>
        <w:rPr>
          <w:rFonts w:cs="Arial"/>
          <w:sz w:val="22"/>
        </w:rPr>
        <w:t>Ausente con justificación:</w:t>
      </w:r>
      <w:r w:rsidR="004A01B7" w:rsidRPr="004A01B7">
        <w:rPr>
          <w:rFonts w:cs="Arial"/>
          <w:sz w:val="22"/>
        </w:rPr>
        <w:t xml:space="preserve"> </w:t>
      </w:r>
      <w:r w:rsidR="004A01B7">
        <w:rPr>
          <w:rFonts w:cs="Arial"/>
          <w:sz w:val="22"/>
        </w:rPr>
        <w:t xml:space="preserve">Gustavo Flores Oviedo, </w:t>
      </w:r>
      <w:r w:rsidR="004A01B7">
        <w:rPr>
          <w:rFonts w:cs="Arial"/>
          <w:sz w:val="22"/>
          <w:szCs w:val="22"/>
        </w:rPr>
        <w:t>Auditor Interno</w:t>
      </w:r>
      <w:r w:rsidR="004A01B7">
        <w:rPr>
          <w:rFonts w:cs="Arial"/>
          <w:sz w:val="22"/>
        </w:rPr>
        <w:t>.</w:t>
      </w:r>
    </w:p>
    <w:p w14:paraId="7D120FC9" w14:textId="77777777" w:rsidR="00C27EF8" w:rsidRPr="00D14EAF" w:rsidRDefault="00C27EF8" w:rsidP="00C27EF8">
      <w:pPr>
        <w:spacing w:line="360" w:lineRule="auto"/>
        <w:jc w:val="both"/>
        <w:rPr>
          <w:rFonts w:cs="Arial"/>
          <w:b/>
          <w:sz w:val="22"/>
        </w:rPr>
      </w:pPr>
      <w:r w:rsidRPr="00D14EAF">
        <w:rPr>
          <w:rFonts w:cs="Arial"/>
          <w:b/>
          <w:sz w:val="22"/>
        </w:rPr>
        <w:t>************</w:t>
      </w:r>
    </w:p>
    <w:p w14:paraId="38F499B7" w14:textId="77777777" w:rsidR="00C27EF8" w:rsidRDefault="00C27EF8" w:rsidP="00C27EF8">
      <w:pPr>
        <w:spacing w:line="360" w:lineRule="auto"/>
        <w:jc w:val="both"/>
        <w:rPr>
          <w:rFonts w:cs="Arial"/>
          <w:sz w:val="22"/>
        </w:rPr>
      </w:pPr>
    </w:p>
    <w:p w14:paraId="1AB9D986" w14:textId="77777777" w:rsidR="00C27EF8" w:rsidRDefault="00C27EF8" w:rsidP="00C27EF8">
      <w:pPr>
        <w:pStyle w:val="Ttulo4"/>
        <w:spacing w:line="360" w:lineRule="auto"/>
        <w:jc w:val="both"/>
        <w:rPr>
          <w:rFonts w:cs="Arial"/>
        </w:rPr>
      </w:pPr>
      <w:r>
        <w:rPr>
          <w:rFonts w:cs="Arial"/>
        </w:rPr>
        <w:t>Asuntos conocidos en la presente sesión</w:t>
      </w:r>
    </w:p>
    <w:p w14:paraId="66DAAD90" w14:textId="77777777" w:rsidR="00C27EF8" w:rsidRDefault="00C27EF8" w:rsidP="00C27EF8">
      <w:pPr>
        <w:spacing w:line="360" w:lineRule="auto"/>
        <w:jc w:val="both"/>
        <w:rPr>
          <w:rFonts w:cs="Arial"/>
          <w:b/>
          <w:sz w:val="22"/>
        </w:rPr>
      </w:pPr>
    </w:p>
    <w:p w14:paraId="6E415CE1"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5C950F55" w14:textId="77777777" w:rsidR="004A01B7" w:rsidRPr="004A01B7" w:rsidRDefault="004A01B7" w:rsidP="004A01B7">
      <w:pPr>
        <w:pStyle w:val="Prrafodelista"/>
        <w:numPr>
          <w:ilvl w:val="0"/>
          <w:numId w:val="21"/>
        </w:numPr>
        <w:spacing w:line="360" w:lineRule="auto"/>
        <w:ind w:left="426" w:hanging="426"/>
        <w:jc w:val="both"/>
        <w:rPr>
          <w:rFonts w:cs="Arial"/>
          <w:sz w:val="22"/>
          <w:szCs w:val="22"/>
          <w:lang w:val="es-ES_tradnl"/>
        </w:rPr>
      </w:pPr>
      <w:r w:rsidRPr="004A01B7">
        <w:rPr>
          <w:rFonts w:cs="Arial"/>
          <w:sz w:val="22"/>
          <w:szCs w:val="22"/>
          <w:lang w:val="es-ES_tradnl"/>
        </w:rPr>
        <w:t>Propuesta de Presupuesto Extraordinario N°3 al Presupuesto Ordinario 2019.</w:t>
      </w:r>
    </w:p>
    <w:p w14:paraId="5D7A29C9" w14:textId="77777777" w:rsidR="004A01B7" w:rsidRPr="004A01B7" w:rsidRDefault="004A01B7" w:rsidP="004A01B7">
      <w:pPr>
        <w:pStyle w:val="Prrafodelista"/>
        <w:numPr>
          <w:ilvl w:val="0"/>
          <w:numId w:val="21"/>
        </w:numPr>
        <w:spacing w:line="360" w:lineRule="auto"/>
        <w:ind w:left="426" w:hanging="426"/>
        <w:jc w:val="both"/>
        <w:rPr>
          <w:rFonts w:cs="Arial"/>
          <w:sz w:val="22"/>
          <w:szCs w:val="22"/>
          <w:lang w:val="es-ES_tradnl"/>
        </w:rPr>
      </w:pPr>
      <w:r w:rsidRPr="004A01B7">
        <w:rPr>
          <w:rFonts w:cs="Arial"/>
          <w:sz w:val="22"/>
          <w:szCs w:val="22"/>
          <w:lang w:val="es-ES_tradnl"/>
        </w:rPr>
        <w:t>Entrega de propuesta de Presupuesto Ordinario para el año 2020.</w:t>
      </w:r>
    </w:p>
    <w:p w14:paraId="32A1F22A" w14:textId="77777777" w:rsidR="004A01B7" w:rsidRPr="004A01B7" w:rsidRDefault="004A01B7" w:rsidP="004A01B7">
      <w:pPr>
        <w:pStyle w:val="Prrafodelista"/>
        <w:numPr>
          <w:ilvl w:val="0"/>
          <w:numId w:val="21"/>
        </w:numPr>
        <w:spacing w:line="360" w:lineRule="auto"/>
        <w:ind w:left="426" w:hanging="426"/>
        <w:jc w:val="both"/>
        <w:rPr>
          <w:rFonts w:cs="Arial"/>
          <w:sz w:val="22"/>
          <w:szCs w:val="22"/>
          <w:lang w:val="es-ES_tradnl"/>
        </w:rPr>
      </w:pPr>
      <w:r w:rsidRPr="004A01B7">
        <w:rPr>
          <w:rFonts w:cs="Arial"/>
          <w:sz w:val="22"/>
          <w:szCs w:val="22"/>
          <w:lang w:val="es-ES_tradnl"/>
        </w:rPr>
        <w:t>Análisis de documento confidencial del Comité de Cumplimiento.</w:t>
      </w:r>
    </w:p>
    <w:p w14:paraId="09D40F8D" w14:textId="77777777" w:rsidR="00AE4D1A" w:rsidRPr="004A01B7" w:rsidRDefault="004A01B7" w:rsidP="004A01B7">
      <w:pPr>
        <w:pStyle w:val="Prrafodelista"/>
        <w:numPr>
          <w:ilvl w:val="0"/>
          <w:numId w:val="21"/>
        </w:numPr>
        <w:spacing w:line="360" w:lineRule="auto"/>
        <w:ind w:left="426" w:hanging="426"/>
        <w:jc w:val="both"/>
        <w:rPr>
          <w:rFonts w:cs="Arial"/>
          <w:sz w:val="22"/>
        </w:rPr>
      </w:pPr>
      <w:r w:rsidRPr="004A01B7">
        <w:rPr>
          <w:rFonts w:cs="Arial"/>
          <w:sz w:val="22"/>
          <w:szCs w:val="22"/>
          <w:lang w:val="es-ES_tradnl"/>
        </w:rPr>
        <w:t>Análisis de ofertas para el puesto de Gerente General.</w:t>
      </w:r>
    </w:p>
    <w:p w14:paraId="276542FB" w14:textId="77777777" w:rsidR="00C27EF8" w:rsidRPr="00D14EAF" w:rsidRDefault="00C27EF8" w:rsidP="00C27EF8">
      <w:pPr>
        <w:spacing w:line="360" w:lineRule="auto"/>
        <w:jc w:val="both"/>
        <w:rPr>
          <w:rFonts w:cs="Arial"/>
          <w:b/>
          <w:sz w:val="22"/>
        </w:rPr>
      </w:pPr>
      <w:r w:rsidRPr="00D14EAF">
        <w:rPr>
          <w:rFonts w:cs="Arial"/>
          <w:b/>
          <w:sz w:val="22"/>
        </w:rPr>
        <w:t>************</w:t>
      </w:r>
    </w:p>
    <w:p w14:paraId="72C757D8" w14:textId="77777777" w:rsidR="00C27EF8" w:rsidRPr="00AB2826" w:rsidRDefault="00C27EF8" w:rsidP="00C27EF8">
      <w:pPr>
        <w:spacing w:line="360" w:lineRule="auto"/>
        <w:jc w:val="both"/>
        <w:rPr>
          <w:rFonts w:cs="Arial"/>
          <w:b/>
          <w:sz w:val="22"/>
          <w:szCs w:val="22"/>
          <w:u w:val="single"/>
          <w:lang w:val="es-ES_tradnl"/>
        </w:rPr>
      </w:pPr>
    </w:p>
    <w:p w14:paraId="6481F04E"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4A01B7" w:rsidRPr="004A01B7">
        <w:rPr>
          <w:rFonts w:cs="Arial"/>
          <w:b/>
          <w:bCs/>
          <w:sz w:val="22"/>
          <w:szCs w:val="22"/>
          <w:u w:val="single"/>
          <w:lang w:val="es-ES_tradnl"/>
        </w:rPr>
        <w:t>Propuesta de Presupuesto Extraordinario N°3 al Presupuesto Ordinario 2019</w:t>
      </w:r>
    </w:p>
    <w:p w14:paraId="67ECBD78" w14:textId="77777777" w:rsidR="00C27EF8" w:rsidRDefault="00C27EF8" w:rsidP="00C27EF8">
      <w:pPr>
        <w:spacing w:line="360" w:lineRule="auto"/>
        <w:jc w:val="both"/>
        <w:rPr>
          <w:rFonts w:cs="Arial"/>
          <w:sz w:val="22"/>
          <w:szCs w:val="22"/>
        </w:rPr>
      </w:pPr>
    </w:p>
    <w:p w14:paraId="002D9C55" w14:textId="77777777" w:rsidR="00E97328" w:rsidRPr="00C70745" w:rsidRDefault="00E97328" w:rsidP="00E97328">
      <w:pPr>
        <w:spacing w:line="360" w:lineRule="auto"/>
        <w:jc w:val="both"/>
        <w:rPr>
          <w:rFonts w:cs="Arial"/>
          <w:color w:val="000000"/>
          <w:sz w:val="22"/>
          <w:szCs w:val="22"/>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Pr>
          <w:rFonts w:cs="Arial"/>
          <w:sz w:val="22"/>
          <w:u w:val="single"/>
          <w:lang w:val="es-ES_tradnl"/>
        </w:rPr>
        <w:t>3</w:t>
      </w:r>
      <w:r w:rsidRPr="0039311E">
        <w:rPr>
          <w:rFonts w:cs="Arial"/>
          <w:sz w:val="22"/>
          <w:u w:val="single"/>
          <w:lang w:val="es-ES_tradnl"/>
        </w:rPr>
        <w:t>0</w:t>
      </w:r>
      <w:r>
        <w:rPr>
          <w:rFonts w:cs="Arial"/>
          <w:color w:val="000000"/>
          <w:sz w:val="22"/>
          <w:szCs w:val="22"/>
        </w:rPr>
        <w:t xml:space="preserve"> Se</w:t>
      </w:r>
      <w:r w:rsidRPr="00C70745">
        <w:rPr>
          <w:rFonts w:cs="Arial"/>
          <w:color w:val="000000"/>
          <w:sz w:val="22"/>
          <w:szCs w:val="22"/>
        </w:rPr>
        <w:t xml:space="preserve"> conoce el oficio </w:t>
      </w:r>
      <w:r>
        <w:rPr>
          <w:rFonts w:cs="Arial"/>
          <w:color w:val="000000"/>
          <w:sz w:val="22"/>
          <w:szCs w:val="22"/>
        </w:rPr>
        <w:t>GG</w:t>
      </w:r>
      <w:r w:rsidRPr="00C70745">
        <w:rPr>
          <w:sz w:val="22"/>
          <w:szCs w:val="22"/>
        </w:rPr>
        <w:t>-ME-0</w:t>
      </w:r>
      <w:r w:rsidR="00423EB0">
        <w:rPr>
          <w:sz w:val="22"/>
          <w:szCs w:val="22"/>
        </w:rPr>
        <w:t>971</w:t>
      </w:r>
      <w:r w:rsidRPr="00C70745">
        <w:rPr>
          <w:sz w:val="22"/>
          <w:szCs w:val="22"/>
        </w:rPr>
        <w:t>-201</w:t>
      </w:r>
      <w:r>
        <w:rPr>
          <w:sz w:val="22"/>
          <w:szCs w:val="22"/>
        </w:rPr>
        <w:t>9</w:t>
      </w:r>
      <w:r w:rsidRPr="00C70745">
        <w:rPr>
          <w:sz w:val="22"/>
          <w:szCs w:val="22"/>
        </w:rPr>
        <w:t xml:space="preserve"> del </w:t>
      </w:r>
      <w:r w:rsidR="00423EB0">
        <w:rPr>
          <w:sz w:val="22"/>
          <w:szCs w:val="22"/>
        </w:rPr>
        <w:t>11</w:t>
      </w:r>
      <w:r w:rsidRPr="00C70745">
        <w:rPr>
          <w:sz w:val="22"/>
          <w:szCs w:val="22"/>
        </w:rPr>
        <w:t xml:space="preserve"> de </w:t>
      </w:r>
      <w:r w:rsidR="00423EB0">
        <w:rPr>
          <w:sz w:val="22"/>
          <w:szCs w:val="22"/>
        </w:rPr>
        <w:t>setiembre</w:t>
      </w:r>
      <w:r w:rsidRPr="00C70745">
        <w:rPr>
          <w:sz w:val="22"/>
          <w:szCs w:val="22"/>
        </w:rPr>
        <w:t xml:space="preserve"> de 201</w:t>
      </w:r>
      <w:r>
        <w:rPr>
          <w:sz w:val="22"/>
          <w:szCs w:val="22"/>
        </w:rPr>
        <w:t>9</w:t>
      </w:r>
      <w:r w:rsidRPr="00C70745">
        <w:rPr>
          <w:sz w:val="22"/>
          <w:szCs w:val="22"/>
        </w:rPr>
        <w:t xml:space="preserve">, por medio del cual, la </w:t>
      </w:r>
      <w:r w:rsidRPr="00C43674">
        <w:rPr>
          <w:sz w:val="22"/>
          <w:szCs w:val="22"/>
        </w:rPr>
        <w:t>Gerencia General</w:t>
      </w:r>
      <w:r w:rsidRPr="00C70745">
        <w:rPr>
          <w:sz w:val="22"/>
          <w:szCs w:val="22"/>
        </w:rPr>
        <w:t xml:space="preserve"> somete a la aprobación de esta Junta Directiva, el Presupuesto Extraordinario Nº</w:t>
      </w:r>
      <w:r>
        <w:rPr>
          <w:sz w:val="22"/>
          <w:szCs w:val="22"/>
        </w:rPr>
        <w:t xml:space="preserve"> </w:t>
      </w:r>
      <w:r w:rsidR="00423EB0">
        <w:rPr>
          <w:sz w:val="22"/>
          <w:szCs w:val="22"/>
        </w:rPr>
        <w:t>3</w:t>
      </w:r>
      <w:r w:rsidRPr="00C70745">
        <w:rPr>
          <w:sz w:val="22"/>
          <w:szCs w:val="22"/>
        </w:rPr>
        <w:t xml:space="preserve"> al Presupuesto Ordinario 201</w:t>
      </w:r>
      <w:r>
        <w:rPr>
          <w:sz w:val="22"/>
          <w:szCs w:val="22"/>
        </w:rPr>
        <w:t>9</w:t>
      </w:r>
      <w:r w:rsidRPr="00C70745">
        <w:rPr>
          <w:sz w:val="22"/>
          <w:szCs w:val="22"/>
        </w:rPr>
        <w:t xml:space="preserve"> del Banco, por un monto </w:t>
      </w:r>
      <w:r w:rsidRPr="00C70745">
        <w:rPr>
          <w:sz w:val="22"/>
          <w:szCs w:val="22"/>
        </w:rPr>
        <w:lastRenderedPageBreak/>
        <w:t xml:space="preserve">total de </w:t>
      </w:r>
      <w:r w:rsidRPr="009E64C4">
        <w:rPr>
          <w:rFonts w:cs="Arial"/>
          <w:sz w:val="22"/>
          <w:szCs w:val="22"/>
        </w:rPr>
        <w:t>¢</w:t>
      </w:r>
      <w:r w:rsidR="00423EB0">
        <w:rPr>
          <w:rFonts w:cs="Arial"/>
          <w:sz w:val="22"/>
          <w:szCs w:val="22"/>
        </w:rPr>
        <w:t>1</w:t>
      </w:r>
      <w:r w:rsidRPr="009E64C4">
        <w:rPr>
          <w:rFonts w:cs="Arial"/>
          <w:bCs/>
          <w:sz w:val="22"/>
          <w:szCs w:val="22"/>
          <w:lang w:val="es-CR"/>
        </w:rPr>
        <w:t>4.</w:t>
      </w:r>
      <w:r w:rsidR="00423EB0">
        <w:rPr>
          <w:rFonts w:cs="Arial"/>
          <w:bCs/>
          <w:sz w:val="22"/>
          <w:szCs w:val="22"/>
          <w:lang w:val="es-CR"/>
        </w:rPr>
        <w:t>372</w:t>
      </w:r>
      <w:r w:rsidRPr="009E64C4">
        <w:rPr>
          <w:rFonts w:cs="Arial"/>
          <w:bCs/>
          <w:sz w:val="22"/>
          <w:szCs w:val="22"/>
          <w:lang w:val="es-CR"/>
        </w:rPr>
        <w:t>.</w:t>
      </w:r>
      <w:r w:rsidR="00423EB0">
        <w:rPr>
          <w:rFonts w:cs="Arial"/>
          <w:bCs/>
          <w:sz w:val="22"/>
          <w:szCs w:val="22"/>
          <w:lang w:val="es-CR"/>
        </w:rPr>
        <w:t>084</w:t>
      </w:r>
      <w:r w:rsidRPr="009E64C4">
        <w:rPr>
          <w:rFonts w:cs="Arial"/>
          <w:bCs/>
          <w:sz w:val="22"/>
          <w:szCs w:val="22"/>
          <w:lang w:val="es-CR"/>
        </w:rPr>
        <w:t>.</w:t>
      </w:r>
      <w:r w:rsidR="00423EB0">
        <w:rPr>
          <w:rFonts w:cs="Arial"/>
          <w:bCs/>
          <w:sz w:val="22"/>
          <w:szCs w:val="22"/>
          <w:lang w:val="es-CR"/>
        </w:rPr>
        <w:t>130</w:t>
      </w:r>
      <w:r w:rsidRPr="009E64C4">
        <w:rPr>
          <w:rFonts w:cs="Arial"/>
          <w:bCs/>
          <w:sz w:val="22"/>
          <w:szCs w:val="22"/>
          <w:lang w:val="es-CR"/>
        </w:rPr>
        <w:t>,</w:t>
      </w:r>
      <w:r w:rsidR="00423EB0">
        <w:rPr>
          <w:rFonts w:cs="Arial"/>
          <w:bCs/>
          <w:sz w:val="22"/>
          <w:szCs w:val="22"/>
          <w:lang w:val="es-CR"/>
        </w:rPr>
        <w:t>38</w:t>
      </w:r>
      <w:r w:rsidRPr="00C70745">
        <w:rPr>
          <w:sz w:val="22"/>
          <w:szCs w:val="22"/>
        </w:rPr>
        <w:t xml:space="preserve"> </w:t>
      </w:r>
      <w:r>
        <w:rPr>
          <w:sz w:val="22"/>
          <w:szCs w:val="22"/>
        </w:rPr>
        <w:t xml:space="preserve">y </w:t>
      </w:r>
      <w:r w:rsidRPr="00C70745">
        <w:rPr>
          <w:sz w:val="22"/>
          <w:szCs w:val="22"/>
        </w:rPr>
        <w:t xml:space="preserve">el cual se adjunta a la nota </w:t>
      </w:r>
      <w:r w:rsidRPr="00C70745">
        <w:rPr>
          <w:rFonts w:cs="Arial"/>
          <w:sz w:val="22"/>
          <w:szCs w:val="22"/>
        </w:rPr>
        <w:t>DFC-OF-</w:t>
      </w:r>
      <w:r>
        <w:rPr>
          <w:rFonts w:cs="Arial"/>
          <w:sz w:val="22"/>
          <w:szCs w:val="22"/>
        </w:rPr>
        <w:t>0</w:t>
      </w:r>
      <w:r w:rsidR="00423EB0">
        <w:rPr>
          <w:rFonts w:cs="Arial"/>
          <w:sz w:val="22"/>
          <w:szCs w:val="22"/>
        </w:rPr>
        <w:t>207</w:t>
      </w:r>
      <w:r w:rsidRPr="00C70745">
        <w:rPr>
          <w:rFonts w:cs="Arial"/>
          <w:sz w:val="22"/>
          <w:szCs w:val="22"/>
        </w:rPr>
        <w:t>-201</w:t>
      </w:r>
      <w:r>
        <w:rPr>
          <w:rFonts w:cs="Arial"/>
          <w:sz w:val="22"/>
          <w:szCs w:val="22"/>
        </w:rPr>
        <w:t>9</w:t>
      </w:r>
      <w:r w:rsidRPr="00C70745">
        <w:rPr>
          <w:rFonts w:cs="Arial"/>
          <w:sz w:val="22"/>
          <w:szCs w:val="22"/>
        </w:rPr>
        <w:t xml:space="preserve"> del </w:t>
      </w:r>
      <w:r w:rsidRPr="00C70745">
        <w:rPr>
          <w:rFonts w:cs="Arial"/>
          <w:color w:val="000000"/>
          <w:sz w:val="22"/>
          <w:szCs w:val="22"/>
        </w:rPr>
        <w:t>Departamento Financiero Contable.   Dichos documentos se adjuntan al</w:t>
      </w:r>
      <w:r>
        <w:rPr>
          <w:rFonts w:cs="Arial"/>
          <w:color w:val="000000"/>
          <w:sz w:val="22"/>
          <w:szCs w:val="22"/>
        </w:rPr>
        <w:t xml:space="preserve"> expediente del </w:t>
      </w:r>
      <w:r w:rsidRPr="00C70745">
        <w:rPr>
          <w:rFonts w:cs="Arial"/>
          <w:color w:val="000000"/>
          <w:sz w:val="22"/>
          <w:szCs w:val="22"/>
        </w:rPr>
        <w:t>acta.</w:t>
      </w:r>
    </w:p>
    <w:p w14:paraId="70D32664" w14:textId="77777777" w:rsidR="00E97328" w:rsidRPr="00C70745" w:rsidRDefault="00E97328" w:rsidP="00E97328">
      <w:pPr>
        <w:spacing w:line="360" w:lineRule="auto"/>
        <w:jc w:val="both"/>
        <w:rPr>
          <w:rFonts w:cs="Arial"/>
          <w:sz w:val="22"/>
          <w:szCs w:val="22"/>
        </w:rPr>
      </w:pPr>
    </w:p>
    <w:p w14:paraId="6F74CF66" w14:textId="77777777" w:rsidR="004814B0" w:rsidRDefault="00E97328" w:rsidP="00E97328">
      <w:pPr>
        <w:pStyle w:val="Textoindependiente"/>
        <w:tabs>
          <w:tab w:val="left" w:pos="8789"/>
        </w:tabs>
        <w:ind w:right="0"/>
        <w:rPr>
          <w:szCs w:val="22"/>
        </w:rPr>
      </w:pPr>
      <w:r w:rsidRPr="00C70745">
        <w:rPr>
          <w:szCs w:val="22"/>
        </w:rPr>
        <w:t xml:space="preserve">Para exponer los alcances del citado informe y atender eventuales consultas de carácter técnico sobre </w:t>
      </w:r>
      <w:r>
        <w:rPr>
          <w:szCs w:val="22"/>
        </w:rPr>
        <w:t>éste y el siguiente</w:t>
      </w:r>
      <w:r w:rsidRPr="00C70745">
        <w:rPr>
          <w:szCs w:val="22"/>
        </w:rPr>
        <w:t xml:space="preserve"> tema, se incorpora</w:t>
      </w:r>
      <w:r w:rsidR="00423EB0">
        <w:rPr>
          <w:szCs w:val="22"/>
        </w:rPr>
        <w:t>n</w:t>
      </w:r>
      <w:r w:rsidRPr="00C70745">
        <w:rPr>
          <w:szCs w:val="22"/>
        </w:rPr>
        <w:t xml:space="preserve"> a la sesión </w:t>
      </w:r>
      <w:r w:rsidR="00423EB0">
        <w:rPr>
          <w:szCs w:val="22"/>
        </w:rPr>
        <w:t>l</w:t>
      </w:r>
      <w:r w:rsidR="004814B0">
        <w:rPr>
          <w:szCs w:val="22"/>
        </w:rPr>
        <w:t xml:space="preserve">os siguientes funcionarios: </w:t>
      </w:r>
      <w:r w:rsidR="00423EB0">
        <w:rPr>
          <w:szCs w:val="22"/>
        </w:rPr>
        <w:t>Martha Camacho Murillo, Directora del FOSUVI</w:t>
      </w:r>
      <w:r w:rsidR="004814B0">
        <w:rPr>
          <w:szCs w:val="22"/>
        </w:rPr>
        <w:t xml:space="preserve">; </w:t>
      </w:r>
      <w:r w:rsidRPr="00C70745">
        <w:rPr>
          <w:szCs w:val="22"/>
        </w:rPr>
        <w:t>José Pablo Durán Rodríguez</w:t>
      </w:r>
      <w:r w:rsidR="004814B0">
        <w:rPr>
          <w:szCs w:val="22"/>
        </w:rPr>
        <w:t xml:space="preserve"> y Esteban Gómez Gutiérrez</w:t>
      </w:r>
      <w:r w:rsidRPr="00C70745">
        <w:rPr>
          <w:szCs w:val="22"/>
        </w:rPr>
        <w:t xml:space="preserve">, jefe </w:t>
      </w:r>
      <w:r w:rsidR="004814B0">
        <w:rPr>
          <w:szCs w:val="22"/>
        </w:rPr>
        <w:t xml:space="preserve">y oficial presupuestal </w:t>
      </w:r>
      <w:r w:rsidRPr="00C70745">
        <w:rPr>
          <w:szCs w:val="22"/>
        </w:rPr>
        <w:t>del Departamento Financiero</w:t>
      </w:r>
      <w:r w:rsidR="004814B0">
        <w:rPr>
          <w:szCs w:val="22"/>
        </w:rPr>
        <w:t xml:space="preserve"> – </w:t>
      </w:r>
      <w:r w:rsidRPr="00C70745">
        <w:rPr>
          <w:szCs w:val="22"/>
        </w:rPr>
        <w:t>Contable</w:t>
      </w:r>
      <w:r w:rsidR="004814B0">
        <w:rPr>
          <w:szCs w:val="22"/>
        </w:rPr>
        <w:t xml:space="preserve">, respectivamente. </w:t>
      </w:r>
    </w:p>
    <w:p w14:paraId="6F457B0E" w14:textId="77777777" w:rsidR="004814B0" w:rsidRDefault="004814B0" w:rsidP="00E97328">
      <w:pPr>
        <w:pStyle w:val="Textoindependiente"/>
        <w:tabs>
          <w:tab w:val="left" w:pos="8789"/>
        </w:tabs>
        <w:ind w:right="0"/>
        <w:rPr>
          <w:szCs w:val="22"/>
        </w:rPr>
      </w:pPr>
    </w:p>
    <w:p w14:paraId="578EC3CB" w14:textId="77777777" w:rsidR="00E97328" w:rsidRDefault="004814B0" w:rsidP="00E97328">
      <w:pPr>
        <w:pStyle w:val="Textoindependiente"/>
        <w:tabs>
          <w:tab w:val="left" w:pos="8789"/>
        </w:tabs>
        <w:ind w:right="0"/>
        <w:rPr>
          <w:rFonts w:cs="Arial"/>
          <w:szCs w:val="22"/>
        </w:rPr>
      </w:pPr>
      <w:r>
        <w:rPr>
          <w:szCs w:val="22"/>
        </w:rPr>
        <w:t xml:space="preserve">El licenciado Durán Rodríguez </w:t>
      </w:r>
      <w:r w:rsidR="00E97328" w:rsidRPr="00C70745">
        <w:rPr>
          <w:szCs w:val="22"/>
        </w:rPr>
        <w:t>presenta los aspectos más relevantes de</w:t>
      </w:r>
      <w:r w:rsidR="00E97328">
        <w:rPr>
          <w:szCs w:val="22"/>
        </w:rPr>
        <w:t xml:space="preserve"> la referida propuesta</w:t>
      </w:r>
      <w:r w:rsidR="00E97328" w:rsidRPr="00C70745">
        <w:rPr>
          <w:szCs w:val="22"/>
        </w:rPr>
        <w:t xml:space="preserve">, señalando, en resumen, que este presupuesto extraordinario tiene la finalidad de </w:t>
      </w:r>
      <w:r w:rsidR="00E97328" w:rsidRPr="00C70745">
        <w:rPr>
          <w:rFonts w:cs="Arial"/>
          <w:color w:val="000000"/>
          <w:szCs w:val="22"/>
        </w:rPr>
        <w:t xml:space="preserve">realizar </w:t>
      </w:r>
      <w:r w:rsidR="00E97328" w:rsidRPr="00C70745">
        <w:rPr>
          <w:szCs w:val="22"/>
        </w:rPr>
        <w:t xml:space="preserve">ajustes en las partidas de ingresos </w:t>
      </w:r>
      <w:r w:rsidR="00E97328" w:rsidRPr="00B346F1">
        <w:rPr>
          <w:rFonts w:cs="Arial"/>
          <w:szCs w:val="22"/>
        </w:rPr>
        <w:t>y de egresos, incorporando</w:t>
      </w:r>
      <w:r w:rsidR="00E97328">
        <w:rPr>
          <w:rFonts w:cs="Arial"/>
          <w:szCs w:val="22"/>
        </w:rPr>
        <w:t xml:space="preserve"> </w:t>
      </w:r>
      <w:r w:rsidR="00423EB0">
        <w:rPr>
          <w:rFonts w:cs="Arial"/>
          <w:szCs w:val="22"/>
        </w:rPr>
        <w:t xml:space="preserve">nuevos ingresos del FOSUVI para ser aplicados </w:t>
      </w:r>
      <w:r w:rsidR="00423EB0" w:rsidRPr="00B346F1">
        <w:rPr>
          <w:rFonts w:cs="Arial"/>
          <w:szCs w:val="22"/>
        </w:rPr>
        <w:t>en Bono Familiar de Vivienda</w:t>
      </w:r>
      <w:r w:rsidR="00E97328">
        <w:rPr>
          <w:rFonts w:cs="Arial"/>
          <w:szCs w:val="22"/>
        </w:rPr>
        <w:t>.</w:t>
      </w:r>
    </w:p>
    <w:p w14:paraId="1AFA1864" w14:textId="77777777" w:rsidR="00E97328" w:rsidRDefault="00E97328" w:rsidP="00E97328">
      <w:pPr>
        <w:pStyle w:val="Textoindependiente"/>
        <w:tabs>
          <w:tab w:val="left" w:pos="8789"/>
        </w:tabs>
        <w:ind w:right="0"/>
        <w:rPr>
          <w:rFonts w:cs="Arial"/>
          <w:szCs w:val="22"/>
        </w:rPr>
      </w:pPr>
    </w:p>
    <w:p w14:paraId="07867F69" w14:textId="77777777" w:rsidR="004E5CCD" w:rsidRDefault="00E97328" w:rsidP="00E97328">
      <w:pPr>
        <w:pStyle w:val="Textoindependiente"/>
        <w:tabs>
          <w:tab w:val="left" w:pos="8789"/>
        </w:tabs>
        <w:ind w:right="0"/>
        <w:rPr>
          <w:rFonts w:cs="Arial"/>
          <w:color w:val="000000"/>
          <w:szCs w:val="22"/>
        </w:rPr>
      </w:pPr>
      <w:r w:rsidRPr="0039311E">
        <w:rPr>
          <w:rFonts w:cs="Arial"/>
          <w:u w:val="single"/>
          <w:lang w:val="es-ES_tradnl"/>
        </w:rPr>
        <w:t>Minuto 0</w:t>
      </w:r>
      <w:r w:rsidR="004E5CCD">
        <w:rPr>
          <w:rFonts w:cs="Arial"/>
          <w:u w:val="single"/>
          <w:lang w:val="es-ES_tradnl"/>
        </w:rPr>
        <w:t>3</w:t>
      </w:r>
      <w:r w:rsidRPr="0039311E">
        <w:rPr>
          <w:rFonts w:cs="Arial"/>
          <w:u w:val="single"/>
          <w:lang w:val="es-ES_tradnl"/>
        </w:rPr>
        <w:t>:</w:t>
      </w:r>
      <w:r w:rsidR="004E5CCD">
        <w:rPr>
          <w:rFonts w:cs="Arial"/>
          <w:u w:val="single"/>
          <w:lang w:val="es-ES_tradnl"/>
        </w:rPr>
        <w:t>30</w:t>
      </w:r>
      <w:r>
        <w:rPr>
          <w:rFonts w:cs="Arial"/>
          <w:color w:val="000000"/>
          <w:szCs w:val="22"/>
        </w:rPr>
        <w:t xml:space="preserve"> </w:t>
      </w:r>
      <w:r w:rsidR="004E5CCD">
        <w:rPr>
          <w:rFonts w:cs="Arial"/>
          <w:color w:val="000000"/>
          <w:szCs w:val="22"/>
        </w:rPr>
        <w:t xml:space="preserve">La licenciada Camacho Murillo </w:t>
      </w:r>
      <w:r>
        <w:rPr>
          <w:rFonts w:cs="Arial"/>
          <w:color w:val="000000"/>
          <w:szCs w:val="22"/>
        </w:rPr>
        <w:t>atiende varias consultas de los señores Directores</w:t>
      </w:r>
      <w:r w:rsidR="004E5CCD">
        <w:rPr>
          <w:rFonts w:cs="Arial"/>
          <w:color w:val="000000"/>
          <w:szCs w:val="22"/>
        </w:rPr>
        <w:t>,</w:t>
      </w:r>
      <w:r>
        <w:rPr>
          <w:rFonts w:cs="Arial"/>
          <w:color w:val="000000"/>
          <w:szCs w:val="22"/>
        </w:rPr>
        <w:t xml:space="preserve"> sobre algunas de las partidas presupuestarias que se pretenden reforzar y particularmente </w:t>
      </w:r>
      <w:r w:rsidR="004E5CCD">
        <w:rPr>
          <w:rFonts w:cs="Arial"/>
          <w:color w:val="000000"/>
          <w:szCs w:val="22"/>
        </w:rPr>
        <w:t>sobre las necesidades que vienen a cubrir con respecto a las solicitudes de financiamiento que se encuentran en trámite, al amparo del artículo 59 de la Ley 7052.</w:t>
      </w:r>
    </w:p>
    <w:p w14:paraId="4DD292C5" w14:textId="77777777" w:rsidR="004E5CCD" w:rsidRDefault="004E5CCD" w:rsidP="00E97328">
      <w:pPr>
        <w:pStyle w:val="Textoindependiente"/>
        <w:tabs>
          <w:tab w:val="left" w:pos="8789"/>
        </w:tabs>
        <w:ind w:right="0"/>
        <w:rPr>
          <w:rFonts w:cs="Arial"/>
          <w:color w:val="000000"/>
          <w:szCs w:val="22"/>
        </w:rPr>
      </w:pPr>
    </w:p>
    <w:p w14:paraId="22556F2D" w14:textId="77777777" w:rsidR="004E5CCD" w:rsidRDefault="006012F2" w:rsidP="00E97328">
      <w:pPr>
        <w:pStyle w:val="Textoindependiente"/>
        <w:tabs>
          <w:tab w:val="left" w:pos="8789"/>
        </w:tabs>
        <w:ind w:right="0"/>
        <w:rPr>
          <w:rFonts w:cs="Arial"/>
          <w:color w:val="000000"/>
          <w:szCs w:val="22"/>
        </w:rPr>
      </w:pPr>
      <w:r w:rsidRPr="0039311E">
        <w:rPr>
          <w:rFonts w:cs="Arial"/>
          <w:u w:val="single"/>
          <w:lang w:val="es-ES_tradnl"/>
        </w:rPr>
        <w:t xml:space="preserve">Minuto </w:t>
      </w:r>
      <w:r>
        <w:rPr>
          <w:rFonts w:cs="Arial"/>
          <w:u w:val="single"/>
          <w:lang w:val="es-ES_tradnl"/>
        </w:rPr>
        <w:t>1</w:t>
      </w:r>
      <w:r w:rsidR="00882659">
        <w:rPr>
          <w:rFonts w:cs="Arial"/>
          <w:u w:val="single"/>
          <w:lang w:val="es-ES_tradnl"/>
        </w:rPr>
        <w:t>4</w:t>
      </w:r>
      <w:r w:rsidRPr="0039311E">
        <w:rPr>
          <w:rFonts w:cs="Arial"/>
          <w:u w:val="single"/>
          <w:lang w:val="es-ES_tradnl"/>
        </w:rPr>
        <w:t>:</w:t>
      </w:r>
      <w:r w:rsidR="00882659">
        <w:rPr>
          <w:rFonts w:cs="Arial"/>
          <w:u w:val="single"/>
          <w:lang w:val="es-ES_tradnl"/>
        </w:rPr>
        <w:t>45</w:t>
      </w:r>
      <w:r>
        <w:rPr>
          <w:rFonts w:cs="Arial"/>
          <w:color w:val="000000"/>
          <w:szCs w:val="22"/>
        </w:rPr>
        <w:t xml:space="preserve"> </w:t>
      </w:r>
      <w:r w:rsidR="00882659">
        <w:rPr>
          <w:rFonts w:cs="Arial"/>
          <w:color w:val="000000"/>
          <w:szCs w:val="22"/>
        </w:rPr>
        <w:t xml:space="preserve">Adicionalmente, la licenciada Camacho Murillo responde una inquietud de los señores Directores sobre la propuesta para incorporar la suma de ¢5.000 millones, del superávit específico acumulado del período anterior, destacando que </w:t>
      </w:r>
      <w:r w:rsidR="00AE55B7">
        <w:rPr>
          <w:rFonts w:cs="Arial"/>
          <w:color w:val="000000"/>
          <w:szCs w:val="22"/>
        </w:rPr>
        <w:t xml:space="preserve">contablemente </w:t>
      </w:r>
      <w:r w:rsidR="00882659">
        <w:rPr>
          <w:rFonts w:cs="Arial"/>
          <w:color w:val="000000"/>
          <w:szCs w:val="22"/>
        </w:rPr>
        <w:t xml:space="preserve">se trata de recursos </w:t>
      </w:r>
      <w:r w:rsidR="00AE55B7">
        <w:rPr>
          <w:rFonts w:cs="Arial"/>
          <w:color w:val="000000"/>
          <w:szCs w:val="22"/>
        </w:rPr>
        <w:t>comprometidos</w:t>
      </w:r>
      <w:r w:rsidR="00882659">
        <w:rPr>
          <w:rFonts w:cs="Arial"/>
          <w:color w:val="000000"/>
          <w:szCs w:val="22"/>
        </w:rPr>
        <w:t xml:space="preserve"> que no serán desembolsados este año y </w:t>
      </w:r>
      <w:r w:rsidR="00AE55B7">
        <w:rPr>
          <w:rFonts w:cs="Arial"/>
          <w:color w:val="000000"/>
          <w:szCs w:val="22"/>
        </w:rPr>
        <w:t>que serán reintegrados con los fondos del año 2020.</w:t>
      </w:r>
      <w:r w:rsidR="005A4B11">
        <w:rPr>
          <w:rFonts w:cs="Arial"/>
          <w:color w:val="000000"/>
          <w:szCs w:val="22"/>
        </w:rPr>
        <w:t xml:space="preserve">  Esto, con el fin de contar con los recursos necesarios para cubrir el incremento en la cuerva del Bono.</w:t>
      </w:r>
    </w:p>
    <w:p w14:paraId="4296E27F" w14:textId="77777777" w:rsidR="00663F19" w:rsidRDefault="00663F19" w:rsidP="00E97328">
      <w:pPr>
        <w:pStyle w:val="Textoindependiente"/>
        <w:tabs>
          <w:tab w:val="left" w:pos="8789"/>
        </w:tabs>
        <w:ind w:right="0"/>
        <w:rPr>
          <w:rFonts w:cs="Arial"/>
          <w:color w:val="000000"/>
          <w:szCs w:val="22"/>
        </w:rPr>
      </w:pPr>
    </w:p>
    <w:p w14:paraId="317BF11D" w14:textId="2D0DFB73" w:rsidR="00663F19" w:rsidRDefault="005A4B11" w:rsidP="00E97328">
      <w:pPr>
        <w:pStyle w:val="Textoindependiente"/>
        <w:tabs>
          <w:tab w:val="left" w:pos="8789"/>
        </w:tabs>
        <w:ind w:right="0"/>
        <w:rPr>
          <w:rFonts w:cs="Arial"/>
          <w:color w:val="000000"/>
          <w:szCs w:val="22"/>
        </w:rPr>
      </w:pPr>
      <w:r w:rsidRPr="0039311E">
        <w:rPr>
          <w:rFonts w:cs="Arial"/>
          <w:u w:val="single"/>
          <w:lang w:val="es-ES_tradnl"/>
        </w:rPr>
        <w:t xml:space="preserve">Minuto </w:t>
      </w:r>
      <w:r w:rsidR="00262137">
        <w:rPr>
          <w:rFonts w:cs="Arial"/>
          <w:u w:val="single"/>
          <w:lang w:val="es-ES_tradnl"/>
        </w:rPr>
        <w:t>35</w:t>
      </w:r>
      <w:r w:rsidRPr="0039311E">
        <w:rPr>
          <w:rFonts w:cs="Arial"/>
          <w:u w:val="single"/>
          <w:lang w:val="es-ES_tradnl"/>
        </w:rPr>
        <w:t>:</w:t>
      </w:r>
      <w:r>
        <w:rPr>
          <w:rFonts w:cs="Arial"/>
          <w:u w:val="single"/>
          <w:lang w:val="es-ES_tradnl"/>
        </w:rPr>
        <w:t>45</w:t>
      </w:r>
      <w:r>
        <w:rPr>
          <w:rFonts w:cs="Arial"/>
          <w:color w:val="000000"/>
          <w:szCs w:val="22"/>
        </w:rPr>
        <w:t xml:space="preserve"> </w:t>
      </w:r>
      <w:r w:rsidR="00262137">
        <w:rPr>
          <w:rFonts w:cs="Arial"/>
          <w:color w:val="000000"/>
          <w:szCs w:val="22"/>
        </w:rPr>
        <w:t>Por otra parte, tanto el señor Gerente General a.i. como la licenciada Camacho Murillo, se refieren a l</w:t>
      </w:r>
      <w:r w:rsidR="00342A11">
        <w:rPr>
          <w:rFonts w:cs="Arial"/>
          <w:color w:val="000000"/>
          <w:szCs w:val="22"/>
        </w:rPr>
        <w:t xml:space="preserve">as gestiones que </w:t>
      </w:r>
      <w:r w:rsidR="00262137">
        <w:rPr>
          <w:rFonts w:cs="Arial"/>
          <w:color w:val="000000"/>
          <w:szCs w:val="22"/>
        </w:rPr>
        <w:t xml:space="preserve">se están </w:t>
      </w:r>
      <w:r w:rsidR="00342A11">
        <w:rPr>
          <w:rFonts w:cs="Arial"/>
          <w:color w:val="000000"/>
          <w:szCs w:val="22"/>
        </w:rPr>
        <w:t xml:space="preserve">realizando </w:t>
      </w:r>
      <w:r w:rsidR="00262137">
        <w:rPr>
          <w:rFonts w:cs="Arial"/>
          <w:color w:val="000000"/>
          <w:szCs w:val="22"/>
        </w:rPr>
        <w:t xml:space="preserve">ante el FODESAF, </w:t>
      </w:r>
      <w:r w:rsidR="00342A11">
        <w:rPr>
          <w:rFonts w:cs="Arial"/>
          <w:color w:val="000000"/>
          <w:szCs w:val="22"/>
        </w:rPr>
        <w:t xml:space="preserve">para cambiar el destino de los recursos que por el orden de los ¢4.000 millones, presupuestariamente están asignados </w:t>
      </w:r>
      <w:r w:rsidR="00262137">
        <w:rPr>
          <w:rFonts w:cs="Arial"/>
          <w:color w:val="000000"/>
          <w:szCs w:val="22"/>
        </w:rPr>
        <w:t xml:space="preserve">a </w:t>
      </w:r>
      <w:r w:rsidR="00342A11">
        <w:rPr>
          <w:rFonts w:cs="Arial"/>
          <w:color w:val="000000"/>
          <w:szCs w:val="22"/>
        </w:rPr>
        <w:t>proyectos específicos.</w:t>
      </w:r>
      <w:r w:rsidR="007703C9">
        <w:rPr>
          <w:rFonts w:cs="Arial"/>
          <w:color w:val="000000"/>
          <w:szCs w:val="22"/>
        </w:rPr>
        <w:t xml:space="preserve">  Y al respecto, se cuestiona que si esos fondos proceden del Presupuesto de la República, no podrían ser reasignados por el FODESAF y, por consiguiente, se concuerda en la pertinencia de solicitar a la </w:t>
      </w:r>
      <w:r w:rsidR="007703C9" w:rsidRPr="007703C9">
        <w:rPr>
          <w:rFonts w:cs="Arial"/>
          <w:color w:val="000000"/>
          <w:szCs w:val="22"/>
        </w:rPr>
        <w:t>Administración</w:t>
      </w:r>
      <w:r w:rsidR="007703C9">
        <w:rPr>
          <w:rFonts w:cs="Arial"/>
          <w:color w:val="000000"/>
          <w:szCs w:val="22"/>
        </w:rPr>
        <w:t xml:space="preserve">, que revise </w:t>
      </w:r>
      <w:r w:rsidR="00692962">
        <w:rPr>
          <w:rFonts w:cs="Arial"/>
          <w:color w:val="000000"/>
          <w:szCs w:val="22"/>
        </w:rPr>
        <w:t>el</w:t>
      </w:r>
      <w:r w:rsidR="007703C9">
        <w:rPr>
          <w:rFonts w:cs="Arial"/>
          <w:color w:val="000000"/>
          <w:szCs w:val="22"/>
        </w:rPr>
        <w:t xml:space="preserve"> </w:t>
      </w:r>
      <w:r w:rsidR="00692962">
        <w:rPr>
          <w:rFonts w:cs="Arial"/>
          <w:color w:val="000000"/>
          <w:szCs w:val="22"/>
        </w:rPr>
        <w:t>origen</w:t>
      </w:r>
      <w:r w:rsidR="007703C9">
        <w:rPr>
          <w:rFonts w:cs="Arial"/>
          <w:color w:val="000000"/>
          <w:szCs w:val="22"/>
        </w:rPr>
        <w:t xml:space="preserve"> de dichos recursos</w:t>
      </w:r>
      <w:r w:rsidR="00CE5424">
        <w:rPr>
          <w:rFonts w:cs="Arial"/>
          <w:color w:val="000000"/>
          <w:szCs w:val="22"/>
        </w:rPr>
        <w:t xml:space="preserve">, para determinar si procede, como </w:t>
      </w:r>
      <w:r w:rsidR="00CE5424">
        <w:rPr>
          <w:rFonts w:cs="Arial"/>
          <w:color w:val="000000"/>
          <w:szCs w:val="22"/>
        </w:rPr>
        <w:lastRenderedPageBreak/>
        <w:t xml:space="preserve">lo </w:t>
      </w:r>
      <w:r w:rsidR="00D825D2">
        <w:rPr>
          <w:rFonts w:cs="Arial"/>
          <w:color w:val="000000"/>
          <w:szCs w:val="22"/>
        </w:rPr>
        <w:t>ha indicado la Directora del FOSUVI</w:t>
      </w:r>
      <w:r w:rsidR="00CE5424">
        <w:rPr>
          <w:rFonts w:cs="Arial"/>
          <w:color w:val="000000"/>
          <w:szCs w:val="22"/>
        </w:rPr>
        <w:t xml:space="preserve">, que </w:t>
      </w:r>
      <w:r w:rsidR="00855D18">
        <w:rPr>
          <w:rFonts w:cs="Arial"/>
          <w:color w:val="000000"/>
          <w:szCs w:val="22"/>
        </w:rPr>
        <w:t>el</w:t>
      </w:r>
      <w:r w:rsidR="00CE5424">
        <w:rPr>
          <w:rFonts w:cs="Arial"/>
          <w:color w:val="000000"/>
          <w:szCs w:val="22"/>
        </w:rPr>
        <w:t xml:space="preserve"> destino sea</w:t>
      </w:r>
      <w:r w:rsidR="00855D18">
        <w:rPr>
          <w:rFonts w:cs="Arial"/>
          <w:color w:val="000000"/>
          <w:szCs w:val="22"/>
        </w:rPr>
        <w:t xml:space="preserve"> modificado por parte del FODESAF</w:t>
      </w:r>
      <w:r w:rsidR="007703C9">
        <w:rPr>
          <w:rFonts w:cs="Arial"/>
          <w:color w:val="000000"/>
          <w:szCs w:val="22"/>
        </w:rPr>
        <w:t>.</w:t>
      </w:r>
    </w:p>
    <w:p w14:paraId="7ADDAA3E" w14:textId="77777777" w:rsidR="00663F19" w:rsidRDefault="00663F19" w:rsidP="00E97328">
      <w:pPr>
        <w:pStyle w:val="Textoindependiente"/>
        <w:tabs>
          <w:tab w:val="left" w:pos="8789"/>
        </w:tabs>
        <w:ind w:right="0"/>
        <w:rPr>
          <w:rFonts w:cs="Arial"/>
          <w:color w:val="000000"/>
          <w:szCs w:val="22"/>
        </w:rPr>
      </w:pPr>
    </w:p>
    <w:p w14:paraId="24D8FC05" w14:textId="77777777" w:rsidR="00DC707B" w:rsidRDefault="00E97328" w:rsidP="00E97328">
      <w:pPr>
        <w:pStyle w:val="Textoindependiente"/>
        <w:tabs>
          <w:tab w:val="left" w:pos="8789"/>
        </w:tabs>
        <w:ind w:right="0"/>
        <w:rPr>
          <w:rFonts w:cs="Arial"/>
          <w:color w:val="000000"/>
          <w:szCs w:val="22"/>
          <w:lang w:val="es-ES_tradnl"/>
        </w:rPr>
      </w:pPr>
      <w:r>
        <w:rPr>
          <w:rFonts w:cs="Arial"/>
          <w:u w:val="single"/>
          <w:lang w:val="es-ES_tradnl"/>
        </w:rPr>
        <w:t xml:space="preserve">Minuto </w:t>
      </w:r>
      <w:r w:rsidR="00DC707B">
        <w:rPr>
          <w:rFonts w:cs="Arial"/>
          <w:u w:val="single"/>
          <w:lang w:val="es-ES_tradnl"/>
        </w:rPr>
        <w:t>44</w:t>
      </w:r>
      <w:r w:rsidRPr="0039311E">
        <w:rPr>
          <w:rFonts w:cs="Arial"/>
          <w:u w:val="single"/>
          <w:lang w:val="es-ES_tradnl"/>
        </w:rPr>
        <w:t>:</w:t>
      </w:r>
      <w:r w:rsidR="00DC707B">
        <w:rPr>
          <w:rFonts w:cs="Arial"/>
          <w:u w:val="single"/>
          <w:lang w:val="es-ES_tradnl"/>
        </w:rPr>
        <w:t>30</w:t>
      </w:r>
      <w:r>
        <w:rPr>
          <w:rFonts w:cs="Arial"/>
          <w:color w:val="000000"/>
          <w:szCs w:val="22"/>
        </w:rPr>
        <w:t xml:space="preserve"> Conocida y suficientemente discutida la propuesta de la </w:t>
      </w:r>
      <w:r w:rsidRPr="006640A2">
        <w:rPr>
          <w:rFonts w:cs="Arial"/>
          <w:color w:val="000000"/>
          <w:szCs w:val="22"/>
        </w:rPr>
        <w:t>Administración</w:t>
      </w:r>
      <w:r>
        <w:rPr>
          <w:rFonts w:cs="Arial"/>
          <w:color w:val="000000"/>
          <w:szCs w:val="22"/>
        </w:rPr>
        <w:t xml:space="preserve"> y no habiendo</w:t>
      </w:r>
      <w:r w:rsidRPr="00C70745">
        <w:rPr>
          <w:lang w:val="es-ES_tradnl"/>
        </w:rPr>
        <w:t xml:space="preserve"> </w:t>
      </w:r>
      <w:r w:rsidR="00DC707B">
        <w:rPr>
          <w:lang w:val="es-ES_tradnl"/>
        </w:rPr>
        <w:t>más observaciones</w:t>
      </w:r>
      <w:r>
        <w:rPr>
          <w:lang w:val="es-ES_tradnl"/>
        </w:rPr>
        <w:t xml:space="preserve"> de los </w:t>
      </w:r>
      <w:r w:rsidRPr="00C70745">
        <w:rPr>
          <w:lang w:val="es-ES_tradnl"/>
        </w:rPr>
        <w:t xml:space="preserve">señores Directores ni por parte de los funcionarios presentes, la Junta Directiva resuelve acoger la recomendación de la </w:t>
      </w:r>
      <w:r w:rsidRPr="00C70745">
        <w:rPr>
          <w:rFonts w:cs="Arial"/>
          <w:color w:val="000000"/>
          <w:szCs w:val="22"/>
          <w:lang w:val="es-ES_tradnl"/>
        </w:rPr>
        <w:t>Administración</w:t>
      </w:r>
      <w:r w:rsidR="00DC707B">
        <w:rPr>
          <w:rFonts w:cs="Arial"/>
          <w:color w:val="000000"/>
          <w:szCs w:val="22"/>
          <w:lang w:val="es-ES_tradnl"/>
        </w:rPr>
        <w:t xml:space="preserve">, adicionando la instrucción antes señalada, sobre los recursos </w:t>
      </w:r>
      <w:r w:rsidR="00DC707B">
        <w:rPr>
          <w:rFonts w:cs="Arial"/>
          <w:color w:val="000000"/>
          <w:szCs w:val="22"/>
        </w:rPr>
        <w:t xml:space="preserve">por asignar para proyectos específicos. Lo anterior, </w:t>
      </w:r>
      <w:r w:rsidR="00DC707B">
        <w:rPr>
          <w:rFonts w:cs="Arial"/>
          <w:color w:val="000000"/>
          <w:szCs w:val="22"/>
          <w:lang w:val="es-ES_tradnl"/>
        </w:rPr>
        <w:t xml:space="preserve">según se indica en los </w:t>
      </w:r>
      <w:r w:rsidR="00DC707B" w:rsidRPr="00DC707B">
        <w:rPr>
          <w:rFonts w:cs="Arial"/>
          <w:b/>
          <w:bCs/>
          <w:color w:val="000000"/>
          <w:szCs w:val="22"/>
          <w:lang w:val="es-ES_tradnl"/>
        </w:rPr>
        <w:t>acuerdos N° 1 y N° 2</w:t>
      </w:r>
      <w:r w:rsidR="00DC707B">
        <w:rPr>
          <w:rFonts w:cs="Arial"/>
          <w:color w:val="000000"/>
          <w:szCs w:val="22"/>
          <w:lang w:val="es-ES_tradnl"/>
        </w:rPr>
        <w:t xml:space="preserve"> que se anexan a esta minuta.</w:t>
      </w:r>
      <w:bookmarkStart w:id="0" w:name="_GoBack"/>
      <w:bookmarkEnd w:id="0"/>
    </w:p>
    <w:p w14:paraId="33490A15" w14:textId="77777777" w:rsidR="00C27EF8" w:rsidRPr="00D14EAF" w:rsidRDefault="00C27EF8" w:rsidP="00C27EF8">
      <w:pPr>
        <w:spacing w:line="360" w:lineRule="auto"/>
        <w:jc w:val="both"/>
        <w:rPr>
          <w:rFonts w:cs="Arial"/>
          <w:b/>
          <w:sz w:val="22"/>
        </w:rPr>
      </w:pPr>
      <w:r w:rsidRPr="00D14EAF">
        <w:rPr>
          <w:rFonts w:cs="Arial"/>
          <w:b/>
          <w:sz w:val="22"/>
        </w:rPr>
        <w:t>************</w:t>
      </w:r>
    </w:p>
    <w:p w14:paraId="14149F4C" w14:textId="77777777" w:rsidR="00C27EF8" w:rsidRDefault="00C27EF8" w:rsidP="00C27EF8">
      <w:pPr>
        <w:spacing w:line="360" w:lineRule="auto"/>
        <w:jc w:val="both"/>
        <w:rPr>
          <w:rFonts w:cs="Arial"/>
          <w:b/>
          <w:sz w:val="22"/>
          <w:szCs w:val="22"/>
          <w:u w:val="single"/>
          <w:lang w:val="es-ES_tradnl"/>
        </w:rPr>
      </w:pPr>
    </w:p>
    <w:p w14:paraId="762FEE0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4A01B7" w:rsidRPr="004A01B7">
        <w:rPr>
          <w:rFonts w:cs="Arial"/>
          <w:b/>
          <w:bCs/>
          <w:sz w:val="22"/>
          <w:szCs w:val="22"/>
          <w:u w:val="single"/>
          <w:lang w:val="es-ES_tradnl"/>
        </w:rPr>
        <w:t>Entrega de propuesta de Presupuesto Ordinario para el año 2020</w:t>
      </w:r>
    </w:p>
    <w:p w14:paraId="27CAED44" w14:textId="77777777" w:rsidR="00C27EF8" w:rsidRDefault="00C27EF8" w:rsidP="00C27EF8">
      <w:pPr>
        <w:spacing w:line="360" w:lineRule="auto"/>
        <w:jc w:val="both"/>
        <w:rPr>
          <w:rFonts w:cs="Arial"/>
          <w:sz w:val="22"/>
          <w:szCs w:val="22"/>
        </w:rPr>
      </w:pPr>
    </w:p>
    <w:p w14:paraId="2EFD0D11" w14:textId="0573E09E" w:rsidR="00AE4D1A" w:rsidRDefault="00AE4D1A" w:rsidP="00AE4D1A">
      <w:pPr>
        <w:spacing w:line="360" w:lineRule="auto"/>
        <w:jc w:val="both"/>
        <w:rPr>
          <w:rFonts w:cs="Arial"/>
          <w:sz w:val="22"/>
          <w:lang w:val="es-ES_tradnl"/>
        </w:rPr>
      </w:pPr>
      <w:r w:rsidRPr="0039311E">
        <w:rPr>
          <w:rFonts w:cs="Arial"/>
          <w:sz w:val="22"/>
          <w:u w:val="single"/>
          <w:lang w:val="es-ES_tradnl"/>
        </w:rPr>
        <w:t xml:space="preserve">Minuto </w:t>
      </w:r>
      <w:r w:rsidR="00BF4B84">
        <w:rPr>
          <w:rFonts w:cs="Arial"/>
          <w:sz w:val="22"/>
          <w:u w:val="single"/>
          <w:lang w:val="es-ES_tradnl"/>
        </w:rPr>
        <w:t>46</w:t>
      </w:r>
      <w:r w:rsidRPr="0039311E">
        <w:rPr>
          <w:rFonts w:cs="Arial"/>
          <w:sz w:val="22"/>
          <w:u w:val="single"/>
          <w:lang w:val="es-ES_tradnl"/>
        </w:rPr>
        <w:t>:</w:t>
      </w:r>
      <w:r w:rsidR="00BF4B84">
        <w:rPr>
          <w:rFonts w:cs="Arial"/>
          <w:sz w:val="22"/>
          <w:u w:val="single"/>
          <w:lang w:val="es-ES_tradnl"/>
        </w:rPr>
        <w:t>00</w:t>
      </w:r>
      <w:r>
        <w:rPr>
          <w:rFonts w:cs="Arial"/>
          <w:sz w:val="22"/>
          <w:lang w:val="es-ES_tradnl"/>
        </w:rPr>
        <w:t xml:space="preserve"> Se conoce el oficio </w:t>
      </w:r>
      <w:r w:rsidR="00FD6541">
        <w:rPr>
          <w:rFonts w:cs="Arial"/>
          <w:sz w:val="22"/>
          <w:lang w:val="es-ES_tradnl"/>
        </w:rPr>
        <w:t xml:space="preserve">GG-ME-0975-2019 del 11 de setiembre de 2019, mediante el cual, la </w:t>
      </w:r>
      <w:r w:rsidR="00FD6541" w:rsidRPr="00FD6541">
        <w:rPr>
          <w:rFonts w:cs="Arial"/>
          <w:sz w:val="22"/>
          <w:szCs w:val="22"/>
          <w:lang w:val="es-CR"/>
        </w:rPr>
        <w:t>Gerencia General</w:t>
      </w:r>
      <w:r w:rsidR="00FD6541">
        <w:rPr>
          <w:rFonts w:cs="Arial"/>
          <w:sz w:val="22"/>
          <w:szCs w:val="22"/>
          <w:lang w:val="es-CR"/>
        </w:rPr>
        <w:t xml:space="preserve"> somete a la consideración </w:t>
      </w:r>
      <w:r w:rsidR="00FD6541" w:rsidRPr="00670904">
        <w:rPr>
          <w:sz w:val="22"/>
          <w:szCs w:val="22"/>
        </w:rPr>
        <w:t>de este Órgano Colegiado</w:t>
      </w:r>
      <w:r w:rsidR="00FD6541">
        <w:rPr>
          <w:sz w:val="22"/>
          <w:szCs w:val="22"/>
        </w:rPr>
        <w:t>,</w:t>
      </w:r>
      <w:r w:rsidR="00FD6541" w:rsidRPr="00670904">
        <w:rPr>
          <w:sz w:val="22"/>
          <w:szCs w:val="22"/>
        </w:rPr>
        <w:t xml:space="preserve"> la propuesta del Presupuesto O</w:t>
      </w:r>
      <w:r w:rsidR="00FD6541">
        <w:rPr>
          <w:sz w:val="22"/>
          <w:szCs w:val="22"/>
        </w:rPr>
        <w:t>rdinario</w:t>
      </w:r>
      <w:r w:rsidR="00FD6541" w:rsidRPr="00670904">
        <w:rPr>
          <w:sz w:val="22"/>
          <w:szCs w:val="22"/>
        </w:rPr>
        <w:t xml:space="preserve"> del Banco para el ejercicio </w:t>
      </w:r>
      <w:r w:rsidR="00FD6541" w:rsidRPr="0060724B">
        <w:rPr>
          <w:sz w:val="22"/>
          <w:szCs w:val="22"/>
        </w:rPr>
        <w:t>económico 20</w:t>
      </w:r>
      <w:r w:rsidR="00FD6541">
        <w:rPr>
          <w:sz w:val="22"/>
          <w:szCs w:val="22"/>
        </w:rPr>
        <w:t xml:space="preserve">20, remitido a esa dependencia por parte del Departamento Financiero Contable, </w:t>
      </w:r>
      <w:r w:rsidR="0087785E">
        <w:rPr>
          <w:sz w:val="22"/>
          <w:szCs w:val="22"/>
        </w:rPr>
        <w:t>según los lineamientos establecidos</w:t>
      </w:r>
      <w:r w:rsidR="00FD6541">
        <w:rPr>
          <w:sz w:val="22"/>
          <w:szCs w:val="22"/>
        </w:rPr>
        <w:t>.  Dichos documentos se adjuntan a la presente acta.</w:t>
      </w:r>
    </w:p>
    <w:p w14:paraId="3CEB03F7" w14:textId="77777777" w:rsidR="00AE4D1A" w:rsidRDefault="00AE4D1A" w:rsidP="00AE4D1A">
      <w:pPr>
        <w:spacing w:line="360" w:lineRule="auto"/>
        <w:jc w:val="both"/>
        <w:rPr>
          <w:rFonts w:cs="Arial"/>
          <w:sz w:val="22"/>
          <w:szCs w:val="22"/>
        </w:rPr>
      </w:pPr>
    </w:p>
    <w:p w14:paraId="655BFB67" w14:textId="6BAD0891" w:rsidR="00FD6541" w:rsidRDefault="007F0603" w:rsidP="00FD6541">
      <w:pPr>
        <w:spacing w:line="360" w:lineRule="auto"/>
        <w:jc w:val="both"/>
        <w:rPr>
          <w:rFonts w:cs="Arial"/>
          <w:bCs/>
          <w:sz w:val="22"/>
        </w:rPr>
      </w:pPr>
      <w:r>
        <w:rPr>
          <w:rFonts w:cs="Arial"/>
          <w:bCs/>
          <w:sz w:val="22"/>
          <w:lang w:val="es-CR"/>
        </w:rPr>
        <w:t>El</w:t>
      </w:r>
      <w:r w:rsidR="00FD6541">
        <w:rPr>
          <w:rFonts w:cs="Arial"/>
          <w:bCs/>
          <w:sz w:val="22"/>
          <w:lang w:val="es-CR"/>
        </w:rPr>
        <w:t xml:space="preserve"> licenciado Durán Rodríguez</w:t>
      </w:r>
      <w:r w:rsidR="00FD6541">
        <w:rPr>
          <w:rFonts w:cs="Arial"/>
          <w:sz w:val="22"/>
          <w:szCs w:val="22"/>
        </w:rPr>
        <w:t xml:space="preserve"> repasa</w:t>
      </w:r>
      <w:r>
        <w:rPr>
          <w:rFonts w:cs="Arial"/>
          <w:sz w:val="22"/>
          <w:szCs w:val="22"/>
        </w:rPr>
        <w:t xml:space="preserve"> la </w:t>
      </w:r>
      <w:r w:rsidR="00FD6541">
        <w:rPr>
          <w:rFonts w:cs="Arial"/>
          <w:bCs/>
          <w:sz w:val="22"/>
          <w:szCs w:val="22"/>
        </w:rPr>
        <w:t xml:space="preserve">estructura </w:t>
      </w:r>
      <w:r w:rsidR="00FD6541" w:rsidRPr="00A34924">
        <w:rPr>
          <w:rFonts w:cs="Arial"/>
          <w:bCs/>
          <w:sz w:val="22"/>
          <w:szCs w:val="22"/>
        </w:rPr>
        <w:t>el pre</w:t>
      </w:r>
      <w:r w:rsidR="00FD6541">
        <w:rPr>
          <w:rFonts w:cs="Arial"/>
          <w:bCs/>
          <w:sz w:val="22"/>
        </w:rPr>
        <w:t xml:space="preserve">supuesto operativo del Banco y las normas de la </w:t>
      </w:r>
      <w:r w:rsidR="00FD6541" w:rsidRPr="00931867">
        <w:rPr>
          <w:rFonts w:cs="Arial"/>
          <w:bCs/>
          <w:sz w:val="22"/>
          <w:szCs w:val="22"/>
        </w:rPr>
        <w:t>Contraloría General de la República</w:t>
      </w:r>
      <w:r w:rsidR="00FD6541">
        <w:rPr>
          <w:rFonts w:cs="Arial"/>
          <w:bCs/>
          <w:sz w:val="22"/>
          <w:szCs w:val="22"/>
        </w:rPr>
        <w:t xml:space="preserve"> </w:t>
      </w:r>
      <w:r w:rsidR="00FD6541">
        <w:rPr>
          <w:rFonts w:cs="Arial"/>
          <w:bCs/>
          <w:sz w:val="22"/>
        </w:rPr>
        <w:t>que deben aplicarse para su elaboración y presentación</w:t>
      </w:r>
      <w:r>
        <w:rPr>
          <w:rFonts w:cs="Arial"/>
          <w:bCs/>
          <w:sz w:val="22"/>
        </w:rPr>
        <w:t xml:space="preserve">; luego de lo cual, se refiere </w:t>
      </w:r>
      <w:r w:rsidR="00FD6541">
        <w:rPr>
          <w:rFonts w:cs="Arial"/>
          <w:bCs/>
          <w:sz w:val="22"/>
        </w:rPr>
        <w:t>a los aspectos más relevantes que se consideraron para realizar la estimación de los ingresos y los gastos para garantizar el equilibrio presupuestario, así como a las diferencias más importantes que se obtienen en algunas partidas con respecto al presupuesto de los años 2018 y 2019</w:t>
      </w:r>
      <w:r w:rsidR="00FA3E4C">
        <w:rPr>
          <w:rFonts w:cs="Arial"/>
          <w:bCs/>
          <w:sz w:val="22"/>
        </w:rPr>
        <w:t>, atendiendo las consultas que al respecto van planteando los señores Directores</w:t>
      </w:r>
      <w:r w:rsidR="00603F53">
        <w:rPr>
          <w:rFonts w:cs="Arial"/>
          <w:bCs/>
          <w:sz w:val="22"/>
        </w:rPr>
        <w:t>, particularmente, relacionadas con el presupuesto del FOSUVI</w:t>
      </w:r>
      <w:r w:rsidR="00FA3E4C">
        <w:rPr>
          <w:rFonts w:cs="Arial"/>
          <w:bCs/>
          <w:sz w:val="22"/>
        </w:rPr>
        <w:t>.</w:t>
      </w:r>
    </w:p>
    <w:p w14:paraId="14C885AC" w14:textId="77777777" w:rsidR="00FD6541" w:rsidRDefault="00FD6541" w:rsidP="00FD6541">
      <w:pPr>
        <w:spacing w:line="360" w:lineRule="auto"/>
        <w:jc w:val="both"/>
        <w:rPr>
          <w:rFonts w:cs="Arial"/>
          <w:bCs/>
          <w:sz w:val="22"/>
        </w:rPr>
      </w:pPr>
    </w:p>
    <w:p w14:paraId="7706887B" w14:textId="2CF13DC5" w:rsidR="00AE4D1A" w:rsidRDefault="007F0603" w:rsidP="00FD6541">
      <w:pPr>
        <w:spacing w:line="360" w:lineRule="auto"/>
        <w:jc w:val="both"/>
        <w:rPr>
          <w:rFonts w:cs="Arial"/>
          <w:bCs/>
          <w:sz w:val="22"/>
        </w:rPr>
      </w:pPr>
      <w:r>
        <w:rPr>
          <w:rFonts w:cs="Arial"/>
          <w:sz w:val="22"/>
          <w:u w:val="single"/>
          <w:lang w:val="es-ES_tradnl"/>
        </w:rPr>
        <w:t xml:space="preserve">Minuto </w:t>
      </w:r>
      <w:r w:rsidR="00904015">
        <w:rPr>
          <w:rFonts w:cs="Arial"/>
          <w:sz w:val="22"/>
          <w:u w:val="single"/>
          <w:lang w:val="es-ES_tradnl"/>
        </w:rPr>
        <w:t>58</w:t>
      </w:r>
      <w:r w:rsidRPr="0039311E">
        <w:rPr>
          <w:rFonts w:cs="Arial"/>
          <w:sz w:val="22"/>
          <w:u w:val="single"/>
          <w:lang w:val="es-ES_tradnl"/>
        </w:rPr>
        <w:t>:</w:t>
      </w:r>
      <w:r w:rsidR="00904015">
        <w:rPr>
          <w:rFonts w:cs="Arial"/>
          <w:sz w:val="22"/>
          <w:u w:val="single"/>
          <w:lang w:val="es-ES_tradnl"/>
        </w:rPr>
        <w:t>35</w:t>
      </w:r>
      <w:r>
        <w:rPr>
          <w:rFonts w:cs="Arial"/>
          <w:sz w:val="22"/>
          <w:lang w:val="es-ES_tradnl"/>
        </w:rPr>
        <w:t xml:space="preserve"> </w:t>
      </w:r>
      <w:r w:rsidR="00904015">
        <w:rPr>
          <w:rFonts w:cs="Arial"/>
          <w:sz w:val="22"/>
          <w:lang w:val="es-ES_tradnl"/>
        </w:rPr>
        <w:t xml:space="preserve">La </w:t>
      </w:r>
      <w:r w:rsidR="00904015" w:rsidRPr="00904015">
        <w:rPr>
          <w:rFonts w:cs="Arial"/>
          <w:sz w:val="22"/>
          <w:szCs w:val="22"/>
          <w:lang w:val="es-CR"/>
        </w:rPr>
        <w:t>Junta Directiva</w:t>
      </w:r>
      <w:r w:rsidR="00FD6541">
        <w:rPr>
          <w:rFonts w:cs="Arial"/>
          <w:bCs/>
          <w:sz w:val="22"/>
        </w:rPr>
        <w:t xml:space="preserve"> da por </w:t>
      </w:r>
      <w:r w:rsidR="00904015">
        <w:rPr>
          <w:rFonts w:cs="Arial"/>
          <w:bCs/>
          <w:sz w:val="22"/>
        </w:rPr>
        <w:t>recibido</w:t>
      </w:r>
      <w:r w:rsidR="00FD6541">
        <w:rPr>
          <w:rFonts w:cs="Arial"/>
          <w:bCs/>
          <w:sz w:val="22"/>
        </w:rPr>
        <w:t xml:space="preserve"> el referido proyecto de presupuesto ordinario 20</w:t>
      </w:r>
      <w:r w:rsidR="00904015">
        <w:rPr>
          <w:rFonts w:cs="Arial"/>
          <w:bCs/>
          <w:sz w:val="22"/>
        </w:rPr>
        <w:t>20</w:t>
      </w:r>
      <w:r w:rsidR="00FD6541">
        <w:rPr>
          <w:rFonts w:cs="Arial"/>
          <w:bCs/>
          <w:sz w:val="22"/>
        </w:rPr>
        <w:t xml:space="preserve"> y </w:t>
      </w:r>
      <w:r w:rsidR="00904015">
        <w:rPr>
          <w:rFonts w:cs="Arial"/>
          <w:bCs/>
          <w:sz w:val="22"/>
        </w:rPr>
        <w:t xml:space="preserve">dispone </w:t>
      </w:r>
      <w:r w:rsidR="00FD6541">
        <w:rPr>
          <w:rFonts w:cs="Arial"/>
          <w:bCs/>
          <w:sz w:val="22"/>
        </w:rPr>
        <w:t xml:space="preserve">en continuar su discusión en </w:t>
      </w:r>
      <w:r w:rsidR="00904015">
        <w:rPr>
          <w:rFonts w:cs="Arial"/>
          <w:bCs/>
          <w:sz w:val="22"/>
        </w:rPr>
        <w:t>un</w:t>
      </w:r>
      <w:r w:rsidR="00FD6541">
        <w:rPr>
          <w:rFonts w:cs="Arial"/>
          <w:bCs/>
          <w:sz w:val="22"/>
        </w:rPr>
        <w:t>a próxima sesión, junto con el Plan Operativo Institucional 20</w:t>
      </w:r>
      <w:r w:rsidR="00904015">
        <w:rPr>
          <w:rFonts w:cs="Arial"/>
          <w:bCs/>
          <w:sz w:val="22"/>
        </w:rPr>
        <w:t>20</w:t>
      </w:r>
      <w:r w:rsidR="00FD6541">
        <w:rPr>
          <w:rFonts w:cs="Arial"/>
          <w:bCs/>
          <w:sz w:val="22"/>
        </w:rPr>
        <w:t xml:space="preserve">.  </w:t>
      </w:r>
    </w:p>
    <w:p w14:paraId="7D431461" w14:textId="1171D6E2" w:rsidR="007F0603" w:rsidRDefault="007F0603" w:rsidP="00FD6541">
      <w:pPr>
        <w:spacing w:line="360" w:lineRule="auto"/>
        <w:jc w:val="both"/>
        <w:rPr>
          <w:rFonts w:cs="Arial"/>
          <w:bCs/>
          <w:sz w:val="22"/>
        </w:rPr>
      </w:pPr>
    </w:p>
    <w:p w14:paraId="6E55225A" w14:textId="5B6B02B1" w:rsidR="00AE4D1A" w:rsidRDefault="00904015" w:rsidP="00C27EF8">
      <w:pPr>
        <w:spacing w:line="360" w:lineRule="auto"/>
        <w:jc w:val="both"/>
        <w:rPr>
          <w:rFonts w:cs="Arial"/>
          <w:sz w:val="22"/>
          <w:szCs w:val="22"/>
        </w:rPr>
      </w:pPr>
      <w:r>
        <w:rPr>
          <w:rFonts w:cs="Arial"/>
          <w:sz w:val="22"/>
          <w:u w:val="single"/>
          <w:lang w:val="es-ES_tradnl"/>
        </w:rPr>
        <w:t>Minuto 58</w:t>
      </w:r>
      <w:r w:rsidRPr="0039311E">
        <w:rPr>
          <w:rFonts w:cs="Arial"/>
          <w:sz w:val="22"/>
          <w:u w:val="single"/>
          <w:lang w:val="es-ES_tradnl"/>
        </w:rPr>
        <w:t>:</w:t>
      </w:r>
      <w:r>
        <w:rPr>
          <w:rFonts w:cs="Arial"/>
          <w:sz w:val="22"/>
          <w:u w:val="single"/>
          <w:lang w:val="es-ES_tradnl"/>
        </w:rPr>
        <w:t>45</w:t>
      </w:r>
      <w:r>
        <w:rPr>
          <w:rFonts w:cs="Arial"/>
          <w:sz w:val="22"/>
          <w:lang w:val="es-ES_tradnl"/>
        </w:rPr>
        <w:t xml:space="preserve"> Se acoge una moción de la Directora Ulibarri Pernús, en el sentido de instruir a la </w:t>
      </w:r>
      <w:r w:rsidR="007F0603" w:rsidRPr="00755142">
        <w:rPr>
          <w:rFonts w:cs="Arial"/>
          <w:bCs/>
          <w:sz w:val="22"/>
          <w:szCs w:val="22"/>
        </w:rPr>
        <w:t>Administración</w:t>
      </w:r>
      <w:r w:rsidR="007F0603">
        <w:rPr>
          <w:rFonts w:cs="Arial"/>
          <w:bCs/>
          <w:sz w:val="22"/>
          <w:szCs w:val="22"/>
        </w:rPr>
        <w:t xml:space="preserve">, para que el próximo 19 de setiembre, presente a esta </w:t>
      </w:r>
      <w:r w:rsidR="007F0603" w:rsidRPr="00755142">
        <w:rPr>
          <w:rFonts w:cs="Arial"/>
          <w:bCs/>
          <w:sz w:val="22"/>
          <w:szCs w:val="22"/>
          <w:lang w:val="es-CR"/>
        </w:rPr>
        <w:t>Junta Directiva</w:t>
      </w:r>
      <w:r w:rsidR="007F0603">
        <w:rPr>
          <w:rFonts w:cs="Arial"/>
          <w:bCs/>
          <w:sz w:val="22"/>
          <w:szCs w:val="22"/>
          <w:lang w:val="es-CR"/>
        </w:rPr>
        <w:t xml:space="preserve">, </w:t>
      </w:r>
      <w:r w:rsidR="007F0603">
        <w:rPr>
          <w:rFonts w:cs="Arial"/>
          <w:bCs/>
          <w:sz w:val="22"/>
          <w:szCs w:val="22"/>
          <w:lang w:val="es-CR"/>
        </w:rPr>
        <w:lastRenderedPageBreak/>
        <w:t>un informe sobre los proyectos de Bono Colectivo aprobados y que se encuentran en las etapas de parámetros del perfil o de financiamiento de las obras, detallando, al menos, los siguientes datos: entidad autorizada, empresa constructora, fecha de aprobación de cada etapa, monto aprobado, recursos desembolsados y situación actual.</w:t>
      </w:r>
      <w:r>
        <w:rPr>
          <w:rFonts w:cs="Arial"/>
          <w:bCs/>
          <w:sz w:val="22"/>
          <w:szCs w:val="22"/>
          <w:lang w:val="es-CR"/>
        </w:rPr>
        <w:t xml:space="preserve">  Lo anterior, según se indica en el </w:t>
      </w:r>
      <w:r w:rsidRPr="00904015">
        <w:rPr>
          <w:rFonts w:cs="Arial"/>
          <w:b/>
          <w:sz w:val="22"/>
          <w:szCs w:val="22"/>
          <w:lang w:val="es-CR"/>
        </w:rPr>
        <w:t>Acuerdo N° 3</w:t>
      </w:r>
      <w:r>
        <w:rPr>
          <w:rFonts w:cs="Arial"/>
          <w:bCs/>
          <w:sz w:val="22"/>
          <w:szCs w:val="22"/>
          <w:lang w:val="es-CR"/>
        </w:rPr>
        <w:t xml:space="preserve"> que se anexa a esta minuta.  Acto seguido, se retiran de la sesión los funcionarios </w:t>
      </w:r>
      <w:r w:rsidRPr="00904015">
        <w:rPr>
          <w:rFonts w:cs="Arial"/>
          <w:sz w:val="22"/>
          <w:szCs w:val="22"/>
        </w:rPr>
        <w:t>Camacho Murillo, Durán Rodríguez y Gómez Gutiérrez</w:t>
      </w:r>
      <w:r>
        <w:rPr>
          <w:rFonts w:cs="Arial"/>
          <w:sz w:val="22"/>
          <w:szCs w:val="22"/>
        </w:rPr>
        <w:t>.</w:t>
      </w:r>
    </w:p>
    <w:p w14:paraId="5313C1C4" w14:textId="77777777" w:rsidR="00C27EF8" w:rsidRPr="00D14EAF" w:rsidRDefault="00C27EF8" w:rsidP="00C27EF8">
      <w:pPr>
        <w:spacing w:line="360" w:lineRule="auto"/>
        <w:jc w:val="both"/>
        <w:rPr>
          <w:rFonts w:cs="Arial"/>
          <w:b/>
          <w:sz w:val="22"/>
        </w:rPr>
      </w:pPr>
      <w:r w:rsidRPr="00D14EAF">
        <w:rPr>
          <w:rFonts w:cs="Arial"/>
          <w:b/>
          <w:sz w:val="22"/>
        </w:rPr>
        <w:t>************</w:t>
      </w:r>
    </w:p>
    <w:p w14:paraId="37FD6BC6" w14:textId="77777777" w:rsidR="00C27EF8" w:rsidRDefault="00C27EF8" w:rsidP="00C27EF8">
      <w:pPr>
        <w:spacing w:line="360" w:lineRule="auto"/>
        <w:jc w:val="both"/>
        <w:rPr>
          <w:rFonts w:cs="Arial"/>
          <w:b/>
          <w:bCs/>
          <w:sz w:val="22"/>
          <w:szCs w:val="22"/>
          <w:u w:val="single"/>
          <w:lang w:val="es-ES_tradnl"/>
        </w:rPr>
      </w:pPr>
    </w:p>
    <w:p w14:paraId="101C502B"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4A01B7" w:rsidRPr="004A01B7">
        <w:rPr>
          <w:rFonts w:cs="Arial"/>
          <w:b/>
          <w:bCs/>
          <w:sz w:val="22"/>
          <w:szCs w:val="22"/>
          <w:u w:val="single"/>
          <w:lang w:val="es-ES_tradnl"/>
        </w:rPr>
        <w:t>Análisis de documento confidencial del Comité de Cumplimiento</w:t>
      </w:r>
    </w:p>
    <w:p w14:paraId="293C2ECE" w14:textId="77777777" w:rsidR="00C27EF8" w:rsidRDefault="00C27EF8" w:rsidP="00C27EF8">
      <w:pPr>
        <w:spacing w:line="360" w:lineRule="auto"/>
        <w:jc w:val="both"/>
        <w:rPr>
          <w:rFonts w:cs="Arial"/>
          <w:sz w:val="22"/>
          <w:szCs w:val="22"/>
        </w:rPr>
      </w:pPr>
    </w:p>
    <w:p w14:paraId="74548B0D" w14:textId="76BABCE2" w:rsidR="00603F53" w:rsidRDefault="00603F53" w:rsidP="00603F53">
      <w:pPr>
        <w:spacing w:line="360" w:lineRule="auto"/>
        <w:jc w:val="both"/>
        <w:rPr>
          <w:sz w:val="22"/>
          <w:szCs w:val="22"/>
        </w:rPr>
      </w:pPr>
      <w:r w:rsidRPr="0039311E">
        <w:rPr>
          <w:rFonts w:cs="Arial"/>
          <w:sz w:val="22"/>
          <w:u w:val="single"/>
          <w:lang w:val="es-ES_tradnl"/>
        </w:rPr>
        <w:t xml:space="preserve">Minuto </w:t>
      </w:r>
      <w:r w:rsidR="00904015">
        <w:rPr>
          <w:rFonts w:cs="Arial"/>
          <w:sz w:val="22"/>
          <w:u w:val="single"/>
          <w:lang w:val="es-ES_tradnl"/>
        </w:rPr>
        <w:t>60</w:t>
      </w:r>
      <w:r w:rsidRPr="0039311E">
        <w:rPr>
          <w:rFonts w:cs="Arial"/>
          <w:sz w:val="22"/>
          <w:u w:val="single"/>
          <w:lang w:val="es-ES_tradnl"/>
        </w:rPr>
        <w:t>:</w:t>
      </w:r>
      <w:r w:rsidR="00904015">
        <w:rPr>
          <w:rFonts w:cs="Arial"/>
          <w:sz w:val="22"/>
          <w:u w:val="single"/>
          <w:lang w:val="es-ES_tradnl"/>
        </w:rPr>
        <w:t>38</w:t>
      </w:r>
      <w:r>
        <w:rPr>
          <w:rFonts w:cs="Arial"/>
          <w:sz w:val="22"/>
          <w:lang w:val="es-ES_tradnl"/>
        </w:rPr>
        <w:t xml:space="preserve"> </w:t>
      </w:r>
      <w:r>
        <w:rPr>
          <w:rFonts w:cs="Arial"/>
          <w:sz w:val="22"/>
          <w:szCs w:val="22"/>
        </w:rPr>
        <w:t xml:space="preserve">A partir de este momento, por razón de la materia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por lo tanto se retiran de la sesión los funcionarios Castro Miranda</w:t>
      </w:r>
      <w:r>
        <w:rPr>
          <w:rFonts w:cs="Arial"/>
          <w:sz w:val="22"/>
        </w:rPr>
        <w:t xml:space="preserve">, Sibaja Garbanzo, </w:t>
      </w:r>
      <w:r>
        <w:rPr>
          <w:rFonts w:cs="Arial"/>
          <w:sz w:val="22"/>
          <w:szCs w:val="22"/>
          <w:lang w:val="es-CR"/>
        </w:rPr>
        <w:t>Alvarado Castro</w:t>
      </w:r>
      <w:r>
        <w:rPr>
          <w:rFonts w:cs="Arial"/>
          <w:sz w:val="22"/>
        </w:rPr>
        <w:t xml:space="preserve"> y López Pacheco</w:t>
      </w:r>
      <w:r>
        <w:rPr>
          <w:sz w:val="22"/>
          <w:szCs w:val="22"/>
        </w:rPr>
        <w:t>; suspendiéndose por consiguiente la grabación de la sesión.</w:t>
      </w:r>
    </w:p>
    <w:p w14:paraId="47BDDDDC" w14:textId="59F52BEB" w:rsidR="00603F53" w:rsidRDefault="00603F53" w:rsidP="00603F53">
      <w:pPr>
        <w:spacing w:line="360" w:lineRule="auto"/>
        <w:jc w:val="both"/>
        <w:rPr>
          <w:sz w:val="22"/>
          <w:szCs w:val="22"/>
        </w:rPr>
      </w:pPr>
    </w:p>
    <w:p w14:paraId="3ADBD7D8" w14:textId="113D0A4F" w:rsidR="00603F53" w:rsidRDefault="00603F53" w:rsidP="00603F53">
      <w:pPr>
        <w:spacing w:line="360" w:lineRule="auto"/>
        <w:jc w:val="both"/>
        <w:rPr>
          <w:rFonts w:cs="Arial"/>
          <w:sz w:val="22"/>
          <w:lang w:val="es-ES_tradnl"/>
        </w:rPr>
      </w:pPr>
      <w:r>
        <w:rPr>
          <w:rFonts w:cs="Arial"/>
          <w:sz w:val="22"/>
          <w:lang w:val="es-ES_tradnl"/>
        </w:rPr>
        <w:t>Se conoce el oficio confidencial N° CC-ME-008-2019 del 09 de setiembre de 2019, remitido por el Comité de Cumplimiento</w:t>
      </w:r>
      <w:r w:rsidR="001871C7">
        <w:rPr>
          <w:rFonts w:cs="Arial"/>
          <w:sz w:val="22"/>
          <w:lang w:val="es-ES_tradnl"/>
        </w:rPr>
        <w:t>.</w:t>
      </w:r>
    </w:p>
    <w:p w14:paraId="6DC13B62" w14:textId="291011C5" w:rsidR="001871C7" w:rsidRDefault="001871C7" w:rsidP="00603F53">
      <w:pPr>
        <w:spacing w:line="360" w:lineRule="auto"/>
        <w:jc w:val="both"/>
        <w:rPr>
          <w:rFonts w:cs="Arial"/>
          <w:sz w:val="22"/>
          <w:lang w:val="es-ES_tradnl"/>
        </w:rPr>
      </w:pPr>
    </w:p>
    <w:p w14:paraId="3C9E81FE" w14:textId="5DC90358" w:rsidR="00AE4D1A" w:rsidRDefault="00603F53" w:rsidP="00AE4D1A">
      <w:pPr>
        <w:spacing w:line="360" w:lineRule="auto"/>
        <w:jc w:val="both"/>
        <w:rPr>
          <w:rFonts w:cs="Arial"/>
          <w:sz w:val="22"/>
          <w:lang w:val="es-ES_tradnl"/>
        </w:rPr>
      </w:pPr>
      <w:r>
        <w:rPr>
          <w:rFonts w:cs="Arial"/>
          <w:sz w:val="22"/>
          <w:szCs w:val="22"/>
        </w:rPr>
        <w:t xml:space="preserve">De conformidad con </w:t>
      </w:r>
      <w:r w:rsidR="001871C7">
        <w:rPr>
          <w:rFonts w:cs="Arial"/>
          <w:sz w:val="22"/>
          <w:szCs w:val="22"/>
        </w:rPr>
        <w:t xml:space="preserve">las valoraciones realizadas en torno a dicho documento, la </w:t>
      </w:r>
      <w:r w:rsidR="001871C7" w:rsidRPr="001871C7">
        <w:rPr>
          <w:rFonts w:cs="Arial"/>
          <w:sz w:val="22"/>
          <w:szCs w:val="22"/>
          <w:lang w:val="es-CR"/>
        </w:rPr>
        <w:t>Junta Directiva</w:t>
      </w:r>
      <w:r w:rsidR="001871C7">
        <w:rPr>
          <w:rFonts w:cs="Arial"/>
          <w:sz w:val="22"/>
          <w:szCs w:val="22"/>
          <w:lang w:val="es-CR"/>
        </w:rPr>
        <w:t xml:space="preserve"> toma el </w:t>
      </w:r>
      <w:r w:rsidR="001871C7" w:rsidRPr="001871C7">
        <w:rPr>
          <w:rFonts w:cs="Arial"/>
          <w:b/>
          <w:bCs/>
          <w:sz w:val="22"/>
          <w:szCs w:val="22"/>
          <w:lang w:val="es-CR"/>
        </w:rPr>
        <w:t>Acuerdo N° 4</w:t>
      </w:r>
      <w:r w:rsidR="001871C7">
        <w:rPr>
          <w:rFonts w:cs="Arial"/>
          <w:sz w:val="22"/>
          <w:szCs w:val="22"/>
          <w:lang w:val="es-CR"/>
        </w:rPr>
        <w:t xml:space="preserve"> que se anexa a esta minuta.</w:t>
      </w:r>
      <w:r w:rsidR="00AE4D1A" w:rsidRPr="00066EFA">
        <w:rPr>
          <w:rFonts w:cs="Arial"/>
          <w:sz w:val="22"/>
          <w:lang w:val="es-ES_tradnl"/>
        </w:rPr>
        <w:t xml:space="preserve"> </w:t>
      </w:r>
    </w:p>
    <w:p w14:paraId="27EDBA00" w14:textId="77777777" w:rsidR="00C27EF8" w:rsidRPr="00D14EAF" w:rsidRDefault="00C27EF8" w:rsidP="00C27EF8">
      <w:pPr>
        <w:spacing w:line="360" w:lineRule="auto"/>
        <w:jc w:val="both"/>
        <w:rPr>
          <w:rFonts w:cs="Arial"/>
          <w:b/>
          <w:sz w:val="22"/>
        </w:rPr>
      </w:pPr>
      <w:r w:rsidRPr="00D14EAF">
        <w:rPr>
          <w:rFonts w:cs="Arial"/>
          <w:b/>
          <w:sz w:val="22"/>
        </w:rPr>
        <w:t>************</w:t>
      </w:r>
    </w:p>
    <w:p w14:paraId="66056BD6" w14:textId="77777777" w:rsidR="00C27EF8" w:rsidRDefault="00C27EF8" w:rsidP="00C27EF8">
      <w:pPr>
        <w:spacing w:line="360" w:lineRule="auto"/>
        <w:jc w:val="both"/>
        <w:rPr>
          <w:rFonts w:cs="Arial"/>
          <w:b/>
          <w:bCs/>
          <w:sz w:val="22"/>
          <w:szCs w:val="22"/>
          <w:u w:val="single"/>
          <w:lang w:val="es-ES_tradnl"/>
        </w:rPr>
      </w:pPr>
    </w:p>
    <w:p w14:paraId="7906E8C6"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4A01B7" w:rsidRPr="004A01B7">
        <w:rPr>
          <w:rFonts w:cs="Arial"/>
          <w:b/>
          <w:bCs/>
          <w:sz w:val="22"/>
          <w:szCs w:val="22"/>
          <w:u w:val="single"/>
          <w:lang w:val="es-ES_tradnl"/>
        </w:rPr>
        <w:t>Análisis de ofertas para el puesto de Gerente General</w:t>
      </w:r>
    </w:p>
    <w:p w14:paraId="191CF3AF" w14:textId="77777777" w:rsidR="00C27EF8" w:rsidRDefault="00C27EF8" w:rsidP="00C27EF8">
      <w:pPr>
        <w:spacing w:line="360" w:lineRule="auto"/>
        <w:jc w:val="both"/>
        <w:rPr>
          <w:rFonts w:cs="Arial"/>
          <w:sz w:val="22"/>
          <w:szCs w:val="22"/>
        </w:rPr>
      </w:pPr>
    </w:p>
    <w:p w14:paraId="1E4D0F5B" w14:textId="77777777" w:rsidR="003B4A4A" w:rsidRDefault="003B4A4A" w:rsidP="003B4A4A">
      <w:pPr>
        <w:spacing w:line="360" w:lineRule="auto"/>
        <w:jc w:val="both"/>
        <w:rPr>
          <w:rFonts w:cs="Arial"/>
          <w:sz w:val="22"/>
        </w:rPr>
      </w:pPr>
      <w:r>
        <w:rPr>
          <w:rFonts w:cs="Arial"/>
          <w:sz w:val="22"/>
        </w:rPr>
        <w:t xml:space="preserve">La </w:t>
      </w:r>
      <w:r w:rsidRPr="00897C9F">
        <w:rPr>
          <w:rFonts w:cs="Arial"/>
          <w:sz w:val="22"/>
          <w:szCs w:val="22"/>
          <w:lang w:val="es-CR"/>
        </w:rPr>
        <w:t>Junta Directiva</w:t>
      </w:r>
      <w:r>
        <w:rPr>
          <w:rFonts w:cs="Arial"/>
          <w:sz w:val="22"/>
        </w:rPr>
        <w:t xml:space="preserve"> procede a continuar analizando el estado actual del procedimiento para el nombramiento del Gerente General;</w:t>
      </w:r>
      <w:r>
        <w:rPr>
          <w:rFonts w:cs="Arial"/>
          <w:sz w:val="22"/>
          <w:szCs w:val="22"/>
        </w:rPr>
        <w:t xml:space="preserve"> </w:t>
      </w:r>
      <w:r>
        <w:rPr>
          <w:rFonts w:cs="Arial"/>
          <w:color w:val="000000"/>
          <w:sz w:val="22"/>
          <w:szCs w:val="22"/>
        </w:rPr>
        <w:t xml:space="preserve">y para estos efectos, se incorpora a la sesión, la licenciada </w:t>
      </w:r>
      <w:r>
        <w:rPr>
          <w:rFonts w:cs="Arial"/>
          <w:sz w:val="22"/>
        </w:rPr>
        <w:t>Silvia Mora Moya, encargada del Área de Recursos Humanos.</w:t>
      </w:r>
    </w:p>
    <w:p w14:paraId="5DF14804" w14:textId="77777777" w:rsidR="00C27EF8" w:rsidRPr="00D14EAF" w:rsidRDefault="00C27EF8" w:rsidP="00C27EF8">
      <w:pPr>
        <w:spacing w:line="360" w:lineRule="auto"/>
        <w:jc w:val="both"/>
        <w:rPr>
          <w:rFonts w:cs="Arial"/>
          <w:b/>
          <w:sz w:val="22"/>
        </w:rPr>
      </w:pPr>
      <w:r w:rsidRPr="00D14EAF">
        <w:rPr>
          <w:rFonts w:cs="Arial"/>
          <w:b/>
          <w:sz w:val="22"/>
        </w:rPr>
        <w:t>************</w:t>
      </w:r>
    </w:p>
    <w:p w14:paraId="0C64B419" w14:textId="77777777" w:rsidR="00C27EF8" w:rsidRDefault="00C27EF8" w:rsidP="00C27EF8">
      <w:pPr>
        <w:spacing w:line="360" w:lineRule="auto"/>
        <w:jc w:val="both"/>
        <w:rPr>
          <w:rFonts w:cs="Arial"/>
          <w:b/>
          <w:sz w:val="22"/>
          <w:szCs w:val="22"/>
          <w:u w:val="single"/>
          <w:lang w:val="es-ES_tradnl"/>
        </w:rPr>
      </w:pPr>
    </w:p>
    <w:p w14:paraId="0E5DD31D" w14:textId="77777777" w:rsidR="00C27EF8" w:rsidRPr="00AB2826" w:rsidRDefault="00C27EF8" w:rsidP="00C27EF8">
      <w:pPr>
        <w:pStyle w:val="Textoindependiente"/>
        <w:ind w:right="0"/>
        <w:rPr>
          <w:rFonts w:cs="Arial"/>
          <w:szCs w:val="22"/>
        </w:rPr>
      </w:pPr>
      <w:r w:rsidRPr="00AB2826">
        <w:rPr>
          <w:rFonts w:cs="Arial"/>
          <w:szCs w:val="22"/>
        </w:rPr>
        <w:t xml:space="preserve">Siendo las </w:t>
      </w:r>
      <w:r w:rsidR="00040BF0">
        <w:rPr>
          <w:rFonts w:cs="Arial"/>
          <w:szCs w:val="22"/>
        </w:rPr>
        <w:t xml:space="preserve">veintiuna </w:t>
      </w:r>
      <w:r w:rsidRPr="00AB2826">
        <w:rPr>
          <w:rFonts w:cs="Arial"/>
          <w:szCs w:val="22"/>
        </w:rPr>
        <w:t>horas</w:t>
      </w:r>
      <w:r>
        <w:rPr>
          <w:rFonts w:cs="Arial"/>
          <w:szCs w:val="22"/>
        </w:rPr>
        <w:t xml:space="preserve"> con </w:t>
      </w:r>
      <w:r w:rsidR="00040BF0">
        <w:rPr>
          <w:rFonts w:cs="Arial"/>
          <w:szCs w:val="22"/>
        </w:rPr>
        <w:t>quince</w:t>
      </w:r>
      <w:r>
        <w:rPr>
          <w:rFonts w:cs="Arial"/>
          <w:szCs w:val="22"/>
        </w:rPr>
        <w:t xml:space="preserve"> minutos</w:t>
      </w:r>
      <w:r w:rsidRPr="00AB2826">
        <w:rPr>
          <w:rFonts w:cs="Arial"/>
          <w:szCs w:val="22"/>
        </w:rPr>
        <w:t>, se levanta la sesión.</w:t>
      </w:r>
    </w:p>
    <w:p w14:paraId="4078C392" w14:textId="77777777" w:rsidR="00C27EF8" w:rsidRPr="00D14EAF" w:rsidRDefault="00C27EF8" w:rsidP="00C27EF8">
      <w:pPr>
        <w:spacing w:line="360" w:lineRule="auto"/>
        <w:jc w:val="both"/>
        <w:rPr>
          <w:rFonts w:cs="Arial"/>
          <w:b/>
          <w:sz w:val="22"/>
        </w:rPr>
      </w:pPr>
      <w:r w:rsidRPr="00D14EAF">
        <w:rPr>
          <w:rFonts w:cs="Arial"/>
          <w:b/>
          <w:sz w:val="22"/>
        </w:rPr>
        <w:t>************</w:t>
      </w:r>
    </w:p>
    <w:p w14:paraId="73F38F2E" w14:textId="77777777" w:rsidR="00C27EF8" w:rsidRDefault="00C27EF8" w:rsidP="00C27EF8">
      <w:pPr>
        <w:rPr>
          <w:rFonts w:cs="Arial"/>
          <w:sz w:val="22"/>
          <w:szCs w:val="22"/>
        </w:rPr>
      </w:pPr>
    </w:p>
    <w:p w14:paraId="61C8BB10" w14:textId="77777777" w:rsidR="00C27EF8" w:rsidRDefault="00C27EF8" w:rsidP="00C27EF8">
      <w:pPr>
        <w:rPr>
          <w:rFonts w:cs="Arial"/>
          <w:sz w:val="22"/>
          <w:szCs w:val="22"/>
        </w:rPr>
      </w:pPr>
    </w:p>
    <w:p w14:paraId="6CBD4F9E" w14:textId="77777777" w:rsidR="00C27EF8" w:rsidRDefault="00C27EF8" w:rsidP="00C27EF8">
      <w:pPr>
        <w:rPr>
          <w:rFonts w:cs="Arial"/>
          <w:sz w:val="22"/>
          <w:szCs w:val="22"/>
        </w:rPr>
      </w:pPr>
      <w:r>
        <w:rPr>
          <w:rFonts w:cs="Arial"/>
          <w:sz w:val="22"/>
          <w:szCs w:val="22"/>
        </w:rPr>
        <w:br w:type="page"/>
      </w:r>
    </w:p>
    <w:p w14:paraId="35A45570" w14:textId="77777777" w:rsidR="00C27EF8" w:rsidRDefault="00C27EF8" w:rsidP="00C27EF8">
      <w:pPr>
        <w:spacing w:line="360" w:lineRule="auto"/>
        <w:jc w:val="both"/>
        <w:rPr>
          <w:rFonts w:cs="Arial"/>
          <w:sz w:val="22"/>
          <w:szCs w:val="22"/>
        </w:rPr>
      </w:pPr>
    </w:p>
    <w:p w14:paraId="7C6E7908" w14:textId="77777777" w:rsidR="00C27EF8" w:rsidRDefault="00C27EF8" w:rsidP="00C27EF8">
      <w:pPr>
        <w:spacing w:line="360" w:lineRule="auto"/>
        <w:jc w:val="both"/>
        <w:rPr>
          <w:rFonts w:cs="Arial"/>
          <w:sz w:val="22"/>
          <w:szCs w:val="22"/>
        </w:rPr>
      </w:pPr>
    </w:p>
    <w:p w14:paraId="352635D2" w14:textId="77777777" w:rsidR="00C27EF8" w:rsidRDefault="00C27EF8" w:rsidP="00C27EF8">
      <w:pPr>
        <w:pStyle w:val="Ttulo"/>
        <w:ind w:right="51"/>
        <w:rPr>
          <w:rFonts w:cs="Arial"/>
        </w:rPr>
      </w:pPr>
      <w:r>
        <w:rPr>
          <w:rFonts w:cs="Arial"/>
        </w:rPr>
        <w:t>BANCO HIPOTECARIO DE LA VIVIENDA</w:t>
      </w:r>
    </w:p>
    <w:p w14:paraId="15EB9454"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09A62898" w14:textId="77777777" w:rsidR="00C27EF8" w:rsidRDefault="00C27EF8" w:rsidP="00C27EF8">
      <w:pPr>
        <w:spacing w:line="360" w:lineRule="auto"/>
        <w:ind w:right="51"/>
        <w:jc w:val="center"/>
        <w:rPr>
          <w:rFonts w:cs="Arial"/>
          <w:b/>
          <w:sz w:val="22"/>
          <w:u w:val="single"/>
        </w:rPr>
      </w:pPr>
    </w:p>
    <w:p w14:paraId="46700D09"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w:t>
      </w:r>
      <w:r w:rsidR="00040BF0">
        <w:rPr>
          <w:rFonts w:cs="Arial"/>
          <w:b/>
          <w:sz w:val="22"/>
          <w:u w:val="single"/>
        </w:rPr>
        <w:t>EXTRA</w:t>
      </w:r>
      <w:r>
        <w:rPr>
          <w:rFonts w:cs="Arial"/>
          <w:b/>
          <w:sz w:val="22"/>
          <w:u w:val="single"/>
        </w:rPr>
        <w:t xml:space="preserve">ORDINARIA N° </w:t>
      </w:r>
      <w:r w:rsidR="00040BF0">
        <w:rPr>
          <w:rFonts w:cs="Arial"/>
          <w:b/>
          <w:sz w:val="22"/>
          <w:u w:val="single"/>
        </w:rPr>
        <w:t>12</w:t>
      </w:r>
      <w:r>
        <w:rPr>
          <w:rFonts w:cs="Arial"/>
          <w:b/>
          <w:sz w:val="22"/>
          <w:u w:val="single"/>
        </w:rPr>
        <w:t>-2019</w:t>
      </w:r>
    </w:p>
    <w:p w14:paraId="53B0E67D"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040BF0">
        <w:rPr>
          <w:rFonts w:cs="Arial"/>
          <w:b/>
          <w:sz w:val="22"/>
          <w:u w:val="single"/>
        </w:rPr>
        <w:t>12</w:t>
      </w:r>
      <w:r>
        <w:rPr>
          <w:rFonts w:cs="Arial"/>
          <w:b/>
          <w:sz w:val="22"/>
          <w:u w:val="single"/>
        </w:rPr>
        <w:t xml:space="preserve"> DE </w:t>
      </w:r>
      <w:r w:rsidR="00040BF0">
        <w:rPr>
          <w:rFonts w:cs="Arial"/>
          <w:b/>
          <w:sz w:val="22"/>
          <w:u w:val="single"/>
        </w:rPr>
        <w:t>SETIEMBRE</w:t>
      </w:r>
      <w:r>
        <w:rPr>
          <w:rFonts w:cs="Arial"/>
          <w:b/>
          <w:sz w:val="22"/>
          <w:u w:val="single"/>
        </w:rPr>
        <w:t xml:space="preserve"> DE 2019</w:t>
      </w:r>
    </w:p>
    <w:p w14:paraId="4487298B" w14:textId="77777777" w:rsidR="00C27EF8" w:rsidRDefault="00C27EF8" w:rsidP="00C27EF8">
      <w:pPr>
        <w:spacing w:line="360" w:lineRule="auto"/>
        <w:jc w:val="both"/>
        <w:rPr>
          <w:rFonts w:cs="Arial"/>
          <w:sz w:val="22"/>
          <w:szCs w:val="22"/>
        </w:rPr>
      </w:pPr>
    </w:p>
    <w:p w14:paraId="10519510" w14:textId="77777777" w:rsidR="00C27EF8" w:rsidRDefault="00C27EF8" w:rsidP="00C27EF8">
      <w:pPr>
        <w:spacing w:line="360" w:lineRule="auto"/>
        <w:jc w:val="both"/>
        <w:rPr>
          <w:rFonts w:cs="Arial"/>
          <w:sz w:val="22"/>
          <w:szCs w:val="22"/>
        </w:rPr>
      </w:pPr>
    </w:p>
    <w:p w14:paraId="24D038F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63253CE1" w14:textId="77777777" w:rsidR="00855B61" w:rsidRPr="00B346F1" w:rsidRDefault="00855B61" w:rsidP="00855B61">
      <w:pPr>
        <w:spacing w:line="360" w:lineRule="auto"/>
        <w:jc w:val="both"/>
        <w:rPr>
          <w:rFonts w:cs="Arial"/>
          <w:b/>
          <w:bCs/>
          <w:sz w:val="22"/>
          <w:szCs w:val="22"/>
        </w:rPr>
      </w:pPr>
      <w:r w:rsidRPr="00B346F1">
        <w:rPr>
          <w:rFonts w:cs="Arial"/>
          <w:b/>
          <w:bCs/>
          <w:sz w:val="22"/>
          <w:szCs w:val="22"/>
        </w:rPr>
        <w:t>Considerando:</w:t>
      </w:r>
    </w:p>
    <w:p w14:paraId="269D80F2" w14:textId="77777777" w:rsidR="00855B61" w:rsidRPr="00B346F1" w:rsidRDefault="00855B61" w:rsidP="00855B61">
      <w:pPr>
        <w:spacing w:line="360" w:lineRule="auto"/>
        <w:jc w:val="both"/>
        <w:rPr>
          <w:rFonts w:cs="Arial"/>
          <w:sz w:val="22"/>
          <w:szCs w:val="22"/>
        </w:rPr>
      </w:pPr>
      <w:r w:rsidRPr="00B346F1">
        <w:rPr>
          <w:rFonts w:cs="Arial"/>
          <w:b/>
          <w:bCs/>
          <w:sz w:val="22"/>
          <w:szCs w:val="22"/>
        </w:rPr>
        <w:t>Primero:</w:t>
      </w:r>
      <w:r w:rsidRPr="00B346F1">
        <w:rPr>
          <w:rFonts w:cs="Arial"/>
          <w:sz w:val="22"/>
          <w:szCs w:val="22"/>
        </w:rPr>
        <w:t xml:space="preserve"> Que mediante el oficio </w:t>
      </w:r>
      <w:r>
        <w:rPr>
          <w:rFonts w:cs="Arial"/>
          <w:sz w:val="22"/>
          <w:szCs w:val="22"/>
        </w:rPr>
        <w:t>GG</w:t>
      </w:r>
      <w:r w:rsidRPr="00B346F1">
        <w:rPr>
          <w:rFonts w:cs="Arial"/>
          <w:sz w:val="22"/>
          <w:szCs w:val="22"/>
        </w:rPr>
        <w:t>-ME-0</w:t>
      </w:r>
      <w:r w:rsidR="00A66145">
        <w:rPr>
          <w:rFonts w:cs="Arial"/>
          <w:sz w:val="22"/>
          <w:szCs w:val="22"/>
        </w:rPr>
        <w:t>971</w:t>
      </w:r>
      <w:r w:rsidRPr="00B346F1">
        <w:rPr>
          <w:rFonts w:cs="Arial"/>
          <w:sz w:val="22"/>
          <w:szCs w:val="22"/>
        </w:rPr>
        <w:t>-201</w:t>
      </w:r>
      <w:r>
        <w:rPr>
          <w:rFonts w:cs="Arial"/>
          <w:sz w:val="22"/>
          <w:szCs w:val="22"/>
        </w:rPr>
        <w:t>9</w:t>
      </w:r>
      <w:r w:rsidRPr="00B346F1">
        <w:rPr>
          <w:rFonts w:cs="Arial"/>
          <w:sz w:val="22"/>
          <w:szCs w:val="22"/>
        </w:rPr>
        <w:t xml:space="preserve"> del </w:t>
      </w:r>
      <w:r w:rsidR="00A66145">
        <w:rPr>
          <w:rFonts w:cs="Arial"/>
          <w:sz w:val="22"/>
          <w:szCs w:val="22"/>
        </w:rPr>
        <w:t>11</w:t>
      </w:r>
      <w:r w:rsidRPr="00B346F1">
        <w:rPr>
          <w:rFonts w:cs="Arial"/>
          <w:sz w:val="22"/>
          <w:szCs w:val="22"/>
        </w:rPr>
        <w:t xml:space="preserve"> de </w:t>
      </w:r>
      <w:r w:rsidR="00A66145">
        <w:rPr>
          <w:rFonts w:cs="Arial"/>
          <w:sz w:val="22"/>
          <w:szCs w:val="22"/>
        </w:rPr>
        <w:t>setiembre</w:t>
      </w:r>
      <w:r w:rsidRPr="00B346F1">
        <w:rPr>
          <w:rFonts w:cs="Arial"/>
          <w:sz w:val="22"/>
          <w:szCs w:val="22"/>
        </w:rPr>
        <w:t xml:space="preserve"> de 201</w:t>
      </w:r>
      <w:r>
        <w:rPr>
          <w:rFonts w:cs="Arial"/>
          <w:sz w:val="22"/>
          <w:szCs w:val="22"/>
        </w:rPr>
        <w:t>9</w:t>
      </w:r>
      <w:r w:rsidRPr="00B346F1">
        <w:rPr>
          <w:rFonts w:cs="Arial"/>
          <w:sz w:val="22"/>
          <w:szCs w:val="22"/>
        </w:rPr>
        <w:t xml:space="preserve">, la </w:t>
      </w:r>
      <w:r w:rsidRPr="009C6BBA">
        <w:rPr>
          <w:rFonts w:cs="Arial"/>
          <w:sz w:val="22"/>
          <w:szCs w:val="22"/>
        </w:rPr>
        <w:t>Gerencia General</w:t>
      </w:r>
      <w:r w:rsidRPr="00B346F1">
        <w:rPr>
          <w:rFonts w:cs="Arial"/>
          <w:sz w:val="22"/>
          <w:szCs w:val="22"/>
        </w:rPr>
        <w:t xml:space="preserve"> somete a la consideración de esta Junta Directiva, el Presupuesto Extraordinario N°</w:t>
      </w:r>
      <w:r>
        <w:rPr>
          <w:rFonts w:cs="Arial"/>
          <w:sz w:val="22"/>
          <w:szCs w:val="22"/>
        </w:rPr>
        <w:t xml:space="preserve"> </w:t>
      </w:r>
      <w:r w:rsidR="00A66145">
        <w:rPr>
          <w:rFonts w:cs="Arial"/>
          <w:sz w:val="22"/>
          <w:szCs w:val="22"/>
        </w:rPr>
        <w:t>3</w:t>
      </w:r>
      <w:r w:rsidRPr="00B346F1">
        <w:rPr>
          <w:rFonts w:cs="Arial"/>
          <w:sz w:val="22"/>
          <w:szCs w:val="22"/>
        </w:rPr>
        <w:t xml:space="preserve"> al Presupuesto Ordinario 201</w:t>
      </w:r>
      <w:r>
        <w:rPr>
          <w:rFonts w:cs="Arial"/>
          <w:sz w:val="22"/>
          <w:szCs w:val="22"/>
        </w:rPr>
        <w:t>9</w:t>
      </w:r>
      <w:r w:rsidRPr="00B346F1">
        <w:rPr>
          <w:rFonts w:cs="Arial"/>
          <w:sz w:val="22"/>
          <w:szCs w:val="22"/>
        </w:rPr>
        <w:t xml:space="preserve"> del BANHVI, el que –según lo indica el documento adjunto a la nota DFC-OF-</w:t>
      </w:r>
      <w:r>
        <w:rPr>
          <w:rFonts w:cs="Arial"/>
          <w:sz w:val="22"/>
          <w:szCs w:val="22"/>
        </w:rPr>
        <w:t>0</w:t>
      </w:r>
      <w:r w:rsidR="00A66145">
        <w:rPr>
          <w:rFonts w:cs="Arial"/>
          <w:sz w:val="22"/>
          <w:szCs w:val="22"/>
        </w:rPr>
        <w:t>207</w:t>
      </w:r>
      <w:r>
        <w:rPr>
          <w:rFonts w:cs="Arial"/>
          <w:sz w:val="22"/>
          <w:szCs w:val="22"/>
        </w:rPr>
        <w:t>-</w:t>
      </w:r>
      <w:r w:rsidRPr="00B346F1">
        <w:rPr>
          <w:rFonts w:cs="Arial"/>
          <w:sz w:val="22"/>
          <w:szCs w:val="22"/>
        </w:rPr>
        <w:t>201</w:t>
      </w:r>
      <w:r>
        <w:rPr>
          <w:rFonts w:cs="Arial"/>
          <w:sz w:val="22"/>
          <w:szCs w:val="22"/>
        </w:rPr>
        <w:t>9</w:t>
      </w:r>
      <w:r w:rsidRPr="00B346F1">
        <w:rPr>
          <w:rFonts w:cs="Arial"/>
          <w:sz w:val="22"/>
          <w:szCs w:val="22"/>
        </w:rPr>
        <w:t xml:space="preserve"> del Departamento Financiero Contable– tiene el propósito de realizar ajustes en las partidas de ingresos y de egresos, incorporando</w:t>
      </w:r>
      <w:r w:rsidR="00A66145">
        <w:rPr>
          <w:rFonts w:cs="Arial"/>
          <w:sz w:val="22"/>
          <w:szCs w:val="22"/>
        </w:rPr>
        <w:t xml:space="preserve"> nuevos ingresos del FOSUVI</w:t>
      </w:r>
      <w:r>
        <w:rPr>
          <w:rFonts w:cs="Arial"/>
          <w:sz w:val="22"/>
          <w:szCs w:val="22"/>
        </w:rPr>
        <w:t xml:space="preserve"> para ser aplicados </w:t>
      </w:r>
      <w:r w:rsidRPr="00B346F1">
        <w:rPr>
          <w:rFonts w:cs="Arial"/>
          <w:sz w:val="22"/>
          <w:szCs w:val="22"/>
        </w:rPr>
        <w:t>en Bono Familiar de Vivienda.</w:t>
      </w:r>
    </w:p>
    <w:p w14:paraId="03688B66" w14:textId="77777777" w:rsidR="00855B61" w:rsidRPr="00B346F1" w:rsidRDefault="00855B61" w:rsidP="00855B61">
      <w:pPr>
        <w:spacing w:line="360" w:lineRule="auto"/>
        <w:jc w:val="both"/>
        <w:rPr>
          <w:rFonts w:cs="Arial"/>
          <w:sz w:val="22"/>
          <w:szCs w:val="22"/>
        </w:rPr>
      </w:pPr>
    </w:p>
    <w:p w14:paraId="5CB88678" w14:textId="77777777" w:rsidR="00855B61" w:rsidRDefault="00855B61" w:rsidP="00855B61">
      <w:pPr>
        <w:spacing w:line="360" w:lineRule="auto"/>
        <w:jc w:val="both"/>
        <w:rPr>
          <w:rFonts w:cs="Arial"/>
          <w:sz w:val="22"/>
          <w:szCs w:val="22"/>
        </w:rPr>
      </w:pPr>
      <w:r w:rsidRPr="00B346F1">
        <w:rPr>
          <w:rFonts w:cs="Arial"/>
          <w:b/>
          <w:bCs/>
          <w:sz w:val="22"/>
          <w:szCs w:val="22"/>
        </w:rPr>
        <w:t>Segundo:</w:t>
      </w:r>
      <w:r w:rsidRPr="00B346F1">
        <w:rPr>
          <w:rFonts w:cs="Arial"/>
          <w:sz w:val="22"/>
          <w:szCs w:val="22"/>
        </w:rPr>
        <w:t xml:space="preserve"> Que la citada propuesta de modificación presupuestaria plantea, en primera instancia, aumentar ingresos por la suma total de </w:t>
      </w:r>
      <w:r w:rsidRPr="00B346F1">
        <w:rPr>
          <w:rFonts w:cs="Arial"/>
          <w:b/>
          <w:sz w:val="22"/>
          <w:szCs w:val="22"/>
        </w:rPr>
        <w:t>¢</w:t>
      </w:r>
      <w:r w:rsidR="007A2E2C">
        <w:rPr>
          <w:rFonts w:cs="Arial"/>
          <w:b/>
          <w:sz w:val="22"/>
          <w:szCs w:val="22"/>
        </w:rPr>
        <w:t>1</w:t>
      </w:r>
      <w:r w:rsidRPr="00B346F1">
        <w:rPr>
          <w:rFonts w:cs="Arial"/>
          <w:b/>
          <w:bCs/>
          <w:sz w:val="22"/>
          <w:szCs w:val="22"/>
          <w:lang w:val="es-CR"/>
        </w:rPr>
        <w:t>4.</w:t>
      </w:r>
      <w:r w:rsidR="007A2E2C">
        <w:rPr>
          <w:rFonts w:cs="Arial"/>
          <w:b/>
          <w:bCs/>
          <w:sz w:val="22"/>
          <w:szCs w:val="22"/>
          <w:lang w:val="es-CR"/>
        </w:rPr>
        <w:t>372</w:t>
      </w:r>
      <w:r w:rsidRPr="00B346F1">
        <w:rPr>
          <w:rFonts w:cs="Arial"/>
          <w:b/>
          <w:bCs/>
          <w:sz w:val="22"/>
          <w:szCs w:val="22"/>
          <w:lang w:val="es-CR"/>
        </w:rPr>
        <w:t>.</w:t>
      </w:r>
      <w:r w:rsidR="007A2E2C">
        <w:rPr>
          <w:rFonts w:cs="Arial"/>
          <w:b/>
          <w:bCs/>
          <w:sz w:val="22"/>
          <w:szCs w:val="22"/>
          <w:lang w:val="es-CR"/>
        </w:rPr>
        <w:t>084</w:t>
      </w:r>
      <w:r w:rsidRPr="00B346F1">
        <w:rPr>
          <w:rFonts w:cs="Arial"/>
          <w:b/>
          <w:bCs/>
          <w:sz w:val="22"/>
          <w:szCs w:val="22"/>
          <w:lang w:val="es-CR"/>
        </w:rPr>
        <w:t>.</w:t>
      </w:r>
      <w:r w:rsidR="007A2E2C">
        <w:rPr>
          <w:rFonts w:cs="Arial"/>
          <w:b/>
          <w:bCs/>
          <w:sz w:val="22"/>
          <w:szCs w:val="22"/>
          <w:lang w:val="es-CR"/>
        </w:rPr>
        <w:t>13</w:t>
      </w:r>
      <w:r>
        <w:rPr>
          <w:rFonts w:cs="Arial"/>
          <w:b/>
          <w:bCs/>
          <w:sz w:val="22"/>
          <w:szCs w:val="22"/>
          <w:lang w:val="es-CR"/>
        </w:rPr>
        <w:t>0</w:t>
      </w:r>
      <w:r w:rsidRPr="00B346F1">
        <w:rPr>
          <w:rFonts w:cs="Arial"/>
          <w:b/>
          <w:bCs/>
          <w:sz w:val="22"/>
          <w:szCs w:val="22"/>
          <w:lang w:val="es-CR"/>
        </w:rPr>
        <w:t>,</w:t>
      </w:r>
      <w:r w:rsidR="007A2E2C">
        <w:rPr>
          <w:rFonts w:cs="Arial"/>
          <w:b/>
          <w:bCs/>
          <w:sz w:val="22"/>
          <w:szCs w:val="22"/>
          <w:lang w:val="es-CR"/>
        </w:rPr>
        <w:t>38</w:t>
      </w:r>
      <w:r w:rsidRPr="00B346F1">
        <w:rPr>
          <w:rFonts w:cs="Arial"/>
          <w:sz w:val="22"/>
          <w:szCs w:val="22"/>
        </w:rPr>
        <w:t>, de las siguientes partidas presupuestarias y en los montos que se indican</w:t>
      </w:r>
      <w:r>
        <w:rPr>
          <w:rFonts w:cs="Arial"/>
          <w:sz w:val="22"/>
          <w:szCs w:val="22"/>
        </w:rPr>
        <w:t>:</w:t>
      </w:r>
      <w:r w:rsidRPr="009C6BBA">
        <w:rPr>
          <w:rFonts w:cs="Arial"/>
          <w:b/>
          <w:sz w:val="22"/>
          <w:szCs w:val="22"/>
        </w:rPr>
        <w:t xml:space="preserve"> </w:t>
      </w:r>
      <w:r w:rsidRPr="00B346F1">
        <w:rPr>
          <w:rFonts w:cs="Arial"/>
          <w:b/>
          <w:sz w:val="22"/>
          <w:szCs w:val="22"/>
        </w:rPr>
        <w:t>2411000000000</w:t>
      </w:r>
      <w:r w:rsidRPr="00B346F1">
        <w:rPr>
          <w:rFonts w:cs="Arial"/>
          <w:sz w:val="22"/>
          <w:szCs w:val="22"/>
        </w:rPr>
        <w:t xml:space="preserve"> Transferencias de Capital Ministerio de Hacienda, en ¢</w:t>
      </w:r>
      <w:r w:rsidR="00925CB5">
        <w:rPr>
          <w:rFonts w:cs="Arial"/>
          <w:sz w:val="22"/>
          <w:szCs w:val="22"/>
        </w:rPr>
        <w:t>1</w:t>
      </w:r>
      <w:r w:rsidRPr="00B346F1">
        <w:rPr>
          <w:rFonts w:cs="Arial"/>
          <w:sz w:val="22"/>
          <w:szCs w:val="22"/>
        </w:rPr>
        <w:t>.</w:t>
      </w:r>
      <w:r w:rsidR="00925CB5">
        <w:rPr>
          <w:rFonts w:cs="Arial"/>
          <w:sz w:val="22"/>
          <w:szCs w:val="22"/>
        </w:rPr>
        <w:t>984</w:t>
      </w:r>
      <w:r w:rsidRPr="00B346F1">
        <w:rPr>
          <w:rFonts w:cs="Arial"/>
          <w:sz w:val="22"/>
          <w:szCs w:val="22"/>
        </w:rPr>
        <w:t>.</w:t>
      </w:r>
      <w:r w:rsidR="00925CB5">
        <w:rPr>
          <w:rFonts w:cs="Arial"/>
          <w:sz w:val="22"/>
          <w:szCs w:val="22"/>
        </w:rPr>
        <w:t>800</w:t>
      </w:r>
      <w:r w:rsidRPr="00B346F1">
        <w:rPr>
          <w:rFonts w:cs="Arial"/>
          <w:sz w:val="22"/>
          <w:szCs w:val="22"/>
        </w:rPr>
        <w:t>.000,00;</w:t>
      </w:r>
      <w:r w:rsidRPr="008E0DB8">
        <w:rPr>
          <w:rFonts w:cs="Arial"/>
          <w:b/>
          <w:sz w:val="22"/>
          <w:szCs w:val="22"/>
        </w:rPr>
        <w:t xml:space="preserve"> </w:t>
      </w:r>
      <w:r w:rsidR="00925CB5">
        <w:rPr>
          <w:rFonts w:cs="Arial"/>
          <w:b/>
          <w:sz w:val="22"/>
          <w:szCs w:val="22"/>
        </w:rPr>
        <w:t>2412</w:t>
      </w:r>
      <w:r w:rsidRPr="00B346F1">
        <w:rPr>
          <w:rFonts w:cs="Arial"/>
          <w:b/>
          <w:sz w:val="22"/>
          <w:szCs w:val="22"/>
        </w:rPr>
        <w:t>0000000000</w:t>
      </w:r>
      <w:r w:rsidRPr="00B346F1">
        <w:rPr>
          <w:rFonts w:cs="Arial"/>
          <w:sz w:val="22"/>
          <w:szCs w:val="22"/>
        </w:rPr>
        <w:t xml:space="preserve"> </w:t>
      </w:r>
      <w:r w:rsidR="00925CB5" w:rsidRPr="00B346F1">
        <w:rPr>
          <w:rFonts w:cs="Arial"/>
          <w:sz w:val="22"/>
          <w:szCs w:val="22"/>
        </w:rPr>
        <w:t xml:space="preserve">Transferencias de Capital </w:t>
      </w:r>
      <w:r w:rsidR="00925CB5">
        <w:rPr>
          <w:rFonts w:cs="Arial"/>
          <w:sz w:val="22"/>
          <w:szCs w:val="22"/>
        </w:rPr>
        <w:t>Fondo de Desarrollo Social y Asignaciones Familiares</w:t>
      </w:r>
      <w:r w:rsidRPr="00B346F1">
        <w:rPr>
          <w:rFonts w:cs="Arial"/>
          <w:sz w:val="22"/>
          <w:szCs w:val="22"/>
        </w:rPr>
        <w:t>, en ¢</w:t>
      </w:r>
      <w:r w:rsidR="00925CB5">
        <w:rPr>
          <w:rFonts w:cs="Arial"/>
          <w:sz w:val="22"/>
          <w:szCs w:val="22"/>
        </w:rPr>
        <w:t>7.209</w:t>
      </w:r>
      <w:r w:rsidRPr="00B346F1">
        <w:rPr>
          <w:rFonts w:cs="Arial"/>
          <w:sz w:val="22"/>
          <w:szCs w:val="22"/>
        </w:rPr>
        <w:t>.</w:t>
      </w:r>
      <w:r w:rsidR="00925CB5">
        <w:rPr>
          <w:rFonts w:cs="Arial"/>
          <w:sz w:val="22"/>
          <w:szCs w:val="22"/>
        </w:rPr>
        <w:t>391</w:t>
      </w:r>
      <w:r w:rsidRPr="00B346F1">
        <w:rPr>
          <w:rFonts w:cs="Arial"/>
          <w:sz w:val="22"/>
          <w:szCs w:val="22"/>
        </w:rPr>
        <w:t>.</w:t>
      </w:r>
      <w:r w:rsidR="00925CB5">
        <w:rPr>
          <w:rFonts w:cs="Arial"/>
          <w:sz w:val="22"/>
          <w:szCs w:val="22"/>
        </w:rPr>
        <w:t>130</w:t>
      </w:r>
      <w:r w:rsidRPr="00B346F1">
        <w:rPr>
          <w:rFonts w:cs="Arial"/>
          <w:sz w:val="22"/>
          <w:szCs w:val="22"/>
        </w:rPr>
        <w:t>,</w:t>
      </w:r>
      <w:r w:rsidR="00925CB5">
        <w:rPr>
          <w:rFonts w:cs="Arial"/>
          <w:sz w:val="22"/>
          <w:szCs w:val="22"/>
        </w:rPr>
        <w:t>38</w:t>
      </w:r>
      <w:r>
        <w:rPr>
          <w:rFonts w:cs="Arial"/>
          <w:sz w:val="22"/>
          <w:szCs w:val="22"/>
        </w:rPr>
        <w:t>;</w:t>
      </w:r>
      <w:r w:rsidR="00925CB5" w:rsidRPr="00925CB5">
        <w:rPr>
          <w:rFonts w:cs="Arial"/>
          <w:b/>
          <w:sz w:val="22"/>
          <w:szCs w:val="22"/>
        </w:rPr>
        <w:t xml:space="preserve"> </w:t>
      </w:r>
      <w:r w:rsidR="00925CB5">
        <w:rPr>
          <w:rFonts w:cs="Arial"/>
          <w:b/>
          <w:sz w:val="22"/>
          <w:szCs w:val="22"/>
        </w:rPr>
        <w:t>2415</w:t>
      </w:r>
      <w:r w:rsidR="00925CB5" w:rsidRPr="00B346F1">
        <w:rPr>
          <w:rFonts w:cs="Arial"/>
          <w:b/>
          <w:sz w:val="22"/>
          <w:szCs w:val="22"/>
        </w:rPr>
        <w:t>000000000</w:t>
      </w:r>
      <w:r w:rsidR="00925CB5" w:rsidRPr="00B346F1">
        <w:rPr>
          <w:rFonts w:cs="Arial"/>
          <w:sz w:val="22"/>
          <w:szCs w:val="22"/>
        </w:rPr>
        <w:t xml:space="preserve"> Transferencias de Capital </w:t>
      </w:r>
      <w:r w:rsidR="00925CB5">
        <w:rPr>
          <w:rFonts w:cs="Arial"/>
          <w:sz w:val="22"/>
          <w:szCs w:val="22"/>
        </w:rPr>
        <w:t>Junta de Protección Social</w:t>
      </w:r>
      <w:r w:rsidR="00925CB5" w:rsidRPr="00B346F1">
        <w:rPr>
          <w:rFonts w:cs="Arial"/>
          <w:sz w:val="22"/>
          <w:szCs w:val="22"/>
        </w:rPr>
        <w:t>, en ¢</w:t>
      </w:r>
      <w:r w:rsidR="00925CB5">
        <w:rPr>
          <w:rFonts w:cs="Arial"/>
          <w:sz w:val="22"/>
          <w:szCs w:val="22"/>
        </w:rPr>
        <w:t>177.893</w:t>
      </w:r>
      <w:r w:rsidR="00925CB5" w:rsidRPr="00B346F1">
        <w:rPr>
          <w:rFonts w:cs="Arial"/>
          <w:sz w:val="22"/>
          <w:szCs w:val="22"/>
        </w:rPr>
        <w:t>.</w:t>
      </w:r>
      <w:r w:rsidR="00925CB5">
        <w:rPr>
          <w:rFonts w:cs="Arial"/>
          <w:sz w:val="22"/>
          <w:szCs w:val="22"/>
        </w:rPr>
        <w:t>000</w:t>
      </w:r>
      <w:r w:rsidR="00925CB5" w:rsidRPr="00B346F1">
        <w:rPr>
          <w:rFonts w:cs="Arial"/>
          <w:sz w:val="22"/>
          <w:szCs w:val="22"/>
        </w:rPr>
        <w:t>,</w:t>
      </w:r>
      <w:r w:rsidR="00925CB5">
        <w:rPr>
          <w:rFonts w:cs="Arial"/>
          <w:sz w:val="22"/>
          <w:szCs w:val="22"/>
        </w:rPr>
        <w:t xml:space="preserve">00; </w:t>
      </w:r>
      <w:r w:rsidRPr="00B346F1">
        <w:rPr>
          <w:rFonts w:cs="Arial"/>
          <w:b/>
          <w:sz w:val="22"/>
          <w:szCs w:val="22"/>
        </w:rPr>
        <w:t>3320000000000</w:t>
      </w:r>
      <w:r w:rsidRPr="00B346F1">
        <w:rPr>
          <w:rFonts w:cs="Arial"/>
          <w:sz w:val="22"/>
          <w:szCs w:val="22"/>
        </w:rPr>
        <w:t xml:space="preserve"> Superávit Acumulado del Periodo Anterior, en ¢</w:t>
      </w:r>
      <w:r w:rsidR="00925CB5">
        <w:rPr>
          <w:rFonts w:cs="Arial"/>
          <w:sz w:val="22"/>
          <w:szCs w:val="22"/>
        </w:rPr>
        <w:t>5.000</w:t>
      </w:r>
      <w:r w:rsidRPr="00B346F1">
        <w:rPr>
          <w:rFonts w:cs="Arial"/>
          <w:sz w:val="22"/>
          <w:szCs w:val="22"/>
        </w:rPr>
        <w:t>.000.000,00</w:t>
      </w:r>
      <w:r>
        <w:rPr>
          <w:rFonts w:cs="Arial"/>
          <w:sz w:val="22"/>
          <w:szCs w:val="22"/>
        </w:rPr>
        <w:t>.</w:t>
      </w:r>
    </w:p>
    <w:p w14:paraId="2E0B8F33" w14:textId="77777777" w:rsidR="00855B61" w:rsidRDefault="00855B61" w:rsidP="00855B61">
      <w:pPr>
        <w:spacing w:line="360" w:lineRule="auto"/>
        <w:jc w:val="both"/>
        <w:rPr>
          <w:rFonts w:cs="Arial"/>
          <w:sz w:val="22"/>
          <w:szCs w:val="22"/>
        </w:rPr>
      </w:pPr>
    </w:p>
    <w:p w14:paraId="0C8156B2" w14:textId="77777777" w:rsidR="00855B61" w:rsidRDefault="00855B61" w:rsidP="00855B61">
      <w:pPr>
        <w:spacing w:line="360" w:lineRule="auto"/>
        <w:jc w:val="both"/>
        <w:rPr>
          <w:rFonts w:cs="Arial"/>
          <w:sz w:val="22"/>
          <w:szCs w:val="22"/>
        </w:rPr>
      </w:pPr>
      <w:r w:rsidRPr="00B346F1">
        <w:rPr>
          <w:rFonts w:cs="Arial"/>
          <w:sz w:val="22"/>
          <w:szCs w:val="22"/>
        </w:rPr>
        <w:t xml:space="preserve">Asimismo, se propone aumentar los egresos, por el mismo monto total de </w:t>
      </w:r>
      <w:r w:rsidRPr="00B346F1">
        <w:rPr>
          <w:rFonts w:cs="Arial"/>
          <w:b/>
          <w:sz w:val="22"/>
          <w:szCs w:val="22"/>
        </w:rPr>
        <w:t>¢</w:t>
      </w:r>
      <w:r w:rsidR="00925CB5">
        <w:rPr>
          <w:rFonts w:cs="Arial"/>
          <w:b/>
          <w:sz w:val="22"/>
          <w:szCs w:val="22"/>
        </w:rPr>
        <w:t>1</w:t>
      </w:r>
      <w:r w:rsidRPr="00B346F1">
        <w:rPr>
          <w:rFonts w:cs="Arial"/>
          <w:b/>
          <w:bCs/>
          <w:sz w:val="22"/>
          <w:szCs w:val="22"/>
          <w:lang w:val="es-CR"/>
        </w:rPr>
        <w:t>4.</w:t>
      </w:r>
      <w:r w:rsidR="00925CB5">
        <w:rPr>
          <w:rFonts w:cs="Arial"/>
          <w:b/>
          <w:bCs/>
          <w:sz w:val="22"/>
          <w:szCs w:val="22"/>
          <w:lang w:val="es-CR"/>
        </w:rPr>
        <w:t>372</w:t>
      </w:r>
      <w:r w:rsidRPr="00B346F1">
        <w:rPr>
          <w:rFonts w:cs="Arial"/>
          <w:b/>
          <w:bCs/>
          <w:sz w:val="22"/>
          <w:szCs w:val="22"/>
          <w:lang w:val="es-CR"/>
        </w:rPr>
        <w:t>.</w:t>
      </w:r>
      <w:r w:rsidR="00925CB5">
        <w:rPr>
          <w:rFonts w:cs="Arial"/>
          <w:b/>
          <w:bCs/>
          <w:sz w:val="22"/>
          <w:szCs w:val="22"/>
          <w:lang w:val="es-CR"/>
        </w:rPr>
        <w:t>084</w:t>
      </w:r>
      <w:r w:rsidRPr="00B346F1">
        <w:rPr>
          <w:rFonts w:cs="Arial"/>
          <w:b/>
          <w:bCs/>
          <w:sz w:val="22"/>
          <w:szCs w:val="22"/>
          <w:lang w:val="es-CR"/>
        </w:rPr>
        <w:t>.</w:t>
      </w:r>
      <w:r w:rsidR="00925CB5">
        <w:rPr>
          <w:rFonts w:cs="Arial"/>
          <w:b/>
          <w:bCs/>
          <w:sz w:val="22"/>
          <w:szCs w:val="22"/>
          <w:lang w:val="es-CR"/>
        </w:rPr>
        <w:t>130</w:t>
      </w:r>
      <w:r w:rsidRPr="00B346F1">
        <w:rPr>
          <w:rFonts w:cs="Arial"/>
          <w:b/>
          <w:bCs/>
          <w:sz w:val="22"/>
          <w:szCs w:val="22"/>
          <w:lang w:val="es-CR"/>
        </w:rPr>
        <w:t>,</w:t>
      </w:r>
      <w:r w:rsidR="00925CB5">
        <w:rPr>
          <w:rFonts w:cs="Arial"/>
          <w:b/>
          <w:bCs/>
          <w:sz w:val="22"/>
          <w:szCs w:val="22"/>
          <w:lang w:val="es-CR"/>
        </w:rPr>
        <w:t>38</w:t>
      </w:r>
      <w:r w:rsidRPr="00B346F1">
        <w:rPr>
          <w:rFonts w:cs="Arial"/>
          <w:sz w:val="22"/>
          <w:szCs w:val="22"/>
        </w:rPr>
        <w:t>, de las siguientes partidas y en las cantidades que se señalan:</w:t>
      </w:r>
    </w:p>
    <w:p w14:paraId="58E7A2DC" w14:textId="77777777" w:rsidR="00EC532C" w:rsidRDefault="00855B61" w:rsidP="00EC532C">
      <w:pPr>
        <w:spacing w:line="360" w:lineRule="auto"/>
        <w:jc w:val="both"/>
        <w:rPr>
          <w:rFonts w:cs="Arial"/>
          <w:color w:val="000000"/>
          <w:sz w:val="22"/>
          <w:szCs w:val="22"/>
        </w:rPr>
      </w:pPr>
      <w:r w:rsidRPr="00B346F1">
        <w:rPr>
          <w:rFonts w:cs="Arial"/>
          <w:b/>
          <w:bCs/>
          <w:sz w:val="22"/>
          <w:szCs w:val="22"/>
          <w:u w:val="single"/>
        </w:rPr>
        <w:t>Programa II: Administración Operativa:</w:t>
      </w:r>
      <w:r w:rsidRPr="00B346F1">
        <w:rPr>
          <w:rFonts w:cs="Arial"/>
          <w:sz w:val="22"/>
          <w:szCs w:val="22"/>
        </w:rPr>
        <w:t xml:space="preserve"> </w:t>
      </w:r>
      <w:r w:rsidR="00710338" w:rsidRPr="00C70745">
        <w:rPr>
          <w:rFonts w:cs="Arial"/>
          <w:b/>
          <w:color w:val="000000"/>
          <w:sz w:val="22"/>
          <w:szCs w:val="22"/>
        </w:rPr>
        <w:t>2000</w:t>
      </w:r>
      <w:r w:rsidR="00710338">
        <w:rPr>
          <w:rFonts w:cs="Arial"/>
          <w:b/>
          <w:color w:val="000000"/>
          <w:sz w:val="22"/>
          <w:szCs w:val="22"/>
        </w:rPr>
        <w:t>-</w:t>
      </w:r>
      <w:r w:rsidR="00710338" w:rsidRPr="00C70745">
        <w:rPr>
          <w:rFonts w:cs="Arial"/>
          <w:b/>
          <w:color w:val="000000"/>
          <w:sz w:val="22"/>
          <w:szCs w:val="22"/>
        </w:rPr>
        <w:t>6.0</w:t>
      </w:r>
      <w:r w:rsidR="00710338">
        <w:rPr>
          <w:rFonts w:cs="Arial"/>
          <w:b/>
          <w:color w:val="000000"/>
          <w:sz w:val="22"/>
          <w:szCs w:val="22"/>
        </w:rPr>
        <w:t>1</w:t>
      </w:r>
      <w:r w:rsidR="00710338" w:rsidRPr="00C70745">
        <w:rPr>
          <w:rFonts w:cs="Arial"/>
          <w:b/>
          <w:color w:val="000000"/>
          <w:sz w:val="22"/>
          <w:szCs w:val="22"/>
        </w:rPr>
        <w:t>.0</w:t>
      </w:r>
      <w:r w:rsidR="00710338">
        <w:rPr>
          <w:rFonts w:cs="Arial"/>
          <w:b/>
          <w:color w:val="000000"/>
          <w:sz w:val="22"/>
          <w:szCs w:val="22"/>
        </w:rPr>
        <w:t>6</w:t>
      </w:r>
      <w:r w:rsidR="00710338" w:rsidRPr="00C70745">
        <w:rPr>
          <w:rFonts w:cs="Arial"/>
          <w:b/>
          <w:color w:val="000000"/>
          <w:sz w:val="22"/>
          <w:szCs w:val="22"/>
        </w:rPr>
        <w:t>.</w:t>
      </w:r>
      <w:r w:rsidR="00710338">
        <w:rPr>
          <w:rFonts w:cs="Arial"/>
          <w:b/>
          <w:color w:val="000000"/>
          <w:sz w:val="22"/>
          <w:szCs w:val="22"/>
        </w:rPr>
        <w:t xml:space="preserve">02 </w:t>
      </w:r>
      <w:r w:rsidR="00710338">
        <w:rPr>
          <w:rFonts w:cs="Arial"/>
          <w:color w:val="000000"/>
          <w:sz w:val="22"/>
          <w:szCs w:val="22"/>
        </w:rPr>
        <w:t xml:space="preserve">Transferencias Corrientes Banco Popular y de Desarrollo Comunal, en </w:t>
      </w:r>
      <w:r w:rsidR="00710338" w:rsidRPr="00C70745">
        <w:rPr>
          <w:rFonts w:cs="Arial"/>
          <w:color w:val="000000"/>
          <w:sz w:val="22"/>
          <w:szCs w:val="22"/>
        </w:rPr>
        <w:t>¢</w:t>
      </w:r>
      <w:r w:rsidR="00710338">
        <w:rPr>
          <w:rFonts w:cs="Arial"/>
          <w:color w:val="000000"/>
          <w:sz w:val="22"/>
          <w:szCs w:val="22"/>
        </w:rPr>
        <w:t>7.273.700</w:t>
      </w:r>
      <w:r w:rsidR="00710338" w:rsidRPr="00C70745">
        <w:rPr>
          <w:rFonts w:cs="Arial"/>
          <w:color w:val="000000"/>
          <w:sz w:val="22"/>
          <w:szCs w:val="22"/>
        </w:rPr>
        <w:t>,</w:t>
      </w:r>
      <w:r w:rsidR="00710338">
        <w:rPr>
          <w:rFonts w:cs="Arial"/>
          <w:color w:val="000000"/>
          <w:sz w:val="22"/>
          <w:szCs w:val="22"/>
        </w:rPr>
        <w:t>00</w:t>
      </w:r>
      <w:r w:rsidR="00710338" w:rsidRPr="00C70745">
        <w:rPr>
          <w:rFonts w:cs="Arial"/>
          <w:color w:val="000000"/>
          <w:sz w:val="22"/>
          <w:szCs w:val="22"/>
        </w:rPr>
        <w:t>;</w:t>
      </w:r>
      <w:r w:rsidR="00710338">
        <w:rPr>
          <w:rFonts w:cs="Arial"/>
          <w:color w:val="000000"/>
          <w:sz w:val="22"/>
          <w:szCs w:val="22"/>
        </w:rPr>
        <w:t xml:space="preserve"> </w:t>
      </w:r>
      <w:r w:rsidR="00710338" w:rsidRPr="00C70745">
        <w:rPr>
          <w:rFonts w:cs="Arial"/>
          <w:b/>
          <w:color w:val="000000"/>
          <w:sz w:val="22"/>
          <w:szCs w:val="22"/>
        </w:rPr>
        <w:t>2000</w:t>
      </w:r>
      <w:r w:rsidR="00710338">
        <w:rPr>
          <w:rFonts w:cs="Arial"/>
          <w:b/>
          <w:color w:val="000000"/>
          <w:sz w:val="22"/>
          <w:szCs w:val="22"/>
        </w:rPr>
        <w:t>-</w:t>
      </w:r>
      <w:r w:rsidR="00710338" w:rsidRPr="00C70745">
        <w:rPr>
          <w:rFonts w:cs="Arial"/>
          <w:b/>
          <w:color w:val="000000"/>
          <w:sz w:val="22"/>
          <w:szCs w:val="22"/>
        </w:rPr>
        <w:t>6.0</w:t>
      </w:r>
      <w:r w:rsidR="00710338">
        <w:rPr>
          <w:rFonts w:cs="Arial"/>
          <w:b/>
          <w:color w:val="000000"/>
          <w:sz w:val="22"/>
          <w:szCs w:val="22"/>
        </w:rPr>
        <w:t>1</w:t>
      </w:r>
      <w:r w:rsidR="00710338" w:rsidRPr="00C70745">
        <w:rPr>
          <w:rFonts w:cs="Arial"/>
          <w:b/>
          <w:color w:val="000000"/>
          <w:sz w:val="22"/>
          <w:szCs w:val="22"/>
        </w:rPr>
        <w:t>.0</w:t>
      </w:r>
      <w:r w:rsidR="00710338">
        <w:rPr>
          <w:rFonts w:cs="Arial"/>
          <w:b/>
          <w:color w:val="000000"/>
          <w:sz w:val="22"/>
          <w:szCs w:val="22"/>
        </w:rPr>
        <w:t>6</w:t>
      </w:r>
      <w:r w:rsidR="00710338" w:rsidRPr="00C70745">
        <w:rPr>
          <w:rFonts w:cs="Arial"/>
          <w:b/>
          <w:color w:val="000000"/>
          <w:sz w:val="22"/>
          <w:szCs w:val="22"/>
        </w:rPr>
        <w:t>.</w:t>
      </w:r>
      <w:r w:rsidR="00710338">
        <w:rPr>
          <w:rFonts w:cs="Arial"/>
          <w:b/>
          <w:color w:val="000000"/>
          <w:sz w:val="22"/>
          <w:szCs w:val="22"/>
        </w:rPr>
        <w:t xml:space="preserve">03 </w:t>
      </w:r>
      <w:r w:rsidR="00710338">
        <w:rPr>
          <w:rFonts w:cs="Arial"/>
          <w:color w:val="000000"/>
          <w:sz w:val="22"/>
          <w:szCs w:val="22"/>
        </w:rPr>
        <w:t xml:space="preserve">Transferencias Corrientes Banco Nacional de Costa Rica, en </w:t>
      </w:r>
      <w:r w:rsidR="00710338" w:rsidRPr="00C70745">
        <w:rPr>
          <w:rFonts w:cs="Arial"/>
          <w:color w:val="000000"/>
          <w:sz w:val="22"/>
          <w:szCs w:val="22"/>
        </w:rPr>
        <w:t>¢</w:t>
      </w:r>
      <w:r w:rsidR="00710338">
        <w:rPr>
          <w:rFonts w:cs="Arial"/>
          <w:color w:val="000000"/>
          <w:sz w:val="22"/>
          <w:szCs w:val="22"/>
        </w:rPr>
        <w:t>76.000</w:t>
      </w:r>
      <w:r w:rsidR="00710338" w:rsidRPr="00C70745">
        <w:rPr>
          <w:rFonts w:cs="Arial"/>
          <w:color w:val="000000"/>
          <w:sz w:val="22"/>
          <w:szCs w:val="22"/>
        </w:rPr>
        <w:t>,</w:t>
      </w:r>
      <w:r w:rsidR="00710338">
        <w:rPr>
          <w:rFonts w:cs="Arial"/>
          <w:color w:val="000000"/>
          <w:sz w:val="22"/>
          <w:szCs w:val="22"/>
        </w:rPr>
        <w:t>00</w:t>
      </w:r>
      <w:r w:rsidR="00710338" w:rsidRPr="00C70745">
        <w:rPr>
          <w:rFonts w:cs="Arial"/>
          <w:color w:val="000000"/>
          <w:sz w:val="22"/>
          <w:szCs w:val="22"/>
        </w:rPr>
        <w:t>;</w:t>
      </w:r>
      <w:r w:rsidR="00710338" w:rsidRPr="00710338">
        <w:rPr>
          <w:rFonts w:cs="Arial"/>
          <w:b/>
          <w:color w:val="000000"/>
          <w:sz w:val="22"/>
          <w:szCs w:val="22"/>
        </w:rPr>
        <w:t xml:space="preserve"> </w:t>
      </w:r>
      <w:r w:rsidR="00710338" w:rsidRPr="00C70745">
        <w:rPr>
          <w:rFonts w:cs="Arial"/>
          <w:b/>
          <w:color w:val="000000"/>
          <w:sz w:val="22"/>
          <w:szCs w:val="22"/>
        </w:rPr>
        <w:t>2000</w:t>
      </w:r>
      <w:r w:rsidR="00710338">
        <w:rPr>
          <w:rFonts w:cs="Arial"/>
          <w:b/>
          <w:color w:val="000000"/>
          <w:sz w:val="22"/>
          <w:szCs w:val="22"/>
        </w:rPr>
        <w:t>-</w:t>
      </w:r>
      <w:r w:rsidR="00710338" w:rsidRPr="00C70745">
        <w:rPr>
          <w:rFonts w:cs="Arial"/>
          <w:b/>
          <w:color w:val="000000"/>
          <w:sz w:val="22"/>
          <w:szCs w:val="22"/>
        </w:rPr>
        <w:t>6.0</w:t>
      </w:r>
      <w:r w:rsidR="00710338">
        <w:rPr>
          <w:rFonts w:cs="Arial"/>
          <w:b/>
          <w:color w:val="000000"/>
          <w:sz w:val="22"/>
          <w:szCs w:val="22"/>
        </w:rPr>
        <w:t>1</w:t>
      </w:r>
      <w:r w:rsidR="00710338" w:rsidRPr="00C70745">
        <w:rPr>
          <w:rFonts w:cs="Arial"/>
          <w:b/>
          <w:color w:val="000000"/>
          <w:sz w:val="22"/>
          <w:szCs w:val="22"/>
        </w:rPr>
        <w:t>.0</w:t>
      </w:r>
      <w:r w:rsidR="00710338">
        <w:rPr>
          <w:rFonts w:cs="Arial"/>
          <w:b/>
          <w:color w:val="000000"/>
          <w:sz w:val="22"/>
          <w:szCs w:val="22"/>
        </w:rPr>
        <w:t>6</w:t>
      </w:r>
      <w:r w:rsidR="00710338" w:rsidRPr="00C70745">
        <w:rPr>
          <w:rFonts w:cs="Arial"/>
          <w:b/>
          <w:color w:val="000000"/>
          <w:sz w:val="22"/>
          <w:szCs w:val="22"/>
        </w:rPr>
        <w:t>.</w:t>
      </w:r>
      <w:r w:rsidR="00710338">
        <w:rPr>
          <w:rFonts w:cs="Arial"/>
          <w:b/>
          <w:color w:val="000000"/>
          <w:sz w:val="22"/>
          <w:szCs w:val="22"/>
        </w:rPr>
        <w:t xml:space="preserve">04 </w:t>
      </w:r>
      <w:r w:rsidR="00710338">
        <w:rPr>
          <w:rFonts w:cs="Arial"/>
          <w:color w:val="000000"/>
          <w:sz w:val="22"/>
          <w:szCs w:val="22"/>
        </w:rPr>
        <w:t xml:space="preserve">Transferencias Corrientes Instituto Nacional de Vivienda y Urbanismo, en ¢572.320,00; </w:t>
      </w:r>
      <w:r w:rsidR="00710338" w:rsidRPr="00C70745">
        <w:rPr>
          <w:rFonts w:cs="Arial"/>
          <w:b/>
          <w:color w:val="000000"/>
          <w:sz w:val="22"/>
          <w:szCs w:val="22"/>
        </w:rPr>
        <w:t>2000</w:t>
      </w:r>
      <w:r w:rsidR="00710338">
        <w:rPr>
          <w:rFonts w:cs="Arial"/>
          <w:b/>
          <w:color w:val="000000"/>
          <w:sz w:val="22"/>
          <w:szCs w:val="22"/>
        </w:rPr>
        <w:t>-</w:t>
      </w:r>
      <w:r w:rsidR="00710338" w:rsidRPr="00C70745">
        <w:rPr>
          <w:rFonts w:cs="Arial"/>
          <w:b/>
          <w:color w:val="000000"/>
          <w:sz w:val="22"/>
          <w:szCs w:val="22"/>
        </w:rPr>
        <w:t>6.0</w:t>
      </w:r>
      <w:r w:rsidR="00710338">
        <w:rPr>
          <w:rFonts w:cs="Arial"/>
          <w:b/>
          <w:color w:val="000000"/>
          <w:sz w:val="22"/>
          <w:szCs w:val="22"/>
        </w:rPr>
        <w:t>1</w:t>
      </w:r>
      <w:r w:rsidR="00710338" w:rsidRPr="00C70745">
        <w:rPr>
          <w:rFonts w:cs="Arial"/>
          <w:b/>
          <w:color w:val="000000"/>
          <w:sz w:val="22"/>
          <w:szCs w:val="22"/>
        </w:rPr>
        <w:t>.0</w:t>
      </w:r>
      <w:r w:rsidR="00710338">
        <w:rPr>
          <w:rFonts w:cs="Arial"/>
          <w:b/>
          <w:color w:val="000000"/>
          <w:sz w:val="22"/>
          <w:szCs w:val="22"/>
        </w:rPr>
        <w:t>6</w:t>
      </w:r>
      <w:r w:rsidR="00710338" w:rsidRPr="00C70745">
        <w:rPr>
          <w:rFonts w:cs="Arial"/>
          <w:b/>
          <w:color w:val="000000"/>
          <w:sz w:val="22"/>
          <w:szCs w:val="22"/>
        </w:rPr>
        <w:t>.</w:t>
      </w:r>
      <w:r w:rsidR="00710338">
        <w:rPr>
          <w:rFonts w:cs="Arial"/>
          <w:b/>
          <w:color w:val="000000"/>
          <w:sz w:val="22"/>
          <w:szCs w:val="22"/>
        </w:rPr>
        <w:t xml:space="preserve">05 </w:t>
      </w:r>
      <w:r w:rsidR="00710338">
        <w:rPr>
          <w:rFonts w:cs="Arial"/>
          <w:color w:val="000000"/>
          <w:sz w:val="22"/>
          <w:szCs w:val="22"/>
        </w:rPr>
        <w:t xml:space="preserve">Transferencias Corrientes Banco de Costa Rica, en </w:t>
      </w:r>
      <w:r w:rsidR="00710338" w:rsidRPr="00C70745">
        <w:rPr>
          <w:rFonts w:cs="Arial"/>
          <w:color w:val="000000"/>
          <w:sz w:val="22"/>
          <w:szCs w:val="22"/>
        </w:rPr>
        <w:t>¢</w:t>
      </w:r>
      <w:r w:rsidR="00710338">
        <w:rPr>
          <w:rFonts w:cs="Arial"/>
          <w:color w:val="000000"/>
          <w:sz w:val="22"/>
          <w:szCs w:val="22"/>
        </w:rPr>
        <w:t>3.235</w:t>
      </w:r>
      <w:r w:rsidR="00710338" w:rsidRPr="00C70745">
        <w:rPr>
          <w:rFonts w:cs="Arial"/>
          <w:color w:val="000000"/>
          <w:sz w:val="22"/>
          <w:szCs w:val="22"/>
        </w:rPr>
        <w:t>.</w:t>
      </w:r>
      <w:r w:rsidR="00710338">
        <w:rPr>
          <w:rFonts w:cs="Arial"/>
          <w:color w:val="000000"/>
          <w:sz w:val="22"/>
          <w:szCs w:val="22"/>
        </w:rPr>
        <w:t>280</w:t>
      </w:r>
      <w:r w:rsidR="00710338" w:rsidRPr="00C70745">
        <w:rPr>
          <w:rFonts w:cs="Arial"/>
          <w:color w:val="000000"/>
          <w:sz w:val="22"/>
          <w:szCs w:val="22"/>
        </w:rPr>
        <w:t>,</w:t>
      </w:r>
      <w:r w:rsidR="00710338">
        <w:rPr>
          <w:rFonts w:cs="Arial"/>
          <w:color w:val="000000"/>
          <w:sz w:val="22"/>
          <w:szCs w:val="22"/>
        </w:rPr>
        <w:t>00</w:t>
      </w:r>
      <w:r w:rsidR="00710338" w:rsidRPr="00C70745">
        <w:rPr>
          <w:rFonts w:cs="Arial"/>
          <w:color w:val="000000"/>
          <w:sz w:val="22"/>
          <w:szCs w:val="22"/>
        </w:rPr>
        <w:t>;</w:t>
      </w:r>
      <w:r w:rsidR="00710338">
        <w:rPr>
          <w:rFonts w:cs="Arial"/>
          <w:color w:val="000000"/>
          <w:sz w:val="22"/>
          <w:szCs w:val="22"/>
        </w:rPr>
        <w:t xml:space="preserve"> </w:t>
      </w:r>
      <w:r w:rsidR="00921AD3" w:rsidRPr="00C70745">
        <w:rPr>
          <w:rFonts w:cs="Arial"/>
          <w:b/>
          <w:color w:val="000000"/>
          <w:sz w:val="22"/>
          <w:szCs w:val="22"/>
        </w:rPr>
        <w:t>2000</w:t>
      </w:r>
      <w:r w:rsidR="00921AD3">
        <w:rPr>
          <w:rFonts w:cs="Arial"/>
          <w:b/>
          <w:color w:val="000000"/>
          <w:sz w:val="22"/>
          <w:szCs w:val="22"/>
        </w:rPr>
        <w:t>-</w:t>
      </w:r>
      <w:r w:rsidR="00921AD3" w:rsidRPr="00C70745">
        <w:rPr>
          <w:rFonts w:cs="Arial"/>
          <w:b/>
          <w:color w:val="000000"/>
          <w:sz w:val="22"/>
          <w:szCs w:val="22"/>
        </w:rPr>
        <w:t>6.0</w:t>
      </w:r>
      <w:r w:rsidR="00921AD3">
        <w:rPr>
          <w:rFonts w:cs="Arial"/>
          <w:b/>
          <w:color w:val="000000"/>
          <w:sz w:val="22"/>
          <w:szCs w:val="22"/>
        </w:rPr>
        <w:t>4</w:t>
      </w:r>
      <w:r w:rsidR="00921AD3" w:rsidRPr="00C70745">
        <w:rPr>
          <w:rFonts w:cs="Arial"/>
          <w:b/>
          <w:color w:val="000000"/>
          <w:sz w:val="22"/>
          <w:szCs w:val="22"/>
        </w:rPr>
        <w:t>.0</w:t>
      </w:r>
      <w:r w:rsidR="00921AD3">
        <w:rPr>
          <w:rFonts w:cs="Arial"/>
          <w:b/>
          <w:color w:val="000000"/>
          <w:sz w:val="22"/>
          <w:szCs w:val="22"/>
        </w:rPr>
        <w:t>1</w:t>
      </w:r>
      <w:r w:rsidR="00921AD3" w:rsidRPr="00C70745">
        <w:rPr>
          <w:rFonts w:cs="Arial"/>
          <w:b/>
          <w:color w:val="000000"/>
          <w:sz w:val="22"/>
          <w:szCs w:val="22"/>
        </w:rPr>
        <w:t>.</w:t>
      </w:r>
      <w:r w:rsidR="00921AD3">
        <w:rPr>
          <w:rFonts w:cs="Arial"/>
          <w:b/>
          <w:color w:val="000000"/>
          <w:sz w:val="22"/>
          <w:szCs w:val="22"/>
        </w:rPr>
        <w:t xml:space="preserve">01 </w:t>
      </w:r>
      <w:r w:rsidR="00921AD3">
        <w:rPr>
          <w:rFonts w:cs="Arial"/>
          <w:color w:val="000000"/>
          <w:sz w:val="22"/>
          <w:szCs w:val="22"/>
        </w:rPr>
        <w:t xml:space="preserve">Transferencias Corrientes ASEDEMASA, en </w:t>
      </w:r>
      <w:r w:rsidR="00921AD3" w:rsidRPr="00C70745">
        <w:rPr>
          <w:rFonts w:cs="Arial"/>
          <w:color w:val="000000"/>
          <w:sz w:val="22"/>
          <w:szCs w:val="22"/>
        </w:rPr>
        <w:t>¢</w:t>
      </w:r>
      <w:r w:rsidR="00921AD3">
        <w:rPr>
          <w:rFonts w:cs="Arial"/>
          <w:color w:val="000000"/>
          <w:sz w:val="22"/>
          <w:szCs w:val="22"/>
        </w:rPr>
        <w:t>8.785.120</w:t>
      </w:r>
      <w:r w:rsidR="00921AD3" w:rsidRPr="00C70745">
        <w:rPr>
          <w:rFonts w:cs="Arial"/>
          <w:color w:val="000000"/>
          <w:sz w:val="22"/>
          <w:szCs w:val="22"/>
        </w:rPr>
        <w:t>,</w:t>
      </w:r>
      <w:r w:rsidR="00921AD3">
        <w:rPr>
          <w:rFonts w:cs="Arial"/>
          <w:color w:val="000000"/>
          <w:sz w:val="22"/>
          <w:szCs w:val="22"/>
        </w:rPr>
        <w:t>00</w:t>
      </w:r>
      <w:r w:rsidR="00921AD3" w:rsidRPr="00C70745">
        <w:rPr>
          <w:rFonts w:cs="Arial"/>
          <w:color w:val="000000"/>
          <w:sz w:val="22"/>
          <w:szCs w:val="22"/>
        </w:rPr>
        <w:t>;</w:t>
      </w:r>
      <w:r w:rsidR="00921AD3">
        <w:rPr>
          <w:rFonts w:cs="Arial"/>
          <w:color w:val="000000"/>
          <w:sz w:val="22"/>
          <w:szCs w:val="22"/>
        </w:rPr>
        <w:t xml:space="preserve"> </w:t>
      </w:r>
      <w:r w:rsidR="00050AF0" w:rsidRPr="00C70745">
        <w:rPr>
          <w:rFonts w:cs="Arial"/>
          <w:b/>
          <w:color w:val="000000"/>
          <w:sz w:val="22"/>
          <w:szCs w:val="22"/>
        </w:rPr>
        <w:t>2000</w:t>
      </w:r>
      <w:r w:rsidR="00050AF0">
        <w:rPr>
          <w:rFonts w:cs="Arial"/>
          <w:b/>
          <w:color w:val="000000"/>
          <w:sz w:val="22"/>
          <w:szCs w:val="22"/>
        </w:rPr>
        <w:t>-</w:t>
      </w:r>
      <w:r w:rsidR="00050AF0" w:rsidRPr="00C70745">
        <w:rPr>
          <w:rFonts w:cs="Arial"/>
          <w:b/>
          <w:color w:val="000000"/>
          <w:sz w:val="22"/>
          <w:szCs w:val="22"/>
        </w:rPr>
        <w:t>6.0</w:t>
      </w:r>
      <w:r w:rsidR="00050AF0">
        <w:rPr>
          <w:rFonts w:cs="Arial"/>
          <w:b/>
          <w:color w:val="000000"/>
          <w:sz w:val="22"/>
          <w:szCs w:val="22"/>
        </w:rPr>
        <w:t>4</w:t>
      </w:r>
      <w:r w:rsidR="00050AF0" w:rsidRPr="00C70745">
        <w:rPr>
          <w:rFonts w:cs="Arial"/>
          <w:b/>
          <w:color w:val="000000"/>
          <w:sz w:val="22"/>
          <w:szCs w:val="22"/>
        </w:rPr>
        <w:t>.0</w:t>
      </w:r>
      <w:r w:rsidR="00050AF0">
        <w:rPr>
          <w:rFonts w:cs="Arial"/>
          <w:b/>
          <w:color w:val="000000"/>
          <w:sz w:val="22"/>
          <w:szCs w:val="22"/>
        </w:rPr>
        <w:t>1</w:t>
      </w:r>
      <w:r w:rsidR="00050AF0" w:rsidRPr="00C70745">
        <w:rPr>
          <w:rFonts w:cs="Arial"/>
          <w:b/>
          <w:color w:val="000000"/>
          <w:sz w:val="22"/>
          <w:szCs w:val="22"/>
        </w:rPr>
        <w:t>.</w:t>
      </w:r>
      <w:r w:rsidR="00050AF0">
        <w:rPr>
          <w:rFonts w:cs="Arial"/>
          <w:b/>
          <w:color w:val="000000"/>
          <w:sz w:val="22"/>
          <w:szCs w:val="22"/>
        </w:rPr>
        <w:t xml:space="preserve">02 </w:t>
      </w:r>
      <w:r w:rsidR="00050AF0">
        <w:rPr>
          <w:rFonts w:cs="Arial"/>
          <w:color w:val="000000"/>
          <w:sz w:val="22"/>
          <w:szCs w:val="22"/>
        </w:rPr>
        <w:lastRenderedPageBreak/>
        <w:t xml:space="preserve">Transferencias Corrientes ASECCSS, en </w:t>
      </w:r>
      <w:r w:rsidR="00050AF0" w:rsidRPr="00C70745">
        <w:rPr>
          <w:rFonts w:cs="Arial"/>
          <w:color w:val="000000"/>
          <w:sz w:val="22"/>
          <w:szCs w:val="22"/>
        </w:rPr>
        <w:t>¢</w:t>
      </w:r>
      <w:r w:rsidR="00050AF0">
        <w:rPr>
          <w:rFonts w:cs="Arial"/>
          <w:color w:val="000000"/>
          <w:sz w:val="22"/>
          <w:szCs w:val="22"/>
        </w:rPr>
        <w:t>71.460</w:t>
      </w:r>
      <w:r w:rsidR="00050AF0" w:rsidRPr="00C70745">
        <w:rPr>
          <w:rFonts w:cs="Arial"/>
          <w:color w:val="000000"/>
          <w:sz w:val="22"/>
          <w:szCs w:val="22"/>
        </w:rPr>
        <w:t>,</w:t>
      </w:r>
      <w:r w:rsidR="00050AF0">
        <w:rPr>
          <w:rFonts w:cs="Arial"/>
          <w:color w:val="000000"/>
          <w:sz w:val="22"/>
          <w:szCs w:val="22"/>
        </w:rPr>
        <w:t>00</w:t>
      </w:r>
      <w:r w:rsidR="00050AF0" w:rsidRPr="00C70745">
        <w:rPr>
          <w:rFonts w:cs="Arial"/>
          <w:color w:val="000000"/>
          <w:sz w:val="22"/>
          <w:szCs w:val="22"/>
        </w:rPr>
        <w:t>;</w:t>
      </w:r>
      <w:r w:rsidR="00050AF0" w:rsidRPr="00050AF0">
        <w:rPr>
          <w:rFonts w:cs="Arial"/>
          <w:b/>
          <w:color w:val="000000"/>
          <w:sz w:val="22"/>
          <w:szCs w:val="22"/>
        </w:rPr>
        <w:t xml:space="preserve"> </w:t>
      </w:r>
      <w:r w:rsidR="00050AF0" w:rsidRPr="00C70745">
        <w:rPr>
          <w:rFonts w:cs="Arial"/>
          <w:b/>
          <w:color w:val="000000"/>
          <w:sz w:val="22"/>
          <w:szCs w:val="22"/>
        </w:rPr>
        <w:t>2000</w:t>
      </w:r>
      <w:r w:rsidR="00050AF0">
        <w:rPr>
          <w:rFonts w:cs="Arial"/>
          <w:b/>
          <w:color w:val="000000"/>
          <w:sz w:val="22"/>
          <w:szCs w:val="22"/>
        </w:rPr>
        <w:t>-</w:t>
      </w:r>
      <w:r w:rsidR="00050AF0" w:rsidRPr="00C70745">
        <w:rPr>
          <w:rFonts w:cs="Arial"/>
          <w:b/>
          <w:color w:val="000000"/>
          <w:sz w:val="22"/>
          <w:szCs w:val="22"/>
        </w:rPr>
        <w:t>6.0</w:t>
      </w:r>
      <w:r w:rsidR="00050AF0">
        <w:rPr>
          <w:rFonts w:cs="Arial"/>
          <w:b/>
          <w:color w:val="000000"/>
          <w:sz w:val="22"/>
          <w:szCs w:val="22"/>
        </w:rPr>
        <w:t>4</w:t>
      </w:r>
      <w:r w:rsidR="00050AF0" w:rsidRPr="00C70745">
        <w:rPr>
          <w:rFonts w:cs="Arial"/>
          <w:b/>
          <w:color w:val="000000"/>
          <w:sz w:val="22"/>
          <w:szCs w:val="22"/>
        </w:rPr>
        <w:t>.0</w:t>
      </w:r>
      <w:r w:rsidR="00050AF0">
        <w:rPr>
          <w:rFonts w:cs="Arial"/>
          <w:b/>
          <w:color w:val="000000"/>
          <w:sz w:val="22"/>
          <w:szCs w:val="22"/>
        </w:rPr>
        <w:t>1</w:t>
      </w:r>
      <w:r w:rsidR="00050AF0" w:rsidRPr="00C70745">
        <w:rPr>
          <w:rFonts w:cs="Arial"/>
          <w:b/>
          <w:color w:val="000000"/>
          <w:sz w:val="22"/>
          <w:szCs w:val="22"/>
        </w:rPr>
        <w:t>.</w:t>
      </w:r>
      <w:r w:rsidR="00050AF0">
        <w:rPr>
          <w:rFonts w:cs="Arial"/>
          <w:b/>
          <w:color w:val="000000"/>
          <w:sz w:val="22"/>
          <w:szCs w:val="22"/>
        </w:rPr>
        <w:t xml:space="preserve">03 </w:t>
      </w:r>
      <w:r w:rsidR="00050AF0">
        <w:rPr>
          <w:rFonts w:cs="Arial"/>
          <w:color w:val="000000"/>
          <w:sz w:val="22"/>
          <w:szCs w:val="22"/>
        </w:rPr>
        <w:t xml:space="preserve">Transferencias Corrientes ASEMINA, en </w:t>
      </w:r>
      <w:r w:rsidR="00050AF0" w:rsidRPr="00C70745">
        <w:rPr>
          <w:rFonts w:cs="Arial"/>
          <w:color w:val="000000"/>
          <w:sz w:val="22"/>
          <w:szCs w:val="22"/>
        </w:rPr>
        <w:t>¢</w:t>
      </w:r>
      <w:r w:rsidR="00050AF0">
        <w:rPr>
          <w:rFonts w:cs="Arial"/>
          <w:color w:val="000000"/>
          <w:sz w:val="22"/>
          <w:szCs w:val="22"/>
        </w:rPr>
        <w:t>789.440</w:t>
      </w:r>
      <w:r w:rsidR="00050AF0" w:rsidRPr="00C70745">
        <w:rPr>
          <w:rFonts w:cs="Arial"/>
          <w:color w:val="000000"/>
          <w:sz w:val="22"/>
          <w:szCs w:val="22"/>
        </w:rPr>
        <w:t>,</w:t>
      </w:r>
      <w:r w:rsidR="00050AF0">
        <w:rPr>
          <w:rFonts w:cs="Arial"/>
          <w:color w:val="000000"/>
          <w:sz w:val="22"/>
          <w:szCs w:val="22"/>
        </w:rPr>
        <w:t>00</w:t>
      </w:r>
      <w:r w:rsidR="00050AF0" w:rsidRPr="00C70745">
        <w:rPr>
          <w:rFonts w:cs="Arial"/>
          <w:color w:val="000000"/>
          <w:sz w:val="22"/>
          <w:szCs w:val="22"/>
        </w:rPr>
        <w:t>;</w:t>
      </w:r>
      <w:r w:rsidR="00050AF0" w:rsidRPr="00050AF0">
        <w:rPr>
          <w:rFonts w:cs="Arial"/>
          <w:b/>
          <w:color w:val="000000"/>
          <w:sz w:val="22"/>
          <w:szCs w:val="22"/>
        </w:rPr>
        <w:t xml:space="preserve"> </w:t>
      </w:r>
      <w:r w:rsidR="00050AF0" w:rsidRPr="00C70745">
        <w:rPr>
          <w:rFonts w:cs="Arial"/>
          <w:b/>
          <w:color w:val="000000"/>
          <w:sz w:val="22"/>
          <w:szCs w:val="22"/>
        </w:rPr>
        <w:t>2000</w:t>
      </w:r>
      <w:r w:rsidR="00050AF0">
        <w:rPr>
          <w:rFonts w:cs="Arial"/>
          <w:b/>
          <w:color w:val="000000"/>
          <w:sz w:val="22"/>
          <w:szCs w:val="22"/>
        </w:rPr>
        <w:t>-</w:t>
      </w:r>
      <w:r w:rsidR="00050AF0" w:rsidRPr="00C70745">
        <w:rPr>
          <w:rFonts w:cs="Arial"/>
          <w:b/>
          <w:color w:val="000000"/>
          <w:sz w:val="22"/>
          <w:szCs w:val="22"/>
        </w:rPr>
        <w:t>6.0</w:t>
      </w:r>
      <w:r w:rsidR="00050AF0">
        <w:rPr>
          <w:rFonts w:cs="Arial"/>
          <w:b/>
          <w:color w:val="000000"/>
          <w:sz w:val="22"/>
          <w:szCs w:val="22"/>
        </w:rPr>
        <w:t>4</w:t>
      </w:r>
      <w:r w:rsidR="00050AF0" w:rsidRPr="00C70745">
        <w:rPr>
          <w:rFonts w:cs="Arial"/>
          <w:b/>
          <w:color w:val="000000"/>
          <w:sz w:val="22"/>
          <w:szCs w:val="22"/>
        </w:rPr>
        <w:t>.0</w:t>
      </w:r>
      <w:r w:rsidR="00050AF0">
        <w:rPr>
          <w:rFonts w:cs="Arial"/>
          <w:b/>
          <w:color w:val="000000"/>
          <w:sz w:val="22"/>
          <w:szCs w:val="22"/>
        </w:rPr>
        <w:t>1</w:t>
      </w:r>
      <w:r w:rsidR="00050AF0" w:rsidRPr="00C70745">
        <w:rPr>
          <w:rFonts w:cs="Arial"/>
          <w:b/>
          <w:color w:val="000000"/>
          <w:sz w:val="22"/>
          <w:szCs w:val="22"/>
        </w:rPr>
        <w:t>.</w:t>
      </w:r>
      <w:r w:rsidR="00050AF0">
        <w:rPr>
          <w:rFonts w:cs="Arial"/>
          <w:b/>
          <w:color w:val="000000"/>
          <w:sz w:val="22"/>
          <w:szCs w:val="22"/>
        </w:rPr>
        <w:t xml:space="preserve">04 </w:t>
      </w:r>
      <w:r w:rsidR="00050AF0">
        <w:rPr>
          <w:rFonts w:cs="Arial"/>
          <w:color w:val="000000"/>
          <w:sz w:val="22"/>
          <w:szCs w:val="22"/>
        </w:rPr>
        <w:t xml:space="preserve">Transferencias Corrientes ASEPANDUIT, en </w:t>
      </w:r>
      <w:r w:rsidR="00050AF0" w:rsidRPr="00C70745">
        <w:rPr>
          <w:rFonts w:cs="Arial"/>
          <w:color w:val="000000"/>
          <w:sz w:val="22"/>
          <w:szCs w:val="22"/>
        </w:rPr>
        <w:t>¢</w:t>
      </w:r>
      <w:r w:rsidR="00050AF0">
        <w:rPr>
          <w:rFonts w:cs="Arial"/>
          <w:color w:val="000000"/>
          <w:sz w:val="22"/>
          <w:szCs w:val="22"/>
        </w:rPr>
        <w:t>3.328.520</w:t>
      </w:r>
      <w:r w:rsidR="00050AF0" w:rsidRPr="00C70745">
        <w:rPr>
          <w:rFonts w:cs="Arial"/>
          <w:color w:val="000000"/>
          <w:sz w:val="22"/>
          <w:szCs w:val="22"/>
        </w:rPr>
        <w:t>,</w:t>
      </w:r>
      <w:r w:rsidR="00050AF0">
        <w:rPr>
          <w:rFonts w:cs="Arial"/>
          <w:color w:val="000000"/>
          <w:sz w:val="22"/>
          <w:szCs w:val="22"/>
        </w:rPr>
        <w:t>00</w:t>
      </w:r>
      <w:r w:rsidR="00050AF0" w:rsidRPr="00C70745">
        <w:rPr>
          <w:rFonts w:cs="Arial"/>
          <w:color w:val="000000"/>
          <w:sz w:val="22"/>
          <w:szCs w:val="22"/>
        </w:rPr>
        <w:t>;</w:t>
      </w:r>
      <w:r w:rsidR="00050AF0">
        <w:rPr>
          <w:rFonts w:cs="Arial"/>
          <w:color w:val="000000"/>
          <w:sz w:val="22"/>
          <w:szCs w:val="22"/>
        </w:rPr>
        <w:t xml:space="preserve"> </w:t>
      </w:r>
      <w:r w:rsidR="004A1085" w:rsidRPr="00B346F1">
        <w:rPr>
          <w:rFonts w:cs="Arial"/>
          <w:b/>
          <w:sz w:val="22"/>
          <w:szCs w:val="22"/>
        </w:rPr>
        <w:t>2000</w:t>
      </w:r>
      <w:r w:rsidR="004A1085">
        <w:rPr>
          <w:rFonts w:cs="Arial"/>
          <w:b/>
          <w:sz w:val="22"/>
          <w:szCs w:val="22"/>
        </w:rPr>
        <w:t>-</w:t>
      </w:r>
      <w:r w:rsidR="004A1085" w:rsidRPr="00B346F1">
        <w:rPr>
          <w:rFonts w:cs="Arial"/>
          <w:b/>
          <w:sz w:val="22"/>
          <w:szCs w:val="22"/>
        </w:rPr>
        <w:t>6.04.03.01</w:t>
      </w:r>
      <w:r w:rsidR="004A1085" w:rsidRPr="00B346F1">
        <w:rPr>
          <w:rFonts w:cs="Arial"/>
          <w:sz w:val="22"/>
          <w:szCs w:val="22"/>
        </w:rPr>
        <w:t xml:space="preserve"> Transferencias Corrientes </w:t>
      </w:r>
      <w:proofErr w:type="spellStart"/>
      <w:r w:rsidR="004A1085" w:rsidRPr="00B346F1">
        <w:rPr>
          <w:rFonts w:cs="Arial"/>
          <w:sz w:val="22"/>
          <w:szCs w:val="22"/>
        </w:rPr>
        <w:t>Coopenae</w:t>
      </w:r>
      <w:proofErr w:type="spellEnd"/>
      <w:r w:rsidR="004A1085" w:rsidRPr="00B346F1">
        <w:rPr>
          <w:rFonts w:cs="Arial"/>
          <w:sz w:val="22"/>
          <w:szCs w:val="22"/>
        </w:rPr>
        <w:t xml:space="preserve"> R.L., en ¢</w:t>
      </w:r>
      <w:r w:rsidR="004A1085">
        <w:rPr>
          <w:rFonts w:cs="Arial"/>
          <w:sz w:val="22"/>
          <w:szCs w:val="22"/>
        </w:rPr>
        <w:t>57</w:t>
      </w:r>
      <w:r w:rsidR="004A1085" w:rsidRPr="00B346F1">
        <w:rPr>
          <w:rFonts w:cs="Arial"/>
          <w:sz w:val="22"/>
          <w:szCs w:val="22"/>
        </w:rPr>
        <w:t>.</w:t>
      </w:r>
      <w:r w:rsidR="004A1085">
        <w:rPr>
          <w:rFonts w:cs="Arial"/>
          <w:sz w:val="22"/>
          <w:szCs w:val="22"/>
        </w:rPr>
        <w:t>496</w:t>
      </w:r>
      <w:r w:rsidR="004A1085" w:rsidRPr="00B346F1">
        <w:rPr>
          <w:rFonts w:cs="Arial"/>
          <w:sz w:val="22"/>
          <w:szCs w:val="22"/>
        </w:rPr>
        <w:t>.</w:t>
      </w:r>
      <w:r w:rsidR="004A1085">
        <w:rPr>
          <w:rFonts w:cs="Arial"/>
          <w:sz w:val="22"/>
          <w:szCs w:val="22"/>
        </w:rPr>
        <w:t>820</w:t>
      </w:r>
      <w:r w:rsidR="004A1085" w:rsidRPr="00B346F1">
        <w:rPr>
          <w:rFonts w:cs="Arial"/>
          <w:sz w:val="22"/>
          <w:szCs w:val="22"/>
        </w:rPr>
        <w:t>,</w:t>
      </w:r>
      <w:r w:rsidR="004A1085">
        <w:rPr>
          <w:rFonts w:cs="Arial"/>
          <w:sz w:val="22"/>
          <w:szCs w:val="22"/>
        </w:rPr>
        <w:t>0</w:t>
      </w:r>
      <w:r w:rsidR="004A1085" w:rsidRPr="00B346F1">
        <w:rPr>
          <w:rFonts w:cs="Arial"/>
          <w:sz w:val="22"/>
          <w:szCs w:val="22"/>
        </w:rPr>
        <w:t>0;</w:t>
      </w:r>
      <w:r w:rsidR="001B769B" w:rsidRPr="001B769B">
        <w:rPr>
          <w:rFonts w:cs="Arial"/>
          <w:b/>
          <w:color w:val="000000"/>
          <w:sz w:val="22"/>
          <w:szCs w:val="22"/>
        </w:rPr>
        <w:t xml:space="preserve"> </w:t>
      </w:r>
      <w:r w:rsidR="001B769B" w:rsidRPr="00C70745">
        <w:rPr>
          <w:rFonts w:cs="Arial"/>
          <w:b/>
          <w:color w:val="000000"/>
          <w:sz w:val="22"/>
          <w:szCs w:val="22"/>
        </w:rPr>
        <w:t>2000</w:t>
      </w:r>
      <w:r w:rsidR="001B769B">
        <w:rPr>
          <w:rFonts w:cs="Arial"/>
          <w:b/>
          <w:color w:val="000000"/>
          <w:sz w:val="22"/>
          <w:szCs w:val="22"/>
        </w:rPr>
        <w:t>-</w:t>
      </w:r>
      <w:r w:rsidR="001B769B" w:rsidRPr="00C70745">
        <w:rPr>
          <w:rFonts w:cs="Arial"/>
          <w:b/>
          <w:color w:val="000000"/>
          <w:sz w:val="22"/>
          <w:szCs w:val="22"/>
        </w:rPr>
        <w:t>6.0</w:t>
      </w:r>
      <w:r w:rsidR="001B769B">
        <w:rPr>
          <w:rFonts w:cs="Arial"/>
          <w:b/>
          <w:color w:val="000000"/>
          <w:sz w:val="22"/>
          <w:szCs w:val="22"/>
        </w:rPr>
        <w:t>4</w:t>
      </w:r>
      <w:r w:rsidR="001B769B" w:rsidRPr="00C70745">
        <w:rPr>
          <w:rFonts w:cs="Arial"/>
          <w:b/>
          <w:color w:val="000000"/>
          <w:sz w:val="22"/>
          <w:szCs w:val="22"/>
        </w:rPr>
        <w:t>.0</w:t>
      </w:r>
      <w:r w:rsidR="001B769B">
        <w:rPr>
          <w:rFonts w:cs="Arial"/>
          <w:b/>
          <w:color w:val="000000"/>
          <w:sz w:val="22"/>
          <w:szCs w:val="22"/>
        </w:rPr>
        <w:t>3</w:t>
      </w:r>
      <w:r w:rsidR="001B769B" w:rsidRPr="00C70745">
        <w:rPr>
          <w:rFonts w:cs="Arial"/>
          <w:b/>
          <w:color w:val="000000"/>
          <w:sz w:val="22"/>
          <w:szCs w:val="22"/>
        </w:rPr>
        <w:t>.</w:t>
      </w:r>
      <w:r w:rsidR="001B769B">
        <w:rPr>
          <w:rFonts w:cs="Arial"/>
          <w:b/>
          <w:color w:val="000000"/>
          <w:sz w:val="22"/>
          <w:szCs w:val="22"/>
        </w:rPr>
        <w:t xml:space="preserve">02 </w:t>
      </w:r>
      <w:r w:rsidR="001B769B">
        <w:rPr>
          <w:rFonts w:cs="Arial"/>
          <w:color w:val="000000"/>
          <w:sz w:val="22"/>
          <w:szCs w:val="22"/>
        </w:rPr>
        <w:t xml:space="preserve">Transferencias Corrientes </w:t>
      </w:r>
      <w:proofErr w:type="spellStart"/>
      <w:r w:rsidR="001B769B">
        <w:rPr>
          <w:rFonts w:cs="Arial"/>
          <w:color w:val="000000"/>
          <w:sz w:val="22"/>
          <w:szCs w:val="22"/>
        </w:rPr>
        <w:t>Coocique</w:t>
      </w:r>
      <w:proofErr w:type="spellEnd"/>
      <w:r w:rsidR="001B769B">
        <w:rPr>
          <w:rFonts w:cs="Arial"/>
          <w:color w:val="000000"/>
          <w:sz w:val="22"/>
          <w:szCs w:val="22"/>
        </w:rPr>
        <w:t xml:space="preserve"> R.L., en </w:t>
      </w:r>
      <w:r w:rsidR="001B769B" w:rsidRPr="00C70745">
        <w:rPr>
          <w:rFonts w:cs="Arial"/>
          <w:color w:val="000000"/>
          <w:sz w:val="22"/>
          <w:szCs w:val="22"/>
        </w:rPr>
        <w:t>¢</w:t>
      </w:r>
      <w:r w:rsidR="001B769B">
        <w:rPr>
          <w:rFonts w:cs="Arial"/>
          <w:color w:val="000000"/>
          <w:sz w:val="22"/>
          <w:szCs w:val="22"/>
        </w:rPr>
        <w:t>16.950.060</w:t>
      </w:r>
      <w:r w:rsidR="001B769B" w:rsidRPr="00C70745">
        <w:rPr>
          <w:rFonts w:cs="Arial"/>
          <w:color w:val="000000"/>
          <w:sz w:val="22"/>
          <w:szCs w:val="22"/>
        </w:rPr>
        <w:t>,</w:t>
      </w:r>
      <w:r w:rsidR="001B769B">
        <w:rPr>
          <w:rFonts w:cs="Arial"/>
          <w:color w:val="000000"/>
          <w:sz w:val="22"/>
          <w:szCs w:val="22"/>
        </w:rPr>
        <w:t>00</w:t>
      </w:r>
      <w:r w:rsidR="001B769B" w:rsidRPr="00C70745">
        <w:rPr>
          <w:rFonts w:cs="Arial"/>
          <w:color w:val="000000"/>
          <w:sz w:val="22"/>
          <w:szCs w:val="22"/>
        </w:rPr>
        <w:t>;</w:t>
      </w:r>
      <w:r w:rsidR="001B769B" w:rsidRPr="001B769B">
        <w:rPr>
          <w:rFonts w:cs="Arial"/>
          <w:b/>
          <w:sz w:val="22"/>
          <w:szCs w:val="22"/>
        </w:rPr>
        <w:t xml:space="preserve"> </w:t>
      </w:r>
      <w:r w:rsidR="001B769B" w:rsidRPr="00B346F1">
        <w:rPr>
          <w:rFonts w:cs="Arial"/>
          <w:b/>
          <w:sz w:val="22"/>
          <w:szCs w:val="22"/>
        </w:rPr>
        <w:t>2000</w:t>
      </w:r>
      <w:r w:rsidR="001B769B">
        <w:rPr>
          <w:rFonts w:cs="Arial"/>
          <w:b/>
          <w:sz w:val="22"/>
          <w:szCs w:val="22"/>
        </w:rPr>
        <w:t>-</w:t>
      </w:r>
      <w:r w:rsidR="001B769B" w:rsidRPr="00B346F1">
        <w:rPr>
          <w:rFonts w:cs="Arial"/>
          <w:b/>
          <w:sz w:val="22"/>
          <w:szCs w:val="22"/>
        </w:rPr>
        <w:t>6.04.03.03</w:t>
      </w:r>
      <w:r w:rsidR="001B769B" w:rsidRPr="00B346F1">
        <w:rPr>
          <w:rFonts w:cs="Arial"/>
          <w:sz w:val="22"/>
          <w:szCs w:val="22"/>
        </w:rPr>
        <w:t xml:space="preserve"> Transferencias Corrientes </w:t>
      </w:r>
      <w:proofErr w:type="spellStart"/>
      <w:r w:rsidR="001B769B" w:rsidRPr="00B346F1">
        <w:rPr>
          <w:rFonts w:cs="Arial"/>
          <w:sz w:val="22"/>
          <w:szCs w:val="22"/>
        </w:rPr>
        <w:t>Coopealianza</w:t>
      </w:r>
      <w:proofErr w:type="spellEnd"/>
      <w:r w:rsidR="001B769B" w:rsidRPr="00B346F1">
        <w:rPr>
          <w:rFonts w:cs="Arial"/>
          <w:sz w:val="22"/>
          <w:szCs w:val="22"/>
        </w:rPr>
        <w:t xml:space="preserve"> R.L., en ¢</w:t>
      </w:r>
      <w:r w:rsidR="001B769B">
        <w:rPr>
          <w:rFonts w:cs="Arial"/>
          <w:sz w:val="22"/>
          <w:szCs w:val="22"/>
        </w:rPr>
        <w:t>16</w:t>
      </w:r>
      <w:r w:rsidR="001B769B" w:rsidRPr="00B346F1">
        <w:rPr>
          <w:rFonts w:cs="Arial"/>
          <w:sz w:val="22"/>
          <w:szCs w:val="22"/>
        </w:rPr>
        <w:t>.</w:t>
      </w:r>
      <w:r w:rsidR="001B769B">
        <w:rPr>
          <w:rFonts w:cs="Arial"/>
          <w:sz w:val="22"/>
          <w:szCs w:val="22"/>
        </w:rPr>
        <w:t>326</w:t>
      </w:r>
      <w:r w:rsidR="001B769B" w:rsidRPr="00B346F1">
        <w:rPr>
          <w:rFonts w:cs="Arial"/>
          <w:sz w:val="22"/>
          <w:szCs w:val="22"/>
        </w:rPr>
        <w:t>.</w:t>
      </w:r>
      <w:r w:rsidR="001B769B">
        <w:rPr>
          <w:rFonts w:cs="Arial"/>
          <w:sz w:val="22"/>
          <w:szCs w:val="22"/>
        </w:rPr>
        <w:t>320</w:t>
      </w:r>
      <w:r w:rsidR="001B769B" w:rsidRPr="00B346F1">
        <w:rPr>
          <w:rFonts w:cs="Arial"/>
          <w:sz w:val="22"/>
          <w:szCs w:val="22"/>
        </w:rPr>
        <w:t>,</w:t>
      </w:r>
      <w:r w:rsidR="001B769B">
        <w:rPr>
          <w:rFonts w:cs="Arial"/>
          <w:sz w:val="22"/>
          <w:szCs w:val="22"/>
        </w:rPr>
        <w:t>00</w:t>
      </w:r>
      <w:r w:rsidR="001B769B" w:rsidRPr="00B346F1">
        <w:rPr>
          <w:rFonts w:cs="Arial"/>
          <w:sz w:val="22"/>
          <w:szCs w:val="22"/>
        </w:rPr>
        <w:t>;</w:t>
      </w:r>
      <w:r w:rsidR="001B769B" w:rsidRPr="001B769B">
        <w:rPr>
          <w:rFonts w:cs="Arial"/>
          <w:b/>
          <w:color w:val="000000"/>
          <w:sz w:val="22"/>
          <w:szCs w:val="22"/>
        </w:rPr>
        <w:t xml:space="preserve"> </w:t>
      </w:r>
      <w:r w:rsidR="001B769B" w:rsidRPr="00C70745">
        <w:rPr>
          <w:rFonts w:cs="Arial"/>
          <w:b/>
          <w:color w:val="000000"/>
          <w:sz w:val="22"/>
          <w:szCs w:val="22"/>
        </w:rPr>
        <w:t>2000</w:t>
      </w:r>
      <w:r w:rsidR="001B769B">
        <w:rPr>
          <w:rFonts w:cs="Arial"/>
          <w:b/>
          <w:color w:val="000000"/>
          <w:sz w:val="22"/>
          <w:szCs w:val="22"/>
        </w:rPr>
        <w:t>-</w:t>
      </w:r>
      <w:r w:rsidR="001B769B" w:rsidRPr="00C70745">
        <w:rPr>
          <w:rFonts w:cs="Arial"/>
          <w:b/>
          <w:color w:val="000000"/>
          <w:sz w:val="22"/>
          <w:szCs w:val="22"/>
        </w:rPr>
        <w:t>6.0</w:t>
      </w:r>
      <w:r w:rsidR="001B769B">
        <w:rPr>
          <w:rFonts w:cs="Arial"/>
          <w:b/>
          <w:color w:val="000000"/>
          <w:sz w:val="22"/>
          <w:szCs w:val="22"/>
        </w:rPr>
        <w:t>4</w:t>
      </w:r>
      <w:r w:rsidR="001B769B" w:rsidRPr="00C70745">
        <w:rPr>
          <w:rFonts w:cs="Arial"/>
          <w:b/>
          <w:color w:val="000000"/>
          <w:sz w:val="22"/>
          <w:szCs w:val="22"/>
        </w:rPr>
        <w:t>.0</w:t>
      </w:r>
      <w:r w:rsidR="001B769B">
        <w:rPr>
          <w:rFonts w:cs="Arial"/>
          <w:b/>
          <w:color w:val="000000"/>
          <w:sz w:val="22"/>
          <w:szCs w:val="22"/>
        </w:rPr>
        <w:t>3</w:t>
      </w:r>
      <w:r w:rsidR="001B769B" w:rsidRPr="00C70745">
        <w:rPr>
          <w:rFonts w:cs="Arial"/>
          <w:b/>
          <w:color w:val="000000"/>
          <w:sz w:val="22"/>
          <w:szCs w:val="22"/>
        </w:rPr>
        <w:t>.</w:t>
      </w:r>
      <w:r w:rsidR="001B769B">
        <w:rPr>
          <w:rFonts w:cs="Arial"/>
          <w:b/>
          <w:color w:val="000000"/>
          <w:sz w:val="22"/>
          <w:szCs w:val="22"/>
        </w:rPr>
        <w:t xml:space="preserve">04 </w:t>
      </w:r>
      <w:r w:rsidR="001B769B">
        <w:rPr>
          <w:rFonts w:cs="Arial"/>
          <w:color w:val="000000"/>
          <w:sz w:val="22"/>
          <w:szCs w:val="22"/>
        </w:rPr>
        <w:t xml:space="preserve">Transferencias Corrientes </w:t>
      </w:r>
      <w:proofErr w:type="spellStart"/>
      <w:r w:rsidR="001B769B">
        <w:rPr>
          <w:rFonts w:cs="Arial"/>
          <w:color w:val="000000"/>
          <w:sz w:val="22"/>
          <w:szCs w:val="22"/>
        </w:rPr>
        <w:t>Coopeservidores</w:t>
      </w:r>
      <w:proofErr w:type="spellEnd"/>
      <w:r w:rsidR="001B769B">
        <w:rPr>
          <w:rFonts w:cs="Arial"/>
          <w:color w:val="000000"/>
          <w:sz w:val="22"/>
          <w:szCs w:val="22"/>
        </w:rPr>
        <w:t xml:space="preserve"> R.L., en </w:t>
      </w:r>
      <w:r w:rsidR="001B769B" w:rsidRPr="00C70745">
        <w:rPr>
          <w:rFonts w:cs="Arial"/>
          <w:color w:val="000000"/>
          <w:sz w:val="22"/>
          <w:szCs w:val="22"/>
        </w:rPr>
        <w:t>¢</w:t>
      </w:r>
      <w:r w:rsidR="001B769B">
        <w:rPr>
          <w:rFonts w:cs="Arial"/>
          <w:color w:val="000000"/>
          <w:sz w:val="22"/>
          <w:szCs w:val="22"/>
        </w:rPr>
        <w:t>13.140.320</w:t>
      </w:r>
      <w:r w:rsidR="001B769B" w:rsidRPr="00C70745">
        <w:rPr>
          <w:rFonts w:cs="Arial"/>
          <w:color w:val="000000"/>
          <w:sz w:val="22"/>
          <w:szCs w:val="22"/>
        </w:rPr>
        <w:t>,</w:t>
      </w:r>
      <w:r w:rsidR="001B769B">
        <w:rPr>
          <w:rFonts w:cs="Arial"/>
          <w:color w:val="000000"/>
          <w:sz w:val="22"/>
          <w:szCs w:val="22"/>
        </w:rPr>
        <w:t>00</w:t>
      </w:r>
      <w:r w:rsidR="001B769B" w:rsidRPr="00C70745">
        <w:rPr>
          <w:rFonts w:cs="Arial"/>
          <w:color w:val="000000"/>
          <w:sz w:val="22"/>
          <w:szCs w:val="22"/>
        </w:rPr>
        <w:t>;</w:t>
      </w:r>
      <w:r w:rsidR="001B769B" w:rsidRPr="001B769B">
        <w:rPr>
          <w:rFonts w:cs="Arial"/>
          <w:b/>
          <w:color w:val="000000"/>
          <w:sz w:val="22"/>
          <w:szCs w:val="22"/>
        </w:rPr>
        <w:t xml:space="preserve"> </w:t>
      </w:r>
      <w:r w:rsidR="001B769B" w:rsidRPr="00C70745">
        <w:rPr>
          <w:rFonts w:cs="Arial"/>
          <w:b/>
          <w:color w:val="000000"/>
          <w:sz w:val="22"/>
          <w:szCs w:val="22"/>
        </w:rPr>
        <w:t>2000</w:t>
      </w:r>
      <w:r w:rsidR="001B769B">
        <w:rPr>
          <w:rFonts w:cs="Arial"/>
          <w:b/>
          <w:color w:val="000000"/>
          <w:sz w:val="22"/>
          <w:szCs w:val="22"/>
        </w:rPr>
        <w:t>-</w:t>
      </w:r>
      <w:r w:rsidR="001B769B" w:rsidRPr="00C70745">
        <w:rPr>
          <w:rFonts w:cs="Arial"/>
          <w:b/>
          <w:color w:val="000000"/>
          <w:sz w:val="22"/>
          <w:szCs w:val="22"/>
        </w:rPr>
        <w:t>6.0</w:t>
      </w:r>
      <w:r w:rsidR="001B769B">
        <w:rPr>
          <w:rFonts w:cs="Arial"/>
          <w:b/>
          <w:color w:val="000000"/>
          <w:sz w:val="22"/>
          <w:szCs w:val="22"/>
        </w:rPr>
        <w:t>4</w:t>
      </w:r>
      <w:r w:rsidR="001B769B" w:rsidRPr="00C70745">
        <w:rPr>
          <w:rFonts w:cs="Arial"/>
          <w:b/>
          <w:color w:val="000000"/>
          <w:sz w:val="22"/>
          <w:szCs w:val="22"/>
        </w:rPr>
        <w:t>.0</w:t>
      </w:r>
      <w:r w:rsidR="001B769B">
        <w:rPr>
          <w:rFonts w:cs="Arial"/>
          <w:b/>
          <w:color w:val="000000"/>
          <w:sz w:val="22"/>
          <w:szCs w:val="22"/>
        </w:rPr>
        <w:t>3</w:t>
      </w:r>
      <w:r w:rsidR="001B769B" w:rsidRPr="00C70745">
        <w:rPr>
          <w:rFonts w:cs="Arial"/>
          <w:b/>
          <w:color w:val="000000"/>
          <w:sz w:val="22"/>
          <w:szCs w:val="22"/>
        </w:rPr>
        <w:t>.</w:t>
      </w:r>
      <w:r w:rsidR="001B769B">
        <w:rPr>
          <w:rFonts w:cs="Arial"/>
          <w:b/>
          <w:color w:val="000000"/>
          <w:sz w:val="22"/>
          <w:szCs w:val="22"/>
        </w:rPr>
        <w:t xml:space="preserve">06 </w:t>
      </w:r>
      <w:r w:rsidR="001B769B">
        <w:rPr>
          <w:rFonts w:cs="Arial"/>
          <w:color w:val="000000"/>
          <w:sz w:val="22"/>
          <w:szCs w:val="22"/>
        </w:rPr>
        <w:t xml:space="preserve">Transferencias Corrientes </w:t>
      </w:r>
      <w:proofErr w:type="spellStart"/>
      <w:r w:rsidR="001B769B">
        <w:rPr>
          <w:rFonts w:cs="Arial"/>
          <w:color w:val="000000"/>
          <w:sz w:val="22"/>
          <w:szCs w:val="22"/>
        </w:rPr>
        <w:t>Coopesanmarcos</w:t>
      </w:r>
      <w:proofErr w:type="spellEnd"/>
      <w:r w:rsidR="001B769B">
        <w:rPr>
          <w:rFonts w:cs="Arial"/>
          <w:color w:val="000000"/>
          <w:sz w:val="22"/>
          <w:szCs w:val="22"/>
        </w:rPr>
        <w:t xml:space="preserve"> R.L., en </w:t>
      </w:r>
      <w:r w:rsidR="001B769B" w:rsidRPr="00C70745">
        <w:rPr>
          <w:rFonts w:cs="Arial"/>
          <w:color w:val="000000"/>
          <w:sz w:val="22"/>
          <w:szCs w:val="22"/>
        </w:rPr>
        <w:t>¢</w:t>
      </w:r>
      <w:r w:rsidR="001B769B">
        <w:rPr>
          <w:rFonts w:cs="Arial"/>
          <w:color w:val="000000"/>
          <w:sz w:val="22"/>
          <w:szCs w:val="22"/>
        </w:rPr>
        <w:t>181.120</w:t>
      </w:r>
      <w:r w:rsidR="001B769B" w:rsidRPr="00C70745">
        <w:rPr>
          <w:rFonts w:cs="Arial"/>
          <w:color w:val="000000"/>
          <w:sz w:val="22"/>
          <w:szCs w:val="22"/>
        </w:rPr>
        <w:t>,</w:t>
      </w:r>
      <w:r w:rsidR="001B769B">
        <w:rPr>
          <w:rFonts w:cs="Arial"/>
          <w:color w:val="000000"/>
          <w:sz w:val="22"/>
          <w:szCs w:val="22"/>
        </w:rPr>
        <w:t>00</w:t>
      </w:r>
      <w:r w:rsidR="001B769B" w:rsidRPr="00C70745">
        <w:rPr>
          <w:rFonts w:cs="Arial"/>
          <w:color w:val="000000"/>
          <w:sz w:val="22"/>
          <w:szCs w:val="22"/>
        </w:rPr>
        <w:t>;</w:t>
      </w:r>
      <w:r w:rsidR="001B769B" w:rsidRPr="001B769B">
        <w:rPr>
          <w:rFonts w:cs="Arial"/>
          <w:b/>
          <w:color w:val="000000"/>
          <w:sz w:val="22"/>
          <w:szCs w:val="22"/>
        </w:rPr>
        <w:t xml:space="preserve"> </w:t>
      </w:r>
      <w:r w:rsidR="001B769B" w:rsidRPr="00C70745">
        <w:rPr>
          <w:rFonts w:cs="Arial"/>
          <w:b/>
          <w:color w:val="000000"/>
          <w:sz w:val="22"/>
          <w:szCs w:val="22"/>
        </w:rPr>
        <w:t>2000</w:t>
      </w:r>
      <w:r w:rsidR="001B769B">
        <w:rPr>
          <w:rFonts w:cs="Arial"/>
          <w:b/>
          <w:color w:val="000000"/>
          <w:sz w:val="22"/>
          <w:szCs w:val="22"/>
        </w:rPr>
        <w:t>-</w:t>
      </w:r>
      <w:r w:rsidR="001B769B" w:rsidRPr="00C70745">
        <w:rPr>
          <w:rFonts w:cs="Arial"/>
          <w:b/>
          <w:color w:val="000000"/>
          <w:sz w:val="22"/>
          <w:szCs w:val="22"/>
        </w:rPr>
        <w:t>6.0</w:t>
      </w:r>
      <w:r w:rsidR="001B769B">
        <w:rPr>
          <w:rFonts w:cs="Arial"/>
          <w:b/>
          <w:color w:val="000000"/>
          <w:sz w:val="22"/>
          <w:szCs w:val="22"/>
        </w:rPr>
        <w:t>4</w:t>
      </w:r>
      <w:r w:rsidR="001B769B" w:rsidRPr="00C70745">
        <w:rPr>
          <w:rFonts w:cs="Arial"/>
          <w:b/>
          <w:color w:val="000000"/>
          <w:sz w:val="22"/>
          <w:szCs w:val="22"/>
        </w:rPr>
        <w:t>.0</w:t>
      </w:r>
      <w:r w:rsidR="001B769B">
        <w:rPr>
          <w:rFonts w:cs="Arial"/>
          <w:b/>
          <w:color w:val="000000"/>
          <w:sz w:val="22"/>
          <w:szCs w:val="22"/>
        </w:rPr>
        <w:t>3</w:t>
      </w:r>
      <w:r w:rsidR="001B769B" w:rsidRPr="00C70745">
        <w:rPr>
          <w:rFonts w:cs="Arial"/>
          <w:b/>
          <w:color w:val="000000"/>
          <w:sz w:val="22"/>
          <w:szCs w:val="22"/>
        </w:rPr>
        <w:t>.</w:t>
      </w:r>
      <w:r w:rsidR="001B769B">
        <w:rPr>
          <w:rFonts w:cs="Arial"/>
          <w:b/>
          <w:color w:val="000000"/>
          <w:sz w:val="22"/>
          <w:szCs w:val="22"/>
        </w:rPr>
        <w:t xml:space="preserve">08 </w:t>
      </w:r>
      <w:r w:rsidR="001B769B">
        <w:rPr>
          <w:rFonts w:cs="Arial"/>
          <w:color w:val="000000"/>
          <w:sz w:val="22"/>
          <w:szCs w:val="22"/>
        </w:rPr>
        <w:t xml:space="preserve">Transferencias Corrientes </w:t>
      </w:r>
      <w:proofErr w:type="spellStart"/>
      <w:r w:rsidR="001B769B">
        <w:rPr>
          <w:rFonts w:cs="Arial"/>
          <w:color w:val="000000"/>
          <w:sz w:val="22"/>
          <w:szCs w:val="22"/>
        </w:rPr>
        <w:t>Coopeande</w:t>
      </w:r>
      <w:proofErr w:type="spellEnd"/>
      <w:r w:rsidR="001B769B">
        <w:rPr>
          <w:rFonts w:cs="Arial"/>
          <w:color w:val="000000"/>
          <w:sz w:val="22"/>
          <w:szCs w:val="22"/>
        </w:rPr>
        <w:t xml:space="preserve"> R.L., en </w:t>
      </w:r>
      <w:r w:rsidR="001B769B" w:rsidRPr="00C70745">
        <w:rPr>
          <w:rFonts w:cs="Arial"/>
          <w:color w:val="000000"/>
          <w:sz w:val="22"/>
          <w:szCs w:val="22"/>
        </w:rPr>
        <w:t>¢</w:t>
      </w:r>
      <w:r w:rsidR="001B769B">
        <w:rPr>
          <w:rFonts w:cs="Arial"/>
          <w:color w:val="000000"/>
          <w:sz w:val="22"/>
          <w:szCs w:val="22"/>
        </w:rPr>
        <w:t>5.102.740</w:t>
      </w:r>
      <w:r w:rsidR="001B769B" w:rsidRPr="00C70745">
        <w:rPr>
          <w:rFonts w:cs="Arial"/>
          <w:color w:val="000000"/>
          <w:sz w:val="22"/>
          <w:szCs w:val="22"/>
        </w:rPr>
        <w:t>,</w:t>
      </w:r>
      <w:r w:rsidR="001B769B">
        <w:rPr>
          <w:rFonts w:cs="Arial"/>
          <w:color w:val="000000"/>
          <w:sz w:val="22"/>
          <w:szCs w:val="22"/>
        </w:rPr>
        <w:t>00</w:t>
      </w:r>
      <w:r w:rsidR="001B769B" w:rsidRPr="00C70745">
        <w:rPr>
          <w:rFonts w:cs="Arial"/>
          <w:color w:val="000000"/>
          <w:sz w:val="22"/>
          <w:szCs w:val="22"/>
        </w:rPr>
        <w:t>;</w:t>
      </w:r>
      <w:r w:rsidR="001B769B" w:rsidRPr="001B769B">
        <w:rPr>
          <w:rFonts w:cs="Arial"/>
          <w:b/>
          <w:color w:val="000000"/>
          <w:sz w:val="22"/>
          <w:szCs w:val="22"/>
        </w:rPr>
        <w:t xml:space="preserve"> </w:t>
      </w:r>
      <w:r w:rsidR="001B769B" w:rsidRPr="00C70745">
        <w:rPr>
          <w:rFonts w:cs="Arial"/>
          <w:b/>
          <w:color w:val="000000"/>
          <w:sz w:val="22"/>
          <w:szCs w:val="22"/>
        </w:rPr>
        <w:t>2000</w:t>
      </w:r>
      <w:r w:rsidR="001B769B">
        <w:rPr>
          <w:rFonts w:cs="Arial"/>
          <w:b/>
          <w:color w:val="000000"/>
          <w:sz w:val="22"/>
          <w:szCs w:val="22"/>
        </w:rPr>
        <w:t>-</w:t>
      </w:r>
      <w:r w:rsidR="001B769B" w:rsidRPr="00C70745">
        <w:rPr>
          <w:rFonts w:cs="Arial"/>
          <w:b/>
          <w:color w:val="000000"/>
          <w:sz w:val="22"/>
          <w:szCs w:val="22"/>
        </w:rPr>
        <w:t>6.0</w:t>
      </w:r>
      <w:r w:rsidR="001B769B">
        <w:rPr>
          <w:rFonts w:cs="Arial"/>
          <w:b/>
          <w:color w:val="000000"/>
          <w:sz w:val="22"/>
          <w:szCs w:val="22"/>
        </w:rPr>
        <w:t>4</w:t>
      </w:r>
      <w:r w:rsidR="001B769B" w:rsidRPr="00C70745">
        <w:rPr>
          <w:rFonts w:cs="Arial"/>
          <w:b/>
          <w:color w:val="000000"/>
          <w:sz w:val="22"/>
          <w:szCs w:val="22"/>
        </w:rPr>
        <w:t>.0</w:t>
      </w:r>
      <w:r w:rsidR="001B769B">
        <w:rPr>
          <w:rFonts w:cs="Arial"/>
          <w:b/>
          <w:color w:val="000000"/>
          <w:sz w:val="22"/>
          <w:szCs w:val="22"/>
        </w:rPr>
        <w:t>3</w:t>
      </w:r>
      <w:r w:rsidR="001B769B" w:rsidRPr="00C70745">
        <w:rPr>
          <w:rFonts w:cs="Arial"/>
          <w:b/>
          <w:color w:val="000000"/>
          <w:sz w:val="22"/>
          <w:szCs w:val="22"/>
        </w:rPr>
        <w:t>.</w:t>
      </w:r>
      <w:r w:rsidR="001B769B">
        <w:rPr>
          <w:rFonts w:cs="Arial"/>
          <w:b/>
          <w:color w:val="000000"/>
          <w:sz w:val="22"/>
          <w:szCs w:val="22"/>
        </w:rPr>
        <w:t xml:space="preserve">09 </w:t>
      </w:r>
      <w:r w:rsidR="001B769B">
        <w:rPr>
          <w:rFonts w:cs="Arial"/>
          <w:color w:val="000000"/>
          <w:sz w:val="22"/>
          <w:szCs w:val="22"/>
        </w:rPr>
        <w:t xml:space="preserve">Transferencias Corrientes </w:t>
      </w:r>
      <w:proofErr w:type="spellStart"/>
      <w:r w:rsidR="001B769B">
        <w:rPr>
          <w:rFonts w:cs="Arial"/>
          <w:color w:val="000000"/>
          <w:sz w:val="22"/>
          <w:szCs w:val="22"/>
        </w:rPr>
        <w:t>Coopeuna</w:t>
      </w:r>
      <w:proofErr w:type="spellEnd"/>
      <w:r w:rsidR="001B769B">
        <w:rPr>
          <w:rFonts w:cs="Arial"/>
          <w:color w:val="000000"/>
          <w:sz w:val="22"/>
          <w:szCs w:val="22"/>
        </w:rPr>
        <w:t xml:space="preserve"> R.L., en </w:t>
      </w:r>
      <w:r w:rsidR="001B769B" w:rsidRPr="00C70745">
        <w:rPr>
          <w:rFonts w:cs="Arial"/>
          <w:color w:val="000000"/>
          <w:sz w:val="22"/>
          <w:szCs w:val="22"/>
        </w:rPr>
        <w:t>¢</w:t>
      </w:r>
      <w:r w:rsidR="001B769B">
        <w:rPr>
          <w:rFonts w:cs="Arial"/>
          <w:color w:val="000000"/>
          <w:sz w:val="22"/>
          <w:szCs w:val="22"/>
        </w:rPr>
        <w:t>27.022.940</w:t>
      </w:r>
      <w:r w:rsidR="001B769B" w:rsidRPr="00C70745">
        <w:rPr>
          <w:rFonts w:cs="Arial"/>
          <w:color w:val="000000"/>
          <w:sz w:val="22"/>
          <w:szCs w:val="22"/>
        </w:rPr>
        <w:t>,</w:t>
      </w:r>
      <w:r w:rsidR="001B769B">
        <w:rPr>
          <w:rFonts w:cs="Arial"/>
          <w:color w:val="000000"/>
          <w:sz w:val="22"/>
          <w:szCs w:val="22"/>
        </w:rPr>
        <w:t>00</w:t>
      </w:r>
      <w:r w:rsidR="001B769B" w:rsidRPr="00C70745">
        <w:rPr>
          <w:rFonts w:cs="Arial"/>
          <w:color w:val="000000"/>
          <w:sz w:val="22"/>
          <w:szCs w:val="22"/>
        </w:rPr>
        <w:t>;</w:t>
      </w:r>
      <w:r w:rsidR="001B769B">
        <w:rPr>
          <w:rFonts w:cs="Arial"/>
          <w:color w:val="000000"/>
          <w:sz w:val="22"/>
          <w:szCs w:val="22"/>
        </w:rPr>
        <w:t xml:space="preserve"> </w:t>
      </w:r>
      <w:r w:rsidR="001B769B" w:rsidRPr="00C70745">
        <w:rPr>
          <w:rFonts w:cs="Arial"/>
          <w:b/>
          <w:color w:val="000000"/>
          <w:sz w:val="22"/>
          <w:szCs w:val="22"/>
        </w:rPr>
        <w:t>2000</w:t>
      </w:r>
      <w:r w:rsidR="001B769B">
        <w:rPr>
          <w:rFonts w:cs="Arial"/>
          <w:b/>
          <w:color w:val="000000"/>
          <w:sz w:val="22"/>
          <w:szCs w:val="22"/>
        </w:rPr>
        <w:t>-</w:t>
      </w:r>
      <w:r w:rsidR="001B769B" w:rsidRPr="00C70745">
        <w:rPr>
          <w:rFonts w:cs="Arial"/>
          <w:b/>
          <w:color w:val="000000"/>
          <w:sz w:val="22"/>
          <w:szCs w:val="22"/>
        </w:rPr>
        <w:t>6.0</w:t>
      </w:r>
      <w:r w:rsidR="001B769B">
        <w:rPr>
          <w:rFonts w:cs="Arial"/>
          <w:b/>
          <w:color w:val="000000"/>
          <w:sz w:val="22"/>
          <w:szCs w:val="22"/>
        </w:rPr>
        <w:t>4</w:t>
      </w:r>
      <w:r w:rsidR="001B769B" w:rsidRPr="00C70745">
        <w:rPr>
          <w:rFonts w:cs="Arial"/>
          <w:b/>
          <w:color w:val="000000"/>
          <w:sz w:val="22"/>
          <w:szCs w:val="22"/>
        </w:rPr>
        <w:t>.0</w:t>
      </w:r>
      <w:r w:rsidR="001B769B">
        <w:rPr>
          <w:rFonts w:cs="Arial"/>
          <w:b/>
          <w:color w:val="000000"/>
          <w:sz w:val="22"/>
          <w:szCs w:val="22"/>
        </w:rPr>
        <w:t>3</w:t>
      </w:r>
      <w:r w:rsidR="001B769B" w:rsidRPr="00C70745">
        <w:rPr>
          <w:rFonts w:cs="Arial"/>
          <w:b/>
          <w:color w:val="000000"/>
          <w:sz w:val="22"/>
          <w:szCs w:val="22"/>
        </w:rPr>
        <w:t>.</w:t>
      </w:r>
      <w:r w:rsidR="001B769B" w:rsidRPr="009A2CA5">
        <w:rPr>
          <w:rFonts w:cs="Arial"/>
          <w:b/>
          <w:color w:val="000000"/>
          <w:sz w:val="22"/>
          <w:szCs w:val="22"/>
        </w:rPr>
        <w:t>1</w:t>
      </w:r>
      <w:r w:rsidR="001B769B">
        <w:rPr>
          <w:rFonts w:cs="Arial"/>
          <w:b/>
          <w:color w:val="000000"/>
          <w:sz w:val="22"/>
          <w:szCs w:val="22"/>
        </w:rPr>
        <w:t>2</w:t>
      </w:r>
      <w:r w:rsidR="001B769B" w:rsidRPr="009A2CA5">
        <w:rPr>
          <w:rFonts w:cs="Arial"/>
          <w:b/>
          <w:color w:val="000000"/>
          <w:sz w:val="22"/>
          <w:szCs w:val="22"/>
        </w:rPr>
        <w:t xml:space="preserve"> </w:t>
      </w:r>
      <w:r w:rsidR="001B769B" w:rsidRPr="009A2CA5">
        <w:rPr>
          <w:rFonts w:cs="Arial"/>
          <w:color w:val="000000"/>
          <w:sz w:val="22"/>
          <w:szCs w:val="22"/>
        </w:rPr>
        <w:t xml:space="preserve">Transferencias Corrientes </w:t>
      </w:r>
      <w:proofErr w:type="spellStart"/>
      <w:r w:rsidR="001B769B" w:rsidRPr="009A2CA5">
        <w:rPr>
          <w:rFonts w:cs="Arial"/>
          <w:color w:val="000000"/>
          <w:sz w:val="22"/>
          <w:szCs w:val="22"/>
        </w:rPr>
        <w:t>Coope</w:t>
      </w:r>
      <w:r w:rsidR="001B769B">
        <w:rPr>
          <w:rFonts w:cs="Arial"/>
          <w:color w:val="000000"/>
          <w:sz w:val="22"/>
          <w:szCs w:val="22"/>
        </w:rPr>
        <w:t>caja</w:t>
      </w:r>
      <w:proofErr w:type="spellEnd"/>
      <w:r w:rsidR="001B769B" w:rsidRPr="009A2CA5">
        <w:rPr>
          <w:rFonts w:cs="Arial"/>
          <w:color w:val="000000"/>
          <w:sz w:val="22"/>
          <w:szCs w:val="22"/>
        </w:rPr>
        <w:t xml:space="preserve"> R.L., en ¢</w:t>
      </w:r>
      <w:r w:rsidR="001B769B">
        <w:rPr>
          <w:rFonts w:cs="Arial"/>
          <w:color w:val="000000"/>
          <w:sz w:val="22"/>
          <w:szCs w:val="22"/>
        </w:rPr>
        <w:t>156</w:t>
      </w:r>
      <w:r w:rsidR="001B769B" w:rsidRPr="009A2CA5">
        <w:rPr>
          <w:rFonts w:cs="Arial"/>
          <w:color w:val="000000"/>
          <w:sz w:val="22"/>
          <w:szCs w:val="22"/>
        </w:rPr>
        <w:t>.</w:t>
      </w:r>
      <w:r w:rsidR="001B769B">
        <w:rPr>
          <w:rFonts w:cs="Arial"/>
          <w:color w:val="000000"/>
          <w:sz w:val="22"/>
          <w:szCs w:val="22"/>
        </w:rPr>
        <w:t>62</w:t>
      </w:r>
      <w:r w:rsidR="001B769B" w:rsidRPr="009A2CA5">
        <w:rPr>
          <w:rFonts w:cs="Arial"/>
          <w:color w:val="000000"/>
          <w:sz w:val="22"/>
          <w:szCs w:val="22"/>
        </w:rPr>
        <w:t>0,00;</w:t>
      </w:r>
      <w:r w:rsidR="001B769B">
        <w:rPr>
          <w:rFonts w:cs="Arial"/>
          <w:color w:val="000000"/>
          <w:sz w:val="22"/>
          <w:szCs w:val="22"/>
        </w:rPr>
        <w:t xml:space="preserve"> </w:t>
      </w:r>
      <w:r w:rsidR="001B769B" w:rsidRPr="00C70745">
        <w:rPr>
          <w:rFonts w:cs="Arial"/>
          <w:b/>
          <w:color w:val="000000"/>
          <w:sz w:val="22"/>
          <w:szCs w:val="22"/>
        </w:rPr>
        <w:t>2000</w:t>
      </w:r>
      <w:r w:rsidR="001B769B">
        <w:rPr>
          <w:rFonts w:cs="Arial"/>
          <w:b/>
          <w:color w:val="000000"/>
          <w:sz w:val="22"/>
          <w:szCs w:val="22"/>
        </w:rPr>
        <w:t>-</w:t>
      </w:r>
      <w:r w:rsidR="001B769B" w:rsidRPr="00C70745">
        <w:rPr>
          <w:rFonts w:cs="Arial"/>
          <w:b/>
          <w:color w:val="000000"/>
          <w:sz w:val="22"/>
          <w:szCs w:val="22"/>
        </w:rPr>
        <w:t>6.0</w:t>
      </w:r>
      <w:r w:rsidR="001B769B">
        <w:rPr>
          <w:rFonts w:cs="Arial"/>
          <w:b/>
          <w:color w:val="000000"/>
          <w:sz w:val="22"/>
          <w:szCs w:val="22"/>
        </w:rPr>
        <w:t>4</w:t>
      </w:r>
      <w:r w:rsidR="001B769B" w:rsidRPr="00C70745">
        <w:rPr>
          <w:rFonts w:cs="Arial"/>
          <w:b/>
          <w:color w:val="000000"/>
          <w:sz w:val="22"/>
          <w:szCs w:val="22"/>
        </w:rPr>
        <w:t>.0</w:t>
      </w:r>
      <w:r w:rsidR="001B769B">
        <w:rPr>
          <w:rFonts w:cs="Arial"/>
          <w:b/>
          <w:color w:val="000000"/>
          <w:sz w:val="22"/>
          <w:szCs w:val="22"/>
        </w:rPr>
        <w:t>3</w:t>
      </w:r>
      <w:r w:rsidR="001B769B" w:rsidRPr="00C70745">
        <w:rPr>
          <w:rFonts w:cs="Arial"/>
          <w:b/>
          <w:color w:val="000000"/>
          <w:sz w:val="22"/>
          <w:szCs w:val="22"/>
        </w:rPr>
        <w:t>.</w:t>
      </w:r>
      <w:r w:rsidR="001B769B" w:rsidRPr="009A2CA5">
        <w:rPr>
          <w:rFonts w:cs="Arial"/>
          <w:b/>
          <w:color w:val="000000"/>
          <w:sz w:val="22"/>
          <w:szCs w:val="22"/>
        </w:rPr>
        <w:t xml:space="preserve">15 </w:t>
      </w:r>
      <w:r w:rsidR="001B769B" w:rsidRPr="009A2CA5">
        <w:rPr>
          <w:rFonts w:cs="Arial"/>
          <w:color w:val="000000"/>
          <w:sz w:val="22"/>
          <w:szCs w:val="22"/>
        </w:rPr>
        <w:t xml:space="preserve">Transferencias Corrientes </w:t>
      </w:r>
      <w:proofErr w:type="spellStart"/>
      <w:r w:rsidR="001B769B" w:rsidRPr="009A2CA5">
        <w:rPr>
          <w:rFonts w:cs="Arial"/>
          <w:color w:val="000000"/>
          <w:sz w:val="22"/>
          <w:szCs w:val="22"/>
        </w:rPr>
        <w:t>Coopesparta</w:t>
      </w:r>
      <w:proofErr w:type="spellEnd"/>
      <w:r w:rsidR="001B769B" w:rsidRPr="009A2CA5">
        <w:rPr>
          <w:rFonts w:cs="Arial"/>
          <w:color w:val="000000"/>
          <w:sz w:val="22"/>
          <w:szCs w:val="22"/>
        </w:rPr>
        <w:t xml:space="preserve"> R.L., en ¢</w:t>
      </w:r>
      <w:r w:rsidR="001B769B">
        <w:rPr>
          <w:rFonts w:cs="Arial"/>
          <w:color w:val="000000"/>
          <w:sz w:val="22"/>
          <w:szCs w:val="22"/>
        </w:rPr>
        <w:t>171</w:t>
      </w:r>
      <w:r w:rsidR="001B769B" w:rsidRPr="009A2CA5">
        <w:rPr>
          <w:rFonts w:cs="Arial"/>
          <w:color w:val="000000"/>
          <w:sz w:val="22"/>
          <w:szCs w:val="22"/>
        </w:rPr>
        <w:t>.</w:t>
      </w:r>
      <w:r w:rsidR="00A52527">
        <w:rPr>
          <w:rFonts w:cs="Arial"/>
          <w:color w:val="000000"/>
          <w:sz w:val="22"/>
          <w:szCs w:val="22"/>
        </w:rPr>
        <w:t>36</w:t>
      </w:r>
      <w:r w:rsidR="001B769B" w:rsidRPr="009A2CA5">
        <w:rPr>
          <w:rFonts w:cs="Arial"/>
          <w:color w:val="000000"/>
          <w:sz w:val="22"/>
          <w:szCs w:val="22"/>
        </w:rPr>
        <w:t>0,00;</w:t>
      </w:r>
      <w:r w:rsidR="00A52527" w:rsidRPr="00A52527">
        <w:rPr>
          <w:rFonts w:cs="Arial"/>
          <w:b/>
          <w:color w:val="000000"/>
          <w:sz w:val="22"/>
          <w:szCs w:val="22"/>
        </w:rPr>
        <w:t xml:space="preserve"> </w:t>
      </w:r>
      <w:r w:rsidR="00A52527" w:rsidRPr="009A2CA5">
        <w:rPr>
          <w:rFonts w:cs="Arial"/>
          <w:b/>
          <w:color w:val="000000"/>
          <w:sz w:val="22"/>
          <w:szCs w:val="22"/>
        </w:rPr>
        <w:t>2000-6.0</w:t>
      </w:r>
      <w:r w:rsidR="00A52527">
        <w:rPr>
          <w:rFonts w:cs="Arial"/>
          <w:b/>
          <w:color w:val="000000"/>
          <w:sz w:val="22"/>
          <w:szCs w:val="22"/>
        </w:rPr>
        <w:t>4</w:t>
      </w:r>
      <w:r w:rsidR="00A52527" w:rsidRPr="009A2CA5">
        <w:rPr>
          <w:rFonts w:cs="Arial"/>
          <w:b/>
          <w:color w:val="000000"/>
          <w:sz w:val="22"/>
          <w:szCs w:val="22"/>
        </w:rPr>
        <w:t>.03.16</w:t>
      </w:r>
      <w:r w:rsidR="00A52527">
        <w:rPr>
          <w:rFonts w:cs="Arial"/>
          <w:b/>
          <w:color w:val="000000"/>
          <w:sz w:val="22"/>
          <w:szCs w:val="22"/>
        </w:rPr>
        <w:t xml:space="preserve"> </w:t>
      </w:r>
      <w:r w:rsidR="00A52527">
        <w:rPr>
          <w:rFonts w:cs="Arial"/>
          <w:color w:val="000000"/>
          <w:sz w:val="22"/>
          <w:szCs w:val="22"/>
        </w:rPr>
        <w:t xml:space="preserve">Transferencias Corrientes </w:t>
      </w:r>
      <w:proofErr w:type="spellStart"/>
      <w:r w:rsidR="00A52527">
        <w:rPr>
          <w:rFonts w:cs="Arial"/>
          <w:color w:val="000000"/>
          <w:sz w:val="22"/>
          <w:szCs w:val="22"/>
        </w:rPr>
        <w:t>Credecoop</w:t>
      </w:r>
      <w:proofErr w:type="spellEnd"/>
      <w:r w:rsidR="00A52527">
        <w:rPr>
          <w:rFonts w:cs="Arial"/>
          <w:color w:val="000000"/>
          <w:sz w:val="22"/>
          <w:szCs w:val="22"/>
        </w:rPr>
        <w:t xml:space="preserve"> R.L., en </w:t>
      </w:r>
      <w:r w:rsidR="00A52527" w:rsidRPr="00C70745">
        <w:rPr>
          <w:rFonts w:cs="Arial"/>
          <w:color w:val="000000"/>
          <w:sz w:val="22"/>
          <w:szCs w:val="22"/>
        </w:rPr>
        <w:t>¢</w:t>
      </w:r>
      <w:r w:rsidR="00A52527">
        <w:rPr>
          <w:rFonts w:cs="Arial"/>
          <w:color w:val="000000"/>
          <w:sz w:val="22"/>
          <w:szCs w:val="22"/>
        </w:rPr>
        <w:t>714.600</w:t>
      </w:r>
      <w:r w:rsidR="00A52527" w:rsidRPr="00C70745">
        <w:rPr>
          <w:rFonts w:cs="Arial"/>
          <w:color w:val="000000"/>
          <w:sz w:val="22"/>
          <w:szCs w:val="22"/>
        </w:rPr>
        <w:t>,</w:t>
      </w:r>
      <w:r w:rsidR="00A52527">
        <w:rPr>
          <w:rFonts w:cs="Arial"/>
          <w:color w:val="000000"/>
          <w:sz w:val="22"/>
          <w:szCs w:val="22"/>
        </w:rPr>
        <w:t>00</w:t>
      </w:r>
      <w:r w:rsidR="00A52527" w:rsidRPr="00C70745">
        <w:rPr>
          <w:rFonts w:cs="Arial"/>
          <w:color w:val="000000"/>
          <w:sz w:val="22"/>
          <w:szCs w:val="22"/>
        </w:rPr>
        <w:t>;</w:t>
      </w:r>
      <w:r w:rsidR="00A52527" w:rsidRPr="00A52527">
        <w:rPr>
          <w:rFonts w:cs="Arial"/>
          <w:b/>
          <w:color w:val="000000"/>
          <w:sz w:val="22"/>
          <w:szCs w:val="22"/>
        </w:rPr>
        <w:t xml:space="preserve"> </w:t>
      </w:r>
      <w:r w:rsidR="00A52527" w:rsidRPr="00C70745">
        <w:rPr>
          <w:rFonts w:cs="Arial"/>
          <w:b/>
          <w:color w:val="000000"/>
          <w:sz w:val="22"/>
          <w:szCs w:val="22"/>
        </w:rPr>
        <w:t>2000</w:t>
      </w:r>
      <w:r w:rsidR="00A52527">
        <w:rPr>
          <w:rFonts w:cs="Arial"/>
          <w:b/>
          <w:color w:val="000000"/>
          <w:sz w:val="22"/>
          <w:szCs w:val="22"/>
        </w:rPr>
        <w:t>-</w:t>
      </w:r>
      <w:r w:rsidR="00A52527" w:rsidRPr="00C70745">
        <w:rPr>
          <w:rFonts w:cs="Arial"/>
          <w:b/>
          <w:color w:val="000000"/>
          <w:sz w:val="22"/>
          <w:szCs w:val="22"/>
        </w:rPr>
        <w:t>6.0</w:t>
      </w:r>
      <w:r w:rsidR="00A52527">
        <w:rPr>
          <w:rFonts w:cs="Arial"/>
          <w:b/>
          <w:color w:val="000000"/>
          <w:sz w:val="22"/>
          <w:szCs w:val="22"/>
        </w:rPr>
        <w:t>5</w:t>
      </w:r>
      <w:r w:rsidR="00A52527" w:rsidRPr="00C70745">
        <w:rPr>
          <w:rFonts w:cs="Arial"/>
          <w:b/>
          <w:color w:val="000000"/>
          <w:sz w:val="22"/>
          <w:szCs w:val="22"/>
        </w:rPr>
        <w:t>.0</w:t>
      </w:r>
      <w:r w:rsidR="00A52527">
        <w:rPr>
          <w:rFonts w:cs="Arial"/>
          <w:b/>
          <w:color w:val="000000"/>
          <w:sz w:val="22"/>
          <w:szCs w:val="22"/>
        </w:rPr>
        <w:t>1</w:t>
      </w:r>
      <w:r w:rsidR="00A52527" w:rsidRPr="00C70745">
        <w:rPr>
          <w:rFonts w:cs="Arial"/>
          <w:b/>
          <w:color w:val="000000"/>
          <w:sz w:val="22"/>
          <w:szCs w:val="22"/>
        </w:rPr>
        <w:t>.</w:t>
      </w:r>
      <w:r w:rsidR="00A52527">
        <w:rPr>
          <w:rFonts w:cs="Arial"/>
          <w:b/>
          <w:color w:val="000000"/>
          <w:sz w:val="22"/>
          <w:szCs w:val="22"/>
        </w:rPr>
        <w:t>0</w:t>
      </w:r>
      <w:r w:rsidR="00AE7BC6">
        <w:rPr>
          <w:rFonts w:cs="Arial"/>
          <w:b/>
          <w:color w:val="000000"/>
          <w:sz w:val="22"/>
          <w:szCs w:val="22"/>
        </w:rPr>
        <w:t>2</w:t>
      </w:r>
      <w:r w:rsidR="00A52527">
        <w:rPr>
          <w:rFonts w:cs="Arial"/>
          <w:b/>
          <w:color w:val="000000"/>
          <w:sz w:val="22"/>
          <w:szCs w:val="22"/>
        </w:rPr>
        <w:t xml:space="preserve"> </w:t>
      </w:r>
      <w:r w:rsidR="00A52527">
        <w:rPr>
          <w:rFonts w:cs="Arial"/>
          <w:color w:val="000000"/>
          <w:sz w:val="22"/>
          <w:szCs w:val="22"/>
        </w:rPr>
        <w:t xml:space="preserve">Transferencias Corrientes Mutual Cartago </w:t>
      </w:r>
      <w:r w:rsidR="00A52527" w:rsidRPr="009D68F8">
        <w:rPr>
          <w:rFonts w:cs="Arial"/>
          <w:color w:val="000000"/>
          <w:sz w:val="22"/>
          <w:szCs w:val="22"/>
          <w:lang w:val="es-ES_tradnl"/>
        </w:rPr>
        <w:t>de Ahorro y Préstamo</w:t>
      </w:r>
      <w:r w:rsidR="00A52527">
        <w:rPr>
          <w:rFonts w:cs="Arial"/>
          <w:color w:val="000000"/>
          <w:sz w:val="22"/>
          <w:szCs w:val="22"/>
          <w:lang w:val="es-ES_tradnl"/>
        </w:rPr>
        <w:t>,</w:t>
      </w:r>
      <w:r w:rsidR="00A52527">
        <w:rPr>
          <w:rFonts w:cs="Arial"/>
          <w:color w:val="000000"/>
          <w:sz w:val="22"/>
          <w:szCs w:val="22"/>
        </w:rPr>
        <w:t xml:space="preserve"> en </w:t>
      </w:r>
      <w:r w:rsidR="00A52527" w:rsidRPr="00C70745">
        <w:rPr>
          <w:rFonts w:cs="Arial"/>
          <w:color w:val="000000"/>
          <w:sz w:val="22"/>
          <w:szCs w:val="22"/>
        </w:rPr>
        <w:t>¢</w:t>
      </w:r>
      <w:r w:rsidR="00AE7BC6">
        <w:rPr>
          <w:rFonts w:cs="Arial"/>
          <w:color w:val="000000"/>
          <w:sz w:val="22"/>
          <w:szCs w:val="22"/>
        </w:rPr>
        <w:t>59</w:t>
      </w:r>
      <w:r w:rsidR="00A52527">
        <w:rPr>
          <w:rFonts w:cs="Arial"/>
          <w:color w:val="000000"/>
          <w:sz w:val="22"/>
          <w:szCs w:val="22"/>
        </w:rPr>
        <w:t>.</w:t>
      </w:r>
      <w:r w:rsidR="00AE7BC6">
        <w:rPr>
          <w:rFonts w:cs="Arial"/>
          <w:color w:val="000000"/>
          <w:sz w:val="22"/>
          <w:szCs w:val="22"/>
        </w:rPr>
        <w:t>240</w:t>
      </w:r>
      <w:r w:rsidR="00A52527">
        <w:rPr>
          <w:rFonts w:cs="Arial"/>
          <w:color w:val="000000"/>
          <w:sz w:val="22"/>
          <w:szCs w:val="22"/>
        </w:rPr>
        <w:t>.</w:t>
      </w:r>
      <w:r w:rsidR="00AE7BC6">
        <w:rPr>
          <w:rFonts w:cs="Arial"/>
          <w:color w:val="000000"/>
          <w:sz w:val="22"/>
          <w:szCs w:val="22"/>
        </w:rPr>
        <w:t>262</w:t>
      </w:r>
      <w:r w:rsidR="00A52527" w:rsidRPr="00C70745">
        <w:rPr>
          <w:rFonts w:cs="Arial"/>
          <w:color w:val="000000"/>
          <w:sz w:val="22"/>
          <w:szCs w:val="22"/>
        </w:rPr>
        <w:t>,</w:t>
      </w:r>
      <w:r w:rsidR="00AE7BC6">
        <w:rPr>
          <w:rFonts w:cs="Arial"/>
          <w:color w:val="000000"/>
          <w:sz w:val="22"/>
          <w:szCs w:val="22"/>
        </w:rPr>
        <w:t>09</w:t>
      </w:r>
      <w:r w:rsidR="00A52527" w:rsidRPr="00C70745">
        <w:rPr>
          <w:rFonts w:cs="Arial"/>
          <w:color w:val="000000"/>
          <w:sz w:val="22"/>
          <w:szCs w:val="22"/>
        </w:rPr>
        <w:t>;</w:t>
      </w:r>
      <w:r w:rsidR="00AE7BC6">
        <w:rPr>
          <w:rFonts w:cs="Arial"/>
          <w:color w:val="000000"/>
          <w:sz w:val="22"/>
          <w:szCs w:val="22"/>
        </w:rPr>
        <w:t xml:space="preserve"> </w:t>
      </w:r>
      <w:r w:rsidR="00AE7BC6" w:rsidRPr="00C70745">
        <w:rPr>
          <w:rFonts w:cs="Arial"/>
          <w:b/>
          <w:color w:val="000000"/>
          <w:sz w:val="22"/>
          <w:szCs w:val="22"/>
        </w:rPr>
        <w:t>2000</w:t>
      </w:r>
      <w:r w:rsidR="00AE7BC6">
        <w:rPr>
          <w:rFonts w:cs="Arial"/>
          <w:b/>
          <w:color w:val="000000"/>
          <w:sz w:val="22"/>
          <w:szCs w:val="22"/>
        </w:rPr>
        <w:t>-</w:t>
      </w:r>
      <w:r w:rsidR="00AE7BC6" w:rsidRPr="00C70745">
        <w:rPr>
          <w:rFonts w:cs="Arial"/>
          <w:b/>
          <w:color w:val="000000"/>
          <w:sz w:val="22"/>
          <w:szCs w:val="22"/>
        </w:rPr>
        <w:t>6.0</w:t>
      </w:r>
      <w:r w:rsidR="00AE7BC6">
        <w:rPr>
          <w:rFonts w:cs="Arial"/>
          <w:b/>
          <w:color w:val="000000"/>
          <w:sz w:val="22"/>
          <w:szCs w:val="22"/>
        </w:rPr>
        <w:t>5</w:t>
      </w:r>
      <w:r w:rsidR="00AE7BC6" w:rsidRPr="00C70745">
        <w:rPr>
          <w:rFonts w:cs="Arial"/>
          <w:b/>
          <w:color w:val="000000"/>
          <w:sz w:val="22"/>
          <w:szCs w:val="22"/>
        </w:rPr>
        <w:t>.01.0</w:t>
      </w:r>
      <w:r w:rsidR="00AE7BC6">
        <w:rPr>
          <w:rFonts w:cs="Arial"/>
          <w:b/>
          <w:color w:val="000000"/>
          <w:sz w:val="22"/>
          <w:szCs w:val="22"/>
        </w:rPr>
        <w:t>5</w:t>
      </w:r>
      <w:r w:rsidR="00AE7BC6" w:rsidRPr="00C70745">
        <w:rPr>
          <w:rFonts w:cs="Arial"/>
          <w:color w:val="000000"/>
          <w:sz w:val="22"/>
          <w:szCs w:val="22"/>
        </w:rPr>
        <w:t xml:space="preserve"> Transferencias Corrientes </w:t>
      </w:r>
      <w:r w:rsidR="00AE7BC6">
        <w:rPr>
          <w:rFonts w:cs="Arial"/>
          <w:color w:val="000000"/>
          <w:sz w:val="22"/>
          <w:szCs w:val="22"/>
        </w:rPr>
        <w:t xml:space="preserve">Fundación Costa Rica – Canadá, </w:t>
      </w:r>
      <w:r w:rsidR="00AE7BC6" w:rsidRPr="00C70745">
        <w:rPr>
          <w:rFonts w:cs="Arial"/>
          <w:color w:val="000000"/>
          <w:sz w:val="22"/>
          <w:szCs w:val="22"/>
        </w:rPr>
        <w:t>en ¢</w:t>
      </w:r>
      <w:r w:rsidR="00AE7BC6">
        <w:rPr>
          <w:rFonts w:cs="Arial"/>
          <w:color w:val="000000"/>
          <w:sz w:val="22"/>
          <w:szCs w:val="22"/>
        </w:rPr>
        <w:t>15</w:t>
      </w:r>
      <w:r w:rsidR="00AE7BC6" w:rsidRPr="00C70745">
        <w:rPr>
          <w:rFonts w:cs="Arial"/>
          <w:color w:val="000000"/>
          <w:sz w:val="22"/>
          <w:szCs w:val="22"/>
        </w:rPr>
        <w:t>.</w:t>
      </w:r>
      <w:r w:rsidR="00AE7BC6">
        <w:rPr>
          <w:rFonts w:cs="Arial"/>
          <w:color w:val="000000"/>
          <w:sz w:val="22"/>
          <w:szCs w:val="22"/>
        </w:rPr>
        <w:t>447</w:t>
      </w:r>
      <w:r w:rsidR="00AE7BC6" w:rsidRPr="00C70745">
        <w:rPr>
          <w:rFonts w:cs="Arial"/>
          <w:color w:val="000000"/>
          <w:sz w:val="22"/>
          <w:szCs w:val="22"/>
        </w:rPr>
        <w:t>.</w:t>
      </w:r>
      <w:r w:rsidR="00AE7BC6">
        <w:rPr>
          <w:rFonts w:cs="Arial"/>
          <w:color w:val="000000"/>
          <w:sz w:val="22"/>
          <w:szCs w:val="22"/>
        </w:rPr>
        <w:t>860</w:t>
      </w:r>
      <w:r w:rsidR="00AE7BC6" w:rsidRPr="00C70745">
        <w:rPr>
          <w:rFonts w:cs="Arial"/>
          <w:color w:val="000000"/>
          <w:sz w:val="22"/>
          <w:szCs w:val="22"/>
        </w:rPr>
        <w:t>,</w:t>
      </w:r>
      <w:r w:rsidR="00AE7BC6">
        <w:rPr>
          <w:rFonts w:cs="Arial"/>
          <w:color w:val="000000"/>
          <w:sz w:val="22"/>
          <w:szCs w:val="22"/>
        </w:rPr>
        <w:t>00</w:t>
      </w:r>
      <w:r w:rsidR="00AE7BC6" w:rsidRPr="00C70745">
        <w:rPr>
          <w:rFonts w:cs="Arial"/>
          <w:color w:val="000000"/>
          <w:sz w:val="22"/>
          <w:szCs w:val="22"/>
        </w:rPr>
        <w:t>;</w:t>
      </w:r>
      <w:r w:rsidR="00AE7BC6">
        <w:rPr>
          <w:rFonts w:cs="Arial"/>
          <w:color w:val="000000"/>
          <w:sz w:val="22"/>
          <w:szCs w:val="22"/>
        </w:rPr>
        <w:t xml:space="preserve"> </w:t>
      </w:r>
      <w:r w:rsidR="00A078B3" w:rsidRPr="00C70745">
        <w:rPr>
          <w:rFonts w:cs="Arial"/>
          <w:b/>
          <w:color w:val="000000"/>
          <w:sz w:val="22"/>
          <w:szCs w:val="22"/>
        </w:rPr>
        <w:t>2000</w:t>
      </w:r>
      <w:r w:rsidR="00A078B3">
        <w:rPr>
          <w:rFonts w:cs="Arial"/>
          <w:b/>
          <w:color w:val="000000"/>
          <w:sz w:val="22"/>
          <w:szCs w:val="22"/>
        </w:rPr>
        <w:t>-</w:t>
      </w:r>
      <w:r w:rsidR="00A078B3" w:rsidRPr="00C70745">
        <w:rPr>
          <w:rFonts w:cs="Arial"/>
          <w:b/>
          <w:color w:val="000000"/>
          <w:sz w:val="22"/>
          <w:szCs w:val="22"/>
        </w:rPr>
        <w:t>6.0</w:t>
      </w:r>
      <w:r w:rsidR="00A078B3">
        <w:rPr>
          <w:rFonts w:cs="Arial"/>
          <w:b/>
          <w:color w:val="000000"/>
          <w:sz w:val="22"/>
          <w:szCs w:val="22"/>
        </w:rPr>
        <w:t>5</w:t>
      </w:r>
      <w:r w:rsidR="00A078B3" w:rsidRPr="00C70745">
        <w:rPr>
          <w:rFonts w:cs="Arial"/>
          <w:b/>
          <w:color w:val="000000"/>
          <w:sz w:val="22"/>
          <w:szCs w:val="22"/>
        </w:rPr>
        <w:t>.0</w:t>
      </w:r>
      <w:r w:rsidR="00A078B3">
        <w:rPr>
          <w:rFonts w:cs="Arial"/>
          <w:b/>
          <w:color w:val="000000"/>
          <w:sz w:val="22"/>
          <w:szCs w:val="22"/>
        </w:rPr>
        <w:t>1</w:t>
      </w:r>
      <w:r w:rsidR="00A078B3" w:rsidRPr="00C70745">
        <w:rPr>
          <w:rFonts w:cs="Arial"/>
          <w:b/>
          <w:color w:val="000000"/>
          <w:sz w:val="22"/>
          <w:szCs w:val="22"/>
        </w:rPr>
        <w:t>.</w:t>
      </w:r>
      <w:r w:rsidR="00A078B3">
        <w:rPr>
          <w:rFonts w:cs="Arial"/>
          <w:b/>
          <w:color w:val="000000"/>
          <w:sz w:val="22"/>
          <w:szCs w:val="22"/>
        </w:rPr>
        <w:t xml:space="preserve">06 </w:t>
      </w:r>
      <w:r w:rsidR="00A078B3">
        <w:rPr>
          <w:rFonts w:cs="Arial"/>
          <w:color w:val="000000"/>
          <w:sz w:val="22"/>
          <w:szCs w:val="22"/>
        </w:rPr>
        <w:t>Transferencias Corrientes BAC San José</w:t>
      </w:r>
      <w:r w:rsidR="00A078B3">
        <w:rPr>
          <w:rFonts w:cs="Arial"/>
          <w:color w:val="000000"/>
          <w:sz w:val="22"/>
          <w:szCs w:val="22"/>
          <w:lang w:val="es-ES_tradnl"/>
        </w:rPr>
        <w:t>,</w:t>
      </w:r>
      <w:r w:rsidR="00A078B3">
        <w:rPr>
          <w:rFonts w:cs="Arial"/>
          <w:color w:val="000000"/>
          <w:sz w:val="22"/>
          <w:szCs w:val="22"/>
        </w:rPr>
        <w:t xml:space="preserve"> en </w:t>
      </w:r>
      <w:r w:rsidR="00A078B3" w:rsidRPr="00C70745">
        <w:rPr>
          <w:rFonts w:cs="Arial"/>
          <w:color w:val="000000"/>
          <w:sz w:val="22"/>
          <w:szCs w:val="22"/>
        </w:rPr>
        <w:t>¢</w:t>
      </w:r>
      <w:r w:rsidR="00A078B3">
        <w:rPr>
          <w:rFonts w:cs="Arial"/>
          <w:color w:val="000000"/>
          <w:sz w:val="22"/>
          <w:szCs w:val="22"/>
        </w:rPr>
        <w:t>1.641.120</w:t>
      </w:r>
      <w:r w:rsidR="00A078B3" w:rsidRPr="00C70745">
        <w:rPr>
          <w:rFonts w:cs="Arial"/>
          <w:color w:val="000000"/>
          <w:sz w:val="22"/>
          <w:szCs w:val="22"/>
        </w:rPr>
        <w:t>,</w:t>
      </w:r>
      <w:r w:rsidR="00A078B3">
        <w:rPr>
          <w:rFonts w:cs="Arial"/>
          <w:color w:val="000000"/>
          <w:sz w:val="22"/>
          <w:szCs w:val="22"/>
        </w:rPr>
        <w:t>00</w:t>
      </w:r>
      <w:r w:rsidR="00A078B3" w:rsidRPr="00C70745">
        <w:rPr>
          <w:rFonts w:cs="Arial"/>
          <w:color w:val="000000"/>
          <w:sz w:val="22"/>
          <w:szCs w:val="22"/>
        </w:rPr>
        <w:t>;</w:t>
      </w:r>
      <w:r w:rsidR="00A078B3">
        <w:rPr>
          <w:rFonts w:cs="Arial"/>
          <w:color w:val="000000"/>
          <w:sz w:val="22"/>
          <w:szCs w:val="22"/>
        </w:rPr>
        <w:t xml:space="preserve"> </w:t>
      </w:r>
      <w:r w:rsidR="00EC532C" w:rsidRPr="00C70745">
        <w:rPr>
          <w:rFonts w:cs="Arial"/>
          <w:b/>
          <w:color w:val="000000"/>
          <w:sz w:val="22"/>
          <w:szCs w:val="22"/>
        </w:rPr>
        <w:t>2000</w:t>
      </w:r>
      <w:r w:rsidR="00EC532C">
        <w:rPr>
          <w:rFonts w:cs="Arial"/>
          <w:b/>
          <w:color w:val="000000"/>
          <w:sz w:val="22"/>
          <w:szCs w:val="22"/>
        </w:rPr>
        <w:t>-</w:t>
      </w:r>
      <w:r w:rsidR="00EC532C" w:rsidRPr="00C70745">
        <w:rPr>
          <w:rFonts w:cs="Arial"/>
          <w:b/>
          <w:color w:val="000000"/>
          <w:sz w:val="22"/>
          <w:szCs w:val="22"/>
        </w:rPr>
        <w:t>7.0</w:t>
      </w:r>
      <w:r w:rsidR="00EC532C">
        <w:rPr>
          <w:rFonts w:cs="Arial"/>
          <w:b/>
          <w:color w:val="000000"/>
          <w:sz w:val="22"/>
          <w:szCs w:val="22"/>
        </w:rPr>
        <w:t>1</w:t>
      </w:r>
      <w:r w:rsidR="00EC532C" w:rsidRPr="00C70745">
        <w:rPr>
          <w:rFonts w:cs="Arial"/>
          <w:b/>
          <w:color w:val="000000"/>
          <w:sz w:val="22"/>
          <w:szCs w:val="22"/>
        </w:rPr>
        <w:t>.0</w:t>
      </w:r>
      <w:r w:rsidR="00EC532C">
        <w:rPr>
          <w:rFonts w:cs="Arial"/>
          <w:b/>
          <w:color w:val="000000"/>
          <w:sz w:val="22"/>
          <w:szCs w:val="22"/>
        </w:rPr>
        <w:t>6</w:t>
      </w:r>
      <w:r w:rsidR="00EC532C" w:rsidRPr="00C70745">
        <w:rPr>
          <w:rFonts w:cs="Arial"/>
          <w:b/>
          <w:color w:val="000000"/>
          <w:sz w:val="22"/>
          <w:szCs w:val="22"/>
        </w:rPr>
        <w:t>.</w:t>
      </w:r>
      <w:r w:rsidR="00EC532C">
        <w:rPr>
          <w:rFonts w:cs="Arial"/>
          <w:b/>
          <w:color w:val="000000"/>
          <w:sz w:val="22"/>
          <w:szCs w:val="22"/>
        </w:rPr>
        <w:t>02</w:t>
      </w:r>
      <w:r w:rsidR="00EC532C" w:rsidRPr="00C70745">
        <w:rPr>
          <w:rFonts w:cs="Arial"/>
          <w:color w:val="000000"/>
          <w:sz w:val="22"/>
          <w:szCs w:val="22"/>
        </w:rPr>
        <w:t xml:space="preserve"> Transferencias de Capital </w:t>
      </w:r>
      <w:r w:rsidR="00EC532C">
        <w:rPr>
          <w:rFonts w:cs="Arial"/>
          <w:color w:val="000000"/>
          <w:sz w:val="22"/>
          <w:szCs w:val="22"/>
        </w:rPr>
        <w:t>Banco Popular y de Desarrollo Comunal</w:t>
      </w:r>
      <w:r w:rsidR="00EC532C" w:rsidRPr="00C70745">
        <w:rPr>
          <w:rFonts w:cs="Arial"/>
          <w:color w:val="000000"/>
          <w:sz w:val="22"/>
          <w:szCs w:val="22"/>
        </w:rPr>
        <w:t>, en ¢</w:t>
      </w:r>
      <w:r w:rsidR="00EC532C">
        <w:rPr>
          <w:rFonts w:cs="Arial"/>
          <w:color w:val="000000"/>
          <w:sz w:val="22"/>
          <w:szCs w:val="22"/>
        </w:rPr>
        <w:t>363</w:t>
      </w:r>
      <w:r w:rsidR="00EC532C" w:rsidRPr="00C70745">
        <w:rPr>
          <w:rFonts w:cs="Arial"/>
          <w:color w:val="000000"/>
          <w:sz w:val="22"/>
          <w:szCs w:val="22"/>
        </w:rPr>
        <w:t>.</w:t>
      </w:r>
      <w:r w:rsidR="00EC532C">
        <w:rPr>
          <w:rFonts w:cs="Arial"/>
          <w:color w:val="000000"/>
          <w:sz w:val="22"/>
          <w:szCs w:val="22"/>
        </w:rPr>
        <w:t>685</w:t>
      </w:r>
      <w:r w:rsidR="00EC532C" w:rsidRPr="00C70745">
        <w:rPr>
          <w:rFonts w:cs="Arial"/>
          <w:color w:val="000000"/>
          <w:sz w:val="22"/>
          <w:szCs w:val="22"/>
        </w:rPr>
        <w:t>.</w:t>
      </w:r>
      <w:r w:rsidR="00EC532C">
        <w:rPr>
          <w:rFonts w:cs="Arial"/>
          <w:color w:val="000000"/>
          <w:sz w:val="22"/>
          <w:szCs w:val="22"/>
        </w:rPr>
        <w:t>000</w:t>
      </w:r>
      <w:r w:rsidR="00EC532C" w:rsidRPr="00C70745">
        <w:rPr>
          <w:rFonts w:cs="Arial"/>
          <w:color w:val="000000"/>
          <w:sz w:val="22"/>
          <w:szCs w:val="22"/>
        </w:rPr>
        <w:t>,</w:t>
      </w:r>
      <w:r w:rsidR="00EC532C">
        <w:rPr>
          <w:rFonts w:cs="Arial"/>
          <w:color w:val="000000"/>
          <w:sz w:val="22"/>
          <w:szCs w:val="22"/>
        </w:rPr>
        <w:t>00;</w:t>
      </w:r>
      <w:r w:rsidR="00EC532C" w:rsidRPr="00EC532C">
        <w:rPr>
          <w:rFonts w:cs="Arial"/>
          <w:b/>
          <w:color w:val="000000"/>
          <w:sz w:val="22"/>
          <w:szCs w:val="22"/>
        </w:rPr>
        <w:t xml:space="preserve"> </w:t>
      </w:r>
      <w:r w:rsidR="00EC532C" w:rsidRPr="00C70745">
        <w:rPr>
          <w:rFonts w:cs="Arial"/>
          <w:b/>
          <w:color w:val="000000"/>
          <w:sz w:val="22"/>
          <w:szCs w:val="22"/>
        </w:rPr>
        <w:t>2000</w:t>
      </w:r>
      <w:r w:rsidR="00EC532C">
        <w:rPr>
          <w:rFonts w:cs="Arial"/>
          <w:b/>
          <w:color w:val="000000"/>
          <w:sz w:val="22"/>
          <w:szCs w:val="22"/>
        </w:rPr>
        <w:t>-</w:t>
      </w:r>
      <w:r w:rsidR="00EC532C" w:rsidRPr="00C70745">
        <w:rPr>
          <w:rFonts w:cs="Arial"/>
          <w:b/>
          <w:color w:val="000000"/>
          <w:sz w:val="22"/>
          <w:szCs w:val="22"/>
        </w:rPr>
        <w:t>7.0</w:t>
      </w:r>
      <w:r w:rsidR="00EC532C">
        <w:rPr>
          <w:rFonts w:cs="Arial"/>
          <w:b/>
          <w:color w:val="000000"/>
          <w:sz w:val="22"/>
          <w:szCs w:val="22"/>
        </w:rPr>
        <w:t>1</w:t>
      </w:r>
      <w:r w:rsidR="00EC532C" w:rsidRPr="00A1279A">
        <w:rPr>
          <w:rFonts w:cs="Arial"/>
          <w:b/>
          <w:color w:val="000000"/>
          <w:sz w:val="22"/>
          <w:szCs w:val="22"/>
        </w:rPr>
        <w:t>.06.03</w:t>
      </w:r>
      <w:r w:rsidR="00EC532C" w:rsidRPr="00A1279A">
        <w:rPr>
          <w:rFonts w:cs="Arial"/>
          <w:color w:val="000000"/>
          <w:sz w:val="22"/>
          <w:szCs w:val="22"/>
        </w:rPr>
        <w:t xml:space="preserve"> Transferencias de Capital Banco Nacional de Costa Rica, en ¢3.800.000,00;</w:t>
      </w:r>
      <w:r w:rsidR="00EC532C" w:rsidRPr="00A1279A">
        <w:rPr>
          <w:rFonts w:cs="Arial"/>
          <w:b/>
          <w:color w:val="000000"/>
          <w:sz w:val="22"/>
          <w:szCs w:val="22"/>
        </w:rPr>
        <w:t xml:space="preserve"> 2000-7.01.06.04 </w:t>
      </w:r>
      <w:r w:rsidR="00EC532C" w:rsidRPr="00A1279A">
        <w:rPr>
          <w:rFonts w:cs="Arial"/>
          <w:color w:val="000000"/>
          <w:sz w:val="22"/>
          <w:szCs w:val="22"/>
        </w:rPr>
        <w:t>Transferencias de Capital INVU, en ¢28.616.000,00;</w:t>
      </w:r>
      <w:r w:rsidR="00EC532C" w:rsidRPr="00A1279A">
        <w:rPr>
          <w:rFonts w:cs="Arial"/>
          <w:b/>
          <w:color w:val="000000"/>
          <w:sz w:val="22"/>
          <w:szCs w:val="22"/>
        </w:rPr>
        <w:t xml:space="preserve"> 2000-7.01.06.0</w:t>
      </w:r>
      <w:r w:rsidR="000773CA" w:rsidRPr="00A1279A">
        <w:rPr>
          <w:rFonts w:cs="Arial"/>
          <w:b/>
          <w:color w:val="000000"/>
          <w:sz w:val="22"/>
          <w:szCs w:val="22"/>
        </w:rPr>
        <w:t>5</w:t>
      </w:r>
      <w:r w:rsidR="00EC532C" w:rsidRPr="00A1279A">
        <w:rPr>
          <w:rFonts w:cs="Arial"/>
          <w:color w:val="000000"/>
          <w:sz w:val="22"/>
          <w:szCs w:val="22"/>
        </w:rPr>
        <w:t xml:space="preserve"> Transferencias</w:t>
      </w:r>
      <w:r w:rsidR="00EC532C" w:rsidRPr="00C70745">
        <w:rPr>
          <w:rFonts w:cs="Arial"/>
          <w:color w:val="000000"/>
          <w:sz w:val="22"/>
          <w:szCs w:val="22"/>
        </w:rPr>
        <w:t xml:space="preserve"> de Capital </w:t>
      </w:r>
      <w:r w:rsidR="00EC532C">
        <w:rPr>
          <w:rFonts w:cs="Arial"/>
          <w:color w:val="000000"/>
          <w:sz w:val="22"/>
          <w:szCs w:val="22"/>
        </w:rPr>
        <w:t>Banco de Costa Rica</w:t>
      </w:r>
      <w:r w:rsidR="00EC532C" w:rsidRPr="00C70745">
        <w:rPr>
          <w:rFonts w:cs="Arial"/>
          <w:color w:val="000000"/>
          <w:sz w:val="22"/>
          <w:szCs w:val="22"/>
        </w:rPr>
        <w:t>, en ¢</w:t>
      </w:r>
      <w:r w:rsidR="00EC532C">
        <w:rPr>
          <w:rFonts w:cs="Arial"/>
          <w:color w:val="000000"/>
          <w:sz w:val="22"/>
          <w:szCs w:val="22"/>
        </w:rPr>
        <w:t>161.764.000,00;</w:t>
      </w:r>
      <w:r w:rsidR="00EC532C" w:rsidRPr="00EC532C">
        <w:rPr>
          <w:rFonts w:cs="Arial"/>
          <w:b/>
          <w:color w:val="000000"/>
          <w:sz w:val="22"/>
          <w:szCs w:val="22"/>
        </w:rPr>
        <w:t xml:space="preserve"> </w:t>
      </w:r>
      <w:r w:rsidR="00EC532C" w:rsidRPr="00C70745">
        <w:rPr>
          <w:rFonts w:cs="Arial"/>
          <w:b/>
          <w:color w:val="000000"/>
          <w:sz w:val="22"/>
          <w:szCs w:val="22"/>
        </w:rPr>
        <w:t>2000</w:t>
      </w:r>
      <w:r w:rsidR="00EC532C">
        <w:rPr>
          <w:rFonts w:cs="Arial"/>
          <w:b/>
          <w:color w:val="000000"/>
          <w:sz w:val="22"/>
          <w:szCs w:val="22"/>
        </w:rPr>
        <w:t>-</w:t>
      </w:r>
      <w:r w:rsidR="00EC532C" w:rsidRPr="00C70745">
        <w:rPr>
          <w:rFonts w:cs="Arial"/>
          <w:b/>
          <w:color w:val="000000"/>
          <w:sz w:val="22"/>
          <w:szCs w:val="22"/>
        </w:rPr>
        <w:t>7.03.01.0</w:t>
      </w:r>
      <w:r w:rsidR="00EC532C">
        <w:rPr>
          <w:rFonts w:cs="Arial"/>
          <w:b/>
          <w:color w:val="000000"/>
          <w:sz w:val="22"/>
          <w:szCs w:val="22"/>
        </w:rPr>
        <w:t>1</w:t>
      </w:r>
      <w:r w:rsidR="00EC532C" w:rsidRPr="00C70745">
        <w:rPr>
          <w:rFonts w:cs="Arial"/>
          <w:color w:val="000000"/>
          <w:sz w:val="22"/>
          <w:szCs w:val="22"/>
        </w:rPr>
        <w:t xml:space="preserve"> Transferencias de Capital A</w:t>
      </w:r>
      <w:r w:rsidR="00EC532C">
        <w:rPr>
          <w:rFonts w:cs="Arial"/>
          <w:color w:val="000000"/>
          <w:sz w:val="22"/>
          <w:szCs w:val="22"/>
        </w:rPr>
        <w:t>SEDEMASA</w:t>
      </w:r>
      <w:r w:rsidR="00EC532C" w:rsidRPr="00C70745">
        <w:rPr>
          <w:rFonts w:cs="Arial"/>
          <w:color w:val="000000"/>
          <w:sz w:val="22"/>
          <w:szCs w:val="22"/>
        </w:rPr>
        <w:t>, en ¢</w:t>
      </w:r>
      <w:r w:rsidR="00EC532C">
        <w:rPr>
          <w:rFonts w:cs="Arial"/>
          <w:color w:val="000000"/>
          <w:sz w:val="22"/>
          <w:szCs w:val="22"/>
        </w:rPr>
        <w:t>439.256</w:t>
      </w:r>
      <w:r w:rsidR="00EC532C" w:rsidRPr="00C70745">
        <w:rPr>
          <w:rFonts w:cs="Arial"/>
          <w:color w:val="000000"/>
          <w:sz w:val="22"/>
          <w:szCs w:val="22"/>
        </w:rPr>
        <w:t>.</w:t>
      </w:r>
      <w:r w:rsidR="00EC532C">
        <w:rPr>
          <w:rFonts w:cs="Arial"/>
          <w:color w:val="000000"/>
          <w:sz w:val="22"/>
          <w:szCs w:val="22"/>
        </w:rPr>
        <w:t>000</w:t>
      </w:r>
      <w:r w:rsidR="00EC532C" w:rsidRPr="00C70745">
        <w:rPr>
          <w:rFonts w:cs="Arial"/>
          <w:color w:val="000000"/>
          <w:sz w:val="22"/>
          <w:szCs w:val="22"/>
        </w:rPr>
        <w:t>,</w:t>
      </w:r>
      <w:r w:rsidR="00EC532C">
        <w:rPr>
          <w:rFonts w:cs="Arial"/>
          <w:color w:val="000000"/>
          <w:sz w:val="22"/>
          <w:szCs w:val="22"/>
        </w:rPr>
        <w:t>00</w:t>
      </w:r>
      <w:r w:rsidR="00EC532C" w:rsidRPr="00C70745">
        <w:rPr>
          <w:rFonts w:cs="Arial"/>
          <w:color w:val="000000"/>
          <w:sz w:val="22"/>
          <w:szCs w:val="22"/>
        </w:rPr>
        <w:t>;</w:t>
      </w:r>
      <w:r w:rsidR="00EC532C" w:rsidRPr="00EC532C">
        <w:rPr>
          <w:rFonts w:cs="Arial"/>
          <w:b/>
          <w:color w:val="000000"/>
          <w:sz w:val="22"/>
          <w:szCs w:val="22"/>
        </w:rPr>
        <w:t xml:space="preserve"> </w:t>
      </w:r>
      <w:r w:rsidR="00EC532C" w:rsidRPr="00C70745">
        <w:rPr>
          <w:rFonts w:cs="Arial"/>
          <w:b/>
          <w:color w:val="000000"/>
          <w:sz w:val="22"/>
          <w:szCs w:val="22"/>
        </w:rPr>
        <w:t>2000</w:t>
      </w:r>
      <w:r w:rsidR="00EC532C">
        <w:rPr>
          <w:rFonts w:cs="Arial"/>
          <w:b/>
          <w:color w:val="000000"/>
          <w:sz w:val="22"/>
          <w:szCs w:val="22"/>
        </w:rPr>
        <w:t>-</w:t>
      </w:r>
      <w:r w:rsidR="00EC532C" w:rsidRPr="00C70745">
        <w:rPr>
          <w:rFonts w:cs="Arial"/>
          <w:b/>
          <w:color w:val="000000"/>
          <w:sz w:val="22"/>
          <w:szCs w:val="22"/>
        </w:rPr>
        <w:t>7.03.01.0</w:t>
      </w:r>
      <w:r w:rsidR="00EC532C">
        <w:rPr>
          <w:rFonts w:cs="Arial"/>
          <w:b/>
          <w:color w:val="000000"/>
          <w:sz w:val="22"/>
          <w:szCs w:val="22"/>
        </w:rPr>
        <w:t>2</w:t>
      </w:r>
      <w:r w:rsidR="00EC532C" w:rsidRPr="00C70745">
        <w:rPr>
          <w:rFonts w:cs="Arial"/>
          <w:color w:val="000000"/>
          <w:sz w:val="22"/>
          <w:szCs w:val="22"/>
        </w:rPr>
        <w:t xml:space="preserve"> Transferencias de Capital A</w:t>
      </w:r>
      <w:r w:rsidR="00EC532C">
        <w:rPr>
          <w:rFonts w:cs="Arial"/>
          <w:color w:val="000000"/>
          <w:sz w:val="22"/>
          <w:szCs w:val="22"/>
        </w:rPr>
        <w:t>SECCSS</w:t>
      </w:r>
      <w:r w:rsidR="00EC532C" w:rsidRPr="00C70745">
        <w:rPr>
          <w:rFonts w:cs="Arial"/>
          <w:color w:val="000000"/>
          <w:sz w:val="22"/>
          <w:szCs w:val="22"/>
        </w:rPr>
        <w:t>, en ¢</w:t>
      </w:r>
      <w:r w:rsidR="00EC532C">
        <w:rPr>
          <w:rFonts w:cs="Arial"/>
          <w:color w:val="000000"/>
          <w:sz w:val="22"/>
          <w:szCs w:val="22"/>
        </w:rPr>
        <w:t>3.573</w:t>
      </w:r>
      <w:r w:rsidR="00EC532C" w:rsidRPr="00C70745">
        <w:rPr>
          <w:rFonts w:cs="Arial"/>
          <w:color w:val="000000"/>
          <w:sz w:val="22"/>
          <w:szCs w:val="22"/>
        </w:rPr>
        <w:t>.</w:t>
      </w:r>
      <w:r w:rsidR="00EC532C">
        <w:rPr>
          <w:rFonts w:cs="Arial"/>
          <w:color w:val="000000"/>
          <w:sz w:val="22"/>
          <w:szCs w:val="22"/>
        </w:rPr>
        <w:t>000</w:t>
      </w:r>
      <w:r w:rsidR="00EC532C" w:rsidRPr="00C70745">
        <w:rPr>
          <w:rFonts w:cs="Arial"/>
          <w:color w:val="000000"/>
          <w:sz w:val="22"/>
          <w:szCs w:val="22"/>
        </w:rPr>
        <w:t>,</w:t>
      </w:r>
      <w:r w:rsidR="00EC532C">
        <w:rPr>
          <w:rFonts w:cs="Arial"/>
          <w:color w:val="000000"/>
          <w:sz w:val="22"/>
          <w:szCs w:val="22"/>
        </w:rPr>
        <w:t>00</w:t>
      </w:r>
      <w:r w:rsidR="00EC532C" w:rsidRPr="00C70745">
        <w:rPr>
          <w:rFonts w:cs="Arial"/>
          <w:color w:val="000000"/>
          <w:sz w:val="22"/>
          <w:szCs w:val="22"/>
        </w:rPr>
        <w:t>;</w:t>
      </w:r>
      <w:r w:rsidR="00EC532C" w:rsidRPr="00EC532C">
        <w:rPr>
          <w:rFonts w:cs="Arial"/>
          <w:b/>
          <w:color w:val="000000"/>
          <w:sz w:val="22"/>
          <w:szCs w:val="22"/>
        </w:rPr>
        <w:t xml:space="preserve"> </w:t>
      </w:r>
      <w:r w:rsidR="00EC532C" w:rsidRPr="00C70745">
        <w:rPr>
          <w:rFonts w:cs="Arial"/>
          <w:b/>
          <w:color w:val="000000"/>
          <w:sz w:val="22"/>
          <w:szCs w:val="22"/>
        </w:rPr>
        <w:t>2000</w:t>
      </w:r>
      <w:r w:rsidR="00EC532C">
        <w:rPr>
          <w:rFonts w:cs="Arial"/>
          <w:b/>
          <w:color w:val="000000"/>
          <w:sz w:val="22"/>
          <w:szCs w:val="22"/>
        </w:rPr>
        <w:t>-</w:t>
      </w:r>
      <w:r w:rsidR="00EC532C" w:rsidRPr="00C70745">
        <w:rPr>
          <w:rFonts w:cs="Arial"/>
          <w:b/>
          <w:color w:val="000000"/>
          <w:sz w:val="22"/>
          <w:szCs w:val="22"/>
        </w:rPr>
        <w:t>7.03.01.0</w:t>
      </w:r>
      <w:r w:rsidR="00EC532C">
        <w:rPr>
          <w:rFonts w:cs="Arial"/>
          <w:b/>
          <w:color w:val="000000"/>
          <w:sz w:val="22"/>
          <w:szCs w:val="22"/>
        </w:rPr>
        <w:t>4</w:t>
      </w:r>
      <w:r w:rsidR="00EC532C" w:rsidRPr="00C70745">
        <w:rPr>
          <w:rFonts w:cs="Arial"/>
          <w:color w:val="000000"/>
          <w:sz w:val="22"/>
          <w:szCs w:val="22"/>
        </w:rPr>
        <w:t xml:space="preserve"> Transferencias de Capital A</w:t>
      </w:r>
      <w:r w:rsidR="00EC532C">
        <w:rPr>
          <w:rFonts w:cs="Arial"/>
          <w:color w:val="000000"/>
          <w:sz w:val="22"/>
          <w:szCs w:val="22"/>
        </w:rPr>
        <w:t>SEMINA</w:t>
      </w:r>
      <w:r w:rsidR="00EC532C" w:rsidRPr="00C70745">
        <w:rPr>
          <w:rFonts w:cs="Arial"/>
          <w:color w:val="000000"/>
          <w:sz w:val="22"/>
          <w:szCs w:val="22"/>
        </w:rPr>
        <w:t>, en ¢</w:t>
      </w:r>
      <w:r w:rsidR="00EC532C">
        <w:rPr>
          <w:rFonts w:cs="Arial"/>
          <w:color w:val="000000"/>
          <w:sz w:val="22"/>
          <w:szCs w:val="22"/>
        </w:rPr>
        <w:t>39.472</w:t>
      </w:r>
      <w:r w:rsidR="00EC532C" w:rsidRPr="00C70745">
        <w:rPr>
          <w:rFonts w:cs="Arial"/>
          <w:color w:val="000000"/>
          <w:sz w:val="22"/>
          <w:szCs w:val="22"/>
        </w:rPr>
        <w:t>.</w:t>
      </w:r>
      <w:r w:rsidR="00EC532C">
        <w:rPr>
          <w:rFonts w:cs="Arial"/>
          <w:color w:val="000000"/>
          <w:sz w:val="22"/>
          <w:szCs w:val="22"/>
        </w:rPr>
        <w:t>000</w:t>
      </w:r>
      <w:r w:rsidR="00EC532C" w:rsidRPr="00C70745">
        <w:rPr>
          <w:rFonts w:cs="Arial"/>
          <w:color w:val="000000"/>
          <w:sz w:val="22"/>
          <w:szCs w:val="22"/>
        </w:rPr>
        <w:t>,</w:t>
      </w:r>
      <w:r w:rsidR="00EC532C">
        <w:rPr>
          <w:rFonts w:cs="Arial"/>
          <w:color w:val="000000"/>
          <w:sz w:val="22"/>
          <w:szCs w:val="22"/>
        </w:rPr>
        <w:t>00</w:t>
      </w:r>
      <w:r w:rsidR="00EC532C" w:rsidRPr="00C70745">
        <w:rPr>
          <w:rFonts w:cs="Arial"/>
          <w:color w:val="000000"/>
          <w:sz w:val="22"/>
          <w:szCs w:val="22"/>
        </w:rPr>
        <w:t>;</w:t>
      </w:r>
      <w:r w:rsidR="00EC532C" w:rsidRPr="00EC532C">
        <w:rPr>
          <w:rFonts w:cs="Arial"/>
          <w:b/>
          <w:color w:val="000000"/>
          <w:sz w:val="22"/>
          <w:szCs w:val="22"/>
        </w:rPr>
        <w:t xml:space="preserve"> </w:t>
      </w:r>
      <w:r w:rsidR="00EC532C" w:rsidRPr="00C70745">
        <w:rPr>
          <w:rFonts w:cs="Arial"/>
          <w:b/>
          <w:color w:val="000000"/>
          <w:sz w:val="22"/>
          <w:szCs w:val="22"/>
        </w:rPr>
        <w:t>2000</w:t>
      </w:r>
      <w:r w:rsidR="00EC532C">
        <w:rPr>
          <w:rFonts w:cs="Arial"/>
          <w:b/>
          <w:color w:val="000000"/>
          <w:sz w:val="22"/>
          <w:szCs w:val="22"/>
        </w:rPr>
        <w:t>-</w:t>
      </w:r>
      <w:r w:rsidR="00EC532C" w:rsidRPr="00C70745">
        <w:rPr>
          <w:rFonts w:cs="Arial"/>
          <w:b/>
          <w:color w:val="000000"/>
          <w:sz w:val="22"/>
          <w:szCs w:val="22"/>
        </w:rPr>
        <w:t>7.03.01.0</w:t>
      </w:r>
      <w:r w:rsidR="00EC532C">
        <w:rPr>
          <w:rFonts w:cs="Arial"/>
          <w:b/>
          <w:color w:val="000000"/>
          <w:sz w:val="22"/>
          <w:szCs w:val="22"/>
        </w:rPr>
        <w:t>5</w:t>
      </w:r>
      <w:r w:rsidR="00EC532C" w:rsidRPr="00C70745">
        <w:rPr>
          <w:rFonts w:cs="Arial"/>
          <w:color w:val="000000"/>
          <w:sz w:val="22"/>
          <w:szCs w:val="22"/>
        </w:rPr>
        <w:t xml:space="preserve"> Transferencias de Capital A</w:t>
      </w:r>
      <w:r w:rsidR="00EC532C">
        <w:rPr>
          <w:rFonts w:cs="Arial"/>
          <w:color w:val="000000"/>
          <w:sz w:val="22"/>
          <w:szCs w:val="22"/>
        </w:rPr>
        <w:t>SEPANDUIT</w:t>
      </w:r>
      <w:r w:rsidR="00EC532C" w:rsidRPr="00C70745">
        <w:rPr>
          <w:rFonts w:cs="Arial"/>
          <w:color w:val="000000"/>
          <w:sz w:val="22"/>
          <w:szCs w:val="22"/>
        </w:rPr>
        <w:t>, en ¢</w:t>
      </w:r>
      <w:r w:rsidR="00EC532C">
        <w:rPr>
          <w:rFonts w:cs="Arial"/>
          <w:color w:val="000000"/>
          <w:sz w:val="22"/>
          <w:szCs w:val="22"/>
        </w:rPr>
        <w:t>166.426</w:t>
      </w:r>
      <w:r w:rsidR="00EC532C" w:rsidRPr="00C70745">
        <w:rPr>
          <w:rFonts w:cs="Arial"/>
          <w:color w:val="000000"/>
          <w:sz w:val="22"/>
          <w:szCs w:val="22"/>
        </w:rPr>
        <w:t>.</w:t>
      </w:r>
      <w:r w:rsidR="00EC532C">
        <w:rPr>
          <w:rFonts w:cs="Arial"/>
          <w:color w:val="000000"/>
          <w:sz w:val="22"/>
          <w:szCs w:val="22"/>
        </w:rPr>
        <w:t>000</w:t>
      </w:r>
      <w:r w:rsidR="00EC532C" w:rsidRPr="00C70745">
        <w:rPr>
          <w:rFonts w:cs="Arial"/>
          <w:color w:val="000000"/>
          <w:sz w:val="22"/>
          <w:szCs w:val="22"/>
        </w:rPr>
        <w:t>,</w:t>
      </w:r>
      <w:r w:rsidR="00EC532C">
        <w:rPr>
          <w:rFonts w:cs="Arial"/>
          <w:color w:val="000000"/>
          <w:sz w:val="22"/>
          <w:szCs w:val="22"/>
        </w:rPr>
        <w:t>00</w:t>
      </w:r>
      <w:r w:rsidR="00EC532C" w:rsidRPr="00C70745">
        <w:rPr>
          <w:rFonts w:cs="Arial"/>
          <w:color w:val="000000"/>
          <w:sz w:val="22"/>
          <w:szCs w:val="22"/>
        </w:rPr>
        <w:t>;</w:t>
      </w:r>
      <w:r w:rsidR="00EC532C" w:rsidRPr="00EC532C">
        <w:rPr>
          <w:rFonts w:cs="Arial"/>
          <w:b/>
          <w:color w:val="000000"/>
          <w:sz w:val="22"/>
          <w:szCs w:val="22"/>
        </w:rPr>
        <w:t xml:space="preserve"> </w:t>
      </w:r>
      <w:r w:rsidR="00EC532C" w:rsidRPr="00C70745">
        <w:rPr>
          <w:rFonts w:cs="Arial"/>
          <w:b/>
          <w:color w:val="000000"/>
          <w:sz w:val="22"/>
          <w:szCs w:val="22"/>
        </w:rPr>
        <w:t>2000</w:t>
      </w:r>
      <w:r w:rsidR="00EC532C">
        <w:rPr>
          <w:rFonts w:cs="Arial"/>
          <w:b/>
          <w:color w:val="000000"/>
          <w:sz w:val="22"/>
          <w:szCs w:val="22"/>
        </w:rPr>
        <w:t>-</w:t>
      </w:r>
      <w:r w:rsidR="00EC532C" w:rsidRPr="00C70745">
        <w:rPr>
          <w:rFonts w:cs="Arial"/>
          <w:b/>
          <w:color w:val="000000"/>
          <w:sz w:val="22"/>
          <w:szCs w:val="22"/>
        </w:rPr>
        <w:t>7.0</w:t>
      </w:r>
      <w:r w:rsidR="00EC532C">
        <w:rPr>
          <w:rFonts w:cs="Arial"/>
          <w:b/>
          <w:color w:val="000000"/>
          <w:sz w:val="22"/>
          <w:szCs w:val="22"/>
        </w:rPr>
        <w:t>3</w:t>
      </w:r>
      <w:r w:rsidR="00EC532C" w:rsidRPr="00C70745">
        <w:rPr>
          <w:rFonts w:cs="Arial"/>
          <w:b/>
          <w:color w:val="000000"/>
          <w:sz w:val="22"/>
          <w:szCs w:val="22"/>
        </w:rPr>
        <w:t>.03.</w:t>
      </w:r>
      <w:r w:rsidR="00EC532C">
        <w:rPr>
          <w:rFonts w:cs="Arial"/>
          <w:b/>
          <w:color w:val="000000"/>
          <w:sz w:val="22"/>
          <w:szCs w:val="22"/>
        </w:rPr>
        <w:t xml:space="preserve">01 </w:t>
      </w:r>
      <w:r w:rsidR="00EC532C" w:rsidRPr="00C70745">
        <w:rPr>
          <w:rFonts w:cs="Arial"/>
          <w:color w:val="000000"/>
          <w:sz w:val="22"/>
          <w:szCs w:val="22"/>
        </w:rPr>
        <w:t xml:space="preserve">Transferencias de Capital </w:t>
      </w:r>
      <w:proofErr w:type="spellStart"/>
      <w:r w:rsidR="00EC532C">
        <w:rPr>
          <w:rFonts w:cs="Arial"/>
          <w:color w:val="000000"/>
          <w:sz w:val="22"/>
          <w:szCs w:val="22"/>
        </w:rPr>
        <w:t>Coopenae</w:t>
      </w:r>
      <w:proofErr w:type="spellEnd"/>
      <w:r w:rsidR="00EC532C">
        <w:rPr>
          <w:rFonts w:cs="Arial"/>
          <w:color w:val="000000"/>
          <w:sz w:val="22"/>
          <w:szCs w:val="22"/>
        </w:rPr>
        <w:t xml:space="preserve"> </w:t>
      </w:r>
      <w:r w:rsidR="00EC532C" w:rsidRPr="00C70745">
        <w:rPr>
          <w:rFonts w:cs="Arial"/>
          <w:color w:val="000000"/>
          <w:sz w:val="22"/>
          <w:szCs w:val="22"/>
        </w:rPr>
        <w:t>R.L., en ¢</w:t>
      </w:r>
      <w:r w:rsidR="00EC532C">
        <w:rPr>
          <w:rFonts w:cs="Arial"/>
          <w:color w:val="000000"/>
          <w:sz w:val="22"/>
          <w:szCs w:val="22"/>
        </w:rPr>
        <w:t>2.874</w:t>
      </w:r>
      <w:r w:rsidR="00EC532C" w:rsidRPr="00C70745">
        <w:rPr>
          <w:rFonts w:cs="Arial"/>
          <w:color w:val="000000"/>
          <w:sz w:val="22"/>
          <w:szCs w:val="22"/>
        </w:rPr>
        <w:t>.</w:t>
      </w:r>
      <w:r w:rsidR="00EC532C">
        <w:rPr>
          <w:rFonts w:cs="Arial"/>
          <w:color w:val="000000"/>
          <w:sz w:val="22"/>
          <w:szCs w:val="22"/>
        </w:rPr>
        <w:t>841</w:t>
      </w:r>
      <w:r w:rsidR="00EC532C" w:rsidRPr="00C70745">
        <w:rPr>
          <w:rFonts w:cs="Arial"/>
          <w:color w:val="000000"/>
          <w:sz w:val="22"/>
          <w:szCs w:val="22"/>
        </w:rPr>
        <w:t>.</w:t>
      </w:r>
      <w:r w:rsidR="00EC532C">
        <w:rPr>
          <w:rFonts w:cs="Arial"/>
          <w:color w:val="000000"/>
          <w:sz w:val="22"/>
          <w:szCs w:val="22"/>
        </w:rPr>
        <w:t>000</w:t>
      </w:r>
      <w:r w:rsidR="00EC532C" w:rsidRPr="00C70745">
        <w:rPr>
          <w:rFonts w:cs="Arial"/>
          <w:color w:val="000000"/>
          <w:sz w:val="22"/>
          <w:szCs w:val="22"/>
        </w:rPr>
        <w:t>,</w:t>
      </w:r>
      <w:r w:rsidR="00EC532C">
        <w:rPr>
          <w:rFonts w:cs="Arial"/>
          <w:color w:val="000000"/>
          <w:sz w:val="22"/>
          <w:szCs w:val="22"/>
        </w:rPr>
        <w:t>00</w:t>
      </w:r>
      <w:r w:rsidR="00EC532C" w:rsidRPr="00C70745">
        <w:rPr>
          <w:rFonts w:cs="Arial"/>
          <w:color w:val="000000"/>
          <w:sz w:val="22"/>
          <w:szCs w:val="22"/>
        </w:rPr>
        <w:t>;</w:t>
      </w:r>
      <w:r w:rsidR="00EC532C" w:rsidRPr="00EC532C">
        <w:rPr>
          <w:rFonts w:cs="Arial"/>
          <w:b/>
          <w:color w:val="000000"/>
          <w:sz w:val="22"/>
          <w:szCs w:val="22"/>
        </w:rPr>
        <w:t xml:space="preserve"> </w:t>
      </w:r>
      <w:r w:rsidR="00EC532C" w:rsidRPr="00C70745">
        <w:rPr>
          <w:rFonts w:cs="Arial"/>
          <w:b/>
          <w:color w:val="000000"/>
          <w:sz w:val="22"/>
          <w:szCs w:val="22"/>
        </w:rPr>
        <w:t>2000</w:t>
      </w:r>
      <w:r w:rsidR="00EC532C">
        <w:rPr>
          <w:rFonts w:cs="Arial"/>
          <w:b/>
          <w:color w:val="000000"/>
          <w:sz w:val="22"/>
          <w:szCs w:val="22"/>
        </w:rPr>
        <w:t>-</w:t>
      </w:r>
      <w:r w:rsidR="00EC532C" w:rsidRPr="00C70745">
        <w:rPr>
          <w:rFonts w:cs="Arial"/>
          <w:b/>
          <w:color w:val="000000"/>
          <w:sz w:val="22"/>
          <w:szCs w:val="22"/>
        </w:rPr>
        <w:t>7.0</w:t>
      </w:r>
      <w:r w:rsidR="00EC532C">
        <w:rPr>
          <w:rFonts w:cs="Arial"/>
          <w:b/>
          <w:color w:val="000000"/>
          <w:sz w:val="22"/>
          <w:szCs w:val="22"/>
        </w:rPr>
        <w:t>3</w:t>
      </w:r>
      <w:r w:rsidR="00EC532C" w:rsidRPr="00C70745">
        <w:rPr>
          <w:rFonts w:cs="Arial"/>
          <w:b/>
          <w:color w:val="000000"/>
          <w:sz w:val="22"/>
          <w:szCs w:val="22"/>
        </w:rPr>
        <w:t>.03.</w:t>
      </w:r>
      <w:r w:rsidR="00EC532C">
        <w:rPr>
          <w:rFonts w:cs="Arial"/>
          <w:b/>
          <w:color w:val="000000"/>
          <w:sz w:val="22"/>
          <w:szCs w:val="22"/>
        </w:rPr>
        <w:t xml:space="preserve">02 </w:t>
      </w:r>
      <w:r w:rsidR="00EC532C" w:rsidRPr="00C70745">
        <w:rPr>
          <w:rFonts w:cs="Arial"/>
          <w:color w:val="000000"/>
          <w:sz w:val="22"/>
          <w:szCs w:val="22"/>
        </w:rPr>
        <w:t xml:space="preserve">Transferencias de Capital </w:t>
      </w:r>
      <w:proofErr w:type="spellStart"/>
      <w:r w:rsidR="00EC532C">
        <w:rPr>
          <w:rFonts w:cs="Arial"/>
          <w:color w:val="000000"/>
          <w:sz w:val="22"/>
          <w:szCs w:val="22"/>
        </w:rPr>
        <w:t>Coocique</w:t>
      </w:r>
      <w:proofErr w:type="spellEnd"/>
      <w:r w:rsidR="00EC532C">
        <w:rPr>
          <w:rFonts w:cs="Arial"/>
          <w:color w:val="000000"/>
          <w:sz w:val="22"/>
          <w:szCs w:val="22"/>
        </w:rPr>
        <w:t xml:space="preserve"> </w:t>
      </w:r>
      <w:r w:rsidR="00EC532C" w:rsidRPr="00C70745">
        <w:rPr>
          <w:rFonts w:cs="Arial"/>
          <w:color w:val="000000"/>
          <w:sz w:val="22"/>
          <w:szCs w:val="22"/>
        </w:rPr>
        <w:t>R.L., en ¢</w:t>
      </w:r>
      <w:r w:rsidR="00EC532C">
        <w:rPr>
          <w:rFonts w:cs="Arial"/>
          <w:color w:val="000000"/>
          <w:sz w:val="22"/>
          <w:szCs w:val="22"/>
        </w:rPr>
        <w:t>847</w:t>
      </w:r>
      <w:r w:rsidR="00EC532C" w:rsidRPr="00C70745">
        <w:rPr>
          <w:rFonts w:cs="Arial"/>
          <w:color w:val="000000"/>
          <w:sz w:val="22"/>
          <w:szCs w:val="22"/>
        </w:rPr>
        <w:t>.</w:t>
      </w:r>
      <w:r w:rsidR="00EC532C">
        <w:rPr>
          <w:rFonts w:cs="Arial"/>
          <w:color w:val="000000"/>
          <w:sz w:val="22"/>
          <w:szCs w:val="22"/>
        </w:rPr>
        <w:t>503</w:t>
      </w:r>
      <w:r w:rsidR="00EC532C" w:rsidRPr="00C70745">
        <w:rPr>
          <w:rFonts w:cs="Arial"/>
          <w:color w:val="000000"/>
          <w:sz w:val="22"/>
          <w:szCs w:val="22"/>
        </w:rPr>
        <w:t>.</w:t>
      </w:r>
      <w:r w:rsidR="00EC532C">
        <w:rPr>
          <w:rFonts w:cs="Arial"/>
          <w:color w:val="000000"/>
          <w:sz w:val="22"/>
          <w:szCs w:val="22"/>
        </w:rPr>
        <w:t>000</w:t>
      </w:r>
      <w:r w:rsidR="00EC532C" w:rsidRPr="00C70745">
        <w:rPr>
          <w:rFonts w:cs="Arial"/>
          <w:color w:val="000000"/>
          <w:sz w:val="22"/>
          <w:szCs w:val="22"/>
        </w:rPr>
        <w:t>,</w:t>
      </w:r>
      <w:r w:rsidR="00EC532C">
        <w:rPr>
          <w:rFonts w:cs="Arial"/>
          <w:color w:val="000000"/>
          <w:sz w:val="22"/>
          <w:szCs w:val="22"/>
        </w:rPr>
        <w:t>00</w:t>
      </w:r>
      <w:r w:rsidR="00EC532C" w:rsidRPr="00C70745">
        <w:rPr>
          <w:rFonts w:cs="Arial"/>
          <w:color w:val="000000"/>
          <w:sz w:val="22"/>
          <w:szCs w:val="22"/>
        </w:rPr>
        <w:t>;</w:t>
      </w:r>
      <w:r w:rsidR="00EC532C" w:rsidRPr="00EC532C">
        <w:rPr>
          <w:rFonts w:cs="Arial"/>
          <w:b/>
          <w:color w:val="000000"/>
          <w:sz w:val="22"/>
          <w:szCs w:val="22"/>
        </w:rPr>
        <w:t xml:space="preserve"> </w:t>
      </w:r>
      <w:r w:rsidR="00EC532C" w:rsidRPr="00C70745">
        <w:rPr>
          <w:rFonts w:cs="Arial"/>
          <w:b/>
          <w:color w:val="000000"/>
          <w:sz w:val="22"/>
          <w:szCs w:val="22"/>
        </w:rPr>
        <w:t>2000</w:t>
      </w:r>
      <w:r w:rsidR="00EC532C">
        <w:rPr>
          <w:rFonts w:cs="Arial"/>
          <w:b/>
          <w:color w:val="000000"/>
          <w:sz w:val="22"/>
          <w:szCs w:val="22"/>
        </w:rPr>
        <w:t>-</w:t>
      </w:r>
      <w:r w:rsidR="00EC532C" w:rsidRPr="00C70745">
        <w:rPr>
          <w:rFonts w:cs="Arial"/>
          <w:b/>
          <w:color w:val="000000"/>
          <w:sz w:val="22"/>
          <w:szCs w:val="22"/>
        </w:rPr>
        <w:t>7.03.03.</w:t>
      </w:r>
      <w:r w:rsidR="00EC532C">
        <w:rPr>
          <w:rFonts w:cs="Arial"/>
          <w:b/>
          <w:color w:val="000000"/>
          <w:sz w:val="22"/>
          <w:szCs w:val="22"/>
        </w:rPr>
        <w:t>03</w:t>
      </w:r>
      <w:r w:rsidR="00EC532C" w:rsidRPr="00C70745">
        <w:rPr>
          <w:rFonts w:cs="Arial"/>
          <w:color w:val="000000"/>
          <w:sz w:val="22"/>
          <w:szCs w:val="22"/>
        </w:rPr>
        <w:t xml:space="preserve"> Transferencias de Capital </w:t>
      </w:r>
      <w:proofErr w:type="spellStart"/>
      <w:r w:rsidR="00EC532C">
        <w:rPr>
          <w:rFonts w:cs="Arial"/>
          <w:color w:val="000000"/>
          <w:sz w:val="22"/>
          <w:szCs w:val="22"/>
        </w:rPr>
        <w:t>Coopealianza</w:t>
      </w:r>
      <w:proofErr w:type="spellEnd"/>
      <w:r w:rsidR="00EC532C">
        <w:rPr>
          <w:rFonts w:cs="Arial"/>
          <w:color w:val="000000"/>
          <w:sz w:val="22"/>
          <w:szCs w:val="22"/>
        </w:rPr>
        <w:t xml:space="preserve"> R.L., en ¢816</w:t>
      </w:r>
      <w:r w:rsidR="00EC532C" w:rsidRPr="00C70745">
        <w:rPr>
          <w:rFonts w:cs="Arial"/>
          <w:color w:val="000000"/>
          <w:sz w:val="22"/>
          <w:szCs w:val="22"/>
        </w:rPr>
        <w:t>.</w:t>
      </w:r>
      <w:r w:rsidR="00EC532C">
        <w:rPr>
          <w:rFonts w:cs="Arial"/>
          <w:color w:val="000000"/>
          <w:sz w:val="22"/>
          <w:szCs w:val="22"/>
        </w:rPr>
        <w:t>316</w:t>
      </w:r>
      <w:r w:rsidR="00EC532C" w:rsidRPr="00C70745">
        <w:rPr>
          <w:rFonts w:cs="Arial"/>
          <w:color w:val="000000"/>
          <w:sz w:val="22"/>
          <w:szCs w:val="22"/>
        </w:rPr>
        <w:t>.</w:t>
      </w:r>
      <w:r w:rsidR="00EC532C">
        <w:rPr>
          <w:rFonts w:cs="Arial"/>
          <w:color w:val="000000"/>
          <w:sz w:val="22"/>
          <w:szCs w:val="22"/>
        </w:rPr>
        <w:t>000</w:t>
      </w:r>
      <w:r w:rsidR="00EC532C" w:rsidRPr="00C70745">
        <w:rPr>
          <w:rFonts w:cs="Arial"/>
          <w:color w:val="000000"/>
          <w:sz w:val="22"/>
          <w:szCs w:val="22"/>
        </w:rPr>
        <w:t>,</w:t>
      </w:r>
      <w:r w:rsidR="00EC532C">
        <w:rPr>
          <w:rFonts w:cs="Arial"/>
          <w:color w:val="000000"/>
          <w:sz w:val="22"/>
          <w:szCs w:val="22"/>
        </w:rPr>
        <w:t>00</w:t>
      </w:r>
      <w:r w:rsidR="00EC532C" w:rsidRPr="00C70745">
        <w:rPr>
          <w:rFonts w:cs="Arial"/>
          <w:color w:val="000000"/>
          <w:sz w:val="22"/>
          <w:szCs w:val="22"/>
        </w:rPr>
        <w:t>;</w:t>
      </w:r>
      <w:r w:rsidR="00EC532C" w:rsidRPr="00EC532C">
        <w:rPr>
          <w:rFonts w:cs="Arial"/>
          <w:b/>
          <w:color w:val="000000"/>
          <w:sz w:val="22"/>
          <w:szCs w:val="22"/>
        </w:rPr>
        <w:t xml:space="preserve"> </w:t>
      </w:r>
      <w:r w:rsidR="00EC532C" w:rsidRPr="00C70745">
        <w:rPr>
          <w:rFonts w:cs="Arial"/>
          <w:b/>
          <w:color w:val="000000"/>
          <w:sz w:val="22"/>
          <w:szCs w:val="22"/>
        </w:rPr>
        <w:t>2000</w:t>
      </w:r>
      <w:r w:rsidR="00EC532C">
        <w:rPr>
          <w:rFonts w:cs="Arial"/>
          <w:b/>
          <w:color w:val="000000"/>
          <w:sz w:val="22"/>
          <w:szCs w:val="22"/>
        </w:rPr>
        <w:t>-</w:t>
      </w:r>
      <w:r w:rsidR="00EC532C" w:rsidRPr="00C70745">
        <w:rPr>
          <w:rFonts w:cs="Arial"/>
          <w:b/>
          <w:color w:val="000000"/>
          <w:sz w:val="22"/>
          <w:szCs w:val="22"/>
        </w:rPr>
        <w:t>7.0</w:t>
      </w:r>
      <w:r w:rsidR="00EC532C">
        <w:rPr>
          <w:rFonts w:cs="Arial"/>
          <w:b/>
          <w:color w:val="000000"/>
          <w:sz w:val="22"/>
          <w:szCs w:val="22"/>
        </w:rPr>
        <w:t>3</w:t>
      </w:r>
      <w:r w:rsidR="00EC532C" w:rsidRPr="00C70745">
        <w:rPr>
          <w:rFonts w:cs="Arial"/>
          <w:b/>
          <w:color w:val="000000"/>
          <w:sz w:val="22"/>
          <w:szCs w:val="22"/>
        </w:rPr>
        <w:t>.03.</w:t>
      </w:r>
      <w:r w:rsidR="00EC532C">
        <w:rPr>
          <w:rFonts w:cs="Arial"/>
          <w:b/>
          <w:color w:val="000000"/>
          <w:sz w:val="22"/>
          <w:szCs w:val="22"/>
        </w:rPr>
        <w:t xml:space="preserve">04 </w:t>
      </w:r>
      <w:r w:rsidR="00EC532C" w:rsidRPr="00C70745">
        <w:rPr>
          <w:rFonts w:cs="Arial"/>
          <w:color w:val="000000"/>
          <w:sz w:val="22"/>
          <w:szCs w:val="22"/>
        </w:rPr>
        <w:t xml:space="preserve">Transferencias de Capital </w:t>
      </w:r>
      <w:proofErr w:type="spellStart"/>
      <w:r w:rsidR="00EC532C">
        <w:rPr>
          <w:rFonts w:cs="Arial"/>
          <w:color w:val="000000"/>
          <w:sz w:val="22"/>
          <w:szCs w:val="22"/>
        </w:rPr>
        <w:t>Coopeservidores</w:t>
      </w:r>
      <w:proofErr w:type="spellEnd"/>
      <w:r w:rsidR="00EC532C">
        <w:rPr>
          <w:rFonts w:cs="Arial"/>
          <w:color w:val="000000"/>
          <w:sz w:val="22"/>
          <w:szCs w:val="22"/>
        </w:rPr>
        <w:t xml:space="preserve"> </w:t>
      </w:r>
      <w:r w:rsidR="00EC532C" w:rsidRPr="00C70745">
        <w:rPr>
          <w:rFonts w:cs="Arial"/>
          <w:color w:val="000000"/>
          <w:sz w:val="22"/>
          <w:szCs w:val="22"/>
        </w:rPr>
        <w:t>R.L., en ¢</w:t>
      </w:r>
      <w:r w:rsidR="00EC532C">
        <w:rPr>
          <w:rFonts w:cs="Arial"/>
          <w:color w:val="000000"/>
          <w:sz w:val="22"/>
          <w:szCs w:val="22"/>
        </w:rPr>
        <w:t>657</w:t>
      </w:r>
      <w:r w:rsidR="00EC532C" w:rsidRPr="00C70745">
        <w:rPr>
          <w:rFonts w:cs="Arial"/>
          <w:color w:val="000000"/>
          <w:sz w:val="22"/>
          <w:szCs w:val="22"/>
        </w:rPr>
        <w:t>.</w:t>
      </w:r>
      <w:r w:rsidR="00EC532C">
        <w:rPr>
          <w:rFonts w:cs="Arial"/>
          <w:color w:val="000000"/>
          <w:sz w:val="22"/>
          <w:szCs w:val="22"/>
        </w:rPr>
        <w:t>016</w:t>
      </w:r>
      <w:r w:rsidR="00EC532C" w:rsidRPr="00C70745">
        <w:rPr>
          <w:rFonts w:cs="Arial"/>
          <w:color w:val="000000"/>
          <w:sz w:val="22"/>
          <w:szCs w:val="22"/>
        </w:rPr>
        <w:t>.</w:t>
      </w:r>
      <w:r w:rsidR="00EC532C">
        <w:rPr>
          <w:rFonts w:cs="Arial"/>
          <w:color w:val="000000"/>
          <w:sz w:val="22"/>
          <w:szCs w:val="22"/>
        </w:rPr>
        <w:t>000</w:t>
      </w:r>
      <w:r w:rsidR="00EC532C" w:rsidRPr="00C70745">
        <w:rPr>
          <w:rFonts w:cs="Arial"/>
          <w:color w:val="000000"/>
          <w:sz w:val="22"/>
          <w:szCs w:val="22"/>
        </w:rPr>
        <w:t>,</w:t>
      </w:r>
      <w:r w:rsidR="00EC532C">
        <w:rPr>
          <w:rFonts w:cs="Arial"/>
          <w:color w:val="000000"/>
          <w:sz w:val="22"/>
          <w:szCs w:val="22"/>
        </w:rPr>
        <w:t>00</w:t>
      </w:r>
      <w:r w:rsidR="00EC532C" w:rsidRPr="00C70745">
        <w:rPr>
          <w:rFonts w:cs="Arial"/>
          <w:color w:val="000000"/>
          <w:sz w:val="22"/>
          <w:szCs w:val="22"/>
        </w:rPr>
        <w:t>;</w:t>
      </w:r>
      <w:r w:rsidR="00EC532C" w:rsidRPr="00EC532C">
        <w:rPr>
          <w:rFonts w:cs="Arial"/>
          <w:b/>
          <w:color w:val="000000"/>
          <w:sz w:val="22"/>
          <w:szCs w:val="22"/>
        </w:rPr>
        <w:t xml:space="preserve"> </w:t>
      </w:r>
      <w:r w:rsidR="00EC532C" w:rsidRPr="00C70745">
        <w:rPr>
          <w:rFonts w:cs="Arial"/>
          <w:b/>
          <w:color w:val="000000"/>
          <w:sz w:val="22"/>
          <w:szCs w:val="22"/>
        </w:rPr>
        <w:t>2000</w:t>
      </w:r>
      <w:r w:rsidR="00EC532C">
        <w:rPr>
          <w:rFonts w:cs="Arial"/>
          <w:b/>
          <w:color w:val="000000"/>
          <w:sz w:val="22"/>
          <w:szCs w:val="22"/>
        </w:rPr>
        <w:t>-</w:t>
      </w:r>
      <w:r w:rsidR="00EC532C" w:rsidRPr="00C70745">
        <w:rPr>
          <w:rFonts w:cs="Arial"/>
          <w:b/>
          <w:color w:val="000000"/>
          <w:sz w:val="22"/>
          <w:szCs w:val="22"/>
        </w:rPr>
        <w:t>7.0</w:t>
      </w:r>
      <w:r w:rsidR="00EC532C">
        <w:rPr>
          <w:rFonts w:cs="Arial"/>
          <w:b/>
          <w:color w:val="000000"/>
          <w:sz w:val="22"/>
          <w:szCs w:val="22"/>
        </w:rPr>
        <w:t>3</w:t>
      </w:r>
      <w:r w:rsidR="00EC532C" w:rsidRPr="00C70745">
        <w:rPr>
          <w:rFonts w:cs="Arial"/>
          <w:b/>
          <w:color w:val="000000"/>
          <w:sz w:val="22"/>
          <w:szCs w:val="22"/>
        </w:rPr>
        <w:t>.03.</w:t>
      </w:r>
      <w:r w:rsidR="00EC532C">
        <w:rPr>
          <w:rFonts w:cs="Arial"/>
          <w:b/>
          <w:color w:val="000000"/>
          <w:sz w:val="22"/>
          <w:szCs w:val="22"/>
        </w:rPr>
        <w:t xml:space="preserve">06 </w:t>
      </w:r>
      <w:r w:rsidR="00EC532C" w:rsidRPr="00C70745">
        <w:rPr>
          <w:rFonts w:cs="Arial"/>
          <w:color w:val="000000"/>
          <w:sz w:val="22"/>
          <w:szCs w:val="22"/>
        </w:rPr>
        <w:t xml:space="preserve">Transferencias de Capital </w:t>
      </w:r>
      <w:proofErr w:type="spellStart"/>
      <w:r w:rsidR="00EC532C">
        <w:rPr>
          <w:rFonts w:cs="Arial"/>
          <w:color w:val="000000"/>
          <w:sz w:val="22"/>
          <w:szCs w:val="22"/>
        </w:rPr>
        <w:t>Coopesanmarcos</w:t>
      </w:r>
      <w:proofErr w:type="spellEnd"/>
      <w:r w:rsidR="00EC532C">
        <w:rPr>
          <w:rFonts w:cs="Arial"/>
          <w:color w:val="000000"/>
          <w:sz w:val="22"/>
          <w:szCs w:val="22"/>
        </w:rPr>
        <w:t xml:space="preserve"> </w:t>
      </w:r>
      <w:r w:rsidR="00EC532C" w:rsidRPr="00C70745">
        <w:rPr>
          <w:rFonts w:cs="Arial"/>
          <w:color w:val="000000"/>
          <w:sz w:val="22"/>
          <w:szCs w:val="22"/>
        </w:rPr>
        <w:t>R.L., en ¢</w:t>
      </w:r>
      <w:r w:rsidR="00EC532C">
        <w:rPr>
          <w:rFonts w:cs="Arial"/>
          <w:color w:val="000000"/>
          <w:sz w:val="22"/>
          <w:szCs w:val="22"/>
        </w:rPr>
        <w:t>9</w:t>
      </w:r>
      <w:r w:rsidR="00EC532C" w:rsidRPr="00C70745">
        <w:rPr>
          <w:rFonts w:cs="Arial"/>
          <w:color w:val="000000"/>
          <w:sz w:val="22"/>
          <w:szCs w:val="22"/>
        </w:rPr>
        <w:t>.</w:t>
      </w:r>
      <w:r w:rsidR="00EC532C">
        <w:rPr>
          <w:rFonts w:cs="Arial"/>
          <w:color w:val="000000"/>
          <w:sz w:val="22"/>
          <w:szCs w:val="22"/>
        </w:rPr>
        <w:t>056</w:t>
      </w:r>
      <w:r w:rsidR="00EC532C" w:rsidRPr="00C70745">
        <w:rPr>
          <w:rFonts w:cs="Arial"/>
          <w:color w:val="000000"/>
          <w:sz w:val="22"/>
          <w:szCs w:val="22"/>
        </w:rPr>
        <w:t>.</w:t>
      </w:r>
      <w:r w:rsidR="00EC532C">
        <w:rPr>
          <w:rFonts w:cs="Arial"/>
          <w:color w:val="000000"/>
          <w:sz w:val="22"/>
          <w:szCs w:val="22"/>
        </w:rPr>
        <w:t>000</w:t>
      </w:r>
      <w:r w:rsidR="00EC532C" w:rsidRPr="00C70745">
        <w:rPr>
          <w:rFonts w:cs="Arial"/>
          <w:color w:val="000000"/>
          <w:sz w:val="22"/>
          <w:szCs w:val="22"/>
        </w:rPr>
        <w:t>,</w:t>
      </w:r>
      <w:r w:rsidR="00EC532C">
        <w:rPr>
          <w:rFonts w:cs="Arial"/>
          <w:color w:val="000000"/>
          <w:sz w:val="22"/>
          <w:szCs w:val="22"/>
        </w:rPr>
        <w:t>00</w:t>
      </w:r>
      <w:r w:rsidR="00EC532C" w:rsidRPr="00C70745">
        <w:rPr>
          <w:rFonts w:cs="Arial"/>
          <w:color w:val="000000"/>
          <w:sz w:val="22"/>
          <w:szCs w:val="22"/>
        </w:rPr>
        <w:t>;</w:t>
      </w:r>
      <w:r w:rsidR="00EC532C" w:rsidRPr="00EC532C">
        <w:rPr>
          <w:rFonts w:cs="Arial"/>
          <w:b/>
          <w:color w:val="000000"/>
          <w:sz w:val="22"/>
          <w:szCs w:val="22"/>
        </w:rPr>
        <w:t xml:space="preserve"> </w:t>
      </w:r>
      <w:r w:rsidR="00EC532C" w:rsidRPr="00C70745">
        <w:rPr>
          <w:rFonts w:cs="Arial"/>
          <w:b/>
          <w:color w:val="000000"/>
          <w:sz w:val="22"/>
          <w:szCs w:val="22"/>
        </w:rPr>
        <w:t>2000</w:t>
      </w:r>
      <w:r w:rsidR="00EC532C">
        <w:rPr>
          <w:rFonts w:cs="Arial"/>
          <w:b/>
          <w:color w:val="000000"/>
          <w:sz w:val="22"/>
          <w:szCs w:val="22"/>
        </w:rPr>
        <w:t>-</w:t>
      </w:r>
      <w:r w:rsidR="00EC532C" w:rsidRPr="00C70745">
        <w:rPr>
          <w:rFonts w:cs="Arial"/>
          <w:b/>
          <w:color w:val="000000"/>
          <w:sz w:val="22"/>
          <w:szCs w:val="22"/>
        </w:rPr>
        <w:t>7.0</w:t>
      </w:r>
      <w:r w:rsidR="00EC532C">
        <w:rPr>
          <w:rFonts w:cs="Arial"/>
          <w:b/>
          <w:color w:val="000000"/>
          <w:sz w:val="22"/>
          <w:szCs w:val="22"/>
        </w:rPr>
        <w:t>3</w:t>
      </w:r>
      <w:r w:rsidR="00EC532C" w:rsidRPr="00C70745">
        <w:rPr>
          <w:rFonts w:cs="Arial"/>
          <w:b/>
          <w:color w:val="000000"/>
          <w:sz w:val="22"/>
          <w:szCs w:val="22"/>
        </w:rPr>
        <w:t>.03.</w:t>
      </w:r>
      <w:r w:rsidR="00EC532C">
        <w:rPr>
          <w:rFonts w:cs="Arial"/>
          <w:b/>
          <w:color w:val="000000"/>
          <w:sz w:val="22"/>
          <w:szCs w:val="22"/>
        </w:rPr>
        <w:t xml:space="preserve">08 </w:t>
      </w:r>
      <w:r w:rsidR="00EC532C" w:rsidRPr="00C70745">
        <w:rPr>
          <w:rFonts w:cs="Arial"/>
          <w:color w:val="000000"/>
          <w:sz w:val="22"/>
          <w:szCs w:val="22"/>
        </w:rPr>
        <w:t xml:space="preserve">Transferencias de Capital </w:t>
      </w:r>
      <w:proofErr w:type="spellStart"/>
      <w:r w:rsidR="00EC532C">
        <w:rPr>
          <w:rFonts w:cs="Arial"/>
          <w:color w:val="000000"/>
          <w:sz w:val="22"/>
          <w:szCs w:val="22"/>
        </w:rPr>
        <w:t>Coopeande</w:t>
      </w:r>
      <w:proofErr w:type="spellEnd"/>
      <w:r w:rsidR="00EC532C">
        <w:rPr>
          <w:rFonts w:cs="Arial"/>
          <w:color w:val="000000"/>
          <w:sz w:val="22"/>
          <w:szCs w:val="22"/>
        </w:rPr>
        <w:t xml:space="preserve"> </w:t>
      </w:r>
      <w:r w:rsidR="00EC532C" w:rsidRPr="00C70745">
        <w:rPr>
          <w:rFonts w:cs="Arial"/>
          <w:color w:val="000000"/>
          <w:sz w:val="22"/>
          <w:szCs w:val="22"/>
        </w:rPr>
        <w:t>R.L., en ¢</w:t>
      </w:r>
      <w:r w:rsidR="00EC532C">
        <w:rPr>
          <w:rFonts w:cs="Arial"/>
          <w:color w:val="000000"/>
          <w:sz w:val="22"/>
          <w:szCs w:val="22"/>
        </w:rPr>
        <w:t>255</w:t>
      </w:r>
      <w:r w:rsidR="00EC532C" w:rsidRPr="00C70745">
        <w:rPr>
          <w:rFonts w:cs="Arial"/>
          <w:color w:val="000000"/>
          <w:sz w:val="22"/>
          <w:szCs w:val="22"/>
        </w:rPr>
        <w:t>.</w:t>
      </w:r>
      <w:r w:rsidR="00EC532C">
        <w:rPr>
          <w:rFonts w:cs="Arial"/>
          <w:color w:val="000000"/>
          <w:sz w:val="22"/>
          <w:szCs w:val="22"/>
        </w:rPr>
        <w:t>137</w:t>
      </w:r>
      <w:r w:rsidR="00EC532C" w:rsidRPr="00C70745">
        <w:rPr>
          <w:rFonts w:cs="Arial"/>
          <w:color w:val="000000"/>
          <w:sz w:val="22"/>
          <w:szCs w:val="22"/>
        </w:rPr>
        <w:t>.</w:t>
      </w:r>
      <w:r w:rsidR="00EC532C">
        <w:rPr>
          <w:rFonts w:cs="Arial"/>
          <w:color w:val="000000"/>
          <w:sz w:val="22"/>
          <w:szCs w:val="22"/>
        </w:rPr>
        <w:t>000</w:t>
      </w:r>
      <w:r w:rsidR="00EC532C" w:rsidRPr="00C70745">
        <w:rPr>
          <w:rFonts w:cs="Arial"/>
          <w:color w:val="000000"/>
          <w:sz w:val="22"/>
          <w:szCs w:val="22"/>
        </w:rPr>
        <w:t>,</w:t>
      </w:r>
      <w:r w:rsidR="00EC532C">
        <w:rPr>
          <w:rFonts w:cs="Arial"/>
          <w:color w:val="000000"/>
          <w:sz w:val="22"/>
          <w:szCs w:val="22"/>
        </w:rPr>
        <w:t>00</w:t>
      </w:r>
      <w:r w:rsidR="00EC532C" w:rsidRPr="00C70745">
        <w:rPr>
          <w:rFonts w:cs="Arial"/>
          <w:color w:val="000000"/>
          <w:sz w:val="22"/>
          <w:szCs w:val="22"/>
        </w:rPr>
        <w:t>;</w:t>
      </w:r>
      <w:r w:rsidR="00EC532C" w:rsidRPr="00EC532C">
        <w:rPr>
          <w:rFonts w:cs="Arial"/>
          <w:b/>
          <w:color w:val="000000"/>
          <w:sz w:val="22"/>
          <w:szCs w:val="22"/>
        </w:rPr>
        <w:t xml:space="preserve"> </w:t>
      </w:r>
      <w:r w:rsidR="00EC532C" w:rsidRPr="00C70745">
        <w:rPr>
          <w:rFonts w:cs="Arial"/>
          <w:b/>
          <w:color w:val="000000"/>
          <w:sz w:val="22"/>
          <w:szCs w:val="22"/>
        </w:rPr>
        <w:t>2000</w:t>
      </w:r>
      <w:r w:rsidR="00EC532C">
        <w:rPr>
          <w:rFonts w:cs="Arial"/>
          <w:b/>
          <w:color w:val="000000"/>
          <w:sz w:val="22"/>
          <w:szCs w:val="22"/>
        </w:rPr>
        <w:t>-</w:t>
      </w:r>
      <w:r w:rsidR="00EC532C" w:rsidRPr="00C70745">
        <w:rPr>
          <w:rFonts w:cs="Arial"/>
          <w:b/>
          <w:color w:val="000000"/>
          <w:sz w:val="22"/>
          <w:szCs w:val="22"/>
        </w:rPr>
        <w:t>7.0</w:t>
      </w:r>
      <w:r w:rsidR="00EC532C">
        <w:rPr>
          <w:rFonts w:cs="Arial"/>
          <w:b/>
          <w:color w:val="000000"/>
          <w:sz w:val="22"/>
          <w:szCs w:val="22"/>
        </w:rPr>
        <w:t>3</w:t>
      </w:r>
      <w:r w:rsidR="00EC532C" w:rsidRPr="00C70745">
        <w:rPr>
          <w:rFonts w:cs="Arial"/>
          <w:b/>
          <w:color w:val="000000"/>
          <w:sz w:val="22"/>
          <w:szCs w:val="22"/>
        </w:rPr>
        <w:t>.03.</w:t>
      </w:r>
      <w:r w:rsidR="00EC532C">
        <w:rPr>
          <w:rFonts w:cs="Arial"/>
          <w:b/>
          <w:color w:val="000000"/>
          <w:sz w:val="22"/>
          <w:szCs w:val="22"/>
        </w:rPr>
        <w:t xml:space="preserve">09 </w:t>
      </w:r>
      <w:r w:rsidR="00EC532C" w:rsidRPr="00C70745">
        <w:rPr>
          <w:rFonts w:cs="Arial"/>
          <w:color w:val="000000"/>
          <w:sz w:val="22"/>
          <w:szCs w:val="22"/>
        </w:rPr>
        <w:t xml:space="preserve">Transferencias de Capital </w:t>
      </w:r>
      <w:proofErr w:type="spellStart"/>
      <w:r w:rsidR="00EC532C">
        <w:rPr>
          <w:rFonts w:cs="Arial"/>
          <w:color w:val="000000"/>
          <w:sz w:val="22"/>
          <w:szCs w:val="22"/>
        </w:rPr>
        <w:t>Coopeuna</w:t>
      </w:r>
      <w:proofErr w:type="spellEnd"/>
      <w:r w:rsidR="00EC532C">
        <w:rPr>
          <w:rFonts w:cs="Arial"/>
          <w:color w:val="000000"/>
          <w:sz w:val="22"/>
          <w:szCs w:val="22"/>
        </w:rPr>
        <w:t xml:space="preserve"> </w:t>
      </w:r>
      <w:r w:rsidR="00EC532C" w:rsidRPr="00C70745">
        <w:rPr>
          <w:rFonts w:cs="Arial"/>
          <w:color w:val="000000"/>
          <w:sz w:val="22"/>
          <w:szCs w:val="22"/>
        </w:rPr>
        <w:t>R.L., en ¢</w:t>
      </w:r>
      <w:r w:rsidR="00EC532C">
        <w:rPr>
          <w:rFonts w:cs="Arial"/>
          <w:color w:val="000000"/>
          <w:sz w:val="22"/>
          <w:szCs w:val="22"/>
        </w:rPr>
        <w:t>1.351</w:t>
      </w:r>
      <w:r w:rsidR="00EC532C" w:rsidRPr="00C70745">
        <w:rPr>
          <w:rFonts w:cs="Arial"/>
          <w:color w:val="000000"/>
          <w:sz w:val="22"/>
          <w:szCs w:val="22"/>
        </w:rPr>
        <w:t>.</w:t>
      </w:r>
      <w:r w:rsidR="00EC532C">
        <w:rPr>
          <w:rFonts w:cs="Arial"/>
          <w:color w:val="000000"/>
          <w:sz w:val="22"/>
          <w:szCs w:val="22"/>
        </w:rPr>
        <w:t>147</w:t>
      </w:r>
      <w:r w:rsidR="00EC532C" w:rsidRPr="00C70745">
        <w:rPr>
          <w:rFonts w:cs="Arial"/>
          <w:color w:val="000000"/>
          <w:sz w:val="22"/>
          <w:szCs w:val="22"/>
        </w:rPr>
        <w:t>.</w:t>
      </w:r>
      <w:r w:rsidR="00EC532C">
        <w:rPr>
          <w:rFonts w:cs="Arial"/>
          <w:color w:val="000000"/>
          <w:sz w:val="22"/>
          <w:szCs w:val="22"/>
        </w:rPr>
        <w:t>000</w:t>
      </w:r>
      <w:r w:rsidR="00EC532C" w:rsidRPr="00C70745">
        <w:rPr>
          <w:rFonts w:cs="Arial"/>
          <w:color w:val="000000"/>
          <w:sz w:val="22"/>
          <w:szCs w:val="22"/>
        </w:rPr>
        <w:t>,</w:t>
      </w:r>
      <w:r w:rsidR="00EC532C">
        <w:rPr>
          <w:rFonts w:cs="Arial"/>
          <w:color w:val="000000"/>
          <w:sz w:val="22"/>
          <w:szCs w:val="22"/>
        </w:rPr>
        <w:t>00</w:t>
      </w:r>
      <w:r w:rsidR="00EC532C" w:rsidRPr="00C70745">
        <w:rPr>
          <w:rFonts w:cs="Arial"/>
          <w:color w:val="000000"/>
          <w:sz w:val="22"/>
          <w:szCs w:val="22"/>
        </w:rPr>
        <w:t>;</w:t>
      </w:r>
      <w:r w:rsidR="00B12A93" w:rsidRPr="00B12A93">
        <w:rPr>
          <w:rFonts w:cs="Arial"/>
          <w:b/>
          <w:color w:val="000000"/>
          <w:sz w:val="22"/>
          <w:szCs w:val="22"/>
        </w:rPr>
        <w:t xml:space="preserve"> </w:t>
      </w:r>
      <w:r w:rsidR="00B12A93" w:rsidRPr="00C70745">
        <w:rPr>
          <w:rFonts w:cs="Arial"/>
          <w:b/>
          <w:color w:val="000000"/>
          <w:sz w:val="22"/>
          <w:szCs w:val="22"/>
        </w:rPr>
        <w:t>2000</w:t>
      </w:r>
      <w:r w:rsidR="00B12A93">
        <w:rPr>
          <w:rFonts w:cs="Arial"/>
          <w:b/>
          <w:color w:val="000000"/>
          <w:sz w:val="22"/>
          <w:szCs w:val="22"/>
        </w:rPr>
        <w:t>-</w:t>
      </w:r>
      <w:r w:rsidR="00B12A93" w:rsidRPr="00C70745">
        <w:rPr>
          <w:rFonts w:cs="Arial"/>
          <w:b/>
          <w:color w:val="000000"/>
          <w:sz w:val="22"/>
          <w:szCs w:val="22"/>
        </w:rPr>
        <w:t>7.0</w:t>
      </w:r>
      <w:r w:rsidR="00B12A93">
        <w:rPr>
          <w:rFonts w:cs="Arial"/>
          <w:b/>
          <w:color w:val="000000"/>
          <w:sz w:val="22"/>
          <w:szCs w:val="22"/>
        </w:rPr>
        <w:t>3</w:t>
      </w:r>
      <w:r w:rsidR="00B12A93" w:rsidRPr="00C70745">
        <w:rPr>
          <w:rFonts w:cs="Arial"/>
          <w:b/>
          <w:color w:val="000000"/>
          <w:sz w:val="22"/>
          <w:szCs w:val="22"/>
        </w:rPr>
        <w:t>.03.</w:t>
      </w:r>
      <w:r w:rsidR="00B12A93">
        <w:rPr>
          <w:rFonts w:cs="Arial"/>
          <w:b/>
          <w:color w:val="000000"/>
          <w:sz w:val="22"/>
          <w:szCs w:val="22"/>
        </w:rPr>
        <w:t xml:space="preserve">10 </w:t>
      </w:r>
      <w:r w:rsidR="00B12A93" w:rsidRPr="00C70745">
        <w:rPr>
          <w:rFonts w:cs="Arial"/>
          <w:color w:val="000000"/>
          <w:sz w:val="22"/>
          <w:szCs w:val="22"/>
        </w:rPr>
        <w:t xml:space="preserve">Transferencias de Capital </w:t>
      </w:r>
      <w:proofErr w:type="spellStart"/>
      <w:r w:rsidR="00B12A93">
        <w:rPr>
          <w:rFonts w:cs="Arial"/>
          <w:color w:val="000000"/>
          <w:sz w:val="22"/>
          <w:szCs w:val="22"/>
        </w:rPr>
        <w:t>Coopecaja</w:t>
      </w:r>
      <w:proofErr w:type="spellEnd"/>
      <w:r w:rsidR="00B12A93">
        <w:rPr>
          <w:rFonts w:cs="Arial"/>
          <w:color w:val="000000"/>
          <w:sz w:val="22"/>
          <w:szCs w:val="22"/>
        </w:rPr>
        <w:t xml:space="preserve"> </w:t>
      </w:r>
      <w:r w:rsidR="00B12A93" w:rsidRPr="00C70745">
        <w:rPr>
          <w:rFonts w:cs="Arial"/>
          <w:color w:val="000000"/>
          <w:sz w:val="22"/>
          <w:szCs w:val="22"/>
        </w:rPr>
        <w:t>R.L., en ¢</w:t>
      </w:r>
      <w:r w:rsidR="00B12A93">
        <w:rPr>
          <w:rFonts w:cs="Arial"/>
          <w:color w:val="000000"/>
          <w:sz w:val="22"/>
          <w:szCs w:val="22"/>
        </w:rPr>
        <w:t>7</w:t>
      </w:r>
      <w:r w:rsidR="00B12A93" w:rsidRPr="00C70745">
        <w:rPr>
          <w:rFonts w:cs="Arial"/>
          <w:color w:val="000000"/>
          <w:sz w:val="22"/>
          <w:szCs w:val="22"/>
        </w:rPr>
        <w:t>.</w:t>
      </w:r>
      <w:r w:rsidR="00B12A93">
        <w:rPr>
          <w:rFonts w:cs="Arial"/>
          <w:color w:val="000000"/>
          <w:sz w:val="22"/>
          <w:szCs w:val="22"/>
        </w:rPr>
        <w:t>831</w:t>
      </w:r>
      <w:r w:rsidR="00B12A93" w:rsidRPr="00C70745">
        <w:rPr>
          <w:rFonts w:cs="Arial"/>
          <w:color w:val="000000"/>
          <w:sz w:val="22"/>
          <w:szCs w:val="22"/>
        </w:rPr>
        <w:t>.</w:t>
      </w:r>
      <w:r w:rsidR="00B12A93">
        <w:rPr>
          <w:rFonts w:cs="Arial"/>
          <w:color w:val="000000"/>
          <w:sz w:val="22"/>
          <w:szCs w:val="22"/>
        </w:rPr>
        <w:t>000</w:t>
      </w:r>
      <w:r w:rsidR="00B12A93" w:rsidRPr="00C70745">
        <w:rPr>
          <w:rFonts w:cs="Arial"/>
          <w:color w:val="000000"/>
          <w:sz w:val="22"/>
          <w:szCs w:val="22"/>
        </w:rPr>
        <w:t>,</w:t>
      </w:r>
      <w:r w:rsidR="00B12A93">
        <w:rPr>
          <w:rFonts w:cs="Arial"/>
          <w:color w:val="000000"/>
          <w:sz w:val="22"/>
          <w:szCs w:val="22"/>
        </w:rPr>
        <w:t>00</w:t>
      </w:r>
      <w:r w:rsidR="00B12A93" w:rsidRPr="00C70745">
        <w:rPr>
          <w:rFonts w:cs="Arial"/>
          <w:color w:val="000000"/>
          <w:sz w:val="22"/>
          <w:szCs w:val="22"/>
        </w:rPr>
        <w:t>;</w:t>
      </w:r>
      <w:r w:rsidR="00B12A93">
        <w:rPr>
          <w:rFonts w:cs="Arial"/>
          <w:color w:val="000000"/>
          <w:sz w:val="22"/>
          <w:szCs w:val="22"/>
        </w:rPr>
        <w:t xml:space="preserve"> </w:t>
      </w:r>
      <w:r w:rsidR="009134E3" w:rsidRPr="00C70745">
        <w:rPr>
          <w:rFonts w:cs="Arial"/>
          <w:b/>
          <w:color w:val="000000"/>
          <w:sz w:val="22"/>
          <w:szCs w:val="22"/>
        </w:rPr>
        <w:t>2000</w:t>
      </w:r>
      <w:r w:rsidR="009134E3">
        <w:rPr>
          <w:rFonts w:cs="Arial"/>
          <w:b/>
          <w:color w:val="000000"/>
          <w:sz w:val="22"/>
          <w:szCs w:val="22"/>
        </w:rPr>
        <w:t>-</w:t>
      </w:r>
      <w:r w:rsidR="009134E3" w:rsidRPr="00C70745">
        <w:rPr>
          <w:rFonts w:cs="Arial"/>
          <w:b/>
          <w:color w:val="000000"/>
          <w:sz w:val="22"/>
          <w:szCs w:val="22"/>
        </w:rPr>
        <w:t>7.0</w:t>
      </w:r>
      <w:r w:rsidR="009134E3">
        <w:rPr>
          <w:rFonts w:cs="Arial"/>
          <w:b/>
          <w:color w:val="000000"/>
          <w:sz w:val="22"/>
          <w:szCs w:val="22"/>
        </w:rPr>
        <w:t>3</w:t>
      </w:r>
      <w:r w:rsidR="009134E3" w:rsidRPr="00C70745">
        <w:rPr>
          <w:rFonts w:cs="Arial"/>
          <w:b/>
          <w:color w:val="000000"/>
          <w:sz w:val="22"/>
          <w:szCs w:val="22"/>
        </w:rPr>
        <w:t>.03.</w:t>
      </w:r>
      <w:r w:rsidR="009134E3">
        <w:rPr>
          <w:rFonts w:cs="Arial"/>
          <w:b/>
          <w:color w:val="000000"/>
          <w:sz w:val="22"/>
          <w:szCs w:val="22"/>
        </w:rPr>
        <w:t xml:space="preserve">15 </w:t>
      </w:r>
      <w:r w:rsidR="009134E3" w:rsidRPr="00C70745">
        <w:rPr>
          <w:rFonts w:cs="Arial"/>
          <w:color w:val="000000"/>
          <w:sz w:val="22"/>
          <w:szCs w:val="22"/>
        </w:rPr>
        <w:t xml:space="preserve">Transferencias de Capital </w:t>
      </w:r>
      <w:proofErr w:type="spellStart"/>
      <w:r w:rsidR="009134E3">
        <w:rPr>
          <w:rFonts w:cs="Arial"/>
          <w:color w:val="000000"/>
          <w:sz w:val="22"/>
          <w:szCs w:val="22"/>
        </w:rPr>
        <w:t>Coopesparta</w:t>
      </w:r>
      <w:proofErr w:type="spellEnd"/>
      <w:r w:rsidR="009134E3">
        <w:rPr>
          <w:rFonts w:cs="Arial"/>
          <w:color w:val="000000"/>
          <w:sz w:val="22"/>
          <w:szCs w:val="22"/>
        </w:rPr>
        <w:t xml:space="preserve"> </w:t>
      </w:r>
      <w:r w:rsidR="009134E3" w:rsidRPr="00C70745">
        <w:rPr>
          <w:rFonts w:cs="Arial"/>
          <w:color w:val="000000"/>
          <w:sz w:val="22"/>
          <w:szCs w:val="22"/>
        </w:rPr>
        <w:t>R.L., en ¢</w:t>
      </w:r>
      <w:r w:rsidR="009134E3">
        <w:rPr>
          <w:rFonts w:cs="Arial"/>
          <w:color w:val="000000"/>
          <w:sz w:val="22"/>
          <w:szCs w:val="22"/>
        </w:rPr>
        <w:t>8</w:t>
      </w:r>
      <w:r w:rsidR="009134E3" w:rsidRPr="00C70745">
        <w:rPr>
          <w:rFonts w:cs="Arial"/>
          <w:color w:val="000000"/>
          <w:sz w:val="22"/>
          <w:szCs w:val="22"/>
        </w:rPr>
        <w:t>.</w:t>
      </w:r>
      <w:r w:rsidR="009134E3">
        <w:rPr>
          <w:rFonts w:cs="Arial"/>
          <w:color w:val="000000"/>
          <w:sz w:val="22"/>
          <w:szCs w:val="22"/>
        </w:rPr>
        <w:t>568</w:t>
      </w:r>
      <w:r w:rsidR="009134E3" w:rsidRPr="00C70745">
        <w:rPr>
          <w:rFonts w:cs="Arial"/>
          <w:color w:val="000000"/>
          <w:sz w:val="22"/>
          <w:szCs w:val="22"/>
        </w:rPr>
        <w:t>.</w:t>
      </w:r>
      <w:r w:rsidR="009134E3">
        <w:rPr>
          <w:rFonts w:cs="Arial"/>
          <w:color w:val="000000"/>
          <w:sz w:val="22"/>
          <w:szCs w:val="22"/>
        </w:rPr>
        <w:t>000</w:t>
      </w:r>
      <w:r w:rsidR="009134E3" w:rsidRPr="00C70745">
        <w:rPr>
          <w:rFonts w:cs="Arial"/>
          <w:color w:val="000000"/>
          <w:sz w:val="22"/>
          <w:szCs w:val="22"/>
        </w:rPr>
        <w:t>,</w:t>
      </w:r>
      <w:r w:rsidR="009134E3">
        <w:rPr>
          <w:rFonts w:cs="Arial"/>
          <w:color w:val="000000"/>
          <w:sz w:val="22"/>
          <w:szCs w:val="22"/>
        </w:rPr>
        <w:t>00</w:t>
      </w:r>
      <w:r w:rsidR="009134E3" w:rsidRPr="00C70745">
        <w:rPr>
          <w:rFonts w:cs="Arial"/>
          <w:color w:val="000000"/>
          <w:sz w:val="22"/>
          <w:szCs w:val="22"/>
        </w:rPr>
        <w:t>;</w:t>
      </w:r>
      <w:r w:rsidR="009134E3" w:rsidRPr="009134E3">
        <w:rPr>
          <w:rFonts w:cs="Arial"/>
          <w:b/>
          <w:color w:val="000000"/>
          <w:sz w:val="22"/>
          <w:szCs w:val="22"/>
        </w:rPr>
        <w:t xml:space="preserve"> </w:t>
      </w:r>
      <w:r w:rsidR="009134E3" w:rsidRPr="00C70745">
        <w:rPr>
          <w:rFonts w:cs="Arial"/>
          <w:b/>
          <w:color w:val="000000"/>
          <w:sz w:val="22"/>
          <w:szCs w:val="22"/>
        </w:rPr>
        <w:t>2000</w:t>
      </w:r>
      <w:r w:rsidR="009134E3">
        <w:rPr>
          <w:rFonts w:cs="Arial"/>
          <w:b/>
          <w:color w:val="000000"/>
          <w:sz w:val="22"/>
          <w:szCs w:val="22"/>
        </w:rPr>
        <w:t>-</w:t>
      </w:r>
      <w:r w:rsidR="009134E3" w:rsidRPr="00C70745">
        <w:rPr>
          <w:rFonts w:cs="Arial"/>
          <w:b/>
          <w:color w:val="000000"/>
          <w:sz w:val="22"/>
          <w:szCs w:val="22"/>
        </w:rPr>
        <w:t>7.0</w:t>
      </w:r>
      <w:r w:rsidR="009134E3">
        <w:rPr>
          <w:rFonts w:cs="Arial"/>
          <w:b/>
          <w:color w:val="000000"/>
          <w:sz w:val="22"/>
          <w:szCs w:val="22"/>
        </w:rPr>
        <w:t>3</w:t>
      </w:r>
      <w:r w:rsidR="009134E3" w:rsidRPr="00C70745">
        <w:rPr>
          <w:rFonts w:cs="Arial"/>
          <w:b/>
          <w:color w:val="000000"/>
          <w:sz w:val="22"/>
          <w:szCs w:val="22"/>
        </w:rPr>
        <w:t>.0</w:t>
      </w:r>
      <w:r w:rsidR="009134E3">
        <w:rPr>
          <w:rFonts w:cs="Arial"/>
          <w:b/>
          <w:color w:val="000000"/>
          <w:sz w:val="22"/>
          <w:szCs w:val="22"/>
        </w:rPr>
        <w:t>3</w:t>
      </w:r>
      <w:r w:rsidR="009134E3" w:rsidRPr="00C70745">
        <w:rPr>
          <w:rFonts w:cs="Arial"/>
          <w:b/>
          <w:color w:val="000000"/>
          <w:sz w:val="22"/>
          <w:szCs w:val="22"/>
        </w:rPr>
        <w:t>.</w:t>
      </w:r>
      <w:r w:rsidR="009134E3">
        <w:rPr>
          <w:rFonts w:cs="Arial"/>
          <w:b/>
          <w:color w:val="000000"/>
          <w:sz w:val="22"/>
          <w:szCs w:val="22"/>
        </w:rPr>
        <w:t>16</w:t>
      </w:r>
      <w:r w:rsidR="009134E3" w:rsidRPr="00C70745">
        <w:rPr>
          <w:rFonts w:cs="Arial"/>
          <w:color w:val="000000"/>
          <w:sz w:val="22"/>
          <w:szCs w:val="22"/>
        </w:rPr>
        <w:t xml:space="preserve"> Transferencias de Capital </w:t>
      </w:r>
      <w:proofErr w:type="spellStart"/>
      <w:r w:rsidR="009134E3">
        <w:rPr>
          <w:rFonts w:cs="Arial"/>
          <w:color w:val="000000"/>
          <w:sz w:val="22"/>
          <w:szCs w:val="22"/>
        </w:rPr>
        <w:t>Credecoop</w:t>
      </w:r>
      <w:proofErr w:type="spellEnd"/>
      <w:r w:rsidR="009134E3">
        <w:rPr>
          <w:rFonts w:cs="Arial"/>
          <w:color w:val="000000"/>
          <w:sz w:val="22"/>
          <w:szCs w:val="22"/>
        </w:rPr>
        <w:t xml:space="preserve"> R.L.</w:t>
      </w:r>
      <w:r w:rsidR="009134E3" w:rsidRPr="00C70745">
        <w:rPr>
          <w:rFonts w:cs="Arial"/>
          <w:color w:val="000000"/>
          <w:sz w:val="22"/>
          <w:szCs w:val="22"/>
        </w:rPr>
        <w:t>, en ¢</w:t>
      </w:r>
      <w:r w:rsidR="009134E3">
        <w:rPr>
          <w:rFonts w:cs="Arial"/>
          <w:color w:val="000000"/>
          <w:sz w:val="22"/>
          <w:szCs w:val="22"/>
        </w:rPr>
        <w:t>35</w:t>
      </w:r>
      <w:r w:rsidR="009134E3" w:rsidRPr="00C70745">
        <w:rPr>
          <w:rFonts w:cs="Arial"/>
          <w:color w:val="000000"/>
          <w:sz w:val="22"/>
          <w:szCs w:val="22"/>
        </w:rPr>
        <w:t>.</w:t>
      </w:r>
      <w:r w:rsidR="009134E3">
        <w:rPr>
          <w:rFonts w:cs="Arial"/>
          <w:color w:val="000000"/>
          <w:sz w:val="22"/>
          <w:szCs w:val="22"/>
        </w:rPr>
        <w:t>730</w:t>
      </w:r>
      <w:r w:rsidR="009134E3" w:rsidRPr="00C70745">
        <w:rPr>
          <w:rFonts w:cs="Arial"/>
          <w:color w:val="000000"/>
          <w:sz w:val="22"/>
          <w:szCs w:val="22"/>
        </w:rPr>
        <w:t>.</w:t>
      </w:r>
      <w:r w:rsidR="009134E3">
        <w:rPr>
          <w:rFonts w:cs="Arial"/>
          <w:color w:val="000000"/>
          <w:sz w:val="22"/>
          <w:szCs w:val="22"/>
        </w:rPr>
        <w:t>000</w:t>
      </w:r>
      <w:r w:rsidR="009134E3" w:rsidRPr="00C70745">
        <w:rPr>
          <w:rFonts w:cs="Arial"/>
          <w:color w:val="000000"/>
          <w:sz w:val="22"/>
          <w:szCs w:val="22"/>
        </w:rPr>
        <w:t>,</w:t>
      </w:r>
      <w:r w:rsidR="009134E3">
        <w:rPr>
          <w:rFonts w:cs="Arial"/>
          <w:color w:val="000000"/>
          <w:sz w:val="22"/>
          <w:szCs w:val="22"/>
        </w:rPr>
        <w:t>00</w:t>
      </w:r>
      <w:r w:rsidR="009134E3" w:rsidRPr="00C70745">
        <w:rPr>
          <w:rFonts w:cs="Arial"/>
          <w:color w:val="000000"/>
          <w:sz w:val="22"/>
          <w:szCs w:val="22"/>
        </w:rPr>
        <w:t>;</w:t>
      </w:r>
      <w:r w:rsidR="009134E3" w:rsidRPr="009134E3">
        <w:rPr>
          <w:rFonts w:cs="Arial"/>
          <w:b/>
          <w:sz w:val="22"/>
          <w:szCs w:val="22"/>
        </w:rPr>
        <w:t xml:space="preserve"> </w:t>
      </w:r>
      <w:r w:rsidR="009134E3" w:rsidRPr="00B346F1">
        <w:rPr>
          <w:rFonts w:cs="Arial"/>
          <w:b/>
          <w:sz w:val="22"/>
          <w:szCs w:val="22"/>
        </w:rPr>
        <w:t>2000</w:t>
      </w:r>
      <w:r w:rsidR="009134E3">
        <w:rPr>
          <w:rFonts w:cs="Arial"/>
          <w:b/>
          <w:sz w:val="22"/>
          <w:szCs w:val="22"/>
        </w:rPr>
        <w:t>-</w:t>
      </w:r>
      <w:r w:rsidR="009134E3" w:rsidRPr="00B346F1">
        <w:rPr>
          <w:rFonts w:cs="Arial"/>
          <w:b/>
          <w:sz w:val="22"/>
          <w:szCs w:val="22"/>
        </w:rPr>
        <w:t>7.04.01.01</w:t>
      </w:r>
      <w:r w:rsidR="009134E3" w:rsidRPr="00B346F1">
        <w:rPr>
          <w:rFonts w:cs="Arial"/>
          <w:sz w:val="22"/>
          <w:szCs w:val="22"/>
        </w:rPr>
        <w:t xml:space="preserve"> Transferencias de Capital Grupo Mutual Alajuela – La Vivienda, en ¢</w:t>
      </w:r>
      <w:r w:rsidR="009134E3">
        <w:rPr>
          <w:rFonts w:cs="Arial"/>
          <w:sz w:val="22"/>
          <w:szCs w:val="22"/>
        </w:rPr>
        <w:t>1</w:t>
      </w:r>
      <w:r w:rsidR="009134E3" w:rsidRPr="00B346F1">
        <w:rPr>
          <w:rFonts w:cs="Arial"/>
          <w:sz w:val="22"/>
          <w:szCs w:val="22"/>
        </w:rPr>
        <w:t>.</w:t>
      </w:r>
      <w:r w:rsidR="009134E3">
        <w:rPr>
          <w:rFonts w:cs="Arial"/>
          <w:sz w:val="22"/>
          <w:szCs w:val="22"/>
        </w:rPr>
        <w:t>645</w:t>
      </w:r>
      <w:r w:rsidR="009134E3" w:rsidRPr="00B346F1">
        <w:rPr>
          <w:rFonts w:cs="Arial"/>
          <w:sz w:val="22"/>
          <w:szCs w:val="22"/>
        </w:rPr>
        <w:t>.</w:t>
      </w:r>
      <w:r w:rsidR="009134E3">
        <w:rPr>
          <w:rFonts w:cs="Arial"/>
          <w:sz w:val="22"/>
          <w:szCs w:val="22"/>
        </w:rPr>
        <w:t>782</w:t>
      </w:r>
      <w:r w:rsidR="009134E3" w:rsidRPr="00B346F1">
        <w:rPr>
          <w:rFonts w:cs="Arial"/>
          <w:sz w:val="22"/>
          <w:szCs w:val="22"/>
        </w:rPr>
        <w:t>.</w:t>
      </w:r>
      <w:r w:rsidR="009134E3">
        <w:rPr>
          <w:rFonts w:cs="Arial"/>
          <w:sz w:val="22"/>
          <w:szCs w:val="22"/>
        </w:rPr>
        <w:t>000</w:t>
      </w:r>
      <w:r w:rsidR="009134E3" w:rsidRPr="00B346F1">
        <w:rPr>
          <w:rFonts w:cs="Arial"/>
          <w:sz w:val="22"/>
          <w:szCs w:val="22"/>
        </w:rPr>
        <w:t>,</w:t>
      </w:r>
      <w:r w:rsidR="009134E3">
        <w:rPr>
          <w:rFonts w:cs="Arial"/>
          <w:sz w:val="22"/>
          <w:szCs w:val="22"/>
        </w:rPr>
        <w:t>00</w:t>
      </w:r>
      <w:r w:rsidR="009134E3" w:rsidRPr="00B346F1">
        <w:rPr>
          <w:rFonts w:cs="Arial"/>
          <w:sz w:val="22"/>
          <w:szCs w:val="22"/>
        </w:rPr>
        <w:t xml:space="preserve">; </w:t>
      </w:r>
      <w:r w:rsidR="009134E3" w:rsidRPr="00B346F1">
        <w:rPr>
          <w:rFonts w:cs="Arial"/>
          <w:b/>
          <w:sz w:val="22"/>
          <w:szCs w:val="22"/>
        </w:rPr>
        <w:lastRenderedPageBreak/>
        <w:t>2000</w:t>
      </w:r>
      <w:r w:rsidR="009134E3">
        <w:rPr>
          <w:rFonts w:cs="Arial"/>
          <w:b/>
          <w:sz w:val="22"/>
          <w:szCs w:val="22"/>
        </w:rPr>
        <w:t>-</w:t>
      </w:r>
      <w:r w:rsidR="009134E3" w:rsidRPr="00B346F1">
        <w:rPr>
          <w:rFonts w:cs="Arial"/>
          <w:b/>
          <w:sz w:val="22"/>
          <w:szCs w:val="22"/>
        </w:rPr>
        <w:t>7.04.01.02</w:t>
      </w:r>
      <w:r w:rsidR="009134E3" w:rsidRPr="00B346F1">
        <w:rPr>
          <w:rFonts w:cs="Arial"/>
          <w:sz w:val="22"/>
          <w:szCs w:val="22"/>
        </w:rPr>
        <w:t xml:space="preserve"> Transferencias de Capital Mutual Cartago de Ahorro y Préstamo, en ¢</w:t>
      </w:r>
      <w:r w:rsidR="009134E3">
        <w:rPr>
          <w:rFonts w:cs="Arial"/>
          <w:sz w:val="22"/>
          <w:szCs w:val="22"/>
        </w:rPr>
        <w:t>2</w:t>
      </w:r>
      <w:r w:rsidR="009134E3" w:rsidRPr="00B346F1">
        <w:rPr>
          <w:rFonts w:cs="Arial"/>
          <w:sz w:val="22"/>
          <w:szCs w:val="22"/>
        </w:rPr>
        <w:t>.</w:t>
      </w:r>
      <w:r w:rsidR="009134E3">
        <w:rPr>
          <w:rFonts w:cs="Arial"/>
          <w:sz w:val="22"/>
          <w:szCs w:val="22"/>
        </w:rPr>
        <w:t>962</w:t>
      </w:r>
      <w:r w:rsidR="009134E3" w:rsidRPr="00B346F1">
        <w:rPr>
          <w:rFonts w:cs="Arial"/>
          <w:sz w:val="22"/>
          <w:szCs w:val="22"/>
        </w:rPr>
        <w:t>.</w:t>
      </w:r>
      <w:r w:rsidR="009134E3">
        <w:rPr>
          <w:rFonts w:cs="Arial"/>
          <w:sz w:val="22"/>
          <w:szCs w:val="22"/>
        </w:rPr>
        <w:t>013</w:t>
      </w:r>
      <w:r w:rsidR="009134E3" w:rsidRPr="00B346F1">
        <w:rPr>
          <w:rFonts w:cs="Arial"/>
          <w:sz w:val="22"/>
          <w:szCs w:val="22"/>
        </w:rPr>
        <w:t>.</w:t>
      </w:r>
      <w:r w:rsidR="009134E3">
        <w:rPr>
          <w:rFonts w:cs="Arial"/>
          <w:sz w:val="22"/>
          <w:szCs w:val="22"/>
        </w:rPr>
        <w:t>104</w:t>
      </w:r>
      <w:r w:rsidR="009134E3" w:rsidRPr="00B346F1">
        <w:rPr>
          <w:rFonts w:cs="Arial"/>
          <w:sz w:val="22"/>
          <w:szCs w:val="22"/>
        </w:rPr>
        <w:t>,</w:t>
      </w:r>
      <w:r w:rsidR="009134E3">
        <w:rPr>
          <w:rFonts w:cs="Arial"/>
          <w:sz w:val="22"/>
          <w:szCs w:val="22"/>
        </w:rPr>
        <w:t xml:space="preserve">13; </w:t>
      </w:r>
      <w:r w:rsidR="009134E3" w:rsidRPr="00C70745">
        <w:rPr>
          <w:rFonts w:cs="Arial"/>
          <w:b/>
          <w:color w:val="000000"/>
          <w:sz w:val="22"/>
          <w:szCs w:val="22"/>
        </w:rPr>
        <w:t>2000</w:t>
      </w:r>
      <w:r w:rsidR="009134E3">
        <w:rPr>
          <w:rFonts w:cs="Arial"/>
          <w:b/>
          <w:color w:val="000000"/>
          <w:sz w:val="22"/>
          <w:szCs w:val="22"/>
        </w:rPr>
        <w:t>-</w:t>
      </w:r>
      <w:r w:rsidR="009134E3" w:rsidRPr="00C70745">
        <w:rPr>
          <w:rFonts w:cs="Arial"/>
          <w:b/>
          <w:color w:val="000000"/>
          <w:sz w:val="22"/>
          <w:szCs w:val="22"/>
        </w:rPr>
        <w:t>7.0</w:t>
      </w:r>
      <w:r w:rsidR="009134E3">
        <w:rPr>
          <w:rFonts w:cs="Arial"/>
          <w:b/>
          <w:color w:val="000000"/>
          <w:sz w:val="22"/>
          <w:szCs w:val="22"/>
        </w:rPr>
        <w:t>4</w:t>
      </w:r>
      <w:r w:rsidR="009134E3" w:rsidRPr="00C70745">
        <w:rPr>
          <w:rFonts w:cs="Arial"/>
          <w:b/>
          <w:color w:val="000000"/>
          <w:sz w:val="22"/>
          <w:szCs w:val="22"/>
        </w:rPr>
        <w:t>.0</w:t>
      </w:r>
      <w:r w:rsidR="009134E3">
        <w:rPr>
          <w:rFonts w:cs="Arial"/>
          <w:b/>
          <w:color w:val="000000"/>
          <w:sz w:val="22"/>
          <w:szCs w:val="22"/>
        </w:rPr>
        <w:t>1</w:t>
      </w:r>
      <w:r w:rsidR="009134E3" w:rsidRPr="00C70745">
        <w:rPr>
          <w:rFonts w:cs="Arial"/>
          <w:b/>
          <w:color w:val="000000"/>
          <w:sz w:val="22"/>
          <w:szCs w:val="22"/>
        </w:rPr>
        <w:t>.</w:t>
      </w:r>
      <w:r w:rsidR="009134E3">
        <w:rPr>
          <w:rFonts w:cs="Arial"/>
          <w:b/>
          <w:color w:val="000000"/>
          <w:sz w:val="22"/>
          <w:szCs w:val="22"/>
        </w:rPr>
        <w:t>05</w:t>
      </w:r>
      <w:r w:rsidR="009134E3" w:rsidRPr="00C70745">
        <w:rPr>
          <w:rFonts w:cs="Arial"/>
          <w:color w:val="000000"/>
          <w:sz w:val="22"/>
          <w:szCs w:val="22"/>
        </w:rPr>
        <w:t xml:space="preserve"> Transferencias de Capital </w:t>
      </w:r>
      <w:r w:rsidR="009134E3">
        <w:rPr>
          <w:rFonts w:cs="Arial"/>
          <w:color w:val="000000"/>
          <w:sz w:val="22"/>
          <w:szCs w:val="22"/>
        </w:rPr>
        <w:t>Fundación Costa Rica - Canadá, en ¢772</w:t>
      </w:r>
      <w:r w:rsidR="009134E3" w:rsidRPr="00C70745">
        <w:rPr>
          <w:rFonts w:cs="Arial"/>
          <w:color w:val="000000"/>
          <w:sz w:val="22"/>
          <w:szCs w:val="22"/>
        </w:rPr>
        <w:t>.</w:t>
      </w:r>
      <w:r w:rsidR="009134E3">
        <w:rPr>
          <w:rFonts w:cs="Arial"/>
          <w:color w:val="000000"/>
          <w:sz w:val="22"/>
          <w:szCs w:val="22"/>
        </w:rPr>
        <w:t>393</w:t>
      </w:r>
      <w:r w:rsidR="009134E3" w:rsidRPr="00C70745">
        <w:rPr>
          <w:rFonts w:cs="Arial"/>
          <w:color w:val="000000"/>
          <w:sz w:val="22"/>
          <w:szCs w:val="22"/>
        </w:rPr>
        <w:t>.</w:t>
      </w:r>
      <w:r w:rsidR="009134E3">
        <w:rPr>
          <w:rFonts w:cs="Arial"/>
          <w:color w:val="000000"/>
          <w:sz w:val="22"/>
          <w:szCs w:val="22"/>
        </w:rPr>
        <w:t>000</w:t>
      </w:r>
      <w:r w:rsidR="009134E3" w:rsidRPr="00C70745">
        <w:rPr>
          <w:rFonts w:cs="Arial"/>
          <w:color w:val="000000"/>
          <w:sz w:val="22"/>
          <w:szCs w:val="22"/>
        </w:rPr>
        <w:t>,</w:t>
      </w:r>
      <w:r w:rsidR="009134E3">
        <w:rPr>
          <w:rFonts w:cs="Arial"/>
          <w:color w:val="000000"/>
          <w:sz w:val="22"/>
          <w:szCs w:val="22"/>
        </w:rPr>
        <w:t>00; y</w:t>
      </w:r>
      <w:r w:rsidR="009134E3" w:rsidRPr="009134E3">
        <w:rPr>
          <w:rFonts w:cs="Arial"/>
          <w:b/>
          <w:color w:val="000000"/>
          <w:sz w:val="22"/>
          <w:szCs w:val="22"/>
        </w:rPr>
        <w:t xml:space="preserve"> </w:t>
      </w:r>
      <w:r w:rsidR="009134E3" w:rsidRPr="00C70745">
        <w:rPr>
          <w:rFonts w:cs="Arial"/>
          <w:b/>
          <w:color w:val="000000"/>
          <w:sz w:val="22"/>
          <w:szCs w:val="22"/>
        </w:rPr>
        <w:t>2000</w:t>
      </w:r>
      <w:r w:rsidR="009134E3">
        <w:rPr>
          <w:rFonts w:cs="Arial"/>
          <w:b/>
          <w:color w:val="000000"/>
          <w:sz w:val="22"/>
          <w:szCs w:val="22"/>
        </w:rPr>
        <w:t>-</w:t>
      </w:r>
      <w:r w:rsidR="009134E3" w:rsidRPr="00C70745">
        <w:rPr>
          <w:rFonts w:cs="Arial"/>
          <w:b/>
          <w:color w:val="000000"/>
          <w:sz w:val="22"/>
          <w:szCs w:val="22"/>
        </w:rPr>
        <w:t>7.0</w:t>
      </w:r>
      <w:r w:rsidR="009134E3">
        <w:rPr>
          <w:rFonts w:cs="Arial"/>
          <w:b/>
          <w:color w:val="000000"/>
          <w:sz w:val="22"/>
          <w:szCs w:val="22"/>
        </w:rPr>
        <w:t>4</w:t>
      </w:r>
      <w:r w:rsidR="009134E3" w:rsidRPr="00C70745">
        <w:rPr>
          <w:rFonts w:cs="Arial"/>
          <w:b/>
          <w:color w:val="000000"/>
          <w:sz w:val="22"/>
          <w:szCs w:val="22"/>
        </w:rPr>
        <w:t>.0</w:t>
      </w:r>
      <w:r w:rsidR="009134E3">
        <w:rPr>
          <w:rFonts w:cs="Arial"/>
          <w:b/>
          <w:color w:val="000000"/>
          <w:sz w:val="22"/>
          <w:szCs w:val="22"/>
        </w:rPr>
        <w:t>1</w:t>
      </w:r>
      <w:r w:rsidR="009134E3" w:rsidRPr="00C70745">
        <w:rPr>
          <w:rFonts w:cs="Arial"/>
          <w:b/>
          <w:color w:val="000000"/>
          <w:sz w:val="22"/>
          <w:szCs w:val="22"/>
        </w:rPr>
        <w:t>.</w:t>
      </w:r>
      <w:r w:rsidR="009134E3">
        <w:rPr>
          <w:rFonts w:cs="Arial"/>
          <w:b/>
          <w:color w:val="000000"/>
          <w:sz w:val="22"/>
          <w:szCs w:val="22"/>
        </w:rPr>
        <w:t>06</w:t>
      </w:r>
      <w:r w:rsidR="009134E3" w:rsidRPr="00C70745">
        <w:rPr>
          <w:rFonts w:cs="Arial"/>
          <w:color w:val="000000"/>
          <w:sz w:val="22"/>
          <w:szCs w:val="22"/>
        </w:rPr>
        <w:t xml:space="preserve"> Transferencias de Capital </w:t>
      </w:r>
      <w:r w:rsidR="009134E3">
        <w:rPr>
          <w:rFonts w:cs="Arial"/>
          <w:color w:val="000000"/>
          <w:sz w:val="22"/>
          <w:szCs w:val="22"/>
        </w:rPr>
        <w:t>BAC San José</w:t>
      </w:r>
      <w:r w:rsidR="009134E3" w:rsidRPr="00C70745">
        <w:rPr>
          <w:rFonts w:cs="Arial"/>
          <w:color w:val="000000"/>
          <w:sz w:val="22"/>
          <w:szCs w:val="22"/>
        </w:rPr>
        <w:t>, en ¢</w:t>
      </w:r>
      <w:r w:rsidR="009134E3">
        <w:rPr>
          <w:rFonts w:cs="Arial"/>
          <w:color w:val="000000"/>
          <w:sz w:val="22"/>
          <w:szCs w:val="22"/>
        </w:rPr>
        <w:t>82</w:t>
      </w:r>
      <w:r w:rsidR="009134E3" w:rsidRPr="00C70745">
        <w:rPr>
          <w:rFonts w:cs="Arial"/>
          <w:color w:val="000000"/>
          <w:sz w:val="22"/>
          <w:szCs w:val="22"/>
        </w:rPr>
        <w:t>.</w:t>
      </w:r>
      <w:r w:rsidR="009134E3">
        <w:rPr>
          <w:rFonts w:cs="Arial"/>
          <w:color w:val="000000"/>
          <w:sz w:val="22"/>
          <w:szCs w:val="22"/>
        </w:rPr>
        <w:t>056</w:t>
      </w:r>
      <w:r w:rsidR="009134E3" w:rsidRPr="00C70745">
        <w:rPr>
          <w:rFonts w:cs="Arial"/>
          <w:color w:val="000000"/>
          <w:sz w:val="22"/>
          <w:szCs w:val="22"/>
        </w:rPr>
        <w:t>.</w:t>
      </w:r>
      <w:r w:rsidR="009134E3">
        <w:rPr>
          <w:rFonts w:cs="Arial"/>
          <w:color w:val="000000"/>
          <w:sz w:val="22"/>
          <w:szCs w:val="22"/>
        </w:rPr>
        <w:t>000</w:t>
      </w:r>
      <w:r w:rsidR="009134E3" w:rsidRPr="00C70745">
        <w:rPr>
          <w:rFonts w:cs="Arial"/>
          <w:color w:val="000000"/>
          <w:sz w:val="22"/>
          <w:szCs w:val="22"/>
        </w:rPr>
        <w:t>,</w:t>
      </w:r>
      <w:r w:rsidR="009134E3">
        <w:rPr>
          <w:rFonts w:cs="Arial"/>
          <w:color w:val="000000"/>
          <w:sz w:val="22"/>
          <w:szCs w:val="22"/>
        </w:rPr>
        <w:t>00.</w:t>
      </w:r>
    </w:p>
    <w:p w14:paraId="495FB49A" w14:textId="77777777" w:rsidR="00855B61" w:rsidRPr="00B346F1" w:rsidRDefault="00855B61" w:rsidP="00855B61">
      <w:pPr>
        <w:spacing w:line="360" w:lineRule="auto"/>
        <w:jc w:val="both"/>
        <w:rPr>
          <w:rFonts w:cs="Arial"/>
          <w:sz w:val="22"/>
          <w:szCs w:val="22"/>
        </w:rPr>
      </w:pPr>
      <w:r w:rsidRPr="00B346F1">
        <w:rPr>
          <w:rFonts w:cs="Arial"/>
          <w:b/>
          <w:bCs/>
          <w:sz w:val="22"/>
          <w:szCs w:val="22"/>
          <w:u w:val="single"/>
        </w:rPr>
        <w:t>Programa IV: Administración General:</w:t>
      </w:r>
      <w:r w:rsidRPr="00B346F1">
        <w:rPr>
          <w:rFonts w:cs="Arial"/>
          <w:sz w:val="22"/>
          <w:szCs w:val="22"/>
        </w:rPr>
        <w:t xml:space="preserve"> </w:t>
      </w:r>
      <w:r w:rsidRPr="00B346F1">
        <w:rPr>
          <w:rFonts w:cs="Arial"/>
          <w:b/>
          <w:sz w:val="22"/>
          <w:szCs w:val="22"/>
        </w:rPr>
        <w:t>4000.9.02.01</w:t>
      </w:r>
      <w:r w:rsidRPr="00B346F1">
        <w:rPr>
          <w:rFonts w:cs="Arial"/>
          <w:sz w:val="22"/>
          <w:szCs w:val="22"/>
        </w:rPr>
        <w:t xml:space="preserve"> Sumas Libres Sin Asignación Presupuestaria, en ¢</w:t>
      </w:r>
      <w:r w:rsidR="009134E3">
        <w:rPr>
          <w:rFonts w:cs="Arial"/>
          <w:sz w:val="22"/>
          <w:szCs w:val="22"/>
        </w:rPr>
        <w:t>569</w:t>
      </w:r>
      <w:r w:rsidRPr="00B346F1">
        <w:rPr>
          <w:rFonts w:cs="Arial"/>
          <w:sz w:val="22"/>
          <w:szCs w:val="22"/>
        </w:rPr>
        <w:t>.</w:t>
      </w:r>
      <w:r w:rsidR="009134E3">
        <w:rPr>
          <w:rFonts w:cs="Arial"/>
          <w:sz w:val="22"/>
          <w:szCs w:val="22"/>
        </w:rPr>
        <w:t>463</w:t>
      </w:r>
      <w:r w:rsidRPr="00B346F1">
        <w:rPr>
          <w:rFonts w:cs="Arial"/>
          <w:sz w:val="22"/>
          <w:szCs w:val="22"/>
        </w:rPr>
        <w:t>.</w:t>
      </w:r>
      <w:r w:rsidR="009134E3">
        <w:rPr>
          <w:rFonts w:cs="Arial"/>
          <w:sz w:val="22"/>
          <w:szCs w:val="22"/>
        </w:rPr>
        <w:t>404</w:t>
      </w:r>
      <w:r w:rsidRPr="00B346F1">
        <w:rPr>
          <w:rFonts w:cs="Arial"/>
          <w:sz w:val="22"/>
          <w:szCs w:val="22"/>
        </w:rPr>
        <w:t>,</w:t>
      </w:r>
      <w:r w:rsidR="009134E3">
        <w:rPr>
          <w:rFonts w:cs="Arial"/>
          <w:sz w:val="22"/>
          <w:szCs w:val="22"/>
        </w:rPr>
        <w:t>16</w:t>
      </w:r>
      <w:r w:rsidRPr="00B346F1">
        <w:rPr>
          <w:rFonts w:cs="Arial"/>
          <w:sz w:val="22"/>
          <w:szCs w:val="22"/>
        </w:rPr>
        <w:t>.</w:t>
      </w:r>
    </w:p>
    <w:p w14:paraId="77A05A40" w14:textId="77777777" w:rsidR="00855B61" w:rsidRDefault="00855B61" w:rsidP="00855B61">
      <w:pPr>
        <w:spacing w:line="360" w:lineRule="auto"/>
        <w:jc w:val="both"/>
        <w:rPr>
          <w:rFonts w:cs="Arial"/>
          <w:sz w:val="22"/>
          <w:szCs w:val="22"/>
        </w:rPr>
      </w:pPr>
    </w:p>
    <w:p w14:paraId="5DB32F13" w14:textId="77777777" w:rsidR="00855B61" w:rsidRPr="00B346F1" w:rsidRDefault="00855B61" w:rsidP="00855B61">
      <w:pPr>
        <w:spacing w:line="360" w:lineRule="auto"/>
        <w:jc w:val="both"/>
        <w:rPr>
          <w:rFonts w:cs="Arial"/>
          <w:sz w:val="22"/>
          <w:szCs w:val="22"/>
        </w:rPr>
      </w:pPr>
      <w:r w:rsidRPr="00B346F1">
        <w:rPr>
          <w:rFonts w:cs="Arial"/>
          <w:b/>
          <w:bCs/>
          <w:sz w:val="22"/>
          <w:szCs w:val="22"/>
        </w:rPr>
        <w:t xml:space="preserve">Tercero: </w:t>
      </w:r>
      <w:r w:rsidRPr="00B346F1">
        <w:rPr>
          <w:rFonts w:cs="Arial"/>
          <w:sz w:val="22"/>
          <w:szCs w:val="22"/>
        </w:rPr>
        <w:t xml:space="preserve">Que conocido por esta Junta Directiva el detalle y justificación de dicho Presupuesto Extraordinario, según el documento adjunto al citado oficio </w:t>
      </w:r>
      <w:r>
        <w:rPr>
          <w:rFonts w:cs="Arial"/>
          <w:sz w:val="22"/>
          <w:szCs w:val="22"/>
        </w:rPr>
        <w:t>GG-</w:t>
      </w:r>
      <w:r w:rsidRPr="00B346F1">
        <w:rPr>
          <w:rFonts w:cs="Arial"/>
          <w:sz w:val="22"/>
          <w:szCs w:val="22"/>
        </w:rPr>
        <w:t>ME-0</w:t>
      </w:r>
      <w:r w:rsidR="009134E3">
        <w:rPr>
          <w:rFonts w:cs="Arial"/>
          <w:sz w:val="22"/>
          <w:szCs w:val="22"/>
        </w:rPr>
        <w:t>971</w:t>
      </w:r>
      <w:r w:rsidRPr="00B346F1">
        <w:rPr>
          <w:rFonts w:cs="Arial"/>
          <w:sz w:val="22"/>
          <w:szCs w:val="22"/>
        </w:rPr>
        <w:t>-201</w:t>
      </w:r>
      <w:r>
        <w:rPr>
          <w:rFonts w:cs="Arial"/>
          <w:sz w:val="22"/>
          <w:szCs w:val="22"/>
        </w:rPr>
        <w:t>9</w:t>
      </w:r>
      <w:r w:rsidRPr="00B346F1">
        <w:rPr>
          <w:rFonts w:cs="Arial"/>
          <w:sz w:val="22"/>
          <w:szCs w:val="22"/>
        </w:rPr>
        <w:t xml:space="preserve"> de la </w:t>
      </w:r>
      <w:r w:rsidRPr="00805D3F">
        <w:rPr>
          <w:rFonts w:cs="Arial"/>
          <w:sz w:val="22"/>
          <w:szCs w:val="22"/>
        </w:rPr>
        <w:t>Gerencia General</w:t>
      </w:r>
      <w:r w:rsidRPr="00B346F1">
        <w:rPr>
          <w:rFonts w:cs="Arial"/>
          <w:sz w:val="22"/>
          <w:szCs w:val="22"/>
        </w:rPr>
        <w:t>, y no encontrándose ninguna objeción al respecto, lo procedente es aprobar la recomendación de la Administración, conforme lo establecido en el inciso g), artículo 26º de la Ley del Sistema Financiero Nacional para la Vivienda.</w:t>
      </w:r>
    </w:p>
    <w:p w14:paraId="3E21E669" w14:textId="77777777" w:rsidR="00855B61" w:rsidRPr="00B346F1" w:rsidRDefault="00855B61" w:rsidP="00855B61">
      <w:pPr>
        <w:spacing w:line="360" w:lineRule="auto"/>
        <w:jc w:val="both"/>
        <w:rPr>
          <w:rFonts w:cs="Arial"/>
          <w:sz w:val="22"/>
          <w:szCs w:val="22"/>
        </w:rPr>
      </w:pPr>
    </w:p>
    <w:p w14:paraId="3591234F" w14:textId="77777777" w:rsidR="00855B61" w:rsidRPr="00B346F1" w:rsidRDefault="00855B61" w:rsidP="00855B61">
      <w:pPr>
        <w:spacing w:line="360" w:lineRule="auto"/>
        <w:jc w:val="both"/>
        <w:rPr>
          <w:rFonts w:cs="Arial"/>
          <w:b/>
          <w:sz w:val="22"/>
          <w:szCs w:val="22"/>
        </w:rPr>
      </w:pPr>
      <w:r w:rsidRPr="00B346F1">
        <w:rPr>
          <w:rFonts w:cs="Arial"/>
          <w:b/>
          <w:sz w:val="22"/>
          <w:szCs w:val="22"/>
        </w:rPr>
        <w:t>Por tanto, se acuerda:</w:t>
      </w:r>
    </w:p>
    <w:p w14:paraId="1C046D63" w14:textId="77777777" w:rsidR="00855B61" w:rsidRPr="00B346F1" w:rsidRDefault="00855B61" w:rsidP="00855B61">
      <w:pPr>
        <w:spacing w:line="360" w:lineRule="auto"/>
        <w:jc w:val="both"/>
        <w:rPr>
          <w:rFonts w:cs="Arial"/>
          <w:sz w:val="22"/>
          <w:szCs w:val="22"/>
          <w:lang w:val="es-CR"/>
        </w:rPr>
      </w:pPr>
      <w:r w:rsidRPr="00B346F1">
        <w:rPr>
          <w:rFonts w:cs="Arial"/>
          <w:b/>
          <w:sz w:val="22"/>
          <w:szCs w:val="22"/>
        </w:rPr>
        <w:t>1)</w:t>
      </w:r>
      <w:r w:rsidRPr="00B346F1">
        <w:rPr>
          <w:rFonts w:cs="Arial"/>
          <w:sz w:val="22"/>
          <w:szCs w:val="22"/>
        </w:rPr>
        <w:t xml:space="preserve"> Aprobar el Presupuesto Extraordinario N° </w:t>
      </w:r>
      <w:r w:rsidR="009134E3">
        <w:rPr>
          <w:rFonts w:cs="Arial"/>
          <w:sz w:val="22"/>
          <w:szCs w:val="22"/>
        </w:rPr>
        <w:t>3</w:t>
      </w:r>
      <w:r w:rsidRPr="00B346F1">
        <w:rPr>
          <w:rFonts w:cs="Arial"/>
          <w:sz w:val="22"/>
          <w:szCs w:val="22"/>
        </w:rPr>
        <w:t xml:space="preserve"> al Presupuesto Ordinario 201</w:t>
      </w:r>
      <w:r>
        <w:rPr>
          <w:rFonts w:cs="Arial"/>
          <w:sz w:val="22"/>
          <w:szCs w:val="22"/>
        </w:rPr>
        <w:t>9</w:t>
      </w:r>
      <w:r w:rsidRPr="00B346F1">
        <w:rPr>
          <w:rFonts w:cs="Arial"/>
          <w:sz w:val="22"/>
          <w:szCs w:val="22"/>
        </w:rPr>
        <w:t xml:space="preserve"> del BANHVI, por un monto total de </w:t>
      </w:r>
      <w:r w:rsidR="009134E3">
        <w:rPr>
          <w:rFonts w:cs="Arial"/>
          <w:sz w:val="22"/>
          <w:szCs w:val="22"/>
        </w:rPr>
        <w:t>catorce mil trescientos setenta y dos millones ochenta y cuatro mil ciento treinta colones con 38/100</w:t>
      </w:r>
      <w:r w:rsidRPr="00B346F1">
        <w:rPr>
          <w:rFonts w:cs="Arial"/>
          <w:sz w:val="22"/>
          <w:szCs w:val="22"/>
        </w:rPr>
        <w:t xml:space="preserve"> (</w:t>
      </w:r>
      <w:r w:rsidRPr="00B346F1">
        <w:rPr>
          <w:rFonts w:cs="Arial"/>
          <w:b/>
          <w:sz w:val="22"/>
          <w:szCs w:val="22"/>
        </w:rPr>
        <w:t>¢</w:t>
      </w:r>
      <w:r w:rsidR="009134E3">
        <w:rPr>
          <w:rFonts w:cs="Arial"/>
          <w:b/>
          <w:sz w:val="22"/>
          <w:szCs w:val="22"/>
        </w:rPr>
        <w:t>1</w:t>
      </w:r>
      <w:r w:rsidRPr="00B346F1">
        <w:rPr>
          <w:rFonts w:cs="Arial"/>
          <w:b/>
          <w:bCs/>
          <w:sz w:val="22"/>
          <w:szCs w:val="22"/>
          <w:lang w:val="es-CR"/>
        </w:rPr>
        <w:t>4.</w:t>
      </w:r>
      <w:r w:rsidR="009134E3">
        <w:rPr>
          <w:rFonts w:cs="Arial"/>
          <w:b/>
          <w:bCs/>
          <w:sz w:val="22"/>
          <w:szCs w:val="22"/>
          <w:lang w:val="es-CR"/>
        </w:rPr>
        <w:t>372</w:t>
      </w:r>
      <w:r w:rsidRPr="00B346F1">
        <w:rPr>
          <w:rFonts w:cs="Arial"/>
          <w:b/>
          <w:bCs/>
          <w:sz w:val="22"/>
          <w:szCs w:val="22"/>
          <w:lang w:val="es-CR"/>
        </w:rPr>
        <w:t>.</w:t>
      </w:r>
      <w:r w:rsidR="009134E3">
        <w:rPr>
          <w:rFonts w:cs="Arial"/>
          <w:b/>
          <w:bCs/>
          <w:sz w:val="22"/>
          <w:szCs w:val="22"/>
          <w:lang w:val="es-CR"/>
        </w:rPr>
        <w:t>084</w:t>
      </w:r>
      <w:r w:rsidRPr="00B346F1">
        <w:rPr>
          <w:rFonts w:cs="Arial"/>
          <w:b/>
          <w:bCs/>
          <w:sz w:val="22"/>
          <w:szCs w:val="22"/>
          <w:lang w:val="es-CR"/>
        </w:rPr>
        <w:t>.</w:t>
      </w:r>
      <w:r w:rsidR="009134E3">
        <w:rPr>
          <w:rFonts w:cs="Arial"/>
          <w:b/>
          <w:bCs/>
          <w:sz w:val="22"/>
          <w:szCs w:val="22"/>
          <w:lang w:val="es-CR"/>
        </w:rPr>
        <w:t>13</w:t>
      </w:r>
      <w:r>
        <w:rPr>
          <w:rFonts w:cs="Arial"/>
          <w:b/>
          <w:bCs/>
          <w:sz w:val="22"/>
          <w:szCs w:val="22"/>
          <w:lang w:val="es-CR"/>
        </w:rPr>
        <w:t>0</w:t>
      </w:r>
      <w:r w:rsidRPr="00B346F1">
        <w:rPr>
          <w:rFonts w:cs="Arial"/>
          <w:b/>
          <w:bCs/>
          <w:sz w:val="22"/>
          <w:szCs w:val="22"/>
          <w:lang w:val="es-CR"/>
        </w:rPr>
        <w:t>,</w:t>
      </w:r>
      <w:r w:rsidR="009134E3">
        <w:rPr>
          <w:rFonts w:cs="Arial"/>
          <w:b/>
          <w:bCs/>
          <w:sz w:val="22"/>
          <w:szCs w:val="22"/>
          <w:lang w:val="es-CR"/>
        </w:rPr>
        <w:t>38</w:t>
      </w:r>
      <w:r w:rsidRPr="00B346F1">
        <w:rPr>
          <w:rFonts w:cs="Arial"/>
          <w:sz w:val="22"/>
          <w:szCs w:val="22"/>
          <w:lang w:val="es-CR"/>
        </w:rPr>
        <w:t xml:space="preserve">), </w:t>
      </w:r>
      <w:r w:rsidRPr="00B346F1">
        <w:rPr>
          <w:rFonts w:cs="Arial"/>
          <w:sz w:val="22"/>
          <w:szCs w:val="22"/>
        </w:rPr>
        <w:t>según el detalle</w:t>
      </w:r>
      <w:r w:rsidRPr="00B346F1">
        <w:rPr>
          <w:rFonts w:cs="Arial"/>
          <w:sz w:val="22"/>
          <w:szCs w:val="22"/>
          <w:lang w:val="es-CR"/>
        </w:rPr>
        <w:t xml:space="preserve"> y montos indicados en el Considerando Segundo del presente acuerdo, y de conformidad con las justificaciones señaladas en el documento anexo al oficio G</w:t>
      </w:r>
      <w:r>
        <w:rPr>
          <w:rFonts w:cs="Arial"/>
          <w:sz w:val="22"/>
          <w:szCs w:val="22"/>
          <w:lang w:val="es-CR"/>
        </w:rPr>
        <w:t>G</w:t>
      </w:r>
      <w:r w:rsidRPr="00B346F1">
        <w:rPr>
          <w:rFonts w:cs="Arial"/>
          <w:sz w:val="22"/>
          <w:szCs w:val="22"/>
          <w:lang w:val="es-CR"/>
        </w:rPr>
        <w:t>-ME-0</w:t>
      </w:r>
      <w:r w:rsidR="009134E3">
        <w:rPr>
          <w:rFonts w:cs="Arial"/>
          <w:sz w:val="22"/>
          <w:szCs w:val="22"/>
          <w:lang w:val="es-CR"/>
        </w:rPr>
        <w:t>971-</w:t>
      </w:r>
      <w:r w:rsidRPr="00B346F1">
        <w:rPr>
          <w:rFonts w:cs="Arial"/>
          <w:sz w:val="22"/>
          <w:szCs w:val="22"/>
          <w:lang w:val="es-CR"/>
        </w:rPr>
        <w:t>201</w:t>
      </w:r>
      <w:r>
        <w:rPr>
          <w:rFonts w:cs="Arial"/>
          <w:sz w:val="22"/>
          <w:szCs w:val="22"/>
          <w:lang w:val="es-CR"/>
        </w:rPr>
        <w:t>9</w:t>
      </w:r>
      <w:r w:rsidRPr="00B346F1">
        <w:rPr>
          <w:rFonts w:cs="Arial"/>
          <w:sz w:val="22"/>
          <w:szCs w:val="22"/>
          <w:lang w:val="es-CR"/>
        </w:rPr>
        <w:t xml:space="preserve"> de la </w:t>
      </w:r>
      <w:r w:rsidRPr="00805D3F">
        <w:rPr>
          <w:rFonts w:cs="Arial"/>
          <w:sz w:val="22"/>
          <w:szCs w:val="22"/>
          <w:lang w:val="es-CR"/>
        </w:rPr>
        <w:t>Gerencia General</w:t>
      </w:r>
      <w:r w:rsidRPr="00B346F1">
        <w:rPr>
          <w:rFonts w:cs="Arial"/>
          <w:sz w:val="22"/>
          <w:szCs w:val="22"/>
          <w:lang w:val="es-CR"/>
        </w:rPr>
        <w:t>.</w:t>
      </w:r>
    </w:p>
    <w:p w14:paraId="70E520B7" w14:textId="77777777" w:rsidR="00855B61" w:rsidRPr="00B346F1" w:rsidRDefault="00855B61" w:rsidP="00855B61">
      <w:pPr>
        <w:spacing w:line="360" w:lineRule="auto"/>
        <w:jc w:val="both"/>
        <w:rPr>
          <w:rFonts w:cs="Arial"/>
          <w:sz w:val="22"/>
          <w:szCs w:val="22"/>
          <w:lang w:val="es-CR"/>
        </w:rPr>
      </w:pPr>
    </w:p>
    <w:p w14:paraId="2124FDB3" w14:textId="77777777" w:rsidR="00C27EF8" w:rsidRDefault="00855B61" w:rsidP="00C27EF8">
      <w:pPr>
        <w:spacing w:line="360" w:lineRule="auto"/>
        <w:jc w:val="both"/>
        <w:rPr>
          <w:rFonts w:cs="Arial"/>
          <w:sz w:val="22"/>
          <w:szCs w:val="22"/>
        </w:rPr>
      </w:pPr>
      <w:r w:rsidRPr="00B346F1">
        <w:rPr>
          <w:rFonts w:cs="Arial"/>
          <w:b/>
          <w:bCs/>
          <w:sz w:val="22"/>
          <w:szCs w:val="22"/>
        </w:rPr>
        <w:t>2)</w:t>
      </w:r>
      <w:r w:rsidRPr="00B346F1">
        <w:rPr>
          <w:rFonts w:cs="Arial"/>
          <w:sz w:val="22"/>
          <w:szCs w:val="22"/>
        </w:rPr>
        <w:t xml:space="preserve"> Se autoriza a la Administración, para que de acuerdo con las disposiciones, procedimientos y regulaciones establecidas por la Contraloría General de la República, someta a la aprobación de ese Órgano Contralor el referido Presupuesto Extraordinario.</w:t>
      </w:r>
    </w:p>
    <w:p w14:paraId="23258130"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70D9DB03" w14:textId="77777777" w:rsidR="00C27EF8" w:rsidRPr="00D14EAF" w:rsidRDefault="00C27EF8" w:rsidP="00C27EF8">
      <w:pPr>
        <w:spacing w:line="360" w:lineRule="auto"/>
        <w:jc w:val="both"/>
        <w:rPr>
          <w:rFonts w:cs="Arial"/>
          <w:b/>
          <w:sz w:val="22"/>
        </w:rPr>
      </w:pPr>
      <w:r w:rsidRPr="00D14EAF">
        <w:rPr>
          <w:rFonts w:cs="Arial"/>
          <w:b/>
          <w:sz w:val="22"/>
        </w:rPr>
        <w:t>************</w:t>
      </w:r>
    </w:p>
    <w:p w14:paraId="70B3F45A" w14:textId="77777777" w:rsidR="00C27EF8" w:rsidRDefault="00C27EF8" w:rsidP="00C27EF8">
      <w:pPr>
        <w:spacing w:line="360" w:lineRule="auto"/>
        <w:jc w:val="both"/>
        <w:rPr>
          <w:rFonts w:cs="Arial"/>
          <w:sz w:val="22"/>
          <w:szCs w:val="22"/>
        </w:rPr>
      </w:pPr>
    </w:p>
    <w:p w14:paraId="42B2210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46AAA90B" w14:textId="2FB5896D" w:rsidR="00906F1F" w:rsidRDefault="00906F1F" w:rsidP="00906F1F">
      <w:pPr>
        <w:pStyle w:val="Textoindependiente"/>
        <w:tabs>
          <w:tab w:val="left" w:pos="8789"/>
        </w:tabs>
        <w:ind w:right="0"/>
        <w:rPr>
          <w:rFonts w:cs="Arial"/>
          <w:color w:val="000000"/>
          <w:szCs w:val="22"/>
        </w:rPr>
      </w:pPr>
      <w:r>
        <w:rPr>
          <w:rFonts w:cs="Arial"/>
          <w:color w:val="000000"/>
          <w:szCs w:val="22"/>
        </w:rPr>
        <w:t xml:space="preserve">Instruir a la </w:t>
      </w:r>
      <w:r w:rsidRPr="00906F1F">
        <w:rPr>
          <w:rFonts w:cs="Arial"/>
          <w:color w:val="000000"/>
          <w:szCs w:val="22"/>
        </w:rPr>
        <w:t>Administración</w:t>
      </w:r>
      <w:r>
        <w:rPr>
          <w:rFonts w:cs="Arial"/>
          <w:color w:val="000000"/>
          <w:szCs w:val="22"/>
        </w:rPr>
        <w:t xml:space="preserve">, para que revise e informe a esta </w:t>
      </w:r>
      <w:r w:rsidRPr="00906F1F">
        <w:rPr>
          <w:rFonts w:cs="Arial"/>
          <w:color w:val="000000"/>
          <w:szCs w:val="22"/>
          <w:lang w:val="es-CR"/>
        </w:rPr>
        <w:t>Junta Directiva</w:t>
      </w:r>
      <w:r>
        <w:rPr>
          <w:rFonts w:cs="Arial"/>
          <w:color w:val="000000"/>
          <w:szCs w:val="22"/>
          <w:lang w:val="es-CR"/>
        </w:rPr>
        <w:t>, el origen de los recursos que</w:t>
      </w:r>
      <w:r w:rsidR="00C07AFE">
        <w:rPr>
          <w:rFonts w:cs="Arial"/>
          <w:color w:val="000000"/>
          <w:szCs w:val="22"/>
          <w:lang w:val="es-CR"/>
        </w:rPr>
        <w:t xml:space="preserve">, </w:t>
      </w:r>
      <w:r>
        <w:rPr>
          <w:rFonts w:cs="Arial"/>
          <w:color w:val="000000"/>
          <w:szCs w:val="22"/>
          <w:lang w:val="es-CR"/>
        </w:rPr>
        <w:t xml:space="preserve">por el orden de los </w:t>
      </w:r>
      <w:r>
        <w:rPr>
          <w:rFonts w:cs="Arial"/>
          <w:color w:val="000000"/>
          <w:szCs w:val="22"/>
        </w:rPr>
        <w:t>¢4.308 millones</w:t>
      </w:r>
      <w:r w:rsidR="00C07AFE">
        <w:rPr>
          <w:rFonts w:cs="Arial"/>
          <w:color w:val="000000"/>
          <w:szCs w:val="22"/>
        </w:rPr>
        <w:t xml:space="preserve"> (</w:t>
      </w:r>
      <w:r>
        <w:rPr>
          <w:rFonts w:cs="Arial"/>
          <w:color w:val="000000"/>
          <w:szCs w:val="22"/>
        </w:rPr>
        <w:t>al 31/12/2018</w:t>
      </w:r>
      <w:r w:rsidR="00C07AFE">
        <w:rPr>
          <w:rFonts w:cs="Arial"/>
          <w:color w:val="000000"/>
          <w:szCs w:val="22"/>
        </w:rPr>
        <w:t>,</w:t>
      </w:r>
      <w:r>
        <w:rPr>
          <w:rFonts w:cs="Arial"/>
          <w:color w:val="000000"/>
          <w:szCs w:val="22"/>
        </w:rPr>
        <w:t xml:space="preserve"> según lo indicado por la </w:t>
      </w:r>
      <w:r w:rsidRPr="00906F1F">
        <w:rPr>
          <w:rFonts w:cs="Arial"/>
          <w:color w:val="000000"/>
          <w:szCs w:val="22"/>
          <w:lang w:val="es-CR"/>
        </w:rPr>
        <w:t>Auditoría Interna</w:t>
      </w:r>
      <w:r>
        <w:rPr>
          <w:rFonts w:cs="Arial"/>
          <w:color w:val="000000"/>
          <w:szCs w:val="22"/>
          <w:lang w:val="es-CR"/>
        </w:rPr>
        <w:t xml:space="preserve"> en el oficio </w:t>
      </w:r>
      <w:r>
        <w:rPr>
          <w:rFonts w:cs="Arial"/>
          <w:color w:val="000000"/>
          <w:szCs w:val="22"/>
        </w:rPr>
        <w:t>AI-OF-084-2019</w:t>
      </w:r>
      <w:r w:rsidR="00C07AFE">
        <w:rPr>
          <w:rFonts w:cs="Arial"/>
          <w:color w:val="000000"/>
          <w:szCs w:val="22"/>
        </w:rPr>
        <w:t xml:space="preserve">), se encuentran pendientes de asignar </w:t>
      </w:r>
      <w:r>
        <w:rPr>
          <w:rFonts w:cs="Arial"/>
          <w:color w:val="000000"/>
          <w:szCs w:val="22"/>
        </w:rPr>
        <w:t xml:space="preserve">para proyectos específicos </w:t>
      </w:r>
      <w:r w:rsidR="00C07AFE">
        <w:rPr>
          <w:rFonts w:cs="Arial"/>
          <w:color w:val="000000"/>
          <w:szCs w:val="22"/>
        </w:rPr>
        <w:t xml:space="preserve">del artículo 59. </w:t>
      </w:r>
    </w:p>
    <w:p w14:paraId="1C23E31D"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906F1F">
        <w:rPr>
          <w:rFonts w:cs="Arial"/>
          <w:szCs w:val="22"/>
        </w:rPr>
        <w:t xml:space="preserve"> y Firme</w:t>
      </w:r>
      <w:r w:rsidRPr="00AB2826">
        <w:rPr>
          <w:rFonts w:cs="Arial"/>
          <w:szCs w:val="22"/>
        </w:rPr>
        <w:t>.-</w:t>
      </w:r>
    </w:p>
    <w:p w14:paraId="27CC9A64" w14:textId="77777777" w:rsidR="00C27EF8" w:rsidRPr="00D14EAF" w:rsidRDefault="00C27EF8" w:rsidP="00C27EF8">
      <w:pPr>
        <w:spacing w:line="360" w:lineRule="auto"/>
        <w:jc w:val="both"/>
        <w:rPr>
          <w:rFonts w:cs="Arial"/>
          <w:b/>
          <w:sz w:val="22"/>
        </w:rPr>
      </w:pPr>
      <w:r w:rsidRPr="00D14EAF">
        <w:rPr>
          <w:rFonts w:cs="Arial"/>
          <w:b/>
          <w:sz w:val="22"/>
        </w:rPr>
        <w:t>************</w:t>
      </w:r>
    </w:p>
    <w:p w14:paraId="6F4BB369" w14:textId="77777777" w:rsidR="00C27EF8" w:rsidRDefault="00C27EF8" w:rsidP="00C27EF8">
      <w:pPr>
        <w:spacing w:line="360" w:lineRule="auto"/>
        <w:jc w:val="both"/>
        <w:rPr>
          <w:rFonts w:cs="Arial"/>
          <w:sz w:val="22"/>
          <w:szCs w:val="22"/>
        </w:rPr>
      </w:pPr>
    </w:p>
    <w:p w14:paraId="462EAF1E"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N°3</w:t>
      </w:r>
      <w:r w:rsidRPr="00AB2826">
        <w:rPr>
          <w:rFonts w:cs="Arial"/>
          <w:szCs w:val="22"/>
        </w:rPr>
        <w:t>:</w:t>
      </w:r>
    </w:p>
    <w:p w14:paraId="5FD9677B" w14:textId="5625CF97" w:rsidR="00C27EF8" w:rsidRDefault="00755142" w:rsidP="00C27EF8">
      <w:pPr>
        <w:spacing w:line="360" w:lineRule="auto"/>
        <w:jc w:val="both"/>
        <w:rPr>
          <w:rFonts w:cs="Arial"/>
          <w:bCs/>
          <w:sz w:val="22"/>
          <w:szCs w:val="22"/>
        </w:rPr>
      </w:pPr>
      <w:r>
        <w:rPr>
          <w:rFonts w:cs="Arial"/>
          <w:bCs/>
          <w:sz w:val="22"/>
          <w:szCs w:val="22"/>
        </w:rPr>
        <w:t xml:space="preserve">Instruir a la </w:t>
      </w:r>
      <w:r w:rsidRPr="00755142">
        <w:rPr>
          <w:rFonts w:cs="Arial"/>
          <w:bCs/>
          <w:sz w:val="22"/>
          <w:szCs w:val="22"/>
        </w:rPr>
        <w:t>Administración</w:t>
      </w:r>
      <w:r>
        <w:rPr>
          <w:rFonts w:cs="Arial"/>
          <w:bCs/>
          <w:sz w:val="22"/>
          <w:szCs w:val="22"/>
        </w:rPr>
        <w:t xml:space="preserve">, para que el próximo 19 de setiembre, presente a esta </w:t>
      </w:r>
      <w:r w:rsidRPr="00755142">
        <w:rPr>
          <w:rFonts w:cs="Arial"/>
          <w:bCs/>
          <w:sz w:val="22"/>
          <w:szCs w:val="22"/>
          <w:lang w:val="es-CR"/>
        </w:rPr>
        <w:t>Junta Directiva</w:t>
      </w:r>
      <w:r w:rsidR="00FF248D">
        <w:rPr>
          <w:rFonts w:cs="Arial"/>
          <w:bCs/>
          <w:sz w:val="22"/>
          <w:szCs w:val="22"/>
          <w:lang w:val="es-CR"/>
        </w:rPr>
        <w:t>,</w:t>
      </w:r>
      <w:r>
        <w:rPr>
          <w:rFonts w:cs="Arial"/>
          <w:bCs/>
          <w:sz w:val="22"/>
          <w:szCs w:val="22"/>
          <w:lang w:val="es-CR"/>
        </w:rPr>
        <w:t xml:space="preserve"> un </w:t>
      </w:r>
      <w:r w:rsidR="00FF248D">
        <w:rPr>
          <w:rFonts w:cs="Arial"/>
          <w:bCs/>
          <w:sz w:val="22"/>
          <w:szCs w:val="22"/>
          <w:lang w:val="es-CR"/>
        </w:rPr>
        <w:t>informe sobre</w:t>
      </w:r>
      <w:r>
        <w:rPr>
          <w:rFonts w:cs="Arial"/>
          <w:bCs/>
          <w:sz w:val="22"/>
          <w:szCs w:val="22"/>
          <w:lang w:val="es-CR"/>
        </w:rPr>
        <w:t xml:space="preserve"> los proyectos de Bono Colectivo</w:t>
      </w:r>
      <w:r w:rsidR="004B2D10">
        <w:rPr>
          <w:rFonts w:cs="Arial"/>
          <w:bCs/>
          <w:sz w:val="22"/>
          <w:szCs w:val="22"/>
          <w:lang w:val="es-CR"/>
        </w:rPr>
        <w:t xml:space="preserve"> aprobados y que se encuentran en las etapas de </w:t>
      </w:r>
      <w:r>
        <w:rPr>
          <w:rFonts w:cs="Arial"/>
          <w:bCs/>
          <w:sz w:val="22"/>
          <w:szCs w:val="22"/>
          <w:lang w:val="es-CR"/>
        </w:rPr>
        <w:t>parámetros del perfil o de financiamiento</w:t>
      </w:r>
      <w:r w:rsidR="00FF248D">
        <w:rPr>
          <w:rFonts w:cs="Arial"/>
          <w:bCs/>
          <w:sz w:val="22"/>
          <w:szCs w:val="22"/>
          <w:lang w:val="es-CR"/>
        </w:rPr>
        <w:t xml:space="preserve"> de las obras</w:t>
      </w:r>
      <w:r>
        <w:rPr>
          <w:rFonts w:cs="Arial"/>
          <w:bCs/>
          <w:sz w:val="22"/>
          <w:szCs w:val="22"/>
          <w:lang w:val="es-CR"/>
        </w:rPr>
        <w:t xml:space="preserve">, detallando, </w:t>
      </w:r>
      <w:r w:rsidR="004B2D10">
        <w:rPr>
          <w:rFonts w:cs="Arial"/>
          <w:bCs/>
          <w:sz w:val="22"/>
          <w:szCs w:val="22"/>
          <w:lang w:val="es-CR"/>
        </w:rPr>
        <w:t>al menos</w:t>
      </w:r>
      <w:r>
        <w:rPr>
          <w:rFonts w:cs="Arial"/>
          <w:bCs/>
          <w:sz w:val="22"/>
          <w:szCs w:val="22"/>
          <w:lang w:val="es-CR"/>
        </w:rPr>
        <w:t xml:space="preserve">, </w:t>
      </w:r>
      <w:r w:rsidR="00FF248D">
        <w:rPr>
          <w:rFonts w:cs="Arial"/>
          <w:bCs/>
          <w:sz w:val="22"/>
          <w:szCs w:val="22"/>
          <w:lang w:val="es-CR"/>
        </w:rPr>
        <w:t xml:space="preserve">los siguientes datos: entidad autorizada, empresa constructora, </w:t>
      </w:r>
      <w:r w:rsidR="00782EE5">
        <w:rPr>
          <w:rFonts w:cs="Arial"/>
          <w:bCs/>
          <w:sz w:val="22"/>
          <w:szCs w:val="22"/>
          <w:lang w:val="es-CR"/>
        </w:rPr>
        <w:t xml:space="preserve">fecha de aprobación de cada etapa, </w:t>
      </w:r>
      <w:r w:rsidR="00FF248D">
        <w:rPr>
          <w:rFonts w:cs="Arial"/>
          <w:bCs/>
          <w:sz w:val="22"/>
          <w:szCs w:val="22"/>
          <w:lang w:val="es-CR"/>
        </w:rPr>
        <w:t>monto aprobado</w:t>
      </w:r>
      <w:r w:rsidR="004B2D10">
        <w:rPr>
          <w:rFonts w:cs="Arial"/>
          <w:bCs/>
          <w:sz w:val="22"/>
          <w:szCs w:val="22"/>
          <w:lang w:val="es-CR"/>
        </w:rPr>
        <w:t>, recursos desembolsados</w:t>
      </w:r>
      <w:r w:rsidR="00FF248D">
        <w:rPr>
          <w:rFonts w:cs="Arial"/>
          <w:bCs/>
          <w:sz w:val="22"/>
          <w:szCs w:val="22"/>
          <w:lang w:val="es-CR"/>
        </w:rPr>
        <w:t xml:space="preserve"> y </w:t>
      </w:r>
      <w:r w:rsidR="004B2D10">
        <w:rPr>
          <w:rFonts w:cs="Arial"/>
          <w:bCs/>
          <w:sz w:val="22"/>
          <w:szCs w:val="22"/>
          <w:lang w:val="es-CR"/>
        </w:rPr>
        <w:t>situación</w:t>
      </w:r>
      <w:r w:rsidR="00FF248D">
        <w:rPr>
          <w:rFonts w:cs="Arial"/>
          <w:bCs/>
          <w:sz w:val="22"/>
          <w:szCs w:val="22"/>
          <w:lang w:val="es-CR"/>
        </w:rPr>
        <w:t xml:space="preserve"> actual.</w:t>
      </w:r>
    </w:p>
    <w:p w14:paraId="3263C3EF"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8607108" w14:textId="77777777" w:rsidR="00C27EF8" w:rsidRPr="00D14EAF" w:rsidRDefault="00C27EF8" w:rsidP="00C27EF8">
      <w:pPr>
        <w:spacing w:line="360" w:lineRule="auto"/>
        <w:jc w:val="both"/>
        <w:rPr>
          <w:rFonts w:cs="Arial"/>
          <w:b/>
          <w:sz w:val="22"/>
        </w:rPr>
      </w:pPr>
      <w:r w:rsidRPr="00D14EAF">
        <w:rPr>
          <w:rFonts w:cs="Arial"/>
          <w:b/>
          <w:sz w:val="22"/>
        </w:rPr>
        <w:t>************</w:t>
      </w:r>
    </w:p>
    <w:p w14:paraId="66DD0523" w14:textId="77777777" w:rsidR="00C27EF8" w:rsidRDefault="00C27EF8" w:rsidP="00C27EF8">
      <w:pPr>
        <w:spacing w:line="360" w:lineRule="auto"/>
        <w:jc w:val="both"/>
        <w:rPr>
          <w:rFonts w:cs="Arial"/>
          <w:sz w:val="22"/>
          <w:lang w:val="es-ES_tradnl"/>
        </w:rPr>
      </w:pPr>
    </w:p>
    <w:p w14:paraId="481B099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504D06E8" w14:textId="2F69662B" w:rsidR="00C27EF8" w:rsidRDefault="001871C7" w:rsidP="00C27EF8">
      <w:pPr>
        <w:tabs>
          <w:tab w:val="left" w:pos="9360"/>
        </w:tabs>
        <w:spacing w:line="360" w:lineRule="auto"/>
        <w:jc w:val="both"/>
        <w:rPr>
          <w:rFonts w:cs="Arial"/>
          <w:sz w:val="22"/>
          <w:lang w:val="es-ES_tradnl"/>
        </w:rPr>
      </w:pPr>
      <w:r>
        <w:rPr>
          <w:rFonts w:cs="Arial"/>
          <w:sz w:val="22"/>
          <w:lang w:val="es-ES_tradnl"/>
        </w:rPr>
        <w:t>Conocido el oficio confidencial CC-ME-008-2019 del 09 de setiembre de 2019, remitido por el Comité de Cumplimiento, se acuerda:</w:t>
      </w:r>
    </w:p>
    <w:p w14:paraId="71116AD5" w14:textId="092C7452" w:rsidR="008D6374" w:rsidRDefault="001871C7" w:rsidP="00904015">
      <w:pPr>
        <w:tabs>
          <w:tab w:val="left" w:pos="9360"/>
        </w:tabs>
        <w:spacing w:line="360" w:lineRule="auto"/>
        <w:jc w:val="both"/>
        <w:rPr>
          <w:rFonts w:cs="Arial"/>
          <w:bCs/>
          <w:color w:val="000000"/>
          <w:sz w:val="22"/>
          <w:szCs w:val="22"/>
          <w:lang w:val="es-CR"/>
        </w:rPr>
      </w:pPr>
      <w:r>
        <w:rPr>
          <w:rFonts w:cs="Arial"/>
          <w:bCs/>
          <w:color w:val="000000"/>
          <w:sz w:val="22"/>
          <w:szCs w:val="22"/>
        </w:rPr>
        <w:t xml:space="preserve">Solicitar al Comité de Cumplimiento, que gire instrucciones a la Oficial de Cumplimiento, para que </w:t>
      </w:r>
      <w:r w:rsidR="008D6374">
        <w:rPr>
          <w:rFonts w:cs="Arial"/>
          <w:bCs/>
          <w:color w:val="000000"/>
          <w:sz w:val="22"/>
          <w:szCs w:val="22"/>
        </w:rPr>
        <w:t xml:space="preserve">investigue </w:t>
      </w:r>
      <w:r>
        <w:rPr>
          <w:rFonts w:cs="Arial"/>
          <w:bCs/>
          <w:color w:val="000000"/>
          <w:sz w:val="22"/>
          <w:szCs w:val="22"/>
        </w:rPr>
        <w:t xml:space="preserve">–según lo dispuesto en el apartado 28 de la </w:t>
      </w:r>
      <w:r w:rsidRPr="001871C7">
        <w:rPr>
          <w:rFonts w:cs="Arial"/>
          <w:bCs/>
          <w:i/>
          <w:iCs/>
          <w:color w:val="000000"/>
          <w:sz w:val="22"/>
          <w:szCs w:val="22"/>
        </w:rPr>
        <w:t>Declaración del Apetito de Riesgo Institucional</w:t>
      </w:r>
      <w:r>
        <w:rPr>
          <w:rFonts w:cs="Arial"/>
          <w:bCs/>
          <w:color w:val="000000"/>
          <w:sz w:val="22"/>
          <w:szCs w:val="22"/>
        </w:rPr>
        <w:t>– si existe evidencia de</w:t>
      </w:r>
      <w:r w:rsidR="00904015" w:rsidRPr="00904015">
        <w:rPr>
          <w:rFonts w:cs="Arial"/>
          <w:bCs/>
          <w:color w:val="000000"/>
          <w:sz w:val="22"/>
          <w:szCs w:val="22"/>
        </w:rPr>
        <w:t xml:space="preserve"> denuncias interpuestas en el Ministerio</w:t>
      </w:r>
      <w:r w:rsidR="00904015">
        <w:rPr>
          <w:rFonts w:cs="Arial"/>
          <w:bCs/>
          <w:color w:val="000000"/>
          <w:sz w:val="22"/>
          <w:szCs w:val="22"/>
        </w:rPr>
        <w:t xml:space="preserve"> </w:t>
      </w:r>
      <w:r w:rsidR="00904015" w:rsidRPr="00904015">
        <w:rPr>
          <w:rFonts w:cs="Arial"/>
          <w:bCs/>
          <w:color w:val="000000"/>
          <w:sz w:val="22"/>
          <w:szCs w:val="22"/>
        </w:rPr>
        <w:t>Público</w:t>
      </w:r>
      <w:r w:rsidR="008D6374">
        <w:rPr>
          <w:rFonts w:cs="Arial"/>
          <w:bCs/>
          <w:color w:val="000000"/>
          <w:sz w:val="22"/>
          <w:szCs w:val="22"/>
        </w:rPr>
        <w:t>,</w:t>
      </w:r>
      <w:r w:rsidR="00904015" w:rsidRPr="00904015">
        <w:rPr>
          <w:rFonts w:cs="Arial"/>
          <w:bCs/>
          <w:color w:val="000000"/>
          <w:sz w:val="22"/>
          <w:szCs w:val="22"/>
        </w:rPr>
        <w:t xml:space="preserve"> por legitimación de capitales</w:t>
      </w:r>
      <w:r>
        <w:rPr>
          <w:rFonts w:cs="Arial"/>
          <w:bCs/>
          <w:color w:val="000000"/>
          <w:sz w:val="22"/>
          <w:szCs w:val="22"/>
        </w:rPr>
        <w:t>,</w:t>
      </w:r>
      <w:r w:rsidR="00904015" w:rsidRPr="00904015">
        <w:rPr>
          <w:rFonts w:cs="Arial"/>
          <w:bCs/>
          <w:color w:val="000000"/>
          <w:sz w:val="22"/>
          <w:szCs w:val="22"/>
        </w:rPr>
        <w:t xml:space="preserve"> contra personas físicas o jurídicas relacionadas</w:t>
      </w:r>
      <w:r w:rsidR="00904015">
        <w:rPr>
          <w:rFonts w:cs="Arial"/>
          <w:bCs/>
          <w:color w:val="000000"/>
          <w:sz w:val="22"/>
          <w:szCs w:val="22"/>
        </w:rPr>
        <w:t xml:space="preserve"> </w:t>
      </w:r>
      <w:r w:rsidR="00904015" w:rsidRPr="00904015">
        <w:rPr>
          <w:rFonts w:cs="Arial"/>
          <w:bCs/>
          <w:color w:val="000000"/>
          <w:sz w:val="22"/>
          <w:szCs w:val="22"/>
        </w:rPr>
        <w:t xml:space="preserve">con </w:t>
      </w:r>
      <w:r>
        <w:rPr>
          <w:rFonts w:cs="Arial"/>
          <w:bCs/>
          <w:color w:val="000000"/>
          <w:sz w:val="22"/>
          <w:szCs w:val="22"/>
        </w:rPr>
        <w:t xml:space="preserve">las </w:t>
      </w:r>
      <w:r w:rsidR="00904015" w:rsidRPr="00904015">
        <w:rPr>
          <w:rFonts w:cs="Arial"/>
          <w:bCs/>
          <w:color w:val="000000"/>
          <w:sz w:val="22"/>
          <w:szCs w:val="22"/>
        </w:rPr>
        <w:t xml:space="preserve">operaciones </w:t>
      </w:r>
      <w:r>
        <w:rPr>
          <w:rFonts w:cs="Arial"/>
          <w:bCs/>
          <w:color w:val="000000"/>
          <w:sz w:val="22"/>
          <w:szCs w:val="22"/>
        </w:rPr>
        <w:t xml:space="preserve">señaladas en el oficio CC-ME-008-2019, y de ser así lo comunique a la </w:t>
      </w:r>
      <w:r w:rsidRPr="001871C7">
        <w:rPr>
          <w:rFonts w:cs="Arial"/>
          <w:bCs/>
          <w:color w:val="000000"/>
          <w:sz w:val="22"/>
          <w:szCs w:val="22"/>
          <w:lang w:val="es-CR"/>
        </w:rPr>
        <w:t>Gerencia General</w:t>
      </w:r>
      <w:r>
        <w:rPr>
          <w:rFonts w:cs="Arial"/>
          <w:bCs/>
          <w:color w:val="000000"/>
          <w:sz w:val="22"/>
          <w:szCs w:val="22"/>
          <w:lang w:val="es-CR"/>
        </w:rPr>
        <w:t xml:space="preserve">,  para </w:t>
      </w:r>
      <w:r w:rsidR="008D6374">
        <w:rPr>
          <w:rFonts w:cs="Arial"/>
          <w:bCs/>
          <w:color w:val="000000"/>
          <w:sz w:val="22"/>
          <w:szCs w:val="22"/>
          <w:lang w:val="es-CR"/>
        </w:rPr>
        <w:t xml:space="preserve">que tome las medidas </w:t>
      </w:r>
      <w:r w:rsidR="00D430FF">
        <w:rPr>
          <w:rFonts w:cs="Arial"/>
          <w:bCs/>
          <w:color w:val="000000"/>
          <w:sz w:val="22"/>
          <w:szCs w:val="22"/>
          <w:lang w:val="es-CR"/>
        </w:rPr>
        <w:t xml:space="preserve">que legalmente sean </w:t>
      </w:r>
      <w:r w:rsidR="008D6374">
        <w:rPr>
          <w:rFonts w:cs="Arial"/>
          <w:bCs/>
          <w:color w:val="000000"/>
          <w:sz w:val="22"/>
          <w:szCs w:val="22"/>
          <w:lang w:val="es-CR"/>
        </w:rPr>
        <w:t>pertinentes.</w:t>
      </w:r>
    </w:p>
    <w:p w14:paraId="59B15917"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03B3AD0A" w14:textId="77777777" w:rsidR="00C27EF8" w:rsidRPr="00D14EAF" w:rsidRDefault="00C27EF8" w:rsidP="00C27EF8">
      <w:pPr>
        <w:spacing w:line="360" w:lineRule="auto"/>
        <w:jc w:val="both"/>
        <w:rPr>
          <w:rFonts w:cs="Arial"/>
          <w:b/>
          <w:sz w:val="22"/>
        </w:rPr>
      </w:pPr>
      <w:r w:rsidRPr="00D14EAF">
        <w:rPr>
          <w:rFonts w:cs="Arial"/>
          <w:b/>
          <w:sz w:val="22"/>
        </w:rPr>
        <w:t>************</w:t>
      </w:r>
    </w:p>
    <w:p w14:paraId="1F01F868" w14:textId="77777777" w:rsidR="00C27EF8" w:rsidRDefault="00C27EF8" w:rsidP="00C27EF8">
      <w:pPr>
        <w:spacing w:line="360" w:lineRule="auto"/>
        <w:jc w:val="both"/>
        <w:rPr>
          <w:rFonts w:cs="Arial"/>
          <w:sz w:val="22"/>
          <w:lang w:val="es-ES_tradnl"/>
        </w:rPr>
      </w:pPr>
    </w:p>
    <w:p w14:paraId="29A361DC" w14:textId="77777777" w:rsidR="00C27EF8" w:rsidRDefault="00C27EF8" w:rsidP="00C27EF8">
      <w:pPr>
        <w:spacing w:line="360" w:lineRule="auto"/>
        <w:jc w:val="both"/>
        <w:rPr>
          <w:rFonts w:cs="Arial"/>
          <w:sz w:val="22"/>
          <w:lang w:val="es-ES_tradnl"/>
        </w:rPr>
      </w:pPr>
    </w:p>
    <w:p w14:paraId="7BEDF19C" w14:textId="77777777" w:rsidR="00C27EF8" w:rsidRPr="00AB2826" w:rsidRDefault="00C27EF8" w:rsidP="00C27EF8">
      <w:pPr>
        <w:spacing w:line="360" w:lineRule="auto"/>
        <w:jc w:val="both"/>
        <w:rPr>
          <w:rFonts w:cs="Arial"/>
          <w:sz w:val="22"/>
          <w:szCs w:val="22"/>
        </w:rPr>
      </w:pPr>
    </w:p>
    <w:p w14:paraId="725AF2D1" w14:textId="77777777"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514DA" w14:textId="77777777" w:rsidR="00040BF0" w:rsidRDefault="00040BF0">
      <w:r>
        <w:separator/>
      </w:r>
    </w:p>
  </w:endnote>
  <w:endnote w:type="continuationSeparator" w:id="0">
    <w:p w14:paraId="2699D2A9" w14:textId="77777777" w:rsidR="00040BF0" w:rsidRDefault="0004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23397" w14:textId="77777777" w:rsidR="00040BF0" w:rsidRDefault="00040BF0">
      <w:r>
        <w:separator/>
      </w:r>
    </w:p>
  </w:footnote>
  <w:footnote w:type="continuationSeparator" w:id="0">
    <w:p w14:paraId="7360D81E" w14:textId="77777777" w:rsidR="00040BF0" w:rsidRDefault="00040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99C85" w14:textId="77777777" w:rsidR="00C27EF8" w:rsidRDefault="00C27EF8">
    <w:pPr>
      <w:pStyle w:val="Encabezado"/>
      <w:rPr>
        <w:lang w:val="es-ES"/>
      </w:rPr>
    </w:pPr>
  </w:p>
  <w:p w14:paraId="10966360" w14:textId="77777777" w:rsidR="00C27EF8" w:rsidRDefault="00C27EF8">
    <w:pPr>
      <w:pStyle w:val="Encabezado"/>
      <w:rPr>
        <w:rStyle w:val="Nmerodepgina"/>
        <w:sz w:val="18"/>
      </w:rPr>
    </w:pPr>
    <w:r>
      <w:rPr>
        <w:sz w:val="18"/>
        <w:lang w:val="es-ES"/>
      </w:rPr>
      <w:t xml:space="preserve">    Minuta de la sesión Nº </w:t>
    </w:r>
    <w:r w:rsidR="00040BF0">
      <w:rPr>
        <w:sz w:val="18"/>
        <w:lang w:val="es-ES"/>
      </w:rPr>
      <w:t>71</w:t>
    </w:r>
    <w:r>
      <w:rPr>
        <w:sz w:val="18"/>
        <w:lang w:val="es-ES"/>
      </w:rPr>
      <w:t>-2019                      1</w:t>
    </w:r>
    <w:r w:rsidR="00040BF0">
      <w:rPr>
        <w:sz w:val="18"/>
        <w:lang w:val="es-ES"/>
      </w:rPr>
      <w:t>2</w:t>
    </w:r>
    <w:r>
      <w:rPr>
        <w:sz w:val="18"/>
        <w:lang w:val="es-ES"/>
      </w:rPr>
      <w:t xml:space="preserve"> de </w:t>
    </w:r>
    <w:r w:rsidR="00040BF0">
      <w:rPr>
        <w:sz w:val="18"/>
        <w:lang w:val="es-ES"/>
      </w:rPr>
      <w:t>setiembre</w:t>
    </w:r>
    <w:r>
      <w:rPr>
        <w:sz w:val="18"/>
        <w:lang w:val="es-ES"/>
      </w:rPr>
      <w:t xml:space="preserv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746F112B" w14:textId="77777777" w:rsidR="00C27EF8" w:rsidRDefault="00C27EF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5852131"/>
    <w:multiLevelType w:val="hybridMultilevel"/>
    <w:tmpl w:val="FC3A0328"/>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2"/>
  </w:num>
  <w:num w:numId="3">
    <w:abstractNumId w:val="13"/>
  </w:num>
  <w:num w:numId="4">
    <w:abstractNumId w:val="1"/>
  </w:num>
  <w:num w:numId="5">
    <w:abstractNumId w:val="0"/>
  </w:num>
  <w:num w:numId="6">
    <w:abstractNumId w:val="15"/>
  </w:num>
  <w:num w:numId="7">
    <w:abstractNumId w:val="19"/>
  </w:num>
  <w:num w:numId="8">
    <w:abstractNumId w:val="11"/>
  </w:num>
  <w:num w:numId="9">
    <w:abstractNumId w:val="8"/>
  </w:num>
  <w:num w:numId="10">
    <w:abstractNumId w:val="4"/>
  </w:num>
  <w:num w:numId="11">
    <w:abstractNumId w:val="5"/>
  </w:num>
  <w:num w:numId="12">
    <w:abstractNumId w:val="20"/>
  </w:num>
  <w:num w:numId="13">
    <w:abstractNumId w:val="18"/>
  </w:num>
  <w:num w:numId="14">
    <w:abstractNumId w:val="17"/>
  </w:num>
  <w:num w:numId="15">
    <w:abstractNumId w:val="12"/>
  </w:num>
  <w:num w:numId="16">
    <w:abstractNumId w:val="16"/>
  </w:num>
  <w:num w:numId="17">
    <w:abstractNumId w:val="3"/>
  </w:num>
  <w:num w:numId="18">
    <w:abstractNumId w:val="7"/>
  </w:num>
  <w:num w:numId="19">
    <w:abstractNumId w:val="6"/>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DWpx6OryIlQBT7Fud1MFeW1JWdjVolKg9sj4ODdwEmXwv2HwAtrJV+0sv3O6KKVakDpuXFV6YqUFe6b5KxApjg==" w:salt="QX7CbqvtMITV8D3T32vXa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F0"/>
    <w:rsid w:val="00005187"/>
    <w:rsid w:val="00040BF0"/>
    <w:rsid w:val="00050AF0"/>
    <w:rsid w:val="000773CA"/>
    <w:rsid w:val="001871C7"/>
    <w:rsid w:val="001B769B"/>
    <w:rsid w:val="00241CFE"/>
    <w:rsid w:val="00262137"/>
    <w:rsid w:val="00342A11"/>
    <w:rsid w:val="003549AF"/>
    <w:rsid w:val="003679EB"/>
    <w:rsid w:val="003B4A4A"/>
    <w:rsid w:val="003E114C"/>
    <w:rsid w:val="00410E37"/>
    <w:rsid w:val="00414756"/>
    <w:rsid w:val="00423EB0"/>
    <w:rsid w:val="00464299"/>
    <w:rsid w:val="004814B0"/>
    <w:rsid w:val="004A01B7"/>
    <w:rsid w:val="004A1085"/>
    <w:rsid w:val="004A571F"/>
    <w:rsid w:val="004B2D10"/>
    <w:rsid w:val="004E5CCD"/>
    <w:rsid w:val="00500BC2"/>
    <w:rsid w:val="005A4B11"/>
    <w:rsid w:val="005C2DDE"/>
    <w:rsid w:val="006012F2"/>
    <w:rsid w:val="00603F53"/>
    <w:rsid w:val="006512CB"/>
    <w:rsid w:val="00663F19"/>
    <w:rsid w:val="00692962"/>
    <w:rsid w:val="00710338"/>
    <w:rsid w:val="00755142"/>
    <w:rsid w:val="007703C9"/>
    <w:rsid w:val="00782EE5"/>
    <w:rsid w:val="007A2E2C"/>
    <w:rsid w:val="007C6BEE"/>
    <w:rsid w:val="007F0603"/>
    <w:rsid w:val="007F6106"/>
    <w:rsid w:val="007F7ECE"/>
    <w:rsid w:val="008354A6"/>
    <w:rsid w:val="00855B61"/>
    <w:rsid w:val="00855D18"/>
    <w:rsid w:val="0087785E"/>
    <w:rsid w:val="00882659"/>
    <w:rsid w:val="008D6374"/>
    <w:rsid w:val="00904015"/>
    <w:rsid w:val="00906F1F"/>
    <w:rsid w:val="009134E3"/>
    <w:rsid w:val="00921AD3"/>
    <w:rsid w:val="00922EF4"/>
    <w:rsid w:val="00925CB5"/>
    <w:rsid w:val="009B229A"/>
    <w:rsid w:val="009C6600"/>
    <w:rsid w:val="009F0E7A"/>
    <w:rsid w:val="009F5772"/>
    <w:rsid w:val="00A078B3"/>
    <w:rsid w:val="00A1279A"/>
    <w:rsid w:val="00A23E8A"/>
    <w:rsid w:val="00A52527"/>
    <w:rsid w:val="00A66145"/>
    <w:rsid w:val="00AC4B7F"/>
    <w:rsid w:val="00AC4BD6"/>
    <w:rsid w:val="00AD74DC"/>
    <w:rsid w:val="00AE4D1A"/>
    <w:rsid w:val="00AE55B7"/>
    <w:rsid w:val="00AE7BC6"/>
    <w:rsid w:val="00B12A93"/>
    <w:rsid w:val="00B84E20"/>
    <w:rsid w:val="00BA52AB"/>
    <w:rsid w:val="00BE26BA"/>
    <w:rsid w:val="00BF4B84"/>
    <w:rsid w:val="00C07AFE"/>
    <w:rsid w:val="00C27EF8"/>
    <w:rsid w:val="00CE5424"/>
    <w:rsid w:val="00D430FF"/>
    <w:rsid w:val="00D825D2"/>
    <w:rsid w:val="00D926D7"/>
    <w:rsid w:val="00DC707B"/>
    <w:rsid w:val="00DD1934"/>
    <w:rsid w:val="00E90676"/>
    <w:rsid w:val="00E97328"/>
    <w:rsid w:val="00EC532C"/>
    <w:rsid w:val="00FA3E4C"/>
    <w:rsid w:val="00FD6541"/>
    <w:rsid w:val="00FF24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A1DF"/>
  <w15:chartTrackingRefBased/>
  <w15:docId w15:val="{0B648C22-D788-487D-862B-609FCBE9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325</TotalTime>
  <Pages>8</Pages>
  <Words>2381</Words>
  <Characters>13101</Characters>
  <Application>Microsoft Office Word</Application>
  <DocSecurity>8</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106</cp:revision>
  <dcterms:created xsi:type="dcterms:W3CDTF">2019-09-13T13:23:00Z</dcterms:created>
  <dcterms:modified xsi:type="dcterms:W3CDTF">2019-09-24T13:30:00Z</dcterms:modified>
</cp:coreProperties>
</file>