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71231">
        <w:rPr>
          <w:rFonts w:cs="Arial"/>
          <w:b/>
          <w:sz w:val="22"/>
          <w:u w:val="single"/>
        </w:rPr>
        <w:t>15</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571231">
        <w:rPr>
          <w:rFonts w:cs="Arial"/>
          <w:b/>
          <w:sz w:val="22"/>
          <w:u w:val="single"/>
        </w:rPr>
        <w:t>25</w:t>
      </w:r>
      <w:r>
        <w:rPr>
          <w:rFonts w:cs="Arial"/>
          <w:b/>
          <w:sz w:val="22"/>
          <w:u w:val="single"/>
        </w:rPr>
        <w:t xml:space="preserve"> DE </w:t>
      </w:r>
      <w:r w:rsidR="00571231">
        <w:rPr>
          <w:rFonts w:cs="Arial"/>
          <w:b/>
          <w:sz w:val="22"/>
          <w:u w:val="single"/>
        </w:rPr>
        <w:t>FEBRERO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w:t>
      </w:r>
      <w:r w:rsidR="002338A1">
        <w:rPr>
          <w:rFonts w:cs="Arial"/>
          <w:sz w:val="22"/>
        </w:rPr>
        <w:t>nta; Guillermo Alvarado Herrera y</w:t>
      </w:r>
      <w:r w:rsidR="006E7C0F">
        <w:rPr>
          <w:rFonts w:cs="Arial"/>
          <w:sz w:val="22"/>
        </w:rPr>
        <w:t xml:space="preserve"> </w:t>
      </w:r>
      <w:r w:rsidR="002338A1">
        <w:rPr>
          <w:rFonts w:cs="Arial"/>
          <w:sz w:val="22"/>
        </w:rPr>
        <w:t xml:space="preserve">Kenneth Pérez Venegas.  Los Directores </w:t>
      </w:r>
      <w:r w:rsidR="00A000C1">
        <w:rPr>
          <w:rFonts w:cs="Arial"/>
          <w:sz w:val="22"/>
        </w:rPr>
        <w:t xml:space="preserve">Eloísa Ulibarri Pernús, </w:t>
      </w:r>
      <w:r w:rsidR="006E7C0F">
        <w:rPr>
          <w:rFonts w:cs="Arial"/>
          <w:sz w:val="22"/>
        </w:rPr>
        <w:t>Jorge Carranza González</w:t>
      </w:r>
      <w:r w:rsidR="00A000C1">
        <w:rPr>
          <w:rFonts w:cs="Arial"/>
          <w:sz w:val="22"/>
        </w:rPr>
        <w:t xml:space="preserve"> y</w:t>
      </w:r>
      <w:r w:rsidR="006E7C0F">
        <w:rPr>
          <w:rFonts w:cs="Arial"/>
          <w:sz w:val="22"/>
        </w:rPr>
        <w:t xml:space="preserve"> Marian Pérez Gutiérrez</w:t>
      </w:r>
      <w:r w:rsidR="002338A1">
        <w:rPr>
          <w:rFonts w:cs="Arial"/>
          <w:sz w:val="22"/>
        </w:rPr>
        <w:t>, se incorporan posteriormente</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Pr>
          <w:rFonts w:cs="Arial"/>
          <w:sz w:val="22"/>
        </w:rPr>
        <w:t xml:space="preserve">Luis Ángel Montoya Mora, Gerente General; </w:t>
      </w:r>
      <w:r w:rsidR="000547A2">
        <w:rPr>
          <w:rFonts w:cs="Arial"/>
          <w:sz w:val="22"/>
        </w:rPr>
        <w:t xml:space="preserve">Alexander Sandoval Loría, Subgerente Financiero; </w:t>
      </w:r>
      <w:r w:rsidR="00BF0C80">
        <w:rPr>
          <w:rFonts w:cs="Arial"/>
          <w:sz w:val="22"/>
        </w:rPr>
        <w:t xml:space="preserve">Larry Alvarado Ajún, Subgerente de Operaciones; </w:t>
      </w:r>
      <w:r w:rsidR="008B6DB9">
        <w:rPr>
          <w:rFonts w:cs="Arial"/>
          <w:sz w:val="22"/>
        </w:rPr>
        <w:t xml:space="preserve">Zaida Agüero Salazar, funcionaria de la </w:t>
      </w:r>
      <w:r w:rsidR="008B6DB9" w:rsidRPr="008B6DB9">
        <w:rPr>
          <w:rFonts w:cs="Arial"/>
          <w:sz w:val="22"/>
        </w:rPr>
        <w:t>Auditoría Interna</w:t>
      </w:r>
      <w:r w:rsidR="008B6DB9">
        <w:rPr>
          <w:rFonts w:cs="Arial"/>
          <w:sz w:val="22"/>
        </w:rPr>
        <w:t xml:space="preserve">; Marcela Alvarado Castro, funcionaria de la </w:t>
      </w:r>
      <w:r w:rsidR="008B6DB9" w:rsidRPr="008B6DB9">
        <w:rPr>
          <w:rFonts w:cs="Arial"/>
          <w:sz w:val="22"/>
          <w:szCs w:val="22"/>
        </w:rPr>
        <w:t>Asesoría Legal</w:t>
      </w:r>
      <w:r w:rsidR="002338A1">
        <w:rPr>
          <w:rFonts w:cs="Arial"/>
          <w:sz w:val="22"/>
          <w:szCs w:val="22"/>
        </w:rPr>
        <w:t xml:space="preserve"> y quien se incorpora posteriormente</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8B6DB9" w:rsidRPr="008B6DB9">
        <w:rPr>
          <w:rFonts w:cs="Arial"/>
          <w:sz w:val="22"/>
        </w:rPr>
        <w:t xml:space="preserve"> </w:t>
      </w:r>
      <w:r w:rsidR="008B6DB9">
        <w:rPr>
          <w:rFonts w:cs="Arial"/>
          <w:sz w:val="22"/>
        </w:rPr>
        <w:t xml:space="preserve">Gustavo Flores Oviedo, </w:t>
      </w:r>
      <w:r w:rsidR="008B6DB9">
        <w:rPr>
          <w:rFonts w:cs="Arial"/>
          <w:sz w:val="22"/>
          <w:szCs w:val="22"/>
        </w:rPr>
        <w:t>Auditor Interno</w:t>
      </w:r>
      <w:r w:rsidR="008B6DB9">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9548CE"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Lectura y aprobación del acta</w:t>
      </w:r>
      <w:r w:rsidR="009548CE" w:rsidRPr="00C737F2">
        <w:rPr>
          <w:rFonts w:cs="Arial"/>
          <w:sz w:val="22"/>
          <w:lang w:val="es-ES_tradnl"/>
        </w:rPr>
        <w:t xml:space="preserve"> N°12-2019 del 14/02/2019.</w:t>
      </w:r>
    </w:p>
    <w:p w:rsidR="00571231" w:rsidRPr="00C737F2" w:rsidRDefault="009548CE"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 xml:space="preserve">Cumplimiento del cronograma de informes para Junta Directiva del Sistema de Información Gerencial. </w:t>
      </w:r>
    </w:p>
    <w:p w:rsidR="00571231"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Solicitud de aprobación de quince Bonos extraordinarios en el proyecto Real Dante.</w:t>
      </w:r>
    </w:p>
    <w:p w:rsidR="00571231"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 xml:space="preserve">Solicitud de aprobación de catorce Bonos extraordinarios en el proyecto Brisas de </w:t>
      </w:r>
      <w:proofErr w:type="spellStart"/>
      <w:r w:rsidRPr="00C737F2">
        <w:rPr>
          <w:rFonts w:cs="Arial"/>
          <w:sz w:val="22"/>
          <w:lang w:val="es-ES_tradnl"/>
        </w:rPr>
        <w:t>Miravalles</w:t>
      </w:r>
      <w:proofErr w:type="spellEnd"/>
      <w:r w:rsidRPr="00C737F2">
        <w:rPr>
          <w:rFonts w:cs="Arial"/>
          <w:sz w:val="22"/>
          <w:lang w:val="es-ES_tradnl"/>
        </w:rPr>
        <w:t>.</w:t>
      </w:r>
    </w:p>
    <w:p w:rsidR="00571231"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Solicitud de aprobación de 32 Bonos extraordinarios individuales.</w:t>
      </w:r>
    </w:p>
    <w:p w:rsidR="00571231"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Solicitud de aprobación de seis Bonos extraordinarios individuales.</w:t>
      </w:r>
    </w:p>
    <w:p w:rsidR="00571231"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 xml:space="preserve">Solicitud de financiamiento adicional para el proyecto Barrio </w:t>
      </w:r>
      <w:proofErr w:type="spellStart"/>
      <w:r w:rsidRPr="00C737F2">
        <w:rPr>
          <w:rFonts w:cs="Arial"/>
          <w:sz w:val="22"/>
          <w:lang w:val="es-ES_tradnl"/>
        </w:rPr>
        <w:t>Goly</w:t>
      </w:r>
      <w:proofErr w:type="spellEnd"/>
      <w:r w:rsidRPr="00C737F2">
        <w:rPr>
          <w:rFonts w:cs="Arial"/>
          <w:sz w:val="22"/>
          <w:lang w:val="es-ES_tradnl"/>
        </w:rPr>
        <w:t>.</w:t>
      </w:r>
    </w:p>
    <w:p w:rsidR="00571231"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lastRenderedPageBreak/>
        <w:t>Solicitud de financiamiento adicional, prórroga del vencimiento del plazo constructivo y del contrato de administración y cambio de beneficiarios en cuatro casos del proyecto El Porvenir.</w:t>
      </w:r>
    </w:p>
    <w:p w:rsidR="00571231"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Informe semanal sobre trámite de casos individuales al amparo del artículo 59 de la Ley 7052.</w:t>
      </w:r>
    </w:p>
    <w:p w:rsidR="00571231"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 xml:space="preserve">Información adicional en torno al criterio sobre solicitud de la empresa Park </w:t>
      </w:r>
      <w:proofErr w:type="spellStart"/>
      <w:r w:rsidRPr="00C737F2">
        <w:rPr>
          <w:rFonts w:cs="Arial"/>
          <w:sz w:val="22"/>
          <w:lang w:val="es-ES_tradnl"/>
        </w:rPr>
        <w:t>Slope</w:t>
      </w:r>
      <w:proofErr w:type="spellEnd"/>
      <w:r w:rsidRPr="00C737F2">
        <w:rPr>
          <w:rFonts w:cs="Arial"/>
          <w:sz w:val="22"/>
          <w:lang w:val="es-ES_tradnl"/>
        </w:rPr>
        <w:t xml:space="preserve"> </w:t>
      </w:r>
      <w:proofErr w:type="spellStart"/>
      <w:r w:rsidRPr="00C737F2">
        <w:rPr>
          <w:rFonts w:cs="Arial"/>
          <w:sz w:val="22"/>
          <w:lang w:val="es-ES_tradnl"/>
        </w:rPr>
        <w:t>Development</w:t>
      </w:r>
      <w:proofErr w:type="spellEnd"/>
      <w:r w:rsidRPr="00C737F2">
        <w:rPr>
          <w:rFonts w:cs="Arial"/>
          <w:sz w:val="22"/>
          <w:lang w:val="es-ES_tradnl"/>
        </w:rPr>
        <w:t xml:space="preserve"> SRL, para aceptar los precios consignados por la entidad autorizada sobre los lotes del proyecto Valladolid.</w:t>
      </w:r>
    </w:p>
    <w:p w:rsidR="00571231" w:rsidRPr="00C737F2" w:rsidRDefault="009548CE"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Solicitud con respecto al próximo informe sobre acuerdos en ejecución.</w:t>
      </w:r>
    </w:p>
    <w:p w:rsidR="009548CE" w:rsidRPr="00C737F2" w:rsidRDefault="009548CE"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 xml:space="preserve">Propuesta para agendar informe del Comité de Riesgos sobre programa de capacitación para miembros de la </w:t>
      </w:r>
      <w:r w:rsidRPr="00C737F2">
        <w:rPr>
          <w:rFonts w:cs="Arial"/>
          <w:sz w:val="22"/>
          <w:szCs w:val="22"/>
          <w:lang w:val="es-ES_tradnl"/>
        </w:rPr>
        <w:t>Junta Directiva.</w:t>
      </w:r>
    </w:p>
    <w:p w:rsidR="00571231" w:rsidRPr="00C737F2" w:rsidRDefault="009548CE" w:rsidP="00C737F2">
      <w:pPr>
        <w:pStyle w:val="Prrafodelista"/>
        <w:numPr>
          <w:ilvl w:val="0"/>
          <w:numId w:val="18"/>
        </w:numPr>
        <w:spacing w:line="360" w:lineRule="auto"/>
        <w:ind w:left="567" w:hanging="567"/>
        <w:jc w:val="both"/>
        <w:rPr>
          <w:rFonts w:cs="Arial"/>
          <w:sz w:val="22"/>
          <w:szCs w:val="22"/>
          <w:lang w:val="es-CR"/>
        </w:rPr>
      </w:pPr>
      <w:r w:rsidRPr="00C737F2">
        <w:rPr>
          <w:rFonts w:cs="Arial"/>
          <w:sz w:val="22"/>
          <w:lang w:val="es-ES_tradnl"/>
        </w:rPr>
        <w:t xml:space="preserve">Observaciones sobre la respuesta a la </w:t>
      </w:r>
      <w:r w:rsidRPr="00C737F2">
        <w:rPr>
          <w:rFonts w:cs="Arial"/>
          <w:sz w:val="22"/>
          <w:szCs w:val="22"/>
          <w:lang w:val="es-CR"/>
        </w:rPr>
        <w:t>Contraloría General de la República, con respecto al mecanismo para seleccionar beneficiarios de los proyectos de vivienda.</w:t>
      </w:r>
    </w:p>
    <w:p w:rsidR="009548CE" w:rsidRPr="00C737F2" w:rsidRDefault="009548CE" w:rsidP="00C737F2">
      <w:pPr>
        <w:pStyle w:val="Prrafodelista"/>
        <w:numPr>
          <w:ilvl w:val="0"/>
          <w:numId w:val="18"/>
        </w:numPr>
        <w:spacing w:line="360" w:lineRule="auto"/>
        <w:ind w:left="567" w:hanging="567"/>
        <w:jc w:val="both"/>
        <w:rPr>
          <w:rFonts w:cs="Arial"/>
          <w:sz w:val="22"/>
          <w:lang w:val="es-ES_tradnl"/>
        </w:rPr>
      </w:pPr>
      <w:r w:rsidRPr="00C737F2">
        <w:rPr>
          <w:rFonts w:cs="Arial"/>
          <w:sz w:val="22"/>
          <w:szCs w:val="22"/>
          <w:lang w:val="es-CR"/>
        </w:rPr>
        <w:t>Consulta sobre el proceso de transacción extrajudicial con la empresa Soluciones Económicas S.A.</w:t>
      </w:r>
    </w:p>
    <w:p w:rsidR="009548CE" w:rsidRPr="00C737F2" w:rsidRDefault="009548CE" w:rsidP="00C737F2">
      <w:pPr>
        <w:pStyle w:val="Prrafodelista"/>
        <w:numPr>
          <w:ilvl w:val="0"/>
          <w:numId w:val="18"/>
        </w:numPr>
        <w:spacing w:line="360" w:lineRule="auto"/>
        <w:ind w:left="567" w:hanging="567"/>
        <w:jc w:val="both"/>
        <w:rPr>
          <w:rFonts w:cs="Arial"/>
          <w:sz w:val="22"/>
          <w:szCs w:val="22"/>
          <w:lang w:val="es-ES_tradnl"/>
        </w:rPr>
      </w:pPr>
      <w:r w:rsidRPr="00C737F2">
        <w:rPr>
          <w:rFonts w:cs="Arial"/>
          <w:sz w:val="22"/>
          <w:lang w:val="es-ES_tradnl"/>
        </w:rPr>
        <w:t xml:space="preserve">Informe sobre reunión con la </w:t>
      </w:r>
      <w:r w:rsidRPr="00C737F2">
        <w:rPr>
          <w:rFonts w:cs="Arial"/>
          <w:sz w:val="22"/>
          <w:szCs w:val="22"/>
          <w:lang w:val="es-ES_tradnl"/>
        </w:rPr>
        <w:t>Junta Directiva del Instituto Costarricense de Acueductos y Alcantarillados.</w:t>
      </w:r>
    </w:p>
    <w:p w:rsidR="009548CE" w:rsidRPr="00C737F2" w:rsidRDefault="009548CE" w:rsidP="00C737F2">
      <w:pPr>
        <w:pStyle w:val="Prrafodelista"/>
        <w:numPr>
          <w:ilvl w:val="0"/>
          <w:numId w:val="18"/>
        </w:numPr>
        <w:spacing w:line="360" w:lineRule="auto"/>
        <w:ind w:left="567" w:hanging="567"/>
        <w:jc w:val="both"/>
        <w:rPr>
          <w:rFonts w:cs="Arial"/>
          <w:sz w:val="22"/>
          <w:szCs w:val="22"/>
          <w:lang w:val="es-ES_tradnl"/>
        </w:rPr>
      </w:pPr>
      <w:r w:rsidRPr="00C737F2">
        <w:rPr>
          <w:rFonts w:cs="Arial"/>
          <w:sz w:val="22"/>
          <w:szCs w:val="22"/>
          <w:lang w:val="es-ES_tradnl"/>
        </w:rPr>
        <w:t>Informe sobre la situación del proyecto La Perla.</w:t>
      </w:r>
    </w:p>
    <w:p w:rsidR="009548CE" w:rsidRPr="00C737F2" w:rsidRDefault="009548CE" w:rsidP="00C737F2">
      <w:pPr>
        <w:pStyle w:val="Prrafodelista"/>
        <w:numPr>
          <w:ilvl w:val="0"/>
          <w:numId w:val="18"/>
        </w:numPr>
        <w:spacing w:line="360" w:lineRule="auto"/>
        <w:ind w:left="567" w:hanging="567"/>
        <w:jc w:val="both"/>
        <w:rPr>
          <w:rFonts w:cs="Arial"/>
          <w:sz w:val="22"/>
          <w:szCs w:val="22"/>
          <w:lang w:val="es-ES_tradnl"/>
        </w:rPr>
      </w:pPr>
      <w:r w:rsidRPr="00C737F2">
        <w:rPr>
          <w:rFonts w:cs="Arial"/>
          <w:sz w:val="22"/>
          <w:szCs w:val="22"/>
          <w:lang w:val="es-ES_tradnl"/>
        </w:rPr>
        <w:t xml:space="preserve">Informe semanal sobre los proyectos </w:t>
      </w:r>
      <w:proofErr w:type="spellStart"/>
      <w:r w:rsidRPr="00C737F2">
        <w:rPr>
          <w:rFonts w:cs="Arial"/>
          <w:sz w:val="22"/>
          <w:szCs w:val="22"/>
          <w:lang w:val="es-ES_tradnl"/>
        </w:rPr>
        <w:t>Ivannia</w:t>
      </w:r>
      <w:proofErr w:type="spellEnd"/>
      <w:r w:rsidRPr="00C737F2">
        <w:rPr>
          <w:rFonts w:cs="Arial"/>
          <w:sz w:val="22"/>
          <w:szCs w:val="22"/>
          <w:lang w:val="es-ES_tradnl"/>
        </w:rPr>
        <w:t xml:space="preserve"> y La Flor.</w:t>
      </w:r>
    </w:p>
    <w:p w:rsidR="009548CE" w:rsidRPr="00C737F2" w:rsidRDefault="00315477" w:rsidP="00C737F2">
      <w:pPr>
        <w:pStyle w:val="Prrafodelista"/>
        <w:numPr>
          <w:ilvl w:val="0"/>
          <w:numId w:val="18"/>
        </w:numPr>
        <w:spacing w:line="360" w:lineRule="auto"/>
        <w:ind w:left="567" w:hanging="567"/>
        <w:jc w:val="both"/>
        <w:rPr>
          <w:rFonts w:cs="Arial"/>
          <w:sz w:val="22"/>
          <w:szCs w:val="22"/>
          <w:lang w:val="es-ES_tradnl"/>
        </w:rPr>
      </w:pPr>
      <w:r w:rsidRPr="00C737F2">
        <w:rPr>
          <w:rFonts w:cs="Arial"/>
          <w:sz w:val="22"/>
          <w:szCs w:val="22"/>
          <w:lang w:val="es-ES_tradnl"/>
        </w:rPr>
        <w:t xml:space="preserve">Copia de oficio remitido por la Gerencia General al INVU, solicitando criterio </w:t>
      </w:r>
      <w:r w:rsidRPr="00C737F2">
        <w:rPr>
          <w:rFonts w:cs="Arial"/>
          <w:sz w:val="22"/>
          <w:szCs w:val="22"/>
          <w:lang w:val="es-CR"/>
        </w:rPr>
        <w:t xml:space="preserve">sobre la viabilidad de desarrollar el proyecto Calle Ronda </w:t>
      </w:r>
      <w:proofErr w:type="spellStart"/>
      <w:r w:rsidRPr="00C737F2">
        <w:rPr>
          <w:rFonts w:cs="Arial"/>
          <w:sz w:val="22"/>
          <w:szCs w:val="22"/>
          <w:lang w:val="es-CR"/>
        </w:rPr>
        <w:t>Aprocaro</w:t>
      </w:r>
      <w:proofErr w:type="spellEnd"/>
      <w:r w:rsidRPr="00C737F2">
        <w:rPr>
          <w:rFonts w:cs="Arial"/>
          <w:sz w:val="22"/>
          <w:szCs w:val="22"/>
          <w:lang w:val="es-CR"/>
        </w:rPr>
        <w:t>.</w:t>
      </w:r>
    </w:p>
    <w:p w:rsidR="009548CE" w:rsidRPr="00C737F2" w:rsidRDefault="00315477" w:rsidP="00C737F2">
      <w:pPr>
        <w:pStyle w:val="Prrafodelista"/>
        <w:numPr>
          <w:ilvl w:val="0"/>
          <w:numId w:val="18"/>
        </w:numPr>
        <w:spacing w:line="360" w:lineRule="auto"/>
        <w:ind w:left="567" w:hanging="567"/>
        <w:jc w:val="both"/>
        <w:rPr>
          <w:rFonts w:cs="Arial"/>
          <w:sz w:val="22"/>
          <w:szCs w:val="22"/>
          <w:lang w:val="es-CR"/>
        </w:rPr>
      </w:pPr>
      <w:r w:rsidRPr="00C737F2">
        <w:rPr>
          <w:rFonts w:cs="Arial"/>
          <w:sz w:val="22"/>
          <w:szCs w:val="22"/>
          <w:lang w:val="es-ES_tradnl"/>
        </w:rPr>
        <w:t xml:space="preserve">Copia de oficio remitido por la Subgerencia de Operaciones a </w:t>
      </w:r>
      <w:proofErr w:type="spellStart"/>
      <w:r w:rsidRPr="00C737F2">
        <w:rPr>
          <w:rFonts w:cs="Arial"/>
          <w:sz w:val="22"/>
          <w:szCs w:val="22"/>
          <w:lang w:val="es-ES_tradnl"/>
        </w:rPr>
        <w:t>Coopealianza</w:t>
      </w:r>
      <w:proofErr w:type="spellEnd"/>
      <w:r w:rsidRPr="00C737F2">
        <w:rPr>
          <w:rFonts w:cs="Arial"/>
          <w:sz w:val="22"/>
          <w:szCs w:val="22"/>
          <w:lang w:val="es-ES_tradnl"/>
        </w:rPr>
        <w:t xml:space="preserve"> R.L., comunicando el </w:t>
      </w:r>
      <w:r w:rsidRPr="00C737F2">
        <w:rPr>
          <w:rFonts w:cs="Arial"/>
          <w:sz w:val="22"/>
          <w:szCs w:val="22"/>
          <w:lang w:val="es-CR"/>
        </w:rPr>
        <w:t xml:space="preserve">levantamiento de las medidas </w:t>
      </w:r>
      <w:proofErr w:type="spellStart"/>
      <w:r w:rsidRPr="00C737F2">
        <w:rPr>
          <w:rFonts w:cs="Arial"/>
          <w:sz w:val="22"/>
          <w:szCs w:val="22"/>
          <w:lang w:val="es-CR"/>
        </w:rPr>
        <w:t>preacautorias</w:t>
      </w:r>
      <w:proofErr w:type="spellEnd"/>
      <w:r w:rsidRPr="00C737F2">
        <w:rPr>
          <w:rFonts w:cs="Arial"/>
          <w:sz w:val="22"/>
          <w:szCs w:val="22"/>
          <w:lang w:val="es-CR"/>
        </w:rPr>
        <w:t xml:space="preserve"> impuestas a la empresa COPROSA.</w:t>
      </w:r>
    </w:p>
    <w:p w:rsidR="00315477" w:rsidRPr="00C737F2" w:rsidRDefault="00315477" w:rsidP="00C737F2">
      <w:pPr>
        <w:pStyle w:val="Prrafodelista"/>
        <w:numPr>
          <w:ilvl w:val="0"/>
          <w:numId w:val="18"/>
        </w:numPr>
        <w:spacing w:line="360" w:lineRule="auto"/>
        <w:ind w:left="567" w:hanging="567"/>
        <w:jc w:val="both"/>
        <w:rPr>
          <w:rFonts w:cs="Arial"/>
          <w:sz w:val="22"/>
          <w:szCs w:val="22"/>
          <w:lang w:val="es-CR"/>
        </w:rPr>
      </w:pPr>
      <w:r w:rsidRPr="00C737F2">
        <w:rPr>
          <w:rFonts w:cs="Arial"/>
          <w:sz w:val="22"/>
          <w:szCs w:val="22"/>
          <w:lang w:val="es-CR"/>
        </w:rPr>
        <w:t>Oficio de la Comisión Nacional de Asuntos Indígenas, solicitando la adopción de medidas especiales para facilitar el acceso de la población indígena al Bono Familiar de Vivienda.</w:t>
      </w:r>
    </w:p>
    <w:p w:rsidR="00315477" w:rsidRPr="00C737F2" w:rsidRDefault="00315477" w:rsidP="00C737F2">
      <w:pPr>
        <w:pStyle w:val="Prrafodelista"/>
        <w:numPr>
          <w:ilvl w:val="0"/>
          <w:numId w:val="18"/>
        </w:numPr>
        <w:spacing w:line="360" w:lineRule="auto"/>
        <w:ind w:left="567" w:hanging="567"/>
        <w:jc w:val="both"/>
        <w:rPr>
          <w:rFonts w:cs="Arial"/>
          <w:sz w:val="22"/>
          <w:szCs w:val="22"/>
          <w:lang w:val="es-ES_tradnl"/>
        </w:rPr>
      </w:pPr>
      <w:r w:rsidRPr="00C737F2">
        <w:rPr>
          <w:rFonts w:cs="Arial"/>
          <w:sz w:val="22"/>
          <w:szCs w:val="22"/>
          <w:lang w:val="es-CR"/>
        </w:rPr>
        <w:t>Oficio anónimo, denunciando y solicitando investigar las aparentes anomalías cometidas por una beneficiaria del Bono de Vivienda.</w:t>
      </w:r>
    </w:p>
    <w:p w:rsidR="009548CE" w:rsidRPr="00C737F2" w:rsidRDefault="009548CE"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Lectura y aprobación del acta N° 11-2019 del 11/02/2019.</w:t>
      </w:r>
    </w:p>
    <w:p w:rsidR="00571231" w:rsidRPr="00C737F2" w:rsidRDefault="00571231" w:rsidP="00C737F2">
      <w:pPr>
        <w:pStyle w:val="Prrafodelista"/>
        <w:numPr>
          <w:ilvl w:val="0"/>
          <w:numId w:val="18"/>
        </w:numPr>
        <w:spacing w:line="360" w:lineRule="auto"/>
        <w:ind w:left="567" w:hanging="567"/>
        <w:jc w:val="both"/>
        <w:rPr>
          <w:rFonts w:cs="Arial"/>
          <w:sz w:val="22"/>
          <w:lang w:val="es-ES_tradnl"/>
        </w:rPr>
      </w:pPr>
      <w:r w:rsidRPr="00C737F2">
        <w:rPr>
          <w:rFonts w:cs="Arial"/>
          <w:sz w:val="22"/>
          <w:lang w:val="es-ES_tradnl"/>
        </w:rPr>
        <w:t>Estudio de Órgano Director.</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737F2" w:rsidRPr="00A000C1">
        <w:rPr>
          <w:rFonts w:cs="Arial"/>
          <w:b/>
          <w:sz w:val="22"/>
          <w:szCs w:val="22"/>
          <w:u w:val="single"/>
          <w:lang w:val="es-ES_tradnl"/>
        </w:rPr>
        <w:t>Lectura y aprobación del acta N°12-2019 del 14/02/2019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8B6DB9">
        <w:rPr>
          <w:rFonts w:cs="Arial"/>
          <w:sz w:val="22"/>
          <w:u w:val="single"/>
          <w:lang w:val="es-ES_tradnl"/>
        </w:rPr>
        <w:t>30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8B6DB9">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8B6DB9">
        <w:rPr>
          <w:rFonts w:cs="Arial"/>
          <w:sz w:val="22"/>
          <w:lang w:val="es-ES_tradnl"/>
        </w:rPr>
        <w:t>extra</w:t>
      </w:r>
      <w:r>
        <w:rPr>
          <w:rFonts w:cs="Arial"/>
          <w:sz w:val="22"/>
          <w:lang w:val="es-ES_tradnl"/>
        </w:rPr>
        <w:t xml:space="preserve">ordinaria N° </w:t>
      </w:r>
      <w:r w:rsidR="008B6DB9">
        <w:rPr>
          <w:rFonts w:cs="Arial"/>
          <w:sz w:val="22"/>
          <w:lang w:val="es-ES_tradnl"/>
        </w:rPr>
        <w:t>12</w:t>
      </w:r>
      <w:r>
        <w:rPr>
          <w:rFonts w:cs="Arial"/>
          <w:sz w:val="22"/>
          <w:lang w:val="es-ES_tradnl"/>
        </w:rPr>
        <w:t>-201</w:t>
      </w:r>
      <w:r w:rsidR="008B6DB9">
        <w:rPr>
          <w:rFonts w:cs="Arial"/>
          <w:sz w:val="22"/>
          <w:lang w:val="es-ES_tradnl"/>
        </w:rPr>
        <w:t>9</w:t>
      </w:r>
      <w:r>
        <w:rPr>
          <w:rFonts w:cs="Arial"/>
          <w:sz w:val="22"/>
          <w:lang w:val="es-ES_tradnl"/>
        </w:rPr>
        <w:t xml:space="preserve">, celebrada el </w:t>
      </w:r>
      <w:r w:rsidR="008B6DB9">
        <w:rPr>
          <w:rFonts w:cs="Arial"/>
          <w:sz w:val="22"/>
          <w:lang w:val="es-ES_tradnl"/>
        </w:rPr>
        <w:t>14</w:t>
      </w:r>
      <w:r>
        <w:rPr>
          <w:rFonts w:cs="Arial"/>
          <w:sz w:val="22"/>
          <w:lang w:val="es-ES_tradnl"/>
        </w:rPr>
        <w:t xml:space="preserve"> de </w:t>
      </w:r>
      <w:r w:rsidR="008B6DB9">
        <w:rPr>
          <w:rFonts w:cs="Arial"/>
          <w:sz w:val="22"/>
          <w:lang w:val="es-ES_tradnl"/>
        </w:rPr>
        <w:t>febrero</w:t>
      </w:r>
      <w:r>
        <w:rPr>
          <w:rFonts w:cs="Arial"/>
          <w:sz w:val="22"/>
          <w:lang w:val="es-ES_tradnl"/>
        </w:rPr>
        <w:t xml:space="preserve"> de 201</w:t>
      </w:r>
      <w:r w:rsidR="008B6DB9">
        <w:rPr>
          <w:rFonts w:cs="Arial"/>
          <w:sz w:val="22"/>
          <w:lang w:val="es-ES_tradnl"/>
        </w:rPr>
        <w:t>9</w:t>
      </w:r>
      <w:r>
        <w:rPr>
          <w:rFonts w:cs="Arial"/>
          <w:sz w:val="22"/>
          <w:lang w:val="es-ES_tradnl"/>
        </w:rPr>
        <w:t>.</w:t>
      </w:r>
    </w:p>
    <w:p w:rsidR="008B6DB9" w:rsidRDefault="008B6DB9" w:rsidP="009D03FE">
      <w:pPr>
        <w:spacing w:line="360" w:lineRule="auto"/>
        <w:jc w:val="both"/>
        <w:rPr>
          <w:rFonts w:cs="Arial"/>
          <w:sz w:val="22"/>
          <w:lang w:val="es-ES_tradnl"/>
        </w:rPr>
      </w:pPr>
    </w:p>
    <w:p w:rsidR="009D03FE" w:rsidRDefault="008B6DB9" w:rsidP="002D014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04</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2338A1">
        <w:rPr>
          <w:rFonts w:cs="Arial"/>
          <w:sz w:val="22"/>
          <w:lang w:val="es-ES_tradnl"/>
        </w:rPr>
        <w:t xml:space="preserve">Se incorporan a la sesión la Directora </w:t>
      </w:r>
      <w:r w:rsidR="002338A1" w:rsidRPr="002338A1">
        <w:rPr>
          <w:rFonts w:cs="Arial"/>
          <w:bCs/>
          <w:sz w:val="22"/>
          <w:szCs w:val="22"/>
          <w:lang w:val="es-ES_tradnl"/>
        </w:rPr>
        <w:t>Ulibarri Pernús</w:t>
      </w:r>
      <w:r w:rsidR="002338A1">
        <w:rPr>
          <w:rFonts w:cs="Arial"/>
          <w:bCs/>
          <w:sz w:val="22"/>
          <w:szCs w:val="22"/>
          <w:lang w:val="es-ES_tradnl"/>
        </w:rPr>
        <w:t xml:space="preserve"> y la licenciada Alvarado Castro.</w:t>
      </w:r>
    </w:p>
    <w:p w:rsidR="008B6DB9" w:rsidRDefault="008B6DB9"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000C1">
        <w:rPr>
          <w:rFonts w:cs="Arial"/>
          <w:sz w:val="22"/>
          <w:u w:val="single"/>
          <w:lang w:val="es-ES_tradnl"/>
        </w:rPr>
        <w:t>06</w:t>
      </w:r>
      <w:r w:rsidRPr="00A25DB7">
        <w:rPr>
          <w:rFonts w:cs="Arial"/>
          <w:sz w:val="22"/>
          <w:u w:val="single"/>
          <w:lang w:val="es-ES_tradnl"/>
        </w:rPr>
        <w:t>:</w:t>
      </w:r>
      <w:r w:rsidR="00A000C1">
        <w:rPr>
          <w:rFonts w:cs="Arial"/>
          <w:sz w:val="22"/>
          <w:u w:val="single"/>
          <w:lang w:val="es-ES_tradnl"/>
        </w:rPr>
        <w:t>25</w:t>
      </w:r>
      <w:r>
        <w:rPr>
          <w:rFonts w:cs="Arial"/>
          <w:sz w:val="22"/>
          <w:lang w:val="es-ES_tradnl"/>
        </w:rPr>
        <w:t xml:space="preserve"> Hechas las enmiendas pertinentes al acta </w:t>
      </w:r>
      <w:r w:rsidR="008B6DB9">
        <w:rPr>
          <w:rFonts w:cs="Arial"/>
          <w:sz w:val="22"/>
          <w:lang w:val="es-ES_tradnl"/>
        </w:rPr>
        <w:t xml:space="preserve">y la minuta </w:t>
      </w:r>
      <w:r>
        <w:rPr>
          <w:rFonts w:cs="Arial"/>
          <w:sz w:val="22"/>
          <w:lang w:val="es-ES_tradnl"/>
        </w:rPr>
        <w:t>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C737F2" w:rsidRPr="00A000C1">
        <w:rPr>
          <w:rFonts w:cs="Arial"/>
          <w:b/>
          <w:sz w:val="22"/>
          <w:szCs w:val="22"/>
          <w:u w:val="single"/>
          <w:lang w:val="es-ES_tradnl"/>
        </w:rPr>
        <w:t>Cumplimiento del cronograma de informes para Junta Directiva del Sistema de Información Gerencial</w:t>
      </w:r>
    </w:p>
    <w:p w:rsidR="009D03FE" w:rsidRDefault="009D03FE" w:rsidP="009D03FE">
      <w:pPr>
        <w:spacing w:line="360" w:lineRule="auto"/>
        <w:jc w:val="both"/>
        <w:rPr>
          <w:rFonts w:cs="Arial"/>
          <w:sz w:val="22"/>
          <w:szCs w:val="22"/>
        </w:rPr>
      </w:pPr>
    </w:p>
    <w:p w:rsidR="002338A1" w:rsidRPr="00A26013" w:rsidRDefault="009D03FE" w:rsidP="00A000C1">
      <w:pPr>
        <w:spacing w:line="360" w:lineRule="auto"/>
        <w:jc w:val="both"/>
        <w:rPr>
          <w:rFonts w:cs="Arial"/>
          <w:color w:val="000000"/>
          <w:sz w:val="22"/>
          <w:szCs w:val="22"/>
        </w:rPr>
      </w:pPr>
      <w:r w:rsidRPr="0039311E">
        <w:rPr>
          <w:rFonts w:cs="Arial"/>
          <w:sz w:val="22"/>
          <w:u w:val="single"/>
          <w:lang w:val="es-ES_tradnl"/>
        </w:rPr>
        <w:t xml:space="preserve">Minuto </w:t>
      </w:r>
      <w:r w:rsidR="00A000C1">
        <w:rPr>
          <w:rFonts w:cs="Arial"/>
          <w:sz w:val="22"/>
          <w:u w:val="single"/>
          <w:lang w:val="es-ES_tradnl"/>
        </w:rPr>
        <w:t>08</w:t>
      </w:r>
      <w:r w:rsidRPr="0039311E">
        <w:rPr>
          <w:rFonts w:cs="Arial"/>
          <w:sz w:val="22"/>
          <w:u w:val="single"/>
          <w:lang w:val="es-ES_tradnl"/>
        </w:rPr>
        <w:t>:</w:t>
      </w:r>
      <w:r w:rsidR="00A000C1">
        <w:rPr>
          <w:rFonts w:cs="Arial"/>
          <w:sz w:val="22"/>
          <w:u w:val="single"/>
          <w:lang w:val="es-ES_tradnl"/>
        </w:rPr>
        <w:t>10</w:t>
      </w:r>
      <w:r>
        <w:rPr>
          <w:rFonts w:cs="Arial"/>
          <w:sz w:val="22"/>
          <w:lang w:val="es-ES_tradnl"/>
        </w:rPr>
        <w:t xml:space="preserve"> Se conoce el oficio</w:t>
      </w:r>
      <w:r w:rsidR="002338A1" w:rsidRPr="00A26013">
        <w:rPr>
          <w:rFonts w:cs="Arial"/>
          <w:color w:val="000000"/>
          <w:sz w:val="22"/>
          <w:szCs w:val="22"/>
        </w:rPr>
        <w:t xml:space="preserve"> GG-</w:t>
      </w:r>
      <w:r w:rsidR="002338A1">
        <w:rPr>
          <w:rFonts w:cs="Arial"/>
          <w:color w:val="000000"/>
          <w:sz w:val="22"/>
          <w:szCs w:val="22"/>
        </w:rPr>
        <w:t>IN11</w:t>
      </w:r>
      <w:r w:rsidR="002338A1" w:rsidRPr="00A26013">
        <w:rPr>
          <w:rFonts w:cs="Arial"/>
          <w:color w:val="000000"/>
          <w:sz w:val="22"/>
          <w:szCs w:val="22"/>
        </w:rPr>
        <w:t>-</w:t>
      </w:r>
      <w:r w:rsidR="00A000C1">
        <w:rPr>
          <w:rFonts w:cs="Arial"/>
          <w:color w:val="000000"/>
          <w:sz w:val="22"/>
          <w:szCs w:val="22"/>
        </w:rPr>
        <w:t>0152</w:t>
      </w:r>
      <w:r w:rsidR="002338A1" w:rsidRPr="00A26013">
        <w:rPr>
          <w:rFonts w:cs="Arial"/>
          <w:color w:val="000000"/>
          <w:sz w:val="22"/>
          <w:szCs w:val="22"/>
        </w:rPr>
        <w:t>-201</w:t>
      </w:r>
      <w:r w:rsidR="00A000C1">
        <w:rPr>
          <w:rFonts w:cs="Arial"/>
          <w:color w:val="000000"/>
          <w:sz w:val="22"/>
          <w:szCs w:val="22"/>
        </w:rPr>
        <w:t>9</w:t>
      </w:r>
      <w:r w:rsidR="002338A1" w:rsidRPr="00A26013">
        <w:rPr>
          <w:rFonts w:cs="Arial"/>
          <w:color w:val="000000"/>
          <w:sz w:val="22"/>
          <w:szCs w:val="22"/>
        </w:rPr>
        <w:t xml:space="preserve"> del </w:t>
      </w:r>
      <w:r w:rsidR="00A000C1">
        <w:rPr>
          <w:rFonts w:cs="Arial"/>
          <w:color w:val="000000"/>
          <w:sz w:val="22"/>
          <w:szCs w:val="22"/>
        </w:rPr>
        <w:t>15</w:t>
      </w:r>
      <w:r w:rsidR="002338A1" w:rsidRPr="00A26013">
        <w:rPr>
          <w:rFonts w:cs="Arial"/>
          <w:color w:val="000000"/>
          <w:sz w:val="22"/>
          <w:szCs w:val="22"/>
        </w:rPr>
        <w:t xml:space="preserve"> de </w:t>
      </w:r>
      <w:r w:rsidR="00A000C1">
        <w:rPr>
          <w:rFonts w:cs="Arial"/>
          <w:color w:val="000000"/>
          <w:sz w:val="22"/>
          <w:szCs w:val="22"/>
        </w:rPr>
        <w:t>febrero</w:t>
      </w:r>
      <w:r w:rsidR="002338A1" w:rsidRPr="00A26013">
        <w:rPr>
          <w:rFonts w:cs="Arial"/>
          <w:color w:val="000000"/>
          <w:sz w:val="22"/>
          <w:szCs w:val="22"/>
        </w:rPr>
        <w:t xml:space="preserve"> de 201</w:t>
      </w:r>
      <w:r w:rsidR="00A000C1">
        <w:rPr>
          <w:rFonts w:cs="Arial"/>
          <w:color w:val="000000"/>
          <w:sz w:val="22"/>
          <w:szCs w:val="22"/>
        </w:rPr>
        <w:t>9</w:t>
      </w:r>
      <w:r w:rsidR="002338A1" w:rsidRPr="00A26013">
        <w:rPr>
          <w:rFonts w:cs="Arial"/>
          <w:color w:val="000000"/>
          <w:sz w:val="22"/>
          <w:szCs w:val="22"/>
        </w:rPr>
        <w:t xml:space="preserve">, por medio del cual, la Gerencia General se refiere al cumplimiento del cronograma de presentación de informes del Sistema de Información Gerencial, con corte al mes de </w:t>
      </w:r>
      <w:r w:rsidR="00A000C1">
        <w:rPr>
          <w:rFonts w:cs="Arial"/>
          <w:color w:val="000000"/>
          <w:sz w:val="22"/>
          <w:szCs w:val="22"/>
        </w:rPr>
        <w:t>enero</w:t>
      </w:r>
      <w:r w:rsidR="002338A1" w:rsidRPr="00A26013">
        <w:rPr>
          <w:rFonts w:cs="Arial"/>
          <w:color w:val="000000"/>
          <w:sz w:val="22"/>
          <w:szCs w:val="22"/>
        </w:rPr>
        <w:t xml:space="preserve"> de 201</w:t>
      </w:r>
      <w:r w:rsidR="00A000C1">
        <w:rPr>
          <w:rFonts w:cs="Arial"/>
          <w:color w:val="000000"/>
          <w:sz w:val="22"/>
          <w:szCs w:val="22"/>
        </w:rPr>
        <w:t>9</w:t>
      </w:r>
      <w:r w:rsidR="002338A1" w:rsidRPr="00A26013">
        <w:rPr>
          <w:rFonts w:cs="Arial"/>
          <w:color w:val="000000"/>
          <w:sz w:val="22"/>
          <w:szCs w:val="22"/>
        </w:rPr>
        <w:t>.  Dicho documento se adjunta al</w:t>
      </w:r>
      <w:r w:rsidR="00A000C1">
        <w:rPr>
          <w:rFonts w:cs="Arial"/>
          <w:color w:val="000000"/>
          <w:sz w:val="22"/>
          <w:szCs w:val="22"/>
        </w:rPr>
        <w:t xml:space="preserve"> expediente del </w:t>
      </w:r>
      <w:r w:rsidR="002338A1" w:rsidRPr="00A26013">
        <w:rPr>
          <w:rFonts w:cs="Arial"/>
          <w:color w:val="000000"/>
          <w:sz w:val="22"/>
          <w:szCs w:val="22"/>
        </w:rPr>
        <w:t>acta.</w:t>
      </w:r>
    </w:p>
    <w:p w:rsidR="002338A1" w:rsidRPr="00A26013" w:rsidRDefault="002338A1" w:rsidP="002338A1">
      <w:pPr>
        <w:autoSpaceDE w:val="0"/>
        <w:autoSpaceDN w:val="0"/>
        <w:adjustRightInd w:val="0"/>
        <w:spacing w:line="360" w:lineRule="auto"/>
        <w:jc w:val="both"/>
        <w:rPr>
          <w:rFonts w:cs="Arial"/>
          <w:color w:val="000000"/>
          <w:sz w:val="22"/>
          <w:szCs w:val="22"/>
        </w:rPr>
      </w:pPr>
    </w:p>
    <w:p w:rsidR="002338A1" w:rsidRPr="00A26013" w:rsidRDefault="002338A1" w:rsidP="002338A1">
      <w:pPr>
        <w:autoSpaceDE w:val="0"/>
        <w:autoSpaceDN w:val="0"/>
        <w:adjustRightInd w:val="0"/>
        <w:spacing w:line="360" w:lineRule="auto"/>
        <w:jc w:val="both"/>
        <w:rPr>
          <w:rFonts w:cs="Arial"/>
          <w:color w:val="000000"/>
          <w:sz w:val="22"/>
          <w:szCs w:val="22"/>
        </w:rPr>
      </w:pPr>
      <w:r w:rsidRPr="00A26013">
        <w:rPr>
          <w:rFonts w:cs="Arial"/>
          <w:color w:val="000000"/>
          <w:sz w:val="22"/>
          <w:szCs w:val="22"/>
        </w:rPr>
        <w:t xml:space="preserve">El señor </w:t>
      </w:r>
      <w:r>
        <w:rPr>
          <w:rFonts w:cs="Arial"/>
          <w:color w:val="000000"/>
          <w:sz w:val="22"/>
          <w:szCs w:val="22"/>
        </w:rPr>
        <w:t>Gerente General</w:t>
      </w:r>
      <w:r w:rsidRPr="00A26013">
        <w:rPr>
          <w:rFonts w:cs="Arial"/>
          <w:color w:val="000000"/>
          <w:sz w:val="22"/>
          <w:szCs w:val="22"/>
        </w:rPr>
        <w:t xml:space="preserve"> expone el detalle del citado informe, destacando que al cierre del pasado mes de </w:t>
      </w:r>
      <w:r w:rsidR="00A000C1">
        <w:rPr>
          <w:rFonts w:cs="Arial"/>
          <w:color w:val="000000"/>
          <w:sz w:val="22"/>
          <w:szCs w:val="22"/>
        </w:rPr>
        <w:t>enero</w:t>
      </w:r>
      <w:r w:rsidRPr="00A26013">
        <w:rPr>
          <w:rFonts w:cs="Arial"/>
          <w:color w:val="000000"/>
          <w:sz w:val="22"/>
          <w:szCs w:val="22"/>
        </w:rPr>
        <w:t xml:space="preserve"> el cronograma se cumplió satisfactoriamente, excepto en lo que corresponde a los siguientes informes: a) informe sobre </w:t>
      </w:r>
      <w:r>
        <w:rPr>
          <w:rFonts w:cs="Arial"/>
          <w:color w:val="000000"/>
          <w:sz w:val="22"/>
          <w:szCs w:val="22"/>
        </w:rPr>
        <w:t>e</w:t>
      </w:r>
      <w:r w:rsidR="00A000C1">
        <w:rPr>
          <w:rFonts w:cs="Arial"/>
          <w:color w:val="000000"/>
          <w:sz w:val="22"/>
          <w:szCs w:val="22"/>
        </w:rPr>
        <w:t xml:space="preserve">jecución de acuerdos de la </w:t>
      </w:r>
      <w:r w:rsidR="00A000C1" w:rsidRPr="00A000C1">
        <w:rPr>
          <w:rFonts w:cs="Arial"/>
          <w:color w:val="000000"/>
          <w:sz w:val="22"/>
          <w:szCs w:val="22"/>
        </w:rPr>
        <w:t>Junta Directiva</w:t>
      </w:r>
      <w:r w:rsidR="00A000C1">
        <w:rPr>
          <w:rFonts w:cs="Arial"/>
          <w:color w:val="000000"/>
          <w:sz w:val="22"/>
          <w:szCs w:val="22"/>
        </w:rPr>
        <w:t>, el cual será remitido posteriormente;</w:t>
      </w:r>
      <w:r>
        <w:rPr>
          <w:rFonts w:cs="Arial"/>
          <w:color w:val="000000"/>
          <w:sz w:val="22"/>
          <w:szCs w:val="22"/>
        </w:rPr>
        <w:t xml:space="preserve"> y</w:t>
      </w:r>
      <w:r w:rsidRPr="00A26013">
        <w:rPr>
          <w:rFonts w:cs="Arial"/>
          <w:color w:val="000000"/>
          <w:sz w:val="22"/>
          <w:szCs w:val="22"/>
        </w:rPr>
        <w:t xml:space="preserve"> b) informe </w:t>
      </w:r>
      <w:r>
        <w:rPr>
          <w:rFonts w:cs="Arial"/>
          <w:color w:val="000000"/>
          <w:sz w:val="22"/>
          <w:szCs w:val="22"/>
        </w:rPr>
        <w:t xml:space="preserve">de </w:t>
      </w:r>
      <w:r w:rsidR="00A000C1">
        <w:rPr>
          <w:rFonts w:cs="Arial"/>
          <w:color w:val="000000"/>
          <w:sz w:val="22"/>
          <w:szCs w:val="22"/>
        </w:rPr>
        <w:t>autoevaluación de control interno, el cual fue reprogramado para el presente mes de febrero</w:t>
      </w:r>
      <w:r w:rsidRPr="00A26013">
        <w:rPr>
          <w:rFonts w:cs="Arial"/>
          <w:color w:val="000000"/>
          <w:sz w:val="22"/>
          <w:szCs w:val="22"/>
        </w:rPr>
        <w:t>.</w:t>
      </w:r>
    </w:p>
    <w:p w:rsidR="002338A1" w:rsidRPr="00A26013" w:rsidRDefault="002338A1" w:rsidP="002338A1">
      <w:pPr>
        <w:autoSpaceDE w:val="0"/>
        <w:autoSpaceDN w:val="0"/>
        <w:adjustRightInd w:val="0"/>
        <w:spacing w:line="360" w:lineRule="auto"/>
        <w:jc w:val="both"/>
        <w:rPr>
          <w:rFonts w:cs="Arial"/>
          <w:color w:val="000000"/>
          <w:sz w:val="22"/>
          <w:szCs w:val="22"/>
        </w:rPr>
      </w:pPr>
    </w:p>
    <w:p w:rsidR="002338A1" w:rsidRPr="00A26013" w:rsidRDefault="00A000C1" w:rsidP="002338A1">
      <w:pPr>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09</w:t>
      </w:r>
      <w:r w:rsidRPr="0039311E">
        <w:rPr>
          <w:rFonts w:cs="Arial"/>
          <w:sz w:val="22"/>
          <w:u w:val="single"/>
          <w:lang w:val="es-ES_tradnl"/>
        </w:rPr>
        <w:t>:</w:t>
      </w:r>
      <w:r>
        <w:rPr>
          <w:rFonts w:cs="Arial"/>
          <w:sz w:val="22"/>
          <w:u w:val="single"/>
          <w:lang w:val="es-ES_tradnl"/>
        </w:rPr>
        <w:t>30</w:t>
      </w:r>
      <w:r w:rsidR="002338A1" w:rsidRPr="00A26013">
        <w:rPr>
          <w:rFonts w:cs="Arial"/>
          <w:color w:val="000000"/>
          <w:sz w:val="22"/>
          <w:szCs w:val="22"/>
        </w:rPr>
        <w:t xml:space="preserve"> </w:t>
      </w:r>
      <w:r>
        <w:rPr>
          <w:rFonts w:cs="Arial"/>
          <w:color w:val="000000"/>
          <w:sz w:val="22"/>
          <w:szCs w:val="22"/>
        </w:rPr>
        <w:t>L</w:t>
      </w:r>
      <w:r w:rsidR="002338A1" w:rsidRPr="00A26013">
        <w:rPr>
          <w:rFonts w:cs="Arial"/>
          <w:color w:val="000000"/>
          <w:sz w:val="22"/>
          <w:szCs w:val="22"/>
        </w:rPr>
        <w:t>a Junta Directiva da por conocido el citado informe de la Administración</w:t>
      </w:r>
      <w:r>
        <w:rPr>
          <w:rFonts w:cs="Arial"/>
          <w:color w:val="000000"/>
          <w:sz w:val="22"/>
          <w:szCs w:val="22"/>
        </w:rPr>
        <w:t xml:space="preserve"> y se incorporan a la sesión los Directores Pérez Gutiérrez y </w:t>
      </w:r>
      <w:r w:rsidRPr="00A000C1">
        <w:rPr>
          <w:rFonts w:cs="Arial"/>
          <w:color w:val="000000"/>
          <w:sz w:val="22"/>
          <w:szCs w:val="22"/>
        </w:rPr>
        <w:t>Carranza González</w:t>
      </w:r>
      <w:r w:rsidR="002338A1" w:rsidRPr="00A26013">
        <w:rPr>
          <w:rFonts w:cs="Arial"/>
          <w:color w:val="000000"/>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C737F2" w:rsidRPr="0055675E">
        <w:rPr>
          <w:rFonts w:cs="Arial"/>
          <w:b/>
          <w:sz w:val="22"/>
          <w:szCs w:val="22"/>
          <w:u w:val="single"/>
          <w:lang w:val="es-ES_tradnl"/>
        </w:rPr>
        <w:t>Solicitud de aprobación de quince Bonos extraordinarios en el proyecto Real Dante</w:t>
      </w:r>
    </w:p>
    <w:p w:rsidR="009D03FE" w:rsidRDefault="009D03FE" w:rsidP="009D03FE">
      <w:pPr>
        <w:spacing w:line="360" w:lineRule="auto"/>
        <w:jc w:val="both"/>
        <w:rPr>
          <w:rFonts w:cs="Arial"/>
          <w:sz w:val="22"/>
          <w:szCs w:val="22"/>
        </w:rPr>
      </w:pPr>
    </w:p>
    <w:p w:rsidR="002E72A1" w:rsidRPr="00F32A7D" w:rsidRDefault="009D03FE" w:rsidP="002E72A1">
      <w:pPr>
        <w:spacing w:line="360" w:lineRule="auto"/>
        <w:jc w:val="both"/>
        <w:rPr>
          <w:sz w:val="22"/>
          <w:szCs w:val="22"/>
          <w:lang w:val="es-ES_tradnl"/>
        </w:rPr>
      </w:pPr>
      <w:r w:rsidRPr="0039311E">
        <w:rPr>
          <w:rFonts w:cs="Arial"/>
          <w:sz w:val="22"/>
          <w:u w:val="single"/>
          <w:lang w:val="es-ES_tradnl"/>
        </w:rPr>
        <w:t xml:space="preserve">Minuto </w:t>
      </w:r>
      <w:r w:rsidR="00A000C1">
        <w:rPr>
          <w:rFonts w:cs="Arial"/>
          <w:sz w:val="22"/>
          <w:u w:val="single"/>
          <w:lang w:val="es-ES_tradnl"/>
        </w:rPr>
        <w:t>10</w:t>
      </w:r>
      <w:r w:rsidRPr="0039311E">
        <w:rPr>
          <w:rFonts w:cs="Arial"/>
          <w:sz w:val="22"/>
          <w:u w:val="single"/>
          <w:lang w:val="es-ES_tradnl"/>
        </w:rPr>
        <w:t>:</w:t>
      </w:r>
      <w:r w:rsidR="00A000C1">
        <w:rPr>
          <w:rFonts w:cs="Arial"/>
          <w:sz w:val="22"/>
          <w:u w:val="single"/>
          <w:lang w:val="es-ES_tradnl"/>
        </w:rPr>
        <w:t>00</w:t>
      </w:r>
      <w:r>
        <w:rPr>
          <w:rFonts w:cs="Arial"/>
          <w:sz w:val="22"/>
          <w:lang w:val="es-ES_tradnl"/>
        </w:rPr>
        <w:t xml:space="preserve"> Se</w:t>
      </w:r>
      <w:r w:rsidR="002E72A1">
        <w:rPr>
          <w:sz w:val="22"/>
          <w:szCs w:val="22"/>
        </w:rPr>
        <w:t xml:space="preserve"> retira temporalmente de la sesión la Directora </w:t>
      </w:r>
      <w:r w:rsidR="002E72A1" w:rsidRPr="00320F6A">
        <w:rPr>
          <w:rFonts w:cs="Arial"/>
          <w:bCs/>
          <w:sz w:val="22"/>
          <w:szCs w:val="22"/>
        </w:rPr>
        <w:t>Ulibarri Pernús</w:t>
      </w:r>
      <w:r w:rsidR="00A000C1">
        <w:rPr>
          <w:rFonts w:cs="Arial"/>
          <w:bCs/>
          <w:sz w:val="22"/>
          <w:szCs w:val="22"/>
        </w:rPr>
        <w:t xml:space="preserve"> y se procede a conocer </w:t>
      </w:r>
      <w:r w:rsidR="002E72A1" w:rsidRPr="00F32A7D">
        <w:rPr>
          <w:sz w:val="22"/>
          <w:szCs w:val="22"/>
        </w:rPr>
        <w:t>el oficio GG-ME</w:t>
      </w:r>
      <w:r w:rsidR="002E72A1">
        <w:rPr>
          <w:sz w:val="22"/>
          <w:szCs w:val="22"/>
        </w:rPr>
        <w:t>-</w:t>
      </w:r>
      <w:r w:rsidR="00A000C1">
        <w:rPr>
          <w:sz w:val="22"/>
          <w:szCs w:val="22"/>
        </w:rPr>
        <w:t>0177</w:t>
      </w:r>
      <w:r w:rsidR="002E72A1" w:rsidRPr="00F32A7D">
        <w:rPr>
          <w:sz w:val="22"/>
          <w:szCs w:val="22"/>
        </w:rPr>
        <w:t>-201</w:t>
      </w:r>
      <w:r w:rsidR="00A000C1">
        <w:rPr>
          <w:sz w:val="22"/>
          <w:szCs w:val="22"/>
        </w:rPr>
        <w:t>9</w:t>
      </w:r>
      <w:r w:rsidR="002E72A1" w:rsidRPr="00F32A7D">
        <w:rPr>
          <w:sz w:val="22"/>
          <w:szCs w:val="22"/>
        </w:rPr>
        <w:t xml:space="preserve"> del </w:t>
      </w:r>
      <w:r w:rsidR="002E72A1">
        <w:rPr>
          <w:sz w:val="22"/>
          <w:szCs w:val="22"/>
        </w:rPr>
        <w:t>2</w:t>
      </w:r>
      <w:r w:rsidR="00A000C1">
        <w:rPr>
          <w:sz w:val="22"/>
          <w:szCs w:val="22"/>
        </w:rPr>
        <w:t>2</w:t>
      </w:r>
      <w:r w:rsidR="002E72A1" w:rsidRPr="00F32A7D">
        <w:rPr>
          <w:sz w:val="22"/>
          <w:szCs w:val="22"/>
        </w:rPr>
        <w:t xml:space="preserve"> de</w:t>
      </w:r>
      <w:r w:rsidR="002E72A1">
        <w:rPr>
          <w:sz w:val="22"/>
          <w:szCs w:val="22"/>
        </w:rPr>
        <w:t xml:space="preserve"> </w:t>
      </w:r>
      <w:r w:rsidR="00A000C1">
        <w:rPr>
          <w:sz w:val="22"/>
          <w:szCs w:val="22"/>
        </w:rPr>
        <w:t>febrero</w:t>
      </w:r>
      <w:r w:rsidR="002E72A1">
        <w:rPr>
          <w:sz w:val="22"/>
          <w:szCs w:val="22"/>
        </w:rPr>
        <w:t xml:space="preserve"> </w:t>
      </w:r>
      <w:r w:rsidR="002E72A1" w:rsidRPr="00F32A7D">
        <w:rPr>
          <w:sz w:val="22"/>
          <w:szCs w:val="22"/>
        </w:rPr>
        <w:t>de 201</w:t>
      </w:r>
      <w:r w:rsidR="00A000C1">
        <w:rPr>
          <w:sz w:val="22"/>
          <w:szCs w:val="22"/>
        </w:rPr>
        <w:t>9</w:t>
      </w:r>
      <w:r w:rsidR="002E72A1" w:rsidRPr="00F32A7D">
        <w:rPr>
          <w:sz w:val="22"/>
          <w:szCs w:val="22"/>
        </w:rPr>
        <w:t xml:space="preserve">, mediante el cual, la Gerencia General remite </w:t>
      </w:r>
      <w:r w:rsidR="002E72A1">
        <w:rPr>
          <w:sz w:val="22"/>
          <w:szCs w:val="22"/>
        </w:rPr>
        <w:t xml:space="preserve">y avala </w:t>
      </w:r>
      <w:r w:rsidR="002E72A1" w:rsidRPr="00F32A7D">
        <w:rPr>
          <w:sz w:val="22"/>
          <w:szCs w:val="22"/>
        </w:rPr>
        <w:t>el informe DF-OF-</w:t>
      </w:r>
      <w:r w:rsidR="00A000C1">
        <w:rPr>
          <w:sz w:val="22"/>
          <w:szCs w:val="22"/>
        </w:rPr>
        <w:t>0173</w:t>
      </w:r>
      <w:r w:rsidR="002E72A1" w:rsidRPr="00F32A7D">
        <w:rPr>
          <w:sz w:val="22"/>
          <w:szCs w:val="22"/>
        </w:rPr>
        <w:t>-201</w:t>
      </w:r>
      <w:r w:rsidR="00A000C1">
        <w:rPr>
          <w:sz w:val="22"/>
          <w:szCs w:val="22"/>
        </w:rPr>
        <w:t>9</w:t>
      </w:r>
      <w:r w:rsidR="002E72A1">
        <w:rPr>
          <w:sz w:val="22"/>
          <w:szCs w:val="22"/>
        </w:rPr>
        <w:t>/SO-OF-0</w:t>
      </w:r>
      <w:r w:rsidR="00A000C1">
        <w:rPr>
          <w:sz w:val="22"/>
          <w:szCs w:val="22"/>
        </w:rPr>
        <w:t>098</w:t>
      </w:r>
      <w:r w:rsidR="002E72A1">
        <w:rPr>
          <w:sz w:val="22"/>
          <w:szCs w:val="22"/>
        </w:rPr>
        <w:t>-201</w:t>
      </w:r>
      <w:r w:rsidR="00A000C1">
        <w:rPr>
          <w:sz w:val="22"/>
          <w:szCs w:val="22"/>
        </w:rPr>
        <w:t>9</w:t>
      </w:r>
      <w:r w:rsidR="002E72A1">
        <w:rPr>
          <w:sz w:val="22"/>
          <w:szCs w:val="22"/>
        </w:rPr>
        <w:t xml:space="preserve"> de la </w:t>
      </w:r>
      <w:r w:rsidR="002E72A1" w:rsidRPr="00F32A7D">
        <w:rPr>
          <w:sz w:val="22"/>
          <w:szCs w:val="22"/>
        </w:rPr>
        <w:t>Dirección FOSUVI</w:t>
      </w:r>
      <w:r w:rsidR="002E72A1">
        <w:rPr>
          <w:sz w:val="22"/>
          <w:szCs w:val="22"/>
        </w:rPr>
        <w:t xml:space="preserve"> y la Subgerencia de Operaciones</w:t>
      </w:r>
      <w:r w:rsidR="002E72A1" w:rsidRPr="00F32A7D">
        <w:rPr>
          <w:sz w:val="22"/>
          <w:szCs w:val="22"/>
        </w:rPr>
        <w:t>, que contiene los resultados del estudio efectuado a la solicitud de</w:t>
      </w:r>
      <w:r w:rsidR="002E72A1">
        <w:rPr>
          <w:sz w:val="22"/>
          <w:szCs w:val="22"/>
        </w:rPr>
        <w:t xml:space="preserve">l Grupo Mutual Alajuela – La Vivienda </w:t>
      </w:r>
      <w:r w:rsidR="002E72A1" w:rsidRPr="00163874">
        <w:rPr>
          <w:rFonts w:cs="Arial"/>
          <w:sz w:val="22"/>
          <w:szCs w:val="22"/>
          <w:lang w:val="es-ES_tradnl"/>
        </w:rPr>
        <w:t>de Ahorro y Préstamo</w:t>
      </w:r>
      <w:r w:rsidR="002E72A1">
        <w:rPr>
          <w:rFonts w:cs="Arial"/>
          <w:sz w:val="22"/>
          <w:szCs w:val="22"/>
          <w:lang w:val="es-ES_tradnl"/>
        </w:rPr>
        <w:t xml:space="preserve"> (Grupo Mutual)</w:t>
      </w:r>
      <w:r w:rsidR="002E72A1" w:rsidRPr="00F32A7D">
        <w:rPr>
          <w:sz w:val="22"/>
          <w:szCs w:val="22"/>
        </w:rPr>
        <w:t xml:space="preserve">, para tramitar –al amparo del artículo 59 de la Ley del Sistema Financiero Nacional para la Vivienda– </w:t>
      </w:r>
      <w:r w:rsidR="00A000C1">
        <w:rPr>
          <w:sz w:val="22"/>
          <w:szCs w:val="22"/>
        </w:rPr>
        <w:t>quince</w:t>
      </w:r>
      <w:r w:rsidR="002E72A1">
        <w:rPr>
          <w:sz w:val="22"/>
          <w:szCs w:val="22"/>
        </w:rPr>
        <w:t xml:space="preserve"> </w:t>
      </w:r>
      <w:r w:rsidR="002E72A1" w:rsidRPr="00F32A7D">
        <w:rPr>
          <w:sz w:val="22"/>
          <w:szCs w:val="22"/>
        </w:rPr>
        <w:t xml:space="preserve">Bonos de extrema necesidad para compra de vivienda existente, en el proyecto </w:t>
      </w:r>
      <w:r w:rsidR="002E72A1">
        <w:rPr>
          <w:sz w:val="22"/>
          <w:szCs w:val="22"/>
        </w:rPr>
        <w:t>habitacional Real Dante</w:t>
      </w:r>
      <w:r w:rsidR="002E72A1" w:rsidRPr="00F32A7D">
        <w:rPr>
          <w:sz w:val="22"/>
          <w:szCs w:val="22"/>
        </w:rPr>
        <w:t xml:space="preserve">, ubicado en el distrito </w:t>
      </w:r>
      <w:r w:rsidR="002E72A1">
        <w:rPr>
          <w:sz w:val="22"/>
          <w:szCs w:val="22"/>
        </w:rPr>
        <w:t>Santa Rosa del cantón de Santo Domingo, provincia de Heredia</w:t>
      </w:r>
      <w:r w:rsidR="002E72A1" w:rsidRPr="00F32A7D">
        <w:rPr>
          <w:sz w:val="22"/>
          <w:szCs w:val="22"/>
        </w:rPr>
        <w:t>.</w:t>
      </w:r>
    </w:p>
    <w:p w:rsidR="002E72A1" w:rsidRDefault="002E72A1" w:rsidP="002E72A1">
      <w:pPr>
        <w:spacing w:line="360" w:lineRule="auto"/>
        <w:jc w:val="both"/>
        <w:rPr>
          <w:sz w:val="22"/>
          <w:szCs w:val="22"/>
          <w:lang w:val="es-ES_tradnl"/>
        </w:rPr>
      </w:pPr>
    </w:p>
    <w:p w:rsidR="002E72A1" w:rsidRPr="008E29ED" w:rsidRDefault="002E72A1" w:rsidP="002E72A1">
      <w:pPr>
        <w:spacing w:line="360" w:lineRule="auto"/>
        <w:jc w:val="both"/>
        <w:rPr>
          <w:rFonts w:cs="Arial"/>
          <w:bCs/>
          <w:sz w:val="22"/>
          <w:szCs w:val="22"/>
        </w:rPr>
      </w:pPr>
      <w:r>
        <w:rPr>
          <w:rFonts w:cs="Arial"/>
          <w:bCs/>
          <w:sz w:val="22"/>
          <w:szCs w:val="22"/>
        </w:rPr>
        <w:t xml:space="preserve">Complementariamente, se tiene a la vista el oficio GG-OF-1248-2018 del 21 de diciembre de 2018,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AL-OF-0133-2018.</w:t>
      </w:r>
      <w:r w:rsidRPr="005755AC">
        <w:rPr>
          <w:sz w:val="22"/>
          <w:szCs w:val="22"/>
          <w:lang w:val="es-ES_tradnl"/>
        </w:rPr>
        <w:t xml:space="preserve"> </w:t>
      </w:r>
      <w:r w:rsidRPr="00F32A7D">
        <w:rPr>
          <w:sz w:val="22"/>
          <w:szCs w:val="22"/>
          <w:lang w:val="es-ES_tradnl"/>
        </w:rPr>
        <w:t>Dichos documentos se adjuntan a</w:t>
      </w:r>
      <w:r w:rsidR="004E5199">
        <w:rPr>
          <w:sz w:val="22"/>
          <w:szCs w:val="22"/>
          <w:lang w:val="es-ES_tradnl"/>
        </w:rPr>
        <w:t>l expediente del</w:t>
      </w:r>
      <w:r w:rsidRPr="00F32A7D">
        <w:rPr>
          <w:sz w:val="22"/>
          <w:szCs w:val="22"/>
          <w:lang w:val="es-ES_tradnl"/>
        </w:rPr>
        <w:t xml:space="preserve"> acta.</w:t>
      </w:r>
    </w:p>
    <w:p w:rsidR="002E72A1" w:rsidRDefault="002E72A1" w:rsidP="002E72A1">
      <w:pPr>
        <w:spacing w:line="360" w:lineRule="auto"/>
        <w:jc w:val="both"/>
        <w:rPr>
          <w:sz w:val="22"/>
          <w:szCs w:val="22"/>
          <w:lang w:val="es-ES_tradnl"/>
        </w:rPr>
      </w:pPr>
    </w:p>
    <w:p w:rsidR="0023779F" w:rsidRDefault="0023779F" w:rsidP="0023779F">
      <w:pPr>
        <w:pStyle w:val="Textoindependiente"/>
        <w:ind w:right="0"/>
        <w:rPr>
          <w:rFonts w:cs="Arial"/>
          <w:color w:val="000000"/>
          <w:szCs w:val="22"/>
        </w:rPr>
      </w:pPr>
      <w:r w:rsidRPr="003A05EA">
        <w:rPr>
          <w:rFonts w:cs="Arial"/>
          <w:u w:val="single"/>
          <w:lang w:val="es-ES_tradnl"/>
        </w:rPr>
        <w:t xml:space="preserve">Minuto </w:t>
      </w:r>
      <w:r>
        <w:rPr>
          <w:rFonts w:cs="Arial"/>
          <w:u w:val="single"/>
          <w:lang w:val="es-ES_tradnl"/>
        </w:rPr>
        <w:t>10</w:t>
      </w:r>
      <w:r w:rsidRPr="003A05EA">
        <w:rPr>
          <w:rFonts w:cs="Arial"/>
          <w:u w:val="single"/>
          <w:lang w:val="es-ES_tradnl"/>
        </w:rPr>
        <w:t>:</w:t>
      </w:r>
      <w:r>
        <w:rPr>
          <w:rFonts w:cs="Arial"/>
          <w:u w:val="single"/>
          <w:lang w:val="es-ES_tradnl"/>
        </w:rPr>
        <w:t>05</w:t>
      </w:r>
      <w:r>
        <w:rPr>
          <w:rFonts w:cs="Arial"/>
          <w:lang w:val="es-ES_tradnl"/>
        </w:rPr>
        <w:t xml:space="preserve"> Para exponer los alcances del citado informe y atender eventuales consultas de carácter técnico sobre éste y siguientes siete temas, se</w:t>
      </w:r>
      <w:r>
        <w:rPr>
          <w:rFonts w:cs="Arial"/>
          <w:color w:val="000000"/>
          <w:szCs w:val="22"/>
        </w:rPr>
        <w:t xml:space="preserve"> incorporan a la sesión la licenciada Martha Camacho Murillo, Directora del FOSUVI, y el ingeniero Franco Mendoza </w:t>
      </w:r>
      <w:r w:rsidR="00A4386F">
        <w:rPr>
          <w:rFonts w:cs="Arial"/>
          <w:color w:val="000000"/>
          <w:szCs w:val="22"/>
        </w:rPr>
        <w:t>Alfaro</w:t>
      </w:r>
      <w:r>
        <w:rPr>
          <w:rFonts w:cs="Arial"/>
          <w:color w:val="000000"/>
          <w:szCs w:val="22"/>
        </w:rPr>
        <w:t xml:space="preserve">, asistente de dicha Dirección. </w:t>
      </w:r>
    </w:p>
    <w:p w:rsidR="0023779F" w:rsidRDefault="0023779F" w:rsidP="0023779F">
      <w:pPr>
        <w:pStyle w:val="Textoindependiente"/>
        <w:ind w:right="0"/>
        <w:rPr>
          <w:rFonts w:cs="Arial"/>
          <w:color w:val="000000"/>
          <w:szCs w:val="22"/>
        </w:rPr>
      </w:pPr>
    </w:p>
    <w:p w:rsidR="002E72A1" w:rsidRDefault="0023779F" w:rsidP="00B73333">
      <w:pPr>
        <w:pStyle w:val="Textoindependiente"/>
        <w:ind w:right="0"/>
        <w:rPr>
          <w:rFonts w:cs="Arial"/>
          <w:szCs w:val="22"/>
        </w:rPr>
      </w:pPr>
      <w:r w:rsidRPr="003A05EA">
        <w:rPr>
          <w:rFonts w:cs="Arial"/>
          <w:u w:val="single"/>
          <w:lang w:val="es-ES_tradnl"/>
        </w:rPr>
        <w:t xml:space="preserve">Minuto </w:t>
      </w:r>
      <w:r>
        <w:rPr>
          <w:rFonts w:cs="Arial"/>
          <w:u w:val="single"/>
          <w:lang w:val="es-ES_tradnl"/>
        </w:rPr>
        <w:t>10</w:t>
      </w:r>
      <w:r w:rsidRPr="003A05EA">
        <w:rPr>
          <w:rFonts w:cs="Arial"/>
          <w:u w:val="single"/>
          <w:lang w:val="es-ES_tradnl"/>
        </w:rPr>
        <w:t>:</w:t>
      </w:r>
      <w:r>
        <w:rPr>
          <w:rFonts w:cs="Arial"/>
          <w:u w:val="single"/>
          <w:lang w:val="es-ES_tradnl"/>
        </w:rPr>
        <w:t>20</w:t>
      </w:r>
      <w:r>
        <w:rPr>
          <w:rFonts w:cs="Arial"/>
          <w:lang w:val="es-ES_tradnl"/>
        </w:rPr>
        <w:t xml:space="preserve"> La licenciada Camacho Murillo </w:t>
      </w:r>
      <w:r w:rsidR="00B73333">
        <w:rPr>
          <w:rFonts w:cs="Arial"/>
          <w:color w:val="000000"/>
          <w:szCs w:val="22"/>
        </w:rPr>
        <w:t>presenta</w:t>
      </w:r>
      <w:r w:rsidR="002E72A1" w:rsidRPr="00BB303F">
        <w:rPr>
          <w:rFonts w:cs="Arial"/>
          <w:szCs w:val="22"/>
        </w:rPr>
        <w:t xml:space="preserve"> los aspectos más relevantes de</w:t>
      </w:r>
      <w:r w:rsidR="002E72A1">
        <w:rPr>
          <w:rFonts w:cs="Arial"/>
          <w:szCs w:val="22"/>
        </w:rPr>
        <w:t xml:space="preserve"> la solicitud de </w:t>
      </w:r>
      <w:r w:rsidR="002E72A1" w:rsidRPr="00BB303F">
        <w:rPr>
          <w:rFonts w:cs="Arial"/>
          <w:szCs w:val="22"/>
        </w:rPr>
        <w:t xml:space="preserve">la entidad autorizada, así como los antecedentes y las características de este proyecto habitacional, destacando </w:t>
      </w:r>
      <w:r w:rsidR="002E72A1">
        <w:rPr>
          <w:szCs w:val="22"/>
        </w:rPr>
        <w:t xml:space="preserve">que ésta </w:t>
      </w:r>
      <w:r w:rsidR="002E72A1" w:rsidRPr="00D60576">
        <w:rPr>
          <w:szCs w:val="22"/>
        </w:rPr>
        <w:t>ha sido debidamente analizada por la Dirección FOSUVI y su Departamento Técnico, los que finalmente recomiendan aprobar la propuesta de la entidad autorizada, en el sentido de autorizar la emisión de los</w:t>
      </w:r>
      <w:r w:rsidR="002E72A1">
        <w:rPr>
          <w:szCs w:val="22"/>
        </w:rPr>
        <w:t xml:space="preserve"> </w:t>
      </w:r>
      <w:r w:rsidR="00B73333">
        <w:rPr>
          <w:szCs w:val="22"/>
        </w:rPr>
        <w:t>quince</w:t>
      </w:r>
      <w:r w:rsidR="002E72A1">
        <w:rPr>
          <w:szCs w:val="22"/>
        </w:rPr>
        <w:t xml:space="preserve"> </w:t>
      </w:r>
      <w:r w:rsidR="002E72A1" w:rsidRPr="00D60576">
        <w:rPr>
          <w:szCs w:val="22"/>
        </w:rPr>
        <w:t xml:space="preserve">casos por un monto total de </w:t>
      </w:r>
      <w:r w:rsidR="002E72A1" w:rsidRPr="00BB303F">
        <w:rPr>
          <w:rFonts w:cs="Arial"/>
          <w:color w:val="000000"/>
          <w:szCs w:val="22"/>
        </w:rPr>
        <w:t>¢</w:t>
      </w:r>
      <w:r w:rsidR="00B73333">
        <w:rPr>
          <w:rFonts w:cs="Arial"/>
          <w:color w:val="000000"/>
          <w:szCs w:val="22"/>
        </w:rPr>
        <w:t>454</w:t>
      </w:r>
      <w:r w:rsidR="002E72A1">
        <w:rPr>
          <w:rFonts w:cs="Arial"/>
          <w:color w:val="000000"/>
          <w:szCs w:val="22"/>
        </w:rPr>
        <w:t>,</w:t>
      </w:r>
      <w:r w:rsidR="00B73333">
        <w:rPr>
          <w:rFonts w:cs="Arial"/>
          <w:color w:val="000000"/>
          <w:szCs w:val="22"/>
        </w:rPr>
        <w:t>7</w:t>
      </w:r>
      <w:r w:rsidR="002E72A1">
        <w:rPr>
          <w:rFonts w:cs="Arial"/>
          <w:color w:val="000000"/>
          <w:szCs w:val="22"/>
        </w:rPr>
        <w:t xml:space="preserve"> millones</w:t>
      </w:r>
      <w:r w:rsidR="002E72A1" w:rsidRPr="00D60576">
        <w:rPr>
          <w:szCs w:val="22"/>
        </w:rPr>
        <w:t>, suma que incluye los gastos de formalización que serían financiados por el BANHVI</w:t>
      </w:r>
      <w:r w:rsidR="002E72A1">
        <w:rPr>
          <w:szCs w:val="22"/>
        </w:rPr>
        <w:t xml:space="preserve"> y bajo las </w:t>
      </w:r>
      <w:r w:rsidR="002E72A1" w:rsidRPr="00BB303F">
        <w:rPr>
          <w:rFonts w:cs="Arial"/>
          <w:szCs w:val="22"/>
        </w:rPr>
        <w:t xml:space="preserve">condiciones </w:t>
      </w:r>
      <w:r w:rsidR="002E72A1">
        <w:rPr>
          <w:rFonts w:cs="Arial"/>
          <w:szCs w:val="22"/>
        </w:rPr>
        <w:t>que procede a exponer.</w:t>
      </w:r>
    </w:p>
    <w:p w:rsidR="0023779F" w:rsidRDefault="0023779F" w:rsidP="002E72A1">
      <w:pPr>
        <w:spacing w:line="360" w:lineRule="auto"/>
        <w:jc w:val="both"/>
        <w:rPr>
          <w:rFonts w:cs="Arial"/>
          <w:sz w:val="22"/>
          <w:szCs w:val="22"/>
        </w:rPr>
      </w:pPr>
    </w:p>
    <w:p w:rsidR="0023779F" w:rsidRDefault="0023779F" w:rsidP="0023779F">
      <w:pPr>
        <w:pStyle w:val="Textoindependiente"/>
        <w:ind w:right="0"/>
        <w:rPr>
          <w:lang w:val="es-ES_tradnl"/>
        </w:rPr>
      </w:pPr>
      <w:r w:rsidRPr="003A05EA">
        <w:rPr>
          <w:rFonts w:cs="Arial"/>
          <w:u w:val="single"/>
          <w:lang w:val="es-ES_tradnl"/>
        </w:rPr>
        <w:t xml:space="preserve">Minuto </w:t>
      </w:r>
      <w:r w:rsidR="0055675E">
        <w:rPr>
          <w:rFonts w:cs="Arial"/>
          <w:u w:val="single"/>
          <w:lang w:val="es-ES_tradnl"/>
        </w:rPr>
        <w:t>1</w:t>
      </w:r>
      <w:r w:rsidR="0051183A">
        <w:rPr>
          <w:rFonts w:cs="Arial"/>
          <w:u w:val="single"/>
          <w:lang w:val="es-ES_tradnl"/>
        </w:rPr>
        <w:t>6</w:t>
      </w:r>
      <w:r w:rsidRPr="003A05EA">
        <w:rPr>
          <w:rFonts w:cs="Arial"/>
          <w:u w:val="single"/>
          <w:lang w:val="es-ES_tradnl"/>
        </w:rPr>
        <w:t>:</w:t>
      </w:r>
      <w:r w:rsidR="0055675E">
        <w:rPr>
          <w:rFonts w:cs="Arial"/>
          <w:u w:val="single"/>
          <w:lang w:val="es-ES_tradnl"/>
        </w:rPr>
        <w:t>00</w:t>
      </w:r>
      <w:r>
        <w:rPr>
          <w:rFonts w:cs="Arial"/>
          <w:lang w:val="es-ES_tradnl"/>
        </w:rPr>
        <w:t xml:space="preserve"> Luego de </w:t>
      </w:r>
      <w:r>
        <w:rPr>
          <w:lang w:val="es-ES_tradnl"/>
        </w:rPr>
        <w:t>presentar</w:t>
      </w:r>
      <w:r w:rsidRPr="00BA351A">
        <w:rPr>
          <w:lang w:val="es-ES_tradnl"/>
        </w:rPr>
        <w:t xml:space="preserve"> </w:t>
      </w:r>
      <w:r>
        <w:rPr>
          <w:lang w:val="es-ES_tradnl"/>
        </w:rPr>
        <w:t>e</w:t>
      </w:r>
      <w:r w:rsidRPr="00BA351A">
        <w:rPr>
          <w:lang w:val="es-ES_tradnl"/>
        </w:rPr>
        <w:t xml:space="preserve">l detalle de los presupuestos </w:t>
      </w:r>
      <w:r>
        <w:rPr>
          <w:lang w:val="es-ES_tradnl"/>
        </w:rPr>
        <w:t>elaborados</w:t>
      </w:r>
      <w:r w:rsidRPr="00BA351A">
        <w:rPr>
          <w:lang w:val="es-ES_tradnl"/>
        </w:rPr>
        <w:t xml:space="preserve"> por la </w:t>
      </w:r>
      <w:r>
        <w:rPr>
          <w:lang w:val="es-ES_tradnl"/>
        </w:rPr>
        <w:t>e</w:t>
      </w:r>
      <w:r w:rsidRPr="00BA351A">
        <w:rPr>
          <w:lang w:val="es-ES_tradnl"/>
        </w:rPr>
        <w:t xml:space="preserve">ntidad </w:t>
      </w:r>
      <w:r>
        <w:rPr>
          <w:lang w:val="es-ES_tradnl"/>
        </w:rPr>
        <w:t xml:space="preserve">autorizada </w:t>
      </w:r>
      <w:r w:rsidRPr="00BA351A">
        <w:rPr>
          <w:lang w:val="es-ES_tradnl"/>
        </w:rPr>
        <w:t xml:space="preserve">y que son avalados por </w:t>
      </w:r>
      <w:r>
        <w:rPr>
          <w:lang w:val="es-ES_tradnl"/>
        </w:rPr>
        <w:t>el Departamento</w:t>
      </w:r>
      <w:r w:rsidRPr="00BA351A">
        <w:rPr>
          <w:lang w:val="es-ES_tradnl"/>
        </w:rPr>
        <w:t xml:space="preserve"> Técnic</w:t>
      </w:r>
      <w:r>
        <w:rPr>
          <w:lang w:val="es-ES_tradnl"/>
        </w:rPr>
        <w:t>o</w:t>
      </w:r>
      <w:r w:rsidRPr="00BA351A">
        <w:rPr>
          <w:lang w:val="es-ES_tradnl"/>
        </w:rPr>
        <w:t xml:space="preserve"> del FOSUVI, así como las observaciones planteadas por la Dirección FOSUVI con respecto a l</w:t>
      </w:r>
      <w:r>
        <w:rPr>
          <w:lang w:val="es-ES_tradnl"/>
        </w:rPr>
        <w:t xml:space="preserve">a forma bajo la cual se </w:t>
      </w:r>
      <w:r w:rsidRPr="00BA351A">
        <w:rPr>
          <w:lang w:val="es-ES_tradnl"/>
        </w:rPr>
        <w:t xml:space="preserve">solicita aprobar </w:t>
      </w:r>
      <w:r w:rsidR="0055675E">
        <w:rPr>
          <w:lang w:val="es-ES_tradnl"/>
        </w:rPr>
        <w:t xml:space="preserve">los 15 casos </w:t>
      </w:r>
      <w:r w:rsidRPr="00BA351A">
        <w:rPr>
          <w:lang w:val="es-ES_tradnl"/>
        </w:rPr>
        <w:t xml:space="preserve">del proyecto, </w:t>
      </w:r>
      <w:r w:rsidR="000604F8">
        <w:rPr>
          <w:lang w:val="es-ES_tradnl"/>
        </w:rPr>
        <w:t xml:space="preserve">la licenciada Camacho Murillo </w:t>
      </w:r>
      <w:r w:rsidRPr="00BA351A">
        <w:rPr>
          <w:lang w:val="es-ES_tradnl"/>
        </w:rPr>
        <w:t xml:space="preserve">hace énfasis en las </w:t>
      </w:r>
      <w:r>
        <w:rPr>
          <w:lang w:val="es-ES_tradnl"/>
        </w:rPr>
        <w:t>condiciones bajo las cuales se recomienda su aprobación y el aporte que realizará la Municipalidad de Acosta.</w:t>
      </w:r>
    </w:p>
    <w:p w:rsidR="0023779F" w:rsidRDefault="0023779F" w:rsidP="0023779F">
      <w:pPr>
        <w:pStyle w:val="Textoindependiente"/>
        <w:ind w:right="0"/>
        <w:rPr>
          <w:rFonts w:cs="Arial"/>
          <w:szCs w:val="22"/>
          <w:lang w:val="es-CR"/>
        </w:rPr>
      </w:pPr>
    </w:p>
    <w:p w:rsidR="0023779F" w:rsidRDefault="0023779F" w:rsidP="0023779F">
      <w:pPr>
        <w:pStyle w:val="Textoindependiente"/>
        <w:ind w:right="0"/>
        <w:rPr>
          <w:color w:val="000000"/>
        </w:rPr>
      </w:pPr>
      <w:r w:rsidRPr="003A05EA">
        <w:rPr>
          <w:rFonts w:cs="Arial"/>
          <w:u w:val="single"/>
          <w:lang w:val="es-ES_tradnl"/>
        </w:rPr>
        <w:t xml:space="preserve">Minuto </w:t>
      </w:r>
      <w:r w:rsidR="0055675E">
        <w:rPr>
          <w:rFonts w:cs="Arial"/>
          <w:u w:val="single"/>
          <w:lang w:val="es-ES_tradnl"/>
        </w:rPr>
        <w:t>19:</w:t>
      </w:r>
      <w:r>
        <w:rPr>
          <w:rFonts w:cs="Arial"/>
          <w:u w:val="single"/>
          <w:lang w:val="es-ES_tradnl"/>
        </w:rPr>
        <w:t>00</w:t>
      </w:r>
      <w:r>
        <w:rPr>
          <w:rFonts w:cs="Arial"/>
          <w:lang w:val="es-ES_tradnl"/>
        </w:rPr>
        <w:t xml:space="preserve"> Concluido el análisis del informe de la Dirección FOSUVI y</w:t>
      </w:r>
      <w:r w:rsidR="0055675E">
        <w:rPr>
          <w:rFonts w:cs="Arial"/>
          <w:lang w:val="es-ES_tradnl"/>
        </w:rPr>
        <w:t xml:space="preserve"> de</w:t>
      </w:r>
      <w:r>
        <w:rPr>
          <w:rFonts w:cs="Arial"/>
          <w:lang w:val="es-ES_tradnl"/>
        </w:rPr>
        <w:t xml:space="preserve"> la Subgerencia de Operaciones, </w:t>
      </w:r>
      <w:r w:rsidR="0055675E">
        <w:rPr>
          <w:rFonts w:cs="Arial"/>
          <w:lang w:val="es-ES_tradnl"/>
        </w:rPr>
        <w:t>y no</w:t>
      </w:r>
      <w:r>
        <w:rPr>
          <w:lang w:val="es-ES_tradnl"/>
        </w:rPr>
        <w:t xml:space="preserve"> habiendo</w:t>
      </w:r>
      <w:r w:rsidRPr="00BA351A">
        <w:t xml:space="preserve"> </w:t>
      </w:r>
      <w:r>
        <w:t xml:space="preserve">objeciones </w:t>
      </w:r>
      <w:r w:rsidRPr="00BA351A">
        <w:t xml:space="preserve">de los señores Directores ni por parte de los funcionarios presentes, la Junta Directiva </w:t>
      </w:r>
      <w:r>
        <w:t xml:space="preserve">resuelve acoger la recomendación de la </w:t>
      </w:r>
      <w:r w:rsidRPr="0066632E">
        <w:rPr>
          <w:color w:val="000000"/>
        </w:rPr>
        <w:t>Administración</w:t>
      </w:r>
      <w:r>
        <w:rPr>
          <w:color w:val="000000"/>
        </w:rPr>
        <w:t xml:space="preserve">, en los términos que se indican en el </w:t>
      </w:r>
      <w:r w:rsidRPr="0051183A">
        <w:rPr>
          <w:b/>
          <w:color w:val="000000"/>
        </w:rPr>
        <w:t xml:space="preserve">Acuerdo N° </w:t>
      </w:r>
      <w:r w:rsidR="0055675E" w:rsidRPr="0051183A">
        <w:rPr>
          <w:b/>
          <w:color w:val="000000"/>
        </w:rPr>
        <w:t>1</w:t>
      </w:r>
      <w:r>
        <w:rPr>
          <w:color w:val="000000"/>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C737F2" w:rsidRPr="0055675E">
        <w:rPr>
          <w:rFonts w:cs="Arial"/>
          <w:b/>
          <w:sz w:val="22"/>
          <w:szCs w:val="22"/>
          <w:u w:val="single"/>
          <w:lang w:val="es-ES_tradnl"/>
        </w:rPr>
        <w:t xml:space="preserve">Solicitud de aprobación de catorce Bonos extraordinarios en el proyecto Brisas de </w:t>
      </w:r>
      <w:proofErr w:type="spellStart"/>
      <w:r w:rsidR="00C737F2" w:rsidRPr="0055675E">
        <w:rPr>
          <w:rFonts w:cs="Arial"/>
          <w:b/>
          <w:sz w:val="22"/>
          <w:szCs w:val="22"/>
          <w:u w:val="single"/>
          <w:lang w:val="es-ES_tradnl"/>
        </w:rPr>
        <w:t>Miravalles</w:t>
      </w:r>
      <w:proofErr w:type="spellEnd"/>
    </w:p>
    <w:p w:rsidR="009D03FE" w:rsidRDefault="009D03FE" w:rsidP="009D03FE">
      <w:pPr>
        <w:spacing w:line="360" w:lineRule="auto"/>
        <w:jc w:val="both"/>
        <w:rPr>
          <w:rFonts w:cs="Arial"/>
          <w:sz w:val="22"/>
          <w:szCs w:val="22"/>
        </w:rPr>
      </w:pPr>
    </w:p>
    <w:p w:rsidR="004606B1" w:rsidRPr="00EF3F93" w:rsidRDefault="009D03FE" w:rsidP="004606B1">
      <w:pPr>
        <w:spacing w:line="360" w:lineRule="auto"/>
        <w:jc w:val="both"/>
        <w:rPr>
          <w:rFonts w:cs="Arial"/>
          <w:bCs/>
          <w:sz w:val="22"/>
          <w:szCs w:val="22"/>
          <w:lang w:val="es-ES_tradnl"/>
        </w:rPr>
      </w:pPr>
      <w:r w:rsidRPr="0039311E">
        <w:rPr>
          <w:rFonts w:cs="Arial"/>
          <w:sz w:val="22"/>
          <w:u w:val="single"/>
          <w:lang w:val="es-ES_tradnl"/>
        </w:rPr>
        <w:t xml:space="preserve">Minuto </w:t>
      </w:r>
      <w:r w:rsidR="0055675E">
        <w:rPr>
          <w:rFonts w:cs="Arial"/>
          <w:sz w:val="22"/>
          <w:u w:val="single"/>
          <w:lang w:val="es-ES_tradnl"/>
        </w:rPr>
        <w:t>20</w:t>
      </w:r>
      <w:r w:rsidRPr="0039311E">
        <w:rPr>
          <w:rFonts w:cs="Arial"/>
          <w:sz w:val="22"/>
          <w:u w:val="single"/>
          <w:lang w:val="es-ES_tradnl"/>
        </w:rPr>
        <w:t>:</w:t>
      </w:r>
      <w:r w:rsidR="0055675E">
        <w:rPr>
          <w:rFonts w:cs="Arial"/>
          <w:sz w:val="22"/>
          <w:u w:val="single"/>
          <w:lang w:val="es-ES_tradnl"/>
        </w:rPr>
        <w:t>15</w:t>
      </w:r>
      <w:r>
        <w:rPr>
          <w:rFonts w:cs="Arial"/>
          <w:sz w:val="22"/>
          <w:lang w:val="es-ES_tradnl"/>
        </w:rPr>
        <w:t xml:space="preserve"> Se </w:t>
      </w:r>
      <w:r w:rsidR="00B73333">
        <w:rPr>
          <w:rFonts w:cs="Arial"/>
          <w:sz w:val="22"/>
          <w:lang w:val="es-ES_tradnl"/>
        </w:rPr>
        <w:t xml:space="preserve">reincorpora a la sesión la Directora </w:t>
      </w:r>
      <w:r w:rsidR="00B73333" w:rsidRPr="00B73333">
        <w:rPr>
          <w:rFonts w:cs="Arial"/>
          <w:bCs/>
          <w:sz w:val="22"/>
          <w:szCs w:val="22"/>
          <w:lang w:val="es-ES_tradnl"/>
        </w:rPr>
        <w:t>Ulibarri Pernús</w:t>
      </w:r>
      <w:r w:rsidR="00B73333">
        <w:rPr>
          <w:rFonts w:cs="Arial"/>
          <w:bCs/>
          <w:sz w:val="22"/>
          <w:szCs w:val="22"/>
          <w:lang w:val="es-ES_tradnl"/>
        </w:rPr>
        <w:t xml:space="preserve"> y se procede a conocer el oficio </w:t>
      </w:r>
      <w:r w:rsidR="004606B1">
        <w:rPr>
          <w:rFonts w:cs="Arial"/>
          <w:sz w:val="22"/>
          <w:szCs w:val="22"/>
        </w:rPr>
        <w:t>GG</w:t>
      </w:r>
      <w:r w:rsidR="004606B1" w:rsidRPr="001630E8">
        <w:rPr>
          <w:rFonts w:cs="Arial"/>
          <w:sz w:val="22"/>
          <w:szCs w:val="22"/>
        </w:rPr>
        <w:t>-ME-</w:t>
      </w:r>
      <w:r w:rsidR="0055675E">
        <w:rPr>
          <w:rFonts w:cs="Arial"/>
          <w:sz w:val="22"/>
          <w:szCs w:val="22"/>
        </w:rPr>
        <w:t>0185</w:t>
      </w:r>
      <w:r w:rsidR="004606B1" w:rsidRPr="001630E8">
        <w:rPr>
          <w:rFonts w:cs="Arial"/>
          <w:sz w:val="22"/>
          <w:szCs w:val="22"/>
        </w:rPr>
        <w:t>-201</w:t>
      </w:r>
      <w:r w:rsidR="0055675E">
        <w:rPr>
          <w:rFonts w:cs="Arial"/>
          <w:sz w:val="22"/>
          <w:szCs w:val="22"/>
        </w:rPr>
        <w:t>9</w:t>
      </w:r>
      <w:r w:rsidR="004606B1" w:rsidRPr="001630E8">
        <w:rPr>
          <w:rFonts w:cs="Arial"/>
          <w:sz w:val="22"/>
          <w:szCs w:val="22"/>
        </w:rPr>
        <w:t xml:space="preserve"> del </w:t>
      </w:r>
      <w:r w:rsidR="0055675E">
        <w:rPr>
          <w:rFonts w:cs="Arial"/>
          <w:sz w:val="22"/>
          <w:szCs w:val="22"/>
        </w:rPr>
        <w:t>22</w:t>
      </w:r>
      <w:r w:rsidR="004606B1" w:rsidRPr="001630E8">
        <w:rPr>
          <w:rFonts w:cs="Arial"/>
          <w:sz w:val="22"/>
          <w:szCs w:val="22"/>
        </w:rPr>
        <w:t xml:space="preserve"> de </w:t>
      </w:r>
      <w:r w:rsidR="0055675E">
        <w:rPr>
          <w:rFonts w:cs="Arial"/>
          <w:sz w:val="22"/>
          <w:szCs w:val="22"/>
        </w:rPr>
        <w:t>febrero</w:t>
      </w:r>
      <w:r w:rsidR="004606B1" w:rsidRPr="001630E8">
        <w:rPr>
          <w:rFonts w:cs="Arial"/>
          <w:sz w:val="22"/>
          <w:szCs w:val="22"/>
        </w:rPr>
        <w:t xml:space="preserve"> de 201</w:t>
      </w:r>
      <w:r w:rsidR="0055675E">
        <w:rPr>
          <w:rFonts w:cs="Arial"/>
          <w:sz w:val="22"/>
          <w:szCs w:val="22"/>
        </w:rPr>
        <w:t>9</w:t>
      </w:r>
      <w:r w:rsidR="004606B1" w:rsidRPr="001630E8">
        <w:rPr>
          <w:rFonts w:cs="Arial"/>
          <w:sz w:val="22"/>
          <w:szCs w:val="22"/>
        </w:rPr>
        <w:t xml:space="preserve">, mediante el cual, la </w:t>
      </w:r>
      <w:r w:rsidR="004606B1" w:rsidRPr="00AD288D">
        <w:rPr>
          <w:rFonts w:cs="Arial"/>
          <w:sz w:val="22"/>
          <w:szCs w:val="22"/>
        </w:rPr>
        <w:t>Gerencia General</w:t>
      </w:r>
      <w:r w:rsidR="004606B1" w:rsidRPr="001630E8">
        <w:rPr>
          <w:rFonts w:cs="Arial"/>
          <w:sz w:val="22"/>
          <w:szCs w:val="22"/>
        </w:rPr>
        <w:t xml:space="preserve"> remite</w:t>
      </w:r>
      <w:r w:rsidR="004606B1">
        <w:rPr>
          <w:rFonts w:cs="Arial"/>
          <w:sz w:val="22"/>
          <w:szCs w:val="22"/>
        </w:rPr>
        <w:t xml:space="preserve"> y avala el informe DF-OF-</w:t>
      </w:r>
      <w:r w:rsidR="0055675E">
        <w:rPr>
          <w:rFonts w:cs="Arial"/>
          <w:sz w:val="22"/>
          <w:szCs w:val="22"/>
        </w:rPr>
        <w:t>0183</w:t>
      </w:r>
      <w:r w:rsidR="004606B1">
        <w:rPr>
          <w:rFonts w:cs="Arial"/>
          <w:sz w:val="22"/>
          <w:szCs w:val="22"/>
        </w:rPr>
        <w:t>-201</w:t>
      </w:r>
      <w:r w:rsidR="0055675E">
        <w:rPr>
          <w:rFonts w:cs="Arial"/>
          <w:sz w:val="22"/>
          <w:szCs w:val="22"/>
        </w:rPr>
        <w:t>9</w:t>
      </w:r>
      <w:r w:rsidR="004606B1">
        <w:rPr>
          <w:rFonts w:cs="Arial"/>
          <w:sz w:val="22"/>
          <w:szCs w:val="22"/>
        </w:rPr>
        <w:t>/SO-OF-0</w:t>
      </w:r>
      <w:r w:rsidR="0055675E">
        <w:rPr>
          <w:rFonts w:cs="Arial"/>
          <w:sz w:val="22"/>
          <w:szCs w:val="22"/>
        </w:rPr>
        <w:t>101</w:t>
      </w:r>
      <w:r w:rsidR="004606B1">
        <w:rPr>
          <w:rFonts w:cs="Arial"/>
          <w:sz w:val="22"/>
          <w:szCs w:val="22"/>
        </w:rPr>
        <w:t>-201</w:t>
      </w:r>
      <w:r w:rsidR="0055675E">
        <w:rPr>
          <w:rFonts w:cs="Arial"/>
          <w:sz w:val="22"/>
          <w:szCs w:val="22"/>
        </w:rPr>
        <w:t>9</w:t>
      </w:r>
      <w:r w:rsidR="004606B1">
        <w:rPr>
          <w:rFonts w:cs="Arial"/>
          <w:sz w:val="22"/>
          <w:szCs w:val="22"/>
        </w:rPr>
        <w:t xml:space="preserve"> de la Dirección FOSUVI y la Subgerencia de Operaciones, </w:t>
      </w:r>
      <w:r w:rsidR="004606B1">
        <w:rPr>
          <w:rFonts w:cs="Arial"/>
          <w:bCs/>
          <w:sz w:val="22"/>
          <w:szCs w:val="22"/>
        </w:rPr>
        <w:t>que contiene los resultados del estudio efectuado a la solicitud</w:t>
      </w:r>
      <w:r w:rsidR="004606B1">
        <w:rPr>
          <w:rFonts w:cs="Arial"/>
          <w:sz w:val="22"/>
          <w:szCs w:val="22"/>
        </w:rPr>
        <w:t xml:space="preserve"> presentada por el Grupo Mutual Alajuela – La Vivienda </w:t>
      </w:r>
      <w:r w:rsidR="004606B1" w:rsidRPr="00AD288D">
        <w:rPr>
          <w:rFonts w:cs="Arial"/>
          <w:sz w:val="22"/>
          <w:szCs w:val="22"/>
          <w:lang w:val="es-ES_tradnl"/>
        </w:rPr>
        <w:t>de Ahorro y Préstamo</w:t>
      </w:r>
      <w:r w:rsidR="004606B1">
        <w:rPr>
          <w:rFonts w:cs="Arial"/>
          <w:sz w:val="22"/>
          <w:szCs w:val="22"/>
        </w:rPr>
        <w:t xml:space="preserve"> </w:t>
      </w:r>
      <w:r w:rsidR="004606B1">
        <w:rPr>
          <w:rFonts w:cs="Arial"/>
          <w:color w:val="000000"/>
          <w:sz w:val="22"/>
          <w:szCs w:val="22"/>
        </w:rPr>
        <w:t>(Grupo Mutual),</w:t>
      </w:r>
      <w:r w:rsidR="004606B1">
        <w:rPr>
          <w:rFonts w:cs="Arial"/>
          <w:sz w:val="22"/>
          <w:szCs w:val="22"/>
        </w:rPr>
        <w:t xml:space="preserve"> para financiar –al amparo del artículo 59 de la Ley del Sistema Financiero Nacional para la Vivienda–, la compra de </w:t>
      </w:r>
      <w:r w:rsidR="0055675E">
        <w:rPr>
          <w:rFonts w:cs="Arial"/>
          <w:sz w:val="22"/>
          <w:szCs w:val="22"/>
        </w:rPr>
        <w:t>catorce</w:t>
      </w:r>
      <w:r w:rsidR="004606B1">
        <w:rPr>
          <w:rFonts w:cs="Arial"/>
          <w:sz w:val="22"/>
          <w:szCs w:val="22"/>
        </w:rPr>
        <w:t xml:space="preserve"> lotes con servicios y la construcción de igual número de viviendas, en el proyecto habitacional </w:t>
      </w:r>
      <w:r w:rsidR="0055675E">
        <w:rPr>
          <w:rFonts w:cs="Arial"/>
          <w:sz w:val="22"/>
          <w:szCs w:val="22"/>
        </w:rPr>
        <w:t xml:space="preserve">Brisas de </w:t>
      </w:r>
      <w:proofErr w:type="spellStart"/>
      <w:r w:rsidR="0055675E">
        <w:rPr>
          <w:rFonts w:cs="Arial"/>
          <w:sz w:val="22"/>
          <w:szCs w:val="22"/>
        </w:rPr>
        <w:t>Miravalles</w:t>
      </w:r>
      <w:proofErr w:type="spellEnd"/>
      <w:r w:rsidR="004606B1">
        <w:rPr>
          <w:rFonts w:cs="Arial"/>
          <w:sz w:val="22"/>
          <w:szCs w:val="22"/>
        </w:rPr>
        <w:t xml:space="preserve">, </w:t>
      </w:r>
      <w:r w:rsidR="004606B1" w:rsidRPr="00EF3F93">
        <w:rPr>
          <w:rFonts w:cs="Arial"/>
          <w:sz w:val="22"/>
          <w:szCs w:val="22"/>
        </w:rPr>
        <w:t>ubicad</w:t>
      </w:r>
      <w:r w:rsidR="004606B1">
        <w:rPr>
          <w:rFonts w:cs="Arial"/>
          <w:sz w:val="22"/>
          <w:szCs w:val="22"/>
        </w:rPr>
        <w:t>o</w:t>
      </w:r>
      <w:r w:rsidR="004606B1" w:rsidRPr="00EF3F93">
        <w:rPr>
          <w:rFonts w:cs="Arial"/>
          <w:sz w:val="22"/>
          <w:szCs w:val="22"/>
        </w:rPr>
        <w:t xml:space="preserve"> en el distrito</w:t>
      </w:r>
      <w:r w:rsidR="004606B1">
        <w:rPr>
          <w:rFonts w:cs="Arial"/>
          <w:sz w:val="22"/>
          <w:szCs w:val="22"/>
        </w:rPr>
        <w:t xml:space="preserve"> </w:t>
      </w:r>
      <w:r w:rsidR="0055675E">
        <w:rPr>
          <w:rFonts w:cs="Arial"/>
          <w:sz w:val="22"/>
          <w:szCs w:val="22"/>
        </w:rPr>
        <w:t xml:space="preserve">Mogote del </w:t>
      </w:r>
      <w:r w:rsidR="004606B1" w:rsidRPr="00EF3F93">
        <w:rPr>
          <w:rFonts w:cs="Arial"/>
          <w:sz w:val="22"/>
          <w:szCs w:val="22"/>
        </w:rPr>
        <w:t xml:space="preserve">cantón </w:t>
      </w:r>
      <w:r w:rsidR="004606B1">
        <w:rPr>
          <w:rFonts w:cs="Arial"/>
          <w:sz w:val="22"/>
          <w:szCs w:val="22"/>
        </w:rPr>
        <w:t xml:space="preserve">de </w:t>
      </w:r>
      <w:proofErr w:type="spellStart"/>
      <w:r w:rsidR="0055675E">
        <w:rPr>
          <w:rFonts w:cs="Arial"/>
          <w:sz w:val="22"/>
          <w:szCs w:val="22"/>
        </w:rPr>
        <w:t>Bagaces</w:t>
      </w:r>
      <w:proofErr w:type="spellEnd"/>
      <w:r w:rsidR="004606B1">
        <w:rPr>
          <w:rFonts w:cs="Arial"/>
          <w:sz w:val="22"/>
          <w:szCs w:val="22"/>
        </w:rPr>
        <w:t xml:space="preserve">, provincia </w:t>
      </w:r>
      <w:r w:rsidR="004606B1" w:rsidRPr="00EF3F93">
        <w:rPr>
          <w:rFonts w:cs="Arial"/>
          <w:sz w:val="22"/>
          <w:szCs w:val="22"/>
        </w:rPr>
        <w:t>de</w:t>
      </w:r>
      <w:r w:rsidR="004606B1">
        <w:rPr>
          <w:rFonts w:cs="Arial"/>
          <w:sz w:val="22"/>
          <w:szCs w:val="22"/>
        </w:rPr>
        <w:t xml:space="preserve"> </w:t>
      </w:r>
      <w:r w:rsidR="0055675E">
        <w:rPr>
          <w:rFonts w:cs="Arial"/>
          <w:sz w:val="22"/>
          <w:szCs w:val="22"/>
        </w:rPr>
        <w:t>Guanacaste</w:t>
      </w:r>
      <w:r w:rsidR="004606B1">
        <w:rPr>
          <w:rFonts w:cs="Arial"/>
          <w:sz w:val="22"/>
          <w:szCs w:val="22"/>
        </w:rPr>
        <w:t>.</w:t>
      </w:r>
    </w:p>
    <w:p w:rsidR="004606B1" w:rsidRDefault="004606B1" w:rsidP="004606B1">
      <w:pPr>
        <w:spacing w:line="360" w:lineRule="auto"/>
        <w:jc w:val="both"/>
        <w:rPr>
          <w:rFonts w:cs="Arial"/>
          <w:sz w:val="22"/>
          <w:szCs w:val="22"/>
          <w:lang w:val="es-ES_tradnl"/>
        </w:rPr>
      </w:pPr>
    </w:p>
    <w:p w:rsidR="004606B1" w:rsidRPr="008E29ED" w:rsidRDefault="004606B1" w:rsidP="004606B1">
      <w:pPr>
        <w:spacing w:line="360" w:lineRule="auto"/>
        <w:jc w:val="both"/>
        <w:rPr>
          <w:rFonts w:cs="Arial"/>
          <w:bCs/>
          <w:sz w:val="22"/>
          <w:szCs w:val="22"/>
        </w:rPr>
      </w:pPr>
      <w:r>
        <w:rPr>
          <w:rFonts w:cs="Arial"/>
          <w:bCs/>
          <w:sz w:val="22"/>
          <w:szCs w:val="22"/>
        </w:rPr>
        <w:t>Complementariamente, se tiene a la vista el oficio GG-OF-</w:t>
      </w:r>
      <w:r w:rsidR="0055675E">
        <w:rPr>
          <w:rFonts w:cs="Arial"/>
          <w:bCs/>
          <w:sz w:val="22"/>
          <w:szCs w:val="22"/>
        </w:rPr>
        <w:t>0186</w:t>
      </w:r>
      <w:r>
        <w:rPr>
          <w:rFonts w:cs="Arial"/>
          <w:bCs/>
          <w:sz w:val="22"/>
          <w:szCs w:val="22"/>
        </w:rPr>
        <w:t>-201</w:t>
      </w:r>
      <w:r w:rsidR="0055675E">
        <w:rPr>
          <w:rFonts w:cs="Arial"/>
          <w:bCs/>
          <w:sz w:val="22"/>
          <w:szCs w:val="22"/>
        </w:rPr>
        <w:t>9</w:t>
      </w:r>
      <w:r>
        <w:rPr>
          <w:rFonts w:cs="Arial"/>
          <w:bCs/>
          <w:sz w:val="22"/>
          <w:szCs w:val="22"/>
        </w:rPr>
        <w:t xml:space="preserve"> del </w:t>
      </w:r>
      <w:r w:rsidR="0055675E">
        <w:rPr>
          <w:rFonts w:cs="Arial"/>
          <w:bCs/>
          <w:sz w:val="22"/>
          <w:szCs w:val="22"/>
        </w:rPr>
        <w:t>22</w:t>
      </w:r>
      <w:r>
        <w:rPr>
          <w:rFonts w:cs="Arial"/>
          <w:bCs/>
          <w:sz w:val="22"/>
          <w:szCs w:val="22"/>
        </w:rPr>
        <w:t xml:space="preserve"> de </w:t>
      </w:r>
      <w:r w:rsidR="0055675E">
        <w:rPr>
          <w:rFonts w:cs="Arial"/>
          <w:bCs/>
          <w:sz w:val="22"/>
          <w:szCs w:val="22"/>
        </w:rPr>
        <w:t>febrero</w:t>
      </w:r>
      <w:r>
        <w:rPr>
          <w:rFonts w:cs="Arial"/>
          <w:bCs/>
          <w:sz w:val="22"/>
          <w:szCs w:val="22"/>
        </w:rPr>
        <w:t xml:space="preserve"> de 201</w:t>
      </w:r>
      <w:r w:rsidR="0055675E">
        <w:rPr>
          <w:rFonts w:cs="Arial"/>
          <w:bCs/>
          <w:sz w:val="22"/>
          <w:szCs w:val="22"/>
        </w:rPr>
        <w:t>9</w:t>
      </w:r>
      <w:r>
        <w:rPr>
          <w:rFonts w:cs="Arial"/>
          <w:bCs/>
          <w:sz w:val="22"/>
          <w:szCs w:val="22"/>
        </w:rPr>
        <w:t xml:space="preserve">,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AL-OF-01</w:t>
      </w:r>
      <w:r w:rsidR="0055675E">
        <w:rPr>
          <w:rFonts w:cs="Arial"/>
          <w:bCs/>
          <w:sz w:val="22"/>
          <w:szCs w:val="22"/>
        </w:rPr>
        <w:t>1</w:t>
      </w:r>
      <w:r>
        <w:rPr>
          <w:rFonts w:cs="Arial"/>
          <w:bCs/>
          <w:sz w:val="22"/>
          <w:szCs w:val="22"/>
        </w:rPr>
        <w:t>-201</w:t>
      </w:r>
      <w:r w:rsidR="0055675E">
        <w:rPr>
          <w:rFonts w:cs="Arial"/>
          <w:bCs/>
          <w:sz w:val="22"/>
          <w:szCs w:val="22"/>
        </w:rPr>
        <w:t>9</w:t>
      </w:r>
      <w:r>
        <w:rPr>
          <w:rFonts w:cs="Arial"/>
          <w:bCs/>
          <w:sz w:val="22"/>
          <w:szCs w:val="22"/>
        </w:rPr>
        <w:t>.</w:t>
      </w:r>
      <w:r w:rsidRPr="00F271CE">
        <w:rPr>
          <w:rFonts w:cs="Arial"/>
          <w:sz w:val="22"/>
          <w:szCs w:val="22"/>
        </w:rPr>
        <w:t xml:space="preserve"> </w:t>
      </w:r>
      <w:r w:rsidRPr="00EF3F93">
        <w:rPr>
          <w:rFonts w:cs="Arial"/>
          <w:sz w:val="22"/>
          <w:szCs w:val="22"/>
        </w:rPr>
        <w:t>Dichos documentos se adjuntan a</w:t>
      </w:r>
      <w:r w:rsidR="0055675E">
        <w:rPr>
          <w:rFonts w:cs="Arial"/>
          <w:sz w:val="22"/>
          <w:szCs w:val="22"/>
        </w:rPr>
        <w:t xml:space="preserve">l expediente del </w:t>
      </w:r>
      <w:r w:rsidRPr="00EF3F93">
        <w:rPr>
          <w:rFonts w:cs="Arial"/>
          <w:sz w:val="22"/>
          <w:szCs w:val="22"/>
        </w:rPr>
        <w:t>acta</w:t>
      </w:r>
      <w:r w:rsidRPr="00EF3F93">
        <w:rPr>
          <w:rFonts w:cs="Arial"/>
          <w:bCs/>
          <w:sz w:val="22"/>
          <w:szCs w:val="22"/>
          <w:lang w:val="es-ES_tradnl"/>
        </w:rPr>
        <w:t>.</w:t>
      </w:r>
    </w:p>
    <w:p w:rsidR="004606B1" w:rsidRDefault="004606B1" w:rsidP="004606B1">
      <w:pPr>
        <w:spacing w:line="360" w:lineRule="auto"/>
        <w:jc w:val="both"/>
        <w:rPr>
          <w:rFonts w:cs="Arial"/>
          <w:sz w:val="22"/>
          <w:szCs w:val="22"/>
          <w:lang w:val="es-ES_tradnl"/>
        </w:rPr>
      </w:pPr>
    </w:p>
    <w:p w:rsidR="0055675E" w:rsidRDefault="0055675E" w:rsidP="0055675E">
      <w:pPr>
        <w:pStyle w:val="Textoindependiente"/>
        <w:ind w:right="0"/>
        <w:rPr>
          <w:rFonts w:cs="Arial"/>
          <w:szCs w:val="22"/>
        </w:rPr>
      </w:pPr>
      <w:r w:rsidRPr="003A05EA">
        <w:rPr>
          <w:rFonts w:cs="Arial"/>
          <w:u w:val="single"/>
          <w:lang w:val="es-ES_tradnl"/>
        </w:rPr>
        <w:t xml:space="preserve">Minuto </w:t>
      </w:r>
      <w:r>
        <w:rPr>
          <w:rFonts w:cs="Arial"/>
          <w:u w:val="single"/>
          <w:lang w:val="es-ES_tradnl"/>
        </w:rPr>
        <w:t>20</w:t>
      </w:r>
      <w:r w:rsidRPr="003A05EA">
        <w:rPr>
          <w:rFonts w:cs="Arial"/>
          <w:u w:val="single"/>
          <w:lang w:val="es-ES_tradnl"/>
        </w:rPr>
        <w:t>:</w:t>
      </w:r>
      <w:r>
        <w:rPr>
          <w:rFonts w:cs="Arial"/>
          <w:u w:val="single"/>
          <w:lang w:val="es-ES_tradnl"/>
        </w:rPr>
        <w:t>20</w:t>
      </w:r>
      <w:r>
        <w:rPr>
          <w:rFonts w:cs="Arial"/>
          <w:lang w:val="es-ES_tradnl"/>
        </w:rPr>
        <w:t xml:space="preserve"> La licenciada Camacho Murillo </w:t>
      </w:r>
      <w:r>
        <w:rPr>
          <w:rFonts w:cs="Arial"/>
          <w:color w:val="000000"/>
          <w:szCs w:val="22"/>
        </w:rPr>
        <w:t>presenta</w:t>
      </w:r>
      <w:r w:rsidRPr="00BB303F">
        <w:rPr>
          <w:rFonts w:cs="Arial"/>
          <w:szCs w:val="22"/>
        </w:rPr>
        <w:t xml:space="preserve"> los aspectos más relevantes de</w:t>
      </w:r>
      <w:r>
        <w:rPr>
          <w:rFonts w:cs="Arial"/>
          <w:szCs w:val="22"/>
        </w:rPr>
        <w:t xml:space="preserve"> la solicitud de </w:t>
      </w:r>
      <w:r w:rsidRPr="00BB303F">
        <w:rPr>
          <w:rFonts w:cs="Arial"/>
          <w:szCs w:val="22"/>
        </w:rPr>
        <w:t xml:space="preserve">la entidad autorizada, así como los antecedentes y las características de este proyecto habitacional, destacando </w:t>
      </w:r>
      <w:r>
        <w:rPr>
          <w:szCs w:val="22"/>
        </w:rPr>
        <w:t xml:space="preserve">que ésta </w:t>
      </w:r>
      <w:r w:rsidRPr="00D60576">
        <w:rPr>
          <w:szCs w:val="22"/>
        </w:rPr>
        <w:t>ha sido debidamente analizada por la Dirección FOSUVI y su Departamento Técnico, los que finalmente recomiendan aprobar la propuesta de la entidad autorizada, en el sentido de autorizar la emisión de los</w:t>
      </w:r>
      <w:r>
        <w:rPr>
          <w:szCs w:val="22"/>
        </w:rPr>
        <w:t xml:space="preserve"> catorce </w:t>
      </w:r>
      <w:r w:rsidRPr="00D60576">
        <w:rPr>
          <w:szCs w:val="22"/>
        </w:rPr>
        <w:t xml:space="preserve">casos por un monto total de </w:t>
      </w:r>
      <w:r w:rsidRPr="00BB303F">
        <w:rPr>
          <w:rFonts w:cs="Arial"/>
          <w:color w:val="000000"/>
          <w:szCs w:val="22"/>
        </w:rPr>
        <w:t>¢</w:t>
      </w:r>
      <w:r>
        <w:rPr>
          <w:rFonts w:cs="Arial"/>
          <w:color w:val="000000"/>
          <w:szCs w:val="22"/>
        </w:rPr>
        <w:t>296,7 millones</w:t>
      </w:r>
      <w:r w:rsidRPr="00D60576">
        <w:rPr>
          <w:szCs w:val="22"/>
        </w:rPr>
        <w:t>, suma que incluye los gastos de formalización que serían financiados por el BANHVI</w:t>
      </w:r>
      <w:r>
        <w:rPr>
          <w:szCs w:val="22"/>
        </w:rPr>
        <w:t xml:space="preserve"> y bajo las </w:t>
      </w:r>
      <w:r w:rsidRPr="00BB303F">
        <w:rPr>
          <w:rFonts w:cs="Arial"/>
          <w:szCs w:val="22"/>
        </w:rPr>
        <w:t xml:space="preserve">condiciones </w:t>
      </w:r>
      <w:r>
        <w:rPr>
          <w:rFonts w:cs="Arial"/>
          <w:szCs w:val="22"/>
        </w:rPr>
        <w:t>que procede a exponer.</w:t>
      </w:r>
    </w:p>
    <w:p w:rsidR="0055675E" w:rsidRDefault="0055675E" w:rsidP="0055675E">
      <w:pPr>
        <w:spacing w:line="360" w:lineRule="auto"/>
        <w:jc w:val="both"/>
        <w:rPr>
          <w:rFonts w:cs="Arial"/>
          <w:sz w:val="22"/>
          <w:szCs w:val="22"/>
        </w:rPr>
      </w:pPr>
    </w:p>
    <w:p w:rsidR="0051183A" w:rsidRDefault="0055675E" w:rsidP="0055675E">
      <w:pPr>
        <w:pStyle w:val="Textoindependiente"/>
        <w:ind w:right="0"/>
        <w:rPr>
          <w:rFonts w:cs="Arial"/>
          <w:bCs/>
          <w:szCs w:val="22"/>
        </w:rPr>
      </w:pPr>
      <w:r w:rsidRPr="003A05EA">
        <w:rPr>
          <w:rFonts w:cs="Arial"/>
          <w:u w:val="single"/>
          <w:lang w:val="es-ES_tradnl"/>
        </w:rPr>
        <w:t xml:space="preserve">Minuto </w:t>
      </w:r>
      <w:r w:rsidR="0051183A">
        <w:rPr>
          <w:rFonts w:cs="Arial"/>
          <w:u w:val="single"/>
          <w:lang w:val="es-ES_tradnl"/>
        </w:rPr>
        <w:t>23</w:t>
      </w:r>
      <w:r>
        <w:rPr>
          <w:rFonts w:cs="Arial"/>
          <w:u w:val="single"/>
          <w:lang w:val="es-ES_tradnl"/>
        </w:rPr>
        <w:t>:</w:t>
      </w:r>
      <w:r w:rsidR="0051183A">
        <w:rPr>
          <w:rFonts w:cs="Arial"/>
          <w:u w:val="single"/>
          <w:lang w:val="es-ES_tradnl"/>
        </w:rPr>
        <w:t>4</w:t>
      </w:r>
      <w:r>
        <w:rPr>
          <w:rFonts w:cs="Arial"/>
          <w:u w:val="single"/>
          <w:lang w:val="es-ES_tradnl"/>
        </w:rPr>
        <w:t>0</w:t>
      </w:r>
      <w:r>
        <w:rPr>
          <w:rFonts w:cs="Arial"/>
          <w:lang w:val="es-ES_tradnl"/>
        </w:rPr>
        <w:t xml:space="preserve"> </w:t>
      </w:r>
      <w:r w:rsidR="0051183A">
        <w:rPr>
          <w:rFonts w:cs="Arial"/>
          <w:lang w:val="es-ES_tradnl"/>
        </w:rPr>
        <w:t xml:space="preserve">La licenciada Camacho Murillo expone los </w:t>
      </w:r>
      <w:r w:rsidR="0051183A">
        <w:rPr>
          <w:rFonts w:cs="Arial"/>
          <w:bCs/>
          <w:szCs w:val="22"/>
        </w:rPr>
        <w:t xml:space="preserve">razonamientos y aclaraciones, con respecto a las observaciones planteadas por la </w:t>
      </w:r>
      <w:r w:rsidR="0051183A" w:rsidRPr="00400BEE">
        <w:rPr>
          <w:rFonts w:cs="Arial"/>
          <w:bCs/>
          <w:szCs w:val="22"/>
        </w:rPr>
        <w:t>Asesoría Legal</w:t>
      </w:r>
      <w:r w:rsidR="0051183A">
        <w:rPr>
          <w:rFonts w:cs="Arial"/>
          <w:bCs/>
          <w:szCs w:val="22"/>
        </w:rPr>
        <w:t xml:space="preserve"> sobre esta solicitud de financiamiento, contenidas en la nota AL-OF-011-2019.</w:t>
      </w:r>
    </w:p>
    <w:p w:rsidR="00D95D2A" w:rsidRDefault="00D95D2A" w:rsidP="0055675E">
      <w:pPr>
        <w:pStyle w:val="Textoindependiente"/>
        <w:ind w:right="0"/>
        <w:rPr>
          <w:rFonts w:cs="Arial"/>
          <w:bCs/>
          <w:szCs w:val="22"/>
        </w:rPr>
      </w:pPr>
    </w:p>
    <w:p w:rsidR="00D95D2A" w:rsidRDefault="00D95D2A" w:rsidP="0055675E">
      <w:pPr>
        <w:pStyle w:val="Textoindependiente"/>
        <w:ind w:right="0"/>
        <w:rPr>
          <w:rFonts w:cs="Arial"/>
          <w:lang w:val="es-ES_tradnl"/>
        </w:rPr>
      </w:pPr>
      <w:r w:rsidRPr="003A05EA">
        <w:rPr>
          <w:rFonts w:cs="Arial"/>
          <w:u w:val="single"/>
          <w:lang w:val="es-ES_tradnl"/>
        </w:rPr>
        <w:t xml:space="preserve">Minuto </w:t>
      </w:r>
      <w:r>
        <w:rPr>
          <w:rFonts w:cs="Arial"/>
          <w:u w:val="single"/>
          <w:lang w:val="es-ES_tradnl"/>
        </w:rPr>
        <w:t>36:00</w:t>
      </w:r>
      <w:r>
        <w:rPr>
          <w:rFonts w:cs="Arial"/>
          <w:lang w:val="es-ES_tradnl"/>
        </w:rPr>
        <w:t xml:space="preserve"> Sobre lo anterior, la licenciada Alvarado Castro, reconoce que contrario a lo que se plantea en el citado dictamen, todos los lotes del proyecto se ubican frente a calle pública y que según lo expuesto por la Dirección FOSUVI, cuenta con todos los servicios públicos.</w:t>
      </w:r>
    </w:p>
    <w:p w:rsidR="0051183A" w:rsidRDefault="0051183A" w:rsidP="0055675E">
      <w:pPr>
        <w:pStyle w:val="Textoindependiente"/>
        <w:ind w:right="0"/>
        <w:rPr>
          <w:rFonts w:cs="Arial"/>
          <w:lang w:val="es-ES_tradnl"/>
        </w:rPr>
      </w:pPr>
    </w:p>
    <w:p w:rsidR="0051183A" w:rsidRPr="0051183A" w:rsidRDefault="0051183A" w:rsidP="0051183A">
      <w:pPr>
        <w:pStyle w:val="Textoindependiente"/>
        <w:rPr>
          <w:rFonts w:cs="Arial"/>
        </w:rPr>
      </w:pPr>
      <w:r w:rsidRPr="003A05EA">
        <w:rPr>
          <w:rFonts w:cs="Arial"/>
          <w:u w:val="single"/>
          <w:lang w:val="es-ES_tradnl"/>
        </w:rPr>
        <w:t xml:space="preserve">Minuto </w:t>
      </w:r>
      <w:r>
        <w:rPr>
          <w:rFonts w:cs="Arial"/>
          <w:u w:val="single"/>
          <w:lang w:val="es-ES_tradnl"/>
        </w:rPr>
        <w:t>40:00</w:t>
      </w:r>
      <w:r>
        <w:rPr>
          <w:rFonts w:cs="Arial"/>
          <w:lang w:val="es-ES_tradnl"/>
        </w:rPr>
        <w:t xml:space="preserve"> Concluido</w:t>
      </w:r>
      <w:r w:rsidR="0055675E">
        <w:rPr>
          <w:rFonts w:cs="Arial"/>
          <w:lang w:val="es-ES_tradnl"/>
        </w:rPr>
        <w:t xml:space="preserve"> el análisis del informe de la Dirección FOSUVI y de la Subgerencia de Operaciones, </w:t>
      </w:r>
      <w:r>
        <w:rPr>
          <w:rFonts w:cs="Arial"/>
          <w:lang w:val="es-ES_tradnl"/>
        </w:rPr>
        <w:t xml:space="preserve">se concuerda en que </w:t>
      </w:r>
      <w:r w:rsidRPr="0051183A">
        <w:rPr>
          <w:rFonts w:cs="Arial"/>
          <w:lang w:val="es-CR"/>
        </w:rPr>
        <w:t xml:space="preserve">según lo planteado por la Asesoría Legal en el oficio </w:t>
      </w:r>
      <w:r w:rsidRPr="0051183A">
        <w:rPr>
          <w:rFonts w:cs="Arial"/>
          <w:bCs/>
        </w:rPr>
        <w:t xml:space="preserve">AL-OF-0011-2019, </w:t>
      </w:r>
      <w:r>
        <w:rPr>
          <w:rFonts w:cs="Arial"/>
          <w:bCs/>
        </w:rPr>
        <w:t>es</w:t>
      </w:r>
      <w:r w:rsidRPr="0051183A">
        <w:rPr>
          <w:rFonts w:cs="Arial"/>
          <w:bCs/>
        </w:rPr>
        <w:t xml:space="preserve"> oportuno establecer que en </w:t>
      </w:r>
      <w:r w:rsidRPr="0051183A">
        <w:rPr>
          <w:rFonts w:cs="Arial"/>
        </w:rPr>
        <w:t xml:space="preserve">caso de ejecutarse otras etapas futuras del proyecto, </w:t>
      </w:r>
      <w:r w:rsidRPr="0051183A">
        <w:rPr>
          <w:rFonts w:cs="Arial"/>
          <w:iCs/>
          <w:lang w:val="es-CR"/>
        </w:rPr>
        <w:t>que se pretendan gestionar ante el Sistema Financiero Nacional para la Vivienda, éstas deberán tramitarse bajo la normativa urbanística aplicable.</w:t>
      </w:r>
    </w:p>
    <w:p w:rsidR="0051183A" w:rsidRDefault="0051183A" w:rsidP="0055675E">
      <w:pPr>
        <w:pStyle w:val="Textoindependiente"/>
        <w:ind w:right="0"/>
        <w:rPr>
          <w:rFonts w:cs="Arial"/>
          <w:lang w:val="es-ES_tradnl"/>
        </w:rPr>
      </w:pPr>
    </w:p>
    <w:p w:rsidR="0055675E" w:rsidRDefault="0051183A" w:rsidP="0055675E">
      <w:pPr>
        <w:pStyle w:val="Textoindependiente"/>
        <w:ind w:right="0"/>
        <w:rPr>
          <w:color w:val="000000"/>
        </w:rPr>
      </w:pPr>
      <w:r w:rsidRPr="003A05EA">
        <w:rPr>
          <w:rFonts w:cs="Arial"/>
          <w:u w:val="single"/>
          <w:lang w:val="es-ES_tradnl"/>
        </w:rPr>
        <w:t xml:space="preserve">Minuto </w:t>
      </w:r>
      <w:r>
        <w:rPr>
          <w:rFonts w:cs="Arial"/>
          <w:u w:val="single"/>
          <w:lang w:val="es-ES_tradnl"/>
        </w:rPr>
        <w:t>41:50</w:t>
      </w:r>
      <w:r>
        <w:rPr>
          <w:rFonts w:cs="Arial"/>
          <w:lang w:val="es-ES_tradnl"/>
        </w:rPr>
        <w:t xml:space="preserve"> No </w:t>
      </w:r>
      <w:r w:rsidR="0055675E">
        <w:rPr>
          <w:lang w:val="es-ES_tradnl"/>
        </w:rPr>
        <w:t>habiendo</w:t>
      </w:r>
      <w:r w:rsidR="0055675E" w:rsidRPr="00BA351A">
        <w:t xml:space="preserve"> </w:t>
      </w:r>
      <w:r>
        <w:t xml:space="preserve">más observaciones </w:t>
      </w:r>
      <w:r w:rsidR="0055675E" w:rsidRPr="00BA351A">
        <w:t xml:space="preserve">de los señores Directores ni por parte de los funcionarios presentes, la Junta Directiva </w:t>
      </w:r>
      <w:r w:rsidR="0055675E">
        <w:t xml:space="preserve">resuelve acoger la recomendación de la </w:t>
      </w:r>
      <w:r w:rsidR="0055675E" w:rsidRPr="0066632E">
        <w:rPr>
          <w:color w:val="000000"/>
        </w:rPr>
        <w:t>Administración</w:t>
      </w:r>
      <w:r w:rsidR="0055675E">
        <w:rPr>
          <w:color w:val="000000"/>
        </w:rPr>
        <w:t xml:space="preserve">, en los términos que se indican en el </w:t>
      </w:r>
      <w:r w:rsidR="0055675E" w:rsidRPr="0051183A">
        <w:rPr>
          <w:b/>
          <w:color w:val="000000"/>
        </w:rPr>
        <w:t xml:space="preserve">Acuerdo N° </w:t>
      </w:r>
      <w:r w:rsidRPr="0051183A">
        <w:rPr>
          <w:b/>
          <w:color w:val="000000"/>
        </w:rPr>
        <w:t>2</w:t>
      </w:r>
      <w:r w:rsidR="0055675E">
        <w:rPr>
          <w:color w:val="000000"/>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737F2" w:rsidRPr="000B102C">
        <w:rPr>
          <w:rFonts w:cs="Arial"/>
          <w:b/>
          <w:sz w:val="22"/>
          <w:szCs w:val="22"/>
          <w:u w:val="single"/>
          <w:lang w:val="es-ES_tradnl"/>
        </w:rPr>
        <w:t>Solicitud de aprobación de 32 Bonos extraordinarios individuales</w:t>
      </w:r>
    </w:p>
    <w:p w:rsidR="009D03FE" w:rsidRDefault="009D03FE" w:rsidP="009D03FE">
      <w:pPr>
        <w:spacing w:line="360" w:lineRule="auto"/>
        <w:jc w:val="both"/>
        <w:rPr>
          <w:rFonts w:cs="Arial"/>
          <w:sz w:val="22"/>
          <w:szCs w:val="22"/>
        </w:rPr>
      </w:pPr>
    </w:p>
    <w:p w:rsidR="0030628F" w:rsidRDefault="0030628F" w:rsidP="0030628F">
      <w:pPr>
        <w:spacing w:line="360" w:lineRule="auto"/>
        <w:jc w:val="both"/>
        <w:rPr>
          <w:rFonts w:cs="Arial"/>
          <w:bCs/>
          <w:sz w:val="22"/>
        </w:rPr>
      </w:pPr>
      <w:r w:rsidRPr="0039311E">
        <w:rPr>
          <w:rFonts w:cs="Arial"/>
          <w:sz w:val="22"/>
          <w:u w:val="single"/>
          <w:lang w:val="es-ES_tradnl"/>
        </w:rPr>
        <w:t xml:space="preserve">Minuto </w:t>
      </w:r>
      <w:r w:rsidR="000B102C">
        <w:rPr>
          <w:rFonts w:cs="Arial"/>
          <w:sz w:val="22"/>
          <w:u w:val="single"/>
          <w:lang w:val="es-ES_tradnl"/>
        </w:rPr>
        <w:t>42</w:t>
      </w:r>
      <w:r w:rsidRPr="0039311E">
        <w:rPr>
          <w:rFonts w:cs="Arial"/>
          <w:sz w:val="22"/>
          <w:u w:val="single"/>
          <w:lang w:val="es-ES_tradnl"/>
        </w:rPr>
        <w:t>:</w:t>
      </w:r>
      <w:r w:rsidR="00051691">
        <w:rPr>
          <w:rFonts w:cs="Arial"/>
          <w:sz w:val="22"/>
          <w:u w:val="single"/>
          <w:lang w:val="es-ES_tradnl"/>
        </w:rPr>
        <w:t>30</w:t>
      </w:r>
      <w:r>
        <w:rPr>
          <w:rFonts w:cs="Arial"/>
          <w:sz w:val="22"/>
          <w:lang w:val="es-ES_tradnl"/>
        </w:rPr>
        <w:t xml:space="preserve"> Se </w:t>
      </w:r>
      <w:r>
        <w:rPr>
          <w:rFonts w:cs="Arial"/>
          <w:bCs/>
          <w:sz w:val="22"/>
        </w:rPr>
        <w:t>conoce el oficio GG-ME-0</w:t>
      </w:r>
      <w:r w:rsidR="00051691">
        <w:rPr>
          <w:rFonts w:cs="Arial"/>
          <w:bCs/>
          <w:sz w:val="22"/>
        </w:rPr>
        <w:t>183</w:t>
      </w:r>
      <w:r>
        <w:rPr>
          <w:rFonts w:cs="Arial"/>
          <w:bCs/>
          <w:sz w:val="22"/>
        </w:rPr>
        <w:t xml:space="preserve">-2019 del </w:t>
      </w:r>
      <w:r w:rsidR="00051691">
        <w:rPr>
          <w:rFonts w:cs="Arial"/>
          <w:bCs/>
          <w:sz w:val="22"/>
        </w:rPr>
        <w:t>22</w:t>
      </w:r>
      <w:r>
        <w:rPr>
          <w:rFonts w:cs="Arial"/>
          <w:bCs/>
          <w:sz w:val="22"/>
        </w:rPr>
        <w:t xml:space="preserve"> de febrero de 2019, mediante el cual, la Gerencia General remite y avala el informe </w:t>
      </w:r>
      <w:r w:rsidR="00051691">
        <w:rPr>
          <w:rFonts w:cs="Arial"/>
          <w:sz w:val="22"/>
          <w:szCs w:val="22"/>
        </w:rPr>
        <w:t>DF</w:t>
      </w:r>
      <w:r w:rsidR="00051691" w:rsidRPr="00B35EAF">
        <w:rPr>
          <w:rFonts w:cs="Arial"/>
          <w:sz w:val="22"/>
          <w:szCs w:val="22"/>
        </w:rPr>
        <w:t>-OF-</w:t>
      </w:r>
      <w:r w:rsidR="00051691">
        <w:rPr>
          <w:rFonts w:cs="Arial"/>
          <w:sz w:val="22"/>
          <w:szCs w:val="22"/>
        </w:rPr>
        <w:t>0184</w:t>
      </w:r>
      <w:r w:rsidR="00051691" w:rsidRPr="00B35EAF">
        <w:rPr>
          <w:rFonts w:cs="Arial"/>
          <w:sz w:val="22"/>
          <w:szCs w:val="22"/>
        </w:rPr>
        <w:t>-201</w:t>
      </w:r>
      <w:r w:rsidR="00051691">
        <w:rPr>
          <w:rFonts w:cs="Arial"/>
          <w:sz w:val="22"/>
          <w:szCs w:val="22"/>
        </w:rPr>
        <w:t>9/SO-OF-0102-2019</w:t>
      </w:r>
      <w:r w:rsidR="00051691" w:rsidRPr="00B35EAF">
        <w:rPr>
          <w:rFonts w:cs="Arial"/>
          <w:sz w:val="22"/>
          <w:szCs w:val="22"/>
        </w:rPr>
        <w:t xml:space="preserve"> </w:t>
      </w:r>
      <w:r w:rsidR="00051691">
        <w:rPr>
          <w:rFonts w:cs="Arial"/>
          <w:sz w:val="22"/>
          <w:szCs w:val="22"/>
        </w:rPr>
        <w:t xml:space="preserve">de la </w:t>
      </w:r>
      <w:r w:rsidR="00051691" w:rsidRPr="00B35EAF">
        <w:rPr>
          <w:rFonts w:cs="Arial"/>
          <w:sz w:val="22"/>
          <w:szCs w:val="22"/>
        </w:rPr>
        <w:t>Dirección FOSUVI</w:t>
      </w:r>
      <w:r w:rsidR="00051691">
        <w:rPr>
          <w:rFonts w:cs="Arial"/>
          <w:sz w:val="22"/>
          <w:szCs w:val="22"/>
        </w:rPr>
        <w:t xml:space="preserve"> y la Subgerencia de Operaciones</w:t>
      </w:r>
      <w:r w:rsidR="00051691">
        <w:rPr>
          <w:rFonts w:cs="Arial"/>
          <w:bCs/>
          <w:sz w:val="22"/>
        </w:rPr>
        <w:t xml:space="preserve">, que contiene un resumen de los resultados del estudio efectuado a las solicitudes del Instituto Nacional de Vivienda y Urbanismo, </w:t>
      </w:r>
      <w:r w:rsidR="00051691">
        <w:rPr>
          <w:rFonts w:cs="Arial"/>
          <w:bCs/>
          <w:sz w:val="22"/>
          <w:szCs w:val="22"/>
        </w:rPr>
        <w:t>Grupo Mutual Alajuela – La Vivienda de Ahorro y Préstamo</w:t>
      </w:r>
      <w:r w:rsidR="00051691">
        <w:rPr>
          <w:rFonts w:cs="Arial"/>
          <w:bCs/>
          <w:sz w:val="22"/>
        </w:rPr>
        <w:t xml:space="preserve">, </w:t>
      </w:r>
      <w:r w:rsidR="00051691" w:rsidRPr="00DF08F8">
        <w:rPr>
          <w:rFonts w:cs="Arial"/>
          <w:bCs/>
          <w:sz w:val="22"/>
        </w:rPr>
        <w:t>Mut</w:t>
      </w:r>
      <w:r w:rsidR="00051691">
        <w:rPr>
          <w:rFonts w:cs="Arial"/>
          <w:bCs/>
          <w:sz w:val="22"/>
        </w:rPr>
        <w:t xml:space="preserve">ual Cartago de Ahorro y Préstamo, Banco de Costa Rica, </w:t>
      </w:r>
      <w:proofErr w:type="spellStart"/>
      <w:r w:rsidR="00051691">
        <w:rPr>
          <w:rFonts w:cs="Arial"/>
          <w:bCs/>
          <w:sz w:val="22"/>
        </w:rPr>
        <w:t>Asedemasa</w:t>
      </w:r>
      <w:proofErr w:type="spellEnd"/>
      <w:r w:rsidR="00051691">
        <w:rPr>
          <w:rFonts w:cs="Arial"/>
          <w:bCs/>
          <w:sz w:val="22"/>
          <w:szCs w:val="22"/>
        </w:rPr>
        <w:t xml:space="preserve"> y </w:t>
      </w:r>
      <w:r w:rsidR="00051691" w:rsidRPr="00DF08F8">
        <w:rPr>
          <w:rFonts w:cs="Arial"/>
          <w:bCs/>
          <w:sz w:val="22"/>
        </w:rPr>
        <w:t>Fundación para la Vivienda Rural Costa Rica – Canadá,</w:t>
      </w:r>
      <w:r w:rsidR="00051691">
        <w:rPr>
          <w:rFonts w:cs="Arial"/>
          <w:bCs/>
          <w:sz w:val="22"/>
        </w:rPr>
        <w:t xml:space="preserve"> para financiar –al amparo del artículo 59 de la Ley del Sistema Financiero Nacional para la Vivienda– treinta y dos operaciones de Bono Familiar de Vivienda individuales por situación de extrema necesidad</w:t>
      </w:r>
      <w:r>
        <w:rPr>
          <w:rFonts w:cs="Arial"/>
          <w:bCs/>
          <w:sz w:val="22"/>
        </w:rPr>
        <w:t xml:space="preserve">.  </w:t>
      </w:r>
      <w:r>
        <w:rPr>
          <w:rFonts w:cs="Arial"/>
          <w:bCs/>
          <w:sz w:val="22"/>
          <w:szCs w:val="22"/>
        </w:rPr>
        <w:t>Dichos documentos se adjuntan al expediente del acta.</w:t>
      </w:r>
    </w:p>
    <w:p w:rsidR="0030628F" w:rsidRDefault="0030628F" w:rsidP="0030628F">
      <w:pPr>
        <w:spacing w:line="360" w:lineRule="auto"/>
        <w:jc w:val="both"/>
        <w:rPr>
          <w:rFonts w:cs="Arial"/>
          <w:bCs/>
          <w:sz w:val="22"/>
          <w:szCs w:val="22"/>
        </w:rPr>
      </w:pPr>
    </w:p>
    <w:p w:rsidR="0030628F" w:rsidRDefault="0030628F" w:rsidP="0030628F">
      <w:pPr>
        <w:spacing w:line="360" w:lineRule="auto"/>
        <w:jc w:val="both"/>
        <w:rPr>
          <w:rFonts w:cs="Arial"/>
          <w:bCs/>
          <w:sz w:val="22"/>
          <w:szCs w:val="22"/>
        </w:rPr>
      </w:pPr>
      <w:r w:rsidRPr="0039311E">
        <w:rPr>
          <w:rFonts w:cs="Arial"/>
          <w:sz w:val="22"/>
          <w:u w:val="single"/>
          <w:lang w:val="es-ES_tradnl"/>
        </w:rPr>
        <w:t xml:space="preserve">Minuto </w:t>
      </w:r>
      <w:r w:rsidR="00051691">
        <w:rPr>
          <w:rFonts w:cs="Arial"/>
          <w:sz w:val="22"/>
          <w:u w:val="single"/>
          <w:lang w:val="es-ES_tradnl"/>
        </w:rPr>
        <w:t>42</w:t>
      </w:r>
      <w:r w:rsidRPr="0039311E">
        <w:rPr>
          <w:rFonts w:cs="Arial"/>
          <w:sz w:val="22"/>
          <w:u w:val="single"/>
          <w:lang w:val="es-ES_tradnl"/>
        </w:rPr>
        <w:t>:</w:t>
      </w:r>
      <w:r w:rsidR="00051691">
        <w:rPr>
          <w:rFonts w:cs="Arial"/>
          <w:sz w:val="22"/>
          <w:u w:val="single"/>
          <w:lang w:val="es-ES_tradnl"/>
        </w:rPr>
        <w:t>35</w:t>
      </w:r>
      <w:r>
        <w:rPr>
          <w:rFonts w:cs="Arial"/>
          <w:sz w:val="22"/>
          <w:lang w:val="es-ES_tradnl"/>
        </w:rPr>
        <w:t xml:space="preserve"> </w:t>
      </w:r>
      <w:r w:rsidR="00051691">
        <w:rPr>
          <w:rFonts w:cs="Arial"/>
          <w:sz w:val="22"/>
          <w:lang w:val="es-ES_tradnl"/>
        </w:rPr>
        <w:t xml:space="preserve">La licenciada Camacho Murillo </w:t>
      </w:r>
      <w:r>
        <w:rPr>
          <w:rFonts w:cs="Arial"/>
          <w:bCs/>
          <w:sz w:val="22"/>
          <w:szCs w:val="22"/>
        </w:rPr>
        <w:t>expone los alcances del citado informe, presentando el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 y la Subgerencia de Operaciones.</w:t>
      </w:r>
    </w:p>
    <w:p w:rsidR="0030628F" w:rsidRDefault="0030628F" w:rsidP="0030628F">
      <w:pPr>
        <w:spacing w:line="360" w:lineRule="auto"/>
        <w:jc w:val="both"/>
        <w:rPr>
          <w:rFonts w:cs="Arial"/>
          <w:bCs/>
          <w:sz w:val="22"/>
          <w:szCs w:val="22"/>
        </w:rPr>
      </w:pPr>
    </w:p>
    <w:p w:rsidR="0030628F" w:rsidRDefault="0030628F" w:rsidP="0030628F">
      <w:pPr>
        <w:spacing w:line="360" w:lineRule="auto"/>
        <w:jc w:val="both"/>
        <w:rPr>
          <w:rFonts w:cs="Arial"/>
          <w:bCs/>
          <w:sz w:val="22"/>
        </w:rPr>
      </w:pPr>
      <w:r w:rsidRPr="00085875">
        <w:rPr>
          <w:rFonts w:cs="Arial"/>
          <w:color w:val="000000"/>
          <w:sz w:val="22"/>
          <w:szCs w:val="22"/>
          <w:u w:val="single"/>
        </w:rPr>
        <w:t xml:space="preserve">Minuto </w:t>
      </w:r>
      <w:r w:rsidR="00051691">
        <w:rPr>
          <w:rFonts w:cs="Arial"/>
          <w:color w:val="000000"/>
          <w:sz w:val="22"/>
          <w:szCs w:val="22"/>
          <w:u w:val="single"/>
        </w:rPr>
        <w:t>51</w:t>
      </w:r>
      <w:r w:rsidRPr="00085875">
        <w:rPr>
          <w:rFonts w:cs="Arial"/>
          <w:color w:val="000000"/>
          <w:sz w:val="22"/>
          <w:szCs w:val="22"/>
          <w:u w:val="single"/>
        </w:rPr>
        <w:t>:</w:t>
      </w:r>
      <w:r>
        <w:rPr>
          <w:rFonts w:cs="Arial"/>
          <w:color w:val="000000"/>
          <w:sz w:val="22"/>
          <w:szCs w:val="22"/>
          <w:u w:val="single"/>
        </w:rPr>
        <w:t>20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rPr>
        <w:t>, el Director Alvarado Herrera justifica su voto negativo en el caso de la</w:t>
      </w:r>
      <w:r w:rsidR="00051691">
        <w:rPr>
          <w:rFonts w:cs="Arial"/>
          <w:bCs/>
          <w:sz w:val="22"/>
          <w:szCs w:val="22"/>
        </w:rPr>
        <w:t>s</w:t>
      </w:r>
      <w:r>
        <w:rPr>
          <w:rFonts w:cs="Arial"/>
          <w:bCs/>
          <w:sz w:val="22"/>
          <w:szCs w:val="22"/>
        </w:rPr>
        <w:t xml:space="preserve"> señora</w:t>
      </w:r>
      <w:r w:rsidR="00051691">
        <w:rPr>
          <w:rFonts w:cs="Arial"/>
          <w:bCs/>
          <w:sz w:val="22"/>
          <w:szCs w:val="22"/>
        </w:rPr>
        <w:t>s</w:t>
      </w:r>
      <w:r>
        <w:rPr>
          <w:rFonts w:cs="Arial"/>
          <w:bCs/>
          <w:sz w:val="22"/>
          <w:szCs w:val="22"/>
        </w:rPr>
        <w:t xml:space="preserve"> </w:t>
      </w:r>
      <w:r w:rsidR="00051691">
        <w:rPr>
          <w:rFonts w:cs="Arial"/>
          <w:bCs/>
          <w:sz w:val="22"/>
        </w:rPr>
        <w:t xml:space="preserve">María Ramona Arguedas González, María Albertina Cascante Pérez y </w:t>
      </w:r>
      <w:proofErr w:type="spellStart"/>
      <w:r w:rsidR="00051691">
        <w:rPr>
          <w:rFonts w:cs="Arial"/>
          <w:bCs/>
          <w:sz w:val="22"/>
        </w:rPr>
        <w:t>Eilyn</w:t>
      </w:r>
      <w:proofErr w:type="spellEnd"/>
      <w:r w:rsidR="00051691">
        <w:rPr>
          <w:rFonts w:cs="Arial"/>
          <w:bCs/>
          <w:sz w:val="22"/>
        </w:rPr>
        <w:t xml:space="preserve"> </w:t>
      </w:r>
      <w:proofErr w:type="spellStart"/>
      <w:r w:rsidR="00051691">
        <w:rPr>
          <w:rFonts w:cs="Arial"/>
          <w:bCs/>
          <w:sz w:val="22"/>
        </w:rPr>
        <w:t>Yasmín</w:t>
      </w:r>
      <w:proofErr w:type="spellEnd"/>
      <w:r w:rsidR="00051691">
        <w:rPr>
          <w:rFonts w:cs="Arial"/>
          <w:bCs/>
          <w:sz w:val="22"/>
        </w:rPr>
        <w:t xml:space="preserve"> Villalobos Bustos</w:t>
      </w:r>
      <w:r>
        <w:rPr>
          <w:rFonts w:cs="Arial"/>
          <w:bCs/>
          <w:sz w:val="22"/>
        </w:rPr>
        <w:t>.</w:t>
      </w:r>
    </w:p>
    <w:p w:rsidR="0030628F" w:rsidRDefault="0030628F" w:rsidP="0030628F">
      <w:pPr>
        <w:spacing w:line="360" w:lineRule="auto"/>
        <w:jc w:val="both"/>
        <w:rPr>
          <w:rFonts w:cs="Arial"/>
          <w:bCs/>
          <w:sz w:val="22"/>
          <w:szCs w:val="22"/>
        </w:rPr>
      </w:pPr>
    </w:p>
    <w:p w:rsidR="0030628F" w:rsidRDefault="0030628F" w:rsidP="0030628F">
      <w:pPr>
        <w:spacing w:line="360" w:lineRule="auto"/>
        <w:jc w:val="both"/>
        <w:rPr>
          <w:rFonts w:cs="Arial"/>
          <w:sz w:val="22"/>
          <w:szCs w:val="22"/>
        </w:rPr>
      </w:pPr>
      <w:r w:rsidRPr="00A21797">
        <w:rPr>
          <w:rFonts w:cs="Arial"/>
          <w:bCs/>
          <w:sz w:val="22"/>
          <w:szCs w:val="22"/>
          <w:u w:val="single"/>
        </w:rPr>
        <w:t xml:space="preserve">Minuto </w:t>
      </w:r>
      <w:r w:rsidR="00051691">
        <w:rPr>
          <w:rFonts w:cs="Arial"/>
          <w:bCs/>
          <w:sz w:val="22"/>
          <w:szCs w:val="22"/>
          <w:u w:val="single"/>
        </w:rPr>
        <w:t>53</w:t>
      </w:r>
      <w:r w:rsidRPr="00A21797">
        <w:rPr>
          <w:rFonts w:cs="Arial"/>
          <w:bCs/>
          <w:sz w:val="22"/>
          <w:szCs w:val="22"/>
          <w:u w:val="single"/>
        </w:rPr>
        <w:t>:</w:t>
      </w:r>
      <w:r>
        <w:rPr>
          <w:rFonts w:cs="Arial"/>
          <w:bCs/>
          <w:sz w:val="22"/>
          <w:szCs w:val="22"/>
          <w:u w:val="single"/>
        </w:rPr>
        <w:t>2</w:t>
      </w:r>
      <w:r w:rsidR="00051691">
        <w:rPr>
          <w:rFonts w:cs="Arial"/>
          <w:bCs/>
          <w:sz w:val="22"/>
          <w:szCs w:val="22"/>
          <w:u w:val="single"/>
        </w:rPr>
        <w:t>0</w:t>
      </w:r>
      <w:r>
        <w:rPr>
          <w:rFonts w:cs="Arial"/>
          <w:bCs/>
          <w:sz w:val="22"/>
          <w:szCs w:val="22"/>
        </w:rPr>
        <w:t xml:space="preserve"> Finalmente,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051691">
        <w:rPr>
          <w:rFonts w:cs="Arial"/>
          <w:bCs/>
          <w:sz w:val="22"/>
          <w:szCs w:val="22"/>
          <w:lang w:val="es-CR"/>
        </w:rPr>
        <w:t>los</w:t>
      </w:r>
      <w:r>
        <w:rPr>
          <w:rFonts w:cs="Arial"/>
          <w:bCs/>
          <w:sz w:val="22"/>
          <w:szCs w:val="22"/>
          <w:lang w:val="es-CR"/>
        </w:rPr>
        <w:t xml:space="preserve"> caso</w:t>
      </w:r>
      <w:r w:rsidR="00051691">
        <w:rPr>
          <w:rFonts w:cs="Arial"/>
          <w:bCs/>
          <w:sz w:val="22"/>
          <w:szCs w:val="22"/>
          <w:lang w:val="es-CR"/>
        </w:rPr>
        <w:t>s</w:t>
      </w:r>
      <w:r>
        <w:rPr>
          <w:rFonts w:cs="Arial"/>
          <w:bCs/>
          <w:sz w:val="22"/>
          <w:szCs w:val="22"/>
          <w:lang w:val="es-CR"/>
        </w:rPr>
        <w:t xml:space="preserve"> antes indicado</w:t>
      </w:r>
      <w:r w:rsidR="00051691">
        <w:rPr>
          <w:rFonts w:cs="Arial"/>
          <w:bCs/>
          <w:sz w:val="22"/>
          <w:szCs w:val="22"/>
          <w:lang w:val="es-CR"/>
        </w:rPr>
        <w:t>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 xml:space="preserve">cuerdo N° </w:t>
      </w:r>
      <w:r>
        <w:rPr>
          <w:rFonts w:cs="Arial"/>
          <w:b/>
          <w:sz w:val="22"/>
          <w:szCs w:val="22"/>
        </w:rPr>
        <w:t xml:space="preserve">3 y N° 4 </w:t>
      </w:r>
      <w:r>
        <w:rPr>
          <w:rFonts w:cs="Arial"/>
          <w:sz w:val="22"/>
          <w:szCs w:val="22"/>
        </w:rPr>
        <w:t>que se anexa</w:t>
      </w:r>
      <w:r w:rsidR="00051691">
        <w:rPr>
          <w:rFonts w:cs="Arial"/>
          <w:sz w:val="22"/>
          <w:szCs w:val="22"/>
        </w:rPr>
        <w:t>n</w:t>
      </w:r>
      <w:r>
        <w:rPr>
          <w:rFonts w:cs="Arial"/>
          <w:sz w:val="22"/>
          <w:szCs w:val="22"/>
        </w:rPr>
        <w:t xml:space="preserve">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051691"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6° </w:t>
      </w:r>
      <w:r w:rsidR="00C737F2" w:rsidRPr="00051691">
        <w:rPr>
          <w:rFonts w:cs="Arial"/>
          <w:b/>
          <w:sz w:val="22"/>
          <w:szCs w:val="22"/>
          <w:u w:val="single"/>
          <w:lang w:val="es-ES_tradnl"/>
        </w:rPr>
        <w:t>Solicitud de aprobación de seis Bonos extraordinarios individuales</w:t>
      </w:r>
    </w:p>
    <w:p w:rsidR="009D03FE" w:rsidRDefault="009D03FE" w:rsidP="009D03FE">
      <w:pPr>
        <w:spacing w:line="360" w:lineRule="auto"/>
        <w:jc w:val="both"/>
        <w:rPr>
          <w:rFonts w:cs="Arial"/>
          <w:sz w:val="22"/>
          <w:szCs w:val="22"/>
        </w:rPr>
      </w:pPr>
    </w:p>
    <w:p w:rsidR="00425A95" w:rsidRDefault="00425A95" w:rsidP="00425A95">
      <w:pPr>
        <w:spacing w:line="360" w:lineRule="auto"/>
        <w:jc w:val="both"/>
        <w:rPr>
          <w:rFonts w:cs="Arial"/>
          <w:bCs/>
          <w:sz w:val="22"/>
        </w:rPr>
      </w:pPr>
      <w:r w:rsidRPr="0039311E">
        <w:rPr>
          <w:rFonts w:cs="Arial"/>
          <w:sz w:val="22"/>
          <w:u w:val="single"/>
          <w:lang w:val="es-ES_tradnl"/>
        </w:rPr>
        <w:t xml:space="preserve">Minuto </w:t>
      </w:r>
      <w:r w:rsidR="00D00B08">
        <w:rPr>
          <w:rFonts w:cs="Arial"/>
          <w:sz w:val="22"/>
          <w:u w:val="single"/>
          <w:lang w:val="es-ES_tradnl"/>
        </w:rPr>
        <w:t>53</w:t>
      </w:r>
      <w:r w:rsidRPr="0039311E">
        <w:rPr>
          <w:rFonts w:cs="Arial"/>
          <w:sz w:val="22"/>
          <w:u w:val="single"/>
          <w:lang w:val="es-ES_tradnl"/>
        </w:rPr>
        <w:t>:</w:t>
      </w:r>
      <w:r w:rsidR="00D00B08">
        <w:rPr>
          <w:rFonts w:cs="Arial"/>
          <w:sz w:val="22"/>
          <w:u w:val="single"/>
          <w:lang w:val="es-ES_tradnl"/>
        </w:rPr>
        <w:t>45</w:t>
      </w:r>
      <w:r>
        <w:rPr>
          <w:rFonts w:cs="Arial"/>
          <w:sz w:val="22"/>
          <w:lang w:val="es-ES_tradnl"/>
        </w:rPr>
        <w:t xml:space="preserve"> Se</w:t>
      </w:r>
      <w:r>
        <w:rPr>
          <w:rFonts w:cs="Arial"/>
          <w:bCs/>
          <w:sz w:val="22"/>
        </w:rPr>
        <w:t xml:space="preserve"> retira temporalmente de la sesión el señor Gerente General, quien </w:t>
      </w:r>
      <w:r>
        <w:rPr>
          <w:rFonts w:cs="Arial"/>
          <w:color w:val="000000"/>
          <w:sz w:val="22"/>
        </w:rPr>
        <w:t>se excusa de participar en la discusión y resolución de este asunto</w:t>
      </w:r>
      <w:r>
        <w:rPr>
          <w:rFonts w:cs="Arial"/>
          <w:bCs/>
          <w:sz w:val="22"/>
        </w:rPr>
        <w:t>; y se procede a conocer el oficio SO-OF-0</w:t>
      </w:r>
      <w:r w:rsidR="00D00B08">
        <w:rPr>
          <w:rFonts w:cs="Arial"/>
          <w:bCs/>
          <w:sz w:val="22"/>
        </w:rPr>
        <w:t>103</w:t>
      </w:r>
      <w:r>
        <w:rPr>
          <w:rFonts w:cs="Arial"/>
          <w:bCs/>
          <w:sz w:val="22"/>
        </w:rPr>
        <w:t xml:space="preserve">-2019 del </w:t>
      </w:r>
      <w:r w:rsidR="00D00B08">
        <w:rPr>
          <w:rFonts w:cs="Arial"/>
          <w:bCs/>
          <w:sz w:val="22"/>
        </w:rPr>
        <w:t>22</w:t>
      </w:r>
      <w:r>
        <w:rPr>
          <w:rFonts w:cs="Arial"/>
          <w:bCs/>
          <w:sz w:val="22"/>
        </w:rPr>
        <w:t xml:space="preserve"> de febrero de 2019, mediante el cual, la Subgerencia de Operaciones remite </w:t>
      </w:r>
      <w:r w:rsidR="00D00B08">
        <w:rPr>
          <w:rFonts w:cs="Arial"/>
          <w:bCs/>
          <w:sz w:val="22"/>
        </w:rPr>
        <w:t xml:space="preserve">el informe DF-OF-0185-2019 de la Dirección FOSUVI, que contiene un resumen </w:t>
      </w:r>
      <w:r>
        <w:rPr>
          <w:rFonts w:cs="Arial"/>
          <w:bCs/>
          <w:sz w:val="22"/>
        </w:rPr>
        <w:t xml:space="preserve">de los resultados del estudio efectuado a la solicitud de </w:t>
      </w:r>
      <w:proofErr w:type="spellStart"/>
      <w:r>
        <w:rPr>
          <w:rFonts w:cs="Arial"/>
          <w:bCs/>
          <w:sz w:val="22"/>
        </w:rPr>
        <w:t>Coopealianza</w:t>
      </w:r>
      <w:proofErr w:type="spellEnd"/>
      <w:r>
        <w:rPr>
          <w:rFonts w:cs="Arial"/>
          <w:bCs/>
          <w:sz w:val="22"/>
        </w:rPr>
        <w:t xml:space="preserve"> R.L.</w:t>
      </w:r>
      <w:r>
        <w:rPr>
          <w:rFonts w:cs="Arial"/>
          <w:bCs/>
          <w:sz w:val="22"/>
          <w:szCs w:val="22"/>
        </w:rPr>
        <w:t>,</w:t>
      </w:r>
      <w:r>
        <w:rPr>
          <w:rFonts w:cs="Arial"/>
          <w:bCs/>
          <w:sz w:val="22"/>
        </w:rPr>
        <w:t xml:space="preserve"> para financiar –al amparo del artículo 59 de la Ley del Sistema Financiero Nacional para la Vivienda– </w:t>
      </w:r>
      <w:r w:rsidR="00D00B08">
        <w:rPr>
          <w:rFonts w:cs="Arial"/>
          <w:bCs/>
          <w:sz w:val="22"/>
        </w:rPr>
        <w:t>seis</w:t>
      </w:r>
      <w:r>
        <w:rPr>
          <w:rFonts w:cs="Arial"/>
          <w:bCs/>
          <w:sz w:val="22"/>
        </w:rPr>
        <w:t xml:space="preserve"> operaciones de Bono Familiar de Vivienda individuales por situación de extrema necesidad. Dichos documentos se adjuntan al expediente del acta.</w:t>
      </w:r>
    </w:p>
    <w:p w:rsidR="00425A95" w:rsidRDefault="00425A95" w:rsidP="00425A95">
      <w:pPr>
        <w:spacing w:line="360" w:lineRule="auto"/>
        <w:jc w:val="both"/>
        <w:rPr>
          <w:rFonts w:cs="Arial"/>
          <w:bCs/>
          <w:sz w:val="22"/>
          <w:szCs w:val="22"/>
        </w:rPr>
      </w:pPr>
    </w:p>
    <w:p w:rsidR="00425A95" w:rsidRDefault="00425A95" w:rsidP="00425A95">
      <w:pPr>
        <w:spacing w:line="360" w:lineRule="auto"/>
        <w:jc w:val="both"/>
        <w:rPr>
          <w:rFonts w:cs="Arial"/>
          <w:bCs/>
          <w:sz w:val="22"/>
          <w:szCs w:val="22"/>
        </w:rPr>
      </w:pPr>
      <w:r w:rsidRPr="0039311E">
        <w:rPr>
          <w:rFonts w:cs="Arial"/>
          <w:sz w:val="22"/>
          <w:u w:val="single"/>
          <w:lang w:val="es-ES_tradnl"/>
        </w:rPr>
        <w:t xml:space="preserve">Minuto </w:t>
      </w:r>
      <w:r w:rsidR="00D00B08">
        <w:rPr>
          <w:rFonts w:cs="Arial"/>
          <w:sz w:val="22"/>
          <w:u w:val="single"/>
          <w:lang w:val="es-ES_tradnl"/>
        </w:rPr>
        <w:t>53</w:t>
      </w:r>
      <w:r w:rsidRPr="0039311E">
        <w:rPr>
          <w:rFonts w:cs="Arial"/>
          <w:sz w:val="22"/>
          <w:u w:val="single"/>
          <w:lang w:val="es-ES_tradnl"/>
        </w:rPr>
        <w:t>:</w:t>
      </w:r>
      <w:r w:rsidR="00D00B08">
        <w:rPr>
          <w:rFonts w:cs="Arial"/>
          <w:sz w:val="22"/>
          <w:u w:val="single"/>
          <w:lang w:val="es-ES_tradnl"/>
        </w:rPr>
        <w:t>50</w:t>
      </w:r>
      <w:r>
        <w:rPr>
          <w:rFonts w:cs="Arial"/>
          <w:sz w:val="22"/>
          <w:lang w:val="es-ES_tradnl"/>
        </w:rPr>
        <w:t xml:space="preserve"> </w:t>
      </w:r>
      <w:r>
        <w:rPr>
          <w:rFonts w:cs="Arial"/>
          <w:bCs/>
          <w:sz w:val="22"/>
          <w:szCs w:val="22"/>
        </w:rPr>
        <w:t>El ingeniero Mendoza Alfaro expone los alcances del citado informe y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la Subgerencia de Operaciones.</w:t>
      </w:r>
    </w:p>
    <w:p w:rsidR="00425A95" w:rsidRDefault="00425A95" w:rsidP="00425A95">
      <w:pPr>
        <w:spacing w:line="360" w:lineRule="auto"/>
        <w:jc w:val="both"/>
        <w:rPr>
          <w:rFonts w:cs="Arial"/>
          <w:bCs/>
          <w:sz w:val="22"/>
          <w:szCs w:val="22"/>
        </w:rPr>
      </w:pPr>
    </w:p>
    <w:p w:rsidR="00425A95" w:rsidRDefault="00425A95" w:rsidP="00425A95">
      <w:pPr>
        <w:spacing w:line="360" w:lineRule="auto"/>
        <w:jc w:val="both"/>
        <w:rPr>
          <w:rFonts w:cs="Arial"/>
          <w:sz w:val="22"/>
          <w:lang w:val="es-ES_tradnl"/>
        </w:rPr>
      </w:pPr>
      <w:r w:rsidRPr="00A25DB7">
        <w:rPr>
          <w:rFonts w:cs="Arial"/>
          <w:sz w:val="22"/>
          <w:u w:val="single"/>
          <w:lang w:val="es-ES_tradnl"/>
        </w:rPr>
        <w:t xml:space="preserve">Minuto </w:t>
      </w:r>
      <w:r w:rsidR="00D00B08">
        <w:rPr>
          <w:rFonts w:cs="Arial"/>
          <w:sz w:val="22"/>
          <w:u w:val="single"/>
          <w:lang w:val="es-ES_tradnl"/>
        </w:rPr>
        <w:t>55</w:t>
      </w:r>
      <w:r w:rsidRPr="00A25DB7">
        <w:rPr>
          <w:rFonts w:cs="Arial"/>
          <w:sz w:val="22"/>
          <w:u w:val="single"/>
          <w:lang w:val="es-ES_tradnl"/>
        </w:rPr>
        <w:t>:</w:t>
      </w:r>
      <w:r w:rsidR="009F23C1">
        <w:rPr>
          <w:rFonts w:cs="Arial"/>
          <w:sz w:val="22"/>
          <w:u w:val="single"/>
          <w:lang w:val="es-ES_tradnl"/>
        </w:rPr>
        <w:t>15</w:t>
      </w:r>
      <w:r>
        <w:rPr>
          <w:rFonts w:cs="Arial"/>
          <w:sz w:val="22"/>
          <w:szCs w:val="22"/>
        </w:rPr>
        <w:t xml:space="preserve"> No </w:t>
      </w:r>
      <w:r>
        <w:rPr>
          <w:rFonts w:cs="Arial"/>
          <w:sz w:val="22"/>
        </w:rPr>
        <w:t xml:space="preserve">habiendo objeciones de los señores Directores ni por parte de los funcionarios presentes, la Junta Directiva resuelve acoger la recomendación de la </w:t>
      </w:r>
      <w:r>
        <w:rPr>
          <w:rFonts w:cs="Arial"/>
          <w:sz w:val="22"/>
          <w:szCs w:val="22"/>
        </w:rPr>
        <w:t xml:space="preserve">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737F2" w:rsidRPr="00D00B08">
        <w:rPr>
          <w:rFonts w:cs="Arial"/>
          <w:b/>
          <w:sz w:val="22"/>
          <w:szCs w:val="22"/>
          <w:u w:val="single"/>
          <w:lang w:val="es-ES_tradnl"/>
        </w:rPr>
        <w:t xml:space="preserve">Solicitud de financiamiento adicional para el proyecto Barrio </w:t>
      </w:r>
      <w:proofErr w:type="spellStart"/>
      <w:r w:rsidR="00C737F2" w:rsidRPr="00D00B08">
        <w:rPr>
          <w:rFonts w:cs="Arial"/>
          <w:b/>
          <w:sz w:val="22"/>
          <w:szCs w:val="22"/>
          <w:u w:val="single"/>
          <w:lang w:val="es-ES_tradnl"/>
        </w:rPr>
        <w:t>Goly</w:t>
      </w:r>
      <w:proofErr w:type="spellEnd"/>
    </w:p>
    <w:p w:rsidR="009D03FE" w:rsidRDefault="009D03FE" w:rsidP="009D03FE">
      <w:pPr>
        <w:spacing w:line="360" w:lineRule="auto"/>
        <w:jc w:val="both"/>
        <w:rPr>
          <w:rFonts w:cs="Arial"/>
          <w:sz w:val="22"/>
          <w:szCs w:val="22"/>
        </w:rPr>
      </w:pPr>
    </w:p>
    <w:p w:rsidR="00483265" w:rsidRPr="00911E34" w:rsidRDefault="009D03FE" w:rsidP="00483265">
      <w:pPr>
        <w:spacing w:line="360" w:lineRule="auto"/>
        <w:jc w:val="both"/>
        <w:rPr>
          <w:rFonts w:cs="Arial"/>
          <w:sz w:val="22"/>
          <w:szCs w:val="22"/>
        </w:rPr>
      </w:pPr>
      <w:r w:rsidRPr="0039311E">
        <w:rPr>
          <w:rFonts w:cs="Arial"/>
          <w:sz w:val="22"/>
          <w:u w:val="single"/>
          <w:lang w:val="es-ES_tradnl"/>
        </w:rPr>
        <w:t xml:space="preserve">Minuto </w:t>
      </w:r>
      <w:r w:rsidR="009F23C1">
        <w:rPr>
          <w:rFonts w:cs="Arial"/>
          <w:sz w:val="22"/>
          <w:u w:val="single"/>
          <w:lang w:val="es-ES_tradnl"/>
        </w:rPr>
        <w:t>55</w:t>
      </w:r>
      <w:r w:rsidRPr="0039311E">
        <w:rPr>
          <w:rFonts w:cs="Arial"/>
          <w:sz w:val="22"/>
          <w:u w:val="single"/>
          <w:lang w:val="es-ES_tradnl"/>
        </w:rPr>
        <w:t>:</w:t>
      </w:r>
      <w:r w:rsidR="009F23C1">
        <w:rPr>
          <w:rFonts w:cs="Arial"/>
          <w:sz w:val="22"/>
          <w:u w:val="single"/>
          <w:lang w:val="es-ES_tradnl"/>
        </w:rPr>
        <w:t>20</w:t>
      </w:r>
      <w:r>
        <w:rPr>
          <w:rFonts w:cs="Arial"/>
          <w:sz w:val="22"/>
          <w:lang w:val="es-ES_tradnl"/>
        </w:rPr>
        <w:t xml:space="preserve"> Se conoce el oficio</w:t>
      </w:r>
      <w:r w:rsidR="00483265">
        <w:rPr>
          <w:rFonts w:cs="Arial"/>
          <w:sz w:val="22"/>
          <w:lang w:val="es-ES_tradnl"/>
        </w:rPr>
        <w:t xml:space="preserve"> </w:t>
      </w:r>
      <w:r w:rsidR="00483265">
        <w:rPr>
          <w:rFonts w:cs="Arial"/>
          <w:color w:val="000000"/>
          <w:sz w:val="22"/>
          <w:szCs w:val="22"/>
        </w:rPr>
        <w:t>GG-ME-0178-2019 del 22 de febrero de 2019</w:t>
      </w:r>
      <w:r w:rsidR="00483265" w:rsidRPr="00911E34">
        <w:rPr>
          <w:rFonts w:cs="Arial"/>
          <w:color w:val="000000"/>
          <w:sz w:val="22"/>
          <w:szCs w:val="22"/>
        </w:rPr>
        <w:t>, mediante el cual, la</w:t>
      </w:r>
      <w:r w:rsidR="00483265">
        <w:rPr>
          <w:rFonts w:cs="Arial"/>
          <w:color w:val="000000"/>
          <w:sz w:val="22"/>
          <w:szCs w:val="22"/>
        </w:rPr>
        <w:t xml:space="preserve"> </w:t>
      </w:r>
      <w:r w:rsidR="00483265" w:rsidRPr="003478A1">
        <w:rPr>
          <w:rFonts w:cs="Arial"/>
          <w:color w:val="000000"/>
          <w:sz w:val="22"/>
          <w:szCs w:val="22"/>
        </w:rPr>
        <w:t xml:space="preserve">Gerencia General </w:t>
      </w:r>
      <w:r w:rsidR="00483265" w:rsidRPr="00911E34">
        <w:rPr>
          <w:rFonts w:cs="Arial"/>
          <w:color w:val="000000"/>
          <w:sz w:val="22"/>
          <w:szCs w:val="22"/>
        </w:rPr>
        <w:t xml:space="preserve">remite </w:t>
      </w:r>
      <w:r w:rsidR="00483265">
        <w:rPr>
          <w:rFonts w:cs="Arial"/>
          <w:color w:val="000000"/>
          <w:sz w:val="22"/>
          <w:szCs w:val="22"/>
        </w:rPr>
        <w:t xml:space="preserve">y avala </w:t>
      </w:r>
      <w:r w:rsidR="00483265" w:rsidRPr="00911E34">
        <w:rPr>
          <w:rFonts w:cs="Arial"/>
          <w:color w:val="000000"/>
          <w:sz w:val="22"/>
          <w:szCs w:val="22"/>
        </w:rPr>
        <w:t xml:space="preserve">el informe </w:t>
      </w:r>
      <w:r w:rsidR="00483265">
        <w:rPr>
          <w:rFonts w:cs="Arial"/>
          <w:sz w:val="22"/>
          <w:szCs w:val="22"/>
        </w:rPr>
        <w:t>DF</w:t>
      </w:r>
      <w:r w:rsidR="00483265" w:rsidRPr="00B35EAF">
        <w:rPr>
          <w:rFonts w:cs="Arial"/>
          <w:sz w:val="22"/>
          <w:szCs w:val="22"/>
        </w:rPr>
        <w:t>-OF-</w:t>
      </w:r>
      <w:r w:rsidR="00483265">
        <w:rPr>
          <w:rFonts w:cs="Arial"/>
          <w:sz w:val="22"/>
          <w:szCs w:val="22"/>
        </w:rPr>
        <w:t>0</w:t>
      </w:r>
      <w:r w:rsidR="009F23C1">
        <w:rPr>
          <w:rFonts w:cs="Arial"/>
          <w:sz w:val="22"/>
          <w:szCs w:val="22"/>
        </w:rPr>
        <w:t>174</w:t>
      </w:r>
      <w:r w:rsidR="00483265" w:rsidRPr="00B35EAF">
        <w:rPr>
          <w:rFonts w:cs="Arial"/>
          <w:sz w:val="22"/>
          <w:szCs w:val="22"/>
        </w:rPr>
        <w:t>-201</w:t>
      </w:r>
      <w:r w:rsidR="00483265">
        <w:rPr>
          <w:rFonts w:cs="Arial"/>
          <w:sz w:val="22"/>
          <w:szCs w:val="22"/>
        </w:rPr>
        <w:t>9/SO-OF-00</w:t>
      </w:r>
      <w:r w:rsidR="009F23C1">
        <w:rPr>
          <w:rFonts w:cs="Arial"/>
          <w:sz w:val="22"/>
          <w:szCs w:val="22"/>
        </w:rPr>
        <w:t>99</w:t>
      </w:r>
      <w:r w:rsidR="00483265">
        <w:rPr>
          <w:rFonts w:cs="Arial"/>
          <w:sz w:val="22"/>
          <w:szCs w:val="22"/>
        </w:rPr>
        <w:t>-2019</w:t>
      </w:r>
      <w:r w:rsidR="00483265" w:rsidRPr="00B35EAF">
        <w:rPr>
          <w:rFonts w:cs="Arial"/>
          <w:sz w:val="22"/>
          <w:szCs w:val="22"/>
        </w:rPr>
        <w:t xml:space="preserve"> </w:t>
      </w:r>
      <w:r w:rsidR="00483265">
        <w:rPr>
          <w:rFonts w:cs="Arial"/>
          <w:sz w:val="22"/>
          <w:szCs w:val="22"/>
        </w:rPr>
        <w:t xml:space="preserve">de la </w:t>
      </w:r>
      <w:r w:rsidR="00483265" w:rsidRPr="00B35EAF">
        <w:rPr>
          <w:rFonts w:cs="Arial"/>
          <w:sz w:val="22"/>
          <w:szCs w:val="22"/>
        </w:rPr>
        <w:t>Dirección FOSUVI</w:t>
      </w:r>
      <w:r w:rsidR="00483265">
        <w:rPr>
          <w:rFonts w:cs="Arial"/>
          <w:sz w:val="22"/>
          <w:szCs w:val="22"/>
        </w:rPr>
        <w:t xml:space="preserve"> y la Subgerencia de Operaciones</w:t>
      </w:r>
      <w:r w:rsidR="00483265" w:rsidRPr="00911E34">
        <w:rPr>
          <w:rFonts w:cs="Arial"/>
          <w:color w:val="000000"/>
          <w:sz w:val="22"/>
          <w:szCs w:val="22"/>
        </w:rPr>
        <w:t xml:space="preserve">, </w:t>
      </w:r>
      <w:r w:rsidR="00483265" w:rsidRPr="00911E34">
        <w:rPr>
          <w:rFonts w:cs="Arial"/>
          <w:bCs/>
          <w:sz w:val="22"/>
          <w:szCs w:val="22"/>
        </w:rPr>
        <w:t>que contiene los resultados del estudio efectuado a la solicitud</w:t>
      </w:r>
      <w:r w:rsidR="00483265" w:rsidRPr="00911E34">
        <w:rPr>
          <w:rFonts w:cs="Arial"/>
          <w:color w:val="000000"/>
          <w:sz w:val="22"/>
          <w:szCs w:val="22"/>
        </w:rPr>
        <w:t xml:space="preserve"> de</w:t>
      </w:r>
      <w:r w:rsidR="00483265">
        <w:rPr>
          <w:rFonts w:cs="Arial"/>
          <w:color w:val="000000"/>
          <w:sz w:val="22"/>
          <w:szCs w:val="22"/>
        </w:rPr>
        <w:t xml:space="preserve"> la Fundación para la Vivienda Rural Costa Rica – Canadá,</w:t>
      </w:r>
      <w:r w:rsidR="00483265" w:rsidRPr="00911E34">
        <w:rPr>
          <w:rFonts w:cs="Arial"/>
          <w:sz w:val="22"/>
          <w:szCs w:val="22"/>
        </w:rPr>
        <w:t xml:space="preserve"> para </w:t>
      </w:r>
      <w:r w:rsidR="009F23C1" w:rsidRPr="0076730A">
        <w:rPr>
          <w:rFonts w:cs="Arial"/>
          <w:sz w:val="22"/>
          <w:szCs w:val="22"/>
        </w:rPr>
        <w:t xml:space="preserve">financiar, al amparo del artículo 59 de la Ley del Sistema Financiero Nacional para la Vivienda, </w:t>
      </w:r>
      <w:r w:rsidR="009F23C1">
        <w:rPr>
          <w:rFonts w:cs="Arial"/>
          <w:sz w:val="22"/>
          <w:szCs w:val="22"/>
        </w:rPr>
        <w:t xml:space="preserve">actividades adicionales no contempladas en el </w:t>
      </w:r>
      <w:r w:rsidR="009F23C1" w:rsidRPr="0076730A">
        <w:rPr>
          <w:rFonts w:cs="Arial"/>
          <w:sz w:val="22"/>
          <w:szCs w:val="22"/>
        </w:rPr>
        <w:t xml:space="preserve">financiamiento </w:t>
      </w:r>
      <w:r w:rsidR="009F23C1">
        <w:rPr>
          <w:rFonts w:cs="Arial"/>
          <w:sz w:val="22"/>
          <w:szCs w:val="22"/>
        </w:rPr>
        <w:t xml:space="preserve">original del proyecto </w:t>
      </w:r>
      <w:r w:rsidR="00483265">
        <w:rPr>
          <w:rFonts w:cs="Arial"/>
          <w:sz w:val="22"/>
          <w:szCs w:val="22"/>
        </w:rPr>
        <w:t xml:space="preserve">de Bono Colectivo Barrio </w:t>
      </w:r>
      <w:proofErr w:type="spellStart"/>
      <w:r w:rsidR="00483265">
        <w:rPr>
          <w:rFonts w:cs="Arial"/>
          <w:sz w:val="22"/>
          <w:szCs w:val="22"/>
        </w:rPr>
        <w:t>Goly</w:t>
      </w:r>
      <w:proofErr w:type="spellEnd"/>
      <w:r w:rsidR="00483265" w:rsidRPr="00911E34">
        <w:rPr>
          <w:rFonts w:cs="Arial"/>
          <w:color w:val="000000"/>
          <w:sz w:val="22"/>
          <w:szCs w:val="22"/>
        </w:rPr>
        <w:t xml:space="preserve">, ubicado en el distrito </w:t>
      </w:r>
      <w:r w:rsidR="00483265">
        <w:rPr>
          <w:rFonts w:cs="Arial"/>
          <w:color w:val="000000"/>
          <w:sz w:val="22"/>
          <w:szCs w:val="22"/>
        </w:rPr>
        <w:t xml:space="preserve">y </w:t>
      </w:r>
      <w:r w:rsidR="00483265">
        <w:rPr>
          <w:rFonts w:cs="Arial"/>
          <w:sz w:val="22"/>
          <w:szCs w:val="22"/>
        </w:rPr>
        <w:t xml:space="preserve">cantón de </w:t>
      </w:r>
      <w:proofErr w:type="spellStart"/>
      <w:r w:rsidR="00483265">
        <w:rPr>
          <w:rFonts w:cs="Arial"/>
          <w:sz w:val="22"/>
          <w:szCs w:val="22"/>
        </w:rPr>
        <w:t>Matina</w:t>
      </w:r>
      <w:proofErr w:type="spellEnd"/>
      <w:r w:rsidR="00483265">
        <w:rPr>
          <w:rFonts w:cs="Arial"/>
          <w:sz w:val="22"/>
          <w:szCs w:val="22"/>
        </w:rPr>
        <w:t>, provincia de Limón</w:t>
      </w:r>
      <w:r w:rsidR="00483265">
        <w:rPr>
          <w:rFonts w:cs="Arial"/>
          <w:sz w:val="22"/>
        </w:rPr>
        <w:t xml:space="preserve">, y </w:t>
      </w:r>
      <w:r w:rsidR="00483265" w:rsidRPr="00911E34">
        <w:rPr>
          <w:rFonts w:cs="Arial"/>
          <w:color w:val="000000"/>
          <w:sz w:val="22"/>
          <w:szCs w:val="22"/>
        </w:rPr>
        <w:t xml:space="preserve">aprobado al amparo del artículo 59 de la Ley del Sistema Financiero Nacional para la Vivienda, </w:t>
      </w:r>
      <w:r w:rsidR="00483265">
        <w:rPr>
          <w:rFonts w:cs="Arial"/>
          <w:color w:val="000000"/>
          <w:sz w:val="22"/>
          <w:szCs w:val="22"/>
        </w:rPr>
        <w:t xml:space="preserve">según consta en </w:t>
      </w:r>
      <w:r w:rsidR="00483265" w:rsidRPr="00911E34">
        <w:rPr>
          <w:rFonts w:cs="Arial"/>
          <w:color w:val="000000"/>
          <w:sz w:val="22"/>
          <w:szCs w:val="22"/>
        </w:rPr>
        <w:t>el acuerdo</w:t>
      </w:r>
      <w:r w:rsidR="00483265">
        <w:rPr>
          <w:rFonts w:cs="Arial"/>
          <w:sz w:val="22"/>
        </w:rPr>
        <w:t xml:space="preserve"> </w:t>
      </w:r>
      <w:r w:rsidR="00483265" w:rsidRPr="00EA7ADB">
        <w:rPr>
          <w:rFonts w:cs="Arial"/>
          <w:sz w:val="22"/>
          <w:szCs w:val="22"/>
          <w:lang w:val="es-ES_tradnl"/>
        </w:rPr>
        <w:t>N°</w:t>
      </w:r>
      <w:r w:rsidR="00483265">
        <w:rPr>
          <w:rFonts w:cs="Arial"/>
          <w:sz w:val="22"/>
          <w:szCs w:val="22"/>
          <w:lang w:val="es-ES_tradnl"/>
        </w:rPr>
        <w:t xml:space="preserve"> 2</w:t>
      </w:r>
      <w:r w:rsidR="00483265" w:rsidRPr="00EA7ADB">
        <w:rPr>
          <w:rFonts w:cs="Arial"/>
          <w:sz w:val="22"/>
          <w:szCs w:val="22"/>
        </w:rPr>
        <w:t xml:space="preserve"> de la sesión </w:t>
      </w:r>
      <w:r w:rsidR="00483265">
        <w:rPr>
          <w:rFonts w:cs="Arial"/>
          <w:sz w:val="22"/>
          <w:szCs w:val="22"/>
        </w:rPr>
        <w:t>35</w:t>
      </w:r>
      <w:r w:rsidR="00483265" w:rsidRPr="00EA7ADB">
        <w:rPr>
          <w:rFonts w:cs="Arial"/>
          <w:sz w:val="22"/>
          <w:szCs w:val="22"/>
        </w:rPr>
        <w:t>-201</w:t>
      </w:r>
      <w:r w:rsidR="00483265">
        <w:rPr>
          <w:rFonts w:cs="Arial"/>
          <w:sz w:val="22"/>
          <w:szCs w:val="22"/>
        </w:rPr>
        <w:t>7</w:t>
      </w:r>
      <w:r w:rsidR="00483265" w:rsidRPr="00EA7ADB">
        <w:rPr>
          <w:rFonts w:cs="Arial"/>
          <w:sz w:val="22"/>
          <w:szCs w:val="22"/>
        </w:rPr>
        <w:t xml:space="preserve"> del </w:t>
      </w:r>
      <w:r w:rsidR="00483265">
        <w:rPr>
          <w:rFonts w:cs="Arial"/>
          <w:sz w:val="22"/>
          <w:szCs w:val="22"/>
        </w:rPr>
        <w:t>22</w:t>
      </w:r>
      <w:r w:rsidR="00483265" w:rsidRPr="00EA7ADB">
        <w:rPr>
          <w:rFonts w:cs="Arial"/>
          <w:sz w:val="22"/>
          <w:szCs w:val="22"/>
        </w:rPr>
        <w:t xml:space="preserve"> de </w:t>
      </w:r>
      <w:r w:rsidR="00483265">
        <w:rPr>
          <w:rFonts w:cs="Arial"/>
          <w:sz w:val="22"/>
          <w:szCs w:val="22"/>
        </w:rPr>
        <w:t>mayo</w:t>
      </w:r>
      <w:r w:rsidR="00483265" w:rsidRPr="00EA7ADB">
        <w:rPr>
          <w:rFonts w:cs="Arial"/>
          <w:sz w:val="22"/>
          <w:szCs w:val="22"/>
        </w:rPr>
        <w:t xml:space="preserve"> de 201</w:t>
      </w:r>
      <w:r w:rsidR="00483265">
        <w:rPr>
          <w:rFonts w:cs="Arial"/>
          <w:sz w:val="22"/>
          <w:szCs w:val="22"/>
        </w:rPr>
        <w:t xml:space="preserve">7.  </w:t>
      </w:r>
      <w:r w:rsidR="00483265" w:rsidRPr="00BB4E5E">
        <w:rPr>
          <w:rFonts w:cs="Arial"/>
          <w:sz w:val="22"/>
          <w:szCs w:val="22"/>
        </w:rPr>
        <w:t xml:space="preserve">Dichos documentos se </w:t>
      </w:r>
      <w:r w:rsidR="00483265">
        <w:rPr>
          <w:rFonts w:cs="Arial"/>
          <w:bCs/>
          <w:sz w:val="22"/>
          <w:szCs w:val="22"/>
        </w:rPr>
        <w:t>adjuntan al expediente del acta</w:t>
      </w:r>
      <w:r w:rsidR="00483265">
        <w:rPr>
          <w:rFonts w:cs="Arial"/>
          <w:bCs/>
          <w:sz w:val="22"/>
          <w:szCs w:val="22"/>
          <w:lang w:val="es-ES_tradnl"/>
        </w:rPr>
        <w:t>.</w:t>
      </w:r>
    </w:p>
    <w:p w:rsidR="00483265" w:rsidRPr="00911E34" w:rsidRDefault="00483265" w:rsidP="00483265">
      <w:pPr>
        <w:spacing w:line="360" w:lineRule="auto"/>
        <w:jc w:val="both"/>
        <w:rPr>
          <w:rFonts w:cs="Arial"/>
          <w:sz w:val="22"/>
          <w:szCs w:val="22"/>
        </w:rPr>
      </w:pPr>
    </w:p>
    <w:p w:rsidR="009F23C1" w:rsidRDefault="00483265" w:rsidP="00483265">
      <w:pPr>
        <w:spacing w:line="360" w:lineRule="auto"/>
        <w:jc w:val="both"/>
        <w:rPr>
          <w:rFonts w:cs="Arial"/>
          <w:sz w:val="22"/>
          <w:szCs w:val="22"/>
          <w:lang w:val="es-ES_tradnl"/>
        </w:rPr>
      </w:pPr>
      <w:r w:rsidRPr="00A25DB7">
        <w:rPr>
          <w:rFonts w:cs="Arial"/>
          <w:sz w:val="22"/>
          <w:u w:val="single"/>
          <w:lang w:val="es-ES_tradnl"/>
        </w:rPr>
        <w:t xml:space="preserve">Minuto </w:t>
      </w:r>
      <w:r w:rsidR="009F23C1">
        <w:rPr>
          <w:rFonts w:cs="Arial"/>
          <w:sz w:val="22"/>
          <w:u w:val="single"/>
          <w:lang w:val="es-ES_tradnl"/>
        </w:rPr>
        <w:t>55</w:t>
      </w:r>
      <w:r w:rsidRPr="00A25DB7">
        <w:rPr>
          <w:rFonts w:cs="Arial"/>
          <w:sz w:val="22"/>
          <w:u w:val="single"/>
          <w:lang w:val="es-ES_tradnl"/>
        </w:rPr>
        <w:t>:</w:t>
      </w:r>
      <w:r>
        <w:rPr>
          <w:rFonts w:cs="Arial"/>
          <w:sz w:val="22"/>
          <w:u w:val="single"/>
          <w:lang w:val="es-ES_tradnl"/>
        </w:rPr>
        <w:t>25</w:t>
      </w:r>
      <w:r>
        <w:rPr>
          <w:rFonts w:cs="Arial"/>
          <w:sz w:val="22"/>
          <w:lang w:val="es-ES_tradnl"/>
        </w:rPr>
        <w:t xml:space="preserve"> </w:t>
      </w:r>
      <w:r>
        <w:rPr>
          <w:rFonts w:cs="Arial"/>
          <w:sz w:val="22"/>
          <w:szCs w:val="22"/>
        </w:rPr>
        <w:t>La licenciada Camacho Murillo</w:t>
      </w:r>
      <w:r w:rsidR="009F23C1">
        <w:rPr>
          <w:rFonts w:cs="Arial"/>
          <w:color w:val="000000"/>
          <w:sz w:val="22"/>
          <w:szCs w:val="22"/>
        </w:rPr>
        <w:t xml:space="preserve"> </w:t>
      </w:r>
      <w:r w:rsidR="009F23C1" w:rsidRPr="007B08BD">
        <w:rPr>
          <w:rFonts w:cs="Arial"/>
          <w:sz w:val="22"/>
          <w:szCs w:val="22"/>
          <w:lang w:val="es-ES_tradnl"/>
        </w:rPr>
        <w:t xml:space="preserve">expone los alcances del citado informe, </w:t>
      </w:r>
      <w:r w:rsidR="009F23C1" w:rsidRPr="00911E34">
        <w:rPr>
          <w:rFonts w:cs="Arial"/>
          <w:color w:val="000000"/>
          <w:sz w:val="22"/>
          <w:szCs w:val="22"/>
        </w:rPr>
        <w:t>destaca</w:t>
      </w:r>
      <w:r w:rsidR="009F23C1">
        <w:rPr>
          <w:rFonts w:cs="Arial"/>
          <w:color w:val="000000"/>
          <w:sz w:val="22"/>
          <w:szCs w:val="22"/>
        </w:rPr>
        <w:t>ndo</w:t>
      </w:r>
      <w:r w:rsidR="009F23C1" w:rsidRPr="00911E34">
        <w:rPr>
          <w:rFonts w:cs="Arial"/>
          <w:color w:val="000000"/>
          <w:sz w:val="22"/>
          <w:szCs w:val="22"/>
        </w:rPr>
        <w:t xml:space="preserve"> </w:t>
      </w:r>
      <w:r w:rsidR="009F23C1">
        <w:rPr>
          <w:rFonts w:cs="Arial"/>
          <w:color w:val="000000"/>
          <w:sz w:val="22"/>
          <w:szCs w:val="22"/>
        </w:rPr>
        <w:t>las</w:t>
      </w:r>
      <w:r w:rsidR="009F23C1" w:rsidRPr="00911E34">
        <w:rPr>
          <w:rFonts w:cs="Arial"/>
          <w:color w:val="000000"/>
          <w:sz w:val="22"/>
          <w:szCs w:val="22"/>
        </w:rPr>
        <w:t xml:space="preserve"> razones en las que se fundamenta la entidad para justificar </w:t>
      </w:r>
      <w:r w:rsidR="009F23C1">
        <w:rPr>
          <w:rFonts w:cs="Arial"/>
          <w:color w:val="000000"/>
          <w:sz w:val="22"/>
          <w:szCs w:val="22"/>
        </w:rPr>
        <w:t>su solicitud</w:t>
      </w:r>
      <w:r w:rsidR="009F23C1" w:rsidRPr="00911E34">
        <w:rPr>
          <w:rFonts w:cs="Arial"/>
          <w:color w:val="000000"/>
          <w:sz w:val="22"/>
          <w:szCs w:val="22"/>
        </w:rPr>
        <w:t xml:space="preserve">, </w:t>
      </w:r>
      <w:r w:rsidR="009F23C1">
        <w:rPr>
          <w:rFonts w:cs="Arial"/>
          <w:color w:val="000000"/>
          <w:sz w:val="22"/>
          <w:szCs w:val="22"/>
        </w:rPr>
        <w:t xml:space="preserve">así como al detalle </w:t>
      </w:r>
      <w:r w:rsidR="009F23C1">
        <w:rPr>
          <w:rFonts w:cs="Arial"/>
          <w:sz w:val="22"/>
          <w:szCs w:val="22"/>
          <w:lang w:val="es-ES_tradnl"/>
        </w:rPr>
        <w:t>de</w:t>
      </w:r>
      <w:r w:rsidR="009F23C1" w:rsidRPr="007B08BD">
        <w:rPr>
          <w:rFonts w:cs="Arial"/>
          <w:sz w:val="22"/>
          <w:szCs w:val="22"/>
          <w:lang w:val="es-ES_tradnl"/>
        </w:rPr>
        <w:t xml:space="preserve"> los costos </w:t>
      </w:r>
      <w:r w:rsidR="009F23C1">
        <w:rPr>
          <w:rFonts w:cs="Arial"/>
          <w:sz w:val="22"/>
          <w:szCs w:val="22"/>
          <w:lang w:val="es-ES_tradnl"/>
        </w:rPr>
        <w:t xml:space="preserve">que conllevan </w:t>
      </w:r>
      <w:r w:rsidR="009F23C1" w:rsidRPr="007B08BD">
        <w:rPr>
          <w:rFonts w:cs="Arial"/>
          <w:sz w:val="22"/>
          <w:szCs w:val="22"/>
          <w:lang w:val="es-ES_tradnl"/>
        </w:rPr>
        <w:t xml:space="preserve">las actividades que se </w:t>
      </w:r>
      <w:r w:rsidR="009F23C1">
        <w:rPr>
          <w:rFonts w:cs="Arial"/>
          <w:sz w:val="22"/>
          <w:szCs w:val="22"/>
          <w:lang w:val="es-ES_tradnl"/>
        </w:rPr>
        <w:t>proponen</w:t>
      </w:r>
      <w:r w:rsidR="009F23C1" w:rsidRPr="007B08BD">
        <w:rPr>
          <w:rFonts w:cs="Arial"/>
          <w:sz w:val="22"/>
          <w:szCs w:val="22"/>
          <w:lang w:val="es-ES_tradnl"/>
        </w:rPr>
        <w:t xml:space="preserve"> financiar, </w:t>
      </w:r>
      <w:r w:rsidR="009F23C1">
        <w:rPr>
          <w:rFonts w:cs="Arial"/>
          <w:sz w:val="22"/>
          <w:szCs w:val="22"/>
          <w:lang w:val="es-ES_tradnl"/>
        </w:rPr>
        <w:t>haciendo énfasis en que se requiere financiar la suma neta de hasta ¢3,35 millones</w:t>
      </w:r>
      <w:r w:rsidR="009F23C1" w:rsidRPr="00DF7640">
        <w:rPr>
          <w:rFonts w:cs="Arial"/>
          <w:sz w:val="22"/>
          <w:szCs w:val="22"/>
          <w:lang w:val="es-ES_tradnl"/>
        </w:rPr>
        <w:t xml:space="preserve"> </w:t>
      </w:r>
      <w:r w:rsidR="009F23C1">
        <w:rPr>
          <w:rFonts w:cs="Arial"/>
          <w:sz w:val="22"/>
          <w:szCs w:val="22"/>
          <w:lang w:val="es-ES_tradnl"/>
        </w:rPr>
        <w:t>por el costo del replanteo del manejo de aguas pluviales, tomando además recursos de saldos no ejecutados en el proyecto, por un monto de ¢3,64 millones, para un total de ¢6,4 millones.</w:t>
      </w:r>
    </w:p>
    <w:p w:rsidR="009F23C1" w:rsidRDefault="009F23C1" w:rsidP="00483265">
      <w:pPr>
        <w:spacing w:line="360" w:lineRule="auto"/>
        <w:jc w:val="both"/>
        <w:rPr>
          <w:rFonts w:cs="Arial"/>
          <w:sz w:val="22"/>
          <w:szCs w:val="22"/>
          <w:lang w:val="es-ES_tradnl"/>
        </w:rPr>
      </w:pPr>
    </w:p>
    <w:p w:rsidR="009F23C1" w:rsidRDefault="009F23C1" w:rsidP="00483265">
      <w:pPr>
        <w:spacing w:line="360" w:lineRule="auto"/>
        <w:jc w:val="both"/>
        <w:rPr>
          <w:rFonts w:cs="Arial"/>
          <w:sz w:val="22"/>
          <w:szCs w:val="22"/>
          <w:lang w:val="es-ES_tradnl"/>
        </w:rPr>
      </w:pPr>
      <w:r w:rsidRPr="009F23C1">
        <w:rPr>
          <w:rFonts w:cs="Arial"/>
          <w:sz w:val="22"/>
          <w:szCs w:val="22"/>
          <w:u w:val="single"/>
          <w:lang w:val="es-ES_tradnl"/>
        </w:rPr>
        <w:t>Minuto 56:20</w:t>
      </w:r>
      <w:r>
        <w:rPr>
          <w:rFonts w:cs="Arial"/>
          <w:sz w:val="22"/>
          <w:szCs w:val="22"/>
          <w:lang w:val="es-ES_tradnl"/>
        </w:rPr>
        <w:t xml:space="preserve"> Se reincorpora a la sesión el señor Gerente General.</w:t>
      </w:r>
    </w:p>
    <w:p w:rsidR="009F23C1" w:rsidRDefault="009F23C1" w:rsidP="00483265">
      <w:pPr>
        <w:spacing w:line="360" w:lineRule="auto"/>
        <w:jc w:val="both"/>
        <w:rPr>
          <w:rFonts w:cs="Arial"/>
          <w:sz w:val="22"/>
          <w:szCs w:val="22"/>
          <w:lang w:val="es-ES_tradnl"/>
        </w:rPr>
      </w:pPr>
    </w:p>
    <w:p w:rsidR="002A13EF" w:rsidRDefault="00ED3AC7" w:rsidP="00ED3AC7">
      <w:pPr>
        <w:spacing w:line="360" w:lineRule="auto"/>
        <w:jc w:val="both"/>
        <w:rPr>
          <w:rFonts w:cs="Arial"/>
          <w:sz w:val="22"/>
          <w:szCs w:val="22"/>
          <w:lang w:val="es-ES_tradnl"/>
        </w:rPr>
      </w:pPr>
      <w:r w:rsidRPr="00D555B7">
        <w:rPr>
          <w:rFonts w:cs="Arial"/>
          <w:bCs/>
          <w:sz w:val="22"/>
          <w:szCs w:val="22"/>
          <w:u w:val="single"/>
          <w:lang w:val="es-ES_tradnl"/>
        </w:rPr>
        <w:t xml:space="preserve">Minuto </w:t>
      </w:r>
      <w:r w:rsidR="002A13EF">
        <w:rPr>
          <w:rFonts w:cs="Arial"/>
          <w:bCs/>
          <w:sz w:val="22"/>
          <w:szCs w:val="22"/>
          <w:u w:val="single"/>
          <w:lang w:val="es-ES_tradnl"/>
        </w:rPr>
        <w:t>62</w:t>
      </w:r>
      <w:r w:rsidRPr="00D555B7">
        <w:rPr>
          <w:rFonts w:cs="Arial"/>
          <w:bCs/>
          <w:sz w:val="22"/>
          <w:szCs w:val="22"/>
          <w:u w:val="single"/>
          <w:lang w:val="es-ES_tradnl"/>
        </w:rPr>
        <w:t>:</w:t>
      </w:r>
      <w:r w:rsidR="002A13EF">
        <w:rPr>
          <w:rFonts w:cs="Arial"/>
          <w:bCs/>
          <w:sz w:val="22"/>
          <w:szCs w:val="22"/>
          <w:u w:val="single"/>
          <w:lang w:val="es-ES_tradnl"/>
        </w:rPr>
        <w:t>3</w:t>
      </w:r>
      <w:r w:rsidRPr="00D555B7">
        <w:rPr>
          <w:rFonts w:cs="Arial"/>
          <w:bCs/>
          <w:sz w:val="22"/>
          <w:szCs w:val="22"/>
          <w:u w:val="single"/>
          <w:lang w:val="es-ES_tradnl"/>
        </w:rPr>
        <w:t>0</w:t>
      </w:r>
      <w:r>
        <w:rPr>
          <w:rFonts w:cs="Arial"/>
          <w:bCs/>
          <w:sz w:val="22"/>
          <w:szCs w:val="22"/>
          <w:lang w:val="es-ES_tradnl"/>
        </w:rPr>
        <w:t xml:space="preserve">  A </w:t>
      </w:r>
      <w:r>
        <w:rPr>
          <w:rFonts w:cs="Arial"/>
          <w:sz w:val="22"/>
          <w:szCs w:val="22"/>
          <w:lang w:val="es-ES_tradnl"/>
        </w:rPr>
        <w:t xml:space="preserve">raíz del análisis que se realiza en torno a la propuesta de la </w:t>
      </w:r>
      <w:r w:rsidRPr="008C3120">
        <w:rPr>
          <w:rFonts w:cs="Arial"/>
          <w:sz w:val="22"/>
          <w:szCs w:val="22"/>
          <w:lang w:val="es-ES_tradnl"/>
        </w:rPr>
        <w:t>Administración</w:t>
      </w:r>
      <w:r>
        <w:rPr>
          <w:rFonts w:cs="Arial"/>
          <w:sz w:val="22"/>
          <w:szCs w:val="22"/>
          <w:lang w:val="es-ES_tradnl"/>
        </w:rPr>
        <w:t>, los señores Directores concuerdan en la pertinencia de actuar conforme lo recomiendan la Dirección FOSUVI y la Subgerencia de Operaciones</w:t>
      </w:r>
      <w:r w:rsidR="002A13EF">
        <w:rPr>
          <w:rFonts w:cs="Arial"/>
          <w:sz w:val="22"/>
          <w:szCs w:val="22"/>
          <w:lang w:val="es-ES_tradnl"/>
        </w:rPr>
        <w:t xml:space="preserve">, pero además se estima oportuno solicitar a la </w:t>
      </w:r>
      <w:r w:rsidR="002A13EF" w:rsidRPr="002A13EF">
        <w:rPr>
          <w:rFonts w:cs="Arial"/>
          <w:sz w:val="22"/>
          <w:szCs w:val="22"/>
          <w:lang w:val="es-ES_tradnl"/>
        </w:rPr>
        <w:t>Administración</w:t>
      </w:r>
      <w:r w:rsidR="002A13EF">
        <w:rPr>
          <w:rFonts w:cs="Arial"/>
          <w:sz w:val="22"/>
          <w:szCs w:val="22"/>
          <w:lang w:val="es-ES_tradnl"/>
        </w:rPr>
        <w:t>, que realice un estudio sobre los saldos de recursos del Bono Colectivo, para garantizar que los proyectos aprobados cuenten con el debido contenido presupuestario</w:t>
      </w:r>
      <w:r>
        <w:rPr>
          <w:rFonts w:cs="Arial"/>
          <w:sz w:val="22"/>
          <w:szCs w:val="22"/>
          <w:lang w:val="es-ES_tradnl"/>
        </w:rPr>
        <w:t>.</w:t>
      </w:r>
    </w:p>
    <w:p w:rsidR="002A13EF" w:rsidRDefault="002A13EF" w:rsidP="00ED3AC7">
      <w:pPr>
        <w:spacing w:line="360" w:lineRule="auto"/>
        <w:jc w:val="both"/>
        <w:rPr>
          <w:rFonts w:cs="Arial"/>
          <w:sz w:val="22"/>
          <w:szCs w:val="22"/>
          <w:lang w:val="es-ES_tradnl"/>
        </w:rPr>
      </w:pPr>
    </w:p>
    <w:p w:rsidR="00483265" w:rsidRPr="00911E34" w:rsidRDefault="00483265" w:rsidP="00483265">
      <w:pPr>
        <w:spacing w:line="360" w:lineRule="auto"/>
        <w:jc w:val="both"/>
        <w:rPr>
          <w:rFonts w:cs="Arial"/>
          <w:bCs/>
          <w:sz w:val="22"/>
          <w:szCs w:val="22"/>
        </w:rPr>
      </w:pPr>
      <w:r w:rsidRPr="00AE00D8">
        <w:rPr>
          <w:rFonts w:cs="Arial"/>
          <w:color w:val="000000"/>
          <w:sz w:val="22"/>
          <w:szCs w:val="22"/>
          <w:u w:val="single"/>
          <w:lang w:val="es-CR"/>
        </w:rPr>
        <w:t>Min</w:t>
      </w:r>
      <w:r>
        <w:rPr>
          <w:rFonts w:cs="Arial"/>
          <w:color w:val="000000"/>
          <w:sz w:val="22"/>
          <w:szCs w:val="22"/>
          <w:u w:val="single"/>
          <w:lang w:val="es-CR"/>
        </w:rPr>
        <w:t xml:space="preserve">uto </w:t>
      </w:r>
      <w:r w:rsidR="002A13EF">
        <w:rPr>
          <w:rFonts w:cs="Arial"/>
          <w:color w:val="000000"/>
          <w:sz w:val="22"/>
          <w:szCs w:val="22"/>
          <w:u w:val="single"/>
          <w:lang w:val="es-CR"/>
        </w:rPr>
        <w:t>64</w:t>
      </w:r>
      <w:r w:rsidRPr="00AE00D8">
        <w:rPr>
          <w:rFonts w:cs="Arial"/>
          <w:color w:val="000000"/>
          <w:sz w:val="22"/>
          <w:szCs w:val="22"/>
          <w:u w:val="single"/>
          <w:lang w:val="es-CR"/>
        </w:rPr>
        <w:t>:</w:t>
      </w:r>
      <w:r w:rsidR="002A13EF">
        <w:rPr>
          <w:rFonts w:cs="Arial"/>
          <w:color w:val="000000"/>
          <w:sz w:val="22"/>
          <w:szCs w:val="22"/>
          <w:u w:val="single"/>
          <w:lang w:val="es-CR"/>
        </w:rPr>
        <w:t>30</w:t>
      </w:r>
      <w:r>
        <w:rPr>
          <w:rFonts w:cs="Arial"/>
          <w:color w:val="000000"/>
          <w:sz w:val="22"/>
          <w:szCs w:val="22"/>
          <w:lang w:val="es-CR"/>
        </w:rPr>
        <w:t xml:space="preserve"> </w:t>
      </w:r>
      <w:r w:rsidR="002A13EF">
        <w:rPr>
          <w:rFonts w:cs="Arial"/>
          <w:color w:val="000000"/>
          <w:sz w:val="22"/>
          <w:szCs w:val="22"/>
          <w:lang w:val="es-CR"/>
        </w:rPr>
        <w:t xml:space="preserve">No habiendo más observaciones </w:t>
      </w:r>
      <w:r w:rsidRPr="00911E34">
        <w:rPr>
          <w:rFonts w:cs="Arial"/>
          <w:bCs/>
          <w:sz w:val="22"/>
          <w:szCs w:val="22"/>
        </w:rPr>
        <w:t xml:space="preserve">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w:t>
      </w:r>
      <w:r w:rsidRPr="00911E34">
        <w:rPr>
          <w:rFonts w:cs="Arial"/>
          <w:bCs/>
          <w:sz w:val="22"/>
          <w:szCs w:val="22"/>
        </w:rPr>
        <w:t xml:space="preserve"> </w:t>
      </w:r>
      <w:r>
        <w:rPr>
          <w:rFonts w:cs="Arial"/>
          <w:sz w:val="22"/>
          <w:szCs w:val="22"/>
        </w:rPr>
        <w:t xml:space="preserve">pero adicionando </w:t>
      </w:r>
      <w:r w:rsidR="002A13EF">
        <w:rPr>
          <w:rFonts w:cs="Arial"/>
          <w:sz w:val="22"/>
          <w:szCs w:val="22"/>
        </w:rPr>
        <w:t xml:space="preserve">la </w:t>
      </w:r>
      <w:r>
        <w:rPr>
          <w:rFonts w:cs="Arial"/>
          <w:sz w:val="22"/>
          <w:szCs w:val="22"/>
        </w:rPr>
        <w:t xml:space="preserve">instrucción </w:t>
      </w:r>
      <w:r w:rsidR="002A13EF">
        <w:rPr>
          <w:rFonts w:cs="Arial"/>
          <w:sz w:val="22"/>
          <w:szCs w:val="22"/>
        </w:rPr>
        <w:t>anterior,</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sidR="00ED3AC7">
        <w:rPr>
          <w:rFonts w:cs="Arial"/>
          <w:b/>
          <w:sz w:val="22"/>
          <w:szCs w:val="22"/>
        </w:rPr>
        <w:t>6</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737F2" w:rsidRPr="002A13EF">
        <w:rPr>
          <w:rFonts w:cs="Arial"/>
          <w:b/>
          <w:sz w:val="22"/>
          <w:szCs w:val="22"/>
          <w:u w:val="single"/>
          <w:lang w:val="es-ES_tradnl"/>
        </w:rPr>
        <w:t>Solicitud de financiamiento adicional, prórroga del vencimiento del plazo constructivo y del contrato de administración y cambio de beneficiarios en cuatro casos del proyecto El Porvenir</w:t>
      </w:r>
    </w:p>
    <w:p w:rsidR="009D03FE" w:rsidRDefault="009D03FE" w:rsidP="009D03FE">
      <w:pPr>
        <w:spacing w:line="360" w:lineRule="auto"/>
        <w:jc w:val="both"/>
        <w:rPr>
          <w:rFonts w:cs="Arial"/>
          <w:sz w:val="22"/>
          <w:szCs w:val="22"/>
        </w:rPr>
      </w:pPr>
    </w:p>
    <w:p w:rsidR="00C2145C" w:rsidRPr="009F7291" w:rsidRDefault="009D03FE" w:rsidP="00A4386F">
      <w:pPr>
        <w:spacing w:line="360" w:lineRule="auto"/>
        <w:jc w:val="both"/>
        <w:rPr>
          <w:rFonts w:cs="Arial"/>
          <w:sz w:val="22"/>
          <w:szCs w:val="22"/>
        </w:rPr>
      </w:pPr>
      <w:r w:rsidRPr="0039311E">
        <w:rPr>
          <w:rFonts w:cs="Arial"/>
          <w:sz w:val="22"/>
          <w:u w:val="single"/>
          <w:lang w:val="es-ES_tradnl"/>
        </w:rPr>
        <w:t xml:space="preserve">Minuto </w:t>
      </w:r>
      <w:r w:rsidR="00A4386F">
        <w:rPr>
          <w:rFonts w:cs="Arial"/>
          <w:sz w:val="22"/>
          <w:u w:val="single"/>
          <w:lang w:val="es-ES_tradnl"/>
        </w:rPr>
        <w:t>65</w:t>
      </w:r>
      <w:r w:rsidRPr="0039311E">
        <w:rPr>
          <w:rFonts w:cs="Arial"/>
          <w:sz w:val="22"/>
          <w:u w:val="single"/>
          <w:lang w:val="es-ES_tradnl"/>
        </w:rPr>
        <w:t>:</w:t>
      </w:r>
      <w:r w:rsidR="00A4386F">
        <w:rPr>
          <w:rFonts w:cs="Arial"/>
          <w:sz w:val="22"/>
          <w:u w:val="single"/>
          <w:lang w:val="es-ES_tradnl"/>
        </w:rPr>
        <w:t>20</w:t>
      </w:r>
      <w:r>
        <w:rPr>
          <w:rFonts w:cs="Arial"/>
          <w:sz w:val="22"/>
          <w:lang w:val="es-ES_tradnl"/>
        </w:rPr>
        <w:t xml:space="preserve"> Se conoce el oficio </w:t>
      </w:r>
      <w:r w:rsidR="00C2145C" w:rsidRPr="009F7291">
        <w:rPr>
          <w:rFonts w:cs="Arial"/>
          <w:sz w:val="22"/>
          <w:szCs w:val="22"/>
        </w:rPr>
        <w:t>GG-ME-0</w:t>
      </w:r>
      <w:r w:rsidR="00A4386F">
        <w:rPr>
          <w:rFonts w:cs="Arial"/>
          <w:sz w:val="22"/>
          <w:szCs w:val="22"/>
        </w:rPr>
        <w:t>179</w:t>
      </w:r>
      <w:r w:rsidR="00C2145C" w:rsidRPr="009F7291">
        <w:rPr>
          <w:rFonts w:cs="Arial"/>
          <w:sz w:val="22"/>
          <w:szCs w:val="22"/>
        </w:rPr>
        <w:t>-201</w:t>
      </w:r>
      <w:r w:rsidR="00A4386F">
        <w:rPr>
          <w:rFonts w:cs="Arial"/>
          <w:sz w:val="22"/>
          <w:szCs w:val="22"/>
        </w:rPr>
        <w:t>9</w:t>
      </w:r>
      <w:r w:rsidR="00C2145C" w:rsidRPr="009F7291">
        <w:rPr>
          <w:rFonts w:cs="Arial"/>
          <w:sz w:val="22"/>
          <w:szCs w:val="22"/>
        </w:rPr>
        <w:t xml:space="preserve"> del </w:t>
      </w:r>
      <w:r w:rsidR="00A4386F">
        <w:rPr>
          <w:rFonts w:cs="Arial"/>
          <w:sz w:val="22"/>
          <w:szCs w:val="22"/>
        </w:rPr>
        <w:t>22</w:t>
      </w:r>
      <w:r w:rsidR="00C2145C" w:rsidRPr="009F7291">
        <w:rPr>
          <w:rFonts w:cs="Arial"/>
          <w:sz w:val="22"/>
          <w:szCs w:val="22"/>
        </w:rPr>
        <w:t xml:space="preserve"> de </w:t>
      </w:r>
      <w:r w:rsidR="00A4386F">
        <w:rPr>
          <w:rFonts w:cs="Arial"/>
          <w:sz w:val="22"/>
          <w:szCs w:val="22"/>
        </w:rPr>
        <w:t>febrero</w:t>
      </w:r>
      <w:r w:rsidR="00C2145C">
        <w:rPr>
          <w:rFonts w:cs="Arial"/>
          <w:sz w:val="22"/>
          <w:szCs w:val="22"/>
        </w:rPr>
        <w:t xml:space="preserve"> </w:t>
      </w:r>
      <w:r w:rsidR="00C2145C" w:rsidRPr="009F7291">
        <w:rPr>
          <w:rFonts w:cs="Arial"/>
          <w:sz w:val="22"/>
          <w:szCs w:val="22"/>
        </w:rPr>
        <w:t>de 201</w:t>
      </w:r>
      <w:r w:rsidR="00A4386F">
        <w:rPr>
          <w:rFonts w:cs="Arial"/>
          <w:sz w:val="22"/>
          <w:szCs w:val="22"/>
        </w:rPr>
        <w:t>9</w:t>
      </w:r>
      <w:r w:rsidR="00C2145C" w:rsidRPr="009F7291">
        <w:rPr>
          <w:rFonts w:cs="Arial"/>
          <w:sz w:val="22"/>
          <w:szCs w:val="22"/>
        </w:rPr>
        <w:t xml:space="preserve">, mediante el cual, la Gerencia General remite el informe </w:t>
      </w:r>
      <w:r w:rsidR="00C2145C" w:rsidRPr="00EA7ADB">
        <w:rPr>
          <w:rFonts w:cs="Arial"/>
          <w:color w:val="000000"/>
          <w:sz w:val="22"/>
          <w:szCs w:val="22"/>
        </w:rPr>
        <w:t>DF-OF-</w:t>
      </w:r>
      <w:r w:rsidR="00C2145C">
        <w:rPr>
          <w:rFonts w:cs="Arial"/>
          <w:color w:val="000000"/>
          <w:sz w:val="22"/>
          <w:szCs w:val="22"/>
        </w:rPr>
        <w:t>0</w:t>
      </w:r>
      <w:r w:rsidR="00A4386F">
        <w:rPr>
          <w:rFonts w:cs="Arial"/>
          <w:color w:val="000000"/>
          <w:sz w:val="22"/>
          <w:szCs w:val="22"/>
        </w:rPr>
        <w:t>175</w:t>
      </w:r>
      <w:r w:rsidR="00C2145C" w:rsidRPr="00EA7ADB">
        <w:rPr>
          <w:rFonts w:cs="Arial"/>
          <w:color w:val="000000"/>
          <w:sz w:val="22"/>
          <w:szCs w:val="22"/>
        </w:rPr>
        <w:t>-201</w:t>
      </w:r>
      <w:r w:rsidR="00A4386F">
        <w:rPr>
          <w:rFonts w:cs="Arial"/>
          <w:color w:val="000000"/>
          <w:sz w:val="22"/>
          <w:szCs w:val="22"/>
        </w:rPr>
        <w:t>9</w:t>
      </w:r>
      <w:r w:rsidR="00C2145C">
        <w:rPr>
          <w:rFonts w:cs="Arial"/>
          <w:color w:val="000000"/>
          <w:sz w:val="22"/>
          <w:szCs w:val="22"/>
        </w:rPr>
        <w:t>/SO-OF-0</w:t>
      </w:r>
      <w:r w:rsidR="00A4386F">
        <w:rPr>
          <w:rFonts w:cs="Arial"/>
          <w:color w:val="000000"/>
          <w:sz w:val="22"/>
          <w:szCs w:val="22"/>
        </w:rPr>
        <w:t>100</w:t>
      </w:r>
      <w:r w:rsidR="00C2145C">
        <w:rPr>
          <w:rFonts w:cs="Arial"/>
          <w:color w:val="000000"/>
          <w:sz w:val="22"/>
          <w:szCs w:val="22"/>
        </w:rPr>
        <w:t>-201</w:t>
      </w:r>
      <w:r w:rsidR="00A4386F">
        <w:rPr>
          <w:rFonts w:cs="Arial"/>
          <w:color w:val="000000"/>
          <w:sz w:val="22"/>
          <w:szCs w:val="22"/>
        </w:rPr>
        <w:t>9</w:t>
      </w:r>
      <w:r w:rsidR="00C2145C" w:rsidRPr="00EA7ADB">
        <w:rPr>
          <w:rFonts w:cs="Arial"/>
          <w:color w:val="000000"/>
          <w:sz w:val="22"/>
          <w:szCs w:val="22"/>
        </w:rPr>
        <w:t xml:space="preserve"> de la Dirección FOSUVI</w:t>
      </w:r>
      <w:r w:rsidR="00C2145C">
        <w:rPr>
          <w:rFonts w:cs="Arial"/>
          <w:color w:val="000000"/>
          <w:sz w:val="22"/>
          <w:szCs w:val="22"/>
        </w:rPr>
        <w:t xml:space="preserve"> y la Subgerencia de Operaciones</w:t>
      </w:r>
      <w:r w:rsidR="00C2145C" w:rsidRPr="009F7291">
        <w:rPr>
          <w:rFonts w:cs="Arial"/>
          <w:sz w:val="22"/>
          <w:szCs w:val="22"/>
        </w:rPr>
        <w:t xml:space="preserve">, que </w:t>
      </w:r>
      <w:r w:rsidR="00C2145C">
        <w:rPr>
          <w:rFonts w:cs="Arial"/>
          <w:sz w:val="22"/>
          <w:szCs w:val="22"/>
        </w:rPr>
        <w:t xml:space="preserve">contiene los resultados del estudio efectuado a la </w:t>
      </w:r>
      <w:r w:rsidR="00C2145C" w:rsidRPr="009F7291">
        <w:rPr>
          <w:rFonts w:cs="Arial"/>
          <w:sz w:val="22"/>
          <w:szCs w:val="22"/>
          <w:lang w:val="es-CR" w:eastAsia="es-CR"/>
        </w:rPr>
        <w:t xml:space="preserve">solicitud </w:t>
      </w:r>
      <w:r w:rsidR="00C2145C">
        <w:rPr>
          <w:rFonts w:cs="Arial"/>
          <w:sz w:val="22"/>
          <w:szCs w:val="22"/>
          <w:lang w:val="es-CR" w:eastAsia="es-CR"/>
        </w:rPr>
        <w:t xml:space="preserve">formulada </w:t>
      </w:r>
      <w:r w:rsidR="00C2145C" w:rsidRPr="009F7291">
        <w:rPr>
          <w:rFonts w:cs="Arial"/>
          <w:sz w:val="22"/>
          <w:szCs w:val="22"/>
          <w:lang w:val="es-CR" w:eastAsia="es-CR"/>
        </w:rPr>
        <w:t xml:space="preserve">por </w:t>
      </w:r>
      <w:r w:rsidR="00C2145C">
        <w:rPr>
          <w:rFonts w:cs="Arial"/>
          <w:sz w:val="22"/>
          <w:szCs w:val="22"/>
          <w:lang w:val="es-CR" w:eastAsia="es-CR"/>
        </w:rPr>
        <w:t xml:space="preserve">la </w:t>
      </w:r>
      <w:r w:rsidR="00A4386F">
        <w:rPr>
          <w:rFonts w:cs="Arial"/>
          <w:sz w:val="22"/>
          <w:szCs w:val="22"/>
          <w:lang w:val="es-CR" w:eastAsia="es-CR"/>
        </w:rPr>
        <w:t xml:space="preserve">Fundación para la Vivienda Rural Costa Rica – Canadá, </w:t>
      </w:r>
      <w:r w:rsidR="00C2145C" w:rsidRPr="009F7291">
        <w:rPr>
          <w:rFonts w:cs="Arial"/>
          <w:sz w:val="22"/>
          <w:szCs w:val="22"/>
          <w:lang w:val="es-CR" w:eastAsia="es-CR"/>
        </w:rPr>
        <w:t xml:space="preserve">para </w:t>
      </w:r>
      <w:r w:rsidR="00C2145C">
        <w:rPr>
          <w:rFonts w:cs="Arial"/>
          <w:sz w:val="22"/>
          <w:szCs w:val="22"/>
          <w:lang w:val="es-CR" w:eastAsia="es-CR"/>
        </w:rPr>
        <w:t xml:space="preserve">sustituir </w:t>
      </w:r>
      <w:r w:rsidR="00A4386F">
        <w:rPr>
          <w:rFonts w:cs="Arial"/>
          <w:sz w:val="22"/>
          <w:szCs w:val="22"/>
          <w:lang w:val="es-CR" w:eastAsia="es-CR"/>
        </w:rPr>
        <w:t>cuatro</w:t>
      </w:r>
      <w:r w:rsidR="00C2145C">
        <w:rPr>
          <w:rFonts w:cs="Arial"/>
          <w:sz w:val="22"/>
          <w:szCs w:val="22"/>
          <w:lang w:val="es-CR" w:eastAsia="es-CR"/>
        </w:rPr>
        <w:t xml:space="preserve"> </w:t>
      </w:r>
      <w:r w:rsidR="00C2145C" w:rsidRPr="009F7291">
        <w:rPr>
          <w:rFonts w:cs="Arial"/>
          <w:sz w:val="22"/>
          <w:szCs w:val="22"/>
          <w:lang w:val="es-CR" w:eastAsia="es-CR"/>
        </w:rPr>
        <w:t xml:space="preserve">beneficiarios, </w:t>
      </w:r>
      <w:r w:rsidR="00C2145C">
        <w:rPr>
          <w:rFonts w:cs="Arial"/>
          <w:color w:val="000000"/>
          <w:sz w:val="22"/>
          <w:szCs w:val="22"/>
        </w:rPr>
        <w:t>prorrogar</w:t>
      </w:r>
      <w:r w:rsidR="00C2145C">
        <w:rPr>
          <w:rFonts w:cs="Arial"/>
          <w:sz w:val="22"/>
          <w:szCs w:val="22"/>
        </w:rPr>
        <w:t xml:space="preserve"> el plazo</w:t>
      </w:r>
      <w:r w:rsidR="00C2145C">
        <w:rPr>
          <w:rFonts w:cs="Arial"/>
          <w:sz w:val="22"/>
          <w:szCs w:val="22"/>
          <w:lang w:val="es-ES_tradnl"/>
        </w:rPr>
        <w:t xml:space="preserve"> de liquidación</w:t>
      </w:r>
      <w:r w:rsidR="00A4386F">
        <w:rPr>
          <w:rFonts w:cs="Arial"/>
          <w:sz w:val="22"/>
          <w:szCs w:val="22"/>
          <w:lang w:val="es-ES_tradnl"/>
        </w:rPr>
        <w:t xml:space="preserve"> y</w:t>
      </w:r>
      <w:r w:rsidR="00C2145C">
        <w:rPr>
          <w:rFonts w:cs="Arial"/>
          <w:sz w:val="22"/>
          <w:szCs w:val="22"/>
          <w:lang w:val="es-ES_tradnl"/>
        </w:rPr>
        <w:t xml:space="preserve"> financiar obras adicionales no incluidas en el alcance original del proyecto</w:t>
      </w:r>
      <w:r w:rsidR="00C2145C" w:rsidRPr="009F7291">
        <w:rPr>
          <w:rFonts w:cs="Arial"/>
          <w:sz w:val="22"/>
          <w:szCs w:val="22"/>
          <w:lang w:val="es-CR" w:eastAsia="es-CR"/>
        </w:rPr>
        <w:t xml:space="preserve"> </w:t>
      </w:r>
      <w:r w:rsidR="00C2145C">
        <w:rPr>
          <w:rFonts w:cs="Arial"/>
          <w:color w:val="000000"/>
          <w:sz w:val="22"/>
          <w:szCs w:val="22"/>
          <w:lang w:val="es-CR" w:eastAsia="es-CR"/>
        </w:rPr>
        <w:t xml:space="preserve">habitacional </w:t>
      </w:r>
      <w:r w:rsidR="00A4386F">
        <w:rPr>
          <w:rFonts w:cs="Arial"/>
          <w:color w:val="000000"/>
          <w:sz w:val="22"/>
          <w:szCs w:val="22"/>
          <w:lang w:val="es-CR" w:eastAsia="es-CR"/>
        </w:rPr>
        <w:t>El Porvenir</w:t>
      </w:r>
      <w:r w:rsidR="00C2145C" w:rsidRPr="009F7291">
        <w:rPr>
          <w:rFonts w:cs="Arial"/>
          <w:sz w:val="22"/>
          <w:szCs w:val="22"/>
          <w:lang w:val="es-CR" w:eastAsia="es-CR"/>
        </w:rPr>
        <w:t xml:space="preserve">, </w:t>
      </w:r>
      <w:r w:rsidR="00A4386F" w:rsidRPr="00BB303F">
        <w:rPr>
          <w:rFonts w:cs="Arial"/>
          <w:bCs/>
          <w:sz w:val="22"/>
          <w:szCs w:val="22"/>
        </w:rPr>
        <w:t xml:space="preserve">ubicado </w:t>
      </w:r>
      <w:r w:rsidR="00A4386F" w:rsidRPr="002114E6">
        <w:rPr>
          <w:rFonts w:cs="Arial"/>
          <w:sz w:val="22"/>
          <w:szCs w:val="22"/>
        </w:rPr>
        <w:t xml:space="preserve">en el distrito </w:t>
      </w:r>
      <w:r w:rsidR="00A4386F">
        <w:rPr>
          <w:rFonts w:cs="Arial"/>
          <w:sz w:val="22"/>
          <w:szCs w:val="22"/>
        </w:rPr>
        <w:t>Batán del</w:t>
      </w:r>
      <w:r w:rsidR="00A4386F" w:rsidRPr="002114E6">
        <w:rPr>
          <w:rFonts w:cs="Arial"/>
          <w:sz w:val="22"/>
          <w:szCs w:val="22"/>
        </w:rPr>
        <w:t xml:space="preserve"> cantón </w:t>
      </w:r>
      <w:r w:rsidR="00A4386F">
        <w:rPr>
          <w:rFonts w:cs="Arial"/>
          <w:sz w:val="22"/>
          <w:szCs w:val="22"/>
        </w:rPr>
        <w:t xml:space="preserve">de </w:t>
      </w:r>
      <w:proofErr w:type="spellStart"/>
      <w:r w:rsidR="00A4386F">
        <w:rPr>
          <w:rFonts w:cs="Arial"/>
          <w:sz w:val="22"/>
          <w:szCs w:val="22"/>
        </w:rPr>
        <w:t>Matina</w:t>
      </w:r>
      <w:proofErr w:type="spellEnd"/>
      <w:r w:rsidR="00A4386F">
        <w:rPr>
          <w:rFonts w:cs="Arial"/>
          <w:sz w:val="22"/>
          <w:szCs w:val="22"/>
        </w:rPr>
        <w:t>, provincia de Limón</w:t>
      </w:r>
      <w:r w:rsidR="00A4386F" w:rsidRPr="00BB303F">
        <w:rPr>
          <w:rFonts w:cs="Arial"/>
          <w:color w:val="000000"/>
          <w:sz w:val="22"/>
          <w:szCs w:val="22"/>
        </w:rPr>
        <w:t xml:space="preserve">, y financiado al amparo del artículo 59 de la Ley del Sistema Financiero Nacional para la Vivienda, conforme lo dispuesto en el acuerdo </w:t>
      </w:r>
      <w:r w:rsidR="00A4386F" w:rsidRPr="00696795">
        <w:rPr>
          <w:rFonts w:cs="Arial"/>
          <w:color w:val="000000"/>
          <w:sz w:val="22"/>
          <w:szCs w:val="22"/>
        </w:rPr>
        <w:t xml:space="preserve">número </w:t>
      </w:r>
      <w:r w:rsidR="00A4386F" w:rsidRPr="00EA7ADB">
        <w:rPr>
          <w:rFonts w:cs="Arial"/>
          <w:sz w:val="22"/>
          <w:szCs w:val="22"/>
          <w:lang w:val="es-ES_tradnl"/>
        </w:rPr>
        <w:t>N°</w:t>
      </w:r>
      <w:r w:rsidR="00A4386F">
        <w:rPr>
          <w:rFonts w:cs="Arial"/>
          <w:sz w:val="22"/>
          <w:szCs w:val="22"/>
          <w:lang w:val="es-ES_tradnl"/>
        </w:rPr>
        <w:t xml:space="preserve"> 1</w:t>
      </w:r>
      <w:r w:rsidR="00A4386F" w:rsidRPr="00EA7ADB">
        <w:rPr>
          <w:rFonts w:cs="Arial"/>
          <w:sz w:val="22"/>
          <w:szCs w:val="22"/>
        </w:rPr>
        <w:t xml:space="preserve"> de la sesión </w:t>
      </w:r>
      <w:r w:rsidR="00A4386F">
        <w:rPr>
          <w:rFonts w:cs="Arial"/>
          <w:sz w:val="22"/>
          <w:szCs w:val="22"/>
        </w:rPr>
        <w:t>35</w:t>
      </w:r>
      <w:r w:rsidR="00A4386F" w:rsidRPr="00EA7ADB">
        <w:rPr>
          <w:rFonts w:cs="Arial"/>
          <w:sz w:val="22"/>
          <w:szCs w:val="22"/>
        </w:rPr>
        <w:t>-201</w:t>
      </w:r>
      <w:r w:rsidR="00A4386F">
        <w:rPr>
          <w:rFonts w:cs="Arial"/>
          <w:sz w:val="22"/>
          <w:szCs w:val="22"/>
        </w:rPr>
        <w:t>3</w:t>
      </w:r>
      <w:r w:rsidR="00A4386F" w:rsidRPr="00EA7ADB">
        <w:rPr>
          <w:rFonts w:cs="Arial"/>
          <w:sz w:val="22"/>
          <w:szCs w:val="22"/>
        </w:rPr>
        <w:t xml:space="preserve"> del </w:t>
      </w:r>
      <w:r w:rsidR="00A4386F">
        <w:rPr>
          <w:rFonts w:cs="Arial"/>
          <w:sz w:val="22"/>
          <w:szCs w:val="22"/>
        </w:rPr>
        <w:t>27</w:t>
      </w:r>
      <w:r w:rsidR="00A4386F" w:rsidRPr="00EA7ADB">
        <w:rPr>
          <w:rFonts w:cs="Arial"/>
          <w:sz w:val="22"/>
          <w:szCs w:val="22"/>
        </w:rPr>
        <w:t xml:space="preserve"> de </w:t>
      </w:r>
      <w:r w:rsidR="00A4386F">
        <w:rPr>
          <w:rFonts w:cs="Arial"/>
          <w:sz w:val="22"/>
          <w:szCs w:val="22"/>
        </w:rPr>
        <w:t>mayo</w:t>
      </w:r>
      <w:r w:rsidR="00A4386F" w:rsidRPr="00EA7ADB">
        <w:rPr>
          <w:rFonts w:cs="Arial"/>
          <w:sz w:val="22"/>
          <w:szCs w:val="22"/>
        </w:rPr>
        <w:t xml:space="preserve"> de 201</w:t>
      </w:r>
      <w:r w:rsidR="00A4386F">
        <w:rPr>
          <w:rFonts w:cs="Arial"/>
          <w:sz w:val="22"/>
          <w:szCs w:val="22"/>
        </w:rPr>
        <w:t>3</w:t>
      </w:r>
      <w:r w:rsidR="00C2145C" w:rsidRPr="009F7291">
        <w:rPr>
          <w:rFonts w:cs="Arial"/>
          <w:sz w:val="22"/>
          <w:szCs w:val="22"/>
          <w:lang w:val="es-CR" w:eastAsia="es-CR"/>
        </w:rPr>
        <w:t>.</w:t>
      </w:r>
      <w:r w:rsidR="00C2145C">
        <w:rPr>
          <w:rFonts w:cs="Arial"/>
          <w:sz w:val="22"/>
          <w:szCs w:val="22"/>
          <w:lang w:val="es-CR" w:eastAsia="es-CR"/>
        </w:rPr>
        <w:t xml:space="preserve"> </w:t>
      </w:r>
      <w:r w:rsidR="00C2145C" w:rsidRPr="009F7291">
        <w:rPr>
          <w:rFonts w:cs="Arial"/>
          <w:sz w:val="22"/>
          <w:szCs w:val="22"/>
        </w:rPr>
        <w:t xml:space="preserve"> Dichos documentos se adjuntan al</w:t>
      </w:r>
      <w:r w:rsidR="00A4386F">
        <w:rPr>
          <w:rFonts w:cs="Arial"/>
          <w:sz w:val="22"/>
          <w:szCs w:val="22"/>
        </w:rPr>
        <w:t xml:space="preserve"> expediente del </w:t>
      </w:r>
      <w:r w:rsidR="00C2145C" w:rsidRPr="009F7291">
        <w:rPr>
          <w:rFonts w:cs="Arial"/>
          <w:sz w:val="22"/>
          <w:szCs w:val="22"/>
        </w:rPr>
        <w:t>acta.</w:t>
      </w:r>
    </w:p>
    <w:p w:rsidR="00C2145C" w:rsidRPr="00BB303F" w:rsidRDefault="00C2145C" w:rsidP="00C2145C">
      <w:pPr>
        <w:spacing w:line="360" w:lineRule="auto"/>
        <w:jc w:val="both"/>
        <w:rPr>
          <w:rFonts w:cs="Arial"/>
          <w:sz w:val="22"/>
          <w:szCs w:val="22"/>
        </w:rPr>
      </w:pPr>
    </w:p>
    <w:p w:rsidR="00C2145C" w:rsidRPr="00BB303F" w:rsidRDefault="00A4386F" w:rsidP="00C2145C">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65</w:t>
      </w:r>
      <w:r w:rsidRPr="0039311E">
        <w:rPr>
          <w:rFonts w:cs="Arial"/>
          <w:sz w:val="22"/>
          <w:u w:val="single"/>
          <w:lang w:val="es-ES_tradnl"/>
        </w:rPr>
        <w:t>:</w:t>
      </w:r>
      <w:r>
        <w:rPr>
          <w:rFonts w:cs="Arial"/>
          <w:sz w:val="22"/>
          <w:u w:val="single"/>
          <w:lang w:val="es-ES_tradnl"/>
        </w:rPr>
        <w:t>25</w:t>
      </w:r>
      <w:r>
        <w:rPr>
          <w:rFonts w:cs="Arial"/>
          <w:sz w:val="22"/>
          <w:lang w:val="es-ES_tradnl"/>
        </w:rPr>
        <w:t xml:space="preserve"> El ingeniero Mendoza Alfaro </w:t>
      </w:r>
      <w:r w:rsidR="00C2145C" w:rsidRPr="00BB303F">
        <w:rPr>
          <w:rFonts w:cs="Arial"/>
          <w:bCs/>
          <w:sz w:val="22"/>
          <w:szCs w:val="22"/>
        </w:rPr>
        <w:t xml:space="preserve">expone los alcances del citado informe, señalando, en resumen, que la solicitud consiste en </w:t>
      </w:r>
      <w:r w:rsidR="00C2145C" w:rsidRPr="00BB303F">
        <w:rPr>
          <w:rFonts w:cs="Arial"/>
          <w:sz w:val="22"/>
          <w:szCs w:val="22"/>
        </w:rPr>
        <w:t>realizar los siguientes cambios en las condiciones del financiamiento del</w:t>
      </w:r>
      <w:r w:rsidR="00C2145C">
        <w:rPr>
          <w:rFonts w:cs="Arial"/>
          <w:sz w:val="22"/>
          <w:szCs w:val="22"/>
        </w:rPr>
        <w:t xml:space="preserve"> citado proyecto: a) sustituir </w:t>
      </w:r>
      <w:r>
        <w:rPr>
          <w:rFonts w:cs="Arial"/>
          <w:sz w:val="22"/>
          <w:szCs w:val="22"/>
        </w:rPr>
        <w:t>cuatro</w:t>
      </w:r>
      <w:r w:rsidR="00C2145C" w:rsidRPr="00BB303F">
        <w:rPr>
          <w:rFonts w:cs="Arial"/>
          <w:sz w:val="22"/>
          <w:szCs w:val="22"/>
        </w:rPr>
        <w:t xml:space="preserve"> </w:t>
      </w:r>
      <w:r w:rsidR="00C2145C">
        <w:rPr>
          <w:rFonts w:cs="Arial"/>
          <w:sz w:val="22"/>
          <w:szCs w:val="22"/>
        </w:rPr>
        <w:t>núcleos familiares</w:t>
      </w:r>
      <w:r w:rsidR="00C2145C" w:rsidRPr="00BB303F">
        <w:rPr>
          <w:rFonts w:cs="Arial"/>
          <w:sz w:val="22"/>
          <w:szCs w:val="22"/>
        </w:rPr>
        <w:t xml:space="preserve">, como consecuencia del incumplimiento de requisitos </w:t>
      </w:r>
      <w:r w:rsidR="00C2145C">
        <w:rPr>
          <w:rFonts w:cs="Arial"/>
          <w:sz w:val="22"/>
          <w:szCs w:val="22"/>
        </w:rPr>
        <w:t>por</w:t>
      </w:r>
      <w:r w:rsidR="00C2145C" w:rsidRPr="00BB303F">
        <w:rPr>
          <w:rFonts w:cs="Arial"/>
          <w:sz w:val="22"/>
          <w:szCs w:val="22"/>
        </w:rPr>
        <w:t xml:space="preserve"> parte de l</w:t>
      </w:r>
      <w:r w:rsidR="00C2145C">
        <w:rPr>
          <w:rFonts w:cs="Arial"/>
          <w:sz w:val="22"/>
          <w:szCs w:val="22"/>
        </w:rPr>
        <w:t>as familias beneficiadas</w:t>
      </w:r>
      <w:r w:rsidR="00C2145C" w:rsidRPr="00BB303F">
        <w:rPr>
          <w:rFonts w:cs="Arial"/>
          <w:color w:val="000000"/>
          <w:sz w:val="22"/>
          <w:szCs w:val="22"/>
        </w:rPr>
        <w:t xml:space="preserve"> original</w:t>
      </w:r>
      <w:r w:rsidR="00C2145C">
        <w:rPr>
          <w:rFonts w:cs="Arial"/>
          <w:color w:val="000000"/>
          <w:sz w:val="22"/>
          <w:szCs w:val="22"/>
        </w:rPr>
        <w:t>mente</w:t>
      </w:r>
      <w:r w:rsidR="00C2145C" w:rsidRPr="00BB303F">
        <w:rPr>
          <w:rFonts w:cs="Arial"/>
          <w:color w:val="000000"/>
          <w:sz w:val="22"/>
          <w:szCs w:val="22"/>
        </w:rPr>
        <w:t>;</w:t>
      </w:r>
      <w:r w:rsidR="00C2145C">
        <w:rPr>
          <w:rFonts w:cs="Arial"/>
          <w:sz w:val="22"/>
        </w:rPr>
        <w:t xml:space="preserve"> </w:t>
      </w:r>
      <w:r>
        <w:rPr>
          <w:rFonts w:cs="Arial"/>
          <w:sz w:val="22"/>
        </w:rPr>
        <w:t xml:space="preserve">b) ampliar </w:t>
      </w:r>
      <w:r>
        <w:rPr>
          <w:rFonts w:cs="Arial"/>
          <w:color w:val="000000"/>
          <w:sz w:val="22"/>
          <w:szCs w:val="22"/>
        </w:rPr>
        <w:t xml:space="preserve">hasta </w:t>
      </w:r>
      <w:r w:rsidRPr="00BC72AF">
        <w:rPr>
          <w:rFonts w:cs="Arial"/>
          <w:color w:val="000000"/>
          <w:sz w:val="22"/>
          <w:szCs w:val="22"/>
        </w:rPr>
        <w:t xml:space="preserve">el </w:t>
      </w:r>
      <w:r>
        <w:rPr>
          <w:rFonts w:cs="Arial"/>
          <w:color w:val="000000"/>
          <w:sz w:val="22"/>
          <w:szCs w:val="22"/>
        </w:rPr>
        <w:t>31</w:t>
      </w:r>
      <w:r w:rsidRPr="00BC72AF">
        <w:rPr>
          <w:rFonts w:cs="Arial"/>
          <w:color w:val="000000"/>
          <w:sz w:val="22"/>
          <w:szCs w:val="22"/>
        </w:rPr>
        <w:t xml:space="preserve"> de </w:t>
      </w:r>
      <w:r>
        <w:rPr>
          <w:rFonts w:cs="Arial"/>
          <w:color w:val="000000"/>
          <w:sz w:val="22"/>
          <w:szCs w:val="22"/>
        </w:rPr>
        <w:t>agosto</w:t>
      </w:r>
      <w:r w:rsidRPr="00BC72AF">
        <w:rPr>
          <w:rFonts w:cs="Arial"/>
          <w:color w:val="000000"/>
          <w:sz w:val="22"/>
          <w:szCs w:val="22"/>
        </w:rPr>
        <w:t xml:space="preserve"> de 201</w:t>
      </w:r>
      <w:r>
        <w:rPr>
          <w:rFonts w:cs="Arial"/>
          <w:color w:val="000000"/>
          <w:sz w:val="22"/>
          <w:szCs w:val="22"/>
        </w:rPr>
        <w:t xml:space="preserve">9, el plazo para la construcción y entrega del proyecto; y </w:t>
      </w:r>
      <w:r w:rsidR="00C2145C">
        <w:rPr>
          <w:rFonts w:cs="Arial"/>
          <w:sz w:val="22"/>
        </w:rPr>
        <w:t>c) otorgar un financiamiento adicional de ¢</w:t>
      </w:r>
      <w:r>
        <w:rPr>
          <w:rFonts w:cs="Arial"/>
          <w:sz w:val="22"/>
        </w:rPr>
        <w:t>57</w:t>
      </w:r>
      <w:r w:rsidR="00C2145C">
        <w:rPr>
          <w:rFonts w:cs="Arial"/>
          <w:sz w:val="22"/>
        </w:rPr>
        <w:t>.</w:t>
      </w:r>
      <w:r>
        <w:rPr>
          <w:rFonts w:cs="Arial"/>
          <w:sz w:val="22"/>
        </w:rPr>
        <w:t>837</w:t>
      </w:r>
      <w:r w:rsidR="00C2145C">
        <w:rPr>
          <w:rFonts w:cs="Arial"/>
          <w:sz w:val="22"/>
        </w:rPr>
        <w:t>.</w:t>
      </w:r>
      <w:r>
        <w:rPr>
          <w:rFonts w:cs="Arial"/>
          <w:sz w:val="22"/>
        </w:rPr>
        <w:t>161</w:t>
      </w:r>
      <w:r w:rsidR="00C2145C">
        <w:rPr>
          <w:rFonts w:cs="Arial"/>
          <w:sz w:val="22"/>
        </w:rPr>
        <w:t>,</w:t>
      </w:r>
      <w:r>
        <w:rPr>
          <w:rFonts w:cs="Arial"/>
          <w:sz w:val="22"/>
        </w:rPr>
        <w:t>23</w:t>
      </w:r>
      <w:r w:rsidR="00C2145C">
        <w:rPr>
          <w:rFonts w:cs="Arial"/>
          <w:sz w:val="22"/>
        </w:rPr>
        <w:t xml:space="preserve"> para </w:t>
      </w:r>
      <w:r>
        <w:rPr>
          <w:rFonts w:cs="Arial"/>
          <w:sz w:val="22"/>
        </w:rPr>
        <w:t>la ejecución de mejoras y obras adicionales en la planta de tratamiento de aguas residuales</w:t>
      </w:r>
      <w:r w:rsidR="003E0F92">
        <w:rPr>
          <w:rFonts w:cs="Arial"/>
          <w:sz w:val="22"/>
        </w:rPr>
        <w:t>, debido a modificaciones en la normativa del AyA.</w:t>
      </w:r>
      <w:r w:rsidR="00C2145C">
        <w:rPr>
          <w:rFonts w:cs="Arial"/>
          <w:sz w:val="22"/>
        </w:rPr>
        <w:t xml:space="preserve"> </w:t>
      </w:r>
    </w:p>
    <w:p w:rsidR="00C2145C" w:rsidRPr="00BB303F" w:rsidRDefault="00C2145C" w:rsidP="00C2145C">
      <w:pPr>
        <w:spacing w:line="360" w:lineRule="auto"/>
        <w:jc w:val="both"/>
        <w:rPr>
          <w:rFonts w:cs="Arial"/>
          <w:color w:val="000000"/>
          <w:sz w:val="22"/>
          <w:szCs w:val="22"/>
        </w:rPr>
      </w:pPr>
    </w:p>
    <w:p w:rsidR="003E0F92" w:rsidRDefault="003E0F92" w:rsidP="00C2145C">
      <w:pPr>
        <w:spacing w:line="360" w:lineRule="auto"/>
        <w:jc w:val="both"/>
        <w:rPr>
          <w:rFonts w:cs="Arial"/>
          <w:bCs/>
          <w:sz w:val="22"/>
          <w:szCs w:val="22"/>
        </w:rPr>
      </w:pPr>
      <w:r w:rsidRPr="003E0F92">
        <w:rPr>
          <w:rFonts w:cs="Arial"/>
          <w:bCs/>
          <w:sz w:val="22"/>
          <w:szCs w:val="22"/>
          <w:u w:val="single"/>
        </w:rPr>
        <w:t>Minuto 72:00</w:t>
      </w:r>
      <w:r>
        <w:rPr>
          <w:rFonts w:cs="Arial"/>
          <w:bCs/>
          <w:sz w:val="22"/>
          <w:szCs w:val="22"/>
        </w:rPr>
        <w:t xml:space="preserve"> A raíz de una duda de la Directora </w:t>
      </w:r>
      <w:r w:rsidRPr="003E0F92">
        <w:rPr>
          <w:rFonts w:cs="Arial"/>
          <w:bCs/>
          <w:sz w:val="22"/>
          <w:szCs w:val="22"/>
        </w:rPr>
        <w:t>Ulibarri Pernús</w:t>
      </w:r>
      <w:r>
        <w:rPr>
          <w:rFonts w:cs="Arial"/>
          <w:bCs/>
          <w:sz w:val="22"/>
          <w:szCs w:val="22"/>
        </w:rPr>
        <w:t>, sobre la pertinencia del pago de utilidad a la empresa, por concepto mantenimiento de la planta de tratamiento de aguas residuales; duda que es compartida luego por otros señores Directores y la licenciada Camacho Murillo, se concuerda en la pertinencia de acoger las demás solicitudes de la entidad autorizada, except</w:t>
      </w:r>
      <w:r w:rsidR="002F4B84">
        <w:rPr>
          <w:rFonts w:cs="Arial"/>
          <w:bCs/>
          <w:sz w:val="22"/>
          <w:szCs w:val="22"/>
        </w:rPr>
        <w:t>uando</w:t>
      </w:r>
      <w:r>
        <w:rPr>
          <w:rFonts w:cs="Arial"/>
          <w:bCs/>
          <w:sz w:val="22"/>
          <w:szCs w:val="22"/>
        </w:rPr>
        <w:t xml:space="preserve"> por ahora el monto correspondiente al financiamiento adicional, con el fin de que la </w:t>
      </w:r>
      <w:r w:rsidRPr="003E0F92">
        <w:rPr>
          <w:rFonts w:cs="Arial"/>
          <w:bCs/>
          <w:sz w:val="22"/>
          <w:szCs w:val="22"/>
        </w:rPr>
        <w:t>Administración</w:t>
      </w:r>
      <w:r>
        <w:rPr>
          <w:rFonts w:cs="Arial"/>
          <w:bCs/>
          <w:sz w:val="22"/>
          <w:szCs w:val="22"/>
        </w:rPr>
        <w:t xml:space="preserve"> revise </w:t>
      </w:r>
      <w:r w:rsidR="002F4B84">
        <w:rPr>
          <w:rFonts w:cs="Arial"/>
          <w:bCs/>
          <w:sz w:val="22"/>
          <w:szCs w:val="22"/>
        </w:rPr>
        <w:t xml:space="preserve">los rubros y </w:t>
      </w:r>
      <w:r>
        <w:rPr>
          <w:rFonts w:cs="Arial"/>
          <w:bCs/>
          <w:sz w:val="22"/>
          <w:szCs w:val="22"/>
        </w:rPr>
        <w:t>el monto que corresponde financiar por el mantenimiento de la planta de tratamiento.</w:t>
      </w:r>
      <w:r w:rsidR="003E438B" w:rsidRPr="003E438B">
        <w:rPr>
          <w:rFonts w:cs="Arial"/>
          <w:sz w:val="22"/>
          <w:szCs w:val="22"/>
        </w:rPr>
        <w:t xml:space="preserve"> </w:t>
      </w:r>
      <w:r w:rsidR="003E438B">
        <w:rPr>
          <w:rFonts w:cs="Arial"/>
          <w:sz w:val="22"/>
          <w:szCs w:val="22"/>
        </w:rPr>
        <w:t xml:space="preserve">Lo anterior, en los términos que se indican en el </w:t>
      </w:r>
      <w:r w:rsidR="003E438B">
        <w:rPr>
          <w:rFonts w:cs="Arial"/>
          <w:b/>
          <w:sz w:val="22"/>
          <w:szCs w:val="22"/>
        </w:rPr>
        <w:t>A</w:t>
      </w:r>
      <w:r w:rsidR="003E438B" w:rsidRPr="00ED0EF0">
        <w:rPr>
          <w:rFonts w:cs="Arial"/>
          <w:b/>
          <w:sz w:val="22"/>
          <w:szCs w:val="22"/>
        </w:rPr>
        <w:t xml:space="preserve">cuerdo N° </w:t>
      </w:r>
      <w:r w:rsidR="003E438B">
        <w:rPr>
          <w:rFonts w:cs="Arial"/>
          <w:b/>
          <w:sz w:val="22"/>
          <w:szCs w:val="22"/>
        </w:rPr>
        <w:t>7</w:t>
      </w:r>
      <w:r w:rsidR="003E438B">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737F2" w:rsidRPr="003E438B">
        <w:rPr>
          <w:rFonts w:cs="Arial"/>
          <w:b/>
          <w:sz w:val="22"/>
          <w:szCs w:val="22"/>
          <w:u w:val="single"/>
          <w:lang w:val="es-ES_tradnl"/>
        </w:rPr>
        <w:t>Informe semanal sobre trámite de casos individuales al amparo del artículo 59 de la Ley 7052</w:t>
      </w:r>
    </w:p>
    <w:p w:rsidR="009D03FE" w:rsidRDefault="009D03FE" w:rsidP="009D03FE">
      <w:pPr>
        <w:spacing w:line="360" w:lineRule="auto"/>
        <w:jc w:val="both"/>
        <w:rPr>
          <w:rFonts w:cs="Arial"/>
          <w:sz w:val="22"/>
          <w:szCs w:val="22"/>
        </w:rPr>
      </w:pPr>
    </w:p>
    <w:p w:rsidR="00E94F6F" w:rsidRPr="00A26013" w:rsidRDefault="00E94F6F" w:rsidP="00E94F6F">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82</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0184</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22</w:t>
      </w:r>
      <w:r w:rsidRPr="00A26013">
        <w:rPr>
          <w:rFonts w:cs="Arial"/>
          <w:color w:val="000000"/>
          <w:sz w:val="22"/>
          <w:szCs w:val="22"/>
        </w:rPr>
        <w:t xml:space="preserve"> de </w:t>
      </w:r>
      <w:r>
        <w:rPr>
          <w:rFonts w:cs="Arial"/>
          <w:color w:val="000000"/>
          <w:sz w:val="22"/>
          <w:szCs w:val="22"/>
        </w:rPr>
        <w:t>febrero</w:t>
      </w:r>
      <w:r w:rsidRPr="00A26013">
        <w:rPr>
          <w:rFonts w:cs="Arial"/>
          <w:color w:val="000000"/>
          <w:sz w:val="22"/>
          <w:szCs w:val="22"/>
        </w:rPr>
        <w:t xml:space="preserve"> de 201</w:t>
      </w:r>
      <w:r>
        <w:rPr>
          <w:rFonts w:cs="Arial"/>
          <w:color w:val="000000"/>
          <w:sz w:val="22"/>
          <w:szCs w:val="22"/>
        </w:rPr>
        <w:t>9</w:t>
      </w:r>
      <w:r w:rsidRPr="00A26013">
        <w:rPr>
          <w:rFonts w:cs="Arial"/>
          <w:color w:val="000000"/>
          <w:sz w:val="22"/>
          <w:szCs w:val="22"/>
        </w:rPr>
        <w:t xml:space="preserve">, mediante el cual, atendiendo lo dispuesto por esta Junta Directiva en el acuerdo N° 10 de la sesión 61-2018 del pasado 22 de octubre, la Gerencia General remite el informe </w:t>
      </w:r>
      <w:r>
        <w:rPr>
          <w:rFonts w:cs="Arial"/>
          <w:color w:val="000000"/>
          <w:sz w:val="22"/>
          <w:szCs w:val="22"/>
        </w:rPr>
        <w:t>DF</w:t>
      </w:r>
      <w:r w:rsidRPr="00A26013">
        <w:rPr>
          <w:rFonts w:cs="Arial"/>
          <w:color w:val="000000"/>
          <w:sz w:val="22"/>
          <w:szCs w:val="22"/>
        </w:rPr>
        <w:t>-OF-</w:t>
      </w:r>
      <w:r>
        <w:rPr>
          <w:rFonts w:cs="Arial"/>
          <w:color w:val="000000"/>
          <w:sz w:val="22"/>
          <w:szCs w:val="22"/>
        </w:rPr>
        <w:t>0186</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 la Dirección FOSUVI, que contiene un detalle de la gestión, durante el período comprendido entre el </w:t>
      </w:r>
      <w:r>
        <w:rPr>
          <w:rFonts w:cs="Arial"/>
          <w:color w:val="000000"/>
          <w:sz w:val="22"/>
          <w:szCs w:val="22"/>
        </w:rPr>
        <w:t>15</w:t>
      </w:r>
      <w:r w:rsidRPr="00A26013">
        <w:rPr>
          <w:rFonts w:cs="Arial"/>
          <w:color w:val="000000"/>
          <w:sz w:val="22"/>
          <w:szCs w:val="22"/>
        </w:rPr>
        <w:t xml:space="preserve"> </w:t>
      </w:r>
      <w:r>
        <w:rPr>
          <w:rFonts w:cs="Arial"/>
          <w:color w:val="000000"/>
          <w:sz w:val="22"/>
          <w:szCs w:val="22"/>
        </w:rPr>
        <w:t>y el 21 de febrero de 2019</w:t>
      </w:r>
      <w:r w:rsidRPr="00A26013">
        <w:rPr>
          <w:rFonts w:cs="Arial"/>
          <w:color w:val="000000"/>
          <w:sz w:val="22"/>
          <w:szCs w:val="22"/>
        </w:rPr>
        <w:t xml:space="preserve">, del 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E94F6F" w:rsidRPr="00A26013" w:rsidRDefault="00E94F6F" w:rsidP="00E94F6F">
      <w:pPr>
        <w:spacing w:line="360" w:lineRule="auto"/>
        <w:jc w:val="both"/>
        <w:rPr>
          <w:rFonts w:cs="Arial"/>
          <w:sz w:val="22"/>
          <w:szCs w:val="22"/>
          <w:lang w:val="es-CR"/>
        </w:rPr>
      </w:pPr>
    </w:p>
    <w:p w:rsidR="00E94F6F" w:rsidRPr="00A26013" w:rsidRDefault="00E94F6F" w:rsidP="00E94F6F">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82</w:t>
      </w:r>
      <w:r w:rsidRPr="0039311E">
        <w:rPr>
          <w:rFonts w:cs="Arial"/>
          <w:sz w:val="22"/>
          <w:u w:val="single"/>
          <w:lang w:val="es-ES_tradnl"/>
        </w:rPr>
        <w:t>:</w:t>
      </w:r>
      <w:r>
        <w:rPr>
          <w:rFonts w:cs="Arial"/>
          <w:sz w:val="22"/>
          <w:u w:val="single"/>
          <w:lang w:val="es-ES_tradnl"/>
        </w:rPr>
        <w:t>25</w:t>
      </w:r>
      <w:r>
        <w:rPr>
          <w:rFonts w:cs="Arial"/>
          <w:sz w:val="22"/>
          <w:lang w:val="es-ES_tradnl"/>
        </w:rPr>
        <w:t xml:space="preserve"> 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2 casos, se han </w:t>
      </w:r>
      <w:r w:rsidRPr="00A26013">
        <w:rPr>
          <w:rFonts w:cs="Arial"/>
          <w:sz w:val="22"/>
          <w:szCs w:val="22"/>
          <w:lang w:val="es-CR"/>
        </w:rPr>
        <w:t xml:space="preserve">enviado </w:t>
      </w:r>
      <w:r>
        <w:rPr>
          <w:rFonts w:cs="Arial"/>
          <w:sz w:val="22"/>
          <w:szCs w:val="22"/>
          <w:lang w:val="es-CR"/>
        </w:rPr>
        <w:t>38 c</w:t>
      </w:r>
      <w:r w:rsidRPr="00A26013">
        <w:rPr>
          <w:rFonts w:cs="Arial"/>
          <w:sz w:val="22"/>
          <w:szCs w:val="22"/>
          <w:lang w:val="es-CR"/>
        </w:rPr>
        <w:t xml:space="preserve">asos a la aprobación de esta Junta Directiva, </w:t>
      </w:r>
      <w:r>
        <w:rPr>
          <w:rFonts w:cs="Arial"/>
          <w:sz w:val="22"/>
          <w:szCs w:val="22"/>
          <w:lang w:val="es-CR"/>
        </w:rPr>
        <w:t>se recibieron 8 reingresos,</w:t>
      </w:r>
      <w:r w:rsidRPr="00A26013">
        <w:rPr>
          <w:rFonts w:cs="Arial"/>
          <w:sz w:val="22"/>
          <w:szCs w:val="22"/>
          <w:lang w:val="es-CR"/>
        </w:rPr>
        <w:t xml:space="preserve"> se devolvieron a las entidades autorizadas </w:t>
      </w:r>
      <w:r>
        <w:rPr>
          <w:rFonts w:cs="Arial"/>
          <w:sz w:val="22"/>
          <w:szCs w:val="22"/>
          <w:lang w:val="es-CR"/>
        </w:rPr>
        <w:t>37</w:t>
      </w:r>
      <w:r w:rsidRPr="00A26013">
        <w:rPr>
          <w:rFonts w:cs="Arial"/>
          <w:sz w:val="22"/>
          <w:szCs w:val="22"/>
          <w:lang w:val="es-CR"/>
        </w:rPr>
        <w:t xml:space="preserve"> expedientes con deficiencias; y se aprobaron </w:t>
      </w:r>
      <w:r>
        <w:rPr>
          <w:rFonts w:cs="Arial"/>
          <w:sz w:val="22"/>
          <w:szCs w:val="22"/>
          <w:lang w:val="es-CR"/>
        </w:rPr>
        <w:t xml:space="preserve">46 </w:t>
      </w:r>
      <w:r w:rsidRPr="00A26013">
        <w:rPr>
          <w:rFonts w:cs="Arial"/>
          <w:sz w:val="22"/>
          <w:szCs w:val="22"/>
          <w:lang w:val="es-CR"/>
        </w:rPr>
        <w:t xml:space="preserve">nuevos subsidios, lo que arroja un saldo de </w:t>
      </w:r>
      <w:r>
        <w:rPr>
          <w:rFonts w:cs="Arial"/>
          <w:sz w:val="22"/>
          <w:szCs w:val="22"/>
          <w:lang w:val="es-CR"/>
        </w:rPr>
        <w:t>246</w:t>
      </w:r>
      <w:r w:rsidRPr="00A26013">
        <w:rPr>
          <w:rFonts w:cs="Arial"/>
          <w:sz w:val="22"/>
          <w:szCs w:val="22"/>
          <w:lang w:val="es-CR"/>
        </w:rPr>
        <w:t xml:space="preserve"> casos pendientes de resolución al pasado </w:t>
      </w:r>
      <w:r>
        <w:rPr>
          <w:rFonts w:cs="Arial"/>
          <w:sz w:val="22"/>
          <w:szCs w:val="22"/>
          <w:lang w:val="es-CR"/>
        </w:rPr>
        <w:t xml:space="preserve">21 </w:t>
      </w:r>
      <w:r w:rsidRPr="00A26013">
        <w:rPr>
          <w:rFonts w:cs="Arial"/>
          <w:sz w:val="22"/>
          <w:szCs w:val="22"/>
          <w:lang w:val="es-CR"/>
        </w:rPr>
        <w:t xml:space="preserve">de </w:t>
      </w:r>
      <w:r>
        <w:rPr>
          <w:rFonts w:cs="Arial"/>
          <w:sz w:val="22"/>
          <w:szCs w:val="22"/>
          <w:lang w:val="es-CR"/>
        </w:rPr>
        <w:t>febrero</w:t>
      </w:r>
      <w:r w:rsidRPr="00A26013">
        <w:rPr>
          <w:rFonts w:cs="Arial"/>
          <w:sz w:val="22"/>
          <w:szCs w:val="22"/>
          <w:lang w:val="es-CR"/>
        </w:rPr>
        <w:t>.</w:t>
      </w:r>
    </w:p>
    <w:p w:rsidR="00E94F6F" w:rsidRDefault="00E94F6F" w:rsidP="00E94F6F">
      <w:pPr>
        <w:spacing w:line="360" w:lineRule="auto"/>
        <w:jc w:val="both"/>
        <w:rPr>
          <w:rFonts w:cs="Arial"/>
          <w:sz w:val="22"/>
          <w:szCs w:val="22"/>
          <w:lang w:val="es-CR"/>
        </w:rPr>
      </w:pPr>
    </w:p>
    <w:p w:rsidR="009D03FE" w:rsidRDefault="00E94F6F" w:rsidP="009D03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84</w:t>
      </w:r>
      <w:r w:rsidRPr="0039311E">
        <w:rPr>
          <w:rFonts w:cs="Arial"/>
          <w:sz w:val="22"/>
          <w:u w:val="single"/>
          <w:lang w:val="es-ES_tradnl"/>
        </w:rPr>
        <w:t>:</w:t>
      </w:r>
      <w:r>
        <w:rPr>
          <w:rFonts w:cs="Arial"/>
          <w:sz w:val="22"/>
          <w:u w:val="single"/>
          <w:lang w:val="es-ES_tradnl"/>
        </w:rPr>
        <w:t>15</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sidR="00985EDA">
        <w:rPr>
          <w:rFonts w:cs="Arial"/>
          <w:color w:val="000000"/>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737F2" w:rsidRPr="00E94F6F">
        <w:rPr>
          <w:rFonts w:cs="Arial"/>
          <w:b/>
          <w:sz w:val="22"/>
          <w:szCs w:val="22"/>
          <w:u w:val="single"/>
          <w:lang w:val="es-ES_tradnl"/>
        </w:rPr>
        <w:t xml:space="preserve">Información adicional en torno al criterio sobre solicitud de la empresa Park </w:t>
      </w:r>
      <w:proofErr w:type="spellStart"/>
      <w:r w:rsidR="00C737F2" w:rsidRPr="00E94F6F">
        <w:rPr>
          <w:rFonts w:cs="Arial"/>
          <w:b/>
          <w:sz w:val="22"/>
          <w:szCs w:val="22"/>
          <w:u w:val="single"/>
          <w:lang w:val="es-ES_tradnl"/>
        </w:rPr>
        <w:t>Slope</w:t>
      </w:r>
      <w:proofErr w:type="spellEnd"/>
      <w:r w:rsidR="00C737F2" w:rsidRPr="00E94F6F">
        <w:rPr>
          <w:rFonts w:cs="Arial"/>
          <w:b/>
          <w:sz w:val="22"/>
          <w:szCs w:val="22"/>
          <w:u w:val="single"/>
          <w:lang w:val="es-ES_tradnl"/>
        </w:rPr>
        <w:t xml:space="preserve"> </w:t>
      </w:r>
      <w:proofErr w:type="spellStart"/>
      <w:r w:rsidR="00C737F2" w:rsidRPr="00E94F6F">
        <w:rPr>
          <w:rFonts w:cs="Arial"/>
          <w:b/>
          <w:sz w:val="22"/>
          <w:szCs w:val="22"/>
          <w:u w:val="single"/>
          <w:lang w:val="es-ES_tradnl"/>
        </w:rPr>
        <w:t>Development</w:t>
      </w:r>
      <w:proofErr w:type="spellEnd"/>
      <w:r w:rsidR="00C737F2" w:rsidRPr="00E94F6F">
        <w:rPr>
          <w:rFonts w:cs="Arial"/>
          <w:b/>
          <w:sz w:val="22"/>
          <w:szCs w:val="22"/>
          <w:u w:val="single"/>
          <w:lang w:val="es-ES_tradnl"/>
        </w:rPr>
        <w:t xml:space="preserve"> SRL, para aceptar los precios consignados por la entidad autorizada sobre los lotes del proyecto Valladolid</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85EDA">
        <w:rPr>
          <w:rFonts w:cs="Arial"/>
          <w:sz w:val="22"/>
          <w:u w:val="single"/>
          <w:lang w:val="es-ES_tradnl"/>
        </w:rPr>
        <w:t>85</w:t>
      </w:r>
      <w:r w:rsidRPr="0039311E">
        <w:rPr>
          <w:rFonts w:cs="Arial"/>
          <w:sz w:val="22"/>
          <w:u w:val="single"/>
          <w:lang w:val="es-ES_tradnl"/>
        </w:rPr>
        <w:t>:</w:t>
      </w:r>
      <w:r w:rsidR="00985EDA">
        <w:rPr>
          <w:rFonts w:cs="Arial"/>
          <w:sz w:val="22"/>
          <w:u w:val="single"/>
          <w:lang w:val="es-ES_tradnl"/>
        </w:rPr>
        <w:t>00</w:t>
      </w:r>
      <w:r>
        <w:rPr>
          <w:rFonts w:cs="Arial"/>
          <w:sz w:val="22"/>
          <w:lang w:val="es-ES_tradnl"/>
        </w:rPr>
        <w:t xml:space="preserve"> Se conoce</w:t>
      </w:r>
      <w:r w:rsidR="00520BE7">
        <w:rPr>
          <w:rFonts w:cs="Arial"/>
          <w:sz w:val="22"/>
          <w:lang w:val="es-ES_tradnl"/>
        </w:rPr>
        <w:t>n</w:t>
      </w:r>
      <w:r>
        <w:rPr>
          <w:rFonts w:cs="Arial"/>
          <w:sz w:val="22"/>
          <w:lang w:val="es-ES_tradnl"/>
        </w:rPr>
        <w:t xml:space="preserve"> </w:t>
      </w:r>
      <w:r w:rsidR="007800BC">
        <w:rPr>
          <w:rFonts w:cs="Arial"/>
          <w:sz w:val="22"/>
          <w:lang w:val="es-ES_tradnl"/>
        </w:rPr>
        <w:t>los</w:t>
      </w:r>
      <w:r>
        <w:rPr>
          <w:rFonts w:cs="Arial"/>
          <w:sz w:val="22"/>
          <w:lang w:val="es-ES_tradnl"/>
        </w:rPr>
        <w:t xml:space="preserve"> oficio</w:t>
      </w:r>
      <w:r w:rsidR="007800BC">
        <w:rPr>
          <w:rFonts w:cs="Arial"/>
          <w:sz w:val="22"/>
          <w:lang w:val="es-ES_tradnl"/>
        </w:rPr>
        <w:t>s</w:t>
      </w:r>
      <w:r>
        <w:rPr>
          <w:rFonts w:cs="Arial"/>
          <w:sz w:val="22"/>
          <w:lang w:val="es-ES_tradnl"/>
        </w:rPr>
        <w:t xml:space="preserve"> </w:t>
      </w:r>
      <w:r w:rsidR="00985EDA">
        <w:rPr>
          <w:rFonts w:cs="Arial"/>
          <w:sz w:val="22"/>
          <w:lang w:val="es-ES_tradnl"/>
        </w:rPr>
        <w:t>SO-OF-0097-2019 del 20 de febrero de 2019</w:t>
      </w:r>
      <w:r w:rsidR="007800BC">
        <w:rPr>
          <w:rFonts w:cs="Arial"/>
          <w:sz w:val="22"/>
          <w:lang w:val="es-ES_tradnl"/>
        </w:rPr>
        <w:t xml:space="preserve"> y DF-OF-0156-2019 del 15 de febrero de 2019, por medio de los cuales, </w:t>
      </w:r>
      <w:r w:rsidR="00985EDA">
        <w:rPr>
          <w:rFonts w:cs="Arial"/>
          <w:sz w:val="22"/>
          <w:lang w:val="es-ES_tradnl"/>
        </w:rPr>
        <w:t xml:space="preserve">atendiendo lo dispuesto por esta </w:t>
      </w:r>
      <w:r w:rsidR="00985EDA">
        <w:rPr>
          <w:rFonts w:cs="Arial"/>
          <w:sz w:val="22"/>
          <w:szCs w:val="22"/>
          <w:lang w:val="es-ES_tradnl"/>
        </w:rPr>
        <w:t xml:space="preserve">Junta Directiva </w:t>
      </w:r>
      <w:r w:rsidR="006D1255">
        <w:rPr>
          <w:rFonts w:cs="Arial"/>
          <w:sz w:val="22"/>
          <w:szCs w:val="22"/>
          <w:lang w:val="es-ES_tradnl"/>
        </w:rPr>
        <w:t xml:space="preserve">en el acuerdo N° 1 de la sesión 10-2019 del pasado 13 de febrero, la Subgerencia de Operaciones </w:t>
      </w:r>
      <w:r w:rsidR="007800BC">
        <w:rPr>
          <w:rFonts w:cs="Arial"/>
          <w:sz w:val="22"/>
          <w:szCs w:val="22"/>
          <w:lang w:val="es-ES_tradnl"/>
        </w:rPr>
        <w:t xml:space="preserve">y la Dirección FOSUVI </w:t>
      </w:r>
      <w:r w:rsidR="001B3E10">
        <w:rPr>
          <w:rFonts w:cs="Arial"/>
          <w:sz w:val="22"/>
          <w:szCs w:val="22"/>
          <w:lang w:val="es-ES_tradnl"/>
        </w:rPr>
        <w:t>remite</w:t>
      </w:r>
      <w:r w:rsidR="007800BC">
        <w:rPr>
          <w:rFonts w:cs="Arial"/>
          <w:sz w:val="22"/>
          <w:szCs w:val="22"/>
          <w:lang w:val="es-ES_tradnl"/>
        </w:rPr>
        <w:t>n</w:t>
      </w:r>
      <w:r w:rsidR="001B3E10">
        <w:rPr>
          <w:rFonts w:cs="Arial"/>
          <w:sz w:val="22"/>
          <w:szCs w:val="22"/>
          <w:lang w:val="es-ES_tradnl"/>
        </w:rPr>
        <w:t xml:space="preserve"> informe</w:t>
      </w:r>
      <w:r w:rsidR="007800BC">
        <w:rPr>
          <w:rFonts w:cs="Arial"/>
          <w:sz w:val="22"/>
          <w:szCs w:val="22"/>
          <w:lang w:val="es-ES_tradnl"/>
        </w:rPr>
        <w:t>s</w:t>
      </w:r>
      <w:r w:rsidR="001B3E10">
        <w:rPr>
          <w:rFonts w:cs="Arial"/>
          <w:sz w:val="22"/>
          <w:szCs w:val="22"/>
          <w:lang w:val="es-ES_tradnl"/>
        </w:rPr>
        <w:t xml:space="preserve"> y recomendaci</w:t>
      </w:r>
      <w:r w:rsidR="007800BC">
        <w:rPr>
          <w:rFonts w:cs="Arial"/>
          <w:sz w:val="22"/>
          <w:szCs w:val="22"/>
          <w:lang w:val="es-ES_tradnl"/>
        </w:rPr>
        <w:t>ones con respecto al</w:t>
      </w:r>
      <w:r w:rsidR="001B3E10">
        <w:rPr>
          <w:rFonts w:cs="Arial"/>
          <w:sz w:val="22"/>
          <w:szCs w:val="22"/>
          <w:lang w:val="es-ES_tradnl"/>
        </w:rPr>
        <w:t xml:space="preserve"> avalúo de los lotes del proyecto Valladolid</w:t>
      </w:r>
      <w:r w:rsidR="00520BE7">
        <w:rPr>
          <w:rFonts w:cs="Arial"/>
          <w:sz w:val="22"/>
          <w:szCs w:val="22"/>
          <w:lang w:val="es-ES_tradnl"/>
        </w:rPr>
        <w:t>.  Dicho documento se adjunta al expediente el acta.</w:t>
      </w:r>
    </w:p>
    <w:p w:rsidR="009D03FE" w:rsidRDefault="009D03FE" w:rsidP="009D03FE">
      <w:pPr>
        <w:spacing w:line="360" w:lineRule="auto"/>
        <w:jc w:val="both"/>
        <w:rPr>
          <w:rFonts w:cs="Arial"/>
          <w:sz w:val="22"/>
          <w:szCs w:val="22"/>
        </w:rPr>
      </w:pPr>
    </w:p>
    <w:p w:rsidR="007800BC"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20BE7">
        <w:rPr>
          <w:rFonts w:cs="Arial"/>
          <w:sz w:val="22"/>
          <w:u w:val="single"/>
          <w:lang w:val="es-ES_tradnl"/>
        </w:rPr>
        <w:t>85</w:t>
      </w:r>
      <w:r w:rsidRPr="00A25DB7">
        <w:rPr>
          <w:rFonts w:cs="Arial"/>
          <w:sz w:val="22"/>
          <w:u w:val="single"/>
          <w:lang w:val="es-ES_tradnl"/>
        </w:rPr>
        <w:t>:</w:t>
      </w:r>
      <w:r w:rsidR="00520BE7">
        <w:rPr>
          <w:rFonts w:cs="Arial"/>
          <w:sz w:val="22"/>
          <w:u w:val="single"/>
          <w:lang w:val="es-ES_tradnl"/>
        </w:rPr>
        <w:t>15</w:t>
      </w:r>
      <w:r w:rsidR="00520BE7">
        <w:rPr>
          <w:rFonts w:cs="Arial"/>
          <w:sz w:val="22"/>
          <w:lang w:val="es-ES_tradnl"/>
        </w:rPr>
        <w:t xml:space="preserve"> El señor Subgerente de Operaciones expone el contenido del citado informe</w:t>
      </w:r>
      <w:r w:rsidR="007800BC">
        <w:rPr>
          <w:rFonts w:cs="Arial"/>
          <w:sz w:val="22"/>
          <w:lang w:val="es-ES_tradnl"/>
        </w:rPr>
        <w:t xml:space="preserve"> SO-OF-0097-2019</w:t>
      </w:r>
      <w:r w:rsidR="00520BE7">
        <w:rPr>
          <w:rFonts w:cs="Arial"/>
          <w:sz w:val="22"/>
          <w:lang w:val="es-ES_tradnl"/>
        </w:rPr>
        <w:t xml:space="preserve">, concluyendo que </w:t>
      </w:r>
      <w:r w:rsidR="007800BC">
        <w:rPr>
          <w:rFonts w:cs="Arial"/>
          <w:sz w:val="22"/>
          <w:lang w:val="es-ES_tradnl"/>
        </w:rPr>
        <w:t>una vez revisados los aspectos técnicos de las valoraciones efectuadas por la entidad autorizada y el Departamento Técnico, recomienda que los montos del financiamiento del proyecto sean los planteados por el Departamento Técnico, por cuanto se demostró el cumplimento cabal de la Directriz de Valuación vigente y la aplicación de la metodología directa de mercado.  Además, propone desarrollar un plan de capacitación entre los valuadores y fiscales de inversión de las entidades autorizadas, sobre la aplicación de la referida Directriz de Valuación.</w:t>
      </w:r>
    </w:p>
    <w:p w:rsidR="007800BC" w:rsidRDefault="007800BC"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32649C">
        <w:rPr>
          <w:rFonts w:cs="Arial"/>
          <w:sz w:val="22"/>
          <w:u w:val="single"/>
          <w:lang w:val="es-ES_tradnl"/>
        </w:rPr>
        <w:t>1</w:t>
      </w:r>
      <w:r w:rsidR="001A774F">
        <w:rPr>
          <w:rFonts w:cs="Arial"/>
          <w:sz w:val="22"/>
          <w:u w:val="single"/>
          <w:lang w:val="es-ES_tradnl"/>
        </w:rPr>
        <w:t>33</w:t>
      </w:r>
      <w:r w:rsidRPr="0039311E">
        <w:rPr>
          <w:rFonts w:cs="Arial"/>
          <w:sz w:val="22"/>
          <w:u w:val="single"/>
          <w:lang w:val="es-ES_tradnl"/>
        </w:rPr>
        <w:t>:</w:t>
      </w:r>
      <w:r w:rsidR="001A774F">
        <w:rPr>
          <w:rFonts w:cs="Arial"/>
          <w:sz w:val="22"/>
          <w:u w:val="single"/>
          <w:lang w:val="es-ES_tradnl"/>
        </w:rPr>
        <w:t>25</w:t>
      </w:r>
      <w:r>
        <w:rPr>
          <w:rFonts w:cs="Arial"/>
          <w:sz w:val="22"/>
          <w:lang w:val="es-ES_tradnl"/>
        </w:rPr>
        <w:t xml:space="preserve"> L</w:t>
      </w:r>
      <w:r w:rsidR="00DF5812">
        <w:rPr>
          <w:rFonts w:cs="Arial"/>
          <w:sz w:val="22"/>
          <w:lang w:val="es-ES_tradnl"/>
        </w:rPr>
        <w:t>uego de discutir el informe del Subgerente de Operaciones, l</w:t>
      </w:r>
      <w:r w:rsidR="007800BC">
        <w:rPr>
          <w:rFonts w:cs="Arial"/>
          <w:sz w:val="22"/>
          <w:lang w:val="es-ES_tradnl"/>
        </w:rPr>
        <w:t xml:space="preserve">a licenciada Camacho Murillo </w:t>
      </w:r>
      <w:r w:rsidR="0032649C">
        <w:rPr>
          <w:rFonts w:cs="Arial"/>
          <w:sz w:val="22"/>
          <w:lang w:val="es-ES_tradnl"/>
        </w:rPr>
        <w:t>expone el contenido del informe DF-OF-0156-2019, concluyendo</w:t>
      </w:r>
      <w:r w:rsidR="001A2FA0">
        <w:rPr>
          <w:rFonts w:cs="Arial"/>
          <w:sz w:val="22"/>
          <w:lang w:val="es-ES_tradnl"/>
        </w:rPr>
        <w:t>, en resumen, lo siguiente:</w:t>
      </w:r>
      <w:r w:rsidR="0032649C">
        <w:rPr>
          <w:rFonts w:cs="Arial"/>
          <w:sz w:val="22"/>
          <w:lang w:val="es-ES_tradnl"/>
        </w:rPr>
        <w:t xml:space="preserve"> que </w:t>
      </w:r>
      <w:r w:rsidR="001A2FA0">
        <w:rPr>
          <w:rFonts w:cs="Arial"/>
          <w:sz w:val="22"/>
          <w:lang w:val="es-ES_tradnl"/>
        </w:rPr>
        <w:t>la Directriz de Valuación vigente debe ser revisada para mejorar su aplicación; que las metodologías aplicadas por la entidad autorizada y el Departamento Técnico se ajustan a dicha Directriz, pero con enfoques o criterios de homologación distintos según la experiencia de cada profesiones; y por consiguiente, recomienda realizar un tercer avalúo por parte de un profesional del Departamento Técnico para determinar el precio a financiar; realizar una valoración utilizando el enfoque de costos; o contratar un tercer avalúo externo.</w:t>
      </w:r>
    </w:p>
    <w:p w:rsidR="007800BC" w:rsidRDefault="007800BC" w:rsidP="00520BE7">
      <w:pPr>
        <w:spacing w:line="360" w:lineRule="auto"/>
        <w:jc w:val="both"/>
        <w:rPr>
          <w:rFonts w:cs="Arial"/>
          <w:sz w:val="22"/>
          <w:szCs w:val="22"/>
        </w:rPr>
      </w:pPr>
    </w:p>
    <w:p w:rsidR="007800BC" w:rsidRDefault="007800BC" w:rsidP="00520BE7">
      <w:pPr>
        <w:spacing w:line="360" w:lineRule="auto"/>
        <w:jc w:val="both"/>
        <w:rPr>
          <w:rFonts w:cs="Arial"/>
          <w:sz w:val="22"/>
          <w:szCs w:val="22"/>
        </w:rPr>
      </w:pPr>
    </w:p>
    <w:p w:rsidR="00CC727B" w:rsidRDefault="007800BC" w:rsidP="00520BE7">
      <w:pPr>
        <w:spacing w:line="360" w:lineRule="auto"/>
        <w:jc w:val="both"/>
        <w:rPr>
          <w:rFonts w:cs="Arial"/>
          <w:sz w:val="22"/>
          <w:szCs w:val="22"/>
        </w:rPr>
      </w:pPr>
      <w:r>
        <w:rPr>
          <w:rFonts w:cs="Arial"/>
          <w:sz w:val="22"/>
          <w:u w:val="single"/>
          <w:lang w:val="es-ES_tradnl"/>
        </w:rPr>
        <w:t xml:space="preserve">Minuto </w:t>
      </w:r>
      <w:r w:rsidR="00CC727B">
        <w:rPr>
          <w:rFonts w:cs="Arial"/>
          <w:sz w:val="22"/>
          <w:u w:val="single"/>
          <w:lang w:val="es-ES_tradnl"/>
        </w:rPr>
        <w:t>147</w:t>
      </w:r>
      <w:r w:rsidRPr="0039311E">
        <w:rPr>
          <w:rFonts w:cs="Arial"/>
          <w:sz w:val="22"/>
          <w:u w:val="single"/>
          <w:lang w:val="es-ES_tradnl"/>
        </w:rPr>
        <w:t>:</w:t>
      </w:r>
      <w:r w:rsidR="00CC727B">
        <w:rPr>
          <w:rFonts w:cs="Arial"/>
          <w:sz w:val="22"/>
          <w:u w:val="single"/>
          <w:lang w:val="es-ES_tradnl"/>
        </w:rPr>
        <w:t>35</w:t>
      </w:r>
      <w:r>
        <w:rPr>
          <w:rFonts w:cs="Arial"/>
          <w:sz w:val="22"/>
          <w:lang w:val="es-ES_tradnl"/>
        </w:rPr>
        <w:t xml:space="preserve"> </w:t>
      </w:r>
      <w:r w:rsidR="00520BE7">
        <w:rPr>
          <w:rFonts w:cs="Arial"/>
          <w:sz w:val="22"/>
          <w:szCs w:val="22"/>
        </w:rPr>
        <w:t xml:space="preserve">Conocidos </w:t>
      </w:r>
      <w:r w:rsidR="00CC727B">
        <w:rPr>
          <w:rFonts w:cs="Arial"/>
          <w:sz w:val="22"/>
          <w:szCs w:val="22"/>
        </w:rPr>
        <w:t xml:space="preserve">y suficientemente discutidos </w:t>
      </w:r>
      <w:r w:rsidR="00520BE7">
        <w:rPr>
          <w:rFonts w:cs="Arial"/>
          <w:sz w:val="22"/>
          <w:szCs w:val="22"/>
        </w:rPr>
        <w:t xml:space="preserve">los </w:t>
      </w:r>
      <w:r w:rsidR="00CC727B">
        <w:rPr>
          <w:rFonts w:cs="Arial"/>
          <w:sz w:val="22"/>
          <w:szCs w:val="22"/>
        </w:rPr>
        <w:t xml:space="preserve">citados </w:t>
      </w:r>
      <w:r w:rsidR="00520BE7">
        <w:rPr>
          <w:rFonts w:cs="Arial"/>
          <w:sz w:val="22"/>
          <w:szCs w:val="22"/>
        </w:rPr>
        <w:t xml:space="preserve">informes de la Subgerencia de Operaciones y la Dirección FOSUVI, </w:t>
      </w:r>
      <w:r w:rsidR="00CC727B">
        <w:rPr>
          <w:rFonts w:cs="Arial"/>
          <w:sz w:val="22"/>
          <w:szCs w:val="22"/>
        </w:rPr>
        <w:t>se concuerda en la pertinencia de girar instrucciones a la</w:t>
      </w:r>
      <w:r w:rsidR="00520BE7">
        <w:rPr>
          <w:rFonts w:cs="Arial"/>
          <w:sz w:val="22"/>
          <w:szCs w:val="22"/>
        </w:rPr>
        <w:t xml:space="preserve"> </w:t>
      </w:r>
      <w:r w:rsidR="00520BE7" w:rsidRPr="008B11A2">
        <w:rPr>
          <w:rFonts w:cs="Arial"/>
          <w:sz w:val="22"/>
          <w:szCs w:val="22"/>
        </w:rPr>
        <w:t>Administración</w:t>
      </w:r>
      <w:r w:rsidR="00CC727B">
        <w:rPr>
          <w:rFonts w:cs="Arial"/>
          <w:sz w:val="22"/>
          <w:szCs w:val="22"/>
        </w:rPr>
        <w:t>,</w:t>
      </w:r>
      <w:r w:rsidR="00520BE7">
        <w:rPr>
          <w:rFonts w:cs="Arial"/>
          <w:sz w:val="22"/>
          <w:szCs w:val="22"/>
        </w:rPr>
        <w:t xml:space="preserve"> para que realice las acciones</w:t>
      </w:r>
      <w:r w:rsidR="00CC727B">
        <w:rPr>
          <w:rFonts w:cs="Arial"/>
          <w:sz w:val="22"/>
          <w:szCs w:val="22"/>
        </w:rPr>
        <w:t xml:space="preserve"> que se indican en el </w:t>
      </w:r>
      <w:r w:rsidR="00CC727B" w:rsidRPr="00CC727B">
        <w:rPr>
          <w:rFonts w:cs="Arial"/>
          <w:b/>
          <w:sz w:val="22"/>
          <w:szCs w:val="22"/>
        </w:rPr>
        <w:t>Acuerdo N° 8</w:t>
      </w:r>
      <w:r w:rsidR="00CC727B">
        <w:rPr>
          <w:rFonts w:cs="Arial"/>
          <w:sz w:val="22"/>
          <w:szCs w:val="22"/>
        </w:rPr>
        <w:t xml:space="preserve"> que se anexa a esta minuta.</w:t>
      </w:r>
      <w:r w:rsidR="00A13B17">
        <w:rPr>
          <w:rFonts w:cs="Arial"/>
          <w:sz w:val="22"/>
          <w:szCs w:val="22"/>
        </w:rPr>
        <w:t xml:space="preserve">  Acto seguido, se retiran de la sesión la licenciada Camacho Murillo y el ingeniero </w:t>
      </w:r>
      <w:r w:rsidR="00244020">
        <w:rPr>
          <w:rFonts w:cs="Arial"/>
          <w:sz w:val="22"/>
          <w:szCs w:val="22"/>
        </w:rPr>
        <w:t>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737F2" w:rsidRPr="00E76CFE">
        <w:rPr>
          <w:rFonts w:cs="Arial"/>
          <w:b/>
          <w:sz w:val="22"/>
          <w:szCs w:val="22"/>
          <w:u w:val="single"/>
          <w:lang w:val="es-ES_tradnl"/>
        </w:rPr>
        <w:t>Solicitud con respecto al próximo informe sobre acuerdos en ejecución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825B5">
        <w:rPr>
          <w:rFonts w:cs="Arial"/>
          <w:sz w:val="22"/>
          <w:u w:val="single"/>
          <w:lang w:val="es-ES_tradnl"/>
        </w:rPr>
        <w:t>153</w:t>
      </w:r>
      <w:r w:rsidRPr="0039311E">
        <w:rPr>
          <w:rFonts w:cs="Arial"/>
          <w:sz w:val="22"/>
          <w:u w:val="single"/>
          <w:lang w:val="es-ES_tradnl"/>
        </w:rPr>
        <w:t>:</w:t>
      </w:r>
      <w:r w:rsidR="005825B5">
        <w:rPr>
          <w:rFonts w:cs="Arial"/>
          <w:sz w:val="22"/>
          <w:u w:val="single"/>
          <w:lang w:val="es-ES_tradnl"/>
        </w:rPr>
        <w:t>30</w:t>
      </w:r>
      <w:r>
        <w:rPr>
          <w:rFonts w:cs="Arial"/>
          <w:sz w:val="22"/>
          <w:lang w:val="es-ES_tradnl"/>
        </w:rPr>
        <w:t xml:space="preserve"> Se conoce </w:t>
      </w:r>
      <w:r w:rsidR="002C369A">
        <w:rPr>
          <w:rFonts w:cs="Arial"/>
          <w:sz w:val="22"/>
          <w:lang w:val="es-ES_tradnl"/>
        </w:rPr>
        <w:t xml:space="preserve">y avala una propuesta de la Directora Chavarría Núñez, </w:t>
      </w:r>
      <w:r w:rsidR="00244020">
        <w:rPr>
          <w:rFonts w:cs="Arial"/>
          <w:sz w:val="22"/>
          <w:lang w:val="es-ES_tradnl"/>
        </w:rPr>
        <w:t xml:space="preserve">para que se le recuerde a la </w:t>
      </w:r>
      <w:r w:rsidR="00244020" w:rsidRPr="00244020">
        <w:rPr>
          <w:rFonts w:cs="Arial"/>
          <w:sz w:val="22"/>
          <w:szCs w:val="22"/>
          <w:lang w:val="es-ES_tradnl"/>
        </w:rPr>
        <w:t>Gerencia General</w:t>
      </w:r>
      <w:r w:rsidR="00244020">
        <w:rPr>
          <w:rFonts w:cs="Arial"/>
          <w:sz w:val="22"/>
          <w:szCs w:val="22"/>
          <w:lang w:val="es-ES_tradnl"/>
        </w:rPr>
        <w:t xml:space="preserve">, que el </w:t>
      </w:r>
      <w:r w:rsidR="00244020">
        <w:rPr>
          <w:rFonts w:cs="Arial"/>
          <w:sz w:val="22"/>
          <w:lang w:val="es-ES_tradnl"/>
        </w:rPr>
        <w:t xml:space="preserve">informe sobre acuerdos en ejecución, con corte al pasado mes de diciembre y que está programado para el próximo 28 de febrero, debe estar actualizado con la información requerida </w:t>
      </w:r>
      <w:r w:rsidR="006918E4">
        <w:rPr>
          <w:rFonts w:cs="Arial"/>
          <w:sz w:val="22"/>
          <w:lang w:val="es-ES_tradnl"/>
        </w:rPr>
        <w:t xml:space="preserve">en el acuerdo N° 11 de la sesión 26-2017 del 17 de abril de 2017, en cuanto al porcentaje de avance, </w:t>
      </w:r>
      <w:r w:rsidR="00F2378B">
        <w:rPr>
          <w:rFonts w:cs="Arial"/>
          <w:sz w:val="22"/>
          <w:lang w:val="es-ES_tradnl"/>
        </w:rPr>
        <w:t xml:space="preserve">el plazo de vencimiento y la fecha estimada de cumplimiento.  Lo anterior, según se indica en el </w:t>
      </w:r>
      <w:r w:rsidR="00F2378B" w:rsidRPr="00F2378B">
        <w:rPr>
          <w:rFonts w:cs="Arial"/>
          <w:b/>
          <w:sz w:val="22"/>
          <w:lang w:val="es-ES_tradnl"/>
        </w:rPr>
        <w:t>Acuerdo N° 9</w:t>
      </w:r>
      <w:r w:rsidR="00F2378B">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C03864" w:rsidRPr="00AD4F06" w:rsidRDefault="00C03864" w:rsidP="00C03864">
      <w:pPr>
        <w:spacing w:line="360" w:lineRule="auto"/>
        <w:jc w:val="both"/>
        <w:outlineLvl w:val="0"/>
        <w:rPr>
          <w:rFonts w:cs="Arial"/>
          <w:sz w:val="22"/>
          <w:szCs w:val="22"/>
          <w:lang w:val="es-ES_tradnl"/>
        </w:rPr>
      </w:pPr>
      <w:r>
        <w:rPr>
          <w:rFonts w:cs="Arial"/>
          <w:b/>
          <w:sz w:val="22"/>
          <w:szCs w:val="22"/>
          <w:lang w:val="es-ES_tradnl"/>
        </w:rPr>
        <w:t xml:space="preserve">12° </w:t>
      </w:r>
      <w:r w:rsidRPr="00E76CFE">
        <w:rPr>
          <w:rFonts w:cs="Arial"/>
          <w:b/>
          <w:sz w:val="22"/>
          <w:szCs w:val="22"/>
          <w:u w:val="single"/>
          <w:lang w:val="es-ES_tradnl"/>
        </w:rPr>
        <w:t>Propuesta para agendar informe del Comité de Riesgos sobre programa de capacitación para miembros de la Junta Directiva</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155</w:t>
      </w:r>
      <w:r w:rsidRPr="0039311E">
        <w:rPr>
          <w:rFonts w:cs="Arial"/>
          <w:sz w:val="22"/>
          <w:u w:val="single"/>
          <w:lang w:val="es-ES_tradnl"/>
        </w:rPr>
        <w:t>:</w:t>
      </w:r>
      <w:r>
        <w:rPr>
          <w:rFonts w:cs="Arial"/>
          <w:sz w:val="22"/>
          <w:u w:val="single"/>
          <w:lang w:val="es-ES_tradnl"/>
        </w:rPr>
        <w:t>05:</w:t>
      </w:r>
      <w:r>
        <w:rPr>
          <w:rFonts w:cs="Arial"/>
          <w:sz w:val="22"/>
          <w:lang w:val="es-ES_tradnl"/>
        </w:rPr>
        <w:t xml:space="preserve"> La Directora Ulibarri Pernú</w:t>
      </w:r>
      <w:r w:rsidR="00100D15">
        <w:rPr>
          <w:rFonts w:cs="Arial"/>
          <w:sz w:val="22"/>
          <w:lang w:val="es-ES_tradnl"/>
        </w:rPr>
        <w:t>s</w:t>
      </w:r>
      <w:r>
        <w:rPr>
          <w:rFonts w:cs="Arial"/>
          <w:sz w:val="22"/>
          <w:lang w:val="es-ES_tradnl"/>
        </w:rPr>
        <w:t xml:space="preserve"> solicita agendar para una próxima sesión</w:t>
      </w:r>
      <w:r w:rsidR="009D5B63">
        <w:rPr>
          <w:rFonts w:cs="Arial"/>
          <w:sz w:val="22"/>
          <w:lang w:val="es-ES_tradnl"/>
        </w:rPr>
        <w:t>,</w:t>
      </w:r>
      <w:r>
        <w:rPr>
          <w:rFonts w:cs="Arial"/>
          <w:sz w:val="22"/>
          <w:lang w:val="es-ES_tradnl"/>
        </w:rPr>
        <w:t xml:space="preserve"> el informe del Comité de Riesgos sobre programa de capacitación para los miembros de la Junta Directiva</w:t>
      </w:r>
      <w:r w:rsidR="009D5B63">
        <w:rPr>
          <w:rFonts w:cs="Arial"/>
          <w:sz w:val="22"/>
          <w:lang w:val="es-ES_tradnl"/>
        </w:rPr>
        <w:t>.</w:t>
      </w:r>
    </w:p>
    <w:p w:rsidR="00C03864" w:rsidRPr="00D14EAF" w:rsidRDefault="00C03864" w:rsidP="00C03864">
      <w:pPr>
        <w:spacing w:line="360" w:lineRule="auto"/>
        <w:jc w:val="both"/>
        <w:rPr>
          <w:rFonts w:cs="Arial"/>
          <w:b/>
          <w:sz w:val="22"/>
        </w:rPr>
      </w:pPr>
      <w:r w:rsidRPr="00D14EAF">
        <w:rPr>
          <w:rFonts w:cs="Arial"/>
          <w:b/>
          <w:sz w:val="22"/>
        </w:rPr>
        <w:t>************</w:t>
      </w:r>
    </w:p>
    <w:p w:rsidR="00C03864" w:rsidRDefault="00C03864" w:rsidP="00C03864">
      <w:pPr>
        <w:spacing w:line="360" w:lineRule="auto"/>
        <w:jc w:val="both"/>
        <w:rPr>
          <w:rFonts w:cs="Arial"/>
          <w:b/>
          <w:bCs/>
          <w:sz w:val="22"/>
          <w:szCs w:val="22"/>
          <w:u w:val="single"/>
          <w:lang w:val="es-ES_tradnl"/>
        </w:rPr>
      </w:pPr>
    </w:p>
    <w:p w:rsidR="00C03864" w:rsidRPr="00AD4F06" w:rsidRDefault="00C03864" w:rsidP="00C03864">
      <w:pPr>
        <w:spacing w:line="360" w:lineRule="auto"/>
        <w:jc w:val="both"/>
        <w:outlineLvl w:val="0"/>
        <w:rPr>
          <w:rFonts w:cs="Arial"/>
          <w:sz w:val="22"/>
          <w:szCs w:val="22"/>
          <w:lang w:val="es-ES_tradnl"/>
        </w:rPr>
      </w:pPr>
      <w:r>
        <w:rPr>
          <w:rFonts w:cs="Arial"/>
          <w:b/>
          <w:sz w:val="22"/>
          <w:szCs w:val="22"/>
          <w:lang w:val="es-ES_tradnl"/>
        </w:rPr>
        <w:t xml:space="preserve">13° </w:t>
      </w:r>
      <w:r w:rsidRPr="00E76CFE">
        <w:rPr>
          <w:rFonts w:cs="Arial"/>
          <w:b/>
          <w:sz w:val="22"/>
          <w:szCs w:val="22"/>
          <w:u w:val="single"/>
          <w:lang w:val="es-ES_tradnl"/>
        </w:rPr>
        <w:t xml:space="preserve">Observaciones sobre la respuesta a la </w:t>
      </w:r>
      <w:r w:rsidRPr="00E76CFE">
        <w:rPr>
          <w:rFonts w:cs="Arial"/>
          <w:b/>
          <w:sz w:val="22"/>
          <w:szCs w:val="22"/>
          <w:u w:val="single"/>
          <w:lang w:val="es-CR"/>
        </w:rPr>
        <w:t>Contraloría General de la República, con respecto al mecanismo para seleccionar beneficiarios de los proyectos de vivienda</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159</w:t>
      </w:r>
      <w:r w:rsidRPr="0039311E">
        <w:rPr>
          <w:rFonts w:cs="Arial"/>
          <w:sz w:val="22"/>
          <w:u w:val="single"/>
          <w:lang w:val="es-ES_tradnl"/>
        </w:rPr>
        <w:t>:</w:t>
      </w:r>
      <w:r>
        <w:rPr>
          <w:rFonts w:cs="Arial"/>
          <w:sz w:val="22"/>
          <w:u w:val="single"/>
          <w:lang w:val="es-ES_tradnl"/>
        </w:rPr>
        <w:t>50</w:t>
      </w:r>
      <w:r>
        <w:rPr>
          <w:rFonts w:cs="Arial"/>
          <w:sz w:val="22"/>
          <w:lang w:val="es-ES_tradnl"/>
        </w:rPr>
        <w:t xml:space="preserve"> La Directora President</w:t>
      </w:r>
      <w:r w:rsidR="00100D15">
        <w:rPr>
          <w:rFonts w:cs="Arial"/>
          <w:sz w:val="22"/>
          <w:lang w:val="es-ES_tradnl"/>
        </w:rPr>
        <w:t>a</w:t>
      </w:r>
      <w:r>
        <w:rPr>
          <w:rFonts w:cs="Arial"/>
          <w:sz w:val="22"/>
          <w:lang w:val="es-ES_tradnl"/>
        </w:rPr>
        <w:t xml:space="preserve"> informa que </w:t>
      </w:r>
      <w:r w:rsidR="009D5B63">
        <w:rPr>
          <w:rFonts w:cs="Arial"/>
          <w:sz w:val="22"/>
          <w:lang w:val="es-ES_tradnl"/>
        </w:rPr>
        <w:t xml:space="preserve">está solicitando </w:t>
      </w:r>
      <w:r>
        <w:rPr>
          <w:rFonts w:cs="Arial"/>
          <w:sz w:val="22"/>
          <w:lang w:val="es-ES_tradnl"/>
        </w:rPr>
        <w:t>una audiencia a la Contraloría General de la República</w:t>
      </w:r>
      <w:r w:rsidR="00100D15">
        <w:rPr>
          <w:rFonts w:cs="Arial"/>
          <w:sz w:val="22"/>
          <w:lang w:val="es-ES_tradnl"/>
        </w:rPr>
        <w:t>,</w:t>
      </w:r>
      <w:r>
        <w:rPr>
          <w:rFonts w:cs="Arial"/>
          <w:sz w:val="22"/>
          <w:lang w:val="es-ES_tradnl"/>
        </w:rPr>
        <w:t xml:space="preserve"> para enseñarles en físico lo que se ha hecho con respecto al mecanismo para la selección de beneficiarios de los proyectos de vivienda</w:t>
      </w:r>
      <w:r w:rsidR="00100D15">
        <w:rPr>
          <w:rFonts w:cs="Arial"/>
          <w:sz w:val="22"/>
          <w:lang w:val="es-ES_tradnl"/>
        </w:rPr>
        <w:t>.</w:t>
      </w:r>
      <w:r>
        <w:rPr>
          <w:rFonts w:cs="Arial"/>
          <w:sz w:val="22"/>
          <w:lang w:val="es-ES_tradnl"/>
        </w:rPr>
        <w:t xml:space="preserve"> </w:t>
      </w:r>
    </w:p>
    <w:p w:rsidR="00C03864" w:rsidRPr="00D14EAF" w:rsidRDefault="00C03864" w:rsidP="00C03864">
      <w:pPr>
        <w:spacing w:line="360" w:lineRule="auto"/>
        <w:jc w:val="both"/>
        <w:rPr>
          <w:rFonts w:cs="Arial"/>
          <w:b/>
          <w:sz w:val="22"/>
        </w:rPr>
      </w:pPr>
      <w:r w:rsidRPr="00D14EAF">
        <w:rPr>
          <w:rFonts w:cs="Arial"/>
          <w:b/>
          <w:sz w:val="22"/>
        </w:rPr>
        <w:t>***********</w:t>
      </w:r>
    </w:p>
    <w:p w:rsidR="00C03864" w:rsidRDefault="00C03864" w:rsidP="00C03864">
      <w:pPr>
        <w:spacing w:line="360" w:lineRule="auto"/>
        <w:jc w:val="both"/>
        <w:rPr>
          <w:rFonts w:cs="Arial"/>
          <w:b/>
          <w:bCs/>
          <w:sz w:val="22"/>
          <w:szCs w:val="22"/>
          <w:u w:val="single"/>
          <w:lang w:val="es-ES_tradnl"/>
        </w:rPr>
      </w:pPr>
    </w:p>
    <w:p w:rsidR="00C03864" w:rsidRPr="00AD4F06" w:rsidRDefault="00C03864" w:rsidP="00C03864">
      <w:pPr>
        <w:spacing w:line="360" w:lineRule="auto"/>
        <w:jc w:val="both"/>
        <w:outlineLvl w:val="0"/>
        <w:rPr>
          <w:rFonts w:cs="Arial"/>
          <w:sz w:val="22"/>
          <w:szCs w:val="22"/>
          <w:lang w:val="es-ES_tradnl"/>
        </w:rPr>
      </w:pPr>
      <w:r>
        <w:rPr>
          <w:rFonts w:cs="Arial"/>
          <w:b/>
          <w:sz w:val="22"/>
          <w:szCs w:val="22"/>
          <w:lang w:val="es-ES_tradnl"/>
        </w:rPr>
        <w:t xml:space="preserve">14° </w:t>
      </w:r>
      <w:r w:rsidRPr="00E76CFE">
        <w:rPr>
          <w:rFonts w:cs="Arial"/>
          <w:b/>
          <w:sz w:val="22"/>
          <w:szCs w:val="22"/>
          <w:u w:val="single"/>
          <w:lang w:val="es-CR"/>
        </w:rPr>
        <w:t>Consulta sobre el proceso de transacción extrajudicial con la empresa Soluciones Económicas S.A.</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160</w:t>
      </w:r>
      <w:r w:rsidRPr="0039311E">
        <w:rPr>
          <w:rFonts w:cs="Arial"/>
          <w:sz w:val="22"/>
          <w:u w:val="single"/>
          <w:lang w:val="es-ES_tradnl"/>
        </w:rPr>
        <w:t>:</w:t>
      </w:r>
      <w:r>
        <w:rPr>
          <w:rFonts w:cs="Arial"/>
          <w:sz w:val="22"/>
          <w:u w:val="single"/>
          <w:lang w:val="es-ES_tradnl"/>
        </w:rPr>
        <w:t>13</w:t>
      </w:r>
      <w:r>
        <w:rPr>
          <w:rFonts w:cs="Arial"/>
          <w:sz w:val="22"/>
          <w:lang w:val="es-ES_tradnl"/>
        </w:rPr>
        <w:t xml:space="preserve"> La Directora Ulibarr</w:t>
      </w:r>
      <w:r w:rsidR="00100D15">
        <w:rPr>
          <w:rFonts w:cs="Arial"/>
          <w:sz w:val="22"/>
          <w:lang w:val="es-ES_tradnl"/>
        </w:rPr>
        <w:t>i</w:t>
      </w:r>
      <w:r>
        <w:rPr>
          <w:rFonts w:cs="Arial"/>
          <w:sz w:val="22"/>
          <w:lang w:val="es-ES_tradnl"/>
        </w:rPr>
        <w:t xml:space="preserve"> Pernús</w:t>
      </w:r>
      <w:r w:rsidR="00100D15">
        <w:rPr>
          <w:rFonts w:cs="Arial"/>
          <w:sz w:val="22"/>
          <w:lang w:val="es-ES_tradnl"/>
        </w:rPr>
        <w:t>,</w:t>
      </w:r>
      <w:r>
        <w:rPr>
          <w:rFonts w:cs="Arial"/>
          <w:sz w:val="22"/>
          <w:lang w:val="es-ES_tradnl"/>
        </w:rPr>
        <w:t xml:space="preserve"> consulta sobre el estado del proceso de transacción extrajudicial con la empresa Soluciones Económicas S. A., a lo que </w:t>
      </w:r>
      <w:r w:rsidR="00100D15">
        <w:rPr>
          <w:rFonts w:cs="Arial"/>
          <w:sz w:val="22"/>
          <w:lang w:val="es-ES_tradnl"/>
        </w:rPr>
        <w:t>la licenciada Alvarado Castro</w:t>
      </w:r>
      <w:r>
        <w:rPr>
          <w:rFonts w:cs="Arial"/>
          <w:sz w:val="22"/>
          <w:lang w:val="es-ES_tradnl"/>
        </w:rPr>
        <w:t xml:space="preserve"> explica que se está esperando que el Juez lo </w:t>
      </w:r>
      <w:r w:rsidR="00100D15">
        <w:rPr>
          <w:rFonts w:cs="Arial"/>
          <w:sz w:val="22"/>
          <w:lang w:val="es-ES_tradnl"/>
        </w:rPr>
        <w:t>ho</w:t>
      </w:r>
      <w:r>
        <w:rPr>
          <w:rFonts w:cs="Arial"/>
          <w:sz w:val="22"/>
          <w:lang w:val="es-ES_tradnl"/>
        </w:rPr>
        <w:t>mologue para poder llegar a un acuerdo</w:t>
      </w:r>
      <w:r w:rsidR="00100D15">
        <w:rPr>
          <w:rFonts w:cs="Arial"/>
          <w:sz w:val="22"/>
          <w:lang w:val="es-ES_tradnl"/>
        </w:rPr>
        <w:t>.</w:t>
      </w:r>
    </w:p>
    <w:p w:rsidR="00C03864" w:rsidRPr="00D14EAF" w:rsidRDefault="00C03864" w:rsidP="00C03864">
      <w:pPr>
        <w:spacing w:line="360" w:lineRule="auto"/>
        <w:jc w:val="both"/>
        <w:rPr>
          <w:rFonts w:cs="Arial"/>
          <w:b/>
          <w:sz w:val="22"/>
        </w:rPr>
      </w:pPr>
      <w:r w:rsidRPr="00D14EAF">
        <w:rPr>
          <w:rFonts w:cs="Arial"/>
          <w:b/>
          <w:sz w:val="22"/>
        </w:rPr>
        <w:t>************</w:t>
      </w:r>
    </w:p>
    <w:p w:rsidR="00C03864" w:rsidRDefault="00C03864" w:rsidP="00C03864">
      <w:pPr>
        <w:spacing w:line="360" w:lineRule="auto"/>
        <w:jc w:val="both"/>
        <w:outlineLvl w:val="0"/>
        <w:rPr>
          <w:rFonts w:cs="Arial"/>
          <w:b/>
          <w:sz w:val="22"/>
          <w:szCs w:val="22"/>
          <w:lang w:val="es-ES_tradnl"/>
        </w:rPr>
      </w:pPr>
    </w:p>
    <w:p w:rsidR="00C03864" w:rsidRPr="00AD4F06" w:rsidRDefault="00C03864" w:rsidP="00C03864">
      <w:pPr>
        <w:spacing w:line="360" w:lineRule="auto"/>
        <w:jc w:val="both"/>
        <w:outlineLvl w:val="0"/>
        <w:rPr>
          <w:rFonts w:cs="Arial"/>
          <w:sz w:val="22"/>
          <w:szCs w:val="22"/>
          <w:lang w:val="es-ES_tradnl"/>
        </w:rPr>
      </w:pPr>
      <w:r>
        <w:rPr>
          <w:rFonts w:cs="Arial"/>
          <w:b/>
          <w:sz w:val="22"/>
          <w:szCs w:val="22"/>
          <w:lang w:val="es-ES_tradnl"/>
        </w:rPr>
        <w:t xml:space="preserve">15° </w:t>
      </w:r>
      <w:r w:rsidRPr="00E76CFE">
        <w:rPr>
          <w:rFonts w:cs="Arial"/>
          <w:b/>
          <w:sz w:val="22"/>
          <w:szCs w:val="22"/>
          <w:u w:val="single"/>
          <w:lang w:val="es-ES_tradnl"/>
        </w:rPr>
        <w:t>Informe sobre reunión con la Junta Directiva del Instituto Costarricense de Acueductos y Alcantarillados</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160</w:t>
      </w:r>
      <w:r w:rsidRPr="0039311E">
        <w:rPr>
          <w:rFonts w:cs="Arial"/>
          <w:sz w:val="22"/>
          <w:u w:val="single"/>
          <w:lang w:val="es-ES_tradnl"/>
        </w:rPr>
        <w:t>:</w:t>
      </w:r>
      <w:r>
        <w:rPr>
          <w:rFonts w:cs="Arial"/>
          <w:sz w:val="22"/>
          <w:u w:val="single"/>
          <w:lang w:val="es-ES_tradnl"/>
        </w:rPr>
        <w:t>14</w:t>
      </w:r>
      <w:r>
        <w:rPr>
          <w:rFonts w:cs="Arial"/>
          <w:sz w:val="22"/>
          <w:lang w:val="es-ES_tradnl"/>
        </w:rPr>
        <w:t xml:space="preserve"> La Directora Presidenta solicita</w:t>
      </w:r>
      <w:r w:rsidR="00100D15">
        <w:rPr>
          <w:rFonts w:cs="Arial"/>
          <w:sz w:val="22"/>
          <w:lang w:val="es-ES_tradnl"/>
        </w:rPr>
        <w:t xml:space="preserve"> que </w:t>
      </w:r>
      <w:r>
        <w:rPr>
          <w:rFonts w:cs="Arial"/>
          <w:sz w:val="22"/>
          <w:lang w:val="es-ES_tradnl"/>
        </w:rPr>
        <w:t>se gestione ante la Junta Directiva del Instituto Costarricense de Acueductos y Alcantarillados</w:t>
      </w:r>
      <w:r w:rsidR="00100D15">
        <w:rPr>
          <w:rFonts w:cs="Arial"/>
          <w:sz w:val="22"/>
          <w:lang w:val="es-ES_tradnl"/>
        </w:rPr>
        <w:t>,</w:t>
      </w:r>
      <w:r>
        <w:rPr>
          <w:rFonts w:cs="Arial"/>
          <w:sz w:val="22"/>
          <w:lang w:val="es-ES_tradnl"/>
        </w:rPr>
        <w:t xml:space="preserve"> la fecha para la audiencia programada para tratar temas relacionados con el abastecimiento de agua potable y los sistemas de tratamiento de aguas residuales, en los proyectos de vivienda financiados con recursos  del FOSUVI. </w:t>
      </w:r>
    </w:p>
    <w:p w:rsidR="00C03864" w:rsidRDefault="00C03864" w:rsidP="00C03864">
      <w:pPr>
        <w:spacing w:line="360" w:lineRule="auto"/>
        <w:jc w:val="both"/>
        <w:rPr>
          <w:rFonts w:cs="Arial"/>
          <w:sz w:val="22"/>
          <w:u w:val="single"/>
          <w:lang w:val="es-ES_tradnl"/>
        </w:rPr>
      </w:pPr>
    </w:p>
    <w:p w:rsidR="00C03864" w:rsidRPr="00F75105" w:rsidRDefault="00C03864" w:rsidP="00C03864">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 xml:space="preserve">161:46 </w:t>
      </w:r>
      <w:r>
        <w:rPr>
          <w:rFonts w:cs="Arial"/>
          <w:sz w:val="22"/>
          <w:lang w:val="es-ES_tradnl"/>
        </w:rPr>
        <w:t>Por su parte</w:t>
      </w:r>
      <w:r w:rsidR="009D5B63">
        <w:rPr>
          <w:rFonts w:cs="Arial"/>
          <w:sz w:val="22"/>
          <w:lang w:val="es-ES_tradnl"/>
        </w:rPr>
        <w:t>,</w:t>
      </w:r>
      <w:r>
        <w:rPr>
          <w:rFonts w:cs="Arial"/>
          <w:sz w:val="22"/>
          <w:lang w:val="es-ES_tradnl"/>
        </w:rPr>
        <w:t xml:space="preserve"> el Director Alvarado Herrera cree oportuno solicitar al </w:t>
      </w:r>
      <w:r w:rsidR="009D5B63">
        <w:rPr>
          <w:rFonts w:cs="Arial"/>
          <w:sz w:val="22"/>
          <w:lang w:val="es-ES_tradnl"/>
        </w:rPr>
        <w:t>D</w:t>
      </w:r>
      <w:r>
        <w:rPr>
          <w:rFonts w:cs="Arial"/>
          <w:sz w:val="22"/>
          <w:lang w:val="es-ES_tradnl"/>
        </w:rPr>
        <w:t>epartamento Técnico del FOSUVI a las entidades autorizadas y las organizaciones de Vivienda</w:t>
      </w:r>
      <w:r w:rsidR="00100D15">
        <w:rPr>
          <w:rFonts w:cs="Arial"/>
          <w:sz w:val="22"/>
          <w:lang w:val="es-ES_tradnl"/>
        </w:rPr>
        <w:t>,</w:t>
      </w:r>
      <w:r>
        <w:rPr>
          <w:rFonts w:cs="Arial"/>
          <w:sz w:val="22"/>
          <w:lang w:val="es-ES_tradnl"/>
        </w:rPr>
        <w:t xml:space="preserve"> colaboración para que remitan los temas de interés que se puedan tratar en dicha reunión.</w:t>
      </w:r>
    </w:p>
    <w:p w:rsidR="00C03864" w:rsidRDefault="00C03864" w:rsidP="00C03864">
      <w:pPr>
        <w:spacing w:line="360" w:lineRule="auto"/>
        <w:jc w:val="both"/>
        <w:rPr>
          <w:rFonts w:cs="Arial"/>
          <w:sz w:val="22"/>
          <w:u w:val="single"/>
          <w:lang w:val="es-ES_tradnl"/>
        </w:rPr>
      </w:pPr>
    </w:p>
    <w:p w:rsidR="00C03864" w:rsidRDefault="00C03864" w:rsidP="00C0386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162:46</w:t>
      </w:r>
      <w:r>
        <w:rPr>
          <w:rFonts w:cs="Arial"/>
          <w:sz w:val="22"/>
          <w:lang w:val="es-ES_tradnl"/>
        </w:rPr>
        <w:t xml:space="preserve"> La Directora Presidenta comenta que Acueductos y Alcantarillados tiene un proyecto en la zona Norte que es un componente para hacer tanques sépticos de viviendas que quieren aplicar a las viviendas de interés social</w:t>
      </w:r>
      <w:r w:rsidR="00100D15">
        <w:rPr>
          <w:rFonts w:cs="Arial"/>
          <w:sz w:val="22"/>
          <w:lang w:val="es-ES_tradnl"/>
        </w:rPr>
        <w:t>.</w:t>
      </w:r>
    </w:p>
    <w:p w:rsidR="00C03864" w:rsidRDefault="00C03864" w:rsidP="00C03864">
      <w:pPr>
        <w:spacing w:line="360" w:lineRule="auto"/>
        <w:jc w:val="both"/>
        <w:rPr>
          <w:rFonts w:cs="Arial"/>
          <w:sz w:val="22"/>
          <w:lang w:val="es-ES_tradnl"/>
        </w:rPr>
      </w:pPr>
    </w:p>
    <w:p w:rsidR="00C03864" w:rsidRDefault="00C03864" w:rsidP="00C0386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162:50</w:t>
      </w:r>
      <w:r>
        <w:rPr>
          <w:rFonts w:cs="Arial"/>
          <w:sz w:val="22"/>
          <w:lang w:val="es-ES_tradnl"/>
        </w:rPr>
        <w:t xml:space="preserve"> </w:t>
      </w:r>
      <w:r>
        <w:rPr>
          <w:rFonts w:cs="Arial"/>
          <w:sz w:val="22"/>
        </w:rPr>
        <w:t xml:space="preserve">la Junta Directiva resuelve acoger la moción de la </w:t>
      </w:r>
      <w:r>
        <w:rPr>
          <w:rFonts w:cs="Arial"/>
          <w:sz w:val="22"/>
          <w:szCs w:val="22"/>
        </w:rPr>
        <w:t xml:space="preserve">Directora Presidenta y el Director Alvarado Herrera,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10 </w:t>
      </w:r>
      <w:r>
        <w:rPr>
          <w:rFonts w:cs="Arial"/>
          <w:sz w:val="22"/>
          <w:szCs w:val="22"/>
        </w:rPr>
        <w:t>que se anexa a esta minuta.</w:t>
      </w:r>
    </w:p>
    <w:p w:rsidR="00C03864" w:rsidRDefault="00C03864" w:rsidP="00C03864">
      <w:pPr>
        <w:spacing w:line="360" w:lineRule="auto"/>
        <w:jc w:val="both"/>
        <w:rPr>
          <w:rFonts w:cs="Arial"/>
          <w:b/>
          <w:bCs/>
          <w:sz w:val="22"/>
          <w:szCs w:val="22"/>
          <w:u w:val="single"/>
          <w:lang w:val="es-ES_tradnl"/>
        </w:rPr>
      </w:pPr>
      <w:r w:rsidRPr="00D14EAF">
        <w:rPr>
          <w:rFonts w:cs="Arial"/>
          <w:b/>
          <w:sz w:val="22"/>
        </w:rPr>
        <w:t>************</w:t>
      </w:r>
    </w:p>
    <w:p w:rsidR="00C03864" w:rsidRDefault="00C03864" w:rsidP="00C03864">
      <w:pPr>
        <w:spacing w:line="360" w:lineRule="auto"/>
        <w:jc w:val="both"/>
        <w:rPr>
          <w:rFonts w:cs="Arial"/>
          <w:b/>
          <w:bCs/>
          <w:sz w:val="22"/>
          <w:szCs w:val="22"/>
          <w:u w:val="single"/>
          <w:lang w:val="es-ES_tradnl"/>
        </w:rPr>
      </w:pPr>
    </w:p>
    <w:p w:rsidR="00C03864" w:rsidRPr="00AD4F06" w:rsidRDefault="00C03864" w:rsidP="00C03864">
      <w:pPr>
        <w:spacing w:line="360" w:lineRule="auto"/>
        <w:jc w:val="both"/>
        <w:outlineLvl w:val="0"/>
        <w:rPr>
          <w:rFonts w:cs="Arial"/>
          <w:sz w:val="22"/>
          <w:szCs w:val="22"/>
          <w:lang w:val="es-ES_tradnl"/>
        </w:rPr>
      </w:pPr>
      <w:r>
        <w:rPr>
          <w:rFonts w:cs="Arial"/>
          <w:b/>
          <w:sz w:val="22"/>
          <w:szCs w:val="22"/>
          <w:lang w:val="es-ES_tradnl"/>
        </w:rPr>
        <w:t xml:space="preserve">16° </w:t>
      </w:r>
      <w:r w:rsidRPr="00E76CFE">
        <w:rPr>
          <w:rFonts w:cs="Arial"/>
          <w:b/>
          <w:sz w:val="22"/>
          <w:szCs w:val="22"/>
          <w:u w:val="single"/>
          <w:lang w:val="es-ES_tradnl"/>
        </w:rPr>
        <w:t>Informe sobre la situación del proyecto La Perla</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162</w:t>
      </w:r>
      <w:r w:rsidRPr="0039311E">
        <w:rPr>
          <w:rFonts w:cs="Arial"/>
          <w:sz w:val="22"/>
          <w:u w:val="single"/>
          <w:lang w:val="es-ES_tradnl"/>
        </w:rPr>
        <w:t>:</w:t>
      </w:r>
      <w:r>
        <w:rPr>
          <w:rFonts w:cs="Arial"/>
          <w:sz w:val="22"/>
          <w:u w:val="single"/>
          <w:lang w:val="es-ES_tradnl"/>
        </w:rPr>
        <w:t>54</w:t>
      </w:r>
      <w:r>
        <w:rPr>
          <w:rFonts w:cs="Arial"/>
          <w:sz w:val="22"/>
          <w:lang w:val="es-ES_tradnl"/>
        </w:rPr>
        <w:t xml:space="preserve"> </w:t>
      </w:r>
      <w:r>
        <w:rPr>
          <w:rFonts w:cs="Arial"/>
          <w:sz w:val="22"/>
        </w:rPr>
        <w:t>La Directora Presidente comenta sobre la situación del Proyecto La Perla, relacionada con el tema del agua potable.</w:t>
      </w:r>
    </w:p>
    <w:p w:rsidR="00C03864" w:rsidRDefault="00C03864" w:rsidP="00C03864">
      <w:pPr>
        <w:spacing w:line="360" w:lineRule="auto"/>
        <w:jc w:val="both"/>
        <w:rPr>
          <w:rFonts w:cs="Arial"/>
          <w:b/>
          <w:bCs/>
          <w:sz w:val="22"/>
          <w:szCs w:val="22"/>
          <w:u w:val="single"/>
          <w:lang w:val="es-ES_tradnl"/>
        </w:rPr>
      </w:pPr>
      <w:r w:rsidRPr="00D14EAF">
        <w:rPr>
          <w:rFonts w:cs="Arial"/>
          <w:b/>
          <w:sz w:val="22"/>
        </w:rPr>
        <w:t>***********</w:t>
      </w:r>
    </w:p>
    <w:p w:rsidR="00C03864" w:rsidRDefault="00C03864" w:rsidP="00C03864">
      <w:pPr>
        <w:spacing w:line="360" w:lineRule="auto"/>
        <w:jc w:val="both"/>
        <w:rPr>
          <w:rFonts w:cs="Arial"/>
          <w:b/>
          <w:bCs/>
          <w:sz w:val="22"/>
          <w:szCs w:val="22"/>
          <w:u w:val="single"/>
          <w:lang w:val="es-ES_tradnl"/>
        </w:rPr>
      </w:pPr>
    </w:p>
    <w:p w:rsidR="00C03864" w:rsidRPr="00AD4F06" w:rsidRDefault="00C03864" w:rsidP="00C03864">
      <w:pPr>
        <w:spacing w:line="360" w:lineRule="auto"/>
        <w:jc w:val="both"/>
        <w:outlineLvl w:val="0"/>
        <w:rPr>
          <w:rFonts w:cs="Arial"/>
          <w:sz w:val="22"/>
          <w:szCs w:val="22"/>
          <w:lang w:val="es-ES_tradnl"/>
        </w:rPr>
      </w:pPr>
      <w:r>
        <w:rPr>
          <w:rFonts w:cs="Arial"/>
          <w:b/>
          <w:sz w:val="22"/>
          <w:szCs w:val="22"/>
          <w:lang w:val="es-ES_tradnl"/>
        </w:rPr>
        <w:t xml:space="preserve">17° </w:t>
      </w:r>
      <w:r w:rsidRPr="00E76CFE">
        <w:rPr>
          <w:rFonts w:cs="Arial"/>
          <w:b/>
          <w:sz w:val="22"/>
          <w:szCs w:val="22"/>
          <w:u w:val="single"/>
          <w:lang w:val="es-ES_tradnl"/>
        </w:rPr>
        <w:t xml:space="preserve">Informe semanal sobre los proyectos </w:t>
      </w:r>
      <w:proofErr w:type="spellStart"/>
      <w:r w:rsidRPr="00E76CFE">
        <w:rPr>
          <w:rFonts w:cs="Arial"/>
          <w:b/>
          <w:sz w:val="22"/>
          <w:szCs w:val="22"/>
          <w:u w:val="single"/>
          <w:lang w:val="es-ES_tradnl"/>
        </w:rPr>
        <w:t>Ivannia</w:t>
      </w:r>
      <w:proofErr w:type="spellEnd"/>
      <w:r w:rsidRPr="00E76CFE">
        <w:rPr>
          <w:rFonts w:cs="Arial"/>
          <w:b/>
          <w:sz w:val="22"/>
          <w:szCs w:val="22"/>
          <w:u w:val="single"/>
          <w:lang w:val="es-ES_tradnl"/>
        </w:rPr>
        <w:t xml:space="preserve"> y La Flor</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39</w:t>
      </w:r>
      <w:r>
        <w:rPr>
          <w:rFonts w:cs="Arial"/>
          <w:sz w:val="22"/>
          <w:lang w:val="es-ES_tradnl"/>
        </w:rPr>
        <w:t xml:space="preserve"> </w:t>
      </w:r>
      <w:r>
        <w:rPr>
          <w:rFonts w:cs="Arial"/>
          <w:sz w:val="22"/>
          <w:szCs w:val="22"/>
        </w:rPr>
        <w:t xml:space="preserve">En cumplimiento de lo dispuesto por esta </w:t>
      </w:r>
      <w:r w:rsidRPr="0097284C">
        <w:rPr>
          <w:rFonts w:cs="Arial"/>
          <w:sz w:val="22"/>
          <w:szCs w:val="22"/>
        </w:rPr>
        <w:t>Junta Directiva</w:t>
      </w:r>
      <w:r>
        <w:rPr>
          <w:rFonts w:cs="Arial"/>
          <w:sz w:val="22"/>
          <w:szCs w:val="22"/>
        </w:rPr>
        <w:t xml:space="preserve"> en el acuerdo N° 1 de la sesión 45-2018 del 23 de agosto de 2018, el Subgerente de Operaciones presenta un informe semanal sobre la situación de los proyectos de vivienda </w:t>
      </w:r>
      <w:proofErr w:type="spellStart"/>
      <w:r>
        <w:rPr>
          <w:rFonts w:cs="Arial"/>
          <w:sz w:val="22"/>
          <w:szCs w:val="22"/>
        </w:rPr>
        <w:t>Ivannia</w:t>
      </w:r>
      <w:proofErr w:type="spellEnd"/>
      <w:r>
        <w:rPr>
          <w:rFonts w:cs="Arial"/>
          <w:sz w:val="22"/>
          <w:szCs w:val="22"/>
        </w:rPr>
        <w:t xml:space="preserve"> y La Flor, destacando que en el segundo de ellos, se está avanzando en la ejecución de las obras paliativas y se estarán tomando previsiones en todo lo que es la seguridad, que es la prioridad, como son las escaleras y las barandas, indicando además que se está superando el 50% en el avance.</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172</w:t>
      </w:r>
      <w:r w:rsidRPr="00A25DB7">
        <w:rPr>
          <w:rFonts w:cs="Arial"/>
          <w:sz w:val="22"/>
          <w:u w:val="single"/>
          <w:lang w:val="es-ES_tradnl"/>
        </w:rPr>
        <w:t>:</w:t>
      </w:r>
      <w:r>
        <w:rPr>
          <w:rFonts w:cs="Arial"/>
          <w:sz w:val="22"/>
          <w:u w:val="single"/>
          <w:lang w:val="es-ES_tradnl"/>
        </w:rPr>
        <w:t>56</w:t>
      </w:r>
      <w:r>
        <w:rPr>
          <w:rFonts w:cs="Arial"/>
          <w:sz w:val="22"/>
          <w:lang w:val="es-ES_tradnl"/>
        </w:rPr>
        <w:t xml:space="preserve"> </w:t>
      </w:r>
      <w:r>
        <w:rPr>
          <w:rFonts w:cs="Arial"/>
          <w:sz w:val="22"/>
          <w:szCs w:val="22"/>
        </w:rPr>
        <w:t xml:space="preserve">Luego de que el señor Subgerente de Operaciones atiende varias consultas de los señores Directores sobre el tema, la </w:t>
      </w:r>
      <w:r w:rsidRPr="006255FC">
        <w:rPr>
          <w:rFonts w:cs="Arial"/>
          <w:sz w:val="22"/>
          <w:szCs w:val="22"/>
        </w:rPr>
        <w:t xml:space="preserve">Junta Directiva </w:t>
      </w:r>
      <w:r>
        <w:rPr>
          <w:rFonts w:cs="Arial"/>
          <w:sz w:val="22"/>
          <w:szCs w:val="22"/>
        </w:rPr>
        <w:t>da por conocido el citado informe de la Subgerencia de Operaciones, solicitándole darle un estricto seguimiento a este asunto.</w:t>
      </w:r>
    </w:p>
    <w:p w:rsidR="00C03864" w:rsidRPr="00AB2826" w:rsidRDefault="00C03864" w:rsidP="00C03864">
      <w:pPr>
        <w:spacing w:line="360" w:lineRule="auto"/>
        <w:jc w:val="both"/>
        <w:rPr>
          <w:rFonts w:cs="Arial"/>
          <w:color w:val="000000"/>
          <w:sz w:val="22"/>
          <w:szCs w:val="22"/>
        </w:rPr>
      </w:pPr>
      <w:r w:rsidRPr="00D14EAF">
        <w:rPr>
          <w:rFonts w:cs="Arial"/>
          <w:b/>
          <w:sz w:val="22"/>
        </w:rPr>
        <w:t>************</w:t>
      </w:r>
    </w:p>
    <w:p w:rsidR="00C03864" w:rsidRPr="00AB2826" w:rsidRDefault="00C03864" w:rsidP="00C03864">
      <w:pPr>
        <w:spacing w:line="360" w:lineRule="auto"/>
        <w:jc w:val="both"/>
        <w:rPr>
          <w:rFonts w:cs="Arial"/>
          <w:color w:val="000000"/>
          <w:sz w:val="22"/>
          <w:szCs w:val="22"/>
        </w:rPr>
      </w:pPr>
    </w:p>
    <w:p w:rsidR="00C03864" w:rsidRPr="00AD4F06" w:rsidRDefault="00C03864" w:rsidP="00C03864">
      <w:pPr>
        <w:spacing w:line="360" w:lineRule="auto"/>
        <w:jc w:val="both"/>
        <w:outlineLvl w:val="0"/>
        <w:rPr>
          <w:rFonts w:cs="Arial"/>
          <w:sz w:val="22"/>
          <w:szCs w:val="22"/>
          <w:lang w:val="es-ES_tradnl"/>
        </w:rPr>
      </w:pPr>
      <w:r>
        <w:rPr>
          <w:rFonts w:cs="Arial"/>
          <w:b/>
          <w:sz w:val="22"/>
          <w:szCs w:val="22"/>
          <w:lang w:val="es-ES_tradnl"/>
        </w:rPr>
        <w:t xml:space="preserve">18° </w:t>
      </w:r>
      <w:r w:rsidRPr="00E76CFE">
        <w:rPr>
          <w:rFonts w:cs="Arial"/>
          <w:b/>
          <w:sz w:val="22"/>
          <w:szCs w:val="22"/>
          <w:u w:val="single"/>
          <w:lang w:val="es-ES_tradnl"/>
        </w:rPr>
        <w:t xml:space="preserve">Copia de oficio remitido por la Gerencia General al INVU, solicitando criterio </w:t>
      </w:r>
      <w:r w:rsidRPr="00E76CFE">
        <w:rPr>
          <w:rFonts w:cs="Arial"/>
          <w:b/>
          <w:sz w:val="22"/>
          <w:szCs w:val="22"/>
          <w:u w:val="single"/>
          <w:lang w:val="es-CR"/>
        </w:rPr>
        <w:t xml:space="preserve">sobre la viabilidad de desarrollar el proyecto Calle Ronda </w:t>
      </w:r>
      <w:proofErr w:type="spellStart"/>
      <w:r w:rsidRPr="00E76CFE">
        <w:rPr>
          <w:rFonts w:cs="Arial"/>
          <w:b/>
          <w:sz w:val="22"/>
          <w:szCs w:val="22"/>
          <w:u w:val="single"/>
          <w:lang w:val="es-CR"/>
        </w:rPr>
        <w:t>Aprocaro</w:t>
      </w:r>
      <w:proofErr w:type="spellEnd"/>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173</w:t>
      </w:r>
      <w:r w:rsidRPr="0039311E">
        <w:rPr>
          <w:rFonts w:cs="Arial"/>
          <w:sz w:val="22"/>
          <w:u w:val="single"/>
          <w:lang w:val="es-ES_tradnl"/>
        </w:rPr>
        <w:t>:</w:t>
      </w:r>
      <w:r>
        <w:rPr>
          <w:rFonts w:cs="Arial"/>
          <w:sz w:val="22"/>
          <w:u w:val="single"/>
          <w:lang w:val="es-ES_tradnl"/>
        </w:rPr>
        <w:t>03</w:t>
      </w:r>
      <w:r>
        <w:rPr>
          <w:rFonts w:cs="Arial"/>
          <w:sz w:val="22"/>
          <w:lang w:val="es-ES_tradnl"/>
        </w:rPr>
        <w:t xml:space="preserve"> Se conoce copia del oficio GG-OF-0128-2019 del 12 de febrero de 2019, mediante el cual</w:t>
      </w:r>
      <w:r w:rsidR="00593399">
        <w:rPr>
          <w:rFonts w:cs="Arial"/>
          <w:sz w:val="22"/>
          <w:lang w:val="es-ES_tradnl"/>
        </w:rPr>
        <w:t>,</w:t>
      </w:r>
      <w:r>
        <w:rPr>
          <w:rFonts w:cs="Arial"/>
          <w:sz w:val="22"/>
          <w:lang w:val="es-ES_tradnl"/>
        </w:rPr>
        <w:t xml:space="preserve"> la Gerencia General solicita al Arquitecto Timas Martínez Baldares, Presidente Ejecutivo del Instituto Nacional de Vivienda y Urbanismo</w:t>
      </w:r>
      <w:r w:rsidR="00593399">
        <w:rPr>
          <w:rFonts w:cs="Arial"/>
          <w:sz w:val="22"/>
          <w:lang w:val="es-ES_tradnl"/>
        </w:rPr>
        <w:t>, el</w:t>
      </w:r>
      <w:r>
        <w:rPr>
          <w:rFonts w:cs="Arial"/>
          <w:sz w:val="22"/>
          <w:lang w:val="es-ES_tradnl"/>
        </w:rPr>
        <w:t xml:space="preserve"> criterio de ese Instituto sobre la viabilidad de desarrollar el proyecto Calle Ronda </w:t>
      </w:r>
      <w:proofErr w:type="spellStart"/>
      <w:r>
        <w:rPr>
          <w:rFonts w:cs="Arial"/>
          <w:sz w:val="22"/>
          <w:lang w:val="es-ES_tradnl"/>
        </w:rPr>
        <w:t>Aprocaro</w:t>
      </w:r>
      <w:proofErr w:type="spellEnd"/>
      <w:r>
        <w:rPr>
          <w:rFonts w:cs="Arial"/>
          <w:sz w:val="22"/>
          <w:lang w:val="es-ES_tradnl"/>
        </w:rPr>
        <w:t>, en Santo Domingo.</w:t>
      </w:r>
      <w:r w:rsidRPr="00275C73">
        <w:rPr>
          <w:rFonts w:cs="Arial"/>
          <w:sz w:val="22"/>
          <w:szCs w:val="22"/>
        </w:rPr>
        <w:t xml:space="preserve"> </w:t>
      </w:r>
      <w:r>
        <w:rPr>
          <w:rFonts w:cs="Arial"/>
          <w:sz w:val="22"/>
          <w:szCs w:val="22"/>
        </w:rPr>
        <w:t>Sobre el particular, la Junta Directiva da por conocida dicha nota</w:t>
      </w:r>
    </w:p>
    <w:p w:rsidR="00C03864" w:rsidRPr="00AB2826" w:rsidRDefault="00C03864" w:rsidP="00C03864">
      <w:pPr>
        <w:spacing w:line="360" w:lineRule="auto"/>
        <w:jc w:val="both"/>
        <w:rPr>
          <w:rFonts w:cs="Arial"/>
          <w:color w:val="000000"/>
          <w:sz w:val="22"/>
          <w:szCs w:val="22"/>
        </w:rPr>
      </w:pPr>
      <w:r w:rsidRPr="00D14EAF">
        <w:rPr>
          <w:rFonts w:cs="Arial"/>
          <w:b/>
          <w:sz w:val="22"/>
        </w:rPr>
        <w:t>************</w:t>
      </w:r>
    </w:p>
    <w:p w:rsidR="00C03864" w:rsidRPr="00AB2826" w:rsidRDefault="00C03864" w:rsidP="00C03864">
      <w:pPr>
        <w:spacing w:line="360" w:lineRule="auto"/>
        <w:jc w:val="both"/>
        <w:rPr>
          <w:rFonts w:cs="Arial"/>
          <w:sz w:val="22"/>
          <w:szCs w:val="22"/>
        </w:rPr>
      </w:pPr>
    </w:p>
    <w:p w:rsidR="00C03864" w:rsidRDefault="00C03864" w:rsidP="00C03864">
      <w:pPr>
        <w:spacing w:line="360" w:lineRule="auto"/>
        <w:jc w:val="both"/>
        <w:outlineLvl w:val="0"/>
        <w:rPr>
          <w:rFonts w:cs="Arial"/>
          <w:b/>
          <w:sz w:val="22"/>
          <w:szCs w:val="22"/>
          <w:lang w:val="es-ES_tradnl"/>
        </w:rPr>
      </w:pPr>
    </w:p>
    <w:p w:rsidR="00C03864" w:rsidRPr="00AD4F06" w:rsidRDefault="00C03864" w:rsidP="00C03864">
      <w:pPr>
        <w:spacing w:line="360" w:lineRule="auto"/>
        <w:jc w:val="both"/>
        <w:outlineLvl w:val="0"/>
        <w:rPr>
          <w:rFonts w:cs="Arial"/>
          <w:sz w:val="22"/>
          <w:szCs w:val="22"/>
          <w:lang w:val="es-ES_tradnl"/>
        </w:rPr>
      </w:pPr>
      <w:r>
        <w:rPr>
          <w:rFonts w:cs="Arial"/>
          <w:b/>
          <w:sz w:val="22"/>
          <w:szCs w:val="22"/>
          <w:lang w:val="es-ES_tradnl"/>
        </w:rPr>
        <w:t xml:space="preserve">19° </w:t>
      </w:r>
      <w:r w:rsidRPr="00E76CFE">
        <w:rPr>
          <w:rFonts w:cs="Arial"/>
          <w:b/>
          <w:sz w:val="22"/>
          <w:szCs w:val="22"/>
          <w:u w:val="single"/>
          <w:lang w:val="es-ES_tradnl"/>
        </w:rPr>
        <w:t xml:space="preserve">Copia de oficio remitido por la Subgerencia de Operaciones a </w:t>
      </w:r>
      <w:proofErr w:type="spellStart"/>
      <w:r w:rsidRPr="00E76CFE">
        <w:rPr>
          <w:rFonts w:cs="Arial"/>
          <w:b/>
          <w:sz w:val="22"/>
          <w:szCs w:val="22"/>
          <w:u w:val="single"/>
          <w:lang w:val="es-ES_tradnl"/>
        </w:rPr>
        <w:t>Coopealianza</w:t>
      </w:r>
      <w:proofErr w:type="spellEnd"/>
      <w:r w:rsidRPr="00E76CFE">
        <w:rPr>
          <w:rFonts w:cs="Arial"/>
          <w:b/>
          <w:sz w:val="22"/>
          <w:szCs w:val="22"/>
          <w:u w:val="single"/>
          <w:lang w:val="es-ES_tradnl"/>
        </w:rPr>
        <w:t xml:space="preserve"> R.L., comunicando el </w:t>
      </w:r>
      <w:r w:rsidRPr="00E76CFE">
        <w:rPr>
          <w:rFonts w:cs="Arial"/>
          <w:b/>
          <w:sz w:val="22"/>
          <w:szCs w:val="22"/>
          <w:u w:val="single"/>
          <w:lang w:val="es-CR"/>
        </w:rPr>
        <w:t xml:space="preserve">levantamiento de las medidas </w:t>
      </w:r>
      <w:proofErr w:type="spellStart"/>
      <w:r w:rsidRPr="00E76CFE">
        <w:rPr>
          <w:rFonts w:cs="Arial"/>
          <w:b/>
          <w:sz w:val="22"/>
          <w:szCs w:val="22"/>
          <w:u w:val="single"/>
          <w:lang w:val="es-CR"/>
        </w:rPr>
        <w:t>preacautorias</w:t>
      </w:r>
      <w:proofErr w:type="spellEnd"/>
      <w:r w:rsidRPr="00E76CFE">
        <w:rPr>
          <w:rFonts w:cs="Arial"/>
          <w:b/>
          <w:sz w:val="22"/>
          <w:szCs w:val="22"/>
          <w:u w:val="single"/>
          <w:lang w:val="es-CR"/>
        </w:rPr>
        <w:t xml:space="preserve"> impuestas a la empresa COPROSA</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173</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copia del oficio SO-OF-0091-2019 del 19 de febrero de 2019</w:t>
      </w:r>
      <w:r w:rsidR="00100D15">
        <w:rPr>
          <w:rFonts w:cs="Arial"/>
          <w:sz w:val="22"/>
          <w:lang w:val="es-ES_tradnl"/>
        </w:rPr>
        <w:t>,</w:t>
      </w:r>
      <w:r>
        <w:rPr>
          <w:rFonts w:cs="Arial"/>
          <w:sz w:val="22"/>
          <w:lang w:val="es-ES_tradnl"/>
        </w:rPr>
        <w:t xml:space="preserve"> mediante el cual</w:t>
      </w:r>
      <w:r w:rsidR="00100D15">
        <w:rPr>
          <w:rFonts w:cs="Arial"/>
          <w:sz w:val="22"/>
          <w:lang w:val="es-ES_tradnl"/>
        </w:rPr>
        <w:t>,</w:t>
      </w:r>
      <w:r>
        <w:rPr>
          <w:rFonts w:cs="Arial"/>
          <w:sz w:val="22"/>
          <w:lang w:val="es-ES_tradnl"/>
        </w:rPr>
        <w:t xml:space="preserve"> la Subgerencia de Operaciones comunica al licenciado Francisco Montoya Mora, Gerente General de </w:t>
      </w:r>
      <w:proofErr w:type="spellStart"/>
      <w:r>
        <w:rPr>
          <w:rFonts w:cs="Arial"/>
          <w:sz w:val="22"/>
          <w:lang w:val="es-ES_tradnl"/>
        </w:rPr>
        <w:t>Coopealianza</w:t>
      </w:r>
      <w:proofErr w:type="spellEnd"/>
      <w:r>
        <w:rPr>
          <w:rFonts w:cs="Arial"/>
          <w:sz w:val="22"/>
          <w:lang w:val="es-ES_tradnl"/>
        </w:rPr>
        <w:t xml:space="preserve"> R.L., el levantamiento de </w:t>
      </w:r>
      <w:proofErr w:type="gramStart"/>
      <w:r>
        <w:rPr>
          <w:rFonts w:cs="Arial"/>
          <w:sz w:val="22"/>
          <w:lang w:val="es-ES_tradnl"/>
        </w:rPr>
        <w:t xml:space="preserve">la medidas </w:t>
      </w:r>
      <w:r w:rsidR="00593399">
        <w:rPr>
          <w:rFonts w:cs="Arial"/>
          <w:sz w:val="22"/>
          <w:lang w:val="es-ES_tradnl"/>
        </w:rPr>
        <w:t>precautorias</w:t>
      </w:r>
      <w:r>
        <w:rPr>
          <w:rFonts w:cs="Arial"/>
          <w:sz w:val="22"/>
          <w:lang w:val="es-ES_tradnl"/>
        </w:rPr>
        <w:t xml:space="preserve"> impuestas</w:t>
      </w:r>
      <w:proofErr w:type="gramEnd"/>
      <w:r>
        <w:rPr>
          <w:rFonts w:cs="Arial"/>
          <w:sz w:val="22"/>
          <w:lang w:val="es-ES_tradnl"/>
        </w:rPr>
        <w:t xml:space="preserve"> a la empresa COPROSA y por consiguiente, autoriza la reanudación del trámite de bonos a esa empresa.</w:t>
      </w:r>
      <w:r w:rsidRPr="00655E7B">
        <w:rPr>
          <w:rFonts w:cs="Arial"/>
          <w:sz w:val="22"/>
          <w:szCs w:val="22"/>
        </w:rPr>
        <w:t xml:space="preserve"> </w:t>
      </w:r>
      <w:r>
        <w:rPr>
          <w:rFonts w:cs="Arial"/>
          <w:sz w:val="22"/>
          <w:szCs w:val="22"/>
        </w:rPr>
        <w:t>Al respecto, la Junta Directiva da por conocida dicha nota</w:t>
      </w:r>
    </w:p>
    <w:p w:rsidR="00C03864" w:rsidRDefault="00C03864" w:rsidP="00C03864">
      <w:pPr>
        <w:spacing w:line="360" w:lineRule="auto"/>
        <w:jc w:val="both"/>
        <w:rPr>
          <w:rFonts w:cs="Arial"/>
          <w:sz w:val="22"/>
          <w:szCs w:val="22"/>
        </w:rPr>
      </w:pPr>
      <w:r w:rsidRPr="00D14EAF">
        <w:rPr>
          <w:rFonts w:cs="Arial"/>
          <w:b/>
          <w:sz w:val="22"/>
        </w:rPr>
        <w:t>************</w:t>
      </w:r>
    </w:p>
    <w:p w:rsidR="00C03864" w:rsidRDefault="00C03864" w:rsidP="00C03864">
      <w:pPr>
        <w:spacing w:line="360" w:lineRule="auto"/>
        <w:jc w:val="both"/>
        <w:outlineLvl w:val="0"/>
        <w:rPr>
          <w:rFonts w:cs="Arial"/>
          <w:b/>
          <w:sz w:val="22"/>
          <w:szCs w:val="22"/>
          <w:lang w:val="es-ES_tradnl"/>
        </w:rPr>
      </w:pPr>
    </w:p>
    <w:p w:rsidR="00C03864" w:rsidRPr="00AD4F06" w:rsidRDefault="00C03864" w:rsidP="00C03864">
      <w:pPr>
        <w:spacing w:line="360" w:lineRule="auto"/>
        <w:jc w:val="both"/>
        <w:outlineLvl w:val="0"/>
        <w:rPr>
          <w:rFonts w:cs="Arial"/>
          <w:sz w:val="22"/>
          <w:szCs w:val="22"/>
          <w:lang w:val="es-ES_tradnl"/>
        </w:rPr>
      </w:pPr>
      <w:r>
        <w:rPr>
          <w:rFonts w:cs="Arial"/>
          <w:b/>
          <w:sz w:val="22"/>
          <w:szCs w:val="22"/>
          <w:lang w:val="es-ES_tradnl"/>
        </w:rPr>
        <w:t xml:space="preserve">20° </w:t>
      </w:r>
      <w:r w:rsidRPr="00E76CFE">
        <w:rPr>
          <w:rFonts w:cs="Arial"/>
          <w:b/>
          <w:sz w:val="22"/>
          <w:szCs w:val="22"/>
          <w:u w:val="single"/>
          <w:lang w:val="es-CR"/>
        </w:rPr>
        <w:t>Oficio de la Comisión Nacional de Asuntos Indígenas, solicitando la adopción de medidas especiales para facilitar el acceso de la población indígena al Bono Familiar de Vivienda</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173</w:t>
      </w:r>
      <w:r w:rsidRPr="0039311E">
        <w:rPr>
          <w:rFonts w:cs="Arial"/>
          <w:sz w:val="22"/>
          <w:u w:val="single"/>
          <w:lang w:val="es-ES_tradnl"/>
        </w:rPr>
        <w:t>:</w:t>
      </w:r>
      <w:r>
        <w:rPr>
          <w:rFonts w:cs="Arial"/>
          <w:sz w:val="22"/>
          <w:u w:val="single"/>
          <w:lang w:val="es-ES_tradnl"/>
        </w:rPr>
        <w:t>21</w:t>
      </w:r>
      <w:r>
        <w:rPr>
          <w:rFonts w:cs="Arial"/>
          <w:sz w:val="22"/>
          <w:lang w:val="es-ES_tradnl"/>
        </w:rPr>
        <w:t xml:space="preserve"> Se conoce el oficio DET-OF-006-19 del 20 de febrero de 2019</w:t>
      </w:r>
      <w:r w:rsidR="00100D15">
        <w:rPr>
          <w:rFonts w:cs="Arial"/>
          <w:sz w:val="22"/>
          <w:lang w:val="es-ES_tradnl"/>
        </w:rPr>
        <w:t>,</w:t>
      </w:r>
      <w:r>
        <w:rPr>
          <w:rFonts w:cs="Arial"/>
          <w:sz w:val="22"/>
          <w:lang w:val="es-ES_tradnl"/>
        </w:rPr>
        <w:t xml:space="preserve"> mediante el cual</w:t>
      </w:r>
      <w:r w:rsidR="00100D15">
        <w:rPr>
          <w:rFonts w:cs="Arial"/>
          <w:sz w:val="22"/>
          <w:lang w:val="es-ES_tradnl"/>
        </w:rPr>
        <w:t>,</w:t>
      </w:r>
      <w:r>
        <w:rPr>
          <w:rFonts w:cs="Arial"/>
          <w:sz w:val="22"/>
          <w:lang w:val="es-ES_tradnl"/>
        </w:rPr>
        <w:t xml:space="preserve"> la Comisión Nacional de Asuntos Indígenas, solicita que se adopten medidas especiales para facilitar el acceso de la población indígena al Bono Familiar de Vivienda</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175</w:t>
      </w:r>
      <w:r w:rsidRPr="00A25DB7">
        <w:rPr>
          <w:rFonts w:cs="Arial"/>
          <w:sz w:val="22"/>
          <w:u w:val="single"/>
          <w:lang w:val="es-ES_tradnl"/>
        </w:rPr>
        <w:t>:</w:t>
      </w:r>
      <w:r>
        <w:rPr>
          <w:rFonts w:cs="Arial"/>
          <w:sz w:val="22"/>
          <w:u w:val="single"/>
          <w:lang w:val="es-ES_tradnl"/>
        </w:rPr>
        <w:t>36</w:t>
      </w:r>
      <w:r>
        <w:rPr>
          <w:rFonts w:cs="Arial"/>
          <w:sz w:val="22"/>
          <w:lang w:val="es-ES_tradnl"/>
        </w:rPr>
        <w:t xml:space="preserve"> </w:t>
      </w:r>
      <w:r>
        <w:rPr>
          <w:rFonts w:cs="Arial"/>
          <w:sz w:val="22"/>
          <w:szCs w:val="22"/>
        </w:rPr>
        <w:t xml:space="preserve">Sobre el particular, la Junta Directiva toma el </w:t>
      </w:r>
      <w:r>
        <w:rPr>
          <w:rFonts w:cs="Arial"/>
          <w:b/>
          <w:sz w:val="22"/>
          <w:szCs w:val="22"/>
        </w:rPr>
        <w:t>A</w:t>
      </w:r>
      <w:r w:rsidRPr="00ED0EF0">
        <w:rPr>
          <w:rFonts w:cs="Arial"/>
          <w:b/>
          <w:sz w:val="22"/>
          <w:szCs w:val="22"/>
        </w:rPr>
        <w:t>cuerdo N°</w:t>
      </w:r>
      <w:r>
        <w:rPr>
          <w:rFonts w:cs="Arial"/>
          <w:b/>
          <w:sz w:val="22"/>
          <w:szCs w:val="22"/>
        </w:rPr>
        <w:t xml:space="preserve"> 11</w:t>
      </w:r>
      <w:r>
        <w:rPr>
          <w:rFonts w:cs="Arial"/>
          <w:sz w:val="22"/>
          <w:szCs w:val="22"/>
        </w:rPr>
        <w:t xml:space="preserve"> que se anexa a esta minuta.</w:t>
      </w:r>
    </w:p>
    <w:p w:rsidR="00C03864" w:rsidRDefault="00C03864" w:rsidP="00C03864">
      <w:pPr>
        <w:spacing w:line="360" w:lineRule="auto"/>
        <w:jc w:val="both"/>
        <w:rPr>
          <w:rFonts w:cs="Arial"/>
          <w:sz w:val="22"/>
          <w:szCs w:val="22"/>
        </w:rPr>
      </w:pPr>
      <w:r w:rsidRPr="00D14EAF">
        <w:rPr>
          <w:rFonts w:cs="Arial"/>
          <w:b/>
          <w:sz w:val="22"/>
        </w:rPr>
        <w:t>************</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szCs w:val="22"/>
        </w:rPr>
      </w:pPr>
      <w:r>
        <w:rPr>
          <w:rFonts w:cs="Arial"/>
          <w:b/>
          <w:sz w:val="22"/>
          <w:szCs w:val="22"/>
          <w:lang w:val="es-ES_tradnl"/>
        </w:rPr>
        <w:t xml:space="preserve">21° </w:t>
      </w:r>
      <w:r w:rsidRPr="00E76CFE">
        <w:rPr>
          <w:rFonts w:cs="Arial"/>
          <w:b/>
          <w:sz w:val="22"/>
          <w:szCs w:val="22"/>
          <w:u w:val="single"/>
          <w:lang w:val="es-CR"/>
        </w:rPr>
        <w:t>Oficio anónimo, denunciando y solicitando investigar las aparentes anomalías cometidas por una beneficiaria del Bono de Vivienda</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175</w:t>
      </w:r>
      <w:r w:rsidRPr="0039311E">
        <w:rPr>
          <w:rFonts w:cs="Arial"/>
          <w:sz w:val="22"/>
          <w:u w:val="single"/>
          <w:lang w:val="es-ES_tradnl"/>
        </w:rPr>
        <w:t>:</w:t>
      </w:r>
      <w:r>
        <w:rPr>
          <w:rFonts w:cs="Arial"/>
          <w:sz w:val="22"/>
          <w:u w:val="single"/>
          <w:lang w:val="es-ES_tradnl"/>
        </w:rPr>
        <w:t>37</w:t>
      </w:r>
      <w:r>
        <w:rPr>
          <w:rFonts w:cs="Arial"/>
          <w:sz w:val="22"/>
          <w:lang w:val="es-ES_tradnl"/>
        </w:rPr>
        <w:t xml:space="preserve"> Se conoce oficio </w:t>
      </w:r>
      <w:r w:rsidR="00100D15">
        <w:rPr>
          <w:rFonts w:cs="Arial"/>
          <w:sz w:val="22"/>
          <w:lang w:val="es-ES_tradnl"/>
        </w:rPr>
        <w:t>a</w:t>
      </w:r>
      <w:r>
        <w:rPr>
          <w:rFonts w:cs="Arial"/>
          <w:sz w:val="22"/>
          <w:lang w:val="es-ES_tradnl"/>
        </w:rPr>
        <w:t>nónimo del 20 de febrero mediante el cual se solicita investigar las aparentes anomalías cometidas por una beneficiaria del Bono de Vivienda.</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175</w:t>
      </w:r>
      <w:r w:rsidRPr="00A25DB7">
        <w:rPr>
          <w:rFonts w:cs="Arial"/>
          <w:sz w:val="22"/>
          <w:u w:val="single"/>
          <w:lang w:val="es-ES_tradnl"/>
        </w:rPr>
        <w:t>:</w:t>
      </w:r>
      <w:r>
        <w:rPr>
          <w:rFonts w:cs="Arial"/>
          <w:sz w:val="22"/>
          <w:u w:val="single"/>
          <w:lang w:val="es-ES_tradnl"/>
        </w:rPr>
        <w:t>38</w:t>
      </w:r>
      <w:r>
        <w:rPr>
          <w:rFonts w:cs="Arial"/>
          <w:sz w:val="22"/>
          <w:lang w:val="es-ES_tradnl"/>
        </w:rPr>
        <w:t xml:space="preserve"> </w:t>
      </w:r>
      <w:r>
        <w:rPr>
          <w:rFonts w:cs="Arial"/>
          <w:sz w:val="22"/>
          <w:szCs w:val="22"/>
        </w:rPr>
        <w:t xml:space="preserve">Al respecto, la Junta Directiva toma el </w:t>
      </w:r>
      <w:r>
        <w:rPr>
          <w:rFonts w:cs="Arial"/>
          <w:b/>
          <w:sz w:val="22"/>
          <w:szCs w:val="22"/>
        </w:rPr>
        <w:t>A</w:t>
      </w:r>
      <w:r w:rsidRPr="00ED0EF0">
        <w:rPr>
          <w:rFonts w:cs="Arial"/>
          <w:b/>
          <w:sz w:val="22"/>
          <w:szCs w:val="22"/>
        </w:rPr>
        <w:t>cuerdo N°</w:t>
      </w:r>
      <w:r>
        <w:rPr>
          <w:rFonts w:cs="Arial"/>
          <w:b/>
          <w:sz w:val="22"/>
          <w:szCs w:val="22"/>
        </w:rPr>
        <w:t xml:space="preserve"> 12</w:t>
      </w:r>
      <w:r>
        <w:rPr>
          <w:rFonts w:cs="Arial"/>
          <w:sz w:val="22"/>
          <w:szCs w:val="22"/>
        </w:rPr>
        <w:t xml:space="preserve"> que se anexa a esta minuta.</w:t>
      </w:r>
    </w:p>
    <w:p w:rsidR="00C03864" w:rsidRDefault="00C03864" w:rsidP="00C03864">
      <w:pPr>
        <w:spacing w:line="360" w:lineRule="auto"/>
        <w:jc w:val="both"/>
        <w:rPr>
          <w:rFonts w:cs="Arial"/>
          <w:sz w:val="22"/>
          <w:szCs w:val="22"/>
        </w:rPr>
      </w:pPr>
      <w:r w:rsidRPr="00D14EAF">
        <w:rPr>
          <w:rFonts w:cs="Arial"/>
          <w:b/>
          <w:sz w:val="22"/>
        </w:rPr>
        <w:t>************</w:t>
      </w:r>
    </w:p>
    <w:p w:rsidR="00C03864" w:rsidRDefault="00C03864" w:rsidP="00C03864">
      <w:pPr>
        <w:spacing w:line="360" w:lineRule="auto"/>
        <w:jc w:val="both"/>
        <w:rPr>
          <w:rFonts w:cs="Arial"/>
          <w:sz w:val="22"/>
          <w:szCs w:val="22"/>
        </w:rPr>
      </w:pPr>
    </w:p>
    <w:p w:rsidR="00C03864" w:rsidRPr="00E76CFE" w:rsidRDefault="00C03864" w:rsidP="00C03864">
      <w:pPr>
        <w:spacing w:line="360" w:lineRule="auto"/>
        <w:jc w:val="both"/>
        <w:rPr>
          <w:rFonts w:cs="Arial"/>
          <w:sz w:val="22"/>
          <w:szCs w:val="22"/>
          <w:u w:val="single"/>
        </w:rPr>
      </w:pPr>
      <w:r>
        <w:rPr>
          <w:rFonts w:cs="Arial"/>
          <w:b/>
          <w:sz w:val="22"/>
          <w:szCs w:val="22"/>
          <w:lang w:val="es-ES_tradnl"/>
        </w:rPr>
        <w:t xml:space="preserve">22° </w:t>
      </w:r>
      <w:r w:rsidRPr="00E76CFE">
        <w:rPr>
          <w:rFonts w:cs="Arial"/>
          <w:b/>
          <w:sz w:val="22"/>
          <w:szCs w:val="22"/>
          <w:u w:val="single"/>
          <w:lang w:val="es-ES_tradnl"/>
        </w:rPr>
        <w:t>Lectura y aprobación del acta N° 11-2019 del 11/02/2019</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250</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Montoya Mora, Sandoval Loría, Alvarado Ajún, Agüero Salazar, Alvarado Castro y López Pacheco</w:t>
      </w:r>
      <w:r>
        <w:rPr>
          <w:sz w:val="22"/>
          <w:szCs w:val="22"/>
        </w:rPr>
        <w:t>; suspendiéndose por consiguiente la grabación de la sesión.</w:t>
      </w:r>
    </w:p>
    <w:p w:rsidR="00C03864" w:rsidRDefault="00C03864" w:rsidP="00C03864">
      <w:pPr>
        <w:spacing w:line="360" w:lineRule="auto"/>
        <w:jc w:val="both"/>
        <w:rPr>
          <w:sz w:val="22"/>
          <w:szCs w:val="22"/>
        </w:rPr>
      </w:pPr>
    </w:p>
    <w:p w:rsidR="00C03864" w:rsidRDefault="00C03864" w:rsidP="00C03864">
      <w:pPr>
        <w:spacing w:line="360" w:lineRule="auto"/>
        <w:jc w:val="both"/>
        <w:rPr>
          <w:rFonts w:cs="Arial"/>
          <w:sz w:val="22"/>
          <w:szCs w:val="22"/>
          <w:lang w:val="es-ES_tradnl"/>
        </w:rPr>
      </w:pPr>
      <w:r>
        <w:rPr>
          <w:rFonts w:cs="Arial"/>
          <w:sz w:val="22"/>
          <w:szCs w:val="22"/>
          <w:lang w:val="es-ES_tradnl"/>
        </w:rPr>
        <w:t xml:space="preserve">La </w:t>
      </w:r>
      <w:r w:rsidRPr="00FA2104">
        <w:rPr>
          <w:rFonts w:cs="Arial"/>
          <w:sz w:val="22"/>
          <w:szCs w:val="22"/>
          <w:lang w:val="es-ES_tradnl"/>
        </w:rPr>
        <w:t xml:space="preserve">Junta Directiva </w:t>
      </w:r>
      <w:r>
        <w:rPr>
          <w:rFonts w:cs="Arial"/>
          <w:sz w:val="22"/>
          <w:szCs w:val="22"/>
          <w:lang w:val="es-ES_tradnl"/>
        </w:rPr>
        <w:t xml:space="preserve">conoce y finalmente aprueba de forma unánime, el acta </w:t>
      </w:r>
      <w:r w:rsidR="00100D15">
        <w:rPr>
          <w:rFonts w:cs="Arial"/>
          <w:sz w:val="22"/>
          <w:szCs w:val="22"/>
          <w:lang w:val="es-ES_tradnl"/>
        </w:rPr>
        <w:t xml:space="preserve">y la minuta </w:t>
      </w:r>
      <w:r>
        <w:rPr>
          <w:rFonts w:cs="Arial"/>
          <w:sz w:val="22"/>
          <w:szCs w:val="22"/>
          <w:lang w:val="es-ES_tradnl"/>
        </w:rPr>
        <w:t xml:space="preserve">N° </w:t>
      </w:r>
      <w:r w:rsidR="00100D15">
        <w:rPr>
          <w:rFonts w:cs="Arial"/>
          <w:sz w:val="22"/>
          <w:szCs w:val="22"/>
          <w:lang w:val="es-ES_tradnl"/>
        </w:rPr>
        <w:t>11</w:t>
      </w:r>
      <w:r>
        <w:rPr>
          <w:rFonts w:cs="Arial"/>
          <w:sz w:val="22"/>
          <w:szCs w:val="22"/>
          <w:lang w:val="es-ES_tradnl"/>
        </w:rPr>
        <w:t>-2019</w:t>
      </w:r>
      <w:r w:rsidR="00100D15">
        <w:rPr>
          <w:rFonts w:cs="Arial"/>
          <w:sz w:val="22"/>
          <w:szCs w:val="22"/>
          <w:lang w:val="es-ES_tradnl"/>
        </w:rPr>
        <w:t>, correspondiente a la sesión ordinaria celebrada</w:t>
      </w:r>
      <w:r>
        <w:rPr>
          <w:rFonts w:cs="Arial"/>
          <w:sz w:val="22"/>
          <w:szCs w:val="22"/>
          <w:lang w:val="es-ES_tradnl"/>
        </w:rPr>
        <w:t xml:space="preserve"> el </w:t>
      </w:r>
      <w:r w:rsidR="00100D15">
        <w:rPr>
          <w:rFonts w:cs="Arial"/>
          <w:sz w:val="22"/>
          <w:szCs w:val="22"/>
          <w:lang w:val="es-ES_tradnl"/>
        </w:rPr>
        <w:t>11</w:t>
      </w:r>
      <w:r>
        <w:rPr>
          <w:rFonts w:cs="Arial"/>
          <w:sz w:val="22"/>
          <w:szCs w:val="22"/>
          <w:lang w:val="es-ES_tradnl"/>
        </w:rPr>
        <w:t xml:space="preserve"> de </w:t>
      </w:r>
      <w:r w:rsidR="00100D15">
        <w:rPr>
          <w:rFonts w:cs="Arial"/>
          <w:sz w:val="22"/>
          <w:szCs w:val="22"/>
          <w:lang w:val="es-ES_tradnl"/>
        </w:rPr>
        <w:t>febrero</w:t>
      </w:r>
      <w:r>
        <w:rPr>
          <w:rFonts w:cs="Arial"/>
          <w:sz w:val="22"/>
          <w:szCs w:val="22"/>
          <w:lang w:val="es-ES_tradnl"/>
        </w:rPr>
        <w:t xml:space="preserve"> de 2019.</w:t>
      </w:r>
    </w:p>
    <w:p w:rsidR="00C03864" w:rsidRDefault="00C03864" w:rsidP="00C03864">
      <w:pPr>
        <w:spacing w:line="360" w:lineRule="auto"/>
        <w:jc w:val="both"/>
        <w:rPr>
          <w:rFonts w:cs="Arial"/>
          <w:sz w:val="22"/>
          <w:szCs w:val="22"/>
        </w:rPr>
      </w:pPr>
      <w:r w:rsidRPr="00D14EAF">
        <w:rPr>
          <w:rFonts w:cs="Arial"/>
          <w:b/>
          <w:sz w:val="22"/>
        </w:rPr>
        <w:t>************</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szCs w:val="22"/>
        </w:rPr>
      </w:pPr>
      <w:r>
        <w:rPr>
          <w:rFonts w:cs="Arial"/>
          <w:b/>
          <w:sz w:val="22"/>
          <w:szCs w:val="22"/>
          <w:lang w:val="es-ES_tradnl"/>
        </w:rPr>
        <w:t xml:space="preserve">23° </w:t>
      </w:r>
      <w:r w:rsidRPr="00E7571A">
        <w:rPr>
          <w:rFonts w:cs="Arial"/>
          <w:b/>
          <w:sz w:val="22"/>
          <w:szCs w:val="22"/>
          <w:u w:val="single"/>
          <w:lang w:val="es-ES_tradnl"/>
        </w:rPr>
        <w:t>Estudio de Órgano Director</w:t>
      </w:r>
    </w:p>
    <w:p w:rsidR="00C03864" w:rsidRDefault="00C03864" w:rsidP="00C03864">
      <w:pPr>
        <w:spacing w:line="360" w:lineRule="auto"/>
        <w:jc w:val="both"/>
        <w:rPr>
          <w:rFonts w:cs="Arial"/>
          <w:sz w:val="22"/>
          <w:szCs w:val="22"/>
        </w:rPr>
      </w:pPr>
    </w:p>
    <w:p w:rsidR="00C03864" w:rsidRDefault="00C03864" w:rsidP="00C03864">
      <w:pPr>
        <w:spacing w:line="360" w:lineRule="auto"/>
        <w:jc w:val="both"/>
        <w:rPr>
          <w:rFonts w:cs="Arial"/>
          <w:sz w:val="22"/>
          <w:szCs w:val="22"/>
          <w:lang w:val="es-ES_tradnl"/>
        </w:rPr>
      </w:pPr>
      <w:r>
        <w:rPr>
          <w:rFonts w:cs="Arial"/>
          <w:sz w:val="22"/>
          <w:lang w:val="es-ES_tradnl"/>
        </w:rPr>
        <w:t xml:space="preserve">La </w:t>
      </w:r>
      <w:r w:rsidRPr="00B735B1">
        <w:rPr>
          <w:rFonts w:cs="Arial"/>
          <w:sz w:val="22"/>
          <w:szCs w:val="22"/>
          <w:lang w:val="es-ES_tradnl"/>
        </w:rPr>
        <w:t xml:space="preserve">Junta Directiva </w:t>
      </w:r>
      <w:r>
        <w:rPr>
          <w:rFonts w:cs="Arial"/>
          <w:sz w:val="22"/>
          <w:szCs w:val="22"/>
          <w:lang w:val="es-ES_tradnl"/>
        </w:rPr>
        <w:t xml:space="preserve">procede a analizar los informes finales presentados por los señores Alba Iris Ortiz Recio y Carlos Ubico Durán, en su condición de órganos directores de los procedimientos administrativos, ordenados mediante los acuerdos N° 5 de la sesión 28-2018, N° 7 de la sesión 28-2018 y N° </w:t>
      </w:r>
      <w:r>
        <w:rPr>
          <w:rFonts w:cs="Arial"/>
          <w:color w:val="000000"/>
          <w:sz w:val="22"/>
          <w:szCs w:val="22"/>
        </w:rPr>
        <w:t>N° 5 de la sesión 38-2018.</w:t>
      </w:r>
    </w:p>
    <w:p w:rsidR="00C03864" w:rsidRDefault="00C03864" w:rsidP="00C03864">
      <w:pPr>
        <w:spacing w:line="360" w:lineRule="auto"/>
        <w:jc w:val="both"/>
        <w:rPr>
          <w:rFonts w:cs="Arial"/>
          <w:sz w:val="22"/>
          <w:szCs w:val="22"/>
        </w:rPr>
      </w:pPr>
      <w:r w:rsidRPr="00D14EAF">
        <w:rPr>
          <w:rFonts w:cs="Arial"/>
          <w:b/>
          <w:sz w:val="22"/>
        </w:rPr>
        <w:t>************</w:t>
      </w:r>
    </w:p>
    <w:p w:rsidR="00C737F2" w:rsidRDefault="00C737F2" w:rsidP="00C737F2">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E7571A">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E7571A">
        <w:rPr>
          <w:rFonts w:cs="Arial"/>
          <w:szCs w:val="22"/>
        </w:rPr>
        <w:t>quince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737F2">
        <w:rPr>
          <w:rFonts w:cs="Arial"/>
          <w:b/>
          <w:sz w:val="22"/>
          <w:u w:val="single"/>
        </w:rPr>
        <w:t>15</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C737F2">
        <w:rPr>
          <w:rFonts w:cs="Arial"/>
          <w:b/>
          <w:sz w:val="22"/>
          <w:u w:val="single"/>
        </w:rPr>
        <w:t>25</w:t>
      </w:r>
      <w:r>
        <w:rPr>
          <w:rFonts w:cs="Arial"/>
          <w:b/>
          <w:sz w:val="22"/>
          <w:u w:val="single"/>
        </w:rPr>
        <w:t xml:space="preserve"> DE </w:t>
      </w:r>
      <w:r w:rsidR="00C737F2">
        <w:rPr>
          <w:rFonts w:cs="Arial"/>
          <w:b/>
          <w:sz w:val="22"/>
          <w:u w:val="single"/>
        </w:rPr>
        <w:t>FEBRERO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025FF8" w:rsidRPr="00D60576" w:rsidRDefault="00025FF8" w:rsidP="00025FF8">
      <w:pPr>
        <w:autoSpaceDE w:val="0"/>
        <w:autoSpaceDN w:val="0"/>
        <w:adjustRightInd w:val="0"/>
        <w:spacing w:line="360" w:lineRule="auto"/>
        <w:jc w:val="both"/>
        <w:rPr>
          <w:b/>
          <w:bCs/>
          <w:sz w:val="22"/>
          <w:szCs w:val="22"/>
        </w:rPr>
      </w:pPr>
      <w:r w:rsidRPr="00D60576">
        <w:rPr>
          <w:b/>
          <w:bCs/>
          <w:sz w:val="22"/>
          <w:szCs w:val="22"/>
        </w:rPr>
        <w:t>Considerando:</w:t>
      </w:r>
    </w:p>
    <w:p w:rsidR="00025FF8" w:rsidRPr="00083DEF" w:rsidRDefault="00025FF8" w:rsidP="00025FF8">
      <w:pPr>
        <w:spacing w:line="360" w:lineRule="auto"/>
        <w:jc w:val="both"/>
        <w:rPr>
          <w:sz w:val="22"/>
          <w:szCs w:val="22"/>
        </w:rPr>
      </w:pPr>
      <w:r w:rsidRPr="00083DEF">
        <w:rPr>
          <w:b/>
          <w:bCs/>
          <w:sz w:val="22"/>
          <w:szCs w:val="22"/>
        </w:rPr>
        <w:t>Primero:</w:t>
      </w:r>
      <w:r w:rsidRPr="00083DEF">
        <w:rPr>
          <w:sz w:val="22"/>
          <w:szCs w:val="22"/>
        </w:rPr>
        <w:t xml:space="preserve"> Que </w:t>
      </w:r>
      <w:r>
        <w:rPr>
          <w:sz w:val="22"/>
          <w:szCs w:val="22"/>
        </w:rPr>
        <w:t xml:space="preserve">el Grupo Mutual Alajuela – La Vivienda </w:t>
      </w:r>
      <w:r w:rsidRPr="00B308B8">
        <w:rPr>
          <w:rFonts w:cs="Arial"/>
          <w:sz w:val="22"/>
          <w:szCs w:val="22"/>
          <w:lang w:val="es-ES_tradnl"/>
        </w:rPr>
        <w:t>de Ahorro y Préstamo</w:t>
      </w:r>
      <w:r>
        <w:rPr>
          <w:rFonts w:cs="Arial"/>
          <w:sz w:val="22"/>
          <w:szCs w:val="22"/>
          <w:lang w:val="es-ES_tradnl"/>
        </w:rPr>
        <w:t xml:space="preserve"> (Grupo Mutual)</w:t>
      </w:r>
      <w:r>
        <w:rPr>
          <w:sz w:val="22"/>
          <w:szCs w:val="22"/>
        </w:rPr>
        <w:t xml:space="preserve"> </w:t>
      </w:r>
      <w:r w:rsidRPr="00083DEF">
        <w:rPr>
          <w:sz w:val="22"/>
          <w:szCs w:val="22"/>
        </w:rPr>
        <w:t xml:space="preserve">ha presentado solicitud a este Banco para tramitar –al amparo del artículo 59 de la Ley del Sistema Financiero Nacional para la Vivienda (LSFNV)– </w:t>
      </w:r>
      <w:r w:rsidR="0085065C">
        <w:rPr>
          <w:sz w:val="22"/>
          <w:szCs w:val="22"/>
        </w:rPr>
        <w:t>quince</w:t>
      </w:r>
      <w:r>
        <w:rPr>
          <w:sz w:val="22"/>
          <w:szCs w:val="22"/>
        </w:rPr>
        <w:t xml:space="preserve"> 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Real Dante</w:t>
      </w:r>
      <w:r w:rsidRPr="00F32A7D">
        <w:rPr>
          <w:sz w:val="22"/>
          <w:szCs w:val="22"/>
        </w:rPr>
        <w:t xml:space="preserve">, ubicado en el distrito </w:t>
      </w:r>
      <w:r>
        <w:rPr>
          <w:sz w:val="22"/>
          <w:szCs w:val="22"/>
        </w:rPr>
        <w:t>Santa Rosa del cantón de Santo Domingo, provincia de Heredia</w:t>
      </w:r>
      <w:r w:rsidRPr="00083DEF">
        <w:rPr>
          <w:sz w:val="22"/>
          <w:szCs w:val="22"/>
        </w:rPr>
        <w:t>.</w:t>
      </w:r>
    </w:p>
    <w:p w:rsidR="00025FF8" w:rsidRPr="00083DEF" w:rsidRDefault="00025FF8" w:rsidP="00025FF8">
      <w:pPr>
        <w:spacing w:line="360" w:lineRule="auto"/>
        <w:jc w:val="both"/>
        <w:rPr>
          <w:sz w:val="22"/>
          <w:szCs w:val="22"/>
        </w:rPr>
      </w:pPr>
    </w:p>
    <w:p w:rsidR="00025FF8" w:rsidRPr="00083DEF" w:rsidRDefault="00025FF8" w:rsidP="00025FF8">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sidR="0085065C">
        <w:rPr>
          <w:sz w:val="22"/>
          <w:szCs w:val="22"/>
        </w:rPr>
        <w:t>0173</w:t>
      </w:r>
      <w:r w:rsidRPr="00083DEF">
        <w:rPr>
          <w:sz w:val="22"/>
          <w:szCs w:val="22"/>
        </w:rPr>
        <w:t>-201</w:t>
      </w:r>
      <w:r w:rsidR="0085065C">
        <w:rPr>
          <w:sz w:val="22"/>
          <w:szCs w:val="22"/>
        </w:rPr>
        <w:t>9</w:t>
      </w:r>
      <w:r>
        <w:rPr>
          <w:sz w:val="22"/>
          <w:szCs w:val="22"/>
        </w:rPr>
        <w:t>/SO-OF-0</w:t>
      </w:r>
      <w:r w:rsidR="0085065C">
        <w:rPr>
          <w:sz w:val="22"/>
          <w:szCs w:val="22"/>
        </w:rPr>
        <w:t>098</w:t>
      </w:r>
      <w:r>
        <w:rPr>
          <w:sz w:val="22"/>
          <w:szCs w:val="22"/>
        </w:rPr>
        <w:t>-201</w:t>
      </w:r>
      <w:r w:rsidR="0085065C">
        <w:rPr>
          <w:sz w:val="22"/>
          <w:szCs w:val="22"/>
        </w:rPr>
        <w:t>9</w:t>
      </w:r>
      <w:r>
        <w:rPr>
          <w:sz w:val="22"/>
          <w:szCs w:val="22"/>
        </w:rPr>
        <w:t xml:space="preserve"> </w:t>
      </w:r>
      <w:r w:rsidRPr="00083DEF">
        <w:rPr>
          <w:sz w:val="22"/>
          <w:szCs w:val="22"/>
        </w:rPr>
        <w:t xml:space="preserve">del </w:t>
      </w:r>
      <w:r>
        <w:rPr>
          <w:sz w:val="22"/>
          <w:szCs w:val="22"/>
        </w:rPr>
        <w:t>21</w:t>
      </w:r>
      <w:r w:rsidRPr="00083DEF">
        <w:rPr>
          <w:sz w:val="22"/>
          <w:szCs w:val="22"/>
        </w:rPr>
        <w:t xml:space="preserve"> de </w:t>
      </w:r>
      <w:r w:rsidR="0085065C">
        <w:rPr>
          <w:sz w:val="22"/>
          <w:szCs w:val="22"/>
        </w:rPr>
        <w:t>febrero</w:t>
      </w:r>
      <w:r>
        <w:rPr>
          <w:sz w:val="22"/>
          <w:szCs w:val="22"/>
        </w:rPr>
        <w:t xml:space="preserve"> de</w:t>
      </w:r>
      <w:r w:rsidRPr="00083DEF">
        <w:rPr>
          <w:sz w:val="22"/>
          <w:szCs w:val="22"/>
        </w:rPr>
        <w:t xml:space="preserve"> 201</w:t>
      </w:r>
      <w:r w:rsidR="0085065C">
        <w:rPr>
          <w:sz w:val="22"/>
          <w:szCs w:val="22"/>
        </w:rPr>
        <w:t>9</w:t>
      </w:r>
      <w:r w:rsidRPr="00083DEF">
        <w:rPr>
          <w:sz w:val="22"/>
          <w:szCs w:val="22"/>
        </w:rPr>
        <w:t xml:space="preserve"> –el cual es avalado por la Gerencia General con la nota GG-ME-</w:t>
      </w:r>
      <w:r w:rsidR="0085065C">
        <w:rPr>
          <w:sz w:val="22"/>
          <w:szCs w:val="22"/>
        </w:rPr>
        <w:t>0177</w:t>
      </w:r>
      <w:r w:rsidRPr="00083DEF">
        <w:rPr>
          <w:sz w:val="22"/>
          <w:szCs w:val="22"/>
        </w:rPr>
        <w:t>-201</w:t>
      </w:r>
      <w:r w:rsidR="0085065C">
        <w:rPr>
          <w:sz w:val="22"/>
          <w:szCs w:val="22"/>
        </w:rPr>
        <w:t>9</w:t>
      </w:r>
      <w:r>
        <w:rPr>
          <w:sz w:val="22"/>
          <w:szCs w:val="22"/>
        </w:rPr>
        <w:t>,</w:t>
      </w:r>
      <w:r w:rsidRPr="00083DEF">
        <w:rPr>
          <w:sz w:val="22"/>
          <w:szCs w:val="22"/>
        </w:rPr>
        <w:t xml:space="preserve"> de</w:t>
      </w:r>
      <w:r w:rsidR="0085065C">
        <w:rPr>
          <w:sz w:val="22"/>
          <w:szCs w:val="22"/>
        </w:rPr>
        <w:t xml:space="preserve">l 22 de febrero del año en curso– la </w:t>
      </w:r>
      <w:r w:rsidRPr="00083DEF">
        <w:rPr>
          <w:sz w:val="22"/>
          <w:szCs w:val="22"/>
        </w:rPr>
        <w:t xml:space="preserve">Dirección FOSUVI </w:t>
      </w:r>
      <w:r>
        <w:rPr>
          <w:sz w:val="22"/>
          <w:szCs w:val="22"/>
        </w:rPr>
        <w:t xml:space="preserve">y la Subgerencia de Operaciones </w:t>
      </w:r>
      <w:r w:rsidRPr="00083DEF">
        <w:rPr>
          <w:sz w:val="22"/>
          <w:szCs w:val="22"/>
        </w:rPr>
        <w:t>presenta</w:t>
      </w:r>
      <w:r>
        <w:rPr>
          <w:sz w:val="22"/>
          <w:szCs w:val="22"/>
        </w:rPr>
        <w:t>n</w:t>
      </w:r>
      <w:r w:rsidRPr="00083DEF">
        <w:rPr>
          <w:sz w:val="22"/>
          <w:szCs w:val="22"/>
        </w:rPr>
        <w:t xml:space="preserve"> el correspondiente dictamen técnico sobre la solicitud de</w:t>
      </w:r>
      <w:r>
        <w:rPr>
          <w:sz w:val="22"/>
          <w:szCs w:val="22"/>
        </w:rPr>
        <w:t xml:space="preserve"> Grupo Mutual, y con base</w:t>
      </w:r>
      <w:r w:rsidRPr="00083DEF">
        <w:rPr>
          <w:sz w:val="22"/>
          <w:szCs w:val="22"/>
        </w:rPr>
        <w:t xml:space="preserv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t xml:space="preserve">programa </w:t>
      </w:r>
      <w:r>
        <w:rPr>
          <w:sz w:val="22"/>
          <w:szCs w:val="22"/>
        </w:rPr>
        <w:t>de financiamiento</w:t>
      </w:r>
      <w:r w:rsidRPr="00083DEF">
        <w:rPr>
          <w:sz w:val="22"/>
          <w:szCs w:val="22"/>
        </w:rPr>
        <w:t xml:space="preserve">, </w:t>
      </w:r>
      <w:r w:rsidRPr="00083DEF">
        <w:rPr>
          <w:color w:val="000000"/>
          <w:sz w:val="22"/>
          <w:szCs w:val="22"/>
        </w:rPr>
        <w:t>recomienda</w:t>
      </w:r>
      <w:r>
        <w:rPr>
          <w:color w:val="000000"/>
          <w:sz w:val="22"/>
          <w:szCs w:val="22"/>
        </w:rPr>
        <w:t>n</w:t>
      </w:r>
      <w:r w:rsidRPr="00083DEF">
        <w:rPr>
          <w:color w:val="000000"/>
          <w:sz w:val="22"/>
          <w:szCs w:val="22"/>
        </w:rPr>
        <w:t xml:space="preserve"> aprobar los respectivos Bonos Familiares de Vivienda bajo las condiciones señaladas en el citado informe.</w:t>
      </w:r>
    </w:p>
    <w:p w:rsidR="00025FF8" w:rsidRDefault="00025FF8" w:rsidP="00025FF8">
      <w:pPr>
        <w:spacing w:line="360" w:lineRule="auto"/>
        <w:jc w:val="both"/>
        <w:rPr>
          <w:sz w:val="22"/>
          <w:szCs w:val="22"/>
        </w:rPr>
      </w:pPr>
    </w:p>
    <w:p w:rsidR="00025FF8" w:rsidRPr="008E29ED" w:rsidRDefault="00025FF8" w:rsidP="00025FF8">
      <w:pPr>
        <w:spacing w:line="360" w:lineRule="auto"/>
        <w:jc w:val="both"/>
        <w:rPr>
          <w:rFonts w:cs="Arial"/>
          <w:bCs/>
          <w:sz w:val="22"/>
          <w:szCs w:val="22"/>
        </w:rPr>
      </w:pPr>
      <w:r w:rsidRPr="00630386">
        <w:rPr>
          <w:rFonts w:cs="Arial"/>
          <w:b/>
          <w:bCs/>
          <w:sz w:val="22"/>
          <w:szCs w:val="22"/>
        </w:rPr>
        <w:t>Tercero:</w:t>
      </w:r>
      <w:r>
        <w:rPr>
          <w:rFonts w:cs="Arial"/>
          <w:bCs/>
          <w:sz w:val="22"/>
          <w:szCs w:val="22"/>
        </w:rPr>
        <w:t xml:space="preserve"> Que complementariamente, se ha tenido a la vista el oficio GG-OF-1248-2018 del 21 de diciembre de 2018,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AL-OF-0133-2018.</w:t>
      </w:r>
    </w:p>
    <w:p w:rsidR="00025FF8" w:rsidRPr="00320F6A" w:rsidRDefault="00025FF8" w:rsidP="00025FF8">
      <w:pPr>
        <w:spacing w:line="360" w:lineRule="auto"/>
        <w:jc w:val="both"/>
        <w:rPr>
          <w:sz w:val="16"/>
          <w:szCs w:val="16"/>
        </w:rPr>
      </w:pPr>
    </w:p>
    <w:p w:rsidR="00025FF8" w:rsidRPr="00083DEF" w:rsidRDefault="00025FF8" w:rsidP="00025FF8">
      <w:pPr>
        <w:spacing w:line="360" w:lineRule="auto"/>
        <w:jc w:val="both"/>
        <w:rPr>
          <w:sz w:val="22"/>
          <w:szCs w:val="22"/>
        </w:rPr>
      </w:pPr>
      <w:r>
        <w:rPr>
          <w:b/>
          <w:bCs/>
          <w:sz w:val="22"/>
          <w:szCs w:val="22"/>
        </w:rPr>
        <w:t>Cuarto</w:t>
      </w:r>
      <w:r w:rsidRPr="00083DEF">
        <w:rPr>
          <w:b/>
          <w:bCs/>
          <w:sz w:val="22"/>
          <w:szCs w:val="22"/>
        </w:rPr>
        <w:t>:</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w:t>
      </w:r>
      <w:r>
        <w:rPr>
          <w:sz w:val="22"/>
          <w:szCs w:val="22"/>
        </w:rPr>
        <w:t xml:space="preserve">y la Subgerencia de Operaciones </w:t>
      </w:r>
      <w:r w:rsidRPr="00083DEF">
        <w:rPr>
          <w:sz w:val="22"/>
          <w:szCs w:val="22"/>
        </w:rPr>
        <w:t>en el informe DF-OF-</w:t>
      </w:r>
      <w:r w:rsidR="0085065C">
        <w:rPr>
          <w:sz w:val="22"/>
          <w:szCs w:val="22"/>
        </w:rPr>
        <w:t>0173</w:t>
      </w:r>
      <w:r w:rsidRPr="00083DEF">
        <w:rPr>
          <w:sz w:val="22"/>
          <w:szCs w:val="22"/>
        </w:rPr>
        <w:t>-201</w:t>
      </w:r>
      <w:r w:rsidR="0085065C">
        <w:rPr>
          <w:sz w:val="22"/>
          <w:szCs w:val="22"/>
        </w:rPr>
        <w:t>9</w:t>
      </w:r>
      <w:r>
        <w:rPr>
          <w:sz w:val="22"/>
          <w:szCs w:val="22"/>
        </w:rPr>
        <w:t>/SO-OF-0</w:t>
      </w:r>
      <w:r w:rsidR="0085065C">
        <w:rPr>
          <w:sz w:val="22"/>
          <w:szCs w:val="22"/>
        </w:rPr>
        <w:t>098</w:t>
      </w:r>
      <w:r>
        <w:rPr>
          <w:sz w:val="22"/>
          <w:szCs w:val="22"/>
        </w:rPr>
        <w:t>-201</w:t>
      </w:r>
      <w:r w:rsidR="0085065C">
        <w:rPr>
          <w:sz w:val="22"/>
          <w:szCs w:val="22"/>
        </w:rPr>
        <w:t>9</w:t>
      </w:r>
      <w:r w:rsidRPr="00083DEF">
        <w:rPr>
          <w:sz w:val="22"/>
          <w:szCs w:val="22"/>
        </w:rPr>
        <w:t>.</w:t>
      </w:r>
    </w:p>
    <w:p w:rsidR="00025FF8" w:rsidRPr="00320F6A" w:rsidRDefault="00025FF8" w:rsidP="00025FF8">
      <w:pPr>
        <w:spacing w:line="360" w:lineRule="auto"/>
        <w:jc w:val="both"/>
        <w:rPr>
          <w:sz w:val="16"/>
          <w:szCs w:val="16"/>
        </w:rPr>
      </w:pPr>
    </w:p>
    <w:p w:rsidR="00025FF8" w:rsidRPr="00083DEF" w:rsidRDefault="00025FF8" w:rsidP="00025FF8">
      <w:pPr>
        <w:autoSpaceDE w:val="0"/>
        <w:autoSpaceDN w:val="0"/>
        <w:adjustRightInd w:val="0"/>
        <w:spacing w:line="360" w:lineRule="auto"/>
        <w:jc w:val="both"/>
        <w:rPr>
          <w:b/>
          <w:bCs/>
          <w:sz w:val="22"/>
          <w:szCs w:val="22"/>
        </w:rPr>
      </w:pPr>
      <w:r w:rsidRPr="00083DEF">
        <w:rPr>
          <w:b/>
          <w:bCs/>
          <w:sz w:val="22"/>
          <w:szCs w:val="22"/>
        </w:rPr>
        <w:t>Por tanto, se acuerda:</w:t>
      </w:r>
    </w:p>
    <w:p w:rsidR="00025FF8" w:rsidRPr="00083DEF" w:rsidRDefault="00025FF8" w:rsidP="00025FF8">
      <w:pPr>
        <w:spacing w:line="360" w:lineRule="auto"/>
        <w:ind w:right="-91"/>
        <w:jc w:val="both"/>
        <w:rPr>
          <w:sz w:val="22"/>
          <w:szCs w:val="22"/>
        </w:rPr>
      </w:pPr>
      <w:r w:rsidRPr="00083DEF">
        <w:rPr>
          <w:b/>
          <w:bCs/>
          <w:sz w:val="22"/>
          <w:szCs w:val="22"/>
        </w:rPr>
        <w:t>1)</w:t>
      </w:r>
      <w:r w:rsidRPr="00083DEF">
        <w:rPr>
          <w:sz w:val="22"/>
          <w:szCs w:val="22"/>
        </w:rPr>
        <w:t xml:space="preserve">  Aprobar, al amparo del artículo 59 de la LSFNV, </w:t>
      </w:r>
      <w:r w:rsidR="0085065C">
        <w:rPr>
          <w:sz w:val="22"/>
          <w:szCs w:val="22"/>
        </w:rPr>
        <w:t>quince</w:t>
      </w:r>
      <w:r>
        <w:rPr>
          <w:sz w:val="22"/>
          <w:szCs w:val="22"/>
        </w:rPr>
        <w:t xml:space="preserve"> </w:t>
      </w:r>
      <w:r w:rsidRPr="00083DEF">
        <w:rPr>
          <w:sz w:val="22"/>
          <w:szCs w:val="22"/>
        </w:rPr>
        <w:t xml:space="preserve">operaciones individuales de Bono Familiar de Vivienda, para compra de vivienda existente, en el proyecto habitacional </w:t>
      </w:r>
      <w:r>
        <w:rPr>
          <w:sz w:val="22"/>
          <w:szCs w:val="22"/>
        </w:rPr>
        <w:t>Real Dante</w:t>
      </w:r>
      <w:r w:rsidRPr="00F32A7D">
        <w:rPr>
          <w:sz w:val="22"/>
          <w:szCs w:val="22"/>
        </w:rPr>
        <w:t xml:space="preserve">, ubicado en el distrito </w:t>
      </w:r>
      <w:r>
        <w:rPr>
          <w:sz w:val="22"/>
          <w:szCs w:val="22"/>
        </w:rPr>
        <w:t>Santa Rosa del cantón de Santo Domingo, provincia de Heredia</w:t>
      </w:r>
      <w:r w:rsidRPr="00083DEF">
        <w:rPr>
          <w:sz w:val="22"/>
          <w:szCs w:val="22"/>
        </w:rPr>
        <w:t xml:space="preserve">, dando solución habitacional a igual número de familias que viven en situación de extrema necesidad.  Lo anterior, </w:t>
      </w:r>
      <w:r w:rsidRPr="00BB303F">
        <w:rPr>
          <w:rFonts w:cs="Arial"/>
          <w:color w:val="000000"/>
          <w:sz w:val="22"/>
          <w:szCs w:val="22"/>
        </w:rPr>
        <w:t>actuando</w:t>
      </w:r>
      <w:r>
        <w:rPr>
          <w:rFonts w:cs="Arial"/>
          <w:color w:val="000000"/>
          <w:sz w:val="22"/>
          <w:szCs w:val="22"/>
        </w:rPr>
        <w:t xml:space="preserve"> </w:t>
      </w:r>
      <w:r w:rsidRPr="00BB303F">
        <w:rPr>
          <w:rFonts w:cs="Arial"/>
          <w:color w:val="000000"/>
          <w:sz w:val="22"/>
          <w:szCs w:val="22"/>
        </w:rPr>
        <w:t xml:space="preserve">como entidad autorizada </w:t>
      </w:r>
      <w:r>
        <w:rPr>
          <w:rFonts w:cs="Arial"/>
          <w:color w:val="000000"/>
          <w:sz w:val="22"/>
          <w:szCs w:val="22"/>
        </w:rPr>
        <w:t xml:space="preserve">el Grupo Mutual Alajuela – La Vivienda </w:t>
      </w:r>
      <w:r w:rsidRPr="00B308B8">
        <w:rPr>
          <w:rFonts w:cs="Arial"/>
          <w:color w:val="000000"/>
          <w:sz w:val="22"/>
          <w:szCs w:val="22"/>
          <w:lang w:val="es-ES_tradnl"/>
        </w:rPr>
        <w:t>de Ahorro y Préstamo</w:t>
      </w:r>
      <w:r>
        <w:rPr>
          <w:rFonts w:cs="Arial"/>
          <w:color w:val="000000"/>
          <w:sz w:val="22"/>
          <w:szCs w:val="22"/>
          <w:lang w:val="es-ES_tradnl"/>
        </w:rPr>
        <w:t xml:space="preserve">, y </w:t>
      </w:r>
      <w:r w:rsidRPr="00BB303F">
        <w:rPr>
          <w:rFonts w:cs="Arial"/>
          <w:color w:val="000000"/>
          <w:sz w:val="22"/>
          <w:szCs w:val="22"/>
        </w:rPr>
        <w:t>por un monto total de ¢</w:t>
      </w:r>
      <w:r w:rsidR="0085065C">
        <w:rPr>
          <w:rFonts w:cs="Arial"/>
          <w:color w:val="000000"/>
          <w:sz w:val="22"/>
          <w:szCs w:val="22"/>
        </w:rPr>
        <w:t>454</w:t>
      </w:r>
      <w:r>
        <w:rPr>
          <w:rFonts w:cs="Arial"/>
          <w:color w:val="000000"/>
          <w:sz w:val="22"/>
          <w:szCs w:val="22"/>
        </w:rPr>
        <w:t>.</w:t>
      </w:r>
      <w:r w:rsidR="0085065C">
        <w:rPr>
          <w:rFonts w:cs="Arial"/>
          <w:color w:val="000000"/>
          <w:sz w:val="22"/>
          <w:szCs w:val="22"/>
        </w:rPr>
        <w:t>678</w:t>
      </w:r>
      <w:r>
        <w:rPr>
          <w:rFonts w:cs="Arial"/>
          <w:color w:val="000000"/>
          <w:sz w:val="22"/>
          <w:szCs w:val="22"/>
        </w:rPr>
        <w:t>.</w:t>
      </w:r>
      <w:r w:rsidR="0085065C">
        <w:rPr>
          <w:rFonts w:cs="Arial"/>
          <w:color w:val="000000"/>
          <w:sz w:val="22"/>
          <w:szCs w:val="22"/>
        </w:rPr>
        <w:t>292</w:t>
      </w:r>
      <w:r>
        <w:rPr>
          <w:rFonts w:cs="Arial"/>
          <w:color w:val="000000"/>
          <w:sz w:val="22"/>
          <w:szCs w:val="22"/>
        </w:rPr>
        <w:t>,</w:t>
      </w:r>
      <w:r w:rsidR="0085065C">
        <w:rPr>
          <w:rFonts w:cs="Arial"/>
          <w:color w:val="000000"/>
          <w:sz w:val="22"/>
          <w:szCs w:val="22"/>
        </w:rPr>
        <w:t>78</w:t>
      </w:r>
      <w:r>
        <w:rPr>
          <w:rFonts w:cs="Arial"/>
          <w:color w:val="000000"/>
          <w:sz w:val="22"/>
          <w:szCs w:val="22"/>
        </w:rPr>
        <w:t xml:space="preserve"> (</w:t>
      </w:r>
      <w:r w:rsidR="0085065C">
        <w:rPr>
          <w:rFonts w:cs="Arial"/>
          <w:color w:val="000000"/>
          <w:sz w:val="22"/>
          <w:szCs w:val="22"/>
        </w:rPr>
        <w:t>cuatro</w:t>
      </w:r>
      <w:r>
        <w:rPr>
          <w:rFonts w:cs="Arial"/>
          <w:color w:val="000000"/>
          <w:sz w:val="22"/>
          <w:szCs w:val="22"/>
        </w:rPr>
        <w:t xml:space="preserve">cientos </w:t>
      </w:r>
      <w:r w:rsidR="0085065C">
        <w:rPr>
          <w:rFonts w:cs="Arial"/>
          <w:color w:val="000000"/>
          <w:sz w:val="22"/>
          <w:szCs w:val="22"/>
        </w:rPr>
        <w:t xml:space="preserve">cincuenta y cuatro </w:t>
      </w:r>
      <w:r>
        <w:rPr>
          <w:rFonts w:cs="Arial"/>
          <w:color w:val="000000"/>
          <w:sz w:val="22"/>
          <w:szCs w:val="22"/>
        </w:rPr>
        <w:t xml:space="preserve">millones </w:t>
      </w:r>
      <w:r w:rsidR="0085065C">
        <w:rPr>
          <w:rFonts w:cs="Arial"/>
          <w:color w:val="000000"/>
          <w:sz w:val="22"/>
          <w:szCs w:val="22"/>
        </w:rPr>
        <w:t xml:space="preserve">seiscientos setenta y ocho </w:t>
      </w:r>
      <w:r>
        <w:rPr>
          <w:rFonts w:cs="Arial"/>
          <w:color w:val="000000"/>
          <w:sz w:val="22"/>
          <w:szCs w:val="22"/>
        </w:rPr>
        <w:t xml:space="preserve">mil </w:t>
      </w:r>
      <w:r w:rsidR="0085065C">
        <w:rPr>
          <w:rFonts w:cs="Arial"/>
          <w:color w:val="000000"/>
          <w:sz w:val="22"/>
          <w:szCs w:val="22"/>
        </w:rPr>
        <w:t>dos</w:t>
      </w:r>
      <w:r>
        <w:rPr>
          <w:rFonts w:cs="Arial"/>
          <w:color w:val="000000"/>
          <w:sz w:val="22"/>
          <w:szCs w:val="22"/>
        </w:rPr>
        <w:t>cientos</w:t>
      </w:r>
      <w:r w:rsidR="0085065C">
        <w:rPr>
          <w:rFonts w:cs="Arial"/>
          <w:color w:val="000000"/>
          <w:sz w:val="22"/>
          <w:szCs w:val="22"/>
        </w:rPr>
        <w:t xml:space="preserve"> noventa y dos</w:t>
      </w:r>
      <w:r>
        <w:rPr>
          <w:rFonts w:cs="Arial"/>
          <w:color w:val="000000"/>
          <w:sz w:val="22"/>
          <w:szCs w:val="22"/>
        </w:rPr>
        <w:t xml:space="preserve"> colones con </w:t>
      </w:r>
      <w:r w:rsidR="0085065C">
        <w:rPr>
          <w:rFonts w:cs="Arial"/>
          <w:color w:val="000000"/>
          <w:sz w:val="22"/>
          <w:szCs w:val="22"/>
        </w:rPr>
        <w:t>78</w:t>
      </w:r>
      <w:r>
        <w:rPr>
          <w:rFonts w:cs="Arial"/>
          <w:color w:val="000000"/>
          <w:sz w:val="22"/>
          <w:szCs w:val="22"/>
        </w:rPr>
        <w:t>/100</w:t>
      </w:r>
      <w:r w:rsidRPr="00BB303F">
        <w:rPr>
          <w:rFonts w:cs="Arial"/>
          <w:color w:val="000000"/>
          <w:sz w:val="22"/>
          <w:szCs w:val="22"/>
        </w:rPr>
        <w:t>)</w:t>
      </w:r>
      <w:r w:rsidRPr="00083DEF">
        <w:rPr>
          <w:rFonts w:cs="Arial"/>
          <w:color w:val="000000"/>
          <w:sz w:val="22"/>
          <w:szCs w:val="22"/>
        </w:rPr>
        <w:t>.</w:t>
      </w:r>
    </w:p>
    <w:p w:rsidR="00025FF8" w:rsidRPr="00320F6A" w:rsidRDefault="00025FF8" w:rsidP="00025FF8">
      <w:pPr>
        <w:autoSpaceDE w:val="0"/>
        <w:autoSpaceDN w:val="0"/>
        <w:adjustRightInd w:val="0"/>
        <w:spacing w:line="360" w:lineRule="auto"/>
        <w:jc w:val="both"/>
        <w:rPr>
          <w:rFonts w:cs="Arial"/>
          <w:color w:val="000000"/>
          <w:sz w:val="16"/>
          <w:szCs w:val="16"/>
        </w:rPr>
      </w:pPr>
    </w:p>
    <w:p w:rsidR="00025FF8" w:rsidRDefault="00025FF8" w:rsidP="00025FF8">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sidR="0085065C">
        <w:rPr>
          <w:rFonts w:cs="Arial"/>
          <w:color w:val="000000"/>
          <w:sz w:val="22"/>
          <w:szCs w:val="22"/>
        </w:rPr>
        <w:t>quince</w:t>
      </w:r>
      <w:r>
        <w:rPr>
          <w:rFonts w:cs="Arial"/>
          <w:color w:val="000000"/>
          <w:sz w:val="22"/>
          <w:szCs w:val="22"/>
        </w:rPr>
        <w:t xml:space="preserve"> </w:t>
      </w:r>
      <w:r w:rsidRPr="00083DEF">
        <w:rPr>
          <w:rFonts w:cs="Arial"/>
          <w:color w:val="000000"/>
          <w:sz w:val="22"/>
          <w:szCs w:val="22"/>
        </w:rPr>
        <w:t>Bonos Familiares de Vivienda, de</w:t>
      </w:r>
      <w:r w:rsidRPr="007F2FF2">
        <w:rPr>
          <w:rFonts w:cs="Arial"/>
          <w:color w:val="000000"/>
          <w:sz w:val="22"/>
          <w:szCs w:val="22"/>
        </w:rPr>
        <w:t xml:space="preserve"> conformidad con el siguiente detalle de beneficiarios y montos:</w:t>
      </w:r>
    </w:p>
    <w:p w:rsidR="00025FF8" w:rsidRPr="00320F6A" w:rsidRDefault="00025FF8" w:rsidP="00025FF8">
      <w:pPr>
        <w:spacing w:line="360" w:lineRule="auto"/>
        <w:jc w:val="both"/>
        <w:rPr>
          <w:rFonts w:cs="Arial"/>
          <w:color w:val="000000"/>
          <w:sz w:val="16"/>
          <w:szCs w:val="16"/>
        </w:rPr>
      </w:pPr>
    </w:p>
    <w:tbl>
      <w:tblPr>
        <w:tblStyle w:val="GridTable4Accent6"/>
        <w:tblW w:w="4774" w:type="pct"/>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134"/>
        <w:gridCol w:w="993"/>
        <w:gridCol w:w="1390"/>
        <w:gridCol w:w="1100"/>
        <w:gridCol w:w="1211"/>
        <w:gridCol w:w="1072"/>
      </w:tblGrid>
      <w:tr w:rsidR="00025FF8" w:rsidRPr="0015770E" w:rsidTr="00DC10B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5FF8" w:rsidRPr="0015770E" w:rsidRDefault="00025FF8" w:rsidP="00DC10BC">
            <w:pPr>
              <w:jc w:val="center"/>
              <w:rPr>
                <w:rFonts w:ascii="Arial Narrow" w:hAnsi="Arial Narrow" w:cs="Arial"/>
                <w:b w:val="0"/>
                <w:color w:val="auto"/>
                <w:sz w:val="16"/>
                <w:szCs w:val="16"/>
              </w:rPr>
            </w:pPr>
            <w:r w:rsidRPr="0015770E">
              <w:rPr>
                <w:rFonts w:ascii="Arial Narrow" w:hAnsi="Arial Narrow" w:cs="Arial"/>
                <w:b w:val="0"/>
                <w:color w:val="auto"/>
                <w:sz w:val="16"/>
                <w:szCs w:val="16"/>
              </w:rPr>
              <w:t>Jefe de Familia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5FF8" w:rsidRPr="0015770E" w:rsidRDefault="00025FF8" w:rsidP="00DC10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sz w:val="16"/>
                <w:szCs w:val="16"/>
              </w:rPr>
            </w:pPr>
            <w:r w:rsidRPr="0015770E">
              <w:rPr>
                <w:rFonts w:ascii="Arial Narrow" w:hAnsi="Arial Narrow" w:cs="Arial"/>
                <w:b w:val="0"/>
                <w:color w:val="auto"/>
                <w:sz w:val="16"/>
                <w:szCs w:val="16"/>
              </w:rPr>
              <w:t>Cédula identidad</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5FF8" w:rsidRPr="0015770E" w:rsidRDefault="00025FF8" w:rsidP="00DC10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sz w:val="16"/>
                <w:szCs w:val="16"/>
              </w:rPr>
            </w:pPr>
            <w:r w:rsidRPr="0015770E">
              <w:rPr>
                <w:rFonts w:ascii="Arial Narrow" w:hAnsi="Arial Narrow" w:cs="Arial"/>
                <w:b w:val="0"/>
                <w:color w:val="auto"/>
                <w:sz w:val="16"/>
                <w:szCs w:val="16"/>
              </w:rPr>
              <w:t>Propiedad Folio Real</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5FF8" w:rsidRPr="0015770E" w:rsidRDefault="00025FF8" w:rsidP="00DC10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sz w:val="16"/>
                <w:szCs w:val="16"/>
              </w:rPr>
            </w:pPr>
            <w:r w:rsidRPr="0015770E">
              <w:rPr>
                <w:rFonts w:ascii="Arial Narrow" w:hAnsi="Arial Narrow" w:cs="Arial"/>
                <w:b w:val="0"/>
                <w:color w:val="auto"/>
                <w:sz w:val="16"/>
                <w:szCs w:val="16"/>
              </w:rPr>
              <w:t>Monto opción compra venta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5FF8" w:rsidRPr="0015770E" w:rsidRDefault="00025FF8" w:rsidP="00DC10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sz w:val="16"/>
                <w:szCs w:val="16"/>
              </w:rPr>
            </w:pPr>
            <w:r w:rsidRPr="0015770E">
              <w:rPr>
                <w:rFonts w:ascii="Arial Narrow" w:hAnsi="Arial Narrow" w:cs="Arial"/>
                <w:b w:val="0"/>
                <w:color w:val="auto"/>
                <w:sz w:val="16"/>
                <w:szCs w:val="16"/>
              </w:rPr>
              <w:t>Gastos de formalización a financiar por BANHVI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5FF8" w:rsidRPr="0015770E" w:rsidRDefault="00025FF8" w:rsidP="00DC10BC">
            <w:pPr>
              <w:ind w:left="-139"/>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sz w:val="16"/>
                <w:szCs w:val="16"/>
              </w:rPr>
            </w:pPr>
            <w:r w:rsidRPr="0015770E">
              <w:rPr>
                <w:rFonts w:ascii="Arial Narrow" w:hAnsi="Arial Narrow" w:cs="Arial"/>
                <w:b w:val="0"/>
                <w:color w:val="auto"/>
                <w:sz w:val="16"/>
                <w:szCs w:val="16"/>
              </w:rPr>
              <w:t xml:space="preserve"> Monto del Bono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5FF8" w:rsidRPr="0015770E" w:rsidRDefault="00025FF8" w:rsidP="00DC10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sz w:val="16"/>
                <w:szCs w:val="16"/>
              </w:rPr>
            </w:pPr>
            <w:r w:rsidRPr="0015770E">
              <w:rPr>
                <w:rFonts w:ascii="Arial Narrow" w:hAnsi="Arial Narrow" w:cs="Arial"/>
                <w:b w:val="0"/>
                <w:color w:val="auto"/>
                <w:sz w:val="16"/>
                <w:szCs w:val="16"/>
              </w:rPr>
              <w:t>Aporte familiar (¢)</w:t>
            </w:r>
          </w:p>
        </w:tc>
      </w:tr>
      <w:tr w:rsidR="00025FF8" w:rsidRPr="009220F4" w:rsidTr="008506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0" w:type="pct"/>
            <w:tcBorders>
              <w:top w:val="single" w:sz="4" w:space="0" w:color="auto"/>
            </w:tcBorders>
            <w:shd w:val="clear" w:color="auto" w:fill="auto"/>
            <w:vAlign w:val="center"/>
          </w:tcPr>
          <w:p w:rsidR="00025FF8" w:rsidRPr="0015770E" w:rsidRDefault="00C9218B" w:rsidP="00DC10BC">
            <w:pPr>
              <w:rPr>
                <w:rFonts w:asciiTheme="minorHAnsi" w:hAnsiTheme="minorHAnsi" w:cs="Arial"/>
                <w:b w:val="0"/>
                <w:sz w:val="16"/>
                <w:szCs w:val="16"/>
              </w:rPr>
            </w:pPr>
            <w:r>
              <w:rPr>
                <w:rFonts w:asciiTheme="minorHAnsi" w:hAnsiTheme="minorHAnsi" w:cs="Arial"/>
                <w:b w:val="0"/>
                <w:sz w:val="16"/>
                <w:szCs w:val="16"/>
              </w:rPr>
              <w:t>Rigoberto Valerio Arce</w:t>
            </w:r>
          </w:p>
        </w:tc>
        <w:tc>
          <w:tcPr>
            <w:tcW w:w="656" w:type="pct"/>
            <w:tcBorders>
              <w:top w:val="single" w:sz="4" w:space="0" w:color="auto"/>
            </w:tcBorders>
            <w:shd w:val="clear" w:color="auto" w:fill="auto"/>
            <w:vAlign w:val="center"/>
          </w:tcPr>
          <w:p w:rsidR="00025FF8" w:rsidRPr="0015770E" w:rsidRDefault="00F6495D"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4-0085-0107</w:t>
            </w:r>
          </w:p>
        </w:tc>
        <w:tc>
          <w:tcPr>
            <w:tcW w:w="574" w:type="pct"/>
            <w:tcBorders>
              <w:top w:val="single" w:sz="4" w:space="0" w:color="auto"/>
            </w:tcBorders>
            <w:shd w:val="clear" w:color="auto" w:fill="auto"/>
            <w:vAlign w:val="center"/>
          </w:tcPr>
          <w:p w:rsidR="00025FF8" w:rsidRPr="0015770E" w:rsidRDefault="0085065C"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4-258355-000</w:t>
            </w:r>
          </w:p>
        </w:tc>
        <w:tc>
          <w:tcPr>
            <w:tcW w:w="804" w:type="pct"/>
            <w:tcBorders>
              <w:top w:val="single" w:sz="4" w:space="0" w:color="auto"/>
            </w:tcBorders>
            <w:shd w:val="clear" w:color="auto" w:fill="auto"/>
            <w:vAlign w:val="center"/>
          </w:tcPr>
          <w:p w:rsidR="00025FF8" w:rsidRPr="0015770E" w:rsidRDefault="00C9218B"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32.000.000,00</w:t>
            </w:r>
          </w:p>
        </w:tc>
        <w:tc>
          <w:tcPr>
            <w:tcW w:w="636" w:type="pct"/>
            <w:tcBorders>
              <w:top w:val="single" w:sz="4" w:space="0" w:color="auto"/>
            </w:tcBorders>
            <w:shd w:val="clear" w:color="auto" w:fill="auto"/>
            <w:vAlign w:val="center"/>
          </w:tcPr>
          <w:p w:rsidR="00025FF8" w:rsidRPr="0015770E" w:rsidRDefault="00C9218B"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458.686,42</w:t>
            </w:r>
          </w:p>
        </w:tc>
        <w:tc>
          <w:tcPr>
            <w:tcW w:w="700" w:type="pct"/>
            <w:tcBorders>
              <w:top w:val="single" w:sz="4" w:space="0" w:color="auto"/>
            </w:tcBorders>
            <w:shd w:val="clear" w:color="auto" w:fill="auto"/>
            <w:vAlign w:val="center"/>
          </w:tcPr>
          <w:p w:rsidR="00025FF8" w:rsidRPr="0015770E" w:rsidRDefault="00C9218B" w:rsidP="00DC10BC">
            <w:pPr>
              <w:ind w:left="-139"/>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32.458.686,42</w:t>
            </w:r>
          </w:p>
        </w:tc>
        <w:tc>
          <w:tcPr>
            <w:tcW w:w="620" w:type="pct"/>
            <w:tcBorders>
              <w:top w:val="single" w:sz="4" w:space="0" w:color="auto"/>
            </w:tcBorders>
            <w:shd w:val="clear" w:color="auto" w:fill="auto"/>
            <w:vAlign w:val="center"/>
          </w:tcPr>
          <w:p w:rsidR="00025FF8" w:rsidRPr="0015770E" w:rsidRDefault="00C9218B" w:rsidP="00DC10B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196.579,89</w:t>
            </w:r>
          </w:p>
        </w:tc>
      </w:tr>
      <w:tr w:rsidR="00C9218B" w:rsidRPr="009220F4" w:rsidTr="0085065C">
        <w:trPr>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C9218B" w:rsidRPr="0015770E" w:rsidRDefault="00C9218B" w:rsidP="00DC10BC">
            <w:pPr>
              <w:rPr>
                <w:rFonts w:asciiTheme="minorHAnsi" w:hAnsiTheme="minorHAnsi" w:cs="Arial"/>
                <w:b w:val="0"/>
                <w:sz w:val="16"/>
                <w:szCs w:val="16"/>
              </w:rPr>
            </w:pPr>
            <w:r>
              <w:rPr>
                <w:rFonts w:asciiTheme="minorHAnsi" w:hAnsiTheme="minorHAnsi" w:cs="Arial"/>
                <w:b w:val="0"/>
                <w:sz w:val="16"/>
                <w:szCs w:val="16"/>
              </w:rPr>
              <w:t>Gerardo Ríos Calderón</w:t>
            </w:r>
          </w:p>
        </w:tc>
        <w:tc>
          <w:tcPr>
            <w:tcW w:w="656" w:type="pct"/>
            <w:shd w:val="clear" w:color="auto" w:fill="auto"/>
            <w:vAlign w:val="center"/>
          </w:tcPr>
          <w:p w:rsidR="00C9218B" w:rsidRPr="0015770E" w:rsidRDefault="00C9218B"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1-0331-0818</w:t>
            </w:r>
          </w:p>
        </w:tc>
        <w:tc>
          <w:tcPr>
            <w:tcW w:w="574" w:type="pct"/>
            <w:shd w:val="clear" w:color="auto" w:fill="auto"/>
            <w:vAlign w:val="center"/>
          </w:tcPr>
          <w:p w:rsidR="00C9218B" w:rsidRPr="0015770E" w:rsidRDefault="00C9218B"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4-258356-000</w:t>
            </w:r>
          </w:p>
        </w:tc>
        <w:tc>
          <w:tcPr>
            <w:tcW w:w="804" w:type="pct"/>
            <w:shd w:val="clear" w:color="auto" w:fill="auto"/>
            <w:vAlign w:val="center"/>
          </w:tcPr>
          <w:p w:rsidR="00C9218B" w:rsidRPr="0015770E" w:rsidRDefault="00C9218B"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32.000.000,00</w:t>
            </w:r>
          </w:p>
        </w:tc>
        <w:tc>
          <w:tcPr>
            <w:tcW w:w="636" w:type="pct"/>
            <w:shd w:val="clear" w:color="auto" w:fill="auto"/>
            <w:vAlign w:val="center"/>
          </w:tcPr>
          <w:p w:rsidR="00C9218B" w:rsidRPr="0015770E" w:rsidRDefault="00C9218B" w:rsidP="003547F5">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458.686,42</w:t>
            </w:r>
          </w:p>
        </w:tc>
        <w:tc>
          <w:tcPr>
            <w:tcW w:w="700" w:type="pct"/>
            <w:shd w:val="clear" w:color="auto" w:fill="auto"/>
            <w:vAlign w:val="center"/>
          </w:tcPr>
          <w:p w:rsidR="00C9218B" w:rsidRPr="0015770E" w:rsidRDefault="00C9218B" w:rsidP="00DC10BC">
            <w:pPr>
              <w:ind w:left="-139"/>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32.458.686,42</w:t>
            </w:r>
          </w:p>
        </w:tc>
        <w:tc>
          <w:tcPr>
            <w:tcW w:w="620" w:type="pct"/>
            <w:shd w:val="clear" w:color="auto" w:fill="auto"/>
            <w:vAlign w:val="center"/>
          </w:tcPr>
          <w:p w:rsidR="00C9218B" w:rsidRPr="0015770E" w:rsidRDefault="00C9218B" w:rsidP="00DC10B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196.579,89</w:t>
            </w:r>
          </w:p>
        </w:tc>
      </w:tr>
      <w:tr w:rsidR="00235451" w:rsidRPr="009220F4" w:rsidTr="008506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15770E" w:rsidRDefault="00235451" w:rsidP="00DC10BC">
            <w:pPr>
              <w:rPr>
                <w:rFonts w:asciiTheme="minorHAnsi" w:hAnsiTheme="minorHAnsi" w:cs="Arial"/>
                <w:b w:val="0"/>
                <w:sz w:val="16"/>
                <w:szCs w:val="16"/>
              </w:rPr>
            </w:pPr>
            <w:proofErr w:type="spellStart"/>
            <w:r>
              <w:rPr>
                <w:rFonts w:asciiTheme="minorHAnsi" w:hAnsiTheme="minorHAnsi" w:cs="Arial"/>
                <w:b w:val="0"/>
                <w:sz w:val="16"/>
                <w:szCs w:val="16"/>
              </w:rPr>
              <w:t>Merlyn</w:t>
            </w:r>
            <w:proofErr w:type="spellEnd"/>
            <w:r>
              <w:rPr>
                <w:rFonts w:asciiTheme="minorHAnsi" w:hAnsiTheme="minorHAnsi" w:cs="Arial"/>
                <w:b w:val="0"/>
                <w:sz w:val="16"/>
                <w:szCs w:val="16"/>
              </w:rPr>
              <w:t xml:space="preserve"> Beatriz Marín Álvarez</w:t>
            </w:r>
          </w:p>
        </w:tc>
        <w:tc>
          <w:tcPr>
            <w:tcW w:w="656"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1-1014-0965</w:t>
            </w:r>
          </w:p>
        </w:tc>
        <w:tc>
          <w:tcPr>
            <w:tcW w:w="574"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4-258359-000</w:t>
            </w:r>
          </w:p>
        </w:tc>
        <w:tc>
          <w:tcPr>
            <w:tcW w:w="804" w:type="pct"/>
            <w:shd w:val="clear" w:color="auto" w:fill="auto"/>
            <w:vAlign w:val="center"/>
          </w:tcPr>
          <w:p w:rsidR="00235451" w:rsidRPr="0015770E" w:rsidRDefault="00235451" w:rsidP="003547F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32.000.000,00</w:t>
            </w:r>
          </w:p>
        </w:tc>
        <w:tc>
          <w:tcPr>
            <w:tcW w:w="636" w:type="pct"/>
            <w:shd w:val="clear" w:color="auto" w:fill="auto"/>
            <w:vAlign w:val="center"/>
          </w:tcPr>
          <w:p w:rsidR="00235451" w:rsidRPr="0015770E" w:rsidRDefault="00235451"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585.807,18</w:t>
            </w:r>
          </w:p>
        </w:tc>
        <w:tc>
          <w:tcPr>
            <w:tcW w:w="700" w:type="pct"/>
            <w:shd w:val="clear" w:color="auto" w:fill="auto"/>
            <w:vAlign w:val="center"/>
          </w:tcPr>
          <w:p w:rsidR="00235451" w:rsidRPr="0015770E" w:rsidRDefault="00235451" w:rsidP="00DC10BC">
            <w:pPr>
              <w:ind w:left="-139"/>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32.585.807,18</w:t>
            </w:r>
          </w:p>
        </w:tc>
        <w:tc>
          <w:tcPr>
            <w:tcW w:w="620" w:type="pct"/>
            <w:shd w:val="clear" w:color="auto" w:fill="auto"/>
            <w:vAlign w:val="center"/>
          </w:tcPr>
          <w:p w:rsidR="00235451" w:rsidRPr="0015770E" w:rsidRDefault="00235451" w:rsidP="00DC10B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65.089,69</w:t>
            </w:r>
          </w:p>
        </w:tc>
      </w:tr>
      <w:tr w:rsidR="00235451" w:rsidRPr="009220F4" w:rsidTr="0085065C">
        <w:trPr>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15770E" w:rsidRDefault="00FF184E" w:rsidP="00DC10BC">
            <w:pPr>
              <w:rPr>
                <w:rFonts w:asciiTheme="minorHAnsi" w:hAnsiTheme="minorHAnsi" w:cs="Arial"/>
                <w:b w:val="0"/>
                <w:sz w:val="16"/>
                <w:szCs w:val="16"/>
              </w:rPr>
            </w:pPr>
            <w:r>
              <w:rPr>
                <w:rFonts w:asciiTheme="minorHAnsi" w:hAnsiTheme="minorHAnsi" w:cs="Arial"/>
                <w:b w:val="0"/>
                <w:sz w:val="16"/>
                <w:szCs w:val="16"/>
              </w:rPr>
              <w:t>Mónica Salas Alvarado</w:t>
            </w:r>
          </w:p>
        </w:tc>
        <w:tc>
          <w:tcPr>
            <w:tcW w:w="656"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4-0184-0053</w:t>
            </w:r>
          </w:p>
        </w:tc>
        <w:tc>
          <w:tcPr>
            <w:tcW w:w="574" w:type="pct"/>
            <w:shd w:val="clear" w:color="auto" w:fill="auto"/>
            <w:vAlign w:val="center"/>
          </w:tcPr>
          <w:p w:rsidR="00235451" w:rsidRPr="0015770E" w:rsidRDefault="00235451" w:rsidP="008506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4-258360-000</w:t>
            </w:r>
          </w:p>
        </w:tc>
        <w:tc>
          <w:tcPr>
            <w:tcW w:w="804" w:type="pct"/>
            <w:shd w:val="clear" w:color="auto" w:fill="auto"/>
            <w:vAlign w:val="center"/>
          </w:tcPr>
          <w:p w:rsidR="00235451" w:rsidRPr="0015770E" w:rsidRDefault="00FF184E"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31.820.000,00</w:t>
            </w:r>
          </w:p>
        </w:tc>
        <w:tc>
          <w:tcPr>
            <w:tcW w:w="636" w:type="pct"/>
            <w:shd w:val="clear" w:color="auto" w:fill="auto"/>
            <w:vAlign w:val="center"/>
          </w:tcPr>
          <w:p w:rsidR="00235451" w:rsidRPr="0015770E" w:rsidRDefault="00FF184E"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452.175,70</w:t>
            </w:r>
          </w:p>
        </w:tc>
        <w:tc>
          <w:tcPr>
            <w:tcW w:w="700" w:type="pct"/>
            <w:shd w:val="clear" w:color="auto" w:fill="auto"/>
            <w:vAlign w:val="center"/>
          </w:tcPr>
          <w:p w:rsidR="00235451" w:rsidRPr="0015770E" w:rsidRDefault="00FF184E" w:rsidP="00DC10BC">
            <w:pPr>
              <w:ind w:left="-139"/>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32.272.175,70</w:t>
            </w:r>
          </w:p>
        </w:tc>
        <w:tc>
          <w:tcPr>
            <w:tcW w:w="620" w:type="pct"/>
            <w:shd w:val="clear" w:color="auto" w:fill="auto"/>
            <w:vAlign w:val="center"/>
          </w:tcPr>
          <w:p w:rsidR="00235451" w:rsidRPr="0015770E" w:rsidRDefault="00FF184E" w:rsidP="00DC10B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193.789,59</w:t>
            </w:r>
          </w:p>
        </w:tc>
      </w:tr>
      <w:tr w:rsidR="00235451" w:rsidRPr="009220F4" w:rsidTr="008506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15770E" w:rsidRDefault="003547F5" w:rsidP="00DC10BC">
            <w:pPr>
              <w:rPr>
                <w:rFonts w:asciiTheme="minorHAnsi" w:hAnsiTheme="minorHAnsi" w:cs="Arial"/>
                <w:b w:val="0"/>
                <w:sz w:val="16"/>
                <w:szCs w:val="16"/>
              </w:rPr>
            </w:pPr>
            <w:r>
              <w:rPr>
                <w:rFonts w:asciiTheme="minorHAnsi" w:hAnsiTheme="minorHAnsi" w:cs="Arial"/>
                <w:b w:val="0"/>
                <w:sz w:val="16"/>
                <w:szCs w:val="16"/>
              </w:rPr>
              <w:t xml:space="preserve">Elizabeth Obando </w:t>
            </w:r>
            <w:proofErr w:type="spellStart"/>
            <w:r>
              <w:rPr>
                <w:rFonts w:asciiTheme="minorHAnsi" w:hAnsiTheme="minorHAnsi" w:cs="Arial"/>
                <w:b w:val="0"/>
                <w:sz w:val="16"/>
                <w:szCs w:val="16"/>
              </w:rPr>
              <w:t>Beita</w:t>
            </w:r>
            <w:proofErr w:type="spellEnd"/>
          </w:p>
        </w:tc>
        <w:tc>
          <w:tcPr>
            <w:tcW w:w="656"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7-0107-0323</w:t>
            </w:r>
          </w:p>
        </w:tc>
        <w:tc>
          <w:tcPr>
            <w:tcW w:w="574"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4-258361-000</w:t>
            </w:r>
          </w:p>
        </w:tc>
        <w:tc>
          <w:tcPr>
            <w:tcW w:w="804" w:type="pct"/>
            <w:shd w:val="clear" w:color="auto" w:fill="auto"/>
            <w:vAlign w:val="center"/>
          </w:tcPr>
          <w:p w:rsidR="00235451" w:rsidRPr="0015770E" w:rsidRDefault="003547F5"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29.615.000,00</w:t>
            </w:r>
          </w:p>
        </w:tc>
        <w:tc>
          <w:tcPr>
            <w:tcW w:w="636" w:type="pct"/>
            <w:shd w:val="clear" w:color="auto" w:fill="auto"/>
            <w:vAlign w:val="center"/>
          </w:tcPr>
          <w:p w:rsidR="00235451" w:rsidRPr="0015770E" w:rsidRDefault="003547F5"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425.849,70</w:t>
            </w:r>
          </w:p>
        </w:tc>
        <w:tc>
          <w:tcPr>
            <w:tcW w:w="700" w:type="pct"/>
            <w:shd w:val="clear" w:color="auto" w:fill="auto"/>
            <w:vAlign w:val="center"/>
          </w:tcPr>
          <w:p w:rsidR="00235451" w:rsidRPr="0015770E" w:rsidRDefault="003547F5" w:rsidP="00DC10BC">
            <w:pPr>
              <w:ind w:left="-139"/>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30.040.849,70</w:t>
            </w:r>
          </w:p>
        </w:tc>
        <w:tc>
          <w:tcPr>
            <w:tcW w:w="620" w:type="pct"/>
            <w:shd w:val="clear" w:color="auto" w:fill="auto"/>
            <w:vAlign w:val="center"/>
          </w:tcPr>
          <w:p w:rsidR="00235451" w:rsidRPr="0015770E" w:rsidRDefault="003547F5" w:rsidP="00DC10B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182.507,02</w:t>
            </w:r>
          </w:p>
        </w:tc>
      </w:tr>
      <w:tr w:rsidR="00235451" w:rsidRPr="009220F4" w:rsidTr="00DC10BC">
        <w:trPr>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DB0E5D" w:rsidRDefault="003547F5" w:rsidP="00DC10BC">
            <w:pPr>
              <w:rPr>
                <w:rFonts w:asciiTheme="minorHAnsi" w:hAnsiTheme="minorHAnsi" w:cs="Arial"/>
                <w:b w:val="0"/>
                <w:sz w:val="16"/>
                <w:szCs w:val="16"/>
              </w:rPr>
            </w:pPr>
            <w:r w:rsidRPr="00DB0E5D">
              <w:rPr>
                <w:rFonts w:asciiTheme="minorHAnsi" w:hAnsiTheme="minorHAnsi" w:cs="Arial"/>
                <w:b w:val="0"/>
                <w:sz w:val="16"/>
                <w:szCs w:val="16"/>
              </w:rPr>
              <w:t xml:space="preserve">Gioconda </w:t>
            </w:r>
            <w:proofErr w:type="spellStart"/>
            <w:r w:rsidRPr="00DB0E5D">
              <w:rPr>
                <w:rFonts w:asciiTheme="minorHAnsi" w:hAnsiTheme="minorHAnsi" w:cs="Arial"/>
                <w:b w:val="0"/>
                <w:sz w:val="16"/>
                <w:szCs w:val="16"/>
              </w:rPr>
              <w:t>Toruño</w:t>
            </w:r>
            <w:proofErr w:type="spellEnd"/>
            <w:r w:rsidRPr="00DB0E5D">
              <w:rPr>
                <w:rFonts w:asciiTheme="minorHAnsi" w:hAnsiTheme="minorHAnsi" w:cs="Arial"/>
                <w:b w:val="0"/>
                <w:sz w:val="16"/>
                <w:szCs w:val="16"/>
              </w:rPr>
              <w:t xml:space="preserve"> Rayo</w:t>
            </w:r>
          </w:p>
        </w:tc>
        <w:tc>
          <w:tcPr>
            <w:tcW w:w="656"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155801-188510</w:t>
            </w:r>
          </w:p>
        </w:tc>
        <w:tc>
          <w:tcPr>
            <w:tcW w:w="574"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4-258364-000</w:t>
            </w:r>
          </w:p>
        </w:tc>
        <w:tc>
          <w:tcPr>
            <w:tcW w:w="804" w:type="pct"/>
            <w:shd w:val="clear" w:color="auto" w:fill="auto"/>
            <w:vAlign w:val="center"/>
          </w:tcPr>
          <w:p w:rsidR="00235451" w:rsidRPr="0015770E" w:rsidRDefault="003547F5"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29.865.000,00</w:t>
            </w:r>
          </w:p>
        </w:tc>
        <w:tc>
          <w:tcPr>
            <w:tcW w:w="636" w:type="pct"/>
            <w:shd w:val="clear" w:color="auto" w:fill="auto"/>
            <w:vAlign w:val="center"/>
          </w:tcPr>
          <w:p w:rsidR="00235451" w:rsidRPr="0015770E" w:rsidRDefault="003547F5"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428.495,70</w:t>
            </w:r>
          </w:p>
        </w:tc>
        <w:tc>
          <w:tcPr>
            <w:tcW w:w="700" w:type="pct"/>
            <w:shd w:val="clear" w:color="auto" w:fill="auto"/>
            <w:vAlign w:val="center"/>
          </w:tcPr>
          <w:p w:rsidR="00235451" w:rsidRPr="0015770E" w:rsidRDefault="00346E86" w:rsidP="00DC10BC">
            <w:pPr>
              <w:ind w:left="-139"/>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30.293.495,70</w:t>
            </w:r>
          </w:p>
        </w:tc>
        <w:tc>
          <w:tcPr>
            <w:tcW w:w="620" w:type="pct"/>
            <w:shd w:val="clear" w:color="auto" w:fill="auto"/>
            <w:vAlign w:val="center"/>
          </w:tcPr>
          <w:p w:rsidR="00235451" w:rsidRPr="0015770E" w:rsidRDefault="00346E86" w:rsidP="00DC10B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183.641,02</w:t>
            </w:r>
          </w:p>
        </w:tc>
      </w:tr>
      <w:tr w:rsidR="00235451" w:rsidRPr="009220F4" w:rsidTr="00DC10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DB0E5D" w:rsidRDefault="00DB0E5D" w:rsidP="00DC10BC">
            <w:pPr>
              <w:rPr>
                <w:rFonts w:asciiTheme="minorHAnsi" w:hAnsiTheme="minorHAnsi" w:cs="Arial"/>
                <w:b w:val="0"/>
                <w:sz w:val="16"/>
                <w:szCs w:val="16"/>
              </w:rPr>
            </w:pPr>
            <w:r w:rsidRPr="00DB0E5D">
              <w:rPr>
                <w:rFonts w:asciiTheme="minorHAnsi" w:hAnsiTheme="minorHAnsi" w:cs="Arial"/>
                <w:b w:val="0"/>
                <w:sz w:val="16"/>
                <w:szCs w:val="16"/>
              </w:rPr>
              <w:t>Flor de los Ángeles Arguedas González</w:t>
            </w:r>
          </w:p>
        </w:tc>
        <w:tc>
          <w:tcPr>
            <w:tcW w:w="656"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4-0132-0881</w:t>
            </w:r>
          </w:p>
        </w:tc>
        <w:tc>
          <w:tcPr>
            <w:tcW w:w="574"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4-258365-000</w:t>
            </w:r>
          </w:p>
        </w:tc>
        <w:tc>
          <w:tcPr>
            <w:tcW w:w="804" w:type="pct"/>
            <w:shd w:val="clear" w:color="auto" w:fill="auto"/>
            <w:vAlign w:val="center"/>
          </w:tcPr>
          <w:p w:rsidR="00235451" w:rsidRPr="0015770E" w:rsidRDefault="00DB0E5D"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29.051.000,00</w:t>
            </w:r>
          </w:p>
        </w:tc>
        <w:tc>
          <w:tcPr>
            <w:tcW w:w="636" w:type="pct"/>
            <w:shd w:val="clear" w:color="auto" w:fill="auto"/>
            <w:vAlign w:val="center"/>
          </w:tcPr>
          <w:p w:rsidR="00235451" w:rsidRPr="0015770E" w:rsidRDefault="00DB0E5D"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539.853,05</w:t>
            </w:r>
          </w:p>
        </w:tc>
        <w:tc>
          <w:tcPr>
            <w:tcW w:w="700" w:type="pct"/>
            <w:shd w:val="clear" w:color="auto" w:fill="auto"/>
            <w:vAlign w:val="center"/>
          </w:tcPr>
          <w:p w:rsidR="00235451" w:rsidRPr="0015770E" w:rsidRDefault="00DB0E5D" w:rsidP="00DC10BC">
            <w:pPr>
              <w:ind w:left="-139"/>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29.590.853,05</w:t>
            </w:r>
          </w:p>
        </w:tc>
        <w:tc>
          <w:tcPr>
            <w:tcW w:w="620" w:type="pct"/>
            <w:shd w:val="clear" w:color="auto" w:fill="auto"/>
            <w:vAlign w:val="center"/>
          </w:tcPr>
          <w:p w:rsidR="00235451" w:rsidRPr="0015770E" w:rsidRDefault="00DB0E5D" w:rsidP="00DC10B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59.983,67</w:t>
            </w:r>
          </w:p>
        </w:tc>
      </w:tr>
      <w:tr w:rsidR="00235451" w:rsidRPr="009220F4" w:rsidTr="00DC10BC">
        <w:trPr>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ED21C3" w:rsidRDefault="00ED21C3" w:rsidP="00DC10BC">
            <w:pPr>
              <w:rPr>
                <w:rFonts w:asciiTheme="minorHAnsi" w:hAnsiTheme="minorHAnsi" w:cs="Arial"/>
                <w:b w:val="0"/>
                <w:sz w:val="16"/>
                <w:szCs w:val="16"/>
              </w:rPr>
            </w:pPr>
            <w:r w:rsidRPr="00ED21C3">
              <w:rPr>
                <w:rFonts w:asciiTheme="minorHAnsi" w:hAnsiTheme="minorHAnsi" w:cs="Arial"/>
                <w:b w:val="0"/>
                <w:sz w:val="16"/>
                <w:szCs w:val="16"/>
              </w:rPr>
              <w:t>María Isabel Calderón Morera</w:t>
            </w:r>
          </w:p>
        </w:tc>
        <w:tc>
          <w:tcPr>
            <w:tcW w:w="656"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6-0312-0160</w:t>
            </w:r>
          </w:p>
        </w:tc>
        <w:tc>
          <w:tcPr>
            <w:tcW w:w="574"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4-258367-000</w:t>
            </w:r>
          </w:p>
        </w:tc>
        <w:tc>
          <w:tcPr>
            <w:tcW w:w="804" w:type="pct"/>
            <w:shd w:val="clear" w:color="auto" w:fill="auto"/>
            <w:vAlign w:val="center"/>
          </w:tcPr>
          <w:p w:rsidR="00235451" w:rsidRPr="0015770E" w:rsidRDefault="00ED21C3"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29.450.000,00</w:t>
            </w:r>
          </w:p>
        </w:tc>
        <w:tc>
          <w:tcPr>
            <w:tcW w:w="636" w:type="pct"/>
            <w:shd w:val="clear" w:color="auto" w:fill="auto"/>
            <w:vAlign w:val="center"/>
          </w:tcPr>
          <w:p w:rsidR="00235451" w:rsidRPr="0015770E" w:rsidRDefault="00ED21C3"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545.280,05</w:t>
            </w:r>
          </w:p>
        </w:tc>
        <w:tc>
          <w:tcPr>
            <w:tcW w:w="700" w:type="pct"/>
            <w:shd w:val="clear" w:color="auto" w:fill="auto"/>
            <w:vAlign w:val="center"/>
          </w:tcPr>
          <w:p w:rsidR="00235451" w:rsidRPr="0015770E" w:rsidRDefault="00ED21C3" w:rsidP="00DC10BC">
            <w:pPr>
              <w:ind w:left="-139"/>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29.995.280,05</w:t>
            </w:r>
          </w:p>
        </w:tc>
        <w:tc>
          <w:tcPr>
            <w:tcW w:w="620" w:type="pct"/>
            <w:shd w:val="clear" w:color="auto" w:fill="auto"/>
            <w:vAlign w:val="center"/>
          </w:tcPr>
          <w:p w:rsidR="00235451" w:rsidRPr="0015770E" w:rsidRDefault="00ED21C3" w:rsidP="00DC10B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60.586,67</w:t>
            </w:r>
          </w:p>
        </w:tc>
      </w:tr>
      <w:tr w:rsidR="00235451" w:rsidRPr="009220F4" w:rsidTr="00DC10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ED21C3" w:rsidRDefault="00312396" w:rsidP="00DC10BC">
            <w:pPr>
              <w:rPr>
                <w:rFonts w:asciiTheme="minorHAnsi" w:hAnsiTheme="minorHAnsi" w:cs="Arial"/>
                <w:b w:val="0"/>
                <w:sz w:val="16"/>
                <w:szCs w:val="16"/>
              </w:rPr>
            </w:pPr>
            <w:r>
              <w:rPr>
                <w:rFonts w:asciiTheme="minorHAnsi" w:hAnsiTheme="minorHAnsi" w:cs="Arial"/>
                <w:b w:val="0"/>
                <w:sz w:val="16"/>
                <w:szCs w:val="16"/>
              </w:rPr>
              <w:t xml:space="preserve">Elena Salas Gutiérrez </w:t>
            </w:r>
          </w:p>
        </w:tc>
        <w:tc>
          <w:tcPr>
            <w:tcW w:w="656"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4-0180-0724</w:t>
            </w:r>
          </w:p>
        </w:tc>
        <w:tc>
          <w:tcPr>
            <w:tcW w:w="574"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4-258368-000</w:t>
            </w:r>
          </w:p>
        </w:tc>
        <w:tc>
          <w:tcPr>
            <w:tcW w:w="804" w:type="pct"/>
            <w:shd w:val="clear" w:color="auto" w:fill="auto"/>
            <w:vAlign w:val="center"/>
          </w:tcPr>
          <w:p w:rsidR="00235451" w:rsidRPr="0015770E" w:rsidRDefault="00312396"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29.336.000,00</w:t>
            </w:r>
          </w:p>
        </w:tc>
        <w:tc>
          <w:tcPr>
            <w:tcW w:w="636" w:type="pct"/>
            <w:shd w:val="clear" w:color="auto" w:fill="auto"/>
            <w:vAlign w:val="center"/>
          </w:tcPr>
          <w:p w:rsidR="00235451" w:rsidRPr="0015770E" w:rsidRDefault="00312396"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302.070,86</w:t>
            </w:r>
          </w:p>
        </w:tc>
        <w:tc>
          <w:tcPr>
            <w:tcW w:w="700" w:type="pct"/>
            <w:shd w:val="clear" w:color="auto" w:fill="auto"/>
            <w:vAlign w:val="center"/>
          </w:tcPr>
          <w:p w:rsidR="00235451" w:rsidRPr="0015770E" w:rsidRDefault="00312396" w:rsidP="00DC10BC">
            <w:pPr>
              <w:ind w:left="-139"/>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29.638.070,86</w:t>
            </w:r>
          </w:p>
        </w:tc>
        <w:tc>
          <w:tcPr>
            <w:tcW w:w="620" w:type="pct"/>
            <w:shd w:val="clear" w:color="auto" w:fill="auto"/>
            <w:vAlign w:val="center"/>
          </w:tcPr>
          <w:p w:rsidR="00235451" w:rsidRPr="0015770E" w:rsidRDefault="00312396" w:rsidP="00DC10B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302.070,86</w:t>
            </w:r>
          </w:p>
        </w:tc>
      </w:tr>
      <w:tr w:rsidR="00235451" w:rsidRPr="009220F4" w:rsidTr="00DC10BC">
        <w:trPr>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ED21C3" w:rsidRDefault="00312396" w:rsidP="00DC10BC">
            <w:pPr>
              <w:rPr>
                <w:rFonts w:asciiTheme="minorHAnsi" w:hAnsiTheme="minorHAnsi" w:cs="Arial"/>
                <w:b w:val="0"/>
                <w:sz w:val="16"/>
                <w:szCs w:val="16"/>
              </w:rPr>
            </w:pPr>
            <w:r>
              <w:rPr>
                <w:rFonts w:asciiTheme="minorHAnsi" w:hAnsiTheme="minorHAnsi" w:cs="Arial"/>
                <w:b w:val="0"/>
                <w:sz w:val="16"/>
                <w:szCs w:val="16"/>
              </w:rPr>
              <w:t>Karol María Cascante Bolaños</w:t>
            </w:r>
          </w:p>
        </w:tc>
        <w:tc>
          <w:tcPr>
            <w:tcW w:w="656"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1-1294-0949</w:t>
            </w:r>
          </w:p>
        </w:tc>
        <w:tc>
          <w:tcPr>
            <w:tcW w:w="574"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4-258369-000</w:t>
            </w:r>
          </w:p>
        </w:tc>
        <w:tc>
          <w:tcPr>
            <w:tcW w:w="804" w:type="pct"/>
            <w:shd w:val="clear" w:color="auto" w:fill="auto"/>
            <w:vAlign w:val="center"/>
          </w:tcPr>
          <w:p w:rsidR="00235451" w:rsidRPr="0015770E" w:rsidRDefault="00312396"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29.264.000,00</w:t>
            </w:r>
          </w:p>
        </w:tc>
        <w:tc>
          <w:tcPr>
            <w:tcW w:w="636" w:type="pct"/>
            <w:shd w:val="clear" w:color="auto" w:fill="auto"/>
            <w:vAlign w:val="center"/>
          </w:tcPr>
          <w:p w:rsidR="00235451" w:rsidRPr="0015770E" w:rsidRDefault="00312396"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422.137,95</w:t>
            </w:r>
          </w:p>
        </w:tc>
        <w:tc>
          <w:tcPr>
            <w:tcW w:w="700" w:type="pct"/>
            <w:shd w:val="clear" w:color="auto" w:fill="auto"/>
            <w:vAlign w:val="center"/>
          </w:tcPr>
          <w:p w:rsidR="00235451" w:rsidRPr="0015770E" w:rsidRDefault="00312396" w:rsidP="00DC10BC">
            <w:pPr>
              <w:ind w:left="-139"/>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29.686.137,95</w:t>
            </w:r>
          </w:p>
        </w:tc>
        <w:tc>
          <w:tcPr>
            <w:tcW w:w="620" w:type="pct"/>
            <w:shd w:val="clear" w:color="auto" w:fill="auto"/>
            <w:vAlign w:val="center"/>
          </w:tcPr>
          <w:p w:rsidR="00235451" w:rsidRPr="0015770E" w:rsidRDefault="00312396" w:rsidP="00DC10B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180.916,27</w:t>
            </w:r>
          </w:p>
        </w:tc>
      </w:tr>
      <w:tr w:rsidR="00235451" w:rsidRPr="009220F4" w:rsidTr="00DC10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ED21C3" w:rsidRDefault="00312396" w:rsidP="00DC10BC">
            <w:pPr>
              <w:rPr>
                <w:rFonts w:asciiTheme="minorHAnsi" w:hAnsiTheme="minorHAnsi" w:cs="Arial"/>
                <w:b w:val="0"/>
                <w:sz w:val="16"/>
                <w:szCs w:val="16"/>
              </w:rPr>
            </w:pPr>
            <w:r>
              <w:rPr>
                <w:rFonts w:asciiTheme="minorHAnsi" w:hAnsiTheme="minorHAnsi" w:cs="Arial"/>
                <w:b w:val="0"/>
                <w:sz w:val="16"/>
                <w:szCs w:val="16"/>
              </w:rPr>
              <w:t>Marcos Lobo Campos</w:t>
            </w:r>
          </w:p>
        </w:tc>
        <w:tc>
          <w:tcPr>
            <w:tcW w:w="656"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4-0113-0748</w:t>
            </w:r>
          </w:p>
        </w:tc>
        <w:tc>
          <w:tcPr>
            <w:tcW w:w="574"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4-258371-000</w:t>
            </w:r>
          </w:p>
        </w:tc>
        <w:tc>
          <w:tcPr>
            <w:tcW w:w="804" w:type="pct"/>
            <w:shd w:val="clear" w:color="auto" w:fill="auto"/>
            <w:vAlign w:val="center"/>
          </w:tcPr>
          <w:p w:rsidR="00235451" w:rsidRPr="0015770E" w:rsidRDefault="00312396"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29.051.000,00</w:t>
            </w:r>
          </w:p>
        </w:tc>
        <w:tc>
          <w:tcPr>
            <w:tcW w:w="636" w:type="pct"/>
            <w:shd w:val="clear" w:color="auto" w:fill="auto"/>
            <w:vAlign w:val="center"/>
          </w:tcPr>
          <w:p w:rsidR="00235451" w:rsidRPr="0015770E" w:rsidRDefault="00312396"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299.918,36</w:t>
            </w:r>
          </w:p>
        </w:tc>
        <w:tc>
          <w:tcPr>
            <w:tcW w:w="700" w:type="pct"/>
            <w:shd w:val="clear" w:color="auto" w:fill="auto"/>
            <w:vAlign w:val="center"/>
          </w:tcPr>
          <w:p w:rsidR="00235451" w:rsidRPr="0015770E" w:rsidRDefault="00312396" w:rsidP="00DC10BC">
            <w:pPr>
              <w:ind w:left="-139"/>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29.350.918,36</w:t>
            </w:r>
          </w:p>
        </w:tc>
        <w:tc>
          <w:tcPr>
            <w:tcW w:w="620" w:type="pct"/>
            <w:shd w:val="clear" w:color="auto" w:fill="auto"/>
            <w:vAlign w:val="center"/>
          </w:tcPr>
          <w:p w:rsidR="00235451" w:rsidRPr="0015770E" w:rsidRDefault="00312396" w:rsidP="00DC10B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299.918,36</w:t>
            </w:r>
          </w:p>
        </w:tc>
      </w:tr>
      <w:tr w:rsidR="00235451" w:rsidRPr="009220F4" w:rsidTr="00DC10BC">
        <w:trPr>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ED21C3" w:rsidRDefault="00312396" w:rsidP="00DC10BC">
            <w:pPr>
              <w:rPr>
                <w:rFonts w:asciiTheme="minorHAnsi" w:hAnsiTheme="minorHAnsi" w:cs="Arial"/>
                <w:b w:val="0"/>
                <w:sz w:val="16"/>
                <w:szCs w:val="16"/>
              </w:rPr>
            </w:pPr>
            <w:r>
              <w:rPr>
                <w:rFonts w:asciiTheme="minorHAnsi" w:hAnsiTheme="minorHAnsi" w:cs="Arial"/>
                <w:b w:val="0"/>
                <w:sz w:val="16"/>
                <w:szCs w:val="16"/>
              </w:rPr>
              <w:t>Rosa Alba Lobo Campos</w:t>
            </w:r>
          </w:p>
        </w:tc>
        <w:tc>
          <w:tcPr>
            <w:tcW w:w="656"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4-0100-1080</w:t>
            </w:r>
          </w:p>
        </w:tc>
        <w:tc>
          <w:tcPr>
            <w:tcW w:w="574"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4-258372-000</w:t>
            </w:r>
          </w:p>
        </w:tc>
        <w:tc>
          <w:tcPr>
            <w:tcW w:w="804" w:type="pct"/>
            <w:shd w:val="clear" w:color="auto" w:fill="auto"/>
            <w:vAlign w:val="center"/>
          </w:tcPr>
          <w:p w:rsidR="00235451" w:rsidRPr="0015770E" w:rsidRDefault="00312396"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28.977.000,00</w:t>
            </w:r>
          </w:p>
        </w:tc>
        <w:tc>
          <w:tcPr>
            <w:tcW w:w="636" w:type="pct"/>
            <w:shd w:val="clear" w:color="auto" w:fill="auto"/>
            <w:vAlign w:val="center"/>
          </w:tcPr>
          <w:p w:rsidR="00235451" w:rsidRPr="0015770E" w:rsidRDefault="00312396"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299.359,61</w:t>
            </w:r>
          </w:p>
        </w:tc>
        <w:tc>
          <w:tcPr>
            <w:tcW w:w="700" w:type="pct"/>
            <w:shd w:val="clear" w:color="auto" w:fill="auto"/>
            <w:vAlign w:val="center"/>
          </w:tcPr>
          <w:p w:rsidR="00235451" w:rsidRPr="0015770E" w:rsidRDefault="00312396" w:rsidP="00DC10BC">
            <w:pPr>
              <w:ind w:left="-139"/>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29.276.359,61</w:t>
            </w:r>
          </w:p>
        </w:tc>
        <w:tc>
          <w:tcPr>
            <w:tcW w:w="620" w:type="pct"/>
            <w:shd w:val="clear" w:color="auto" w:fill="auto"/>
            <w:vAlign w:val="center"/>
          </w:tcPr>
          <w:p w:rsidR="00235451" w:rsidRPr="0015770E" w:rsidRDefault="00312396" w:rsidP="00DC10B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299.359,61</w:t>
            </w:r>
          </w:p>
        </w:tc>
      </w:tr>
      <w:tr w:rsidR="00235451" w:rsidRPr="009220F4" w:rsidTr="00DC10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ED21C3" w:rsidRDefault="00A818BE" w:rsidP="00DC10BC">
            <w:pPr>
              <w:rPr>
                <w:rFonts w:asciiTheme="minorHAnsi" w:hAnsiTheme="minorHAnsi" w:cs="Arial"/>
                <w:b w:val="0"/>
                <w:sz w:val="16"/>
                <w:szCs w:val="16"/>
              </w:rPr>
            </w:pPr>
            <w:r>
              <w:rPr>
                <w:rFonts w:asciiTheme="minorHAnsi" w:hAnsiTheme="minorHAnsi" w:cs="Arial"/>
                <w:b w:val="0"/>
                <w:sz w:val="16"/>
                <w:szCs w:val="16"/>
              </w:rPr>
              <w:t>William Francisco Lobo Campos</w:t>
            </w:r>
          </w:p>
        </w:tc>
        <w:tc>
          <w:tcPr>
            <w:tcW w:w="656"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4-0159-0270</w:t>
            </w:r>
          </w:p>
        </w:tc>
        <w:tc>
          <w:tcPr>
            <w:tcW w:w="574"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4-258374-000</w:t>
            </w:r>
          </w:p>
        </w:tc>
        <w:tc>
          <w:tcPr>
            <w:tcW w:w="804" w:type="pct"/>
            <w:shd w:val="clear" w:color="auto" w:fill="auto"/>
            <w:vAlign w:val="center"/>
          </w:tcPr>
          <w:p w:rsidR="00235451" w:rsidRPr="0015770E" w:rsidRDefault="00A818BE"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28.801.000,00</w:t>
            </w:r>
          </w:p>
        </w:tc>
        <w:tc>
          <w:tcPr>
            <w:tcW w:w="636" w:type="pct"/>
            <w:shd w:val="clear" w:color="auto" w:fill="auto"/>
            <w:vAlign w:val="center"/>
          </w:tcPr>
          <w:p w:rsidR="00235451" w:rsidRPr="0015770E" w:rsidRDefault="00A818BE"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417.239,70</w:t>
            </w:r>
          </w:p>
        </w:tc>
        <w:tc>
          <w:tcPr>
            <w:tcW w:w="700" w:type="pct"/>
            <w:shd w:val="clear" w:color="auto" w:fill="auto"/>
            <w:vAlign w:val="center"/>
          </w:tcPr>
          <w:p w:rsidR="00235451" w:rsidRPr="0015770E" w:rsidRDefault="00A818BE" w:rsidP="00DC10BC">
            <w:pPr>
              <w:ind w:left="-139"/>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29.218.239,70</w:t>
            </w:r>
          </w:p>
        </w:tc>
        <w:tc>
          <w:tcPr>
            <w:tcW w:w="620" w:type="pct"/>
            <w:shd w:val="clear" w:color="auto" w:fill="auto"/>
            <w:vAlign w:val="center"/>
          </w:tcPr>
          <w:p w:rsidR="00235451" w:rsidRPr="0015770E" w:rsidRDefault="00A818BE" w:rsidP="00DC10B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178.817,02</w:t>
            </w:r>
          </w:p>
        </w:tc>
      </w:tr>
      <w:tr w:rsidR="00235451" w:rsidRPr="009220F4" w:rsidTr="0085065C">
        <w:trPr>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ED21C3" w:rsidRDefault="00A818BE" w:rsidP="00DC10BC">
            <w:pPr>
              <w:rPr>
                <w:rFonts w:asciiTheme="minorHAnsi" w:hAnsiTheme="minorHAnsi" w:cs="Arial"/>
                <w:b w:val="0"/>
                <w:sz w:val="16"/>
                <w:szCs w:val="16"/>
              </w:rPr>
            </w:pPr>
            <w:r>
              <w:rPr>
                <w:rFonts w:asciiTheme="minorHAnsi" w:hAnsiTheme="minorHAnsi" w:cs="Arial"/>
                <w:b w:val="0"/>
                <w:sz w:val="16"/>
                <w:szCs w:val="16"/>
              </w:rPr>
              <w:t>Luis Diego Bolaños Ugalde</w:t>
            </w:r>
          </w:p>
        </w:tc>
        <w:tc>
          <w:tcPr>
            <w:tcW w:w="656"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1-1011-0478</w:t>
            </w:r>
          </w:p>
        </w:tc>
        <w:tc>
          <w:tcPr>
            <w:tcW w:w="574" w:type="pct"/>
            <w:shd w:val="clear" w:color="auto" w:fill="auto"/>
            <w:vAlign w:val="center"/>
          </w:tcPr>
          <w:p w:rsidR="00235451" w:rsidRPr="0015770E" w:rsidRDefault="00235451" w:rsidP="00DC10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4-258378-000</w:t>
            </w:r>
          </w:p>
        </w:tc>
        <w:tc>
          <w:tcPr>
            <w:tcW w:w="804" w:type="pct"/>
            <w:shd w:val="clear" w:color="auto" w:fill="auto"/>
            <w:vAlign w:val="center"/>
          </w:tcPr>
          <w:p w:rsidR="00235451" w:rsidRPr="0015770E" w:rsidRDefault="00A818BE"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28.551.000,00</w:t>
            </w:r>
          </w:p>
        </w:tc>
        <w:tc>
          <w:tcPr>
            <w:tcW w:w="636" w:type="pct"/>
            <w:shd w:val="clear" w:color="auto" w:fill="auto"/>
            <w:vAlign w:val="center"/>
          </w:tcPr>
          <w:p w:rsidR="00235451" w:rsidRPr="0015770E" w:rsidRDefault="00A818BE" w:rsidP="00DC10B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296.138,36</w:t>
            </w:r>
          </w:p>
        </w:tc>
        <w:tc>
          <w:tcPr>
            <w:tcW w:w="700" w:type="pct"/>
            <w:shd w:val="clear" w:color="auto" w:fill="auto"/>
            <w:vAlign w:val="center"/>
          </w:tcPr>
          <w:p w:rsidR="00235451" w:rsidRPr="0015770E" w:rsidRDefault="00A818BE" w:rsidP="00DC10BC">
            <w:pPr>
              <w:ind w:left="-139"/>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28.847.138,36</w:t>
            </w:r>
          </w:p>
        </w:tc>
        <w:tc>
          <w:tcPr>
            <w:tcW w:w="620" w:type="pct"/>
            <w:shd w:val="clear" w:color="auto" w:fill="auto"/>
            <w:vAlign w:val="center"/>
          </w:tcPr>
          <w:p w:rsidR="00235451" w:rsidRPr="0015770E" w:rsidRDefault="00A818BE" w:rsidP="00DC10B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296.138,36</w:t>
            </w:r>
          </w:p>
        </w:tc>
      </w:tr>
      <w:tr w:rsidR="00235451" w:rsidRPr="009220F4" w:rsidTr="008506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0" w:type="pct"/>
            <w:shd w:val="clear" w:color="auto" w:fill="auto"/>
            <w:vAlign w:val="center"/>
          </w:tcPr>
          <w:p w:rsidR="00235451" w:rsidRPr="0015770E" w:rsidRDefault="00A818BE" w:rsidP="00DC10BC">
            <w:pPr>
              <w:rPr>
                <w:rFonts w:asciiTheme="minorHAnsi" w:hAnsiTheme="minorHAnsi" w:cs="Arial"/>
                <w:b w:val="0"/>
                <w:sz w:val="16"/>
                <w:szCs w:val="16"/>
              </w:rPr>
            </w:pPr>
            <w:r>
              <w:rPr>
                <w:rFonts w:asciiTheme="minorHAnsi" w:hAnsiTheme="minorHAnsi" w:cs="Arial"/>
                <w:b w:val="0"/>
                <w:sz w:val="16"/>
                <w:szCs w:val="16"/>
              </w:rPr>
              <w:t xml:space="preserve">María Luisa Gómez </w:t>
            </w:r>
            <w:proofErr w:type="spellStart"/>
            <w:r>
              <w:rPr>
                <w:rFonts w:asciiTheme="minorHAnsi" w:hAnsiTheme="minorHAnsi" w:cs="Arial"/>
                <w:b w:val="0"/>
                <w:sz w:val="16"/>
                <w:szCs w:val="16"/>
              </w:rPr>
              <w:t>Toruño</w:t>
            </w:r>
            <w:proofErr w:type="spellEnd"/>
          </w:p>
        </w:tc>
        <w:tc>
          <w:tcPr>
            <w:tcW w:w="656"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155808-360019</w:t>
            </w:r>
          </w:p>
        </w:tc>
        <w:tc>
          <w:tcPr>
            <w:tcW w:w="574" w:type="pct"/>
            <w:shd w:val="clear" w:color="auto" w:fill="auto"/>
            <w:vAlign w:val="center"/>
          </w:tcPr>
          <w:p w:rsidR="00235451" w:rsidRPr="0015770E" w:rsidRDefault="00235451" w:rsidP="00DC10B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4-258379-000</w:t>
            </w:r>
          </w:p>
        </w:tc>
        <w:tc>
          <w:tcPr>
            <w:tcW w:w="804" w:type="pct"/>
            <w:shd w:val="clear" w:color="auto" w:fill="auto"/>
            <w:vAlign w:val="center"/>
          </w:tcPr>
          <w:p w:rsidR="00235451" w:rsidRPr="0015770E" w:rsidRDefault="00A818BE"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28.551.000,00</w:t>
            </w:r>
          </w:p>
        </w:tc>
        <w:tc>
          <w:tcPr>
            <w:tcW w:w="636" w:type="pct"/>
            <w:shd w:val="clear" w:color="auto" w:fill="auto"/>
            <w:vAlign w:val="center"/>
          </w:tcPr>
          <w:p w:rsidR="00235451" w:rsidRPr="0015770E" w:rsidRDefault="00A818BE" w:rsidP="00DC10B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414.593,70</w:t>
            </w:r>
          </w:p>
        </w:tc>
        <w:tc>
          <w:tcPr>
            <w:tcW w:w="700" w:type="pct"/>
            <w:shd w:val="clear" w:color="auto" w:fill="auto"/>
            <w:vAlign w:val="center"/>
          </w:tcPr>
          <w:p w:rsidR="00235451" w:rsidRPr="0015770E" w:rsidRDefault="00A818BE" w:rsidP="00DC10BC">
            <w:pPr>
              <w:ind w:left="-139"/>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28.965.593,70</w:t>
            </w:r>
          </w:p>
        </w:tc>
        <w:tc>
          <w:tcPr>
            <w:tcW w:w="620" w:type="pct"/>
            <w:shd w:val="clear" w:color="auto" w:fill="auto"/>
            <w:vAlign w:val="center"/>
          </w:tcPr>
          <w:p w:rsidR="00235451" w:rsidRPr="0015770E" w:rsidRDefault="00A818BE" w:rsidP="00DC10B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rPr>
            </w:pPr>
            <w:r>
              <w:rPr>
                <w:rFonts w:asciiTheme="minorHAnsi" w:hAnsiTheme="minorHAnsi" w:cs="Arial"/>
                <w:sz w:val="16"/>
                <w:szCs w:val="16"/>
              </w:rPr>
              <w:t>177.683,02</w:t>
            </w:r>
          </w:p>
        </w:tc>
      </w:tr>
    </w:tbl>
    <w:p w:rsidR="00025FF8" w:rsidRDefault="00025FF8" w:rsidP="00025FF8">
      <w:pPr>
        <w:spacing w:line="360" w:lineRule="auto"/>
        <w:jc w:val="both"/>
        <w:rPr>
          <w:rFonts w:cs="Arial"/>
          <w:color w:val="000000"/>
          <w:sz w:val="22"/>
          <w:szCs w:val="22"/>
        </w:rPr>
      </w:pPr>
    </w:p>
    <w:p w:rsidR="00025FF8" w:rsidRDefault="00025FF8" w:rsidP="00025FF8">
      <w:pPr>
        <w:spacing w:line="360" w:lineRule="auto"/>
        <w:jc w:val="both"/>
        <w:rPr>
          <w:rFonts w:cs="Arial"/>
          <w:color w:val="000000"/>
          <w:sz w:val="22"/>
          <w:szCs w:val="22"/>
        </w:rPr>
      </w:pPr>
      <w:r>
        <w:rPr>
          <w:rFonts w:cs="Arial"/>
          <w:b/>
          <w:color w:val="000000"/>
          <w:sz w:val="22"/>
          <w:szCs w:val="22"/>
        </w:rPr>
        <w:t>3</w:t>
      </w:r>
      <w:r w:rsidRPr="004122FD">
        <w:rPr>
          <w:rFonts w:cs="Arial"/>
          <w:b/>
          <w:color w:val="000000"/>
          <w:sz w:val="22"/>
          <w:szCs w:val="22"/>
        </w:rPr>
        <w:t>)</w:t>
      </w:r>
      <w:r>
        <w:rPr>
          <w:rFonts w:cs="Arial"/>
          <w:color w:val="000000"/>
          <w:sz w:val="22"/>
          <w:szCs w:val="22"/>
        </w:rPr>
        <w:t xml:space="preserve"> Dentro de los gastos de formalización se contempla la prima de seguros, gastos legales, avalúo de la propiedad, kilometraje y estudio social.</w:t>
      </w:r>
    </w:p>
    <w:p w:rsidR="00025FF8" w:rsidRPr="00320F6A" w:rsidRDefault="00025FF8" w:rsidP="00025FF8">
      <w:pPr>
        <w:spacing w:line="360" w:lineRule="auto"/>
        <w:jc w:val="both"/>
        <w:rPr>
          <w:rFonts w:cs="Arial"/>
          <w:color w:val="000000"/>
          <w:sz w:val="16"/>
          <w:szCs w:val="16"/>
        </w:rPr>
      </w:pPr>
    </w:p>
    <w:p w:rsidR="00025FF8" w:rsidRDefault="00025FF8" w:rsidP="00025FF8">
      <w:pPr>
        <w:spacing w:line="360" w:lineRule="auto"/>
        <w:jc w:val="both"/>
        <w:rPr>
          <w:rFonts w:cs="Arial"/>
          <w:color w:val="000000"/>
          <w:sz w:val="22"/>
          <w:szCs w:val="22"/>
        </w:rPr>
      </w:pPr>
      <w:r>
        <w:rPr>
          <w:rFonts w:cs="Arial"/>
          <w:b/>
          <w:color w:val="000000"/>
          <w:sz w:val="22"/>
          <w:szCs w:val="22"/>
        </w:rPr>
        <w:t>4</w:t>
      </w:r>
      <w:r w:rsidRPr="00083DEF">
        <w:rPr>
          <w:rFonts w:cs="Arial"/>
          <w:b/>
          <w:color w:val="000000"/>
          <w:sz w:val="22"/>
          <w:szCs w:val="22"/>
        </w:rPr>
        <w:t>)</w:t>
      </w:r>
      <w:r w:rsidRPr="00083DEF">
        <w:rPr>
          <w:rFonts w:cs="Arial"/>
          <w:color w:val="000000"/>
          <w:sz w:val="22"/>
          <w:szCs w:val="22"/>
        </w:rPr>
        <w:t xml:space="preserve"> Será responsabilidad de la entidad autorizada, velar porque al momento de la formalización, las familias beneficiarias reciban el bien sin gravámenes y libre de deudas co</w:t>
      </w:r>
      <w:r>
        <w:rPr>
          <w:rFonts w:cs="Arial"/>
          <w:color w:val="000000"/>
          <w:sz w:val="22"/>
          <w:szCs w:val="22"/>
        </w:rPr>
        <w:t>n</w:t>
      </w:r>
      <w:r w:rsidRPr="00083DEF">
        <w:rPr>
          <w:rFonts w:cs="Arial"/>
          <w:color w:val="000000"/>
          <w:sz w:val="22"/>
          <w:szCs w:val="22"/>
        </w:rPr>
        <w:t xml:space="preserve"> la entidad.</w:t>
      </w:r>
    </w:p>
    <w:p w:rsidR="00025FF8" w:rsidRPr="00320F6A" w:rsidRDefault="00025FF8" w:rsidP="00025FF8">
      <w:pPr>
        <w:spacing w:line="360" w:lineRule="auto"/>
        <w:jc w:val="both"/>
        <w:rPr>
          <w:rFonts w:cs="Arial"/>
          <w:color w:val="000000"/>
          <w:sz w:val="16"/>
          <w:szCs w:val="16"/>
        </w:rPr>
      </w:pPr>
    </w:p>
    <w:p w:rsidR="00025FF8" w:rsidRDefault="00025FF8" w:rsidP="00025FF8">
      <w:pPr>
        <w:spacing w:line="360" w:lineRule="auto"/>
        <w:jc w:val="both"/>
        <w:rPr>
          <w:rFonts w:cs="Arial"/>
          <w:color w:val="000000"/>
          <w:sz w:val="22"/>
          <w:szCs w:val="22"/>
          <w:lang w:val="es-CR"/>
        </w:rPr>
      </w:pPr>
      <w:r>
        <w:rPr>
          <w:rFonts w:cs="Arial"/>
          <w:b/>
          <w:color w:val="000000"/>
          <w:sz w:val="22"/>
          <w:szCs w:val="22"/>
          <w:lang w:val="es-CR"/>
        </w:rPr>
        <w:t>5)</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w:t>
      </w:r>
      <w:r w:rsidR="002C42FB">
        <w:rPr>
          <w:rFonts w:cs="Arial"/>
          <w:color w:val="000000"/>
          <w:sz w:val="22"/>
          <w:szCs w:val="22"/>
          <w:lang w:val="es-CR"/>
        </w:rPr>
        <w:t>,</w:t>
      </w:r>
      <w:r w:rsidRPr="00FA735F">
        <w:rPr>
          <w:rFonts w:cs="Arial"/>
          <w:color w:val="000000"/>
          <w:sz w:val="22"/>
          <w:szCs w:val="22"/>
          <w:lang w:val="es-CR"/>
        </w:rPr>
        <w:t xml:space="preserve"> deberán pagarse en partes iguales por parte del vendedor y la familia.</w:t>
      </w:r>
    </w:p>
    <w:p w:rsidR="00025FF8" w:rsidRPr="00320F6A" w:rsidRDefault="00025FF8" w:rsidP="00025FF8">
      <w:pPr>
        <w:spacing w:line="360" w:lineRule="auto"/>
        <w:jc w:val="both"/>
        <w:rPr>
          <w:rFonts w:cs="Arial"/>
          <w:color w:val="000000"/>
          <w:sz w:val="16"/>
          <w:szCs w:val="16"/>
        </w:rPr>
      </w:pPr>
    </w:p>
    <w:p w:rsidR="00025FF8" w:rsidRDefault="00025FF8" w:rsidP="00025FF8">
      <w:pPr>
        <w:spacing w:line="360" w:lineRule="auto"/>
        <w:jc w:val="both"/>
        <w:rPr>
          <w:rFonts w:cs="Arial"/>
          <w:color w:val="000000"/>
          <w:sz w:val="22"/>
          <w:szCs w:val="22"/>
        </w:rPr>
      </w:pPr>
      <w:r>
        <w:rPr>
          <w:rFonts w:cs="Arial"/>
          <w:b/>
          <w:color w:val="000000"/>
          <w:sz w:val="22"/>
          <w:szCs w:val="22"/>
        </w:rPr>
        <w:t>6</w:t>
      </w:r>
      <w:r w:rsidRPr="003C05C2">
        <w:rPr>
          <w:rFonts w:cs="Arial"/>
          <w:b/>
          <w:color w:val="000000"/>
          <w:sz w:val="22"/>
          <w:szCs w:val="22"/>
        </w:rPr>
        <w:t>)</w:t>
      </w:r>
      <w:r>
        <w:rPr>
          <w:rFonts w:cs="Arial"/>
          <w:color w:val="000000"/>
          <w:sz w:val="22"/>
          <w:szCs w:val="22"/>
        </w:rPr>
        <w:t xml:space="preserve"> Deberán acatarse todas las recomendaciones realizadas por el Departamento Técnico en el informe DF-DT-IN-1175-2018.</w:t>
      </w:r>
    </w:p>
    <w:p w:rsidR="00025FF8" w:rsidRPr="00320F6A" w:rsidRDefault="00025FF8" w:rsidP="00025FF8">
      <w:pPr>
        <w:spacing w:line="360" w:lineRule="auto"/>
        <w:jc w:val="both"/>
        <w:rPr>
          <w:rFonts w:cs="Arial"/>
          <w:color w:val="000000"/>
          <w:sz w:val="16"/>
          <w:szCs w:val="16"/>
        </w:rPr>
      </w:pPr>
    </w:p>
    <w:p w:rsidR="002B71CC" w:rsidRDefault="00025FF8" w:rsidP="002B71CC">
      <w:pPr>
        <w:spacing w:line="360" w:lineRule="auto"/>
        <w:jc w:val="both"/>
        <w:rPr>
          <w:rFonts w:cs="Arial"/>
          <w:sz w:val="22"/>
          <w:szCs w:val="22"/>
        </w:rPr>
      </w:pPr>
      <w:r>
        <w:rPr>
          <w:rFonts w:cs="Arial"/>
          <w:b/>
          <w:color w:val="000000"/>
          <w:sz w:val="22"/>
          <w:szCs w:val="22"/>
        </w:rPr>
        <w:t>7</w:t>
      </w:r>
      <w:r w:rsidRPr="003C05C2">
        <w:rPr>
          <w:rFonts w:cs="Arial"/>
          <w:b/>
          <w:color w:val="000000"/>
          <w:sz w:val="22"/>
          <w:szCs w:val="22"/>
        </w:rPr>
        <w:t>)</w:t>
      </w:r>
      <w:r>
        <w:rPr>
          <w:rFonts w:cs="Arial"/>
          <w:color w:val="000000"/>
          <w:sz w:val="22"/>
          <w:szCs w:val="22"/>
        </w:rPr>
        <w:t xml:space="preserve"> </w:t>
      </w:r>
      <w:r w:rsidRPr="00083DEF">
        <w:rPr>
          <w:rFonts w:cs="Arial"/>
          <w:color w:val="000000"/>
          <w:sz w:val="22"/>
          <w:szCs w:val="22"/>
        </w:rPr>
        <w:t>La entidad autorizada deberá formalizar las operaciones individuales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036164" w:rsidRPr="00FC0CF0" w:rsidRDefault="00036164" w:rsidP="00036164">
      <w:pPr>
        <w:spacing w:line="360" w:lineRule="auto"/>
        <w:jc w:val="both"/>
        <w:rPr>
          <w:rFonts w:cs="Arial"/>
          <w:b/>
          <w:sz w:val="22"/>
          <w:szCs w:val="22"/>
        </w:rPr>
      </w:pPr>
      <w:r w:rsidRPr="00FC0CF0">
        <w:rPr>
          <w:rFonts w:cs="Arial"/>
          <w:b/>
          <w:sz w:val="22"/>
          <w:szCs w:val="22"/>
        </w:rPr>
        <w:t>Considerando:</w:t>
      </w:r>
    </w:p>
    <w:p w:rsidR="00036164" w:rsidRPr="00FC0CF0" w:rsidRDefault="00036164" w:rsidP="00036164">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el </w:t>
      </w:r>
      <w:r>
        <w:rPr>
          <w:rFonts w:cs="Arial"/>
          <w:sz w:val="22"/>
          <w:szCs w:val="22"/>
        </w:rPr>
        <w:t xml:space="preserve">Grupo Mutual Alajuela – La Vivienda </w:t>
      </w:r>
      <w:r w:rsidRPr="003F6A51">
        <w:rPr>
          <w:rFonts w:cs="Arial"/>
          <w:sz w:val="22"/>
          <w:szCs w:val="22"/>
          <w:lang w:val="es-ES_tradnl"/>
        </w:rPr>
        <w:t>de Ahorro y Préstamo</w:t>
      </w:r>
      <w:r>
        <w:rPr>
          <w:rFonts w:cs="Arial"/>
          <w:sz w:val="22"/>
          <w:szCs w:val="22"/>
          <w:lang w:val="es-ES_tradnl"/>
        </w:rPr>
        <w:t xml:space="preserve"> (en adelante Grupo Mutual),</w:t>
      </w:r>
      <w:r w:rsidRPr="00FC0CF0">
        <w:rPr>
          <w:rFonts w:cs="Arial"/>
          <w:sz w:val="22"/>
          <w:szCs w:val="22"/>
        </w:rPr>
        <w:t xml:space="preserve"> ha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sidR="00D21BF3">
        <w:rPr>
          <w:rFonts w:cs="Arial"/>
          <w:sz w:val="22"/>
          <w:szCs w:val="22"/>
        </w:rPr>
        <w:t>14</w:t>
      </w:r>
      <w:r w:rsidRPr="00FC0CF0">
        <w:rPr>
          <w:rFonts w:cs="Arial"/>
          <w:sz w:val="22"/>
          <w:szCs w:val="22"/>
        </w:rPr>
        <w:t xml:space="preserve"> lotes </w:t>
      </w:r>
      <w:r>
        <w:rPr>
          <w:rFonts w:cs="Arial"/>
          <w:sz w:val="22"/>
          <w:szCs w:val="22"/>
        </w:rPr>
        <w:t xml:space="preserve">con servicios y la construcción de </w:t>
      </w:r>
      <w:r w:rsidRPr="00FC0CF0">
        <w:rPr>
          <w:rFonts w:cs="Arial"/>
          <w:sz w:val="22"/>
          <w:szCs w:val="22"/>
        </w:rPr>
        <w:t xml:space="preserve">igual número de viviendas, en el proyecto habitacional </w:t>
      </w:r>
      <w:r w:rsidR="00D21BF3">
        <w:rPr>
          <w:rFonts w:cs="Arial"/>
          <w:sz w:val="22"/>
          <w:szCs w:val="22"/>
        </w:rPr>
        <w:t xml:space="preserve">Brisas de </w:t>
      </w:r>
      <w:proofErr w:type="spellStart"/>
      <w:r w:rsidR="00D21BF3">
        <w:rPr>
          <w:rFonts w:cs="Arial"/>
          <w:sz w:val="22"/>
          <w:szCs w:val="22"/>
        </w:rPr>
        <w:t>Miravalles</w:t>
      </w:r>
      <w:proofErr w:type="spellEnd"/>
      <w:r w:rsidRPr="00FC0CF0">
        <w:rPr>
          <w:rFonts w:cs="Arial"/>
          <w:sz w:val="22"/>
          <w:szCs w:val="22"/>
        </w:rPr>
        <w:t xml:space="preserve">, ubicado en el distrito </w:t>
      </w:r>
      <w:r w:rsidR="00D21BF3">
        <w:rPr>
          <w:rFonts w:cs="Arial"/>
          <w:sz w:val="22"/>
          <w:szCs w:val="22"/>
        </w:rPr>
        <w:t xml:space="preserve">Mogote del </w:t>
      </w:r>
      <w:r w:rsidRPr="00FC0CF0">
        <w:rPr>
          <w:rFonts w:cs="Arial"/>
          <w:sz w:val="22"/>
          <w:szCs w:val="22"/>
        </w:rPr>
        <w:t xml:space="preserve">cantón de </w:t>
      </w:r>
      <w:proofErr w:type="spellStart"/>
      <w:r w:rsidR="00D21BF3">
        <w:rPr>
          <w:rFonts w:cs="Arial"/>
          <w:sz w:val="22"/>
          <w:szCs w:val="22"/>
        </w:rPr>
        <w:t>Bagaces</w:t>
      </w:r>
      <w:proofErr w:type="spellEnd"/>
      <w:r w:rsidRPr="00FC0CF0">
        <w:rPr>
          <w:rFonts w:cs="Arial"/>
          <w:sz w:val="22"/>
          <w:szCs w:val="22"/>
        </w:rPr>
        <w:t xml:space="preserve">, provincia de </w:t>
      </w:r>
      <w:r w:rsidR="00D21BF3">
        <w:rPr>
          <w:rFonts w:cs="Arial"/>
          <w:sz w:val="22"/>
          <w:szCs w:val="22"/>
        </w:rPr>
        <w:t>Guan</w:t>
      </w:r>
      <w:r w:rsidR="00C83A4D">
        <w:rPr>
          <w:rFonts w:cs="Arial"/>
          <w:sz w:val="22"/>
          <w:szCs w:val="22"/>
        </w:rPr>
        <w:t>a</w:t>
      </w:r>
      <w:r w:rsidR="00D21BF3">
        <w:rPr>
          <w:rFonts w:cs="Arial"/>
          <w:sz w:val="22"/>
          <w:szCs w:val="22"/>
        </w:rPr>
        <w:t>caste</w:t>
      </w:r>
      <w:r w:rsidRPr="00FC0CF0">
        <w:rPr>
          <w:rFonts w:cs="Arial"/>
          <w:sz w:val="22"/>
          <w:szCs w:val="22"/>
        </w:rPr>
        <w:t xml:space="preserve">, dando solución habitacional a </w:t>
      </w:r>
      <w:r w:rsidR="00D21BF3">
        <w:rPr>
          <w:rFonts w:cs="Arial"/>
          <w:sz w:val="22"/>
          <w:szCs w:val="22"/>
        </w:rPr>
        <w:t>14</w:t>
      </w:r>
      <w:r w:rsidRPr="00FC0CF0">
        <w:rPr>
          <w:rFonts w:cs="Arial"/>
          <w:sz w:val="22"/>
          <w:szCs w:val="22"/>
        </w:rPr>
        <w:t xml:space="preserve"> familias que habitan en situación de extrema necesidad.</w:t>
      </w:r>
    </w:p>
    <w:p w:rsidR="00036164" w:rsidRPr="00FC0CF0" w:rsidRDefault="00036164" w:rsidP="00036164">
      <w:pPr>
        <w:spacing w:line="360" w:lineRule="auto"/>
        <w:jc w:val="both"/>
        <w:rPr>
          <w:rFonts w:cs="Arial"/>
          <w:sz w:val="22"/>
          <w:szCs w:val="22"/>
        </w:rPr>
      </w:pPr>
    </w:p>
    <w:p w:rsidR="00036164" w:rsidRPr="00FC0CF0" w:rsidRDefault="00036164" w:rsidP="00036164">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del informe DF-DT-IN-</w:t>
      </w:r>
      <w:r w:rsidR="000B6518">
        <w:rPr>
          <w:rFonts w:cs="Arial"/>
          <w:sz w:val="22"/>
          <w:szCs w:val="22"/>
        </w:rPr>
        <w:t>0155</w:t>
      </w:r>
      <w:r w:rsidRPr="00FC0CF0">
        <w:rPr>
          <w:rFonts w:cs="Arial"/>
          <w:sz w:val="22"/>
          <w:szCs w:val="22"/>
        </w:rPr>
        <w:t>-201</w:t>
      </w:r>
      <w:r w:rsidR="000B6518">
        <w:rPr>
          <w:rFonts w:cs="Arial"/>
          <w:sz w:val="22"/>
          <w:szCs w:val="22"/>
        </w:rPr>
        <w:t>9</w:t>
      </w:r>
      <w:r w:rsidRPr="00FC0CF0">
        <w:rPr>
          <w:rFonts w:cs="Arial"/>
          <w:sz w:val="22"/>
          <w:szCs w:val="22"/>
        </w:rPr>
        <w:t xml:space="preserve"> del </w:t>
      </w:r>
      <w:r w:rsidR="000B6518">
        <w:rPr>
          <w:rFonts w:cs="Arial"/>
          <w:sz w:val="22"/>
          <w:szCs w:val="22"/>
        </w:rPr>
        <w:t>15</w:t>
      </w:r>
      <w:r w:rsidRPr="00FC0CF0">
        <w:rPr>
          <w:rFonts w:cs="Arial"/>
          <w:sz w:val="22"/>
          <w:szCs w:val="22"/>
        </w:rPr>
        <w:t xml:space="preserve"> de </w:t>
      </w:r>
      <w:r w:rsidR="000B6518">
        <w:rPr>
          <w:rFonts w:cs="Arial"/>
          <w:sz w:val="22"/>
          <w:szCs w:val="22"/>
        </w:rPr>
        <w:t>febrero</w:t>
      </w:r>
      <w:r w:rsidRPr="00FC0CF0">
        <w:rPr>
          <w:rFonts w:cs="Arial"/>
          <w:sz w:val="22"/>
          <w:szCs w:val="22"/>
        </w:rPr>
        <w:t xml:space="preserve"> de 201</w:t>
      </w:r>
      <w:r w:rsidR="000B6518">
        <w:rPr>
          <w:rFonts w:cs="Arial"/>
          <w:sz w:val="22"/>
          <w:szCs w:val="22"/>
        </w:rPr>
        <w:t>9</w:t>
      </w:r>
      <w:r w:rsidRPr="00FC0CF0">
        <w:rPr>
          <w:rFonts w:cs="Arial"/>
          <w:sz w:val="22"/>
          <w:szCs w:val="22"/>
        </w:rPr>
        <w:t xml:space="preserve">, el Departamento Técnico de la Dirección FOSUVI presenta el correspondiente dictamen técnico sobre la solicitud del </w:t>
      </w:r>
      <w:r>
        <w:rPr>
          <w:rFonts w:cs="Arial"/>
          <w:sz w:val="22"/>
          <w:szCs w:val="22"/>
        </w:rPr>
        <w:t>Grupo Mutual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a mutual</w:t>
      </w:r>
      <w:r w:rsidRPr="00FC0CF0">
        <w:rPr>
          <w:rFonts w:cs="Arial"/>
          <w:sz w:val="22"/>
          <w:szCs w:val="22"/>
        </w:rPr>
        <w:t>, estableciendo algunas condiciones con respecto</w:t>
      </w:r>
      <w:r>
        <w:rPr>
          <w:rFonts w:cs="Arial"/>
          <w:sz w:val="22"/>
          <w:szCs w:val="22"/>
        </w:rPr>
        <w:t>, entre otras cosas, a</w:t>
      </w:r>
      <w:r w:rsidRPr="00FC0CF0">
        <w:rPr>
          <w:rFonts w:cs="Arial"/>
          <w:sz w:val="22"/>
          <w:szCs w:val="22"/>
        </w:rPr>
        <w:t xml:space="preserve"> </w:t>
      </w:r>
      <w:r>
        <w:rPr>
          <w:rFonts w:cs="Arial"/>
          <w:sz w:val="22"/>
          <w:szCs w:val="22"/>
        </w:rPr>
        <w:t xml:space="preserve">la vigencia de </w:t>
      </w:r>
      <w:r w:rsidRPr="00FC0CF0">
        <w:rPr>
          <w:rFonts w:cs="Arial"/>
          <w:sz w:val="22"/>
          <w:szCs w:val="22"/>
        </w:rPr>
        <w:t>los permisos de construcción,</w:t>
      </w:r>
      <w:r w:rsidRPr="00AE3F6F">
        <w:rPr>
          <w:rFonts w:cs="Arial"/>
          <w:sz w:val="22"/>
          <w:szCs w:val="22"/>
        </w:rPr>
        <w:t xml:space="preserve"> </w:t>
      </w:r>
      <w:r w:rsidRPr="00FC0CF0">
        <w:rPr>
          <w:rFonts w:cs="Arial"/>
          <w:sz w:val="22"/>
          <w:szCs w:val="22"/>
        </w:rPr>
        <w:t>el acatamiento de las especificaciones técnicas, el cum</w:t>
      </w:r>
      <w:r w:rsidR="000B6518">
        <w:rPr>
          <w:rFonts w:cs="Arial"/>
          <w:sz w:val="22"/>
          <w:szCs w:val="22"/>
        </w:rPr>
        <w:t xml:space="preserve">plimiento de la Directriz N° 27 y </w:t>
      </w:r>
      <w:r>
        <w:rPr>
          <w:rFonts w:cs="Arial"/>
          <w:sz w:val="22"/>
          <w:szCs w:val="22"/>
        </w:rPr>
        <w:t>el giro de los recursos correspondientes a costos directos e indirectos</w:t>
      </w:r>
      <w:r w:rsidRPr="00FC0CF0">
        <w:rPr>
          <w:rFonts w:cs="Arial"/>
          <w:sz w:val="22"/>
          <w:szCs w:val="22"/>
        </w:rPr>
        <w:t>.</w:t>
      </w:r>
    </w:p>
    <w:p w:rsidR="00036164" w:rsidRPr="00FC0CF0" w:rsidRDefault="00036164" w:rsidP="00036164">
      <w:pPr>
        <w:spacing w:line="360" w:lineRule="auto"/>
        <w:jc w:val="both"/>
        <w:rPr>
          <w:rFonts w:cs="Arial"/>
          <w:sz w:val="22"/>
          <w:szCs w:val="22"/>
        </w:rPr>
      </w:pPr>
    </w:p>
    <w:p w:rsidR="00036164" w:rsidRDefault="00036164" w:rsidP="00036164">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sidR="000B6518">
        <w:rPr>
          <w:rFonts w:cs="Arial"/>
          <w:sz w:val="22"/>
          <w:szCs w:val="22"/>
        </w:rPr>
        <w:t>0183</w:t>
      </w:r>
      <w:r w:rsidRPr="00FC0CF0">
        <w:rPr>
          <w:rFonts w:cs="Arial"/>
          <w:sz w:val="22"/>
          <w:szCs w:val="22"/>
        </w:rPr>
        <w:t>-201</w:t>
      </w:r>
      <w:r w:rsidR="000B6518">
        <w:rPr>
          <w:rFonts w:cs="Arial"/>
          <w:sz w:val="22"/>
          <w:szCs w:val="22"/>
        </w:rPr>
        <w:t>9</w:t>
      </w:r>
      <w:r>
        <w:rPr>
          <w:rFonts w:cs="Arial"/>
          <w:sz w:val="22"/>
          <w:szCs w:val="22"/>
        </w:rPr>
        <w:t>/SO-OF-0</w:t>
      </w:r>
      <w:r w:rsidR="000B6518">
        <w:rPr>
          <w:rFonts w:cs="Arial"/>
          <w:sz w:val="22"/>
          <w:szCs w:val="22"/>
        </w:rPr>
        <w:t>101</w:t>
      </w:r>
      <w:r>
        <w:rPr>
          <w:rFonts w:cs="Arial"/>
          <w:sz w:val="22"/>
          <w:szCs w:val="22"/>
        </w:rPr>
        <w:t>-201</w:t>
      </w:r>
      <w:r w:rsidR="000B6518">
        <w:rPr>
          <w:rFonts w:cs="Arial"/>
          <w:sz w:val="22"/>
          <w:szCs w:val="22"/>
        </w:rPr>
        <w:t>9</w:t>
      </w:r>
      <w:r w:rsidRPr="00FC0CF0">
        <w:rPr>
          <w:rFonts w:cs="Arial"/>
          <w:sz w:val="22"/>
          <w:szCs w:val="22"/>
        </w:rPr>
        <w:t xml:space="preserve"> del </w:t>
      </w:r>
      <w:r w:rsidR="000B6518">
        <w:rPr>
          <w:rFonts w:cs="Arial"/>
          <w:sz w:val="22"/>
          <w:szCs w:val="22"/>
        </w:rPr>
        <w:t>22</w:t>
      </w:r>
      <w:r w:rsidRPr="00FC0CF0">
        <w:rPr>
          <w:rFonts w:cs="Arial"/>
          <w:sz w:val="22"/>
          <w:szCs w:val="22"/>
        </w:rPr>
        <w:t xml:space="preserve"> de </w:t>
      </w:r>
      <w:r w:rsidR="000B6518">
        <w:rPr>
          <w:rFonts w:cs="Arial"/>
          <w:sz w:val="22"/>
          <w:szCs w:val="22"/>
        </w:rPr>
        <w:t>febrero</w:t>
      </w:r>
      <w:r w:rsidRPr="00FC0CF0">
        <w:rPr>
          <w:rFonts w:cs="Arial"/>
          <w:sz w:val="22"/>
          <w:szCs w:val="22"/>
        </w:rPr>
        <w:t xml:space="preserve"> de 201</w:t>
      </w:r>
      <w:r w:rsidR="000B6518">
        <w:rPr>
          <w:rFonts w:cs="Arial"/>
          <w:sz w:val="22"/>
          <w:szCs w:val="22"/>
        </w:rPr>
        <w:t>9</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sidR="000B6518">
        <w:rPr>
          <w:rFonts w:cs="Arial"/>
          <w:sz w:val="22"/>
          <w:szCs w:val="22"/>
        </w:rPr>
        <w:t>0185</w:t>
      </w:r>
      <w:r w:rsidRPr="00FC0CF0">
        <w:rPr>
          <w:rFonts w:cs="Arial"/>
          <w:sz w:val="22"/>
          <w:szCs w:val="22"/>
        </w:rPr>
        <w:t>-201</w:t>
      </w:r>
      <w:r w:rsidR="000B6518">
        <w:rPr>
          <w:rFonts w:cs="Arial"/>
          <w:sz w:val="22"/>
          <w:szCs w:val="22"/>
        </w:rPr>
        <w:t>9</w:t>
      </w:r>
      <w:r w:rsidRPr="00FC0CF0">
        <w:rPr>
          <w:rFonts w:cs="Arial"/>
          <w:sz w:val="22"/>
          <w:szCs w:val="22"/>
        </w:rPr>
        <w:t>, de</w:t>
      </w:r>
      <w:r w:rsidR="000B6518">
        <w:rPr>
          <w:rFonts w:cs="Arial"/>
          <w:sz w:val="22"/>
          <w:szCs w:val="22"/>
        </w:rPr>
        <w:t xml:space="preserve"> esa misma fecha</w:t>
      </w:r>
      <w:r w:rsidRPr="00FC0CF0">
        <w:rPr>
          <w:rFonts w:cs="Arial"/>
          <w:sz w:val="22"/>
          <w:szCs w:val="22"/>
        </w:rPr>
        <w:t xml:space="preserve">– la Dirección FOSUVI </w:t>
      </w:r>
      <w:r w:rsidR="000B6518">
        <w:rPr>
          <w:rFonts w:cs="Arial"/>
          <w:sz w:val="22"/>
          <w:szCs w:val="22"/>
        </w:rPr>
        <w:t xml:space="preserve">y la Subgerencia de Operaciones </w:t>
      </w:r>
      <w:r w:rsidRPr="00FC0CF0">
        <w:rPr>
          <w:rFonts w:cs="Arial"/>
          <w:sz w:val="22"/>
          <w:szCs w:val="22"/>
        </w:rPr>
        <w:t>se refiere</w:t>
      </w:r>
      <w:r w:rsidR="000B6518">
        <w:rPr>
          <w:rFonts w:cs="Arial"/>
          <w:sz w:val="22"/>
          <w:szCs w:val="22"/>
        </w:rPr>
        <w:t>n</w:t>
      </w:r>
      <w:r w:rsidRPr="00FC0CF0">
        <w:rPr>
          <w:rFonts w:cs="Arial"/>
          <w:sz w:val="22"/>
          <w:szCs w:val="22"/>
        </w:rPr>
        <w:t xml:space="preserve"> a los aspectos más relevantes de la solicitud presentada por el</w:t>
      </w:r>
      <w:r>
        <w:rPr>
          <w:rFonts w:cs="Arial"/>
          <w:sz w:val="22"/>
          <w:szCs w:val="22"/>
        </w:rPr>
        <w:t xml:space="preserve"> Grupo Mutual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rsidR="000B6518" w:rsidRDefault="000B6518" w:rsidP="00036164">
      <w:pPr>
        <w:spacing w:line="360" w:lineRule="auto"/>
        <w:jc w:val="both"/>
        <w:rPr>
          <w:rFonts w:cs="Arial"/>
          <w:sz w:val="22"/>
          <w:szCs w:val="22"/>
        </w:rPr>
      </w:pPr>
    </w:p>
    <w:p w:rsidR="000B6518" w:rsidRPr="008E29ED" w:rsidRDefault="000B6518" w:rsidP="000B6518">
      <w:pPr>
        <w:spacing w:line="360" w:lineRule="auto"/>
        <w:jc w:val="both"/>
        <w:rPr>
          <w:rFonts w:cs="Arial"/>
          <w:bCs/>
          <w:sz w:val="22"/>
          <w:szCs w:val="22"/>
        </w:rPr>
      </w:pPr>
      <w:r>
        <w:rPr>
          <w:rFonts w:cs="Arial"/>
          <w:b/>
          <w:bCs/>
          <w:sz w:val="22"/>
          <w:szCs w:val="22"/>
        </w:rPr>
        <w:t>Cuarto</w:t>
      </w:r>
      <w:r w:rsidRPr="00630386">
        <w:rPr>
          <w:rFonts w:cs="Arial"/>
          <w:b/>
          <w:bCs/>
          <w:sz w:val="22"/>
          <w:szCs w:val="22"/>
        </w:rPr>
        <w:t>:</w:t>
      </w:r>
      <w:r>
        <w:rPr>
          <w:rFonts w:cs="Arial"/>
          <w:bCs/>
          <w:sz w:val="22"/>
          <w:szCs w:val="22"/>
        </w:rPr>
        <w:t xml:space="preserve"> Que complementariamente, se ha tenido a la vista el oficio GG-OF-0186-2019 del 22 de febrero de 2019,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AL-OF-0011-2019.</w:t>
      </w:r>
    </w:p>
    <w:p w:rsidR="00036164" w:rsidRPr="00FC0CF0" w:rsidRDefault="00036164" w:rsidP="00036164">
      <w:pPr>
        <w:spacing w:line="360" w:lineRule="auto"/>
        <w:jc w:val="both"/>
        <w:rPr>
          <w:rFonts w:cs="Arial"/>
          <w:sz w:val="22"/>
          <w:szCs w:val="22"/>
        </w:rPr>
      </w:pPr>
    </w:p>
    <w:p w:rsidR="00036164" w:rsidRPr="00FC0CF0" w:rsidRDefault="000B6518" w:rsidP="00036164">
      <w:pPr>
        <w:spacing w:line="360" w:lineRule="auto"/>
        <w:jc w:val="both"/>
        <w:rPr>
          <w:rFonts w:cs="Arial"/>
          <w:sz w:val="22"/>
          <w:szCs w:val="22"/>
        </w:rPr>
      </w:pPr>
      <w:r>
        <w:rPr>
          <w:rFonts w:cs="Arial"/>
          <w:b/>
          <w:bCs/>
          <w:sz w:val="22"/>
          <w:szCs w:val="22"/>
          <w:lang w:val="es-CR"/>
        </w:rPr>
        <w:t>Quinto</w:t>
      </w:r>
      <w:r w:rsidR="00036164" w:rsidRPr="00FC0CF0">
        <w:rPr>
          <w:rFonts w:cs="Arial"/>
          <w:b/>
          <w:bCs/>
          <w:sz w:val="22"/>
          <w:szCs w:val="22"/>
          <w:lang w:val="es-CR"/>
        </w:rPr>
        <w:t>:</w:t>
      </w:r>
      <w:r w:rsidR="00036164" w:rsidRPr="00FC0CF0">
        <w:rPr>
          <w:rFonts w:cs="Arial"/>
          <w:sz w:val="22"/>
          <w:szCs w:val="22"/>
          <w:lang w:val="es-CR"/>
        </w:rPr>
        <w:t xml:space="preserve"> Que habiéndose conocido los documentos que al respecto han sido sometidos a la consideración de esta Junta Directiva, se estima procedente acoger la recomendación de la Administración en los mismos términos que se indican en el informe de la Dirección FOSUVI</w:t>
      </w:r>
      <w:r w:rsidR="00036164">
        <w:rPr>
          <w:rFonts w:cs="Arial"/>
          <w:sz w:val="22"/>
          <w:szCs w:val="22"/>
          <w:lang w:val="es-CR"/>
        </w:rPr>
        <w:t xml:space="preserve"> y la Subgerencia de Operaciones</w:t>
      </w:r>
      <w:r w:rsidR="00036164" w:rsidRPr="00FC0CF0">
        <w:rPr>
          <w:rFonts w:cs="Arial"/>
          <w:sz w:val="22"/>
          <w:szCs w:val="22"/>
          <w:lang w:val="es-CR"/>
        </w:rPr>
        <w:t xml:space="preserve">, toda vez que </w:t>
      </w:r>
      <w:r w:rsidR="00036164" w:rsidRPr="00FC0CF0">
        <w:rPr>
          <w:rFonts w:cs="Arial"/>
          <w:sz w:val="22"/>
          <w:szCs w:val="22"/>
        </w:rPr>
        <w:t xml:space="preserve">–según lo ha documentado la </w:t>
      </w:r>
      <w:r w:rsidR="00036164" w:rsidRPr="00FC0CF0">
        <w:rPr>
          <w:rFonts w:cs="Arial"/>
          <w:color w:val="000000"/>
          <w:sz w:val="22"/>
          <w:szCs w:val="22"/>
        </w:rPr>
        <w:t xml:space="preserve">Administración– </w:t>
      </w:r>
      <w:r w:rsidR="00036164" w:rsidRPr="00FC0CF0">
        <w:rPr>
          <w:rFonts w:cs="Arial"/>
          <w:sz w:val="22"/>
          <w:szCs w:val="22"/>
        </w:rPr>
        <w:t>se ha verificado la razonabilidad los costos de las obras y se</w:t>
      </w:r>
      <w:r w:rsidR="00036164" w:rsidRPr="00FC0CF0">
        <w:rPr>
          <w:rFonts w:cs="Arial"/>
          <w:sz w:val="22"/>
          <w:szCs w:val="22"/>
          <w:lang w:val="es-CR"/>
        </w:rPr>
        <w:t xml:space="preserve"> han cumplido a cabalidad todos los requisitos y trámites legales vigentes en el </w:t>
      </w:r>
      <w:r w:rsidR="00036164" w:rsidRPr="00973F0E">
        <w:rPr>
          <w:rFonts w:cs="Arial"/>
          <w:sz w:val="22"/>
          <w:szCs w:val="22"/>
          <w:lang w:val="es-CR"/>
        </w:rPr>
        <w:t>Sistema Financiero Nacional para la Vivienda</w:t>
      </w:r>
      <w:r w:rsidR="00036164" w:rsidRPr="00FC0CF0">
        <w:rPr>
          <w:rFonts w:cs="Arial"/>
          <w:sz w:val="22"/>
          <w:szCs w:val="22"/>
          <w:lang w:val="es-CR"/>
        </w:rPr>
        <w:t>.</w:t>
      </w:r>
      <w:r w:rsidR="00F72AE4">
        <w:rPr>
          <w:rFonts w:cs="Arial"/>
          <w:sz w:val="22"/>
          <w:szCs w:val="22"/>
          <w:lang w:val="es-CR"/>
        </w:rPr>
        <w:t xml:space="preserve">  No obstante y según lo planteado por la </w:t>
      </w:r>
      <w:r w:rsidR="00F72AE4" w:rsidRPr="00F72AE4">
        <w:rPr>
          <w:rFonts w:cs="Arial"/>
          <w:sz w:val="22"/>
          <w:szCs w:val="22"/>
          <w:lang w:val="es-CR"/>
        </w:rPr>
        <w:t>Asesoría Legal</w:t>
      </w:r>
      <w:r w:rsidR="00F72AE4">
        <w:rPr>
          <w:rFonts w:cs="Arial"/>
          <w:sz w:val="22"/>
          <w:szCs w:val="22"/>
          <w:lang w:val="es-CR"/>
        </w:rPr>
        <w:t xml:space="preserve"> en el oficio </w:t>
      </w:r>
      <w:r w:rsidR="00F72AE4">
        <w:rPr>
          <w:rFonts w:cs="Arial"/>
          <w:bCs/>
          <w:sz w:val="22"/>
          <w:szCs w:val="22"/>
        </w:rPr>
        <w:t xml:space="preserve">AL-OF-0011-2019, se estima oportuno establecer que en </w:t>
      </w:r>
      <w:r w:rsidR="00F72AE4">
        <w:rPr>
          <w:rFonts w:cs="Arial"/>
          <w:sz w:val="22"/>
          <w:szCs w:val="22"/>
        </w:rPr>
        <w:t xml:space="preserve">caso de </w:t>
      </w:r>
      <w:r w:rsidR="00F72AE4" w:rsidRPr="00994AE5">
        <w:rPr>
          <w:rFonts w:cs="Arial"/>
          <w:sz w:val="22"/>
          <w:szCs w:val="22"/>
        </w:rPr>
        <w:t>ejecutarse otras etapas futuras</w:t>
      </w:r>
      <w:r w:rsidR="00F72AE4">
        <w:rPr>
          <w:rFonts w:cs="Arial"/>
          <w:sz w:val="22"/>
          <w:szCs w:val="22"/>
        </w:rPr>
        <w:t xml:space="preserve"> del proyecto,</w:t>
      </w:r>
      <w:r w:rsidR="00F72AE4" w:rsidRPr="00994AE5">
        <w:rPr>
          <w:rFonts w:cs="Arial"/>
          <w:sz w:val="22"/>
          <w:szCs w:val="22"/>
        </w:rPr>
        <w:t xml:space="preserve"> </w:t>
      </w:r>
      <w:r w:rsidR="00F72AE4" w:rsidRPr="0044605D">
        <w:rPr>
          <w:rFonts w:cs="Arial"/>
          <w:iCs/>
          <w:sz w:val="22"/>
          <w:szCs w:val="22"/>
          <w:lang w:val="es-CR"/>
        </w:rPr>
        <w:t>que se pretendan gestionar ante el Sistema Financiero Nacional para la Vivienda,</w:t>
      </w:r>
      <w:r w:rsidR="00F72AE4" w:rsidRPr="00270CF7">
        <w:rPr>
          <w:rFonts w:cs="Arial"/>
          <w:iCs/>
          <w:sz w:val="22"/>
          <w:szCs w:val="22"/>
          <w:lang w:val="es-CR"/>
        </w:rPr>
        <w:t xml:space="preserve"> </w:t>
      </w:r>
      <w:r w:rsidR="00F72AE4">
        <w:rPr>
          <w:rFonts w:cs="Arial"/>
          <w:iCs/>
          <w:sz w:val="22"/>
          <w:szCs w:val="22"/>
          <w:lang w:val="es-CR"/>
        </w:rPr>
        <w:t>éstas deberán tramitarse bajo la normativa urbanística aplicable.</w:t>
      </w:r>
    </w:p>
    <w:p w:rsidR="00036164" w:rsidRPr="00FC0CF0" w:rsidRDefault="00036164" w:rsidP="00036164">
      <w:pPr>
        <w:spacing w:line="360" w:lineRule="auto"/>
        <w:jc w:val="both"/>
        <w:rPr>
          <w:rFonts w:cs="Arial"/>
          <w:b/>
          <w:sz w:val="22"/>
          <w:szCs w:val="22"/>
        </w:rPr>
      </w:pPr>
    </w:p>
    <w:p w:rsidR="00036164" w:rsidRPr="00FC0CF0" w:rsidRDefault="00036164" w:rsidP="00036164">
      <w:pPr>
        <w:spacing w:line="360" w:lineRule="auto"/>
        <w:jc w:val="both"/>
        <w:rPr>
          <w:rFonts w:cs="Arial"/>
          <w:b/>
          <w:sz w:val="22"/>
          <w:szCs w:val="22"/>
        </w:rPr>
      </w:pPr>
      <w:r w:rsidRPr="00FC0CF0">
        <w:rPr>
          <w:rFonts w:cs="Arial"/>
          <w:b/>
          <w:sz w:val="22"/>
          <w:szCs w:val="22"/>
        </w:rPr>
        <w:t>Por tanto, se acuerda:</w:t>
      </w:r>
    </w:p>
    <w:p w:rsidR="002D6C21" w:rsidRPr="00AA6479" w:rsidRDefault="00036164" w:rsidP="00036164">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0B6518">
        <w:rPr>
          <w:rFonts w:cs="Arial"/>
          <w:color w:val="000000"/>
          <w:sz w:val="22"/>
          <w:szCs w:val="22"/>
        </w:rPr>
        <w:t>catorce</w:t>
      </w:r>
      <w:r w:rsidRPr="00FC0CF0">
        <w:rPr>
          <w:rFonts w:cs="Arial"/>
          <w:color w:val="000000"/>
          <w:sz w:val="22"/>
          <w:szCs w:val="22"/>
        </w:rPr>
        <w:t xml:space="preserve"> operaciones individuales de Bono Familiar de Vivienda para compra de lote y construcción de vivienda, en el proyecto habitacional </w:t>
      </w:r>
      <w:r w:rsidR="000B6518">
        <w:rPr>
          <w:rFonts w:cs="Arial"/>
          <w:color w:val="000000"/>
          <w:sz w:val="22"/>
          <w:szCs w:val="22"/>
        </w:rPr>
        <w:t xml:space="preserve">Brisas del </w:t>
      </w:r>
      <w:proofErr w:type="spellStart"/>
      <w:r w:rsidR="000B6518">
        <w:rPr>
          <w:rFonts w:cs="Arial"/>
          <w:color w:val="000000"/>
          <w:sz w:val="22"/>
          <w:szCs w:val="22"/>
        </w:rPr>
        <w:t>Miravalles</w:t>
      </w:r>
      <w:proofErr w:type="spellEnd"/>
      <w:r w:rsidRPr="00FC0CF0">
        <w:rPr>
          <w:rFonts w:cs="Arial"/>
          <w:sz w:val="22"/>
          <w:szCs w:val="22"/>
        </w:rPr>
        <w:t xml:space="preserve">, ubicado en el distrito </w:t>
      </w:r>
      <w:r w:rsidR="000B6518">
        <w:rPr>
          <w:rFonts w:cs="Arial"/>
          <w:sz w:val="22"/>
          <w:szCs w:val="22"/>
        </w:rPr>
        <w:t xml:space="preserve">Mogote del </w:t>
      </w:r>
      <w:r w:rsidRPr="00FC0CF0">
        <w:rPr>
          <w:rFonts w:cs="Arial"/>
          <w:sz w:val="22"/>
          <w:szCs w:val="22"/>
        </w:rPr>
        <w:t xml:space="preserve">cantón de </w:t>
      </w:r>
      <w:proofErr w:type="spellStart"/>
      <w:r w:rsidR="000B6518">
        <w:rPr>
          <w:rFonts w:cs="Arial"/>
          <w:sz w:val="22"/>
          <w:szCs w:val="22"/>
        </w:rPr>
        <w:t>Bagaces</w:t>
      </w:r>
      <w:proofErr w:type="spellEnd"/>
      <w:r w:rsidRPr="00FC0CF0">
        <w:rPr>
          <w:rFonts w:cs="Arial"/>
          <w:sz w:val="22"/>
          <w:szCs w:val="22"/>
        </w:rPr>
        <w:t xml:space="preserve">, provincia de </w:t>
      </w:r>
      <w:r w:rsidR="000B6518">
        <w:rPr>
          <w:rFonts w:cs="Arial"/>
          <w:sz w:val="22"/>
          <w:szCs w:val="22"/>
        </w:rPr>
        <w:t>Guanacaste</w:t>
      </w:r>
      <w:r w:rsidRPr="00FC0CF0">
        <w:rPr>
          <w:rFonts w:cs="Arial"/>
          <w:color w:val="000000"/>
          <w:sz w:val="22"/>
          <w:szCs w:val="22"/>
        </w:rPr>
        <w:t xml:space="preserve">, dando solución habitacional a igual número de familias que viven en situación de extrema necesidad.  Lo anterior, actuando el </w:t>
      </w:r>
      <w:r>
        <w:rPr>
          <w:rFonts w:cs="Arial"/>
          <w:color w:val="000000"/>
          <w:sz w:val="22"/>
          <w:szCs w:val="22"/>
        </w:rPr>
        <w:t xml:space="preserve">Grupo Mutual Alajuela – La Vivienda </w:t>
      </w:r>
      <w:r w:rsidRPr="00BC7A1A">
        <w:rPr>
          <w:rFonts w:cs="Arial"/>
          <w:color w:val="000000"/>
          <w:sz w:val="22"/>
          <w:szCs w:val="22"/>
          <w:lang w:val="es-ES_tradnl"/>
        </w:rPr>
        <w:t>de Ahorro y Préstamo</w:t>
      </w:r>
      <w:r w:rsidR="000B6518">
        <w:rPr>
          <w:rFonts w:cs="Arial"/>
          <w:color w:val="000000"/>
          <w:sz w:val="22"/>
          <w:szCs w:val="22"/>
          <w:lang w:val="es-ES_tradnl"/>
        </w:rPr>
        <w:t xml:space="preserve"> </w:t>
      </w:r>
      <w:r w:rsidR="000B6518" w:rsidRPr="00FC0CF0">
        <w:rPr>
          <w:rFonts w:cs="Arial"/>
          <w:color w:val="000000"/>
          <w:sz w:val="22"/>
          <w:szCs w:val="22"/>
        </w:rPr>
        <w:t xml:space="preserve">como entidad autorizada </w:t>
      </w:r>
      <w:r w:rsidR="000B6518">
        <w:rPr>
          <w:rFonts w:cs="Arial"/>
          <w:color w:val="000000"/>
          <w:sz w:val="22"/>
          <w:szCs w:val="22"/>
          <w:lang w:val="es-ES_tradnl"/>
        </w:rPr>
        <w:t xml:space="preserve">y la empresa </w:t>
      </w:r>
      <w:proofErr w:type="spellStart"/>
      <w:r w:rsidR="000B6518">
        <w:rPr>
          <w:rFonts w:cs="Arial"/>
          <w:color w:val="000000"/>
          <w:sz w:val="22"/>
          <w:szCs w:val="22"/>
          <w:lang w:val="es-ES_tradnl"/>
        </w:rPr>
        <w:t>Transremo</w:t>
      </w:r>
      <w:proofErr w:type="spellEnd"/>
      <w:r w:rsidR="000B6518">
        <w:rPr>
          <w:rFonts w:cs="Arial"/>
          <w:color w:val="000000"/>
          <w:sz w:val="22"/>
          <w:szCs w:val="22"/>
          <w:lang w:val="es-ES_tradnl"/>
        </w:rPr>
        <w:t xml:space="preserve"> del Caribe S.A., cédula jurídica 3-101-302239 como desarrolladora del proyecto,</w:t>
      </w:r>
      <w:r>
        <w:rPr>
          <w:rFonts w:cs="Arial"/>
          <w:color w:val="000000"/>
          <w:sz w:val="22"/>
          <w:szCs w:val="22"/>
          <w:lang w:val="es-ES_tradnl"/>
        </w:rPr>
        <w:t xml:space="preserve"> </w:t>
      </w:r>
      <w:r w:rsidRPr="00AA6479">
        <w:rPr>
          <w:rFonts w:cs="Arial"/>
          <w:color w:val="000000"/>
          <w:sz w:val="22"/>
          <w:szCs w:val="22"/>
        </w:rPr>
        <w:t>y por un monto total de ¢</w:t>
      </w:r>
      <w:r w:rsidR="000B6518">
        <w:rPr>
          <w:rFonts w:cs="Arial"/>
          <w:color w:val="000000"/>
          <w:sz w:val="22"/>
          <w:szCs w:val="22"/>
        </w:rPr>
        <w:t>296</w:t>
      </w:r>
      <w:r>
        <w:rPr>
          <w:rFonts w:cs="Arial"/>
          <w:color w:val="000000"/>
          <w:sz w:val="22"/>
          <w:szCs w:val="22"/>
        </w:rPr>
        <w:t>.</w:t>
      </w:r>
      <w:r w:rsidR="000B6518">
        <w:rPr>
          <w:rFonts w:cs="Arial"/>
          <w:color w:val="000000"/>
          <w:sz w:val="22"/>
          <w:szCs w:val="22"/>
        </w:rPr>
        <w:t>730</w:t>
      </w:r>
      <w:r>
        <w:rPr>
          <w:rFonts w:cs="Arial"/>
          <w:color w:val="000000"/>
          <w:sz w:val="22"/>
          <w:szCs w:val="22"/>
        </w:rPr>
        <w:t>.</w:t>
      </w:r>
      <w:r w:rsidR="000B6518">
        <w:rPr>
          <w:rFonts w:cs="Arial"/>
          <w:color w:val="000000"/>
          <w:sz w:val="22"/>
          <w:szCs w:val="22"/>
        </w:rPr>
        <w:t>314</w:t>
      </w:r>
      <w:r>
        <w:rPr>
          <w:rFonts w:cs="Arial"/>
          <w:color w:val="000000"/>
          <w:sz w:val="22"/>
          <w:szCs w:val="22"/>
        </w:rPr>
        <w:t>,</w:t>
      </w:r>
      <w:r w:rsidR="000B6518">
        <w:rPr>
          <w:rFonts w:cs="Arial"/>
          <w:color w:val="000000"/>
          <w:sz w:val="22"/>
          <w:szCs w:val="22"/>
        </w:rPr>
        <w:t>36</w:t>
      </w:r>
      <w:r w:rsidRPr="00AA6479">
        <w:rPr>
          <w:rFonts w:cs="Arial"/>
          <w:color w:val="000000"/>
          <w:sz w:val="22"/>
          <w:szCs w:val="22"/>
        </w:rPr>
        <w:t xml:space="preserve"> (</w:t>
      </w:r>
      <w:r w:rsidR="000B6518">
        <w:rPr>
          <w:rFonts w:cs="Arial"/>
          <w:color w:val="000000"/>
          <w:sz w:val="22"/>
          <w:szCs w:val="22"/>
        </w:rPr>
        <w:t>doscientos novent</w:t>
      </w:r>
      <w:r>
        <w:rPr>
          <w:rFonts w:cs="Arial"/>
          <w:color w:val="000000"/>
          <w:sz w:val="22"/>
          <w:szCs w:val="22"/>
        </w:rPr>
        <w:t xml:space="preserve">a y seis millones </w:t>
      </w:r>
      <w:r w:rsidR="000B6518">
        <w:rPr>
          <w:rFonts w:cs="Arial"/>
          <w:color w:val="000000"/>
          <w:sz w:val="22"/>
          <w:szCs w:val="22"/>
        </w:rPr>
        <w:t>setecientos treinta mil tresc</w:t>
      </w:r>
      <w:r>
        <w:rPr>
          <w:rFonts w:cs="Arial"/>
          <w:color w:val="000000"/>
          <w:sz w:val="22"/>
          <w:szCs w:val="22"/>
        </w:rPr>
        <w:t>ientos</w:t>
      </w:r>
      <w:r w:rsidR="000B6518">
        <w:rPr>
          <w:rFonts w:cs="Arial"/>
          <w:color w:val="000000"/>
          <w:sz w:val="22"/>
          <w:szCs w:val="22"/>
        </w:rPr>
        <w:t xml:space="preserve"> catorce</w:t>
      </w:r>
      <w:r>
        <w:rPr>
          <w:rFonts w:cs="Arial"/>
          <w:color w:val="000000"/>
          <w:sz w:val="22"/>
          <w:szCs w:val="22"/>
        </w:rPr>
        <w:t xml:space="preserve"> colones con </w:t>
      </w:r>
      <w:r w:rsidR="000B6518">
        <w:rPr>
          <w:rFonts w:cs="Arial"/>
          <w:color w:val="000000"/>
          <w:sz w:val="22"/>
          <w:szCs w:val="22"/>
        </w:rPr>
        <w:t>36</w:t>
      </w:r>
      <w:r>
        <w:rPr>
          <w:rFonts w:cs="Arial"/>
          <w:color w:val="000000"/>
          <w:sz w:val="22"/>
          <w:szCs w:val="22"/>
        </w:rPr>
        <w:t>/100</w:t>
      </w:r>
      <w:r w:rsidRPr="00AA6479">
        <w:rPr>
          <w:rFonts w:cs="Arial"/>
          <w:color w:val="000000"/>
          <w:sz w:val="22"/>
          <w:szCs w:val="22"/>
        </w:rPr>
        <w:t>), según el siguiente detalle:</w:t>
      </w:r>
    </w:p>
    <w:p w:rsidR="00036164" w:rsidRDefault="00036164" w:rsidP="00036164">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 xml:space="preserve">mpra de </w:t>
      </w:r>
      <w:r w:rsidR="002D6C21">
        <w:rPr>
          <w:rFonts w:cs="Arial"/>
          <w:iCs/>
          <w:color w:val="000000"/>
          <w:sz w:val="22"/>
          <w:szCs w:val="22"/>
          <w:lang w:val="es-CR"/>
        </w:rPr>
        <w:t>14</w:t>
      </w:r>
      <w:r>
        <w:rPr>
          <w:rFonts w:cs="Arial"/>
          <w:iCs/>
          <w:color w:val="000000"/>
          <w:sz w:val="22"/>
          <w:szCs w:val="22"/>
          <w:lang w:val="es-CR"/>
        </w:rPr>
        <w:t xml:space="preserve"> lotes por un monto promedio de ¢</w:t>
      </w:r>
      <w:r w:rsidR="002D6C21">
        <w:rPr>
          <w:rFonts w:cs="Arial"/>
          <w:iCs/>
          <w:color w:val="000000"/>
          <w:sz w:val="22"/>
          <w:szCs w:val="22"/>
          <w:lang w:val="es-CR"/>
        </w:rPr>
        <w:t>9</w:t>
      </w:r>
      <w:r>
        <w:rPr>
          <w:rFonts w:cs="Arial"/>
          <w:iCs/>
          <w:color w:val="000000"/>
          <w:sz w:val="22"/>
          <w:szCs w:val="22"/>
          <w:lang w:val="es-CR"/>
        </w:rPr>
        <w:t>.</w:t>
      </w:r>
      <w:r w:rsidR="002D6C21">
        <w:rPr>
          <w:rFonts w:cs="Arial"/>
          <w:iCs/>
          <w:color w:val="000000"/>
          <w:sz w:val="22"/>
          <w:szCs w:val="22"/>
          <w:lang w:val="es-CR"/>
        </w:rPr>
        <w:t>000</w:t>
      </w:r>
      <w:r>
        <w:rPr>
          <w:rFonts w:cs="Arial"/>
          <w:iCs/>
          <w:color w:val="000000"/>
          <w:sz w:val="22"/>
          <w:szCs w:val="22"/>
          <w:lang w:val="es-CR"/>
        </w:rPr>
        <w:t>.</w:t>
      </w:r>
      <w:r w:rsidR="002D6C21">
        <w:rPr>
          <w:rFonts w:cs="Arial"/>
          <w:iCs/>
          <w:color w:val="000000"/>
          <w:sz w:val="22"/>
          <w:szCs w:val="22"/>
          <w:lang w:val="es-CR"/>
        </w:rPr>
        <w:t>000</w:t>
      </w:r>
      <w:r>
        <w:rPr>
          <w:rFonts w:cs="Arial"/>
          <w:iCs/>
          <w:color w:val="000000"/>
          <w:sz w:val="22"/>
          <w:szCs w:val="22"/>
          <w:lang w:val="es-CR"/>
        </w:rPr>
        <w:t>,</w:t>
      </w:r>
      <w:r w:rsidR="002D6C21">
        <w:rPr>
          <w:rFonts w:cs="Arial"/>
          <w:iCs/>
          <w:color w:val="000000"/>
          <w:sz w:val="22"/>
          <w:szCs w:val="22"/>
          <w:lang w:val="es-CR"/>
        </w:rPr>
        <w:t>00</w:t>
      </w:r>
      <w:r>
        <w:rPr>
          <w:rFonts w:cs="Arial"/>
          <w:iCs/>
          <w:color w:val="000000"/>
          <w:sz w:val="22"/>
          <w:szCs w:val="22"/>
          <w:lang w:val="es-CR"/>
        </w:rPr>
        <w:t xml:space="preserve"> y un monto total del ¢</w:t>
      </w:r>
      <w:r w:rsidR="002D6C21">
        <w:rPr>
          <w:rFonts w:cs="Arial"/>
          <w:iCs/>
          <w:color w:val="000000"/>
          <w:sz w:val="22"/>
          <w:szCs w:val="22"/>
          <w:lang w:val="es-CR"/>
        </w:rPr>
        <w:t>126</w:t>
      </w:r>
      <w:r>
        <w:rPr>
          <w:rFonts w:cs="Arial"/>
          <w:iCs/>
          <w:color w:val="000000"/>
          <w:sz w:val="22"/>
          <w:szCs w:val="22"/>
          <w:lang w:val="es-CR"/>
        </w:rPr>
        <w:t>.</w:t>
      </w:r>
      <w:r w:rsidR="002D6C21">
        <w:rPr>
          <w:rFonts w:cs="Arial"/>
          <w:iCs/>
          <w:color w:val="000000"/>
          <w:sz w:val="22"/>
          <w:szCs w:val="22"/>
          <w:lang w:val="es-CR"/>
        </w:rPr>
        <w:t>000</w:t>
      </w:r>
      <w:r>
        <w:rPr>
          <w:rFonts w:cs="Arial"/>
          <w:iCs/>
          <w:color w:val="000000"/>
          <w:sz w:val="22"/>
          <w:szCs w:val="22"/>
          <w:lang w:val="es-CR"/>
        </w:rPr>
        <w:t>.</w:t>
      </w:r>
      <w:r w:rsidR="002D6C21">
        <w:rPr>
          <w:rFonts w:cs="Arial"/>
          <w:iCs/>
          <w:color w:val="000000"/>
          <w:sz w:val="22"/>
          <w:szCs w:val="22"/>
          <w:lang w:val="es-CR"/>
        </w:rPr>
        <w:t>0</w:t>
      </w:r>
      <w:r>
        <w:rPr>
          <w:rFonts w:cs="Arial"/>
          <w:iCs/>
          <w:color w:val="000000"/>
          <w:sz w:val="22"/>
          <w:szCs w:val="22"/>
          <w:lang w:val="es-CR"/>
        </w:rPr>
        <w:t>00,00.</w:t>
      </w:r>
    </w:p>
    <w:p w:rsidR="00036164" w:rsidRDefault="00036164" w:rsidP="00036164">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sidR="002D6C21">
        <w:rPr>
          <w:rFonts w:cs="Arial"/>
          <w:iCs/>
          <w:color w:val="000000"/>
          <w:sz w:val="22"/>
          <w:szCs w:val="22"/>
          <w:lang w:val="es-CR"/>
        </w:rPr>
        <w:t>14</w:t>
      </w:r>
      <w:r w:rsidRPr="00AA6479">
        <w:rPr>
          <w:rFonts w:cs="Arial"/>
          <w:iCs/>
          <w:color w:val="000000"/>
          <w:sz w:val="22"/>
          <w:szCs w:val="22"/>
          <w:lang w:val="es-CR"/>
        </w:rPr>
        <w:t xml:space="preserve"> </w:t>
      </w:r>
      <w:r>
        <w:rPr>
          <w:rFonts w:cs="Arial"/>
          <w:iCs/>
          <w:color w:val="000000"/>
          <w:sz w:val="22"/>
          <w:szCs w:val="22"/>
          <w:lang w:val="es-CR"/>
        </w:rPr>
        <w:t>viviendas</w:t>
      </w:r>
      <w:r w:rsidRPr="00AA6479">
        <w:rPr>
          <w:rFonts w:cs="Arial"/>
          <w:iCs/>
          <w:color w:val="000000"/>
          <w:sz w:val="22"/>
          <w:szCs w:val="22"/>
          <w:lang w:val="es-CR"/>
        </w:rPr>
        <w:t>, por un monto total de ¢</w:t>
      </w:r>
      <w:r w:rsidR="002D6C21">
        <w:rPr>
          <w:rFonts w:cs="Arial"/>
          <w:iCs/>
          <w:color w:val="000000"/>
          <w:sz w:val="22"/>
          <w:szCs w:val="22"/>
          <w:lang w:val="es-CR"/>
        </w:rPr>
        <w:t>165</w:t>
      </w:r>
      <w:r w:rsidRPr="00AA6479">
        <w:rPr>
          <w:rFonts w:cs="Arial"/>
          <w:iCs/>
          <w:color w:val="000000"/>
          <w:sz w:val="22"/>
          <w:szCs w:val="22"/>
          <w:lang w:val="es-CR"/>
        </w:rPr>
        <w:t>.</w:t>
      </w:r>
      <w:r w:rsidR="002D6C21">
        <w:rPr>
          <w:rFonts w:cs="Arial"/>
          <w:iCs/>
          <w:color w:val="000000"/>
          <w:sz w:val="22"/>
          <w:szCs w:val="22"/>
          <w:lang w:val="es-CR"/>
        </w:rPr>
        <w:t>054</w:t>
      </w:r>
      <w:r w:rsidRPr="00AA6479">
        <w:rPr>
          <w:rFonts w:cs="Arial"/>
          <w:iCs/>
          <w:color w:val="000000"/>
          <w:sz w:val="22"/>
          <w:szCs w:val="22"/>
          <w:lang w:val="es-CR"/>
        </w:rPr>
        <w:t>.</w:t>
      </w:r>
      <w:r w:rsidR="002D6C21">
        <w:rPr>
          <w:rFonts w:cs="Arial"/>
          <w:iCs/>
          <w:color w:val="000000"/>
          <w:sz w:val="22"/>
          <w:szCs w:val="22"/>
          <w:lang w:val="es-CR"/>
        </w:rPr>
        <w:t>784</w:t>
      </w:r>
      <w:r w:rsidRPr="00AA6479">
        <w:rPr>
          <w:rFonts w:cs="Arial"/>
          <w:iCs/>
          <w:color w:val="000000"/>
          <w:sz w:val="22"/>
          <w:szCs w:val="22"/>
          <w:lang w:val="es-CR"/>
        </w:rPr>
        <w:t>,</w:t>
      </w:r>
      <w:r w:rsidR="002D6C21">
        <w:rPr>
          <w:rFonts w:cs="Arial"/>
          <w:iCs/>
          <w:color w:val="000000"/>
          <w:sz w:val="22"/>
          <w:szCs w:val="22"/>
          <w:lang w:val="es-CR"/>
        </w:rPr>
        <w:t>84</w:t>
      </w:r>
      <w:r w:rsidRPr="00AA6479">
        <w:rPr>
          <w:rFonts w:cs="Arial"/>
          <w:iCs/>
          <w:color w:val="000000"/>
          <w:sz w:val="22"/>
          <w:szCs w:val="22"/>
          <w:lang w:val="es-CR"/>
        </w:rPr>
        <w:t>.</w:t>
      </w:r>
    </w:p>
    <w:p w:rsidR="00036164" w:rsidRPr="00AA6479" w:rsidRDefault="00036164" w:rsidP="00036164">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AA6479">
        <w:rPr>
          <w:rFonts w:cs="Arial"/>
          <w:iCs/>
          <w:color w:val="000000"/>
          <w:sz w:val="22"/>
          <w:szCs w:val="22"/>
          <w:lang w:val="es-CR"/>
        </w:rPr>
        <w:t xml:space="preserve">) </w:t>
      </w:r>
      <w:r>
        <w:rPr>
          <w:rFonts w:cs="Arial"/>
          <w:iCs/>
          <w:color w:val="000000"/>
          <w:sz w:val="22"/>
          <w:szCs w:val="22"/>
          <w:lang w:val="es-CR"/>
        </w:rPr>
        <w:t>Proporcional para el rubro de fis</w:t>
      </w:r>
      <w:r w:rsidRPr="00AA6479">
        <w:rPr>
          <w:rFonts w:cs="Arial"/>
          <w:iCs/>
          <w:color w:val="000000"/>
          <w:sz w:val="22"/>
          <w:szCs w:val="22"/>
          <w:lang w:val="es-CR"/>
        </w:rPr>
        <w:t xml:space="preserve">calización de las </w:t>
      </w:r>
      <w:r w:rsidR="002D6C21">
        <w:rPr>
          <w:rFonts w:cs="Arial"/>
          <w:iCs/>
          <w:color w:val="000000"/>
          <w:sz w:val="22"/>
          <w:szCs w:val="22"/>
          <w:lang w:val="es-CR"/>
        </w:rPr>
        <w:t>14</w:t>
      </w:r>
      <w:r w:rsidRPr="00AA6479">
        <w:rPr>
          <w:rFonts w:cs="Arial"/>
          <w:iCs/>
          <w:color w:val="000000"/>
          <w:sz w:val="22"/>
          <w:szCs w:val="22"/>
          <w:lang w:val="es-CR"/>
        </w:rPr>
        <w:t xml:space="preserve"> soluciones habitacionales, por un monto total de ¢</w:t>
      </w:r>
      <w:r w:rsidR="002D6C21">
        <w:rPr>
          <w:rFonts w:cs="Arial"/>
          <w:iCs/>
          <w:color w:val="000000"/>
          <w:sz w:val="22"/>
          <w:szCs w:val="22"/>
          <w:lang w:val="es-CR"/>
        </w:rPr>
        <w:t>1</w:t>
      </w:r>
      <w:r>
        <w:rPr>
          <w:rFonts w:cs="Arial"/>
          <w:iCs/>
          <w:color w:val="000000"/>
          <w:sz w:val="22"/>
          <w:szCs w:val="22"/>
          <w:lang w:val="es-CR"/>
        </w:rPr>
        <w:t>.</w:t>
      </w:r>
      <w:r w:rsidR="002D6C21">
        <w:rPr>
          <w:rFonts w:cs="Arial"/>
          <w:iCs/>
          <w:color w:val="000000"/>
          <w:sz w:val="22"/>
          <w:szCs w:val="22"/>
          <w:lang w:val="es-CR"/>
        </w:rPr>
        <w:t>237</w:t>
      </w:r>
      <w:r w:rsidRPr="00AA6479">
        <w:rPr>
          <w:rFonts w:cs="Arial"/>
          <w:iCs/>
          <w:color w:val="000000"/>
          <w:sz w:val="22"/>
          <w:szCs w:val="22"/>
          <w:lang w:val="es-CR"/>
        </w:rPr>
        <w:t>.</w:t>
      </w:r>
      <w:r w:rsidR="002D6C21">
        <w:rPr>
          <w:rFonts w:cs="Arial"/>
          <w:iCs/>
          <w:color w:val="000000"/>
          <w:sz w:val="22"/>
          <w:szCs w:val="22"/>
          <w:lang w:val="es-CR"/>
        </w:rPr>
        <w:t>910</w:t>
      </w:r>
      <w:r w:rsidRPr="00AA6479">
        <w:rPr>
          <w:rFonts w:cs="Arial"/>
          <w:iCs/>
          <w:color w:val="000000"/>
          <w:sz w:val="22"/>
          <w:szCs w:val="22"/>
          <w:lang w:val="es-CR"/>
        </w:rPr>
        <w:t>,</w:t>
      </w:r>
      <w:r w:rsidR="002D6C21">
        <w:rPr>
          <w:rFonts w:cs="Arial"/>
          <w:iCs/>
          <w:color w:val="000000"/>
          <w:sz w:val="22"/>
          <w:szCs w:val="22"/>
          <w:lang w:val="es-CR"/>
        </w:rPr>
        <w:t>90</w:t>
      </w:r>
      <w:r w:rsidRPr="00AA6479">
        <w:rPr>
          <w:rFonts w:cs="Arial"/>
          <w:iCs/>
          <w:color w:val="000000"/>
          <w:sz w:val="22"/>
          <w:szCs w:val="22"/>
          <w:lang w:val="es-CR"/>
        </w:rPr>
        <w:t>.</w:t>
      </w:r>
    </w:p>
    <w:p w:rsidR="00036164" w:rsidRPr="00AA6479" w:rsidRDefault="00036164" w:rsidP="00036164">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 K</w:t>
      </w:r>
      <w:r w:rsidRPr="00AA6479">
        <w:rPr>
          <w:rFonts w:cs="Arial"/>
          <w:iCs/>
          <w:color w:val="000000"/>
          <w:sz w:val="22"/>
          <w:szCs w:val="22"/>
          <w:lang w:val="es-CR"/>
        </w:rPr>
        <w:t>ilometraje por concepto de fiscalización</w:t>
      </w:r>
      <w:r w:rsidR="002D6C21">
        <w:rPr>
          <w:rFonts w:cs="Arial"/>
          <w:iCs/>
          <w:color w:val="000000"/>
          <w:sz w:val="22"/>
          <w:szCs w:val="22"/>
          <w:lang w:val="es-CR"/>
        </w:rPr>
        <w:t xml:space="preserve"> de las 14 viviendas,</w:t>
      </w:r>
      <w:r w:rsidRPr="00AA6479">
        <w:rPr>
          <w:rFonts w:cs="Arial"/>
          <w:iCs/>
          <w:color w:val="000000"/>
          <w:sz w:val="22"/>
          <w:szCs w:val="22"/>
          <w:lang w:val="es-CR"/>
        </w:rPr>
        <w:t xml:space="preserve"> por un monto total de ¢</w:t>
      </w:r>
      <w:r w:rsidR="002D6C21">
        <w:rPr>
          <w:rFonts w:cs="Arial"/>
          <w:iCs/>
          <w:color w:val="000000"/>
          <w:sz w:val="22"/>
          <w:szCs w:val="22"/>
          <w:lang w:val="es-CR"/>
        </w:rPr>
        <w:t>1</w:t>
      </w:r>
      <w:r>
        <w:rPr>
          <w:rFonts w:cs="Arial"/>
          <w:iCs/>
          <w:color w:val="000000"/>
          <w:sz w:val="22"/>
          <w:szCs w:val="22"/>
          <w:lang w:val="es-CR"/>
        </w:rPr>
        <w:t>.</w:t>
      </w:r>
      <w:r w:rsidR="002D6C21">
        <w:rPr>
          <w:rFonts w:cs="Arial"/>
          <w:iCs/>
          <w:color w:val="000000"/>
          <w:sz w:val="22"/>
          <w:szCs w:val="22"/>
          <w:lang w:val="es-CR"/>
        </w:rPr>
        <w:t>120</w:t>
      </w:r>
      <w:r>
        <w:rPr>
          <w:rFonts w:cs="Arial"/>
          <w:iCs/>
          <w:color w:val="000000"/>
          <w:sz w:val="22"/>
          <w:szCs w:val="22"/>
          <w:lang w:val="es-CR"/>
        </w:rPr>
        <w:t>.</w:t>
      </w:r>
      <w:r w:rsidR="002D6C21">
        <w:rPr>
          <w:rFonts w:cs="Arial"/>
          <w:iCs/>
          <w:color w:val="000000"/>
          <w:sz w:val="22"/>
          <w:szCs w:val="22"/>
          <w:lang w:val="es-CR"/>
        </w:rPr>
        <w:t>000</w:t>
      </w:r>
      <w:r w:rsidRPr="00AA6479">
        <w:rPr>
          <w:rFonts w:cs="Arial"/>
          <w:iCs/>
          <w:color w:val="000000"/>
          <w:sz w:val="22"/>
          <w:szCs w:val="22"/>
          <w:lang w:val="es-CR"/>
        </w:rPr>
        <w:t>,</w:t>
      </w:r>
      <w:r>
        <w:rPr>
          <w:rFonts w:cs="Arial"/>
          <w:iCs/>
          <w:color w:val="000000"/>
          <w:sz w:val="22"/>
          <w:szCs w:val="22"/>
          <w:lang w:val="es-CR"/>
        </w:rPr>
        <w:t>00</w:t>
      </w:r>
      <w:r w:rsidRPr="00AA6479">
        <w:rPr>
          <w:rFonts w:cs="Arial"/>
          <w:iCs/>
          <w:color w:val="000000"/>
          <w:sz w:val="22"/>
          <w:szCs w:val="22"/>
          <w:lang w:val="es-CR"/>
        </w:rPr>
        <w:t>.</w:t>
      </w:r>
    </w:p>
    <w:p w:rsidR="00036164" w:rsidRPr="00AA6479" w:rsidRDefault="00036164" w:rsidP="00036164">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e</w:t>
      </w:r>
      <w:r w:rsidRPr="00AA6479">
        <w:rPr>
          <w:rFonts w:cs="Arial"/>
          <w:iCs/>
          <w:color w:val="000000"/>
          <w:sz w:val="22"/>
          <w:szCs w:val="22"/>
          <w:lang w:val="es-CR"/>
        </w:rPr>
        <w:t xml:space="preserve">) Gastos de formalización para las </w:t>
      </w:r>
      <w:r w:rsidR="002D6C21">
        <w:rPr>
          <w:rFonts w:cs="Arial"/>
          <w:iCs/>
          <w:color w:val="000000"/>
          <w:sz w:val="22"/>
          <w:szCs w:val="22"/>
          <w:lang w:val="es-CR"/>
        </w:rPr>
        <w:t>14</w:t>
      </w:r>
      <w:r w:rsidRPr="00AA6479">
        <w:rPr>
          <w:rFonts w:cs="Arial"/>
          <w:iCs/>
          <w:color w:val="000000"/>
          <w:sz w:val="22"/>
          <w:szCs w:val="22"/>
          <w:lang w:val="es-CR"/>
        </w:rPr>
        <w:t xml:space="preserve"> soluciones habitacionales, por un monto </w:t>
      </w:r>
      <w:r>
        <w:rPr>
          <w:rFonts w:cs="Arial"/>
          <w:iCs/>
          <w:color w:val="000000"/>
          <w:sz w:val="22"/>
          <w:szCs w:val="22"/>
          <w:lang w:val="es-CR"/>
        </w:rPr>
        <w:t>promedio de ¢2</w:t>
      </w:r>
      <w:r w:rsidR="002D6C21">
        <w:rPr>
          <w:rFonts w:cs="Arial"/>
          <w:iCs/>
          <w:color w:val="000000"/>
          <w:sz w:val="22"/>
          <w:szCs w:val="22"/>
          <w:lang w:val="es-CR"/>
        </w:rPr>
        <w:t>36</w:t>
      </w:r>
      <w:r>
        <w:rPr>
          <w:rFonts w:cs="Arial"/>
          <w:iCs/>
          <w:color w:val="000000"/>
          <w:sz w:val="22"/>
          <w:szCs w:val="22"/>
          <w:lang w:val="es-CR"/>
        </w:rPr>
        <w:t>.</w:t>
      </w:r>
      <w:r w:rsidR="002D6C21">
        <w:rPr>
          <w:rFonts w:cs="Arial"/>
          <w:iCs/>
          <w:color w:val="000000"/>
          <w:sz w:val="22"/>
          <w:szCs w:val="22"/>
          <w:lang w:val="es-CR"/>
        </w:rPr>
        <w:t>972</w:t>
      </w:r>
      <w:r>
        <w:rPr>
          <w:rFonts w:cs="Arial"/>
          <w:iCs/>
          <w:color w:val="000000"/>
          <w:sz w:val="22"/>
          <w:szCs w:val="22"/>
          <w:lang w:val="es-CR"/>
        </w:rPr>
        <w:t>,</w:t>
      </w:r>
      <w:r w:rsidR="002D6C21">
        <w:rPr>
          <w:rFonts w:cs="Arial"/>
          <w:iCs/>
          <w:color w:val="000000"/>
          <w:sz w:val="22"/>
          <w:szCs w:val="22"/>
          <w:lang w:val="es-CR"/>
        </w:rPr>
        <w:t>27</w:t>
      </w:r>
      <w:r>
        <w:rPr>
          <w:rFonts w:cs="Arial"/>
          <w:iCs/>
          <w:color w:val="000000"/>
          <w:sz w:val="22"/>
          <w:szCs w:val="22"/>
          <w:lang w:val="es-CR"/>
        </w:rPr>
        <w:t xml:space="preserve"> y un total de</w:t>
      </w:r>
      <w:r w:rsidRPr="00AA6479">
        <w:rPr>
          <w:rFonts w:cs="Arial"/>
          <w:iCs/>
          <w:color w:val="000000"/>
          <w:sz w:val="22"/>
          <w:szCs w:val="22"/>
          <w:lang w:val="es-CR"/>
        </w:rPr>
        <w:t xml:space="preserve"> ¢</w:t>
      </w:r>
      <w:r w:rsidR="002D6C21">
        <w:rPr>
          <w:rFonts w:cs="Arial"/>
          <w:iCs/>
          <w:color w:val="000000"/>
          <w:sz w:val="22"/>
          <w:szCs w:val="22"/>
          <w:lang w:val="es-CR"/>
        </w:rPr>
        <w:t>3</w:t>
      </w:r>
      <w:r w:rsidRPr="00AA6479">
        <w:rPr>
          <w:rFonts w:cs="Arial"/>
          <w:iCs/>
          <w:color w:val="000000"/>
          <w:sz w:val="22"/>
          <w:szCs w:val="22"/>
          <w:lang w:val="es-CR"/>
        </w:rPr>
        <w:t>.</w:t>
      </w:r>
      <w:r w:rsidR="002D6C21">
        <w:rPr>
          <w:rFonts w:cs="Arial"/>
          <w:iCs/>
          <w:color w:val="000000"/>
          <w:sz w:val="22"/>
          <w:szCs w:val="22"/>
          <w:lang w:val="es-CR"/>
        </w:rPr>
        <w:t>317</w:t>
      </w:r>
      <w:r w:rsidRPr="00AA6479">
        <w:rPr>
          <w:rFonts w:cs="Arial"/>
          <w:iCs/>
          <w:color w:val="000000"/>
          <w:sz w:val="22"/>
          <w:szCs w:val="22"/>
          <w:lang w:val="es-CR"/>
        </w:rPr>
        <w:t>.</w:t>
      </w:r>
      <w:r w:rsidR="002D6C21">
        <w:rPr>
          <w:rFonts w:cs="Arial"/>
          <w:iCs/>
          <w:color w:val="000000"/>
          <w:sz w:val="22"/>
          <w:szCs w:val="22"/>
          <w:lang w:val="es-CR"/>
        </w:rPr>
        <w:t>618</w:t>
      </w:r>
      <w:r w:rsidRPr="00AA6479">
        <w:rPr>
          <w:rFonts w:cs="Arial"/>
          <w:iCs/>
          <w:color w:val="000000"/>
          <w:sz w:val="22"/>
          <w:szCs w:val="22"/>
          <w:lang w:val="es-CR"/>
        </w:rPr>
        <w:t>,</w:t>
      </w:r>
      <w:r w:rsidR="002D6C21">
        <w:rPr>
          <w:rFonts w:cs="Arial"/>
          <w:iCs/>
          <w:color w:val="000000"/>
          <w:sz w:val="22"/>
          <w:szCs w:val="22"/>
          <w:lang w:val="es-CR"/>
        </w:rPr>
        <w:t>62</w:t>
      </w:r>
      <w:r w:rsidRPr="00AA6479">
        <w:rPr>
          <w:rFonts w:cs="Arial"/>
          <w:iCs/>
          <w:color w:val="000000"/>
          <w:sz w:val="22"/>
          <w:szCs w:val="22"/>
          <w:lang w:val="es-CR"/>
        </w:rPr>
        <w:t>.</w:t>
      </w:r>
    </w:p>
    <w:p w:rsidR="00036164" w:rsidRDefault="00036164" w:rsidP="00036164">
      <w:pPr>
        <w:autoSpaceDE w:val="0"/>
        <w:autoSpaceDN w:val="0"/>
        <w:adjustRightInd w:val="0"/>
        <w:spacing w:line="360" w:lineRule="auto"/>
        <w:jc w:val="both"/>
        <w:rPr>
          <w:rFonts w:cs="Arial"/>
          <w:iCs/>
          <w:color w:val="000000"/>
          <w:sz w:val="22"/>
          <w:szCs w:val="22"/>
          <w:lang w:val="es-CR"/>
        </w:rPr>
      </w:pPr>
    </w:p>
    <w:p w:rsidR="00036164" w:rsidRPr="0031570B" w:rsidRDefault="00036164" w:rsidP="00036164">
      <w:pPr>
        <w:spacing w:line="360" w:lineRule="auto"/>
        <w:jc w:val="both"/>
        <w:rPr>
          <w:rFonts w:cs="Arial"/>
          <w:bCs/>
          <w:sz w:val="22"/>
          <w:szCs w:val="22"/>
        </w:rPr>
      </w:pPr>
      <w:r w:rsidRPr="0031570B">
        <w:rPr>
          <w:rFonts w:cs="Arial"/>
          <w:b/>
          <w:bCs/>
          <w:sz w:val="22"/>
          <w:szCs w:val="22"/>
        </w:rPr>
        <w:t>2.</w:t>
      </w:r>
      <w:r w:rsidRPr="0031570B">
        <w:rPr>
          <w:rFonts w:cs="Arial"/>
          <w:bCs/>
          <w:sz w:val="22"/>
          <w:szCs w:val="22"/>
        </w:rPr>
        <w:t xml:space="preserve"> El contrato de administración de recursos se tramitará bajo las siguientes condiciones:</w:t>
      </w:r>
    </w:p>
    <w:p w:rsidR="00036164" w:rsidRPr="0031570B" w:rsidRDefault="00036164" w:rsidP="00036164">
      <w:pPr>
        <w:spacing w:line="360" w:lineRule="auto"/>
        <w:jc w:val="both"/>
        <w:rPr>
          <w:rStyle w:val="CharacterStyle2"/>
          <w:rFonts w:cs="Arial"/>
          <w:sz w:val="22"/>
          <w:szCs w:val="22"/>
        </w:rPr>
      </w:pPr>
      <w:r w:rsidRPr="0031570B">
        <w:rPr>
          <w:rFonts w:cs="Arial"/>
          <w:b/>
          <w:bCs/>
          <w:sz w:val="22"/>
          <w:szCs w:val="22"/>
        </w:rPr>
        <w:t xml:space="preserve">2.1 </w:t>
      </w:r>
      <w:r w:rsidRPr="002D6C21">
        <w:rPr>
          <w:rStyle w:val="CharacterStyle2"/>
          <w:rFonts w:cs="Arial"/>
          <w:b/>
          <w:bCs/>
          <w:sz w:val="22"/>
          <w:szCs w:val="22"/>
        </w:rPr>
        <w:t>Entidad autorizada:</w:t>
      </w:r>
      <w:r w:rsidRPr="0031570B">
        <w:rPr>
          <w:rStyle w:val="CharacterStyle2"/>
          <w:rFonts w:cs="Arial"/>
          <w:bCs/>
          <w:sz w:val="22"/>
          <w:szCs w:val="22"/>
        </w:rPr>
        <w:t xml:space="preserve"> </w:t>
      </w:r>
      <w:r>
        <w:rPr>
          <w:rStyle w:val="CharacterStyle2"/>
          <w:rFonts w:cs="Arial"/>
          <w:bCs/>
          <w:sz w:val="22"/>
          <w:szCs w:val="22"/>
        </w:rPr>
        <w:t xml:space="preserve">Grupo Mutual Alajuela – La Vivienda </w:t>
      </w:r>
      <w:r w:rsidRPr="00CC2BE4">
        <w:rPr>
          <w:rStyle w:val="CharacterStyle2"/>
          <w:rFonts w:cs="Arial"/>
          <w:bCs/>
          <w:sz w:val="22"/>
          <w:szCs w:val="22"/>
          <w:lang w:val="es-ES_tradnl"/>
        </w:rPr>
        <w:t>de Ahorro y Préstamo</w:t>
      </w:r>
      <w:r w:rsidRPr="0031570B">
        <w:rPr>
          <w:rStyle w:val="CharacterStyle2"/>
          <w:rFonts w:cs="Arial"/>
          <w:bCs/>
          <w:sz w:val="22"/>
          <w:szCs w:val="22"/>
        </w:rPr>
        <w:t>.</w:t>
      </w:r>
    </w:p>
    <w:p w:rsidR="00036164" w:rsidRPr="0031570B" w:rsidRDefault="00036164" w:rsidP="00036164">
      <w:pPr>
        <w:pStyle w:val="Style2"/>
        <w:spacing w:before="0" w:line="360" w:lineRule="auto"/>
        <w:ind w:left="0" w:right="0" w:firstLine="0"/>
        <w:rPr>
          <w:rFonts w:ascii="Arial" w:hAnsi="Arial" w:cs="Arial"/>
          <w:sz w:val="22"/>
          <w:szCs w:val="22"/>
          <w:lang w:val="es-ES"/>
        </w:rPr>
      </w:pPr>
      <w:r w:rsidRPr="0031570B">
        <w:rPr>
          <w:rStyle w:val="CharacterStyle1"/>
          <w:rFonts w:ascii="Arial" w:hAnsi="Arial" w:cs="Arial"/>
          <w:b/>
          <w:bCs/>
          <w:sz w:val="22"/>
          <w:szCs w:val="22"/>
          <w:lang w:val="es-CR"/>
        </w:rPr>
        <w:t>2.2</w:t>
      </w:r>
      <w:r w:rsidRPr="0031570B">
        <w:rPr>
          <w:rStyle w:val="CharacterStyle1"/>
          <w:rFonts w:ascii="Arial" w:hAnsi="Arial" w:cs="Arial"/>
          <w:bCs/>
          <w:sz w:val="22"/>
          <w:szCs w:val="22"/>
          <w:lang w:val="es-CR"/>
        </w:rPr>
        <w:t xml:space="preserve"> </w:t>
      </w:r>
      <w:r w:rsidRPr="0031570B">
        <w:rPr>
          <w:rStyle w:val="CharacterStyle1"/>
          <w:rFonts w:ascii="Arial" w:hAnsi="Arial" w:cs="Arial"/>
          <w:b/>
          <w:bCs/>
          <w:sz w:val="22"/>
          <w:szCs w:val="22"/>
          <w:lang w:val="es-CR"/>
        </w:rPr>
        <w:t>Constructor</w:t>
      </w:r>
      <w:r w:rsidRPr="0031570B">
        <w:rPr>
          <w:rStyle w:val="CharacterStyle1"/>
          <w:rFonts w:ascii="Arial" w:hAnsi="Arial" w:cs="Arial"/>
          <w:bCs/>
          <w:sz w:val="22"/>
          <w:szCs w:val="22"/>
          <w:lang w:val="es-CR"/>
        </w:rPr>
        <w:t xml:space="preserve">: </w:t>
      </w:r>
      <w:proofErr w:type="spellStart"/>
      <w:r w:rsidR="00D1285E">
        <w:rPr>
          <w:rStyle w:val="CharacterStyle1"/>
          <w:rFonts w:ascii="Arial" w:hAnsi="Arial" w:cs="Arial"/>
          <w:bCs/>
          <w:sz w:val="22"/>
          <w:szCs w:val="22"/>
          <w:lang w:val="es-CR"/>
        </w:rPr>
        <w:t>Transremo</w:t>
      </w:r>
      <w:proofErr w:type="spellEnd"/>
      <w:r w:rsidR="00D1285E">
        <w:rPr>
          <w:rStyle w:val="CharacterStyle1"/>
          <w:rFonts w:ascii="Arial" w:hAnsi="Arial" w:cs="Arial"/>
          <w:bCs/>
          <w:sz w:val="22"/>
          <w:szCs w:val="22"/>
          <w:lang w:val="es-CR"/>
        </w:rPr>
        <w:t xml:space="preserve"> del Caribe S.A.,</w:t>
      </w:r>
      <w:r>
        <w:rPr>
          <w:rStyle w:val="CharacterStyle1"/>
          <w:rFonts w:ascii="Arial" w:hAnsi="Arial" w:cs="Arial"/>
          <w:bCs/>
          <w:sz w:val="22"/>
          <w:szCs w:val="22"/>
          <w:lang w:val="es-CR"/>
        </w:rPr>
        <w:t xml:space="preserve"> </w:t>
      </w:r>
      <w:r w:rsidRPr="0031570B">
        <w:rPr>
          <w:rFonts w:ascii="Arial" w:hAnsi="Arial" w:cs="Arial"/>
          <w:sz w:val="22"/>
          <w:szCs w:val="22"/>
          <w:lang w:val="es-ES"/>
        </w:rPr>
        <w:t>cédula jurídica 3-101-3</w:t>
      </w:r>
      <w:r w:rsidR="00D1285E">
        <w:rPr>
          <w:rFonts w:ascii="Arial" w:hAnsi="Arial" w:cs="Arial"/>
          <w:sz w:val="22"/>
          <w:szCs w:val="22"/>
          <w:lang w:val="es-ES"/>
        </w:rPr>
        <w:t>02239</w:t>
      </w:r>
      <w:r w:rsidRPr="0031570B">
        <w:rPr>
          <w:rFonts w:ascii="Arial" w:hAnsi="Arial" w:cs="Arial"/>
          <w:sz w:val="22"/>
          <w:szCs w:val="22"/>
          <w:lang w:val="es-ES"/>
        </w:rPr>
        <w:t>, bajo el modelo contrato de obra determinada para la co</w:t>
      </w:r>
      <w:r>
        <w:rPr>
          <w:rFonts w:ascii="Arial" w:hAnsi="Arial" w:cs="Arial"/>
          <w:sz w:val="22"/>
          <w:szCs w:val="22"/>
          <w:lang w:val="es-ES"/>
        </w:rPr>
        <w:t>mpra de lotes urbanizados y co</w:t>
      </w:r>
      <w:r w:rsidRPr="0031570B">
        <w:rPr>
          <w:rFonts w:ascii="Arial" w:hAnsi="Arial" w:cs="Arial"/>
          <w:sz w:val="22"/>
          <w:szCs w:val="22"/>
          <w:lang w:val="es-ES"/>
        </w:rPr>
        <w:t>nstrucción de las viviendas</w:t>
      </w:r>
      <w:r>
        <w:rPr>
          <w:rFonts w:ascii="Arial" w:hAnsi="Arial" w:cs="Arial"/>
          <w:sz w:val="22"/>
          <w:szCs w:val="22"/>
          <w:lang w:val="es-ES"/>
        </w:rPr>
        <w:t>,</w:t>
      </w:r>
      <w:r w:rsidRPr="0031570B">
        <w:rPr>
          <w:rFonts w:ascii="Arial" w:hAnsi="Arial" w:cs="Arial"/>
          <w:sz w:val="22"/>
          <w:szCs w:val="22"/>
          <w:lang w:val="es-ES"/>
        </w:rPr>
        <w:t xml:space="preserve"> a firmar entre la entidad autorizada y el constructor, mediante la Ley del Sistema Financiero Nacional para la Vivienda.</w:t>
      </w:r>
    </w:p>
    <w:p w:rsidR="00036164" w:rsidRPr="0031570B" w:rsidRDefault="00036164" w:rsidP="00036164">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31570B">
        <w:rPr>
          <w:rStyle w:val="CharacterStyle1"/>
          <w:rFonts w:ascii="Arial" w:hAnsi="Arial" w:cs="Arial"/>
          <w:b/>
          <w:bCs/>
          <w:sz w:val="22"/>
          <w:szCs w:val="22"/>
          <w:lang w:val="es-CR"/>
        </w:rPr>
        <w:t>2.3</w:t>
      </w:r>
      <w:r w:rsidRPr="0031570B">
        <w:rPr>
          <w:rStyle w:val="CharacterStyle1"/>
          <w:rFonts w:ascii="Arial" w:hAnsi="Arial" w:cs="Arial"/>
          <w:bCs/>
          <w:sz w:val="22"/>
          <w:szCs w:val="22"/>
          <w:lang w:val="es-CR"/>
        </w:rPr>
        <w:t xml:space="preserve"> </w:t>
      </w:r>
      <w:r w:rsidRPr="0031570B">
        <w:rPr>
          <w:rStyle w:val="CharacterStyle1"/>
          <w:rFonts w:ascii="Arial" w:hAnsi="Arial" w:cs="Arial"/>
          <w:b/>
          <w:bCs/>
          <w:sz w:val="22"/>
          <w:szCs w:val="22"/>
          <w:lang w:val="es-CR"/>
        </w:rPr>
        <w:t>Alcance de los contratos</w:t>
      </w:r>
      <w:r w:rsidRPr="0031570B">
        <w:rPr>
          <w:rStyle w:val="CharacterStyle1"/>
          <w:rFonts w:ascii="Arial" w:hAnsi="Arial" w:cs="Arial"/>
          <w:bCs/>
          <w:sz w:val="22"/>
          <w:szCs w:val="22"/>
          <w:lang w:val="es-CR"/>
        </w:rPr>
        <w:t xml:space="preserve">: </w:t>
      </w:r>
      <w:r w:rsidRPr="0031570B">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rsidR="00036164" w:rsidRPr="0031570B" w:rsidRDefault="00036164" w:rsidP="00036164">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CC2BE4">
        <w:rPr>
          <w:rStyle w:val="CharacterStyle2"/>
          <w:rFonts w:ascii="Arial" w:hAnsi="Arial" w:cs="Arial"/>
          <w:b/>
          <w:bCs/>
          <w:sz w:val="22"/>
          <w:szCs w:val="22"/>
          <w:lang w:val="es-CR"/>
        </w:rPr>
        <w:t>2.4 Garantías fiduciarias a otorgar por la entidad autorizada:</w:t>
      </w:r>
      <w:r w:rsidRPr="0031570B">
        <w:rPr>
          <w:rStyle w:val="CharacterStyle2"/>
          <w:rFonts w:ascii="Arial" w:hAnsi="Arial" w:cs="Arial"/>
          <w:bCs/>
          <w:sz w:val="22"/>
          <w:szCs w:val="22"/>
          <w:lang w:val="es-CR"/>
        </w:rPr>
        <w:t xml:space="preserve"> </w:t>
      </w:r>
      <w:r w:rsidRPr="0031570B">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5% del total de recursos aplicados al proyecto, sin considerar el valor del terreno, </w:t>
      </w:r>
      <w:r w:rsidRPr="0031570B">
        <w:rPr>
          <w:rFonts w:ascii="Arial" w:hAnsi="Arial" w:cs="Arial"/>
          <w:spacing w:val="-3"/>
          <w:sz w:val="22"/>
          <w:szCs w:val="22"/>
          <w:lang w:val="es-CR"/>
        </w:rPr>
        <w:t xml:space="preserve">y </w:t>
      </w:r>
      <w:r w:rsidRPr="0031570B">
        <w:rPr>
          <w:rFonts w:ascii="Arial" w:hAnsi="Arial" w:cs="Arial"/>
          <w:bCs/>
          <w:sz w:val="22"/>
          <w:szCs w:val="22"/>
          <w:lang w:val="es-CR"/>
        </w:rPr>
        <w:t xml:space="preserve">mediante garantía fiduciaria (un pagaré en el cual el </w:t>
      </w:r>
      <w:r>
        <w:rPr>
          <w:rFonts w:ascii="Arial" w:hAnsi="Arial" w:cs="Arial"/>
          <w:bCs/>
          <w:sz w:val="22"/>
          <w:szCs w:val="22"/>
          <w:lang w:val="es-CR"/>
        </w:rPr>
        <w:t xml:space="preserve">Grupo Mutual Alajuela – La Vivienda </w:t>
      </w:r>
      <w:r w:rsidRPr="00CC2BE4">
        <w:rPr>
          <w:rFonts w:ascii="Arial" w:hAnsi="Arial" w:cs="Arial"/>
          <w:bCs/>
          <w:sz w:val="22"/>
          <w:szCs w:val="22"/>
          <w:lang w:val="es-ES_tradnl"/>
        </w:rPr>
        <w:t>de Ahorro y Préstamo</w:t>
      </w:r>
      <w:r w:rsidRPr="0031570B">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036164" w:rsidRPr="0031570B" w:rsidRDefault="00036164" w:rsidP="00036164">
      <w:pPr>
        <w:spacing w:line="360" w:lineRule="auto"/>
        <w:jc w:val="both"/>
        <w:rPr>
          <w:rFonts w:cs="Arial"/>
          <w:bCs/>
          <w:sz w:val="22"/>
          <w:szCs w:val="22"/>
        </w:rPr>
      </w:pPr>
      <w:r w:rsidRPr="0031570B">
        <w:rPr>
          <w:rFonts w:cs="Arial"/>
          <w:b/>
          <w:bCs/>
          <w:sz w:val="22"/>
          <w:szCs w:val="22"/>
        </w:rPr>
        <w:t>2.5 Garantías del constructor</w:t>
      </w:r>
      <w:r w:rsidRPr="0031570B">
        <w:rPr>
          <w:rFonts w:cs="Arial"/>
          <w:bCs/>
          <w:sz w:val="22"/>
          <w:szCs w:val="22"/>
        </w:rPr>
        <w:t>: El constructor deberá rendir garantías ante la entidad  autorizada</w:t>
      </w:r>
      <w:r w:rsidR="003A3CE7">
        <w:rPr>
          <w:rFonts w:cs="Arial"/>
          <w:bCs/>
          <w:sz w:val="22"/>
          <w:szCs w:val="22"/>
        </w:rPr>
        <w:t>,</w:t>
      </w:r>
      <w:r w:rsidRPr="0031570B">
        <w:rPr>
          <w:rFonts w:cs="Arial"/>
          <w:bCs/>
          <w:sz w:val="22"/>
          <w:szCs w:val="22"/>
        </w:rPr>
        <w:t xml:space="preserve">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w:t>
      </w:r>
      <w:r w:rsidR="003A3CE7">
        <w:rPr>
          <w:rFonts w:cs="Arial"/>
          <w:bCs/>
          <w:sz w:val="22"/>
          <w:szCs w:val="22"/>
        </w:rPr>
        <w:t>;</w:t>
      </w:r>
      <w:r w:rsidRPr="0031570B">
        <w:rPr>
          <w:rFonts w:cs="Arial"/>
          <w:bCs/>
          <w:sz w:val="22"/>
          <w:szCs w:val="22"/>
        </w:rPr>
        <w:t xml:space="preserve"> esto último, debidamente certificado por el fiscal de inversión de la entidad autorizada.</w:t>
      </w:r>
    </w:p>
    <w:p w:rsidR="00036164" w:rsidRPr="0031570B" w:rsidRDefault="00036164" w:rsidP="00036164">
      <w:pPr>
        <w:spacing w:line="360" w:lineRule="auto"/>
        <w:jc w:val="both"/>
        <w:rPr>
          <w:rFonts w:cs="Arial"/>
          <w:sz w:val="22"/>
          <w:szCs w:val="22"/>
        </w:rPr>
      </w:pPr>
      <w:r w:rsidRPr="0031570B">
        <w:rPr>
          <w:rFonts w:cs="Arial"/>
          <w:b/>
          <w:bCs/>
          <w:sz w:val="22"/>
          <w:szCs w:val="22"/>
        </w:rPr>
        <w:t xml:space="preserve">2.6 Plazo: </w:t>
      </w:r>
      <w:r w:rsidRPr="0031570B">
        <w:rPr>
          <w:rFonts w:cs="Arial"/>
          <w:sz w:val="22"/>
          <w:szCs w:val="22"/>
        </w:rPr>
        <w:t xml:space="preserve">El plazo de los contratos es de </w:t>
      </w:r>
      <w:r w:rsidR="00550DDF">
        <w:rPr>
          <w:rFonts w:cs="Arial"/>
          <w:sz w:val="22"/>
          <w:szCs w:val="22"/>
        </w:rPr>
        <w:t>once</w:t>
      </w:r>
      <w:r>
        <w:rPr>
          <w:rFonts w:cs="Arial"/>
          <w:sz w:val="22"/>
          <w:szCs w:val="22"/>
        </w:rPr>
        <w:t xml:space="preserve"> </w:t>
      </w:r>
      <w:r w:rsidRPr="0031570B">
        <w:rPr>
          <w:rFonts w:cs="Arial"/>
          <w:sz w:val="22"/>
          <w:szCs w:val="22"/>
        </w:rPr>
        <w:t xml:space="preserve">meses en total, </w:t>
      </w:r>
      <w:r>
        <w:rPr>
          <w:rFonts w:cs="Arial"/>
          <w:sz w:val="22"/>
          <w:szCs w:val="22"/>
        </w:rPr>
        <w:t xml:space="preserve">a partir de la fecha de la firma de los respectivos contratos, </w:t>
      </w:r>
      <w:r w:rsidRPr="0031570B">
        <w:rPr>
          <w:rFonts w:cs="Arial"/>
          <w:sz w:val="22"/>
          <w:szCs w:val="22"/>
        </w:rPr>
        <w:t>compuesto de</w:t>
      </w:r>
      <w:r>
        <w:rPr>
          <w:rFonts w:cs="Arial"/>
          <w:sz w:val="22"/>
          <w:szCs w:val="22"/>
        </w:rPr>
        <w:t>:</w:t>
      </w:r>
      <w:r w:rsidRPr="0031570B">
        <w:rPr>
          <w:rFonts w:cs="Arial"/>
          <w:sz w:val="22"/>
          <w:szCs w:val="22"/>
        </w:rPr>
        <w:t xml:space="preserve"> </w:t>
      </w:r>
      <w:r>
        <w:rPr>
          <w:rFonts w:cs="Arial"/>
          <w:sz w:val="22"/>
          <w:szCs w:val="22"/>
        </w:rPr>
        <w:t xml:space="preserve">a) </w:t>
      </w:r>
      <w:r w:rsidR="00550DDF">
        <w:rPr>
          <w:rFonts w:cs="Arial"/>
          <w:sz w:val="22"/>
          <w:szCs w:val="22"/>
        </w:rPr>
        <w:t>tres</w:t>
      </w:r>
      <w:r w:rsidRPr="0031570B">
        <w:rPr>
          <w:rFonts w:cs="Arial"/>
          <w:sz w:val="22"/>
          <w:szCs w:val="22"/>
        </w:rPr>
        <w:t xml:space="preserve"> meses para la formalización de las operaciones de </w:t>
      </w:r>
      <w:r w:rsidRPr="0031570B">
        <w:rPr>
          <w:rFonts w:cs="Arial"/>
          <w:color w:val="000000"/>
          <w:sz w:val="22"/>
          <w:szCs w:val="22"/>
        </w:rPr>
        <w:t>Bono Familiar de Vivienda</w:t>
      </w:r>
      <w:r>
        <w:rPr>
          <w:rFonts w:cs="Arial"/>
          <w:color w:val="000000"/>
          <w:sz w:val="22"/>
          <w:szCs w:val="22"/>
        </w:rPr>
        <w:t xml:space="preserve">; b) </w:t>
      </w:r>
      <w:r w:rsidR="00550DDF">
        <w:rPr>
          <w:rFonts w:cs="Arial"/>
          <w:color w:val="000000"/>
          <w:sz w:val="22"/>
          <w:szCs w:val="22"/>
        </w:rPr>
        <w:t>cinco</w:t>
      </w:r>
      <w:r w:rsidRPr="0031570B">
        <w:rPr>
          <w:rFonts w:cs="Arial"/>
          <w:sz w:val="22"/>
          <w:szCs w:val="22"/>
        </w:rPr>
        <w:t xml:space="preserve"> meses para la construcción de las viviendas, una vez formalizadas</w:t>
      </w:r>
      <w:r>
        <w:rPr>
          <w:rFonts w:cs="Arial"/>
          <w:sz w:val="22"/>
          <w:szCs w:val="22"/>
        </w:rPr>
        <w:t>; la</w:t>
      </w:r>
      <w:r w:rsidRPr="0031570B">
        <w:rPr>
          <w:rFonts w:cs="Arial"/>
          <w:sz w:val="22"/>
          <w:szCs w:val="22"/>
        </w:rPr>
        <w:t xml:space="preserve"> construcción podrá llevarse a cabo, en la medida de las posibilidades, en paralelo con la formalización</w:t>
      </w:r>
      <w:r>
        <w:rPr>
          <w:rFonts w:cs="Arial"/>
          <w:sz w:val="22"/>
          <w:szCs w:val="22"/>
        </w:rPr>
        <w:t xml:space="preserve">; y </w:t>
      </w:r>
      <w:r w:rsidR="003A3CE7">
        <w:rPr>
          <w:rFonts w:cs="Arial"/>
          <w:sz w:val="22"/>
          <w:szCs w:val="22"/>
        </w:rPr>
        <w:t xml:space="preserve">c) </w:t>
      </w:r>
      <w:r>
        <w:rPr>
          <w:rFonts w:cs="Arial"/>
          <w:sz w:val="22"/>
          <w:szCs w:val="22"/>
        </w:rPr>
        <w:t>tres meses para la entrega del cierre técnico y financiero</w:t>
      </w:r>
      <w:r w:rsidRPr="0031570B">
        <w:rPr>
          <w:rFonts w:cs="Arial"/>
          <w:sz w:val="22"/>
          <w:szCs w:val="22"/>
        </w:rPr>
        <w:t>.</w:t>
      </w:r>
    </w:p>
    <w:p w:rsidR="00036164" w:rsidRPr="0031570B" w:rsidRDefault="00036164" w:rsidP="00036164">
      <w:pPr>
        <w:spacing w:line="360" w:lineRule="auto"/>
        <w:jc w:val="both"/>
        <w:rPr>
          <w:rFonts w:cs="Arial"/>
          <w:bCs/>
          <w:sz w:val="22"/>
          <w:szCs w:val="22"/>
        </w:rPr>
      </w:pPr>
      <w:r w:rsidRPr="0031570B">
        <w:rPr>
          <w:rFonts w:cs="Arial"/>
          <w:b/>
          <w:bCs/>
          <w:sz w:val="22"/>
          <w:szCs w:val="22"/>
        </w:rPr>
        <w:t>2.7 Cancelación de Contrato:</w:t>
      </w:r>
      <w:r w:rsidRPr="0031570B">
        <w:rPr>
          <w:rFonts w:cs="Arial"/>
          <w:bCs/>
          <w:sz w:val="22"/>
          <w:szCs w:val="22"/>
        </w:rPr>
        <w:t xml:space="preserve"> La cancelación del contrato de administración de recursos con la entidad autorizada, </w:t>
      </w:r>
      <w:r w:rsidRPr="0031570B">
        <w:rPr>
          <w:rFonts w:cs="Arial"/>
          <w:sz w:val="22"/>
          <w:szCs w:val="22"/>
        </w:rPr>
        <w:t xml:space="preserve">será contra la presentación del informe de liquidación técnica y financiera del proyecto, y la liquidación de cada una de las </w:t>
      </w:r>
      <w:r w:rsidR="003A3CE7">
        <w:rPr>
          <w:rFonts w:cs="Arial"/>
          <w:sz w:val="22"/>
          <w:szCs w:val="22"/>
        </w:rPr>
        <w:t>14 o</w:t>
      </w:r>
      <w:r w:rsidRPr="0031570B">
        <w:rPr>
          <w:rFonts w:cs="Arial"/>
          <w:sz w:val="22"/>
          <w:szCs w:val="22"/>
        </w:rPr>
        <w:t xml:space="preserve">peraciones de Bono </w:t>
      </w:r>
      <w:r w:rsidRPr="0031570B">
        <w:rPr>
          <w:rFonts w:cs="Arial"/>
          <w:color w:val="000000"/>
          <w:sz w:val="22"/>
          <w:szCs w:val="22"/>
        </w:rPr>
        <w:t>Familiar de Vivienda</w:t>
      </w:r>
      <w:r w:rsidRPr="0031570B">
        <w:rPr>
          <w:rFonts w:cs="Arial"/>
          <w:sz w:val="22"/>
          <w:szCs w:val="22"/>
        </w:rPr>
        <w:t xml:space="preserve">, por el monto individual que se indica en el apartado </w:t>
      </w:r>
      <w:r>
        <w:rPr>
          <w:rFonts w:cs="Arial"/>
          <w:sz w:val="22"/>
          <w:szCs w:val="22"/>
        </w:rPr>
        <w:t>3</w:t>
      </w:r>
      <w:r w:rsidRPr="0031570B">
        <w:rPr>
          <w:rFonts w:cs="Arial"/>
          <w:sz w:val="22"/>
          <w:szCs w:val="22"/>
        </w:rPr>
        <w:t xml:space="preserve"> del presente acuerdo.</w:t>
      </w:r>
    </w:p>
    <w:p w:rsidR="00036164" w:rsidRPr="0031570B" w:rsidRDefault="00036164" w:rsidP="00036164">
      <w:pPr>
        <w:spacing w:line="360" w:lineRule="auto"/>
        <w:jc w:val="both"/>
        <w:rPr>
          <w:rFonts w:cs="Arial"/>
          <w:bCs/>
          <w:sz w:val="22"/>
          <w:szCs w:val="22"/>
        </w:rPr>
      </w:pPr>
    </w:p>
    <w:p w:rsidR="00036164" w:rsidRPr="00BB303F" w:rsidRDefault="00036164" w:rsidP="00036164">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rsidR="00036164" w:rsidRDefault="00036164" w:rsidP="00036164">
      <w:pPr>
        <w:autoSpaceDE w:val="0"/>
        <w:autoSpaceDN w:val="0"/>
        <w:adjustRightInd w:val="0"/>
        <w:rPr>
          <w:rFonts w:cs="Arial"/>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1291"/>
        <w:gridCol w:w="709"/>
        <w:gridCol w:w="850"/>
        <w:gridCol w:w="993"/>
        <w:gridCol w:w="992"/>
        <w:gridCol w:w="850"/>
        <w:gridCol w:w="709"/>
        <w:gridCol w:w="851"/>
        <w:gridCol w:w="992"/>
        <w:gridCol w:w="850"/>
      </w:tblGrid>
      <w:tr w:rsidR="00036164" w:rsidRPr="00BB1E77" w:rsidTr="003547F5">
        <w:trPr>
          <w:trHeight w:val="765"/>
        </w:trPr>
        <w:tc>
          <w:tcPr>
            <w:tcW w:w="1291" w:type="dxa"/>
            <w:tcBorders>
              <w:top w:val="single" w:sz="4" w:space="0" w:color="auto"/>
              <w:left w:val="single" w:sz="4" w:space="0" w:color="auto"/>
              <w:bottom w:val="nil"/>
              <w:right w:val="single" w:sz="4" w:space="0" w:color="auto"/>
            </w:tcBorders>
            <w:shd w:val="clear" w:color="auto" w:fill="auto"/>
            <w:vAlign w:val="center"/>
            <w:hideMark/>
          </w:tcPr>
          <w:p w:rsidR="00036164" w:rsidRPr="00BB1E77" w:rsidRDefault="00036164" w:rsidP="003547F5">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Jefatura de familia</w:t>
            </w:r>
          </w:p>
        </w:tc>
        <w:tc>
          <w:tcPr>
            <w:tcW w:w="709" w:type="dxa"/>
            <w:tcBorders>
              <w:top w:val="single" w:sz="4" w:space="0" w:color="auto"/>
              <w:left w:val="nil"/>
              <w:bottom w:val="nil"/>
              <w:right w:val="single" w:sz="4" w:space="0" w:color="auto"/>
            </w:tcBorders>
            <w:shd w:val="clear" w:color="auto" w:fill="auto"/>
            <w:vAlign w:val="center"/>
            <w:hideMark/>
          </w:tcPr>
          <w:p w:rsidR="00036164" w:rsidRPr="00BB1E77" w:rsidRDefault="00036164" w:rsidP="003547F5">
            <w:pPr>
              <w:ind w:left="-70"/>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Cédula de identidad</w:t>
            </w:r>
          </w:p>
        </w:tc>
        <w:tc>
          <w:tcPr>
            <w:tcW w:w="850" w:type="dxa"/>
            <w:tcBorders>
              <w:top w:val="single" w:sz="4" w:space="0" w:color="auto"/>
              <w:left w:val="nil"/>
              <w:bottom w:val="nil"/>
              <w:right w:val="single" w:sz="4" w:space="0" w:color="auto"/>
            </w:tcBorders>
            <w:shd w:val="clear" w:color="auto" w:fill="auto"/>
            <w:vAlign w:val="center"/>
            <w:hideMark/>
          </w:tcPr>
          <w:p w:rsidR="00036164" w:rsidRPr="00BB1E77" w:rsidRDefault="00036164" w:rsidP="003547F5">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Folio Real</w:t>
            </w:r>
          </w:p>
        </w:tc>
        <w:tc>
          <w:tcPr>
            <w:tcW w:w="993" w:type="dxa"/>
            <w:tcBorders>
              <w:top w:val="single" w:sz="4" w:space="0" w:color="auto"/>
              <w:left w:val="nil"/>
              <w:bottom w:val="nil"/>
              <w:right w:val="single" w:sz="4" w:space="0" w:color="auto"/>
            </w:tcBorders>
            <w:shd w:val="clear" w:color="auto" w:fill="auto"/>
            <w:vAlign w:val="center"/>
            <w:hideMark/>
          </w:tcPr>
          <w:p w:rsidR="00036164" w:rsidRPr="00BB1E77" w:rsidRDefault="00036164" w:rsidP="003547F5">
            <w:pPr>
              <w:ind w:left="-70"/>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Monto de terreno (¢)</w:t>
            </w:r>
          </w:p>
        </w:tc>
        <w:tc>
          <w:tcPr>
            <w:tcW w:w="992" w:type="dxa"/>
            <w:tcBorders>
              <w:top w:val="single" w:sz="4" w:space="0" w:color="auto"/>
              <w:left w:val="nil"/>
              <w:bottom w:val="nil"/>
              <w:right w:val="single" w:sz="4" w:space="0" w:color="auto"/>
            </w:tcBorders>
            <w:shd w:val="clear" w:color="auto" w:fill="auto"/>
            <w:vAlign w:val="center"/>
            <w:hideMark/>
          </w:tcPr>
          <w:p w:rsidR="00036164" w:rsidRPr="00BB1E77" w:rsidRDefault="00036164" w:rsidP="003547F5">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Monto de vivienda (¢)</w:t>
            </w:r>
          </w:p>
        </w:tc>
        <w:tc>
          <w:tcPr>
            <w:tcW w:w="850" w:type="dxa"/>
            <w:tcBorders>
              <w:top w:val="single" w:sz="4" w:space="0" w:color="auto"/>
              <w:left w:val="nil"/>
              <w:bottom w:val="nil"/>
              <w:right w:val="single" w:sz="4" w:space="0" w:color="auto"/>
            </w:tcBorders>
            <w:shd w:val="clear" w:color="auto" w:fill="auto"/>
            <w:vAlign w:val="center"/>
            <w:hideMark/>
          </w:tcPr>
          <w:p w:rsidR="00036164" w:rsidRPr="00BB1E77" w:rsidRDefault="00036164" w:rsidP="003547F5">
            <w:pPr>
              <w:jc w:val="center"/>
              <w:rPr>
                <w:rFonts w:ascii="Arial Narrow" w:hAnsi="Arial Narrow" w:cs="Calibri"/>
                <w:b/>
                <w:bCs/>
                <w:iCs/>
                <w:sz w:val="15"/>
                <w:szCs w:val="15"/>
                <w:lang w:val="es-CR" w:eastAsia="es-CR"/>
              </w:rPr>
            </w:pPr>
            <w:proofErr w:type="spellStart"/>
            <w:r w:rsidRPr="00BB1E77">
              <w:rPr>
                <w:rFonts w:ascii="Arial Narrow" w:hAnsi="Arial Narrow" w:cs="Calibri"/>
                <w:b/>
                <w:bCs/>
                <w:iCs/>
                <w:sz w:val="15"/>
                <w:szCs w:val="15"/>
                <w:lang w:val="es-CR" w:eastAsia="es-CR"/>
              </w:rPr>
              <w:t>Fiscali-zación</w:t>
            </w:r>
            <w:proofErr w:type="spellEnd"/>
            <w:r w:rsidRPr="00BB1E77">
              <w:rPr>
                <w:rFonts w:ascii="Arial Narrow" w:hAnsi="Arial Narrow" w:cs="Calibri"/>
                <w:b/>
                <w:bCs/>
                <w:iCs/>
                <w:sz w:val="15"/>
                <w:szCs w:val="15"/>
                <w:lang w:val="es-CR" w:eastAsia="es-C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036164" w:rsidRPr="00BB1E77" w:rsidRDefault="00036164" w:rsidP="003547F5">
            <w:pPr>
              <w:jc w:val="center"/>
              <w:rPr>
                <w:rFonts w:ascii="Arial Narrow" w:hAnsi="Arial Narrow" w:cs="Calibri"/>
                <w:b/>
                <w:bCs/>
                <w:iCs/>
                <w:sz w:val="15"/>
                <w:szCs w:val="15"/>
                <w:lang w:val="es-CR" w:eastAsia="es-CR"/>
              </w:rPr>
            </w:pPr>
            <w:proofErr w:type="spellStart"/>
            <w:r w:rsidRPr="00BB1E77">
              <w:rPr>
                <w:rFonts w:ascii="Arial Narrow" w:hAnsi="Arial Narrow" w:cs="Calibri"/>
                <w:b/>
                <w:bCs/>
                <w:iCs/>
                <w:sz w:val="15"/>
                <w:szCs w:val="15"/>
                <w:lang w:val="es-CR" w:eastAsia="es-CR"/>
              </w:rPr>
              <w:t>Kilome</w:t>
            </w:r>
            <w:proofErr w:type="spellEnd"/>
            <w:r w:rsidRPr="00BB1E77">
              <w:rPr>
                <w:rFonts w:ascii="Arial Narrow" w:hAnsi="Arial Narrow" w:cs="Calibri"/>
                <w:b/>
                <w:bCs/>
                <w:iCs/>
                <w:sz w:val="15"/>
                <w:szCs w:val="15"/>
                <w:lang w:val="es-CR" w:eastAsia="es-CR"/>
              </w:rPr>
              <w:t>-traje (¢)</w:t>
            </w:r>
          </w:p>
        </w:tc>
        <w:tc>
          <w:tcPr>
            <w:tcW w:w="851" w:type="dxa"/>
            <w:tcBorders>
              <w:top w:val="single" w:sz="4" w:space="0" w:color="auto"/>
              <w:left w:val="single" w:sz="4" w:space="0" w:color="auto"/>
              <w:bottom w:val="nil"/>
              <w:right w:val="single" w:sz="4" w:space="0" w:color="auto"/>
            </w:tcBorders>
            <w:vAlign w:val="center"/>
          </w:tcPr>
          <w:p w:rsidR="00036164" w:rsidRPr="00BB1E77" w:rsidRDefault="00036164" w:rsidP="003547F5">
            <w:pPr>
              <w:jc w:val="center"/>
              <w:rPr>
                <w:rFonts w:ascii="Arial Narrow" w:hAnsi="Arial Narrow" w:cs="Calibri"/>
                <w:b/>
                <w:bCs/>
                <w:iCs/>
                <w:sz w:val="15"/>
                <w:szCs w:val="15"/>
                <w:lang w:val="es-CR" w:eastAsia="es-CR"/>
              </w:rPr>
            </w:pPr>
            <w:r w:rsidRPr="00BB1E77">
              <w:rPr>
                <w:rFonts w:ascii="Arial Narrow" w:hAnsi="Arial Narrow" w:cs="Arial"/>
                <w:b/>
                <w:bCs/>
                <w:sz w:val="15"/>
                <w:szCs w:val="15"/>
              </w:rPr>
              <w:t>Gastos de formaliza-</w:t>
            </w:r>
            <w:proofErr w:type="spellStart"/>
            <w:r w:rsidRPr="00BB1E77">
              <w:rPr>
                <w:rFonts w:ascii="Arial Narrow" w:hAnsi="Arial Narrow" w:cs="Arial"/>
                <w:b/>
                <w:bCs/>
                <w:sz w:val="15"/>
                <w:szCs w:val="15"/>
              </w:rPr>
              <w:t>ción</w:t>
            </w:r>
            <w:proofErr w:type="spellEnd"/>
            <w:r w:rsidRPr="00BB1E77">
              <w:rPr>
                <w:rFonts w:ascii="Arial Narrow" w:hAnsi="Arial Narrow" w:cs="Arial"/>
                <w:b/>
                <w:bCs/>
                <w:sz w:val="15"/>
                <w:szCs w:val="15"/>
              </w:rPr>
              <w:t xml:space="preserve"> a financiar por BANHVI (¢)</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036164" w:rsidRPr="00BB1E77" w:rsidRDefault="00036164" w:rsidP="003547F5">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Monto del Bono (¢)</w:t>
            </w:r>
          </w:p>
        </w:tc>
        <w:tc>
          <w:tcPr>
            <w:tcW w:w="850" w:type="dxa"/>
            <w:tcBorders>
              <w:top w:val="single" w:sz="4" w:space="0" w:color="auto"/>
              <w:left w:val="single" w:sz="4" w:space="0" w:color="auto"/>
              <w:bottom w:val="nil"/>
              <w:right w:val="single" w:sz="4" w:space="0" w:color="auto"/>
            </w:tcBorders>
            <w:vAlign w:val="center"/>
          </w:tcPr>
          <w:p w:rsidR="00036164" w:rsidRPr="00BB1E77" w:rsidRDefault="00036164" w:rsidP="003547F5">
            <w:pPr>
              <w:jc w:val="center"/>
              <w:rPr>
                <w:rFonts w:ascii="Arial Narrow" w:hAnsi="Arial Narrow" w:cs="Calibri"/>
                <w:b/>
                <w:bCs/>
                <w:iCs/>
                <w:sz w:val="15"/>
                <w:szCs w:val="15"/>
                <w:lang w:val="es-CR" w:eastAsia="es-CR"/>
              </w:rPr>
            </w:pPr>
            <w:r w:rsidRPr="00BB1E77">
              <w:rPr>
                <w:rFonts w:ascii="Arial Narrow" w:hAnsi="Arial Narrow" w:cs="Arial"/>
                <w:b/>
                <w:bCs/>
                <w:sz w:val="15"/>
                <w:szCs w:val="15"/>
              </w:rPr>
              <w:t>Aporte de la familia (¢)</w:t>
            </w:r>
          </w:p>
        </w:tc>
      </w:tr>
      <w:tr w:rsidR="00036164" w:rsidRPr="006D15A3" w:rsidTr="0082711D">
        <w:trPr>
          <w:trHeight w:val="630"/>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036164" w:rsidRPr="006D15A3" w:rsidRDefault="00481190" w:rsidP="001C08B7">
            <w:pPr>
              <w:rPr>
                <w:rFonts w:ascii="Arial Narrow" w:hAnsi="Arial Narrow" w:cs="Arial"/>
                <w:bCs/>
                <w:sz w:val="16"/>
                <w:szCs w:val="16"/>
                <w:lang w:val="es-CR" w:eastAsia="es-CR"/>
              </w:rPr>
            </w:pPr>
            <w:r>
              <w:rPr>
                <w:rFonts w:ascii="Arial Narrow" w:hAnsi="Arial Narrow" w:cs="Arial"/>
                <w:bCs/>
                <w:sz w:val="16"/>
                <w:szCs w:val="16"/>
                <w:lang w:val="es-CR" w:eastAsia="es-CR"/>
              </w:rPr>
              <w:t>Je</w:t>
            </w:r>
            <w:r w:rsidR="001C08B7">
              <w:rPr>
                <w:rFonts w:ascii="Arial Narrow" w:hAnsi="Arial Narrow" w:cs="Arial"/>
                <w:bCs/>
                <w:sz w:val="16"/>
                <w:szCs w:val="16"/>
                <w:lang w:val="es-CR" w:eastAsia="es-CR"/>
              </w:rPr>
              <w:t>f</w:t>
            </w:r>
            <w:r w:rsidR="00DA2052">
              <w:rPr>
                <w:rFonts w:ascii="Arial Narrow" w:hAnsi="Arial Narrow" w:cs="Arial"/>
                <w:bCs/>
                <w:sz w:val="16"/>
                <w:szCs w:val="16"/>
                <w:lang w:val="es-CR" w:eastAsia="es-CR"/>
              </w:rPr>
              <w:t>f</w:t>
            </w:r>
            <w:r>
              <w:rPr>
                <w:rFonts w:ascii="Arial Narrow" w:hAnsi="Arial Narrow" w:cs="Arial"/>
                <w:bCs/>
                <w:sz w:val="16"/>
                <w:szCs w:val="16"/>
                <w:lang w:val="es-CR" w:eastAsia="es-CR"/>
              </w:rPr>
              <w:t xml:space="preserve">rey </w:t>
            </w:r>
            <w:r w:rsidR="00A052F3">
              <w:rPr>
                <w:rFonts w:ascii="Arial Narrow" w:hAnsi="Arial Narrow" w:cs="Arial"/>
                <w:bCs/>
                <w:sz w:val="16"/>
                <w:szCs w:val="16"/>
                <w:lang w:val="es-CR" w:eastAsia="es-CR"/>
              </w:rPr>
              <w:t>Daniel López Vega</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36164" w:rsidRPr="006D15A3" w:rsidRDefault="00A052F3"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5-0404-0967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36164" w:rsidRPr="006D15A3" w:rsidRDefault="00A052F3"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5-211183-000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36164" w:rsidRPr="006D15A3" w:rsidRDefault="00A052F3" w:rsidP="00A052F3">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36164" w:rsidRPr="006D15A3" w:rsidRDefault="00A052F3"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w:t>
            </w:r>
            <w:r w:rsidR="00CA585D">
              <w:rPr>
                <w:rFonts w:ascii="Arial Narrow" w:hAnsi="Arial Narrow" w:cs="Arial"/>
                <w:sz w:val="16"/>
                <w:szCs w:val="16"/>
                <w:lang w:val="es-CR" w:eastAsia="es-CR"/>
              </w:rPr>
              <w:t>.</w:t>
            </w:r>
            <w:r>
              <w:rPr>
                <w:rFonts w:ascii="Arial Narrow" w:hAnsi="Arial Narrow" w:cs="Arial"/>
                <w:sz w:val="16"/>
                <w:szCs w:val="16"/>
                <w:lang w:val="es-CR" w:eastAsia="es-CR"/>
              </w:rPr>
              <w:t>982,57</w:t>
            </w:r>
          </w:p>
        </w:tc>
        <w:tc>
          <w:tcPr>
            <w:tcW w:w="850" w:type="dxa"/>
            <w:tcBorders>
              <w:top w:val="single" w:sz="4" w:space="0" w:color="auto"/>
              <w:left w:val="nil"/>
              <w:bottom w:val="single" w:sz="4" w:space="0" w:color="auto"/>
              <w:right w:val="single" w:sz="4" w:space="0" w:color="auto"/>
            </w:tcBorders>
            <w:shd w:val="clear" w:color="auto" w:fill="auto"/>
            <w:vAlign w:val="center"/>
          </w:tcPr>
          <w:p w:rsidR="00036164" w:rsidRPr="006D15A3" w:rsidRDefault="00A052F3"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single" w:sz="4" w:space="0" w:color="auto"/>
              <w:left w:val="nil"/>
              <w:bottom w:val="single" w:sz="4" w:space="0" w:color="auto"/>
              <w:right w:val="single" w:sz="4" w:space="0" w:color="auto"/>
            </w:tcBorders>
            <w:shd w:val="clear" w:color="auto" w:fill="auto"/>
            <w:vAlign w:val="center"/>
          </w:tcPr>
          <w:p w:rsidR="00036164" w:rsidRPr="006D15A3" w:rsidRDefault="00A052F3" w:rsidP="00A052F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036164" w:rsidRPr="006D15A3" w:rsidRDefault="00A052F3"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179.413,15</w:t>
            </w:r>
          </w:p>
        </w:tc>
        <w:tc>
          <w:tcPr>
            <w:tcW w:w="992" w:type="dxa"/>
            <w:tcBorders>
              <w:top w:val="single" w:sz="4" w:space="0" w:color="auto"/>
              <w:left w:val="nil"/>
              <w:bottom w:val="single" w:sz="4" w:space="0" w:color="auto"/>
              <w:right w:val="single" w:sz="4" w:space="0" w:color="auto"/>
            </w:tcBorders>
            <w:shd w:val="clear" w:color="auto" w:fill="auto"/>
            <w:vAlign w:val="center"/>
          </w:tcPr>
          <w:p w:rsidR="00036164" w:rsidRPr="006D15A3" w:rsidRDefault="00A052F3"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20.958.485,59</w:t>
            </w:r>
          </w:p>
        </w:tc>
        <w:tc>
          <w:tcPr>
            <w:tcW w:w="850" w:type="dxa"/>
            <w:tcBorders>
              <w:top w:val="single" w:sz="4" w:space="0" w:color="auto"/>
              <w:left w:val="nil"/>
              <w:bottom w:val="single" w:sz="4" w:space="0" w:color="auto"/>
              <w:right w:val="single" w:sz="4" w:space="0" w:color="auto"/>
            </w:tcBorders>
            <w:shd w:val="clear" w:color="auto" w:fill="auto"/>
            <w:vAlign w:val="center"/>
          </w:tcPr>
          <w:p w:rsidR="00036164" w:rsidRPr="006D15A3" w:rsidRDefault="00A052F3"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179.413,15</w:t>
            </w:r>
          </w:p>
        </w:tc>
      </w:tr>
      <w:tr w:rsidR="00CA585D"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CA585D" w:rsidRPr="006D15A3" w:rsidRDefault="00CA585D" w:rsidP="003547F5">
            <w:pPr>
              <w:rPr>
                <w:rFonts w:ascii="Arial Narrow" w:hAnsi="Arial Narrow" w:cs="Arial"/>
                <w:bCs/>
                <w:sz w:val="16"/>
                <w:szCs w:val="16"/>
                <w:lang w:val="es-CR" w:eastAsia="es-CR"/>
              </w:rPr>
            </w:pPr>
            <w:r>
              <w:rPr>
                <w:rFonts w:ascii="Arial Narrow" w:hAnsi="Arial Narrow" w:cs="Arial"/>
                <w:bCs/>
                <w:sz w:val="16"/>
                <w:szCs w:val="16"/>
                <w:lang w:val="es-CR" w:eastAsia="es-CR"/>
              </w:rPr>
              <w:t xml:space="preserve">Roy </w:t>
            </w:r>
            <w:proofErr w:type="spellStart"/>
            <w:r>
              <w:rPr>
                <w:rFonts w:ascii="Arial Narrow" w:hAnsi="Arial Narrow" w:cs="Arial"/>
                <w:bCs/>
                <w:sz w:val="16"/>
                <w:szCs w:val="16"/>
                <w:lang w:val="es-CR" w:eastAsia="es-CR"/>
              </w:rPr>
              <w:t>Adriel</w:t>
            </w:r>
            <w:proofErr w:type="spellEnd"/>
            <w:r>
              <w:rPr>
                <w:rFonts w:ascii="Arial Narrow" w:hAnsi="Arial Narrow" w:cs="Arial"/>
                <w:bCs/>
                <w:sz w:val="16"/>
                <w:szCs w:val="16"/>
                <w:lang w:val="es-CR" w:eastAsia="es-CR"/>
              </w:rPr>
              <w:t xml:space="preserve"> Segura Araya</w:t>
            </w:r>
          </w:p>
        </w:tc>
        <w:tc>
          <w:tcPr>
            <w:tcW w:w="709" w:type="dxa"/>
            <w:tcBorders>
              <w:top w:val="nil"/>
              <w:left w:val="nil"/>
              <w:bottom w:val="single" w:sz="4" w:space="0" w:color="auto"/>
              <w:right w:val="single" w:sz="4" w:space="0" w:color="auto"/>
            </w:tcBorders>
            <w:shd w:val="clear" w:color="000000" w:fill="FFFFFF"/>
            <w:vAlign w:val="center"/>
          </w:tcPr>
          <w:p w:rsidR="00CA585D" w:rsidRPr="006D15A3" w:rsidRDefault="00CA585D"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2-0546-0657</w:t>
            </w:r>
          </w:p>
        </w:tc>
        <w:tc>
          <w:tcPr>
            <w:tcW w:w="850" w:type="dxa"/>
            <w:tcBorders>
              <w:top w:val="nil"/>
              <w:left w:val="nil"/>
              <w:bottom w:val="single" w:sz="4" w:space="0" w:color="auto"/>
              <w:right w:val="single" w:sz="4" w:space="0" w:color="auto"/>
            </w:tcBorders>
            <w:shd w:val="clear" w:color="000000" w:fill="FFFFFF"/>
            <w:vAlign w:val="center"/>
          </w:tcPr>
          <w:p w:rsidR="00CA585D" w:rsidRPr="006D15A3" w:rsidRDefault="00CA585D" w:rsidP="00DA2052">
            <w:pPr>
              <w:jc w:val="center"/>
              <w:rPr>
                <w:rFonts w:ascii="Arial Narrow" w:hAnsi="Arial Narrow" w:cs="Arial"/>
                <w:sz w:val="16"/>
                <w:szCs w:val="16"/>
                <w:lang w:val="es-CR" w:eastAsia="es-CR"/>
              </w:rPr>
            </w:pPr>
            <w:r>
              <w:rPr>
                <w:rFonts w:ascii="Arial Narrow" w:hAnsi="Arial Narrow" w:cs="Arial"/>
                <w:sz w:val="16"/>
                <w:szCs w:val="16"/>
                <w:lang w:val="es-CR" w:eastAsia="es-CR"/>
              </w:rPr>
              <w:t>5-21118</w:t>
            </w:r>
            <w:r w:rsidR="00DA2052">
              <w:rPr>
                <w:rFonts w:ascii="Arial Narrow" w:hAnsi="Arial Narrow" w:cs="Arial"/>
                <w:sz w:val="16"/>
                <w:szCs w:val="16"/>
                <w:lang w:val="es-CR" w:eastAsia="es-CR"/>
              </w:rPr>
              <w:t>4</w:t>
            </w:r>
            <w:r>
              <w:rPr>
                <w:rFonts w:ascii="Arial Narrow" w:hAnsi="Arial Narrow" w:cs="Arial"/>
                <w:sz w:val="16"/>
                <w:szCs w:val="16"/>
                <w:lang w:val="es-CR" w:eastAsia="es-CR"/>
              </w:rPr>
              <w:t>-000</w:t>
            </w:r>
          </w:p>
        </w:tc>
        <w:tc>
          <w:tcPr>
            <w:tcW w:w="993" w:type="dxa"/>
            <w:tcBorders>
              <w:top w:val="nil"/>
              <w:left w:val="nil"/>
              <w:bottom w:val="single" w:sz="4" w:space="0" w:color="auto"/>
              <w:right w:val="single" w:sz="4" w:space="0" w:color="auto"/>
            </w:tcBorders>
            <w:shd w:val="clear" w:color="000000" w:fill="FFFFFF"/>
            <w:vAlign w:val="center"/>
          </w:tcPr>
          <w:p w:rsidR="00CA585D" w:rsidRPr="006D15A3" w:rsidRDefault="00CA585D"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CA585D"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DA2052" w:rsidP="00DA2052">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179.413,15</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20.958.485,59</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179.413,15</w:t>
            </w:r>
          </w:p>
        </w:tc>
      </w:tr>
      <w:tr w:rsidR="00CA585D" w:rsidRPr="006D15A3" w:rsidTr="0082711D">
        <w:trPr>
          <w:trHeight w:val="630"/>
        </w:trPr>
        <w:tc>
          <w:tcPr>
            <w:tcW w:w="1291" w:type="dxa"/>
            <w:tcBorders>
              <w:top w:val="nil"/>
              <w:left w:val="single" w:sz="4" w:space="0" w:color="auto"/>
              <w:bottom w:val="single" w:sz="4" w:space="0" w:color="auto"/>
              <w:right w:val="single" w:sz="4" w:space="0" w:color="auto"/>
            </w:tcBorders>
            <w:shd w:val="clear" w:color="auto" w:fill="auto"/>
            <w:vAlign w:val="center"/>
          </w:tcPr>
          <w:p w:rsidR="00CA585D" w:rsidRPr="006D15A3" w:rsidRDefault="00DA2052" w:rsidP="003547F5">
            <w:pPr>
              <w:rPr>
                <w:rFonts w:ascii="Arial Narrow" w:hAnsi="Arial Narrow" w:cs="Arial"/>
                <w:bCs/>
                <w:sz w:val="16"/>
                <w:szCs w:val="16"/>
                <w:lang w:val="es-CR" w:eastAsia="es-CR"/>
              </w:rPr>
            </w:pPr>
            <w:r>
              <w:rPr>
                <w:rFonts w:ascii="Arial Narrow" w:hAnsi="Arial Narrow" w:cs="Arial"/>
                <w:bCs/>
                <w:sz w:val="16"/>
                <w:szCs w:val="16"/>
                <w:lang w:val="es-CR" w:eastAsia="es-CR"/>
              </w:rPr>
              <w:t xml:space="preserve">Isidro Antonio Bermúdez </w:t>
            </w:r>
            <w:proofErr w:type="spellStart"/>
            <w:r>
              <w:rPr>
                <w:rFonts w:ascii="Arial Narrow" w:hAnsi="Arial Narrow" w:cs="Arial"/>
                <w:bCs/>
                <w:sz w:val="16"/>
                <w:szCs w:val="16"/>
                <w:lang w:val="es-CR" w:eastAsia="es-CR"/>
              </w:rPr>
              <w:t>Barzoba</w:t>
            </w:r>
            <w:proofErr w:type="spellEnd"/>
          </w:p>
        </w:tc>
        <w:tc>
          <w:tcPr>
            <w:tcW w:w="709" w:type="dxa"/>
            <w:tcBorders>
              <w:top w:val="nil"/>
              <w:left w:val="nil"/>
              <w:bottom w:val="single" w:sz="4" w:space="0" w:color="auto"/>
              <w:right w:val="single" w:sz="4" w:space="0" w:color="auto"/>
            </w:tcBorders>
            <w:shd w:val="clear" w:color="000000" w:fill="FFFFFF"/>
            <w:vAlign w:val="center"/>
          </w:tcPr>
          <w:p w:rsidR="00CA585D" w:rsidRPr="006D15A3" w:rsidRDefault="00DA2052"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5-0322-0676</w:t>
            </w:r>
          </w:p>
        </w:tc>
        <w:tc>
          <w:tcPr>
            <w:tcW w:w="850" w:type="dxa"/>
            <w:tcBorders>
              <w:top w:val="nil"/>
              <w:left w:val="nil"/>
              <w:bottom w:val="single" w:sz="4" w:space="0" w:color="auto"/>
              <w:right w:val="single" w:sz="4" w:space="0" w:color="auto"/>
            </w:tcBorders>
            <w:shd w:val="clear" w:color="000000" w:fill="FFFFFF"/>
            <w:vAlign w:val="center"/>
          </w:tcPr>
          <w:p w:rsidR="00CA585D" w:rsidRPr="006D15A3" w:rsidRDefault="00DA2052"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5-211186-000</w:t>
            </w:r>
          </w:p>
        </w:tc>
        <w:tc>
          <w:tcPr>
            <w:tcW w:w="993" w:type="dxa"/>
            <w:tcBorders>
              <w:top w:val="nil"/>
              <w:left w:val="nil"/>
              <w:bottom w:val="single" w:sz="4" w:space="0" w:color="auto"/>
              <w:right w:val="single" w:sz="4" w:space="0" w:color="auto"/>
            </w:tcBorders>
            <w:shd w:val="clear" w:color="000000" w:fill="FFFFFF"/>
            <w:vAlign w:val="center"/>
          </w:tcPr>
          <w:p w:rsidR="00CA585D" w:rsidRPr="006D15A3" w:rsidRDefault="00CA585D"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12.855.496,99</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96.416,23</w:t>
            </w:r>
          </w:p>
        </w:tc>
        <w:tc>
          <w:tcPr>
            <w:tcW w:w="709"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333.497,29</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22.365.410,51</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37.055,25</w:t>
            </w:r>
          </w:p>
        </w:tc>
      </w:tr>
      <w:tr w:rsidR="00CA585D" w:rsidRPr="006D15A3" w:rsidTr="0082711D">
        <w:trPr>
          <w:trHeight w:val="630"/>
        </w:trPr>
        <w:tc>
          <w:tcPr>
            <w:tcW w:w="1291" w:type="dxa"/>
            <w:tcBorders>
              <w:top w:val="nil"/>
              <w:left w:val="single" w:sz="4" w:space="0" w:color="auto"/>
              <w:bottom w:val="single" w:sz="4" w:space="0" w:color="auto"/>
              <w:right w:val="single" w:sz="4" w:space="0" w:color="auto"/>
            </w:tcBorders>
            <w:shd w:val="clear" w:color="auto" w:fill="auto"/>
            <w:vAlign w:val="center"/>
          </w:tcPr>
          <w:p w:rsidR="00CA585D" w:rsidRPr="006D15A3" w:rsidRDefault="00D571DD" w:rsidP="003547F5">
            <w:pPr>
              <w:rPr>
                <w:rFonts w:ascii="Arial Narrow" w:hAnsi="Arial Narrow" w:cs="Arial"/>
                <w:bCs/>
                <w:sz w:val="16"/>
                <w:szCs w:val="16"/>
                <w:lang w:val="es-CR" w:eastAsia="es-CR"/>
              </w:rPr>
            </w:pPr>
            <w:r>
              <w:rPr>
                <w:rFonts w:ascii="Arial Narrow" w:hAnsi="Arial Narrow" w:cs="Arial"/>
                <w:bCs/>
                <w:sz w:val="16"/>
                <w:szCs w:val="16"/>
                <w:lang w:val="es-CR" w:eastAsia="es-CR"/>
              </w:rPr>
              <w:t xml:space="preserve">Efraín </w:t>
            </w:r>
            <w:proofErr w:type="spellStart"/>
            <w:r>
              <w:rPr>
                <w:rFonts w:ascii="Arial Narrow" w:hAnsi="Arial Narrow" w:cs="Arial"/>
                <w:bCs/>
                <w:sz w:val="16"/>
                <w:szCs w:val="16"/>
                <w:lang w:val="es-CR" w:eastAsia="es-CR"/>
              </w:rPr>
              <w:t>Gudiel</w:t>
            </w:r>
            <w:proofErr w:type="spellEnd"/>
            <w:r>
              <w:rPr>
                <w:rFonts w:ascii="Arial Narrow" w:hAnsi="Arial Narrow" w:cs="Arial"/>
                <w:bCs/>
                <w:sz w:val="16"/>
                <w:szCs w:val="16"/>
                <w:lang w:val="es-CR" w:eastAsia="es-CR"/>
              </w:rPr>
              <w:t xml:space="preserve"> </w:t>
            </w:r>
            <w:proofErr w:type="spellStart"/>
            <w:r>
              <w:rPr>
                <w:rFonts w:ascii="Arial Narrow" w:hAnsi="Arial Narrow" w:cs="Arial"/>
                <w:bCs/>
                <w:sz w:val="16"/>
                <w:szCs w:val="16"/>
                <w:lang w:val="es-CR" w:eastAsia="es-CR"/>
              </w:rPr>
              <w:t>Taleno</w:t>
            </w:r>
            <w:proofErr w:type="spellEnd"/>
          </w:p>
        </w:tc>
        <w:tc>
          <w:tcPr>
            <w:tcW w:w="709" w:type="dxa"/>
            <w:tcBorders>
              <w:top w:val="nil"/>
              <w:left w:val="nil"/>
              <w:bottom w:val="single" w:sz="4" w:space="0" w:color="auto"/>
              <w:right w:val="single" w:sz="4" w:space="0" w:color="auto"/>
            </w:tcBorders>
            <w:shd w:val="clear" w:color="000000" w:fill="FFFFFF"/>
            <w:vAlign w:val="center"/>
          </w:tcPr>
          <w:p w:rsidR="00CA585D" w:rsidRPr="006D15A3" w:rsidRDefault="00093C88"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5-0184-0339</w:t>
            </w:r>
          </w:p>
        </w:tc>
        <w:tc>
          <w:tcPr>
            <w:tcW w:w="850" w:type="dxa"/>
            <w:tcBorders>
              <w:top w:val="nil"/>
              <w:left w:val="nil"/>
              <w:bottom w:val="single" w:sz="4" w:space="0" w:color="auto"/>
              <w:right w:val="single" w:sz="4" w:space="0" w:color="auto"/>
            </w:tcBorders>
            <w:shd w:val="clear" w:color="000000" w:fill="FFFFFF"/>
            <w:vAlign w:val="center"/>
          </w:tcPr>
          <w:p w:rsidR="00CA585D" w:rsidRPr="006D15A3" w:rsidRDefault="00093C88"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5-211187-000</w:t>
            </w:r>
          </w:p>
        </w:tc>
        <w:tc>
          <w:tcPr>
            <w:tcW w:w="993" w:type="dxa"/>
            <w:tcBorders>
              <w:top w:val="nil"/>
              <w:left w:val="nil"/>
              <w:bottom w:val="single" w:sz="4" w:space="0" w:color="auto"/>
              <w:right w:val="single" w:sz="4" w:space="0" w:color="auto"/>
            </w:tcBorders>
            <w:shd w:val="clear" w:color="000000" w:fill="FFFFFF"/>
            <w:vAlign w:val="center"/>
          </w:tcPr>
          <w:p w:rsidR="00CA585D" w:rsidRPr="006D15A3" w:rsidRDefault="00CA585D"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CA585D"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093C88"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CA585D" w:rsidRPr="006D15A3" w:rsidRDefault="00093C88"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322.943,66</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093C88" w:rsidP="00093C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21.102.016,10</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093C88"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35.882,63</w:t>
            </w:r>
          </w:p>
        </w:tc>
      </w:tr>
      <w:tr w:rsidR="00CA585D" w:rsidRPr="006D15A3" w:rsidTr="0082711D">
        <w:trPr>
          <w:trHeight w:val="630"/>
        </w:trPr>
        <w:tc>
          <w:tcPr>
            <w:tcW w:w="1291" w:type="dxa"/>
            <w:tcBorders>
              <w:top w:val="nil"/>
              <w:left w:val="single" w:sz="4" w:space="0" w:color="auto"/>
              <w:bottom w:val="single" w:sz="4" w:space="0" w:color="auto"/>
              <w:right w:val="single" w:sz="4" w:space="0" w:color="auto"/>
            </w:tcBorders>
            <w:shd w:val="clear" w:color="auto" w:fill="auto"/>
            <w:vAlign w:val="center"/>
          </w:tcPr>
          <w:p w:rsidR="00CA585D" w:rsidRPr="006D15A3" w:rsidRDefault="00DB5BD3" w:rsidP="003547F5">
            <w:pPr>
              <w:rPr>
                <w:rFonts w:ascii="Arial Narrow" w:hAnsi="Arial Narrow" w:cs="Arial"/>
                <w:bCs/>
                <w:sz w:val="16"/>
                <w:szCs w:val="16"/>
                <w:lang w:val="es-CR" w:eastAsia="es-CR"/>
              </w:rPr>
            </w:pPr>
            <w:r>
              <w:rPr>
                <w:rFonts w:ascii="Arial Narrow" w:hAnsi="Arial Narrow" w:cs="Arial"/>
                <w:bCs/>
                <w:sz w:val="16"/>
                <w:szCs w:val="16"/>
                <w:lang w:val="es-CR" w:eastAsia="es-CR"/>
              </w:rPr>
              <w:t xml:space="preserve">Ronald </w:t>
            </w:r>
            <w:proofErr w:type="spellStart"/>
            <w:r>
              <w:rPr>
                <w:rFonts w:ascii="Arial Narrow" w:hAnsi="Arial Narrow" w:cs="Arial"/>
                <w:bCs/>
                <w:sz w:val="16"/>
                <w:szCs w:val="16"/>
                <w:lang w:val="es-CR" w:eastAsia="es-CR"/>
              </w:rPr>
              <w:t>Bolivar</w:t>
            </w:r>
            <w:proofErr w:type="spellEnd"/>
            <w:r>
              <w:rPr>
                <w:rFonts w:ascii="Arial Narrow" w:hAnsi="Arial Narrow" w:cs="Arial"/>
                <w:bCs/>
                <w:sz w:val="16"/>
                <w:szCs w:val="16"/>
                <w:lang w:val="es-CR" w:eastAsia="es-CR"/>
              </w:rPr>
              <w:t xml:space="preserve"> Chaves González</w:t>
            </w:r>
          </w:p>
        </w:tc>
        <w:tc>
          <w:tcPr>
            <w:tcW w:w="709" w:type="dxa"/>
            <w:tcBorders>
              <w:top w:val="nil"/>
              <w:left w:val="nil"/>
              <w:bottom w:val="single" w:sz="4" w:space="0" w:color="auto"/>
              <w:right w:val="single" w:sz="4" w:space="0" w:color="auto"/>
            </w:tcBorders>
            <w:shd w:val="clear" w:color="000000" w:fill="FFFFFF"/>
            <w:vAlign w:val="center"/>
          </w:tcPr>
          <w:p w:rsidR="00CA585D" w:rsidRPr="006D15A3" w:rsidRDefault="00DB5BD3"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2-0557-0428</w:t>
            </w:r>
          </w:p>
        </w:tc>
        <w:tc>
          <w:tcPr>
            <w:tcW w:w="850" w:type="dxa"/>
            <w:tcBorders>
              <w:top w:val="nil"/>
              <w:left w:val="nil"/>
              <w:bottom w:val="single" w:sz="4" w:space="0" w:color="auto"/>
              <w:right w:val="single" w:sz="4" w:space="0" w:color="auto"/>
            </w:tcBorders>
            <w:shd w:val="clear" w:color="000000" w:fill="FFFFFF"/>
            <w:vAlign w:val="center"/>
          </w:tcPr>
          <w:p w:rsidR="00CA585D" w:rsidRPr="006D15A3" w:rsidRDefault="00DB5BD3"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5-211189-000</w:t>
            </w:r>
          </w:p>
        </w:tc>
        <w:tc>
          <w:tcPr>
            <w:tcW w:w="993" w:type="dxa"/>
            <w:tcBorders>
              <w:top w:val="nil"/>
              <w:left w:val="nil"/>
              <w:bottom w:val="single" w:sz="4" w:space="0" w:color="auto"/>
              <w:right w:val="single" w:sz="4" w:space="0" w:color="auto"/>
            </w:tcBorders>
            <w:shd w:val="clear" w:color="000000" w:fill="FFFFFF"/>
            <w:vAlign w:val="center"/>
          </w:tcPr>
          <w:p w:rsidR="00CA585D" w:rsidRPr="006D15A3" w:rsidRDefault="00CA585D"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CA585D"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093C88"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CA585D" w:rsidRPr="006D15A3" w:rsidRDefault="00301D3D"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251.178,40</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E02084"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21.030.250,84</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E02084"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107.647,89</w:t>
            </w:r>
          </w:p>
        </w:tc>
      </w:tr>
      <w:tr w:rsidR="00CA585D"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CA585D" w:rsidRPr="006D15A3" w:rsidRDefault="00E02084" w:rsidP="003547F5">
            <w:pPr>
              <w:rPr>
                <w:rFonts w:ascii="Arial Narrow" w:hAnsi="Arial Narrow" w:cs="Arial"/>
                <w:bCs/>
                <w:sz w:val="16"/>
                <w:szCs w:val="16"/>
                <w:lang w:val="es-CR" w:eastAsia="es-CR"/>
              </w:rPr>
            </w:pPr>
            <w:r>
              <w:rPr>
                <w:rFonts w:ascii="Arial Narrow" w:hAnsi="Arial Narrow" w:cs="Arial"/>
                <w:bCs/>
                <w:sz w:val="16"/>
                <w:szCs w:val="16"/>
                <w:lang w:val="es-CR" w:eastAsia="es-CR"/>
              </w:rPr>
              <w:t>Alfredo Barboza Vega</w:t>
            </w:r>
          </w:p>
        </w:tc>
        <w:tc>
          <w:tcPr>
            <w:tcW w:w="709" w:type="dxa"/>
            <w:tcBorders>
              <w:top w:val="nil"/>
              <w:left w:val="nil"/>
              <w:bottom w:val="single" w:sz="4" w:space="0" w:color="auto"/>
              <w:right w:val="single" w:sz="4" w:space="0" w:color="auto"/>
            </w:tcBorders>
            <w:shd w:val="clear" w:color="000000" w:fill="FFFFFF"/>
            <w:vAlign w:val="center"/>
          </w:tcPr>
          <w:p w:rsidR="00CA585D" w:rsidRPr="006D15A3" w:rsidRDefault="00E02084"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5-0256-0496</w:t>
            </w:r>
          </w:p>
        </w:tc>
        <w:tc>
          <w:tcPr>
            <w:tcW w:w="850" w:type="dxa"/>
            <w:tcBorders>
              <w:top w:val="nil"/>
              <w:left w:val="nil"/>
              <w:bottom w:val="single" w:sz="4" w:space="0" w:color="auto"/>
              <w:right w:val="single" w:sz="4" w:space="0" w:color="auto"/>
            </w:tcBorders>
            <w:shd w:val="clear" w:color="000000" w:fill="FFFFFF"/>
            <w:vAlign w:val="center"/>
          </w:tcPr>
          <w:p w:rsidR="00CA585D" w:rsidRPr="006D15A3" w:rsidRDefault="00E02084"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5-211191-000</w:t>
            </w:r>
          </w:p>
        </w:tc>
        <w:tc>
          <w:tcPr>
            <w:tcW w:w="993" w:type="dxa"/>
            <w:tcBorders>
              <w:top w:val="nil"/>
              <w:left w:val="nil"/>
              <w:bottom w:val="single" w:sz="4" w:space="0" w:color="auto"/>
              <w:right w:val="single" w:sz="4" w:space="0" w:color="auto"/>
            </w:tcBorders>
            <w:shd w:val="clear" w:color="000000" w:fill="FFFFFF"/>
            <w:vAlign w:val="center"/>
          </w:tcPr>
          <w:p w:rsidR="00CA585D" w:rsidRPr="006D15A3" w:rsidRDefault="00CA585D"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CA585D"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093C88"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CA585D" w:rsidRPr="006D15A3" w:rsidRDefault="00DA2052"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CA585D" w:rsidRPr="006D15A3" w:rsidRDefault="003C4CDC"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179.413,15</w:t>
            </w:r>
          </w:p>
        </w:tc>
        <w:tc>
          <w:tcPr>
            <w:tcW w:w="992" w:type="dxa"/>
            <w:tcBorders>
              <w:top w:val="nil"/>
              <w:left w:val="nil"/>
              <w:bottom w:val="single" w:sz="4" w:space="0" w:color="auto"/>
              <w:right w:val="single" w:sz="4" w:space="0" w:color="auto"/>
            </w:tcBorders>
            <w:shd w:val="clear" w:color="auto" w:fill="auto"/>
            <w:vAlign w:val="center"/>
          </w:tcPr>
          <w:p w:rsidR="00CA585D" w:rsidRPr="006D15A3" w:rsidRDefault="003C4CDC"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20.958.485,59</w:t>
            </w:r>
          </w:p>
        </w:tc>
        <w:tc>
          <w:tcPr>
            <w:tcW w:w="850" w:type="dxa"/>
            <w:tcBorders>
              <w:top w:val="nil"/>
              <w:left w:val="nil"/>
              <w:bottom w:val="single" w:sz="4" w:space="0" w:color="auto"/>
              <w:right w:val="single" w:sz="4" w:space="0" w:color="auto"/>
            </w:tcBorders>
            <w:shd w:val="clear" w:color="auto" w:fill="auto"/>
            <w:vAlign w:val="center"/>
          </w:tcPr>
          <w:p w:rsidR="00CA585D" w:rsidRPr="006D15A3" w:rsidRDefault="003C4CDC"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179.413,15</w:t>
            </w:r>
          </w:p>
        </w:tc>
      </w:tr>
      <w:tr w:rsidR="00D863BA"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D863BA" w:rsidRPr="006D15A3" w:rsidRDefault="00D863BA" w:rsidP="005D7399">
            <w:pPr>
              <w:rPr>
                <w:rFonts w:ascii="Arial Narrow" w:hAnsi="Arial Narrow" w:cs="Arial"/>
                <w:bCs/>
                <w:sz w:val="16"/>
                <w:szCs w:val="16"/>
                <w:lang w:val="es-CR" w:eastAsia="es-CR"/>
              </w:rPr>
            </w:pPr>
            <w:r>
              <w:rPr>
                <w:rFonts w:ascii="Arial Narrow" w:hAnsi="Arial Narrow" w:cs="Arial"/>
                <w:bCs/>
                <w:sz w:val="16"/>
                <w:szCs w:val="16"/>
                <w:lang w:val="es-CR" w:eastAsia="es-CR"/>
              </w:rPr>
              <w:t xml:space="preserve">Fray Jackson </w:t>
            </w:r>
            <w:proofErr w:type="spellStart"/>
            <w:r>
              <w:rPr>
                <w:rFonts w:ascii="Arial Narrow" w:hAnsi="Arial Narrow" w:cs="Arial"/>
                <w:bCs/>
                <w:sz w:val="16"/>
                <w:szCs w:val="16"/>
                <w:lang w:val="es-CR" w:eastAsia="es-CR"/>
              </w:rPr>
              <w:t>Gudiel</w:t>
            </w:r>
            <w:proofErr w:type="spellEnd"/>
            <w:r>
              <w:rPr>
                <w:rFonts w:ascii="Arial Narrow" w:hAnsi="Arial Narrow" w:cs="Arial"/>
                <w:bCs/>
                <w:sz w:val="16"/>
                <w:szCs w:val="16"/>
                <w:lang w:val="es-CR" w:eastAsia="es-CR"/>
              </w:rPr>
              <w:t xml:space="preserve"> Murillo</w:t>
            </w:r>
          </w:p>
        </w:tc>
        <w:tc>
          <w:tcPr>
            <w:tcW w:w="709" w:type="dxa"/>
            <w:tcBorders>
              <w:top w:val="nil"/>
              <w:left w:val="nil"/>
              <w:bottom w:val="single" w:sz="4" w:space="0" w:color="auto"/>
              <w:right w:val="single" w:sz="4" w:space="0" w:color="auto"/>
            </w:tcBorders>
            <w:shd w:val="clear" w:color="000000" w:fill="FFFFFF"/>
            <w:vAlign w:val="center"/>
          </w:tcPr>
          <w:p w:rsidR="00D863BA" w:rsidRPr="006D15A3" w:rsidRDefault="007010AC"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5-0333-0897</w:t>
            </w:r>
          </w:p>
        </w:tc>
        <w:tc>
          <w:tcPr>
            <w:tcW w:w="850" w:type="dxa"/>
            <w:tcBorders>
              <w:top w:val="nil"/>
              <w:left w:val="nil"/>
              <w:bottom w:val="single" w:sz="4" w:space="0" w:color="auto"/>
              <w:right w:val="single" w:sz="4" w:space="0" w:color="auto"/>
            </w:tcBorders>
            <w:shd w:val="clear" w:color="000000" w:fill="FFFFFF"/>
            <w:vAlign w:val="center"/>
          </w:tcPr>
          <w:p w:rsidR="00D863BA" w:rsidRPr="006D15A3" w:rsidRDefault="00F75A78" w:rsidP="00F75A78">
            <w:pPr>
              <w:jc w:val="center"/>
              <w:rPr>
                <w:rFonts w:ascii="Arial Narrow" w:hAnsi="Arial Narrow" w:cs="Arial"/>
                <w:sz w:val="16"/>
                <w:szCs w:val="16"/>
                <w:lang w:val="es-CR" w:eastAsia="es-CR"/>
              </w:rPr>
            </w:pPr>
            <w:r>
              <w:rPr>
                <w:rFonts w:ascii="Arial Narrow" w:hAnsi="Arial Narrow" w:cs="Arial"/>
                <w:sz w:val="16"/>
                <w:szCs w:val="16"/>
                <w:lang w:val="es-CR" w:eastAsia="es-CR"/>
              </w:rPr>
              <w:t>5-218153-000</w:t>
            </w:r>
          </w:p>
        </w:tc>
        <w:tc>
          <w:tcPr>
            <w:tcW w:w="993" w:type="dxa"/>
            <w:tcBorders>
              <w:top w:val="nil"/>
              <w:left w:val="nil"/>
              <w:bottom w:val="single" w:sz="4" w:space="0" w:color="auto"/>
              <w:right w:val="single" w:sz="4" w:space="0" w:color="auto"/>
            </w:tcBorders>
            <w:shd w:val="clear" w:color="000000" w:fill="FFFFFF"/>
            <w:vAlign w:val="center"/>
          </w:tcPr>
          <w:p w:rsidR="00D863BA" w:rsidRPr="006D15A3" w:rsidRDefault="00D863BA"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D863BA" w:rsidRPr="006D15A3" w:rsidRDefault="00BD7F9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179.413,15</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EB334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20.958.485,59</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A3CE7">
            <w:pPr>
              <w:jc w:val="right"/>
              <w:rPr>
                <w:rFonts w:ascii="Arial Narrow" w:hAnsi="Arial Narrow" w:cs="Arial"/>
                <w:sz w:val="16"/>
                <w:szCs w:val="16"/>
                <w:lang w:val="es-CR" w:eastAsia="es-CR"/>
              </w:rPr>
            </w:pPr>
            <w:r>
              <w:rPr>
                <w:rFonts w:ascii="Arial Narrow" w:hAnsi="Arial Narrow" w:cs="Arial"/>
                <w:sz w:val="16"/>
                <w:szCs w:val="16"/>
                <w:lang w:val="es-CR" w:eastAsia="es-CR"/>
              </w:rPr>
              <w:t>179.413,15</w:t>
            </w:r>
          </w:p>
        </w:tc>
      </w:tr>
      <w:tr w:rsidR="00D863BA"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D863BA" w:rsidRPr="006D15A3" w:rsidRDefault="00D863BA" w:rsidP="003547F5">
            <w:pPr>
              <w:rPr>
                <w:rFonts w:ascii="Arial Narrow" w:hAnsi="Arial Narrow" w:cs="Arial"/>
                <w:bCs/>
                <w:sz w:val="16"/>
                <w:szCs w:val="16"/>
                <w:lang w:val="es-CR" w:eastAsia="es-CR"/>
              </w:rPr>
            </w:pPr>
            <w:proofErr w:type="spellStart"/>
            <w:r>
              <w:rPr>
                <w:rFonts w:ascii="Arial Narrow" w:hAnsi="Arial Narrow" w:cs="Arial"/>
                <w:bCs/>
                <w:sz w:val="16"/>
                <w:szCs w:val="16"/>
                <w:lang w:val="es-CR" w:eastAsia="es-CR"/>
              </w:rPr>
              <w:t>Efrain</w:t>
            </w:r>
            <w:proofErr w:type="spellEnd"/>
            <w:r>
              <w:rPr>
                <w:rFonts w:ascii="Arial Narrow" w:hAnsi="Arial Narrow" w:cs="Arial"/>
                <w:bCs/>
                <w:sz w:val="16"/>
                <w:szCs w:val="16"/>
                <w:lang w:val="es-CR" w:eastAsia="es-CR"/>
              </w:rPr>
              <w:t xml:space="preserve"> Enrique </w:t>
            </w:r>
            <w:proofErr w:type="spellStart"/>
            <w:r>
              <w:rPr>
                <w:rFonts w:ascii="Arial Narrow" w:hAnsi="Arial Narrow" w:cs="Arial"/>
                <w:bCs/>
                <w:sz w:val="16"/>
                <w:szCs w:val="16"/>
                <w:lang w:val="es-CR" w:eastAsia="es-CR"/>
              </w:rPr>
              <w:t>Gudiel</w:t>
            </w:r>
            <w:proofErr w:type="spellEnd"/>
            <w:r>
              <w:rPr>
                <w:rFonts w:ascii="Arial Narrow" w:hAnsi="Arial Narrow" w:cs="Arial"/>
                <w:bCs/>
                <w:sz w:val="16"/>
                <w:szCs w:val="16"/>
                <w:lang w:val="es-CR" w:eastAsia="es-CR"/>
              </w:rPr>
              <w:t xml:space="preserve"> Murillo</w:t>
            </w:r>
          </w:p>
        </w:tc>
        <w:tc>
          <w:tcPr>
            <w:tcW w:w="709" w:type="dxa"/>
            <w:tcBorders>
              <w:top w:val="nil"/>
              <w:left w:val="nil"/>
              <w:bottom w:val="single" w:sz="4" w:space="0" w:color="auto"/>
              <w:right w:val="single" w:sz="4" w:space="0" w:color="auto"/>
            </w:tcBorders>
            <w:shd w:val="clear" w:color="000000" w:fill="FFFFFF"/>
            <w:vAlign w:val="center"/>
          </w:tcPr>
          <w:p w:rsidR="00D863BA" w:rsidRPr="006D15A3" w:rsidRDefault="007010AC"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5-0340-0655</w:t>
            </w:r>
          </w:p>
        </w:tc>
        <w:tc>
          <w:tcPr>
            <w:tcW w:w="850" w:type="dxa"/>
            <w:tcBorders>
              <w:top w:val="nil"/>
              <w:left w:val="nil"/>
              <w:bottom w:val="single" w:sz="4" w:space="0" w:color="auto"/>
              <w:right w:val="single" w:sz="4" w:space="0" w:color="auto"/>
            </w:tcBorders>
            <w:shd w:val="clear" w:color="000000" w:fill="FFFFFF"/>
            <w:vAlign w:val="center"/>
          </w:tcPr>
          <w:p w:rsidR="00D863BA" w:rsidRPr="006D15A3" w:rsidRDefault="00F75A78" w:rsidP="00F75A78">
            <w:pPr>
              <w:jc w:val="center"/>
              <w:rPr>
                <w:rFonts w:ascii="Arial Narrow" w:hAnsi="Arial Narrow" w:cs="Arial"/>
                <w:sz w:val="16"/>
                <w:szCs w:val="16"/>
                <w:lang w:val="es-CR" w:eastAsia="es-CR"/>
              </w:rPr>
            </w:pPr>
            <w:r>
              <w:rPr>
                <w:rFonts w:ascii="Arial Narrow" w:hAnsi="Arial Narrow" w:cs="Arial"/>
                <w:sz w:val="16"/>
                <w:szCs w:val="16"/>
                <w:lang w:val="es-CR" w:eastAsia="es-CR"/>
              </w:rPr>
              <w:t>5-218152-000</w:t>
            </w:r>
          </w:p>
        </w:tc>
        <w:tc>
          <w:tcPr>
            <w:tcW w:w="993" w:type="dxa"/>
            <w:tcBorders>
              <w:top w:val="nil"/>
              <w:left w:val="nil"/>
              <w:bottom w:val="single" w:sz="4" w:space="0" w:color="auto"/>
              <w:right w:val="single" w:sz="4" w:space="0" w:color="auto"/>
            </w:tcBorders>
            <w:shd w:val="clear" w:color="000000" w:fill="FFFFFF"/>
            <w:vAlign w:val="center"/>
          </w:tcPr>
          <w:p w:rsidR="00D863BA" w:rsidRPr="006D15A3" w:rsidRDefault="00D863BA"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D863BA" w:rsidRPr="006D15A3" w:rsidRDefault="00BD7F9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179.413,15</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EB334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20.958.485,59</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A3CE7">
            <w:pPr>
              <w:jc w:val="right"/>
              <w:rPr>
                <w:rFonts w:ascii="Arial Narrow" w:hAnsi="Arial Narrow" w:cs="Arial"/>
                <w:sz w:val="16"/>
                <w:szCs w:val="16"/>
                <w:lang w:val="es-CR" w:eastAsia="es-CR"/>
              </w:rPr>
            </w:pPr>
            <w:r>
              <w:rPr>
                <w:rFonts w:ascii="Arial Narrow" w:hAnsi="Arial Narrow" w:cs="Arial"/>
                <w:sz w:val="16"/>
                <w:szCs w:val="16"/>
                <w:lang w:val="es-CR" w:eastAsia="es-CR"/>
              </w:rPr>
              <w:t>179.413,15</w:t>
            </w:r>
          </w:p>
        </w:tc>
      </w:tr>
      <w:tr w:rsidR="00D863BA"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D863BA" w:rsidRPr="006D15A3" w:rsidRDefault="00D863BA" w:rsidP="003547F5">
            <w:pPr>
              <w:rPr>
                <w:rFonts w:ascii="Arial Narrow" w:hAnsi="Arial Narrow" w:cs="Arial"/>
                <w:bCs/>
                <w:sz w:val="16"/>
                <w:szCs w:val="16"/>
                <w:lang w:val="es-CR" w:eastAsia="es-CR"/>
              </w:rPr>
            </w:pPr>
            <w:r>
              <w:rPr>
                <w:rFonts w:ascii="Arial Narrow" w:hAnsi="Arial Narrow" w:cs="Arial"/>
                <w:bCs/>
                <w:sz w:val="16"/>
                <w:szCs w:val="16"/>
                <w:lang w:val="es-CR" w:eastAsia="es-CR"/>
              </w:rPr>
              <w:t xml:space="preserve">Rolando José </w:t>
            </w:r>
            <w:proofErr w:type="spellStart"/>
            <w:r>
              <w:rPr>
                <w:rFonts w:ascii="Arial Narrow" w:hAnsi="Arial Narrow" w:cs="Arial"/>
                <w:bCs/>
                <w:sz w:val="16"/>
                <w:szCs w:val="16"/>
                <w:lang w:val="es-CR" w:eastAsia="es-CR"/>
              </w:rPr>
              <w:t>Mayorquin</w:t>
            </w:r>
            <w:proofErr w:type="spellEnd"/>
            <w:r>
              <w:rPr>
                <w:rFonts w:ascii="Arial Narrow" w:hAnsi="Arial Narrow" w:cs="Arial"/>
                <w:bCs/>
                <w:sz w:val="16"/>
                <w:szCs w:val="16"/>
                <w:lang w:val="es-CR" w:eastAsia="es-CR"/>
              </w:rPr>
              <w:t xml:space="preserve"> </w:t>
            </w:r>
            <w:proofErr w:type="spellStart"/>
            <w:r>
              <w:rPr>
                <w:rFonts w:ascii="Arial Narrow" w:hAnsi="Arial Narrow" w:cs="Arial"/>
                <w:bCs/>
                <w:sz w:val="16"/>
                <w:szCs w:val="16"/>
                <w:lang w:val="es-CR" w:eastAsia="es-CR"/>
              </w:rPr>
              <w:t>Telez</w:t>
            </w:r>
            <w:proofErr w:type="spellEnd"/>
          </w:p>
        </w:tc>
        <w:tc>
          <w:tcPr>
            <w:tcW w:w="709" w:type="dxa"/>
            <w:tcBorders>
              <w:top w:val="nil"/>
              <w:left w:val="nil"/>
              <w:bottom w:val="single" w:sz="4" w:space="0" w:color="auto"/>
              <w:right w:val="single" w:sz="4" w:space="0" w:color="auto"/>
            </w:tcBorders>
            <w:shd w:val="clear" w:color="000000" w:fill="FFFFFF"/>
            <w:vAlign w:val="center"/>
          </w:tcPr>
          <w:p w:rsidR="00D863BA" w:rsidRDefault="007010AC"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155825</w:t>
            </w:r>
          </w:p>
          <w:p w:rsidR="007010AC" w:rsidRPr="006D15A3" w:rsidRDefault="007010AC"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855413</w:t>
            </w:r>
          </w:p>
        </w:tc>
        <w:tc>
          <w:tcPr>
            <w:tcW w:w="850" w:type="dxa"/>
            <w:tcBorders>
              <w:top w:val="nil"/>
              <w:left w:val="nil"/>
              <w:bottom w:val="single" w:sz="4" w:space="0" w:color="auto"/>
              <w:right w:val="single" w:sz="4" w:space="0" w:color="auto"/>
            </w:tcBorders>
            <w:shd w:val="clear" w:color="000000" w:fill="FFFFFF"/>
            <w:vAlign w:val="center"/>
          </w:tcPr>
          <w:p w:rsidR="00D863BA" w:rsidRPr="006D15A3" w:rsidRDefault="00F75A78" w:rsidP="00F75A78">
            <w:pPr>
              <w:jc w:val="center"/>
              <w:rPr>
                <w:rFonts w:ascii="Arial Narrow" w:hAnsi="Arial Narrow" w:cs="Arial"/>
                <w:sz w:val="16"/>
                <w:szCs w:val="16"/>
                <w:lang w:val="es-CR" w:eastAsia="es-CR"/>
              </w:rPr>
            </w:pPr>
            <w:r>
              <w:rPr>
                <w:rFonts w:ascii="Arial Narrow" w:hAnsi="Arial Narrow" w:cs="Arial"/>
                <w:sz w:val="16"/>
                <w:szCs w:val="16"/>
                <w:lang w:val="es-CR" w:eastAsia="es-CR"/>
              </w:rPr>
              <w:t>5-218154-000</w:t>
            </w:r>
          </w:p>
        </w:tc>
        <w:tc>
          <w:tcPr>
            <w:tcW w:w="993" w:type="dxa"/>
            <w:tcBorders>
              <w:top w:val="nil"/>
              <w:left w:val="nil"/>
              <w:bottom w:val="single" w:sz="4" w:space="0" w:color="auto"/>
              <w:right w:val="single" w:sz="4" w:space="0" w:color="auto"/>
            </w:tcBorders>
            <w:shd w:val="clear" w:color="000000" w:fill="FFFFFF"/>
            <w:vAlign w:val="center"/>
          </w:tcPr>
          <w:p w:rsidR="00D863BA" w:rsidRPr="006D15A3" w:rsidRDefault="00D863BA"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D863BA" w:rsidRPr="006D15A3" w:rsidRDefault="00BD7F9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322.943,66</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EB334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21.102.016,10</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35.882,63</w:t>
            </w:r>
          </w:p>
        </w:tc>
      </w:tr>
      <w:tr w:rsidR="00D863BA"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D863BA" w:rsidRPr="006D15A3" w:rsidRDefault="00D863BA" w:rsidP="003547F5">
            <w:pPr>
              <w:rPr>
                <w:rFonts w:ascii="Arial Narrow" w:hAnsi="Arial Narrow" w:cs="Arial"/>
                <w:bCs/>
                <w:sz w:val="16"/>
                <w:szCs w:val="16"/>
                <w:lang w:val="es-CR" w:eastAsia="es-CR"/>
              </w:rPr>
            </w:pPr>
            <w:proofErr w:type="spellStart"/>
            <w:r>
              <w:rPr>
                <w:rFonts w:ascii="Arial Narrow" w:hAnsi="Arial Narrow" w:cs="Arial"/>
                <w:bCs/>
                <w:sz w:val="16"/>
                <w:szCs w:val="16"/>
                <w:lang w:val="es-CR" w:eastAsia="es-CR"/>
              </w:rPr>
              <w:t>Yorjanni</w:t>
            </w:r>
            <w:proofErr w:type="spellEnd"/>
            <w:r>
              <w:rPr>
                <w:rFonts w:ascii="Arial Narrow" w:hAnsi="Arial Narrow" w:cs="Arial"/>
                <w:bCs/>
                <w:sz w:val="16"/>
                <w:szCs w:val="16"/>
                <w:lang w:val="es-CR" w:eastAsia="es-CR"/>
              </w:rPr>
              <w:t xml:space="preserve"> Vega Ferreto</w:t>
            </w:r>
          </w:p>
        </w:tc>
        <w:tc>
          <w:tcPr>
            <w:tcW w:w="709" w:type="dxa"/>
            <w:tcBorders>
              <w:top w:val="nil"/>
              <w:left w:val="nil"/>
              <w:bottom w:val="single" w:sz="4" w:space="0" w:color="auto"/>
              <w:right w:val="single" w:sz="4" w:space="0" w:color="auto"/>
            </w:tcBorders>
            <w:shd w:val="clear" w:color="000000" w:fill="FFFFFF"/>
            <w:vAlign w:val="center"/>
          </w:tcPr>
          <w:p w:rsidR="00D863BA" w:rsidRPr="006D15A3" w:rsidRDefault="007010AC"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5-0323-0455</w:t>
            </w:r>
          </w:p>
        </w:tc>
        <w:tc>
          <w:tcPr>
            <w:tcW w:w="850" w:type="dxa"/>
            <w:tcBorders>
              <w:top w:val="nil"/>
              <w:left w:val="nil"/>
              <w:bottom w:val="single" w:sz="4" w:space="0" w:color="auto"/>
              <w:right w:val="single" w:sz="4" w:space="0" w:color="auto"/>
            </w:tcBorders>
            <w:shd w:val="clear" w:color="000000" w:fill="FFFFFF"/>
            <w:vAlign w:val="center"/>
          </w:tcPr>
          <w:p w:rsidR="00D863BA" w:rsidRPr="006D15A3" w:rsidRDefault="00F75A78" w:rsidP="00F75A78">
            <w:pPr>
              <w:jc w:val="center"/>
              <w:rPr>
                <w:rFonts w:ascii="Arial Narrow" w:hAnsi="Arial Narrow" w:cs="Arial"/>
                <w:sz w:val="16"/>
                <w:szCs w:val="16"/>
                <w:lang w:val="es-CR" w:eastAsia="es-CR"/>
              </w:rPr>
            </w:pPr>
            <w:r w:rsidRPr="00F75A78">
              <w:rPr>
                <w:rFonts w:ascii="Arial Narrow" w:hAnsi="Arial Narrow" w:cs="Arial"/>
                <w:sz w:val="16"/>
                <w:szCs w:val="16"/>
                <w:lang w:val="es-CR" w:eastAsia="es-CR"/>
              </w:rPr>
              <w:t>5-21815</w:t>
            </w:r>
            <w:r>
              <w:rPr>
                <w:rFonts w:ascii="Arial Narrow" w:hAnsi="Arial Narrow" w:cs="Arial"/>
                <w:sz w:val="16"/>
                <w:szCs w:val="16"/>
                <w:lang w:val="es-CR" w:eastAsia="es-CR"/>
              </w:rPr>
              <w:t>5</w:t>
            </w:r>
            <w:r w:rsidRPr="00F75A78">
              <w:rPr>
                <w:rFonts w:ascii="Arial Narrow" w:hAnsi="Arial Narrow" w:cs="Arial"/>
                <w:sz w:val="16"/>
                <w:szCs w:val="16"/>
                <w:lang w:val="es-CR" w:eastAsia="es-CR"/>
              </w:rPr>
              <w:t>-000</w:t>
            </w:r>
          </w:p>
        </w:tc>
        <w:tc>
          <w:tcPr>
            <w:tcW w:w="993" w:type="dxa"/>
            <w:tcBorders>
              <w:top w:val="nil"/>
              <w:left w:val="nil"/>
              <w:bottom w:val="single" w:sz="4" w:space="0" w:color="auto"/>
              <w:right w:val="single" w:sz="4" w:space="0" w:color="auto"/>
            </w:tcBorders>
            <w:shd w:val="clear" w:color="000000" w:fill="FFFFFF"/>
            <w:vAlign w:val="center"/>
          </w:tcPr>
          <w:p w:rsidR="00D863BA" w:rsidRPr="006D15A3" w:rsidRDefault="00D863BA"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D863BA" w:rsidRPr="006D15A3" w:rsidRDefault="00BD7F9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251.178,40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EB334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21.030.250,84</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107.647,89</w:t>
            </w:r>
          </w:p>
        </w:tc>
      </w:tr>
      <w:tr w:rsidR="00D863BA"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D863BA" w:rsidRPr="006D15A3" w:rsidRDefault="00D863BA" w:rsidP="003547F5">
            <w:pPr>
              <w:rPr>
                <w:rFonts w:ascii="Arial Narrow" w:hAnsi="Arial Narrow" w:cs="Arial"/>
                <w:bCs/>
                <w:sz w:val="16"/>
                <w:szCs w:val="16"/>
                <w:lang w:val="es-CR" w:eastAsia="es-CR"/>
              </w:rPr>
            </w:pPr>
            <w:r>
              <w:rPr>
                <w:rFonts w:ascii="Arial Narrow" w:hAnsi="Arial Narrow" w:cs="Arial"/>
                <w:bCs/>
                <w:sz w:val="16"/>
                <w:szCs w:val="16"/>
                <w:lang w:val="es-CR" w:eastAsia="es-CR"/>
              </w:rPr>
              <w:t>Oscar Roberto Miranda Figueroa</w:t>
            </w:r>
          </w:p>
        </w:tc>
        <w:tc>
          <w:tcPr>
            <w:tcW w:w="709" w:type="dxa"/>
            <w:tcBorders>
              <w:top w:val="nil"/>
              <w:left w:val="nil"/>
              <w:bottom w:val="single" w:sz="4" w:space="0" w:color="auto"/>
              <w:right w:val="single" w:sz="4" w:space="0" w:color="auto"/>
            </w:tcBorders>
            <w:shd w:val="clear" w:color="000000" w:fill="FFFFFF"/>
            <w:vAlign w:val="center"/>
          </w:tcPr>
          <w:p w:rsidR="00D863BA" w:rsidRPr="006D15A3" w:rsidRDefault="007010AC"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4-0224-0111</w:t>
            </w:r>
          </w:p>
        </w:tc>
        <w:tc>
          <w:tcPr>
            <w:tcW w:w="850" w:type="dxa"/>
            <w:tcBorders>
              <w:top w:val="nil"/>
              <w:left w:val="nil"/>
              <w:bottom w:val="single" w:sz="4" w:space="0" w:color="auto"/>
              <w:right w:val="single" w:sz="4" w:space="0" w:color="auto"/>
            </w:tcBorders>
            <w:shd w:val="clear" w:color="000000" w:fill="FFFFFF"/>
            <w:vAlign w:val="center"/>
          </w:tcPr>
          <w:p w:rsidR="00D863BA" w:rsidRPr="006D15A3" w:rsidRDefault="00F75A78" w:rsidP="00F75A78">
            <w:pPr>
              <w:jc w:val="center"/>
              <w:rPr>
                <w:rFonts w:ascii="Arial Narrow" w:hAnsi="Arial Narrow" w:cs="Arial"/>
                <w:sz w:val="16"/>
                <w:szCs w:val="16"/>
                <w:lang w:val="es-CR" w:eastAsia="es-CR"/>
              </w:rPr>
            </w:pPr>
            <w:r>
              <w:rPr>
                <w:rFonts w:ascii="Arial Narrow" w:hAnsi="Arial Narrow" w:cs="Arial"/>
                <w:sz w:val="16"/>
                <w:szCs w:val="16"/>
                <w:lang w:val="es-CR" w:eastAsia="es-CR"/>
              </w:rPr>
              <w:t>5-218156-000</w:t>
            </w:r>
          </w:p>
        </w:tc>
        <w:tc>
          <w:tcPr>
            <w:tcW w:w="993" w:type="dxa"/>
            <w:tcBorders>
              <w:top w:val="nil"/>
              <w:left w:val="nil"/>
              <w:bottom w:val="single" w:sz="4" w:space="0" w:color="auto"/>
              <w:right w:val="single" w:sz="4" w:space="0" w:color="auto"/>
            </w:tcBorders>
            <w:shd w:val="clear" w:color="000000" w:fill="FFFFFF"/>
            <w:vAlign w:val="center"/>
          </w:tcPr>
          <w:p w:rsidR="00D863BA" w:rsidRPr="006D15A3" w:rsidRDefault="00D863BA"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D863BA" w:rsidRPr="006D15A3" w:rsidRDefault="00BD7F9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251.178,40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EB334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21.030.250,84</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107.647,89</w:t>
            </w:r>
          </w:p>
        </w:tc>
      </w:tr>
      <w:tr w:rsidR="00D863BA"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D863BA" w:rsidRPr="006D15A3" w:rsidRDefault="00D863BA" w:rsidP="003547F5">
            <w:pPr>
              <w:rPr>
                <w:rFonts w:ascii="Arial Narrow" w:hAnsi="Arial Narrow" w:cs="Arial"/>
                <w:bCs/>
                <w:sz w:val="16"/>
                <w:szCs w:val="16"/>
                <w:lang w:val="es-CR" w:eastAsia="es-CR"/>
              </w:rPr>
            </w:pPr>
            <w:r>
              <w:rPr>
                <w:rFonts w:ascii="Arial Narrow" w:hAnsi="Arial Narrow" w:cs="Arial"/>
                <w:bCs/>
                <w:sz w:val="16"/>
                <w:szCs w:val="16"/>
                <w:lang w:val="es-CR" w:eastAsia="es-CR"/>
              </w:rPr>
              <w:t xml:space="preserve">Milena </w:t>
            </w:r>
            <w:proofErr w:type="spellStart"/>
            <w:r>
              <w:rPr>
                <w:rFonts w:ascii="Arial Narrow" w:hAnsi="Arial Narrow" w:cs="Arial"/>
                <w:bCs/>
                <w:sz w:val="16"/>
                <w:szCs w:val="16"/>
                <w:lang w:val="es-CR" w:eastAsia="es-CR"/>
              </w:rPr>
              <w:t>Mayela</w:t>
            </w:r>
            <w:proofErr w:type="spellEnd"/>
            <w:r>
              <w:rPr>
                <w:rFonts w:ascii="Arial Narrow" w:hAnsi="Arial Narrow" w:cs="Arial"/>
                <w:bCs/>
                <w:sz w:val="16"/>
                <w:szCs w:val="16"/>
                <w:lang w:val="es-CR" w:eastAsia="es-CR"/>
              </w:rPr>
              <w:t xml:space="preserve"> Vargas Lizano</w:t>
            </w:r>
          </w:p>
        </w:tc>
        <w:tc>
          <w:tcPr>
            <w:tcW w:w="709" w:type="dxa"/>
            <w:tcBorders>
              <w:top w:val="nil"/>
              <w:left w:val="nil"/>
              <w:bottom w:val="single" w:sz="4" w:space="0" w:color="auto"/>
              <w:right w:val="single" w:sz="4" w:space="0" w:color="auto"/>
            </w:tcBorders>
            <w:shd w:val="clear" w:color="000000" w:fill="FFFFFF"/>
            <w:vAlign w:val="center"/>
          </w:tcPr>
          <w:p w:rsidR="00D863BA" w:rsidRPr="006D15A3" w:rsidRDefault="007010AC"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1-0813-0427</w:t>
            </w:r>
          </w:p>
        </w:tc>
        <w:tc>
          <w:tcPr>
            <w:tcW w:w="850" w:type="dxa"/>
            <w:tcBorders>
              <w:top w:val="nil"/>
              <w:left w:val="nil"/>
              <w:bottom w:val="single" w:sz="4" w:space="0" w:color="auto"/>
              <w:right w:val="single" w:sz="4" w:space="0" w:color="auto"/>
            </w:tcBorders>
            <w:shd w:val="clear" w:color="000000" w:fill="FFFFFF"/>
            <w:vAlign w:val="center"/>
          </w:tcPr>
          <w:p w:rsidR="00D863BA" w:rsidRPr="006D15A3" w:rsidRDefault="00F75A78" w:rsidP="00F75A78">
            <w:pPr>
              <w:jc w:val="center"/>
              <w:rPr>
                <w:rFonts w:ascii="Arial Narrow" w:hAnsi="Arial Narrow" w:cs="Arial"/>
                <w:sz w:val="16"/>
                <w:szCs w:val="16"/>
                <w:lang w:val="es-CR" w:eastAsia="es-CR"/>
              </w:rPr>
            </w:pPr>
            <w:r>
              <w:rPr>
                <w:rFonts w:ascii="Arial Narrow" w:hAnsi="Arial Narrow" w:cs="Arial"/>
                <w:sz w:val="16"/>
                <w:szCs w:val="16"/>
                <w:lang w:val="es-CR" w:eastAsia="es-CR"/>
              </w:rPr>
              <w:t>5-218158-000</w:t>
            </w:r>
          </w:p>
        </w:tc>
        <w:tc>
          <w:tcPr>
            <w:tcW w:w="993" w:type="dxa"/>
            <w:tcBorders>
              <w:top w:val="nil"/>
              <w:left w:val="nil"/>
              <w:bottom w:val="single" w:sz="4" w:space="0" w:color="auto"/>
              <w:right w:val="single" w:sz="4" w:space="0" w:color="auto"/>
            </w:tcBorders>
            <w:shd w:val="clear" w:color="000000" w:fill="FFFFFF"/>
            <w:vAlign w:val="center"/>
          </w:tcPr>
          <w:p w:rsidR="00D863BA" w:rsidRPr="006D15A3" w:rsidRDefault="00D863BA"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D863BA" w:rsidRPr="006D15A3" w:rsidRDefault="00BD7F9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322.943,66</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EB334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22.102.016,10</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35.882,63</w:t>
            </w:r>
          </w:p>
        </w:tc>
      </w:tr>
      <w:tr w:rsidR="00D863BA"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D863BA" w:rsidRPr="006D15A3" w:rsidRDefault="00D863BA" w:rsidP="003547F5">
            <w:pPr>
              <w:rPr>
                <w:rFonts w:ascii="Arial Narrow" w:hAnsi="Arial Narrow" w:cs="Arial"/>
                <w:bCs/>
                <w:sz w:val="16"/>
                <w:szCs w:val="16"/>
                <w:lang w:val="es-CR" w:eastAsia="es-CR"/>
              </w:rPr>
            </w:pPr>
            <w:r>
              <w:rPr>
                <w:rFonts w:ascii="Arial Narrow" w:hAnsi="Arial Narrow" w:cs="Arial"/>
                <w:bCs/>
                <w:sz w:val="16"/>
                <w:szCs w:val="16"/>
                <w:lang w:val="es-CR" w:eastAsia="es-CR"/>
              </w:rPr>
              <w:t>Juan Rafael Mena Baltodano</w:t>
            </w:r>
          </w:p>
        </w:tc>
        <w:tc>
          <w:tcPr>
            <w:tcW w:w="709" w:type="dxa"/>
            <w:tcBorders>
              <w:top w:val="nil"/>
              <w:left w:val="nil"/>
              <w:bottom w:val="single" w:sz="4" w:space="0" w:color="auto"/>
              <w:right w:val="single" w:sz="4" w:space="0" w:color="auto"/>
            </w:tcBorders>
            <w:shd w:val="clear" w:color="000000" w:fill="FFFFFF"/>
            <w:vAlign w:val="center"/>
          </w:tcPr>
          <w:p w:rsidR="00D863BA" w:rsidRPr="006D15A3" w:rsidRDefault="007010AC"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8-0078-0321</w:t>
            </w:r>
          </w:p>
        </w:tc>
        <w:tc>
          <w:tcPr>
            <w:tcW w:w="850" w:type="dxa"/>
            <w:tcBorders>
              <w:top w:val="nil"/>
              <w:left w:val="nil"/>
              <w:bottom w:val="single" w:sz="4" w:space="0" w:color="auto"/>
              <w:right w:val="single" w:sz="4" w:space="0" w:color="auto"/>
            </w:tcBorders>
            <w:shd w:val="clear" w:color="000000" w:fill="FFFFFF"/>
            <w:vAlign w:val="center"/>
          </w:tcPr>
          <w:p w:rsidR="00D863BA" w:rsidRPr="006D15A3" w:rsidRDefault="00F75A78" w:rsidP="00F75A78">
            <w:pPr>
              <w:jc w:val="center"/>
              <w:rPr>
                <w:rFonts w:ascii="Arial Narrow" w:hAnsi="Arial Narrow" w:cs="Arial"/>
                <w:sz w:val="16"/>
                <w:szCs w:val="16"/>
                <w:lang w:val="es-CR" w:eastAsia="es-CR"/>
              </w:rPr>
            </w:pPr>
            <w:r>
              <w:rPr>
                <w:rFonts w:ascii="Arial Narrow" w:hAnsi="Arial Narrow" w:cs="Arial"/>
                <w:sz w:val="16"/>
                <w:szCs w:val="16"/>
                <w:lang w:val="es-CR" w:eastAsia="es-CR"/>
              </w:rPr>
              <w:t>5-218157-000</w:t>
            </w:r>
          </w:p>
        </w:tc>
        <w:tc>
          <w:tcPr>
            <w:tcW w:w="993" w:type="dxa"/>
            <w:tcBorders>
              <w:top w:val="nil"/>
              <w:left w:val="nil"/>
              <w:bottom w:val="single" w:sz="4" w:space="0" w:color="auto"/>
              <w:right w:val="single" w:sz="4" w:space="0" w:color="auto"/>
            </w:tcBorders>
            <w:shd w:val="clear" w:color="000000" w:fill="FFFFFF"/>
            <w:vAlign w:val="center"/>
          </w:tcPr>
          <w:p w:rsidR="00D863BA" w:rsidRPr="006D15A3" w:rsidRDefault="00D863BA"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11.611.982,57</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87.089,87</w:t>
            </w:r>
          </w:p>
        </w:tc>
        <w:tc>
          <w:tcPr>
            <w:tcW w:w="709"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D863BA" w:rsidRPr="006D15A3" w:rsidRDefault="00BD7F9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179.413,15</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EB334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20.958.485,59</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179.413,15</w:t>
            </w:r>
          </w:p>
        </w:tc>
      </w:tr>
      <w:tr w:rsidR="00D863BA" w:rsidRPr="006D15A3" w:rsidTr="0082711D">
        <w:trPr>
          <w:trHeight w:val="630"/>
        </w:trPr>
        <w:tc>
          <w:tcPr>
            <w:tcW w:w="1291" w:type="dxa"/>
            <w:tcBorders>
              <w:top w:val="nil"/>
              <w:left w:val="single" w:sz="4" w:space="0" w:color="auto"/>
              <w:bottom w:val="single" w:sz="4" w:space="0" w:color="auto"/>
              <w:right w:val="single" w:sz="4" w:space="0" w:color="auto"/>
            </w:tcBorders>
            <w:shd w:val="clear" w:color="000000" w:fill="FFFFFF"/>
            <w:vAlign w:val="center"/>
          </w:tcPr>
          <w:p w:rsidR="00D863BA" w:rsidRPr="006D15A3" w:rsidRDefault="00D863BA" w:rsidP="003547F5">
            <w:pPr>
              <w:rPr>
                <w:rFonts w:ascii="Arial Narrow" w:hAnsi="Arial Narrow" w:cs="Arial"/>
                <w:bCs/>
                <w:sz w:val="16"/>
                <w:szCs w:val="16"/>
                <w:lang w:val="es-CR" w:eastAsia="es-CR"/>
              </w:rPr>
            </w:pPr>
            <w:proofErr w:type="spellStart"/>
            <w:r>
              <w:rPr>
                <w:rFonts w:ascii="Arial Narrow" w:hAnsi="Arial Narrow" w:cs="Arial"/>
                <w:bCs/>
                <w:sz w:val="16"/>
                <w:szCs w:val="16"/>
                <w:lang w:val="es-CR" w:eastAsia="es-CR"/>
              </w:rPr>
              <w:t>Wilber</w:t>
            </w:r>
            <w:proofErr w:type="spellEnd"/>
            <w:r>
              <w:rPr>
                <w:rFonts w:ascii="Arial Narrow" w:hAnsi="Arial Narrow" w:cs="Arial"/>
                <w:bCs/>
                <w:sz w:val="16"/>
                <w:szCs w:val="16"/>
                <w:lang w:val="es-CR" w:eastAsia="es-CR"/>
              </w:rPr>
              <w:t xml:space="preserve"> </w:t>
            </w:r>
            <w:proofErr w:type="spellStart"/>
            <w:r>
              <w:rPr>
                <w:rFonts w:ascii="Arial Narrow" w:hAnsi="Arial Narrow" w:cs="Arial"/>
                <w:bCs/>
                <w:sz w:val="16"/>
                <w:szCs w:val="16"/>
                <w:lang w:val="es-CR" w:eastAsia="es-CR"/>
              </w:rPr>
              <w:t>Borbaza</w:t>
            </w:r>
            <w:proofErr w:type="spellEnd"/>
            <w:r>
              <w:rPr>
                <w:rFonts w:ascii="Arial Narrow" w:hAnsi="Arial Narrow" w:cs="Arial"/>
                <w:bCs/>
                <w:sz w:val="16"/>
                <w:szCs w:val="16"/>
                <w:lang w:val="es-CR" w:eastAsia="es-CR"/>
              </w:rPr>
              <w:t xml:space="preserve"> Vega</w:t>
            </w:r>
          </w:p>
        </w:tc>
        <w:tc>
          <w:tcPr>
            <w:tcW w:w="709" w:type="dxa"/>
            <w:tcBorders>
              <w:top w:val="nil"/>
              <w:left w:val="nil"/>
              <w:bottom w:val="single" w:sz="4" w:space="0" w:color="auto"/>
              <w:right w:val="single" w:sz="4" w:space="0" w:color="auto"/>
            </w:tcBorders>
            <w:shd w:val="clear" w:color="000000" w:fill="FFFFFF"/>
            <w:vAlign w:val="center"/>
          </w:tcPr>
          <w:p w:rsidR="00D863BA" w:rsidRPr="006D15A3" w:rsidRDefault="007010AC" w:rsidP="003547F5">
            <w:pPr>
              <w:jc w:val="center"/>
              <w:rPr>
                <w:rFonts w:ascii="Arial Narrow" w:hAnsi="Arial Narrow" w:cs="Arial"/>
                <w:bCs/>
                <w:sz w:val="16"/>
                <w:szCs w:val="16"/>
                <w:lang w:val="es-CR" w:eastAsia="es-CR"/>
              </w:rPr>
            </w:pPr>
            <w:r>
              <w:rPr>
                <w:rFonts w:ascii="Arial Narrow" w:hAnsi="Arial Narrow" w:cs="Arial"/>
                <w:bCs/>
                <w:sz w:val="16"/>
                <w:szCs w:val="16"/>
                <w:lang w:val="es-CR" w:eastAsia="es-CR"/>
              </w:rPr>
              <w:t>5-0236-0825</w:t>
            </w:r>
          </w:p>
        </w:tc>
        <w:tc>
          <w:tcPr>
            <w:tcW w:w="850" w:type="dxa"/>
            <w:tcBorders>
              <w:top w:val="nil"/>
              <w:left w:val="nil"/>
              <w:bottom w:val="single" w:sz="4" w:space="0" w:color="auto"/>
              <w:right w:val="single" w:sz="4" w:space="0" w:color="auto"/>
            </w:tcBorders>
            <w:shd w:val="clear" w:color="000000" w:fill="FFFFFF"/>
            <w:vAlign w:val="center"/>
          </w:tcPr>
          <w:p w:rsidR="00D863BA" w:rsidRPr="006D15A3" w:rsidRDefault="00F75A78" w:rsidP="00F75A78">
            <w:pPr>
              <w:jc w:val="center"/>
              <w:rPr>
                <w:rFonts w:ascii="Arial Narrow" w:hAnsi="Arial Narrow" w:cs="Arial"/>
                <w:sz w:val="16"/>
                <w:szCs w:val="16"/>
                <w:lang w:val="es-CR" w:eastAsia="es-CR"/>
              </w:rPr>
            </w:pPr>
            <w:r>
              <w:rPr>
                <w:rFonts w:ascii="Arial Narrow" w:hAnsi="Arial Narrow" w:cs="Arial"/>
                <w:sz w:val="16"/>
                <w:szCs w:val="16"/>
                <w:lang w:val="es-CR" w:eastAsia="es-CR"/>
              </w:rPr>
              <w:t>5-218160-000</w:t>
            </w:r>
          </w:p>
        </w:tc>
        <w:tc>
          <w:tcPr>
            <w:tcW w:w="993" w:type="dxa"/>
            <w:tcBorders>
              <w:top w:val="nil"/>
              <w:left w:val="nil"/>
              <w:bottom w:val="single" w:sz="4" w:space="0" w:color="auto"/>
              <w:right w:val="single" w:sz="4" w:space="0" w:color="auto"/>
            </w:tcBorders>
            <w:shd w:val="clear" w:color="000000" w:fill="FFFFFF"/>
            <w:vAlign w:val="center"/>
          </w:tcPr>
          <w:p w:rsidR="00D863BA" w:rsidRPr="006D15A3" w:rsidRDefault="00D863BA" w:rsidP="003A3CE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B63BB0"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12.855.496,99</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B63BB0"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96.416,23</w:t>
            </w:r>
          </w:p>
        </w:tc>
        <w:tc>
          <w:tcPr>
            <w:tcW w:w="709"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w:t>
            </w:r>
          </w:p>
        </w:tc>
        <w:tc>
          <w:tcPr>
            <w:tcW w:w="851" w:type="dxa"/>
            <w:tcBorders>
              <w:top w:val="nil"/>
              <w:left w:val="nil"/>
              <w:bottom w:val="single" w:sz="4" w:space="0" w:color="auto"/>
              <w:right w:val="single" w:sz="4" w:space="0" w:color="auto"/>
            </w:tcBorders>
            <w:shd w:val="clear" w:color="auto" w:fill="auto"/>
            <w:vAlign w:val="center"/>
          </w:tcPr>
          <w:p w:rsidR="00D863BA" w:rsidRPr="006D15A3" w:rsidRDefault="00BD7F9A" w:rsidP="003547F5">
            <w:pPr>
              <w:jc w:val="center"/>
              <w:rPr>
                <w:rFonts w:ascii="Arial Narrow" w:hAnsi="Arial Narrow" w:cs="Arial"/>
                <w:sz w:val="16"/>
                <w:szCs w:val="16"/>
                <w:lang w:val="es-CR" w:eastAsia="es-CR"/>
              </w:rPr>
            </w:pPr>
            <w:r>
              <w:rPr>
                <w:rFonts w:ascii="Arial Narrow" w:hAnsi="Arial Narrow" w:cs="Arial"/>
                <w:sz w:val="16"/>
                <w:szCs w:val="16"/>
                <w:lang w:val="es-CR" w:eastAsia="es-CR"/>
              </w:rPr>
              <w:t>185.276,27</w:t>
            </w:r>
          </w:p>
        </w:tc>
        <w:tc>
          <w:tcPr>
            <w:tcW w:w="992" w:type="dxa"/>
            <w:tcBorders>
              <w:top w:val="nil"/>
              <w:left w:val="nil"/>
              <w:bottom w:val="single" w:sz="4" w:space="0" w:color="auto"/>
              <w:right w:val="single" w:sz="4" w:space="0" w:color="auto"/>
            </w:tcBorders>
            <w:shd w:val="clear" w:color="auto" w:fill="auto"/>
            <w:vAlign w:val="center"/>
          </w:tcPr>
          <w:p w:rsidR="00D863BA" w:rsidRPr="006D15A3" w:rsidRDefault="00EB334A" w:rsidP="003547F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22.217.189,49</w:t>
            </w:r>
          </w:p>
        </w:tc>
        <w:tc>
          <w:tcPr>
            <w:tcW w:w="850" w:type="dxa"/>
            <w:tcBorders>
              <w:top w:val="nil"/>
              <w:left w:val="nil"/>
              <w:bottom w:val="single" w:sz="4" w:space="0" w:color="auto"/>
              <w:right w:val="single" w:sz="4" w:space="0" w:color="auto"/>
            </w:tcBorders>
            <w:shd w:val="clear" w:color="auto" w:fill="auto"/>
            <w:vAlign w:val="center"/>
          </w:tcPr>
          <w:p w:rsidR="00D863BA" w:rsidRPr="006D15A3" w:rsidRDefault="00D863BA" w:rsidP="003547F5">
            <w:pPr>
              <w:jc w:val="right"/>
              <w:rPr>
                <w:rFonts w:ascii="Arial Narrow" w:hAnsi="Arial Narrow" w:cs="Arial"/>
                <w:sz w:val="16"/>
                <w:szCs w:val="16"/>
                <w:lang w:val="es-CR" w:eastAsia="es-CR"/>
              </w:rPr>
            </w:pPr>
            <w:r>
              <w:rPr>
                <w:rFonts w:ascii="Arial Narrow" w:hAnsi="Arial Narrow" w:cs="Arial"/>
                <w:sz w:val="16"/>
                <w:szCs w:val="16"/>
                <w:lang w:val="es-CR" w:eastAsia="es-CR"/>
              </w:rPr>
              <w:t>185.276,27</w:t>
            </w:r>
          </w:p>
        </w:tc>
      </w:tr>
    </w:tbl>
    <w:p w:rsidR="00036164" w:rsidRDefault="00036164" w:rsidP="00036164">
      <w:pPr>
        <w:spacing w:line="360" w:lineRule="auto"/>
        <w:jc w:val="both"/>
        <w:rPr>
          <w:rFonts w:cs="Arial"/>
          <w:sz w:val="22"/>
          <w:szCs w:val="22"/>
        </w:rPr>
      </w:pPr>
    </w:p>
    <w:p w:rsidR="00036164" w:rsidRPr="00BF021A" w:rsidRDefault="00036164" w:rsidP="00036164">
      <w:pPr>
        <w:spacing w:line="360" w:lineRule="auto"/>
        <w:jc w:val="both"/>
        <w:rPr>
          <w:rFonts w:cs="Arial"/>
          <w:iCs/>
          <w:sz w:val="22"/>
          <w:szCs w:val="22"/>
          <w:lang w:val="es-CR"/>
        </w:rPr>
      </w:pPr>
      <w:r w:rsidRPr="009C30B8">
        <w:rPr>
          <w:rFonts w:cs="Arial"/>
          <w:b/>
          <w:sz w:val="22"/>
          <w:szCs w:val="22"/>
          <w:lang w:val="es-CR"/>
        </w:rPr>
        <w:t>4.</w:t>
      </w:r>
      <w:r w:rsidRPr="009C30B8">
        <w:rPr>
          <w:rFonts w:cs="Arial"/>
          <w:sz w:val="22"/>
          <w:szCs w:val="22"/>
          <w:lang w:val="es-CR"/>
        </w:rPr>
        <w:t xml:space="preserve"> </w:t>
      </w:r>
      <w:r w:rsidRPr="009C30B8">
        <w:rPr>
          <w:rFonts w:cs="Arial"/>
          <w:iCs/>
          <w:sz w:val="22"/>
          <w:szCs w:val="22"/>
          <w:lang w:val="es-CR"/>
        </w:rPr>
        <w:t xml:space="preserve">La entidad autorizada, previo al inicio de obras y realización de desembolsos, deberá verificar que </w:t>
      </w:r>
      <w:r w:rsidR="009C30B8">
        <w:rPr>
          <w:rFonts w:cs="Arial"/>
          <w:iCs/>
          <w:sz w:val="22"/>
          <w:szCs w:val="22"/>
          <w:lang w:val="es-CR"/>
        </w:rPr>
        <w:t xml:space="preserve">se encuentre vigente </w:t>
      </w:r>
      <w:r w:rsidRPr="009C30B8">
        <w:rPr>
          <w:rFonts w:cs="Arial"/>
          <w:iCs/>
          <w:sz w:val="22"/>
          <w:szCs w:val="22"/>
          <w:lang w:val="es-CR"/>
        </w:rPr>
        <w:t>el permiso de construcción otorgado por la Municipalidad.  De igual manera, deberá corroborar</w:t>
      </w:r>
      <w:r w:rsidRPr="00BF021A">
        <w:rPr>
          <w:rFonts w:cs="Arial"/>
          <w:iCs/>
          <w:sz w:val="22"/>
          <w:szCs w:val="22"/>
          <w:lang w:val="es-CR"/>
        </w:rPr>
        <w:t xml:space="preserve"> que los planos de las viviendas que se hayan tramitado en esta última institución, correspondan al sistema constructivo de </w:t>
      </w:r>
      <w:r w:rsidR="009C30B8">
        <w:rPr>
          <w:rFonts w:cs="Arial"/>
          <w:iCs/>
          <w:sz w:val="22"/>
          <w:szCs w:val="22"/>
          <w:lang w:val="es-CR"/>
        </w:rPr>
        <w:t>mampostería reforzada integral de bloques de concreto, con las</w:t>
      </w:r>
      <w:r>
        <w:rPr>
          <w:rFonts w:cs="Arial"/>
          <w:iCs/>
          <w:sz w:val="22"/>
          <w:szCs w:val="22"/>
          <w:lang w:val="es-CR"/>
        </w:rPr>
        <w:t xml:space="preserve"> áreas y distribuciones avaladas por el fiscal de inversiones y el Departamento Técnico del BANHVI, y se encuentre debidamente inscrita la responsabilidad ante el CFIA de cada uno de los profesionales involucrados en la obra</w:t>
      </w:r>
      <w:r w:rsidRPr="00BF021A">
        <w:rPr>
          <w:rFonts w:cs="Arial"/>
          <w:iCs/>
          <w:sz w:val="22"/>
          <w:szCs w:val="22"/>
          <w:lang w:val="es-CR"/>
        </w:rPr>
        <w:t>.</w:t>
      </w:r>
    </w:p>
    <w:p w:rsidR="00036164" w:rsidRDefault="00036164" w:rsidP="00036164">
      <w:pPr>
        <w:spacing w:line="360" w:lineRule="auto"/>
        <w:jc w:val="both"/>
        <w:rPr>
          <w:rFonts w:cs="Arial"/>
          <w:sz w:val="22"/>
          <w:szCs w:val="22"/>
        </w:rPr>
      </w:pPr>
    </w:p>
    <w:p w:rsidR="00036164" w:rsidRPr="00BF021A" w:rsidRDefault="00036164" w:rsidP="00036164">
      <w:pPr>
        <w:spacing w:line="360" w:lineRule="auto"/>
        <w:jc w:val="both"/>
        <w:rPr>
          <w:rFonts w:cs="Arial"/>
          <w:sz w:val="22"/>
          <w:szCs w:val="22"/>
          <w:lang w:val="es-CR"/>
        </w:rPr>
      </w:pPr>
      <w:r>
        <w:rPr>
          <w:rFonts w:cs="Arial"/>
          <w:b/>
          <w:sz w:val="22"/>
          <w:szCs w:val="22"/>
          <w:lang w:val="es-CR"/>
        </w:rPr>
        <w:t>5</w:t>
      </w:r>
      <w:r w:rsidRPr="00BF021A">
        <w:rPr>
          <w:rFonts w:cs="Arial"/>
          <w:b/>
          <w:sz w:val="22"/>
          <w:szCs w:val="22"/>
          <w:lang w:val="es-CR"/>
        </w:rPr>
        <w:t>.</w:t>
      </w:r>
      <w:r w:rsidRPr="00BF021A">
        <w:rPr>
          <w:rFonts w:cs="Arial"/>
          <w:sz w:val="22"/>
          <w:szCs w:val="22"/>
          <w:lang w:val="es-CR"/>
        </w:rPr>
        <w:t xml:space="preserve"> En relación con las viviendas, el BANHVI girará los recursos al constructor en tractos y contra avance de obras, avalados por el fiscal de inversión de la entidad autorizada.</w:t>
      </w:r>
    </w:p>
    <w:p w:rsidR="00036164" w:rsidRDefault="00036164" w:rsidP="00036164">
      <w:pPr>
        <w:spacing w:line="360" w:lineRule="auto"/>
        <w:jc w:val="both"/>
        <w:rPr>
          <w:rFonts w:cs="Arial"/>
          <w:sz w:val="22"/>
          <w:szCs w:val="22"/>
        </w:rPr>
      </w:pPr>
    </w:p>
    <w:p w:rsidR="00036164" w:rsidRDefault="00036164" w:rsidP="00036164">
      <w:pPr>
        <w:spacing w:line="360" w:lineRule="auto"/>
        <w:jc w:val="both"/>
        <w:rPr>
          <w:rFonts w:cs="Arial"/>
          <w:sz w:val="22"/>
          <w:szCs w:val="22"/>
          <w:lang w:val="es-CR"/>
        </w:rPr>
      </w:pPr>
      <w:r>
        <w:rPr>
          <w:rFonts w:cs="Arial"/>
          <w:b/>
          <w:sz w:val="22"/>
          <w:szCs w:val="22"/>
          <w:lang w:val="es-CR"/>
        </w:rPr>
        <w:t>6</w:t>
      </w:r>
      <w:r w:rsidRPr="00BF021A">
        <w:rPr>
          <w:rFonts w:cs="Arial"/>
          <w:b/>
          <w:sz w:val="22"/>
          <w:szCs w:val="22"/>
          <w:lang w:val="es-CR"/>
        </w:rPr>
        <w:t>.</w:t>
      </w:r>
      <w:r w:rsidRPr="00BF021A">
        <w:rPr>
          <w:rFonts w:cs="Arial"/>
          <w:sz w:val="22"/>
          <w:szCs w:val="22"/>
          <w:lang w:val="es-CR"/>
        </w:rPr>
        <w:t xml:space="preserve"> Los recursos serán girados previa formalización individual de cada Bono Familiar de Vivienda, según se detalla en el apartado </w:t>
      </w:r>
      <w:r>
        <w:rPr>
          <w:rFonts w:cs="Arial"/>
          <w:sz w:val="22"/>
          <w:szCs w:val="22"/>
          <w:lang w:val="es-CR"/>
        </w:rPr>
        <w:t>3</w:t>
      </w:r>
      <w:r w:rsidRPr="00BF021A">
        <w:rPr>
          <w:rFonts w:cs="Arial"/>
          <w:sz w:val="22"/>
          <w:szCs w:val="22"/>
          <w:lang w:val="es-CR"/>
        </w:rPr>
        <w:t xml:space="preserve"> del presente acuerdo, para lo cual se firmará el contrato de administración de recursos entre la entidad autorizada y el BANHVI, y el contrato de obra determinada entre la entidad autorizada y la empresa constructora. Queda entendido que el monto de los contratos citados, corresponde al monto de financiamiento de las </w:t>
      </w:r>
      <w:r>
        <w:rPr>
          <w:rFonts w:cs="Arial"/>
          <w:sz w:val="22"/>
          <w:szCs w:val="22"/>
          <w:lang w:val="es-CR"/>
        </w:rPr>
        <w:t>soluciones habitacionales</w:t>
      </w:r>
      <w:r w:rsidRPr="00BF021A">
        <w:rPr>
          <w:rFonts w:cs="Arial"/>
          <w:sz w:val="22"/>
          <w:szCs w:val="22"/>
          <w:lang w:val="es-CR"/>
        </w:rPr>
        <w:t>.</w:t>
      </w:r>
    </w:p>
    <w:p w:rsidR="00036164" w:rsidRDefault="00036164" w:rsidP="00036164">
      <w:pPr>
        <w:spacing w:line="360" w:lineRule="auto"/>
        <w:jc w:val="both"/>
        <w:rPr>
          <w:rFonts w:cs="Arial"/>
          <w:sz w:val="22"/>
          <w:szCs w:val="22"/>
        </w:rPr>
      </w:pPr>
    </w:p>
    <w:p w:rsidR="00061D0F" w:rsidRPr="00BF021A" w:rsidRDefault="00061D0F" w:rsidP="00061D0F">
      <w:pPr>
        <w:spacing w:line="360" w:lineRule="auto"/>
        <w:jc w:val="both"/>
        <w:rPr>
          <w:rFonts w:cs="Arial"/>
          <w:sz w:val="22"/>
          <w:szCs w:val="22"/>
        </w:rPr>
      </w:pPr>
      <w:r>
        <w:rPr>
          <w:rFonts w:cs="Arial"/>
          <w:b/>
          <w:sz w:val="22"/>
          <w:szCs w:val="22"/>
        </w:rPr>
        <w:t>7</w:t>
      </w:r>
      <w:r w:rsidRPr="00BF021A">
        <w:rPr>
          <w:rFonts w:cs="Arial"/>
          <w:b/>
          <w:sz w:val="22"/>
          <w:szCs w:val="22"/>
        </w:rPr>
        <w:t>.</w:t>
      </w:r>
      <w:r w:rsidRPr="00BF021A">
        <w:rPr>
          <w:rFonts w:cs="Arial"/>
          <w:sz w:val="22"/>
          <w:szCs w:val="22"/>
        </w:rPr>
        <w:t xml:space="preserve"> Será responsabilidad de la entidad autorizada</w:t>
      </w:r>
      <w:r>
        <w:rPr>
          <w:rFonts w:cs="Arial"/>
          <w:sz w:val="22"/>
          <w:szCs w:val="22"/>
        </w:rPr>
        <w:t>,</w:t>
      </w:r>
      <w:r w:rsidRPr="00BF021A">
        <w:rPr>
          <w:rFonts w:cs="Arial"/>
          <w:sz w:val="22"/>
          <w:szCs w:val="22"/>
        </w:rPr>
        <w:t xml:space="preserve"> velar porque </w:t>
      </w:r>
      <w:r>
        <w:rPr>
          <w:rFonts w:cs="Arial"/>
          <w:sz w:val="22"/>
          <w:szCs w:val="22"/>
        </w:rPr>
        <w:t>cada familia reciba el bien libre de</w:t>
      </w:r>
      <w:r w:rsidRPr="00BF021A">
        <w:rPr>
          <w:rFonts w:cs="Arial"/>
          <w:sz w:val="22"/>
          <w:szCs w:val="22"/>
        </w:rPr>
        <w:t xml:space="preserve"> gravámenes</w:t>
      </w:r>
      <w:r>
        <w:rPr>
          <w:rFonts w:cs="Arial"/>
          <w:sz w:val="22"/>
          <w:szCs w:val="22"/>
        </w:rPr>
        <w:t xml:space="preserve"> y</w:t>
      </w:r>
      <w:r w:rsidRPr="00BF021A">
        <w:rPr>
          <w:rFonts w:cs="Arial"/>
          <w:sz w:val="22"/>
          <w:szCs w:val="22"/>
        </w:rPr>
        <w:t xml:space="preserve"> con los impuestos municipales al día.</w:t>
      </w:r>
    </w:p>
    <w:p w:rsidR="00036164" w:rsidRDefault="00036164" w:rsidP="00036164">
      <w:pPr>
        <w:spacing w:line="360" w:lineRule="auto"/>
        <w:jc w:val="both"/>
        <w:rPr>
          <w:rFonts w:cs="Arial"/>
          <w:sz w:val="22"/>
          <w:szCs w:val="22"/>
        </w:rPr>
      </w:pPr>
    </w:p>
    <w:p w:rsidR="00235270" w:rsidRPr="00BF021A" w:rsidRDefault="00235270" w:rsidP="00235270">
      <w:pPr>
        <w:spacing w:line="360" w:lineRule="auto"/>
        <w:jc w:val="both"/>
        <w:rPr>
          <w:rFonts w:cs="Arial"/>
          <w:sz w:val="22"/>
          <w:szCs w:val="22"/>
          <w:lang w:val="es-CR"/>
        </w:rPr>
      </w:pPr>
      <w:r>
        <w:rPr>
          <w:rFonts w:cs="Arial"/>
          <w:b/>
          <w:sz w:val="22"/>
          <w:szCs w:val="22"/>
          <w:lang w:val="es-CR"/>
        </w:rPr>
        <w:t>8</w:t>
      </w:r>
      <w:r w:rsidRPr="00BF021A">
        <w:rPr>
          <w:rFonts w:cs="Arial"/>
          <w:b/>
          <w:sz w:val="22"/>
          <w:szCs w:val="22"/>
          <w:lang w:val="es-CR"/>
        </w:rPr>
        <w:t>.</w:t>
      </w:r>
      <w:r w:rsidRPr="00BF021A">
        <w:rPr>
          <w:rFonts w:cs="Arial"/>
          <w:sz w:val="22"/>
          <w:szCs w:val="22"/>
          <w:lang w:val="es-CR"/>
        </w:rPr>
        <w:t xml:space="preserve"> El monto no financiado por el BANHVI para gastos de formalización</w:t>
      </w:r>
      <w:r>
        <w:rPr>
          <w:rFonts w:cs="Arial"/>
          <w:sz w:val="22"/>
          <w:szCs w:val="22"/>
          <w:lang w:val="es-CR"/>
        </w:rPr>
        <w:t>,</w:t>
      </w:r>
      <w:r w:rsidRPr="00BF021A">
        <w:rPr>
          <w:rFonts w:cs="Arial"/>
          <w:sz w:val="22"/>
          <w:szCs w:val="22"/>
          <w:lang w:val="es-CR"/>
        </w:rPr>
        <w:t xml:space="preserve"> deberá ser aportado por los beneficiarios. La diferencia en el rubro de compra-venta, deberá ser aportada en partes iguales por el vendedor y el comprador. La entidad autorizada deberá informarles a los beneficiarios</w:t>
      </w:r>
      <w:r>
        <w:rPr>
          <w:rFonts w:cs="Arial"/>
          <w:sz w:val="22"/>
          <w:szCs w:val="22"/>
          <w:lang w:val="es-CR"/>
        </w:rPr>
        <w:t>,</w:t>
      </w:r>
      <w:r w:rsidRPr="00BF021A">
        <w:rPr>
          <w:rFonts w:cs="Arial"/>
          <w:sz w:val="22"/>
          <w:szCs w:val="22"/>
          <w:lang w:val="es-CR"/>
        </w:rPr>
        <w:t xml:space="preserve"> el monto que deben aportar por concepto de gastos de formalización, según se detalla en el </w:t>
      </w:r>
      <w:r>
        <w:rPr>
          <w:rFonts w:cs="Arial"/>
          <w:sz w:val="22"/>
          <w:szCs w:val="22"/>
          <w:lang w:val="es-CR"/>
        </w:rPr>
        <w:t>punto</w:t>
      </w:r>
      <w:r w:rsidRPr="00BF021A">
        <w:rPr>
          <w:rFonts w:cs="Arial"/>
          <w:sz w:val="22"/>
          <w:szCs w:val="22"/>
          <w:lang w:val="es-CR"/>
        </w:rPr>
        <w:t xml:space="preserve"> </w:t>
      </w:r>
      <w:r>
        <w:rPr>
          <w:rFonts w:cs="Arial"/>
          <w:sz w:val="22"/>
          <w:szCs w:val="22"/>
          <w:lang w:val="es-CR"/>
        </w:rPr>
        <w:t>3</w:t>
      </w:r>
      <w:r w:rsidRPr="00BF021A">
        <w:rPr>
          <w:rFonts w:cs="Arial"/>
          <w:sz w:val="22"/>
          <w:szCs w:val="22"/>
          <w:lang w:val="es-CR"/>
        </w:rPr>
        <w:t xml:space="preserve"> del presente acuerdo.</w:t>
      </w:r>
    </w:p>
    <w:p w:rsidR="00061D0F" w:rsidRDefault="00061D0F" w:rsidP="00036164">
      <w:pPr>
        <w:spacing w:line="360" w:lineRule="auto"/>
        <w:jc w:val="both"/>
        <w:rPr>
          <w:rFonts w:cs="Arial"/>
          <w:sz w:val="22"/>
          <w:szCs w:val="22"/>
        </w:rPr>
      </w:pPr>
    </w:p>
    <w:p w:rsidR="00F15488" w:rsidRPr="00BF021A" w:rsidRDefault="00F15488" w:rsidP="00F15488">
      <w:pPr>
        <w:spacing w:line="360" w:lineRule="auto"/>
        <w:jc w:val="both"/>
        <w:rPr>
          <w:rFonts w:cs="Arial"/>
          <w:sz w:val="22"/>
          <w:szCs w:val="22"/>
          <w:lang w:val="es-CR"/>
        </w:rPr>
      </w:pPr>
      <w:r>
        <w:rPr>
          <w:rFonts w:cs="Arial"/>
          <w:b/>
          <w:sz w:val="22"/>
          <w:szCs w:val="22"/>
          <w:lang w:val="es-CR"/>
        </w:rPr>
        <w:t>9</w:t>
      </w:r>
      <w:r w:rsidRPr="00BF021A">
        <w:rPr>
          <w:rFonts w:cs="Arial"/>
          <w:b/>
          <w:sz w:val="22"/>
          <w:szCs w:val="22"/>
          <w:lang w:val="es-CR"/>
        </w:rPr>
        <w:t>.</w:t>
      </w:r>
      <w:r w:rsidRPr="00BF021A">
        <w:rPr>
          <w:rFonts w:cs="Arial"/>
          <w:sz w:val="22"/>
          <w:szCs w:val="22"/>
          <w:lang w:val="es-CR"/>
        </w:rPr>
        <w:t xml:space="preserve"> Los gastos de formalización de cada operación</w:t>
      </w:r>
      <w:r>
        <w:rPr>
          <w:rFonts w:cs="Arial"/>
          <w:sz w:val="22"/>
          <w:szCs w:val="22"/>
          <w:lang w:val="es-CR"/>
        </w:rPr>
        <w:t>,</w:t>
      </w:r>
      <w:r w:rsidRPr="00BF021A">
        <w:rPr>
          <w:rFonts w:cs="Arial"/>
          <w:sz w:val="22"/>
          <w:szCs w:val="22"/>
          <w:lang w:val="es-CR"/>
        </w:rPr>
        <w:t xml:space="preserve"> deberán ser registrados por la entidad autorizada en el expediente de cada familia, de acuerdo con el formato de la tabla de gastos de formalización establecida por el BANHVI.</w:t>
      </w:r>
    </w:p>
    <w:p w:rsidR="00061D0F" w:rsidRDefault="00061D0F" w:rsidP="00036164">
      <w:pPr>
        <w:spacing w:line="360" w:lineRule="auto"/>
        <w:jc w:val="both"/>
        <w:rPr>
          <w:rFonts w:cs="Arial"/>
          <w:sz w:val="22"/>
          <w:szCs w:val="22"/>
        </w:rPr>
      </w:pPr>
    </w:p>
    <w:p w:rsidR="00F15488" w:rsidRPr="00BF021A" w:rsidRDefault="00F15488" w:rsidP="00F15488">
      <w:pPr>
        <w:spacing w:line="360" w:lineRule="auto"/>
        <w:jc w:val="both"/>
        <w:rPr>
          <w:rFonts w:cs="Arial"/>
          <w:sz w:val="22"/>
          <w:szCs w:val="22"/>
          <w:lang w:val="es-CR"/>
        </w:rPr>
      </w:pPr>
      <w:r w:rsidRPr="00BF021A">
        <w:rPr>
          <w:rFonts w:cs="Arial"/>
          <w:b/>
          <w:sz w:val="22"/>
          <w:szCs w:val="22"/>
          <w:lang w:val="es-CR"/>
        </w:rPr>
        <w:t>1</w:t>
      </w:r>
      <w:r>
        <w:rPr>
          <w:rFonts w:cs="Arial"/>
          <w:b/>
          <w:sz w:val="22"/>
          <w:szCs w:val="22"/>
          <w:lang w:val="es-CR"/>
        </w:rPr>
        <w:t>0</w:t>
      </w:r>
      <w:r w:rsidRPr="00BF021A">
        <w:rPr>
          <w:rFonts w:cs="Arial"/>
          <w:b/>
          <w:sz w:val="22"/>
          <w:szCs w:val="22"/>
          <w:lang w:val="es-CR"/>
        </w:rPr>
        <w:t>.</w:t>
      </w:r>
      <w:r w:rsidRPr="00BF021A">
        <w:rPr>
          <w:rFonts w:cs="Arial"/>
          <w:sz w:val="22"/>
          <w:szCs w:val="22"/>
          <w:lang w:val="es-CR"/>
        </w:rPr>
        <w:t xml:space="preserve"> Previo a la formalización de las operaciones, la entidad autorizada deberá verificar la inclusión en cada expediente</w:t>
      </w:r>
      <w:r>
        <w:rPr>
          <w:rFonts w:cs="Arial"/>
          <w:sz w:val="22"/>
          <w:szCs w:val="22"/>
          <w:lang w:val="es-CR"/>
        </w:rPr>
        <w:t>,</w:t>
      </w:r>
      <w:r w:rsidRPr="00BF021A">
        <w:rPr>
          <w:rFonts w:cs="Arial"/>
          <w:sz w:val="22"/>
          <w:szCs w:val="22"/>
          <w:lang w:val="es-CR"/>
        </w:rPr>
        <w:t xml:space="preserve"> de las opciones de compraventa con los montos indicados en el </w:t>
      </w:r>
      <w:r>
        <w:rPr>
          <w:rFonts w:cs="Arial"/>
          <w:sz w:val="22"/>
          <w:szCs w:val="22"/>
          <w:lang w:val="es-CR"/>
        </w:rPr>
        <w:t>punto</w:t>
      </w:r>
      <w:r w:rsidRPr="00BF021A">
        <w:rPr>
          <w:rFonts w:cs="Arial"/>
          <w:sz w:val="22"/>
          <w:szCs w:val="22"/>
          <w:lang w:val="es-CR"/>
        </w:rPr>
        <w:t xml:space="preserve"> </w:t>
      </w:r>
      <w:r>
        <w:rPr>
          <w:rFonts w:cs="Arial"/>
          <w:sz w:val="22"/>
          <w:szCs w:val="22"/>
          <w:lang w:val="es-CR"/>
        </w:rPr>
        <w:t>3</w:t>
      </w:r>
      <w:r w:rsidRPr="00BF021A">
        <w:rPr>
          <w:rFonts w:cs="Arial"/>
          <w:sz w:val="22"/>
          <w:szCs w:val="22"/>
          <w:lang w:val="es-CR"/>
        </w:rPr>
        <w:t xml:space="preserve"> del presente acuerdo</w:t>
      </w:r>
      <w:r>
        <w:rPr>
          <w:rFonts w:cs="Arial"/>
          <w:sz w:val="22"/>
          <w:szCs w:val="22"/>
          <w:lang w:val="es-CR"/>
        </w:rPr>
        <w:t>,</w:t>
      </w:r>
      <w:r w:rsidRPr="00BF021A">
        <w:rPr>
          <w:rFonts w:cs="Arial"/>
          <w:sz w:val="22"/>
          <w:szCs w:val="22"/>
          <w:lang w:val="es-CR"/>
        </w:rPr>
        <w:t xml:space="preserve"> para cada solución habitacional.</w:t>
      </w:r>
    </w:p>
    <w:p w:rsidR="00F15488" w:rsidRDefault="00F15488" w:rsidP="00F15488">
      <w:pPr>
        <w:spacing w:line="360" w:lineRule="auto"/>
        <w:jc w:val="both"/>
        <w:rPr>
          <w:rFonts w:cs="Arial"/>
          <w:sz w:val="22"/>
          <w:szCs w:val="22"/>
        </w:rPr>
      </w:pPr>
    </w:p>
    <w:p w:rsidR="00F15488" w:rsidRPr="00BF021A" w:rsidRDefault="00F15488" w:rsidP="00F15488">
      <w:pPr>
        <w:spacing w:line="360" w:lineRule="auto"/>
        <w:jc w:val="both"/>
        <w:rPr>
          <w:rFonts w:cs="Arial"/>
          <w:sz w:val="22"/>
          <w:szCs w:val="22"/>
          <w:lang w:val="es-CR"/>
        </w:rPr>
      </w:pPr>
      <w:r w:rsidRPr="00BF021A">
        <w:rPr>
          <w:rFonts w:cs="Arial"/>
          <w:b/>
          <w:sz w:val="22"/>
          <w:szCs w:val="22"/>
          <w:lang w:val="es-CR"/>
        </w:rPr>
        <w:t>1</w:t>
      </w:r>
      <w:r>
        <w:rPr>
          <w:rFonts w:cs="Arial"/>
          <w:b/>
          <w:sz w:val="22"/>
          <w:szCs w:val="22"/>
          <w:lang w:val="es-CR"/>
        </w:rPr>
        <w:t>1</w:t>
      </w:r>
      <w:r w:rsidRPr="00BF021A">
        <w:rPr>
          <w:rFonts w:cs="Arial"/>
          <w:b/>
          <w:sz w:val="22"/>
          <w:szCs w:val="22"/>
          <w:lang w:val="es-CR"/>
        </w:rPr>
        <w:t>.</w:t>
      </w:r>
      <w:r w:rsidRPr="00BF021A">
        <w:rPr>
          <w:rFonts w:cs="Arial"/>
          <w:sz w:val="22"/>
          <w:szCs w:val="22"/>
          <w:lang w:val="es-CR"/>
        </w:rPr>
        <w:t xml:space="preserve"> Será responsabilidad de la entidad autorizada</w:t>
      </w:r>
      <w:r>
        <w:rPr>
          <w:rFonts w:cs="Arial"/>
          <w:sz w:val="22"/>
          <w:szCs w:val="22"/>
          <w:lang w:val="es-CR"/>
        </w:rPr>
        <w:t>,</w:t>
      </w:r>
      <w:r w:rsidRPr="00BF021A">
        <w:rPr>
          <w:rFonts w:cs="Arial"/>
          <w:sz w:val="22"/>
          <w:szCs w:val="22"/>
          <w:lang w:val="es-CR"/>
        </w:rPr>
        <w:t xml:space="preserve"> que el contrato de construcción respete la normativa vigente</w:t>
      </w:r>
      <w:r>
        <w:rPr>
          <w:rFonts w:cs="Arial"/>
          <w:sz w:val="22"/>
          <w:szCs w:val="22"/>
          <w:lang w:val="es-CR"/>
        </w:rPr>
        <w:t>,</w:t>
      </w:r>
      <w:r w:rsidRPr="00BF021A">
        <w:rPr>
          <w:rFonts w:cs="Arial"/>
          <w:sz w:val="22"/>
          <w:szCs w:val="22"/>
          <w:lang w:val="es-CR"/>
        </w:rPr>
        <w:t xml:space="preserve"> tanto de construcción de obras como del Sistema Financiero Nacional para la Vivienda.</w:t>
      </w:r>
    </w:p>
    <w:p w:rsidR="00F15488" w:rsidRDefault="00F15488" w:rsidP="00F15488">
      <w:pPr>
        <w:spacing w:line="360" w:lineRule="auto"/>
        <w:jc w:val="both"/>
        <w:rPr>
          <w:rFonts w:cs="Arial"/>
          <w:sz w:val="22"/>
          <w:szCs w:val="22"/>
        </w:rPr>
      </w:pPr>
    </w:p>
    <w:p w:rsidR="00F15488" w:rsidRDefault="00F15488" w:rsidP="00F15488">
      <w:pPr>
        <w:spacing w:line="360" w:lineRule="auto"/>
        <w:jc w:val="both"/>
        <w:rPr>
          <w:rFonts w:cs="Arial"/>
          <w:sz w:val="22"/>
          <w:szCs w:val="22"/>
          <w:lang w:val="es-CR"/>
        </w:rPr>
      </w:pPr>
      <w:r>
        <w:rPr>
          <w:rFonts w:cs="Arial"/>
          <w:b/>
          <w:sz w:val="22"/>
          <w:szCs w:val="22"/>
        </w:rPr>
        <w:t>12</w:t>
      </w:r>
      <w:r w:rsidRPr="002D5D9E">
        <w:rPr>
          <w:rFonts w:cs="Arial"/>
          <w:b/>
          <w:sz w:val="22"/>
          <w:szCs w:val="22"/>
        </w:rPr>
        <w:t>.</w:t>
      </w:r>
      <w:r w:rsidRPr="002D5D9E">
        <w:rPr>
          <w:rFonts w:cs="Arial"/>
          <w:sz w:val="22"/>
          <w:szCs w:val="22"/>
          <w:lang w:val="es-CR"/>
        </w:rPr>
        <w:t xml:space="preserve"> Se deberá cumplir en todos sus extremos la Directriz </w:t>
      </w:r>
      <w:r>
        <w:rPr>
          <w:rFonts w:cs="Arial"/>
          <w:sz w:val="22"/>
          <w:szCs w:val="22"/>
          <w:lang w:val="es-CR"/>
        </w:rPr>
        <w:t xml:space="preserve">N° </w:t>
      </w:r>
      <w:r w:rsidRPr="002D5D9E">
        <w:rPr>
          <w:rFonts w:cs="Arial"/>
          <w:sz w:val="22"/>
          <w:szCs w:val="22"/>
          <w:lang w:val="es-CR"/>
        </w:rPr>
        <w:t>27 de acabados de la</w:t>
      </w:r>
      <w:r>
        <w:rPr>
          <w:rFonts w:cs="Arial"/>
          <w:sz w:val="22"/>
          <w:szCs w:val="22"/>
          <w:lang w:val="es-CR"/>
        </w:rPr>
        <w:t xml:space="preserve"> </w:t>
      </w:r>
      <w:r w:rsidRPr="002D5D9E">
        <w:rPr>
          <w:rFonts w:cs="Arial"/>
          <w:sz w:val="22"/>
          <w:szCs w:val="22"/>
          <w:lang w:val="es-CR"/>
        </w:rPr>
        <w:t>vivienda.</w:t>
      </w:r>
    </w:p>
    <w:p w:rsidR="00F15488" w:rsidRDefault="00F15488" w:rsidP="00F15488">
      <w:pPr>
        <w:spacing w:line="360" w:lineRule="auto"/>
        <w:jc w:val="both"/>
        <w:rPr>
          <w:rFonts w:cs="Arial"/>
          <w:sz w:val="22"/>
          <w:szCs w:val="22"/>
        </w:rPr>
      </w:pPr>
    </w:p>
    <w:p w:rsidR="00F15488" w:rsidRPr="00BF021A" w:rsidRDefault="00F15488" w:rsidP="00F15488">
      <w:pPr>
        <w:spacing w:line="360" w:lineRule="auto"/>
        <w:jc w:val="both"/>
        <w:rPr>
          <w:rFonts w:cs="Arial"/>
          <w:sz w:val="22"/>
          <w:szCs w:val="22"/>
          <w:lang w:val="es-CR"/>
        </w:rPr>
      </w:pPr>
      <w:r>
        <w:rPr>
          <w:rFonts w:cs="Arial"/>
          <w:b/>
          <w:sz w:val="22"/>
          <w:szCs w:val="22"/>
          <w:lang w:val="es-CR"/>
        </w:rPr>
        <w:t>13</w:t>
      </w:r>
      <w:r w:rsidRPr="00BF021A">
        <w:rPr>
          <w:rFonts w:cs="Arial"/>
          <w:b/>
          <w:sz w:val="22"/>
          <w:szCs w:val="22"/>
          <w:lang w:val="es-CR"/>
        </w:rPr>
        <w:t>.</w:t>
      </w:r>
      <w:r w:rsidRPr="00BF021A">
        <w:rPr>
          <w:rFonts w:cs="Arial"/>
          <w:sz w:val="22"/>
          <w:szCs w:val="22"/>
          <w:lang w:val="es-CR"/>
        </w:rPr>
        <w:t xml:space="preserve"> En caso de alguna contención que este Banco considere extraordinaria y debidamente justificada, el BANHVI se reserva el derecho de no continuar con el financiamiento de los casos individuales.</w:t>
      </w:r>
    </w:p>
    <w:p w:rsidR="00061D0F" w:rsidRDefault="00061D0F" w:rsidP="00036164">
      <w:pPr>
        <w:spacing w:line="360" w:lineRule="auto"/>
        <w:jc w:val="both"/>
        <w:rPr>
          <w:rFonts w:cs="Arial"/>
          <w:sz w:val="22"/>
          <w:szCs w:val="22"/>
        </w:rPr>
      </w:pPr>
    </w:p>
    <w:p w:rsidR="005544E3" w:rsidRPr="00BF021A" w:rsidRDefault="005544E3" w:rsidP="005544E3">
      <w:pPr>
        <w:spacing w:line="360" w:lineRule="auto"/>
        <w:jc w:val="both"/>
        <w:rPr>
          <w:rFonts w:cs="Arial"/>
          <w:sz w:val="22"/>
          <w:szCs w:val="22"/>
          <w:lang w:val="es-CR"/>
        </w:rPr>
      </w:pPr>
      <w:r>
        <w:rPr>
          <w:rFonts w:cs="Arial"/>
          <w:b/>
          <w:sz w:val="22"/>
          <w:szCs w:val="22"/>
          <w:lang w:val="es-CR"/>
        </w:rPr>
        <w:t>14</w:t>
      </w:r>
      <w:r w:rsidRPr="00BF021A">
        <w:rPr>
          <w:rFonts w:cs="Arial"/>
          <w:b/>
          <w:sz w:val="22"/>
          <w:szCs w:val="22"/>
          <w:lang w:val="es-CR"/>
        </w:rPr>
        <w:t>.</w:t>
      </w:r>
      <w:r w:rsidRPr="00BF021A">
        <w:rPr>
          <w:rFonts w:cs="Arial"/>
          <w:sz w:val="22"/>
          <w:szCs w:val="22"/>
          <w:lang w:val="es-CR"/>
        </w:rPr>
        <w:t xml:space="preserve"> La entidad autorizada deberá velar por el cumplimiento de la disposición de inclusión en la publicidad del proyecto tanto al BANHVI como al MIVAH, esto según lo dispuesto en acuerdo N° 7 de la sesión 33-2009, de fecha 04 de mayo de 2009.</w:t>
      </w:r>
    </w:p>
    <w:p w:rsidR="00061D0F" w:rsidRDefault="00061D0F" w:rsidP="00036164">
      <w:pPr>
        <w:spacing w:line="360" w:lineRule="auto"/>
        <w:jc w:val="both"/>
        <w:rPr>
          <w:rFonts w:cs="Arial"/>
          <w:sz w:val="22"/>
          <w:szCs w:val="22"/>
        </w:rPr>
      </w:pPr>
    </w:p>
    <w:p w:rsidR="005544E3" w:rsidRPr="00BF021A" w:rsidRDefault="005544E3" w:rsidP="005544E3">
      <w:pPr>
        <w:spacing w:line="360" w:lineRule="auto"/>
        <w:jc w:val="both"/>
        <w:rPr>
          <w:rFonts w:cs="Arial"/>
          <w:sz w:val="22"/>
          <w:szCs w:val="22"/>
          <w:lang w:val="es-CR"/>
        </w:rPr>
      </w:pPr>
      <w:r>
        <w:rPr>
          <w:rFonts w:cs="Arial"/>
          <w:b/>
          <w:sz w:val="22"/>
          <w:szCs w:val="22"/>
          <w:lang w:val="es-CR"/>
        </w:rPr>
        <w:t>15</w:t>
      </w:r>
      <w:r w:rsidRPr="00BF021A">
        <w:rPr>
          <w:rFonts w:cs="Arial"/>
          <w:b/>
          <w:sz w:val="22"/>
          <w:szCs w:val="22"/>
          <w:lang w:val="es-CR"/>
        </w:rPr>
        <w:t>.</w:t>
      </w:r>
      <w:r w:rsidRPr="00BF021A">
        <w:rPr>
          <w:rFonts w:cs="Arial"/>
          <w:sz w:val="22"/>
          <w:szCs w:val="22"/>
          <w:lang w:val="es-CR"/>
        </w:rPr>
        <w:t xml:space="preserve"> Para el desarrollo de este proyecto</w:t>
      </w:r>
      <w:r>
        <w:rPr>
          <w:rFonts w:cs="Arial"/>
          <w:sz w:val="22"/>
          <w:szCs w:val="22"/>
          <w:lang w:val="es-CR"/>
        </w:rPr>
        <w:t>,</w:t>
      </w:r>
      <w:r w:rsidRPr="00BF021A">
        <w:rPr>
          <w:rFonts w:cs="Arial"/>
          <w:sz w:val="22"/>
          <w:szCs w:val="22"/>
          <w:lang w:val="es-CR"/>
        </w:rPr>
        <w:t xml:space="preserve"> se ejecutará el procedimiento P-FOS-18 de la Dirección FOSUVI</w:t>
      </w:r>
      <w:r>
        <w:rPr>
          <w:rFonts w:cs="Arial"/>
          <w:sz w:val="22"/>
          <w:szCs w:val="22"/>
          <w:lang w:val="es-CR"/>
        </w:rPr>
        <w:t>,</w:t>
      </w:r>
      <w:r w:rsidRPr="00BF021A">
        <w:rPr>
          <w:rFonts w:cs="Arial"/>
          <w:sz w:val="22"/>
          <w:szCs w:val="22"/>
          <w:lang w:val="es-CR"/>
        </w:rPr>
        <w:t xml:space="preserve"> sobre la inspección de la calidad de obras, conforme lo avalado por esta Junta Directiva en el acuerdo N° 6 de la sesión 64-2012.</w:t>
      </w:r>
    </w:p>
    <w:p w:rsidR="00061D0F" w:rsidRDefault="00061D0F" w:rsidP="00036164">
      <w:pPr>
        <w:spacing w:line="360" w:lineRule="auto"/>
        <w:jc w:val="both"/>
        <w:rPr>
          <w:rFonts w:cs="Arial"/>
          <w:sz w:val="22"/>
          <w:szCs w:val="22"/>
        </w:rPr>
      </w:pPr>
    </w:p>
    <w:p w:rsidR="002B71CC" w:rsidRDefault="005544E3" w:rsidP="002B71CC">
      <w:pPr>
        <w:spacing w:line="360" w:lineRule="auto"/>
        <w:jc w:val="both"/>
        <w:rPr>
          <w:rFonts w:cs="Arial"/>
          <w:sz w:val="22"/>
          <w:szCs w:val="22"/>
          <w:lang w:val="es-CR"/>
        </w:rPr>
      </w:pPr>
      <w:r>
        <w:rPr>
          <w:rFonts w:cs="Arial"/>
          <w:b/>
          <w:sz w:val="22"/>
          <w:szCs w:val="22"/>
          <w:lang w:val="es-CR"/>
        </w:rPr>
        <w:t>16</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Se deberán acatar todas las recomendaciones señaladas por el Departamento Técnico, en el informe DF-DT-IN-0155-2019.</w:t>
      </w:r>
    </w:p>
    <w:p w:rsidR="00994AE5" w:rsidRDefault="00994AE5" w:rsidP="002B71CC">
      <w:pPr>
        <w:spacing w:line="360" w:lineRule="auto"/>
        <w:jc w:val="both"/>
        <w:rPr>
          <w:rFonts w:cs="Arial"/>
          <w:sz w:val="22"/>
          <w:szCs w:val="22"/>
          <w:lang w:val="es-CR"/>
        </w:rPr>
      </w:pPr>
    </w:p>
    <w:p w:rsidR="00270CF7" w:rsidRDefault="00755843" w:rsidP="00994AE5">
      <w:pPr>
        <w:spacing w:line="360" w:lineRule="auto"/>
        <w:jc w:val="both"/>
        <w:rPr>
          <w:rFonts w:cs="Arial"/>
          <w:iCs/>
          <w:sz w:val="22"/>
          <w:szCs w:val="22"/>
          <w:lang w:val="es-CR"/>
        </w:rPr>
      </w:pPr>
      <w:r>
        <w:rPr>
          <w:rFonts w:cs="Arial"/>
          <w:b/>
          <w:sz w:val="22"/>
          <w:szCs w:val="22"/>
        </w:rPr>
        <w:t>17</w:t>
      </w:r>
      <w:r w:rsidR="00994AE5" w:rsidRPr="00994AE5">
        <w:rPr>
          <w:rFonts w:cs="Arial"/>
          <w:b/>
          <w:sz w:val="22"/>
          <w:szCs w:val="22"/>
        </w:rPr>
        <w:t>.</w:t>
      </w:r>
      <w:r w:rsidR="00994AE5" w:rsidRPr="00994AE5">
        <w:rPr>
          <w:rFonts w:cs="Arial"/>
          <w:sz w:val="22"/>
          <w:szCs w:val="22"/>
        </w:rPr>
        <w:t xml:space="preserve"> E</w:t>
      </w:r>
      <w:r w:rsidR="00270CF7">
        <w:rPr>
          <w:rFonts w:cs="Arial"/>
          <w:sz w:val="22"/>
          <w:szCs w:val="22"/>
        </w:rPr>
        <w:t xml:space="preserve">n caso de </w:t>
      </w:r>
      <w:r w:rsidR="00994AE5" w:rsidRPr="00994AE5">
        <w:rPr>
          <w:rFonts w:cs="Arial"/>
          <w:sz w:val="22"/>
          <w:szCs w:val="22"/>
        </w:rPr>
        <w:t>ejecutarse otras etapas futuras</w:t>
      </w:r>
      <w:r w:rsidR="00270CF7">
        <w:rPr>
          <w:rFonts w:cs="Arial"/>
          <w:sz w:val="22"/>
          <w:szCs w:val="22"/>
        </w:rPr>
        <w:t xml:space="preserve"> del proyecto,</w:t>
      </w:r>
      <w:r w:rsidR="00994AE5" w:rsidRPr="00994AE5">
        <w:rPr>
          <w:rFonts w:cs="Arial"/>
          <w:sz w:val="22"/>
          <w:szCs w:val="22"/>
        </w:rPr>
        <w:t xml:space="preserve"> </w:t>
      </w:r>
      <w:r w:rsidR="00270CF7" w:rsidRPr="0044605D">
        <w:rPr>
          <w:rFonts w:cs="Arial"/>
          <w:iCs/>
          <w:sz w:val="22"/>
          <w:szCs w:val="22"/>
          <w:lang w:val="es-CR"/>
        </w:rPr>
        <w:t>que se pretendan gestionar ante el Sistema Financiero Nacional para la Vivienda,</w:t>
      </w:r>
      <w:r w:rsidR="00270CF7" w:rsidRPr="00270CF7">
        <w:rPr>
          <w:rFonts w:cs="Arial"/>
          <w:iCs/>
          <w:sz w:val="22"/>
          <w:szCs w:val="22"/>
          <w:lang w:val="es-CR"/>
        </w:rPr>
        <w:t xml:space="preserve"> </w:t>
      </w:r>
      <w:r w:rsidR="00F72AE4">
        <w:rPr>
          <w:rFonts w:cs="Arial"/>
          <w:iCs/>
          <w:sz w:val="22"/>
          <w:szCs w:val="22"/>
          <w:lang w:val="es-CR"/>
        </w:rPr>
        <w:t xml:space="preserve">éstas </w:t>
      </w:r>
      <w:r w:rsidR="00270CF7">
        <w:rPr>
          <w:rFonts w:cs="Arial"/>
          <w:iCs/>
          <w:sz w:val="22"/>
          <w:szCs w:val="22"/>
          <w:lang w:val="es-CR"/>
        </w:rPr>
        <w:t>deberán tramitarse bajo la normativa urbanística aplicable.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30628F" w:rsidRDefault="0030628F" w:rsidP="0030628F">
      <w:pPr>
        <w:spacing w:line="360" w:lineRule="auto"/>
        <w:jc w:val="both"/>
        <w:rPr>
          <w:rFonts w:cs="Arial"/>
          <w:b/>
          <w:bCs/>
          <w:sz w:val="22"/>
          <w:szCs w:val="22"/>
        </w:rPr>
      </w:pPr>
      <w:r>
        <w:rPr>
          <w:rFonts w:cs="Arial"/>
          <w:b/>
          <w:bCs/>
          <w:sz w:val="22"/>
          <w:szCs w:val="22"/>
        </w:rPr>
        <w:t>Considerando:</w:t>
      </w:r>
    </w:p>
    <w:p w:rsidR="0030628F" w:rsidRDefault="0030628F" w:rsidP="0030628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GG-ME-01</w:t>
      </w:r>
      <w:r w:rsidR="00DC10BC">
        <w:rPr>
          <w:rFonts w:cs="Arial"/>
          <w:bCs/>
          <w:sz w:val="22"/>
        </w:rPr>
        <w:t>83</w:t>
      </w:r>
      <w:r>
        <w:rPr>
          <w:rFonts w:cs="Arial"/>
          <w:bCs/>
          <w:sz w:val="22"/>
        </w:rPr>
        <w:t xml:space="preserve">-2019 del </w:t>
      </w:r>
      <w:r w:rsidR="00DC10BC">
        <w:rPr>
          <w:rFonts w:cs="Arial"/>
          <w:bCs/>
          <w:sz w:val="22"/>
        </w:rPr>
        <w:t>22</w:t>
      </w:r>
      <w:r>
        <w:rPr>
          <w:rFonts w:cs="Arial"/>
          <w:bCs/>
          <w:sz w:val="22"/>
        </w:rPr>
        <w:t xml:space="preserve"> de febrero de 2019, la Gerencia General remite y avala el informe </w:t>
      </w:r>
      <w:r>
        <w:rPr>
          <w:rFonts w:cs="Arial"/>
          <w:sz w:val="22"/>
          <w:szCs w:val="22"/>
        </w:rPr>
        <w:t>DF</w:t>
      </w:r>
      <w:r w:rsidRPr="00B35EAF">
        <w:rPr>
          <w:rFonts w:cs="Arial"/>
          <w:sz w:val="22"/>
          <w:szCs w:val="22"/>
        </w:rPr>
        <w:t>-OF-</w:t>
      </w:r>
      <w:r>
        <w:rPr>
          <w:rFonts w:cs="Arial"/>
          <w:sz w:val="22"/>
          <w:szCs w:val="22"/>
        </w:rPr>
        <w:t>01</w:t>
      </w:r>
      <w:r w:rsidR="00DC10BC">
        <w:rPr>
          <w:rFonts w:cs="Arial"/>
          <w:sz w:val="22"/>
          <w:szCs w:val="22"/>
        </w:rPr>
        <w:t>84</w:t>
      </w:r>
      <w:r w:rsidRPr="00B35EAF">
        <w:rPr>
          <w:rFonts w:cs="Arial"/>
          <w:sz w:val="22"/>
          <w:szCs w:val="22"/>
        </w:rPr>
        <w:t>-201</w:t>
      </w:r>
      <w:r>
        <w:rPr>
          <w:rFonts w:cs="Arial"/>
          <w:sz w:val="22"/>
          <w:szCs w:val="22"/>
        </w:rPr>
        <w:t>9/SO-OF-0</w:t>
      </w:r>
      <w:r w:rsidR="00DC10BC">
        <w:rPr>
          <w:rFonts w:cs="Arial"/>
          <w:sz w:val="22"/>
          <w:szCs w:val="22"/>
        </w:rPr>
        <w:t>102</w:t>
      </w:r>
      <w:r>
        <w:rPr>
          <w:rFonts w:cs="Arial"/>
          <w:sz w:val="22"/>
          <w:szCs w:val="22"/>
        </w:rPr>
        <w:t>-2019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en lo que ahora interesa,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w:t>
      </w:r>
      <w:r>
        <w:rPr>
          <w:rFonts w:cs="Arial"/>
          <w:bCs/>
          <w:sz w:val="22"/>
        </w:rPr>
        <w:t xml:space="preserve">ual Cartago de Ahorro y Préstamo, </w:t>
      </w:r>
      <w:r w:rsidR="00DC10BC">
        <w:rPr>
          <w:rFonts w:cs="Arial"/>
          <w:bCs/>
          <w:sz w:val="22"/>
        </w:rPr>
        <w:t>Banco de Costa Rica</w:t>
      </w:r>
      <w:r w:rsidR="00966F1F">
        <w:rPr>
          <w:rFonts w:cs="Arial"/>
          <w:bCs/>
          <w:sz w:val="22"/>
        </w:rPr>
        <w:t xml:space="preserve">, </w:t>
      </w:r>
      <w:proofErr w:type="spellStart"/>
      <w:r w:rsidR="00966F1F">
        <w:rPr>
          <w:rFonts w:cs="Arial"/>
          <w:bCs/>
          <w:sz w:val="22"/>
        </w:rPr>
        <w:t>Asedemasa</w:t>
      </w:r>
      <w:proofErr w:type="spellEnd"/>
      <w:r>
        <w:rPr>
          <w:rFonts w:cs="Arial"/>
          <w:bCs/>
          <w:sz w:val="22"/>
          <w:szCs w:val="22"/>
        </w:rPr>
        <w:t xml:space="preserve"> y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w:t>
      </w:r>
      <w:r w:rsidR="00CB0F54">
        <w:rPr>
          <w:rFonts w:cs="Arial"/>
          <w:bCs/>
          <w:sz w:val="22"/>
        </w:rPr>
        <w:t>veintinueve</w:t>
      </w:r>
      <w:r>
        <w:rPr>
          <w:rFonts w:cs="Arial"/>
          <w:bCs/>
          <w:sz w:val="22"/>
        </w:rPr>
        <w:t xml:space="preserve"> operaciones de Bono Familiar de Vivienda individuales por situación de extrema necesidad, para las familias que encabezan los señores </w:t>
      </w:r>
      <w:r w:rsidR="001429BB">
        <w:rPr>
          <w:rFonts w:cs="Arial"/>
          <w:bCs/>
          <w:sz w:val="22"/>
        </w:rPr>
        <w:t>Adrián Alexander Castro Blanco</w:t>
      </w:r>
      <w:r>
        <w:rPr>
          <w:rFonts w:cs="Arial"/>
          <w:bCs/>
          <w:sz w:val="22"/>
        </w:rPr>
        <w:t xml:space="preserve">, </w:t>
      </w:r>
      <w:proofErr w:type="spellStart"/>
      <w:r w:rsidR="001429BB">
        <w:rPr>
          <w:rFonts w:cs="Arial"/>
          <w:bCs/>
          <w:sz w:val="22"/>
        </w:rPr>
        <w:t>Yenifer</w:t>
      </w:r>
      <w:proofErr w:type="spellEnd"/>
      <w:r w:rsidR="001429BB">
        <w:rPr>
          <w:rFonts w:cs="Arial"/>
          <w:bCs/>
          <w:sz w:val="22"/>
        </w:rPr>
        <w:t xml:space="preserve"> </w:t>
      </w:r>
      <w:proofErr w:type="spellStart"/>
      <w:r w:rsidR="001429BB">
        <w:rPr>
          <w:rFonts w:cs="Arial"/>
          <w:bCs/>
          <w:sz w:val="22"/>
        </w:rPr>
        <w:t>Escarleth</w:t>
      </w:r>
      <w:proofErr w:type="spellEnd"/>
      <w:r w:rsidR="001429BB">
        <w:rPr>
          <w:rFonts w:cs="Arial"/>
          <w:bCs/>
          <w:sz w:val="22"/>
        </w:rPr>
        <w:t xml:space="preserve"> Salgado Sánchez</w:t>
      </w:r>
      <w:r>
        <w:rPr>
          <w:rFonts w:cs="Arial"/>
          <w:bCs/>
          <w:sz w:val="22"/>
        </w:rPr>
        <w:t xml:space="preserve">, </w:t>
      </w:r>
      <w:r w:rsidR="001429BB">
        <w:rPr>
          <w:rFonts w:cs="Arial"/>
          <w:bCs/>
          <w:sz w:val="22"/>
        </w:rPr>
        <w:t>María Yamileth Ortega Padilla</w:t>
      </w:r>
      <w:r>
        <w:rPr>
          <w:rFonts w:cs="Arial"/>
          <w:bCs/>
          <w:sz w:val="22"/>
        </w:rPr>
        <w:t xml:space="preserve">, </w:t>
      </w:r>
      <w:r w:rsidR="001429BB">
        <w:rPr>
          <w:rFonts w:cs="Arial"/>
          <w:bCs/>
          <w:sz w:val="22"/>
        </w:rPr>
        <w:t>Martha Lidia Picado Sánchez</w:t>
      </w:r>
      <w:r>
        <w:rPr>
          <w:rFonts w:cs="Arial"/>
          <w:bCs/>
          <w:sz w:val="22"/>
        </w:rPr>
        <w:t xml:space="preserve">, </w:t>
      </w:r>
      <w:proofErr w:type="spellStart"/>
      <w:r w:rsidR="001429BB">
        <w:rPr>
          <w:rFonts w:cs="Arial"/>
          <w:bCs/>
          <w:sz w:val="22"/>
        </w:rPr>
        <w:t>Yenori</w:t>
      </w:r>
      <w:proofErr w:type="spellEnd"/>
      <w:r w:rsidR="001429BB">
        <w:rPr>
          <w:rFonts w:cs="Arial"/>
          <w:bCs/>
          <w:sz w:val="22"/>
        </w:rPr>
        <w:t xml:space="preserve"> Fabiola Quirós Vargas</w:t>
      </w:r>
      <w:r>
        <w:rPr>
          <w:rFonts w:cs="Arial"/>
          <w:bCs/>
          <w:sz w:val="22"/>
        </w:rPr>
        <w:t xml:space="preserve">, </w:t>
      </w:r>
      <w:proofErr w:type="spellStart"/>
      <w:r w:rsidR="001429BB">
        <w:rPr>
          <w:rFonts w:cs="Arial"/>
          <w:bCs/>
          <w:sz w:val="22"/>
        </w:rPr>
        <w:t>Yessica</w:t>
      </w:r>
      <w:proofErr w:type="spellEnd"/>
      <w:r w:rsidR="001429BB">
        <w:rPr>
          <w:rFonts w:cs="Arial"/>
          <w:bCs/>
          <w:sz w:val="22"/>
        </w:rPr>
        <w:t xml:space="preserve"> Chavarría </w:t>
      </w:r>
      <w:proofErr w:type="spellStart"/>
      <w:r w:rsidR="001429BB">
        <w:rPr>
          <w:rFonts w:cs="Arial"/>
          <w:bCs/>
          <w:sz w:val="22"/>
        </w:rPr>
        <w:t>Ulate</w:t>
      </w:r>
      <w:proofErr w:type="spellEnd"/>
      <w:r>
        <w:rPr>
          <w:rFonts w:cs="Arial"/>
          <w:bCs/>
          <w:sz w:val="22"/>
        </w:rPr>
        <w:t xml:space="preserve">, </w:t>
      </w:r>
      <w:r w:rsidR="001429BB">
        <w:rPr>
          <w:rFonts w:cs="Arial"/>
          <w:bCs/>
          <w:sz w:val="22"/>
        </w:rPr>
        <w:t>Marta María Jiménez Céspedes</w:t>
      </w:r>
      <w:r>
        <w:rPr>
          <w:rFonts w:cs="Arial"/>
          <w:bCs/>
          <w:sz w:val="22"/>
        </w:rPr>
        <w:t xml:space="preserve">, </w:t>
      </w:r>
      <w:proofErr w:type="spellStart"/>
      <w:r w:rsidR="001429BB">
        <w:rPr>
          <w:rFonts w:cs="Arial"/>
          <w:bCs/>
          <w:sz w:val="22"/>
        </w:rPr>
        <w:t>Kembly</w:t>
      </w:r>
      <w:proofErr w:type="spellEnd"/>
      <w:r w:rsidR="001429BB">
        <w:rPr>
          <w:rFonts w:cs="Arial"/>
          <w:bCs/>
          <w:sz w:val="22"/>
        </w:rPr>
        <w:t xml:space="preserve"> de los Ángeles Pérez Murillo</w:t>
      </w:r>
      <w:r>
        <w:rPr>
          <w:rFonts w:cs="Arial"/>
          <w:bCs/>
          <w:sz w:val="22"/>
        </w:rPr>
        <w:t xml:space="preserve">, </w:t>
      </w:r>
      <w:proofErr w:type="spellStart"/>
      <w:r w:rsidR="001429BB">
        <w:rPr>
          <w:rFonts w:cs="Arial"/>
          <w:bCs/>
          <w:sz w:val="22"/>
        </w:rPr>
        <w:t>Yerling</w:t>
      </w:r>
      <w:proofErr w:type="spellEnd"/>
      <w:r w:rsidR="001429BB">
        <w:rPr>
          <w:rFonts w:cs="Arial"/>
          <w:bCs/>
          <w:sz w:val="22"/>
        </w:rPr>
        <w:t xml:space="preserve"> Marcela Ledezma Araya</w:t>
      </w:r>
      <w:r>
        <w:rPr>
          <w:rFonts w:cs="Arial"/>
          <w:bCs/>
          <w:sz w:val="22"/>
        </w:rPr>
        <w:t xml:space="preserve">, </w:t>
      </w:r>
      <w:proofErr w:type="spellStart"/>
      <w:r w:rsidR="001429BB">
        <w:rPr>
          <w:rFonts w:cs="Arial"/>
          <w:bCs/>
          <w:sz w:val="22"/>
        </w:rPr>
        <w:t>Eilin</w:t>
      </w:r>
      <w:proofErr w:type="spellEnd"/>
      <w:r w:rsidR="001429BB">
        <w:rPr>
          <w:rFonts w:cs="Arial"/>
          <w:bCs/>
          <w:sz w:val="22"/>
        </w:rPr>
        <w:t xml:space="preserve"> </w:t>
      </w:r>
      <w:proofErr w:type="spellStart"/>
      <w:r w:rsidR="001429BB">
        <w:rPr>
          <w:rFonts w:cs="Arial"/>
          <w:bCs/>
          <w:sz w:val="22"/>
        </w:rPr>
        <w:t>Mildreth</w:t>
      </w:r>
      <w:proofErr w:type="spellEnd"/>
      <w:r w:rsidR="001429BB">
        <w:rPr>
          <w:rFonts w:cs="Arial"/>
          <w:bCs/>
          <w:sz w:val="22"/>
        </w:rPr>
        <w:t xml:space="preserve"> Rodríguez Hernández</w:t>
      </w:r>
      <w:r>
        <w:rPr>
          <w:rFonts w:cs="Arial"/>
          <w:bCs/>
          <w:sz w:val="22"/>
        </w:rPr>
        <w:t xml:space="preserve">, </w:t>
      </w:r>
      <w:r w:rsidR="001429BB">
        <w:rPr>
          <w:rFonts w:cs="Arial"/>
          <w:bCs/>
          <w:sz w:val="22"/>
        </w:rPr>
        <w:t>María Teresa Altamirano Espinoza</w:t>
      </w:r>
      <w:r>
        <w:rPr>
          <w:rFonts w:cs="Arial"/>
          <w:bCs/>
          <w:sz w:val="22"/>
        </w:rPr>
        <w:t xml:space="preserve">, </w:t>
      </w:r>
      <w:proofErr w:type="spellStart"/>
      <w:r w:rsidR="001429BB">
        <w:rPr>
          <w:rFonts w:cs="Arial"/>
          <w:bCs/>
          <w:sz w:val="22"/>
        </w:rPr>
        <w:t>Floribeth</w:t>
      </w:r>
      <w:proofErr w:type="spellEnd"/>
      <w:r w:rsidR="001429BB">
        <w:rPr>
          <w:rFonts w:cs="Arial"/>
          <w:bCs/>
          <w:sz w:val="22"/>
        </w:rPr>
        <w:t xml:space="preserve"> Estrella Herrera Calderón</w:t>
      </w:r>
      <w:r>
        <w:rPr>
          <w:rFonts w:cs="Arial"/>
          <w:bCs/>
          <w:sz w:val="22"/>
        </w:rPr>
        <w:t xml:space="preserve">, </w:t>
      </w:r>
      <w:r w:rsidR="001429BB">
        <w:rPr>
          <w:rFonts w:cs="Arial"/>
          <w:bCs/>
          <w:sz w:val="22"/>
        </w:rPr>
        <w:t>Olivier del Carmen Ortega Zamora</w:t>
      </w:r>
      <w:r>
        <w:rPr>
          <w:rFonts w:cs="Arial"/>
          <w:bCs/>
          <w:sz w:val="22"/>
        </w:rPr>
        <w:t xml:space="preserve">, </w:t>
      </w:r>
      <w:r w:rsidR="001429BB">
        <w:rPr>
          <w:rFonts w:cs="Arial"/>
          <w:bCs/>
          <w:sz w:val="22"/>
        </w:rPr>
        <w:t>José Angel Sánchez Jiménez</w:t>
      </w:r>
      <w:r>
        <w:rPr>
          <w:rFonts w:cs="Arial"/>
          <w:bCs/>
          <w:sz w:val="22"/>
        </w:rPr>
        <w:t xml:space="preserve">, </w:t>
      </w:r>
      <w:r w:rsidR="001429BB">
        <w:rPr>
          <w:rFonts w:cs="Arial"/>
          <w:bCs/>
          <w:sz w:val="22"/>
        </w:rPr>
        <w:t>Olga Leticia Alfaro Sánchez</w:t>
      </w:r>
      <w:r>
        <w:rPr>
          <w:rFonts w:cs="Arial"/>
          <w:bCs/>
          <w:sz w:val="22"/>
        </w:rPr>
        <w:t xml:space="preserve">, </w:t>
      </w:r>
      <w:r w:rsidR="001429BB">
        <w:rPr>
          <w:rFonts w:cs="Arial"/>
          <w:bCs/>
          <w:sz w:val="22"/>
        </w:rPr>
        <w:t>Alejandro José Sánchez Montero</w:t>
      </w:r>
      <w:r>
        <w:rPr>
          <w:rFonts w:cs="Arial"/>
          <w:bCs/>
          <w:sz w:val="22"/>
        </w:rPr>
        <w:t xml:space="preserve">, </w:t>
      </w:r>
      <w:r w:rsidR="001429BB">
        <w:rPr>
          <w:rFonts w:cs="Arial"/>
          <w:bCs/>
          <w:sz w:val="22"/>
        </w:rPr>
        <w:t>Luz Marina Hernández Parra</w:t>
      </w:r>
      <w:r>
        <w:rPr>
          <w:rFonts w:cs="Arial"/>
          <w:bCs/>
          <w:sz w:val="22"/>
        </w:rPr>
        <w:t xml:space="preserve">, </w:t>
      </w:r>
      <w:r w:rsidR="001429BB">
        <w:rPr>
          <w:rFonts w:cs="Arial"/>
          <w:bCs/>
          <w:sz w:val="22"/>
        </w:rPr>
        <w:t>Yuri González Ocampo</w:t>
      </w:r>
      <w:r>
        <w:rPr>
          <w:rFonts w:cs="Arial"/>
          <w:bCs/>
          <w:sz w:val="22"/>
        </w:rPr>
        <w:t xml:space="preserve">, </w:t>
      </w:r>
      <w:proofErr w:type="spellStart"/>
      <w:r w:rsidR="001429BB">
        <w:rPr>
          <w:rFonts w:cs="Arial"/>
          <w:bCs/>
          <w:sz w:val="22"/>
        </w:rPr>
        <w:t>Dunia</w:t>
      </w:r>
      <w:proofErr w:type="spellEnd"/>
      <w:r w:rsidR="001429BB">
        <w:rPr>
          <w:rFonts w:cs="Arial"/>
          <w:bCs/>
          <w:sz w:val="22"/>
        </w:rPr>
        <w:t xml:space="preserve"> Patricia Brenes Rodríguez</w:t>
      </w:r>
      <w:r>
        <w:rPr>
          <w:rFonts w:cs="Arial"/>
          <w:bCs/>
          <w:sz w:val="22"/>
        </w:rPr>
        <w:t xml:space="preserve">, </w:t>
      </w:r>
      <w:r w:rsidR="001429BB">
        <w:rPr>
          <w:rFonts w:cs="Arial"/>
          <w:bCs/>
          <w:sz w:val="22"/>
        </w:rPr>
        <w:t xml:space="preserve">Nancy Magaly </w:t>
      </w:r>
      <w:proofErr w:type="spellStart"/>
      <w:r w:rsidR="001429BB">
        <w:rPr>
          <w:rFonts w:cs="Arial"/>
          <w:bCs/>
          <w:sz w:val="22"/>
        </w:rPr>
        <w:t>Cambronero</w:t>
      </w:r>
      <w:proofErr w:type="spellEnd"/>
      <w:r w:rsidR="001429BB">
        <w:rPr>
          <w:rFonts w:cs="Arial"/>
          <w:bCs/>
          <w:sz w:val="22"/>
        </w:rPr>
        <w:t xml:space="preserve"> González</w:t>
      </w:r>
      <w:r>
        <w:rPr>
          <w:rFonts w:cs="Arial"/>
          <w:bCs/>
          <w:sz w:val="22"/>
        </w:rPr>
        <w:t xml:space="preserve">, </w:t>
      </w:r>
      <w:proofErr w:type="spellStart"/>
      <w:r w:rsidR="001429BB">
        <w:rPr>
          <w:rFonts w:cs="Arial"/>
          <w:bCs/>
          <w:sz w:val="22"/>
        </w:rPr>
        <w:t>Yirlani</w:t>
      </w:r>
      <w:proofErr w:type="spellEnd"/>
      <w:r w:rsidR="001429BB">
        <w:rPr>
          <w:rFonts w:cs="Arial"/>
          <w:bCs/>
          <w:sz w:val="22"/>
        </w:rPr>
        <w:t xml:space="preserve"> </w:t>
      </w:r>
      <w:r w:rsidR="00CB0F54">
        <w:rPr>
          <w:rFonts w:cs="Arial"/>
          <w:bCs/>
          <w:sz w:val="22"/>
        </w:rPr>
        <w:t>Bermúdez</w:t>
      </w:r>
      <w:r w:rsidR="001429BB">
        <w:rPr>
          <w:rFonts w:cs="Arial"/>
          <w:bCs/>
          <w:sz w:val="22"/>
        </w:rPr>
        <w:t xml:space="preserve"> </w:t>
      </w:r>
      <w:r w:rsidR="00CB0F54">
        <w:rPr>
          <w:rFonts w:cs="Arial"/>
          <w:bCs/>
          <w:sz w:val="22"/>
        </w:rPr>
        <w:t>Ortiz</w:t>
      </w:r>
      <w:r>
        <w:rPr>
          <w:rFonts w:cs="Arial"/>
          <w:bCs/>
          <w:sz w:val="22"/>
        </w:rPr>
        <w:t xml:space="preserve">, </w:t>
      </w:r>
      <w:proofErr w:type="spellStart"/>
      <w:r w:rsidR="001429BB">
        <w:rPr>
          <w:rFonts w:cs="Arial"/>
          <w:bCs/>
          <w:sz w:val="22"/>
        </w:rPr>
        <w:t>Erny</w:t>
      </w:r>
      <w:proofErr w:type="spellEnd"/>
      <w:r w:rsidR="001429BB">
        <w:rPr>
          <w:rFonts w:cs="Arial"/>
          <w:bCs/>
          <w:sz w:val="22"/>
        </w:rPr>
        <w:t xml:space="preserve"> Arnulfo Fernández Prado</w:t>
      </w:r>
      <w:r>
        <w:rPr>
          <w:rFonts w:cs="Arial"/>
          <w:bCs/>
          <w:sz w:val="22"/>
        </w:rPr>
        <w:t xml:space="preserve">, </w:t>
      </w:r>
      <w:r w:rsidR="001429BB">
        <w:rPr>
          <w:rFonts w:cs="Arial"/>
          <w:bCs/>
          <w:sz w:val="22"/>
        </w:rPr>
        <w:t xml:space="preserve">Evelyn </w:t>
      </w:r>
      <w:proofErr w:type="spellStart"/>
      <w:r w:rsidR="001429BB">
        <w:rPr>
          <w:rFonts w:cs="Arial"/>
          <w:bCs/>
          <w:sz w:val="22"/>
        </w:rPr>
        <w:t>Meraly</w:t>
      </w:r>
      <w:proofErr w:type="spellEnd"/>
      <w:r w:rsidR="001429BB">
        <w:rPr>
          <w:rFonts w:cs="Arial"/>
          <w:bCs/>
          <w:sz w:val="22"/>
        </w:rPr>
        <w:t xml:space="preserve"> Romero Acuña</w:t>
      </w:r>
      <w:r>
        <w:rPr>
          <w:rFonts w:cs="Arial"/>
          <w:bCs/>
          <w:sz w:val="22"/>
        </w:rPr>
        <w:t xml:space="preserve">, </w:t>
      </w:r>
      <w:r w:rsidR="001429BB">
        <w:rPr>
          <w:rFonts w:cs="Arial"/>
          <w:bCs/>
          <w:sz w:val="22"/>
        </w:rPr>
        <w:t>Rafael Angel Ramírez Hernández</w:t>
      </w:r>
      <w:r>
        <w:rPr>
          <w:rFonts w:cs="Arial"/>
          <w:bCs/>
          <w:sz w:val="22"/>
        </w:rPr>
        <w:t xml:space="preserve">, </w:t>
      </w:r>
      <w:r w:rsidR="001429BB">
        <w:rPr>
          <w:rFonts w:cs="Arial"/>
          <w:bCs/>
          <w:sz w:val="22"/>
        </w:rPr>
        <w:t>Esmeralda María Leal Gómez</w:t>
      </w:r>
      <w:r>
        <w:rPr>
          <w:rFonts w:cs="Arial"/>
          <w:bCs/>
          <w:sz w:val="22"/>
        </w:rPr>
        <w:t xml:space="preserve">, María </w:t>
      </w:r>
      <w:r w:rsidR="001429BB">
        <w:rPr>
          <w:rFonts w:cs="Arial"/>
          <w:bCs/>
          <w:sz w:val="22"/>
        </w:rPr>
        <w:t>Sugey Alvarado Flores</w:t>
      </w:r>
      <w:r>
        <w:rPr>
          <w:rFonts w:cs="Arial"/>
          <w:bCs/>
          <w:sz w:val="22"/>
        </w:rPr>
        <w:t xml:space="preserve">, </w:t>
      </w:r>
      <w:r w:rsidR="001429BB">
        <w:rPr>
          <w:rFonts w:cs="Arial"/>
          <w:bCs/>
          <w:sz w:val="22"/>
        </w:rPr>
        <w:t xml:space="preserve">Irma </w:t>
      </w:r>
      <w:proofErr w:type="spellStart"/>
      <w:r w:rsidR="001429BB">
        <w:rPr>
          <w:rFonts w:cs="Arial"/>
          <w:bCs/>
          <w:sz w:val="22"/>
        </w:rPr>
        <w:t>Grettel</w:t>
      </w:r>
      <w:proofErr w:type="spellEnd"/>
      <w:r w:rsidR="001429BB">
        <w:rPr>
          <w:rFonts w:cs="Arial"/>
          <w:bCs/>
          <w:sz w:val="22"/>
        </w:rPr>
        <w:t xml:space="preserve"> Acevedo Pérez</w:t>
      </w:r>
      <w:r>
        <w:rPr>
          <w:rFonts w:cs="Arial"/>
          <w:bCs/>
          <w:sz w:val="22"/>
        </w:rPr>
        <w:t xml:space="preserve">, </w:t>
      </w:r>
      <w:r w:rsidR="001429BB">
        <w:rPr>
          <w:rFonts w:cs="Arial"/>
          <w:bCs/>
          <w:sz w:val="22"/>
        </w:rPr>
        <w:t xml:space="preserve">Saúl Meza Sandí </w:t>
      </w:r>
      <w:r>
        <w:rPr>
          <w:rFonts w:cs="Arial"/>
          <w:bCs/>
          <w:sz w:val="22"/>
        </w:rPr>
        <w:t xml:space="preserve">y </w:t>
      </w:r>
      <w:proofErr w:type="spellStart"/>
      <w:r w:rsidR="001429BB">
        <w:rPr>
          <w:rFonts w:cs="Arial"/>
          <w:bCs/>
          <w:sz w:val="22"/>
        </w:rPr>
        <w:t>Rosi</w:t>
      </w:r>
      <w:proofErr w:type="spellEnd"/>
      <w:r w:rsidR="001429BB">
        <w:rPr>
          <w:rFonts w:cs="Arial"/>
          <w:bCs/>
          <w:sz w:val="22"/>
        </w:rPr>
        <w:t xml:space="preserve"> Magdalena </w:t>
      </w:r>
      <w:proofErr w:type="spellStart"/>
      <w:r w:rsidR="001429BB">
        <w:rPr>
          <w:rFonts w:cs="Arial"/>
          <w:bCs/>
          <w:sz w:val="22"/>
        </w:rPr>
        <w:t>Condega</w:t>
      </w:r>
      <w:proofErr w:type="spellEnd"/>
      <w:r w:rsidR="001429BB">
        <w:rPr>
          <w:rFonts w:cs="Arial"/>
          <w:bCs/>
          <w:sz w:val="22"/>
        </w:rPr>
        <w:t xml:space="preserve"> Muñoz</w:t>
      </w:r>
      <w:r>
        <w:rPr>
          <w:rFonts w:cs="Arial"/>
          <w:bCs/>
          <w:sz w:val="22"/>
        </w:rPr>
        <w:t>.</w:t>
      </w:r>
    </w:p>
    <w:p w:rsidR="0030628F" w:rsidRDefault="0030628F" w:rsidP="0030628F">
      <w:pPr>
        <w:spacing w:line="360" w:lineRule="auto"/>
        <w:jc w:val="both"/>
        <w:rPr>
          <w:rFonts w:cs="Arial"/>
          <w:bCs/>
          <w:sz w:val="22"/>
          <w:szCs w:val="22"/>
        </w:rPr>
      </w:pPr>
    </w:p>
    <w:p w:rsidR="0030628F" w:rsidRDefault="0030628F" w:rsidP="0030628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30628F" w:rsidRDefault="0030628F" w:rsidP="0030628F">
      <w:pPr>
        <w:spacing w:line="360" w:lineRule="auto"/>
        <w:jc w:val="both"/>
        <w:rPr>
          <w:rFonts w:cs="Arial"/>
          <w:bCs/>
          <w:sz w:val="22"/>
          <w:szCs w:val="22"/>
        </w:rPr>
      </w:pPr>
    </w:p>
    <w:p w:rsidR="0030628F" w:rsidRDefault="0030628F" w:rsidP="0030628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 xml:space="preserve">la Dirección FOSUVI y </w:t>
      </w:r>
      <w:r>
        <w:rPr>
          <w:rFonts w:cs="Arial"/>
          <w:bCs/>
          <w:sz w:val="22"/>
          <w:szCs w:val="22"/>
          <w:lang w:val="es-ES_tradnl"/>
        </w:rPr>
        <w:t xml:space="preserve">la Subgerencia de Operaciones, esta Junta Directiva no encuentra objeción en acoger la recomendación de la Administración y, en consecuencia, lo que procede es aprobar la emisión de los indicados bonos familiares de vivienda, en los términos planteados en el informe </w:t>
      </w:r>
      <w:r w:rsidR="00966F1F">
        <w:rPr>
          <w:rFonts w:cs="Arial"/>
          <w:sz w:val="22"/>
          <w:szCs w:val="22"/>
        </w:rPr>
        <w:t>DF</w:t>
      </w:r>
      <w:r w:rsidR="00966F1F" w:rsidRPr="00B35EAF">
        <w:rPr>
          <w:rFonts w:cs="Arial"/>
          <w:sz w:val="22"/>
          <w:szCs w:val="22"/>
        </w:rPr>
        <w:t>-OF-</w:t>
      </w:r>
      <w:r w:rsidR="00966F1F">
        <w:rPr>
          <w:rFonts w:cs="Arial"/>
          <w:sz w:val="22"/>
          <w:szCs w:val="22"/>
        </w:rPr>
        <w:t>0184</w:t>
      </w:r>
      <w:r w:rsidR="00966F1F" w:rsidRPr="00B35EAF">
        <w:rPr>
          <w:rFonts w:cs="Arial"/>
          <w:sz w:val="22"/>
          <w:szCs w:val="22"/>
        </w:rPr>
        <w:t>-201</w:t>
      </w:r>
      <w:r w:rsidR="00966F1F">
        <w:rPr>
          <w:rFonts w:cs="Arial"/>
          <w:sz w:val="22"/>
          <w:szCs w:val="22"/>
        </w:rPr>
        <w:t>9/SO-OF-0102-2019</w:t>
      </w:r>
      <w:r>
        <w:rPr>
          <w:rFonts w:cs="Arial"/>
          <w:bCs/>
          <w:sz w:val="22"/>
          <w:szCs w:val="22"/>
        </w:rPr>
        <w:t>.</w:t>
      </w:r>
    </w:p>
    <w:p w:rsidR="0030628F" w:rsidRPr="00F80BE0" w:rsidRDefault="0030628F" w:rsidP="0030628F">
      <w:pPr>
        <w:spacing w:line="360" w:lineRule="auto"/>
        <w:jc w:val="both"/>
        <w:rPr>
          <w:rFonts w:cs="Arial"/>
          <w:bCs/>
          <w:sz w:val="16"/>
          <w:szCs w:val="16"/>
          <w:lang w:val="es-ES_tradnl"/>
        </w:rPr>
      </w:pPr>
    </w:p>
    <w:p w:rsidR="0030628F" w:rsidRDefault="0030628F" w:rsidP="0030628F">
      <w:pPr>
        <w:spacing w:line="360" w:lineRule="auto"/>
        <w:jc w:val="both"/>
        <w:rPr>
          <w:rFonts w:cs="Arial"/>
          <w:b/>
          <w:bCs/>
          <w:sz w:val="22"/>
          <w:szCs w:val="22"/>
        </w:rPr>
      </w:pPr>
      <w:r>
        <w:rPr>
          <w:rFonts w:cs="Arial"/>
          <w:b/>
          <w:bCs/>
          <w:sz w:val="22"/>
          <w:szCs w:val="22"/>
        </w:rPr>
        <w:t>Por tanto, se acuerda:</w:t>
      </w:r>
    </w:p>
    <w:p w:rsidR="0030628F" w:rsidRDefault="0030628F" w:rsidP="0030628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sidR="002E1897">
        <w:rPr>
          <w:rFonts w:cs="Arial"/>
          <w:bCs/>
          <w:sz w:val="22"/>
          <w:szCs w:val="22"/>
        </w:rPr>
        <w:t>veintinueve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966F1F">
        <w:rPr>
          <w:rFonts w:cs="Arial"/>
          <w:sz w:val="22"/>
          <w:szCs w:val="22"/>
        </w:rPr>
        <w:t>DF</w:t>
      </w:r>
      <w:r w:rsidR="00966F1F" w:rsidRPr="00B35EAF">
        <w:rPr>
          <w:rFonts w:cs="Arial"/>
          <w:sz w:val="22"/>
          <w:szCs w:val="22"/>
        </w:rPr>
        <w:t>-OF-</w:t>
      </w:r>
      <w:r w:rsidR="00966F1F">
        <w:rPr>
          <w:rFonts w:cs="Arial"/>
          <w:sz w:val="22"/>
          <w:szCs w:val="22"/>
        </w:rPr>
        <w:t>0184</w:t>
      </w:r>
      <w:r w:rsidR="00966F1F" w:rsidRPr="00B35EAF">
        <w:rPr>
          <w:rFonts w:cs="Arial"/>
          <w:sz w:val="22"/>
          <w:szCs w:val="22"/>
        </w:rPr>
        <w:t>-201</w:t>
      </w:r>
      <w:r w:rsidR="00966F1F">
        <w:rPr>
          <w:rFonts w:cs="Arial"/>
          <w:sz w:val="22"/>
          <w:szCs w:val="22"/>
        </w:rPr>
        <w:t xml:space="preserve">9/SO-OF-0102-2019 </w:t>
      </w:r>
      <w:r w:rsidRPr="00AA6479">
        <w:rPr>
          <w:rFonts w:cs="Arial"/>
          <w:bCs/>
          <w:sz w:val="22"/>
        </w:rPr>
        <w:t xml:space="preserve">de </w:t>
      </w:r>
      <w:r>
        <w:rPr>
          <w:rFonts w:cs="Arial"/>
          <w:bCs/>
          <w:sz w:val="22"/>
          <w:szCs w:val="22"/>
        </w:rPr>
        <w:t xml:space="preserve">la Dirección FOSUVI y </w:t>
      </w:r>
      <w:r w:rsidRPr="00AA6479">
        <w:rPr>
          <w:rFonts w:cs="Arial"/>
          <w:bCs/>
          <w:sz w:val="22"/>
        </w:rPr>
        <w:t xml:space="preserve">la </w:t>
      </w:r>
      <w:r>
        <w:rPr>
          <w:rFonts w:cs="Arial"/>
          <w:bCs/>
          <w:sz w:val="22"/>
        </w:rPr>
        <w:t>Subgerencia de Operaciones</w:t>
      </w:r>
      <w:r w:rsidRPr="00AA6479">
        <w:rPr>
          <w:rFonts w:cs="Arial"/>
          <w:bCs/>
          <w:sz w:val="22"/>
        </w:rPr>
        <w:t>, y según el siguiente detalle de beneficiarios, entidad autorizada, propósito y montos:</w:t>
      </w:r>
    </w:p>
    <w:p w:rsidR="0030628F" w:rsidRDefault="0030628F" w:rsidP="0030628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30628F" w:rsidRPr="0008063E" w:rsidTr="00DC10B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628F" w:rsidRPr="0008063E" w:rsidRDefault="0030628F" w:rsidP="00DC10B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30628F" w:rsidRPr="00142DB9" w:rsidTr="00DC10BC">
        <w:trPr>
          <w:trHeight w:val="20"/>
        </w:trPr>
        <w:tc>
          <w:tcPr>
            <w:tcW w:w="1575" w:type="dxa"/>
            <w:tcBorders>
              <w:top w:val="single" w:sz="4" w:space="0" w:color="auto"/>
              <w:left w:val="single" w:sz="4" w:space="0" w:color="auto"/>
              <w:bottom w:val="nil"/>
              <w:right w:val="single" w:sz="4" w:space="0" w:color="auto"/>
            </w:tcBorders>
            <w:vAlign w:val="center"/>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30628F" w:rsidRPr="00142DB9" w:rsidRDefault="0030628F"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30628F" w:rsidRDefault="0030628F" w:rsidP="00DC10B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30628F" w:rsidRDefault="0030628F"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30628F" w:rsidRPr="00142DB9" w:rsidRDefault="0030628F" w:rsidP="00DC10B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0628F" w:rsidRPr="00403430" w:rsidRDefault="002521B5"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Yerling</w:t>
            </w:r>
            <w:proofErr w:type="spellEnd"/>
            <w:r w:rsidRPr="00403430">
              <w:rPr>
                <w:rFonts w:ascii="Arial Narrow" w:hAnsi="Arial Narrow" w:cs="Arial"/>
                <w:sz w:val="16"/>
                <w:szCs w:val="16"/>
                <w:lang w:val="es-CR" w:eastAsia="es-CR"/>
              </w:rPr>
              <w:t xml:space="preserve"> Marcela Ledezma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0628F" w:rsidRPr="00403430" w:rsidRDefault="002521B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6-0368-0704</w:t>
            </w:r>
          </w:p>
        </w:tc>
        <w:tc>
          <w:tcPr>
            <w:tcW w:w="709"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2521B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6-92465</w:t>
            </w:r>
          </w:p>
        </w:tc>
        <w:tc>
          <w:tcPr>
            <w:tcW w:w="851"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2521B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628F" w:rsidRPr="00403430" w:rsidRDefault="002521B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28F" w:rsidRPr="00403430" w:rsidRDefault="00BE059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5.733.200,00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E0591"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E0591"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125.400,00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E059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418.000,00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2521B5"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14.215.800,00</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61487"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José Angel Sánchez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6148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1-1430-0458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B61487" w:rsidP="00071800">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7-81485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B61487" w:rsidP="00DC10BC">
            <w:pPr>
              <w:jc w:val="cente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6148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6148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9.510.268,69</w:t>
            </w:r>
          </w:p>
        </w:tc>
        <w:tc>
          <w:tcPr>
            <w:tcW w:w="851" w:type="dxa"/>
            <w:tcBorders>
              <w:top w:val="single" w:sz="4" w:space="0" w:color="auto"/>
              <w:left w:val="nil"/>
              <w:bottom w:val="single" w:sz="4" w:space="0" w:color="auto"/>
              <w:right w:val="single" w:sz="4" w:space="0" w:color="auto"/>
            </w:tcBorders>
            <w:vAlign w:val="center"/>
          </w:tcPr>
          <w:p w:rsidR="0030628F" w:rsidRPr="00403430" w:rsidRDefault="00B6148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6148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61487"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15.720.268,69</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61487"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Olga Leticia Alfaro Sánchez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6148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7-0184-0132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B6148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7-130917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B61487" w:rsidP="00DC10BC">
            <w:pPr>
              <w:jc w:val="cente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6148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6148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9.575.139,84</w:t>
            </w:r>
          </w:p>
        </w:tc>
        <w:tc>
          <w:tcPr>
            <w:tcW w:w="851" w:type="dxa"/>
            <w:tcBorders>
              <w:top w:val="single" w:sz="4" w:space="0" w:color="auto"/>
              <w:left w:val="nil"/>
              <w:bottom w:val="single" w:sz="4" w:space="0" w:color="auto"/>
              <w:right w:val="single" w:sz="4" w:space="0" w:color="auto"/>
            </w:tcBorders>
            <w:vAlign w:val="center"/>
          </w:tcPr>
          <w:p w:rsidR="0030628F" w:rsidRPr="00403430" w:rsidRDefault="00B6148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43.324,90</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6148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433.249,00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61487"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17.465.063,94</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F3EF5"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Dunia</w:t>
            </w:r>
            <w:proofErr w:type="spellEnd"/>
            <w:r w:rsidRPr="00403430">
              <w:rPr>
                <w:rFonts w:ascii="Arial Narrow" w:hAnsi="Arial Narrow" w:cs="Arial"/>
                <w:sz w:val="16"/>
                <w:szCs w:val="16"/>
                <w:lang w:val="es-CR" w:eastAsia="es-CR"/>
              </w:rPr>
              <w:t xml:space="preserve"> Patricia Brenes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F3EF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6-0380-0917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3F3EF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6-223816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3F3EF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 xml:space="preserve">Coto </w:t>
            </w:r>
            <w:proofErr w:type="spellStart"/>
            <w:r w:rsidRPr="00403430">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F3EF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F3EF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3F3EF5"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7.350.000,00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3F3EF5"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33.346,34</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3F3EF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333.463,45</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3F3EF5"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9.650.117,11</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686853"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Yirlani</w:t>
            </w:r>
            <w:proofErr w:type="spellEnd"/>
            <w:r w:rsidRPr="00403430">
              <w:rPr>
                <w:rFonts w:ascii="Arial Narrow" w:hAnsi="Arial Narrow" w:cs="Arial"/>
                <w:sz w:val="16"/>
                <w:szCs w:val="16"/>
                <w:lang w:val="es-CR" w:eastAsia="es-CR"/>
              </w:rPr>
              <w:t xml:space="preserve"> Bermúdez </w:t>
            </w:r>
            <w:proofErr w:type="spellStart"/>
            <w:r w:rsidRPr="00403430">
              <w:rPr>
                <w:rFonts w:ascii="Arial Narrow" w:hAnsi="Arial Narrow" w:cs="Arial"/>
                <w:sz w:val="16"/>
                <w:szCs w:val="16"/>
                <w:lang w:val="es-CR" w:eastAsia="es-CR"/>
              </w:rPr>
              <w:t>Ortíz</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68685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6-0421-0156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68685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6-120749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68685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Esparza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68685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686853" w:rsidP="00403430">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68685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5.172.710,18</w:t>
            </w:r>
          </w:p>
        </w:tc>
        <w:tc>
          <w:tcPr>
            <w:tcW w:w="851" w:type="dxa"/>
            <w:tcBorders>
              <w:top w:val="single" w:sz="4" w:space="0" w:color="auto"/>
              <w:left w:val="nil"/>
              <w:bottom w:val="single" w:sz="4" w:space="0" w:color="auto"/>
              <w:right w:val="single" w:sz="4" w:space="0" w:color="auto"/>
            </w:tcBorders>
            <w:vAlign w:val="center"/>
          </w:tcPr>
          <w:p w:rsidR="0030628F" w:rsidRPr="00403430" w:rsidRDefault="0068685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36.800,00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68685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368.000,00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686853"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15.503.910,18</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9654E5"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 xml:space="preserve">Evelyn </w:t>
            </w:r>
            <w:proofErr w:type="spellStart"/>
            <w:r w:rsidRPr="00403430">
              <w:rPr>
                <w:rFonts w:ascii="Arial Narrow" w:hAnsi="Arial Narrow" w:cs="Arial"/>
                <w:sz w:val="16"/>
                <w:szCs w:val="16"/>
                <w:lang w:val="es-CR" w:eastAsia="es-CR"/>
              </w:rPr>
              <w:t>Meraly</w:t>
            </w:r>
            <w:proofErr w:type="spellEnd"/>
            <w:r w:rsidRPr="00403430">
              <w:rPr>
                <w:rFonts w:ascii="Arial Narrow" w:hAnsi="Arial Narrow" w:cs="Arial"/>
                <w:sz w:val="16"/>
                <w:szCs w:val="16"/>
                <w:lang w:val="es-CR" w:eastAsia="es-CR"/>
              </w:rPr>
              <w:t xml:space="preserve"> Romero Acuña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26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6-0375-0234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B26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6-163550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B26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 xml:space="preserve">Coto </w:t>
            </w:r>
            <w:proofErr w:type="spellStart"/>
            <w:r w:rsidRPr="00403430">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26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4.505.000,00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263AB"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7.350.000,00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B263AB"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113.677,79</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26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378.925,95</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263AB"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12.120.248,17</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4B6D31"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Rafael Angel Ramírez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4B6D3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7-0039-0306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4B6D3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7-128070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4B6D3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4B6D3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4B6D31"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11.113.740,00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4B6D31"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207.111,68</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4B6D3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414.223,35</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4B6D31"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16.520.851,68</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267483"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Esmeralda María Leal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267483" w:rsidP="007F383B">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6-0303-0681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26748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6-187387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26748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26748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26748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26748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16.950.000,00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26748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136.800,00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26748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456.000,00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267483"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17.269.200,00</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C3AC7"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 xml:space="preserve">Irma </w:t>
            </w:r>
            <w:proofErr w:type="spellStart"/>
            <w:r w:rsidRPr="00403430">
              <w:rPr>
                <w:rFonts w:ascii="Arial Narrow" w:hAnsi="Arial Narrow" w:cs="Arial"/>
                <w:sz w:val="16"/>
                <w:szCs w:val="16"/>
                <w:lang w:val="es-CR" w:eastAsia="es-CR"/>
              </w:rPr>
              <w:t>Grettel</w:t>
            </w:r>
            <w:proofErr w:type="spellEnd"/>
            <w:r w:rsidRPr="00403430">
              <w:rPr>
                <w:rFonts w:ascii="Arial Narrow" w:hAnsi="Arial Narrow" w:cs="Arial"/>
                <w:sz w:val="16"/>
                <w:szCs w:val="16"/>
                <w:lang w:val="es-CR" w:eastAsia="es-CR"/>
              </w:rPr>
              <w:t xml:space="preserve"> Acevedo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C3AC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6-0163-0885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EC3AC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2-559854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EC3AC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Valverde Vega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C3AC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EC3AC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9.501.241,18</w:t>
            </w:r>
          </w:p>
        </w:tc>
        <w:tc>
          <w:tcPr>
            <w:tcW w:w="851" w:type="dxa"/>
            <w:tcBorders>
              <w:top w:val="single" w:sz="4" w:space="0" w:color="auto"/>
              <w:left w:val="nil"/>
              <w:bottom w:val="single" w:sz="4" w:space="0" w:color="auto"/>
              <w:right w:val="single" w:sz="4" w:space="0" w:color="auto"/>
            </w:tcBorders>
            <w:vAlign w:val="center"/>
          </w:tcPr>
          <w:p w:rsidR="0030628F" w:rsidRPr="00403430" w:rsidRDefault="00EC3AC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120.344,07</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EC3AC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401.146,90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EC3AC7"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18.782.044,01</w:t>
            </w:r>
          </w:p>
        </w:tc>
      </w:tr>
      <w:tr w:rsidR="0030628F" w:rsidRPr="00B84905"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8C21CC"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Saúl</w:t>
            </w:r>
            <w:r w:rsidR="007A281A" w:rsidRPr="00403430">
              <w:rPr>
                <w:rFonts w:ascii="Arial Narrow" w:hAnsi="Arial Narrow" w:cs="Arial"/>
                <w:sz w:val="16"/>
                <w:szCs w:val="16"/>
                <w:lang w:val="es-CR" w:eastAsia="es-CR"/>
              </w:rPr>
              <w:t xml:space="preserve"> de los Ángeles Meza Sand</w:t>
            </w:r>
            <w:r w:rsidRPr="00403430">
              <w:rPr>
                <w:rFonts w:ascii="Arial Narrow" w:hAnsi="Arial Narrow" w:cs="Arial"/>
                <w:sz w:val="16"/>
                <w:szCs w:val="16"/>
                <w:lang w:val="es-CR" w:eastAsia="es-CR"/>
              </w:rPr>
              <w:t>í</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7A281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9-0090-0301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7A281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4-246109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7A281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Santa Bárbara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7A281A">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w:t>
            </w:r>
            <w:r w:rsidR="007A281A" w:rsidRPr="00403430">
              <w:rPr>
                <w:rFonts w:ascii="Arial Narrow" w:hAnsi="Arial Narrow" w:cs="Arial"/>
                <w:sz w:val="16"/>
                <w:szCs w:val="16"/>
                <w:lang w:val="es-CR" w:eastAsia="es-CR"/>
              </w:rPr>
              <w:t>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7A281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7A281A"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13.907.039,80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7A281A"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123.477,92</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7A281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411.593,06</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B84905" w:rsidRDefault="007A281A"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14.195.154,94</w:t>
            </w:r>
          </w:p>
        </w:tc>
      </w:tr>
      <w:tr w:rsidR="0030628F" w:rsidRPr="00094C1E" w:rsidTr="00DC10B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628F" w:rsidRPr="00094C1E" w:rsidRDefault="0030628F" w:rsidP="00DC10BC">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30628F" w:rsidRPr="00094C1E" w:rsidTr="00DC10BC">
        <w:trPr>
          <w:trHeight w:val="20"/>
        </w:trPr>
        <w:tc>
          <w:tcPr>
            <w:tcW w:w="1575" w:type="dxa"/>
            <w:tcBorders>
              <w:top w:val="single" w:sz="4" w:space="0" w:color="auto"/>
              <w:left w:val="single" w:sz="4" w:space="0" w:color="auto"/>
              <w:bottom w:val="nil"/>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433629"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Adrián Alexander Castro Blanco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433629"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1-1116-0716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236048"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4-247258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236048"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236048"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236048"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236048"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236048"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98.441,04</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236048"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134.946,40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433629"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17.</w:t>
            </w:r>
            <w:r w:rsidR="00236048" w:rsidRPr="00403430">
              <w:rPr>
                <w:rFonts w:ascii="Arial Narrow" w:hAnsi="Arial Narrow" w:cs="Arial"/>
                <w:sz w:val="16"/>
                <w:szCs w:val="16"/>
                <w:lang w:val="es-CR" w:eastAsia="es-CR"/>
              </w:rPr>
              <w:t>036.505,36</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E4F7D"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Martha Lidia Picado Sánchez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E4F7D"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155800</w:t>
            </w:r>
            <w:r w:rsidR="007031B0" w:rsidRPr="00403430">
              <w:rPr>
                <w:rFonts w:ascii="Arial Narrow" w:hAnsi="Arial Narrow" w:cs="Arial"/>
                <w:sz w:val="16"/>
                <w:szCs w:val="16"/>
                <w:lang w:val="es-CR" w:eastAsia="es-CR"/>
              </w:rPr>
              <w:t>-</w:t>
            </w:r>
          </w:p>
          <w:p w:rsidR="00BE4F7D" w:rsidRPr="00403430" w:rsidRDefault="00BE4F7D"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006229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BE4F7D"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2-534587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BE4F7D" w:rsidP="00BE4F7D">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E4F7D"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BE4F7D"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E4F7D"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7.770.000,00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AB367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138.330,15</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AB367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226.660,29</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BE4F7D"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15.858.330,15</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426EBC"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Eilin</w:t>
            </w:r>
            <w:proofErr w:type="spellEnd"/>
            <w:r w:rsidRPr="00403430">
              <w:rPr>
                <w:rFonts w:ascii="Arial Narrow" w:hAnsi="Arial Narrow" w:cs="Arial"/>
                <w:sz w:val="16"/>
                <w:szCs w:val="16"/>
                <w:lang w:val="es-CR" w:eastAsia="es-CR"/>
              </w:rPr>
              <w:t xml:space="preserve"> </w:t>
            </w:r>
            <w:proofErr w:type="spellStart"/>
            <w:r w:rsidRPr="00403430">
              <w:rPr>
                <w:rFonts w:ascii="Arial Narrow" w:hAnsi="Arial Narrow" w:cs="Arial"/>
                <w:sz w:val="16"/>
                <w:szCs w:val="16"/>
                <w:lang w:val="es-CR" w:eastAsia="es-CR"/>
              </w:rPr>
              <w:t>Mildreth</w:t>
            </w:r>
            <w:proofErr w:type="spellEnd"/>
            <w:r w:rsidRPr="00403430">
              <w:rPr>
                <w:rFonts w:ascii="Arial Narrow" w:hAnsi="Arial Narrow" w:cs="Arial"/>
                <w:sz w:val="16"/>
                <w:szCs w:val="16"/>
                <w:lang w:val="es-CR" w:eastAsia="es-CR"/>
              </w:rPr>
              <w:t xml:space="preserve"> Rodríguez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426E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6-0294-0938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426E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6-222227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426E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426E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6.380.000,00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426EBC"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8.189.050,57</w:t>
            </w:r>
          </w:p>
        </w:tc>
        <w:tc>
          <w:tcPr>
            <w:tcW w:w="851" w:type="dxa"/>
            <w:tcBorders>
              <w:top w:val="single" w:sz="4" w:space="0" w:color="auto"/>
              <w:left w:val="nil"/>
              <w:bottom w:val="single" w:sz="4" w:space="0" w:color="auto"/>
              <w:right w:val="single" w:sz="4" w:space="0" w:color="auto"/>
            </w:tcBorders>
            <w:vAlign w:val="center"/>
          </w:tcPr>
          <w:p w:rsidR="0030628F" w:rsidRPr="00403430" w:rsidRDefault="00426EBC"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426E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229.250,00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426EBC"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14.773.300,57</w:t>
            </w:r>
          </w:p>
        </w:tc>
      </w:tr>
      <w:tr w:rsidR="00966F1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230966"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María Teresa Altamirano Espinoza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230966"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155816</w:t>
            </w:r>
            <w:r w:rsidR="00375037" w:rsidRPr="00403430">
              <w:rPr>
                <w:rFonts w:ascii="Arial Narrow" w:hAnsi="Arial Narrow" w:cs="Arial"/>
                <w:sz w:val="16"/>
                <w:szCs w:val="16"/>
                <w:lang w:val="es-CR" w:eastAsia="es-CR"/>
              </w:rPr>
              <w:t>-</w:t>
            </w:r>
          </w:p>
          <w:p w:rsidR="00230966" w:rsidRPr="00403430" w:rsidRDefault="00230966"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782410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230966"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1-341707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230966"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230966"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230966" w:rsidP="00230966">
            <w:pP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230966"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vAlign w:val="center"/>
          </w:tcPr>
          <w:p w:rsidR="00966F1F" w:rsidRPr="00403430" w:rsidRDefault="00230966"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39.861,34</w:t>
            </w:r>
          </w:p>
        </w:tc>
        <w:tc>
          <w:tcPr>
            <w:tcW w:w="837"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230966"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132.871,13</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230966"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17.093.009,79</w:t>
            </w:r>
          </w:p>
        </w:tc>
      </w:tr>
      <w:tr w:rsidR="00966F1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176C07"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 xml:space="preserve">Nancy Magaly </w:t>
            </w:r>
            <w:proofErr w:type="spellStart"/>
            <w:r w:rsidRPr="00403430">
              <w:rPr>
                <w:rFonts w:ascii="Arial Narrow" w:hAnsi="Arial Narrow" w:cs="Arial"/>
                <w:sz w:val="16"/>
                <w:szCs w:val="16"/>
                <w:lang w:val="es-CR" w:eastAsia="es-CR"/>
              </w:rPr>
              <w:t>Cambronero</w:t>
            </w:r>
            <w:proofErr w:type="spellEnd"/>
            <w:r w:rsidRPr="00403430">
              <w:rPr>
                <w:rFonts w:ascii="Arial Narrow" w:hAnsi="Arial Narrow" w:cs="Arial"/>
                <w:sz w:val="16"/>
                <w:szCs w:val="16"/>
                <w:lang w:val="es-CR" w:eastAsia="es-CR"/>
              </w:rPr>
              <w:t xml:space="preserve">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176C0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6-0354-0331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176C0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6-221073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176C0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966F1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176C0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176C0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8.187.964,71</w:t>
            </w:r>
          </w:p>
        </w:tc>
        <w:tc>
          <w:tcPr>
            <w:tcW w:w="851" w:type="dxa"/>
            <w:tcBorders>
              <w:top w:val="single" w:sz="4" w:space="0" w:color="auto"/>
              <w:left w:val="nil"/>
              <w:bottom w:val="single" w:sz="4" w:space="0" w:color="auto"/>
              <w:right w:val="single" w:sz="4" w:space="0" w:color="auto"/>
            </w:tcBorders>
            <w:vAlign w:val="center"/>
          </w:tcPr>
          <w:p w:rsidR="00966F1F" w:rsidRPr="00403430" w:rsidRDefault="00176C0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67.215,77</w:t>
            </w:r>
          </w:p>
        </w:tc>
        <w:tc>
          <w:tcPr>
            <w:tcW w:w="837"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176C0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224.052,56</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176C07"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13.344.801,50</w:t>
            </w:r>
          </w:p>
        </w:tc>
      </w:tr>
      <w:tr w:rsidR="00966F1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D90E5C"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Erny</w:t>
            </w:r>
            <w:proofErr w:type="spellEnd"/>
            <w:r w:rsidRPr="00403430">
              <w:rPr>
                <w:rFonts w:ascii="Arial Narrow" w:hAnsi="Arial Narrow" w:cs="Arial"/>
                <w:sz w:val="16"/>
                <w:szCs w:val="16"/>
                <w:lang w:val="es-CR" w:eastAsia="es-CR"/>
              </w:rPr>
              <w:t xml:space="preserve"> Arnulfo Fernández Prado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A4057E"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w:t>
            </w:r>
            <w:r w:rsidR="00D90E5C" w:rsidRPr="00403430">
              <w:rPr>
                <w:rFonts w:ascii="Arial Narrow" w:hAnsi="Arial Narrow" w:cs="Arial"/>
                <w:sz w:val="16"/>
                <w:szCs w:val="16"/>
                <w:lang w:val="es-CR" w:eastAsia="es-CR"/>
              </w:rPr>
              <w:t>0482-0070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D90E5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1-660238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D90E5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Dota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966F1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D90E5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D90E5C"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7.493.903,23</w:t>
            </w:r>
          </w:p>
        </w:tc>
        <w:tc>
          <w:tcPr>
            <w:tcW w:w="851" w:type="dxa"/>
            <w:tcBorders>
              <w:top w:val="single" w:sz="4" w:space="0" w:color="auto"/>
              <w:left w:val="nil"/>
              <w:bottom w:val="single" w:sz="4" w:space="0" w:color="auto"/>
              <w:right w:val="single" w:sz="4" w:space="0" w:color="auto"/>
            </w:tcBorders>
            <w:vAlign w:val="center"/>
          </w:tcPr>
          <w:p w:rsidR="00966F1F" w:rsidRPr="00403430" w:rsidRDefault="00D90E5C" w:rsidP="00D90E5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D90E5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217.201,43</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D90E5C"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14.686.104,66</w:t>
            </w:r>
          </w:p>
        </w:tc>
      </w:tr>
      <w:tr w:rsidR="00966F1F" w:rsidRPr="00094C1E"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6D35BC"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María Sugey Alvarado Flores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6D35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155821</w:t>
            </w:r>
            <w:r w:rsidR="007031B0" w:rsidRPr="00403430">
              <w:rPr>
                <w:rFonts w:ascii="Arial Narrow" w:hAnsi="Arial Narrow" w:cs="Arial"/>
                <w:sz w:val="16"/>
                <w:szCs w:val="16"/>
                <w:lang w:val="es-CR" w:eastAsia="es-CR"/>
              </w:rPr>
              <w:t>-</w:t>
            </w:r>
          </w:p>
          <w:p w:rsidR="006D35BC" w:rsidRPr="00403430" w:rsidRDefault="006D35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954131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6D35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2-468239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6D35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966F1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6D35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6D35BC"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9.744.529,34</w:t>
            </w:r>
          </w:p>
        </w:tc>
        <w:tc>
          <w:tcPr>
            <w:tcW w:w="851" w:type="dxa"/>
            <w:tcBorders>
              <w:top w:val="single" w:sz="4" w:space="0" w:color="auto"/>
              <w:left w:val="nil"/>
              <w:bottom w:val="single" w:sz="4" w:space="0" w:color="auto"/>
              <w:right w:val="single" w:sz="4" w:space="0" w:color="auto"/>
            </w:tcBorders>
            <w:vAlign w:val="center"/>
          </w:tcPr>
          <w:p w:rsidR="00966F1F" w:rsidRPr="00403430" w:rsidRDefault="006D35BC"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80.939,63</w:t>
            </w:r>
          </w:p>
        </w:tc>
        <w:tc>
          <w:tcPr>
            <w:tcW w:w="837"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6D35B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269.798,77</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27056C" w:rsidRDefault="006D35BC"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18.433.388,48</w:t>
            </w:r>
          </w:p>
        </w:tc>
      </w:tr>
      <w:tr w:rsidR="0030628F" w:rsidRPr="00094C1E" w:rsidTr="00DC10B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628F" w:rsidRPr="00094C1E" w:rsidRDefault="0030628F" w:rsidP="00DC10BC">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30628F" w:rsidRPr="00094C1E" w:rsidTr="00DC10BC">
        <w:trPr>
          <w:trHeight w:val="20"/>
        </w:trPr>
        <w:tc>
          <w:tcPr>
            <w:tcW w:w="1575" w:type="dxa"/>
            <w:tcBorders>
              <w:top w:val="single" w:sz="4" w:space="0" w:color="auto"/>
              <w:left w:val="single" w:sz="4" w:space="0" w:color="auto"/>
              <w:bottom w:val="nil"/>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D70E11"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Yenori</w:t>
            </w:r>
            <w:proofErr w:type="spellEnd"/>
            <w:r w:rsidRPr="00403430">
              <w:rPr>
                <w:rFonts w:ascii="Arial Narrow" w:hAnsi="Arial Narrow" w:cs="Arial"/>
                <w:sz w:val="16"/>
                <w:szCs w:val="16"/>
                <w:lang w:val="es-CR" w:eastAsia="es-CR"/>
              </w:rPr>
              <w:t xml:space="preserve"> Fabiola Quiros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D70E1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2-0697-0364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D70E1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2-556666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D70E1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D70E1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D70E11"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8.955.644,45</w:t>
            </w:r>
          </w:p>
        </w:tc>
        <w:tc>
          <w:tcPr>
            <w:tcW w:w="851" w:type="dxa"/>
            <w:tcBorders>
              <w:top w:val="single" w:sz="4" w:space="0" w:color="auto"/>
              <w:left w:val="nil"/>
              <w:bottom w:val="single" w:sz="4" w:space="0" w:color="auto"/>
              <w:right w:val="single" w:sz="4" w:space="0" w:color="auto"/>
            </w:tcBorders>
            <w:vAlign w:val="center"/>
          </w:tcPr>
          <w:p w:rsidR="0030628F" w:rsidRPr="00403430" w:rsidRDefault="00D70E11"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127.584,81</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D70E11"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425.282,69</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D70E11"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14.853.342,33</w:t>
            </w:r>
          </w:p>
        </w:tc>
      </w:tr>
      <w:tr w:rsidR="0030628F" w:rsidRPr="00B84905"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40913"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Luz Marina de los Ángeles Hernández Parra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4091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6-0144-0174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E4091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1-678773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E40913" w:rsidP="00DC10BC">
            <w:pPr>
              <w:jc w:val="cente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Puriscal</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4091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4091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3.080.000,00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E4091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8.500.000,00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E4091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36.464,45</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E4091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364.644,50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B84905" w:rsidRDefault="00E40913"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11.908.180,05</w:t>
            </w:r>
          </w:p>
        </w:tc>
      </w:tr>
      <w:tr w:rsidR="0030628F" w:rsidRPr="00094C1E" w:rsidTr="00DC10BC">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30628F" w:rsidRPr="00094C1E" w:rsidRDefault="0030628F" w:rsidP="00DC10BC">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30628F" w:rsidRPr="00094C1E" w:rsidTr="00DC10BC">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1F1C17"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Yenifer</w:t>
            </w:r>
            <w:proofErr w:type="spellEnd"/>
            <w:r w:rsidRPr="00403430">
              <w:rPr>
                <w:rFonts w:ascii="Arial Narrow" w:hAnsi="Arial Narrow" w:cs="Arial"/>
                <w:sz w:val="16"/>
                <w:szCs w:val="16"/>
                <w:lang w:val="es-CR" w:eastAsia="es-CR"/>
              </w:rPr>
              <w:t xml:space="preserve"> </w:t>
            </w:r>
            <w:proofErr w:type="spellStart"/>
            <w:r w:rsidRPr="00403430">
              <w:rPr>
                <w:rFonts w:ascii="Arial Narrow" w:hAnsi="Arial Narrow" w:cs="Arial"/>
                <w:sz w:val="16"/>
                <w:szCs w:val="16"/>
                <w:lang w:val="es-CR" w:eastAsia="es-CR"/>
              </w:rPr>
              <w:t>Escarleth</w:t>
            </w:r>
            <w:proofErr w:type="spellEnd"/>
            <w:r w:rsidRPr="00403430">
              <w:rPr>
                <w:rFonts w:ascii="Arial Narrow" w:hAnsi="Arial Narrow" w:cs="Arial"/>
                <w:sz w:val="16"/>
                <w:szCs w:val="16"/>
                <w:lang w:val="es-CR" w:eastAsia="es-CR"/>
              </w:rPr>
              <w:t xml:space="preserve"> Salgado Sánchez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1F1C1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2-0732-0817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0037D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2-536977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0037DA" w:rsidP="00DC10BC">
            <w:pPr>
              <w:jc w:val="cente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Upala</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0037DA" w:rsidP="00E33A46">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10.000.000,00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0037DA"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30628F" w:rsidRPr="00403430" w:rsidRDefault="000037DA"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38.125,00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0037D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381.250,00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1F1C17"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18.334.531,97</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5C49B3"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María Yamileth Ortega Padilla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5C49B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1-0375-0798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5C49B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1-681166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5C49B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5C49B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5C49B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9.750.000,00</w:t>
            </w:r>
          </w:p>
        </w:tc>
        <w:tc>
          <w:tcPr>
            <w:tcW w:w="851" w:type="dxa"/>
            <w:tcBorders>
              <w:top w:val="single" w:sz="4" w:space="0" w:color="auto"/>
              <w:left w:val="single" w:sz="4" w:space="0" w:color="auto"/>
              <w:bottom w:val="single" w:sz="4" w:space="0" w:color="auto"/>
              <w:right w:val="single" w:sz="4" w:space="0" w:color="auto"/>
            </w:tcBorders>
            <w:vAlign w:val="center"/>
          </w:tcPr>
          <w:p w:rsidR="0030628F" w:rsidRPr="00403430" w:rsidRDefault="005C49B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127.800,00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5C49B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426.000,00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5C49B3"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16.048.200,00</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9E0D97"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 xml:space="preserve">Marta María Jiménez </w:t>
            </w:r>
            <w:proofErr w:type="spellStart"/>
            <w:r w:rsidRPr="00403430">
              <w:rPr>
                <w:rFonts w:ascii="Arial Narrow" w:hAnsi="Arial Narrow" w:cs="Arial"/>
                <w:sz w:val="16"/>
                <w:szCs w:val="16"/>
                <w:lang w:val="es-CR" w:eastAsia="es-CR"/>
              </w:rPr>
              <w:t>Cespedes</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9E0D9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3-0422-0176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9E0D9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3-255216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9E0D9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Alvarado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9E0D9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8.643.000,00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9E0D9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7.400.000,00</w:t>
            </w:r>
          </w:p>
        </w:tc>
        <w:tc>
          <w:tcPr>
            <w:tcW w:w="851" w:type="dxa"/>
            <w:tcBorders>
              <w:top w:val="single" w:sz="4" w:space="0" w:color="auto"/>
              <w:left w:val="single" w:sz="4" w:space="0" w:color="auto"/>
              <w:bottom w:val="single" w:sz="4" w:space="0" w:color="auto"/>
              <w:right w:val="single" w:sz="4" w:space="0" w:color="auto"/>
            </w:tcBorders>
            <w:vAlign w:val="center"/>
          </w:tcPr>
          <w:p w:rsidR="0030628F" w:rsidRPr="00403430" w:rsidRDefault="009E0D97"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43.000,00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9E0D97"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430.000,00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9E0D97"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16.430.000,00</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7D29CC"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Floribeth</w:t>
            </w:r>
            <w:proofErr w:type="spellEnd"/>
            <w:r w:rsidRPr="00403430">
              <w:rPr>
                <w:rFonts w:ascii="Arial Narrow" w:hAnsi="Arial Narrow" w:cs="Arial"/>
                <w:sz w:val="16"/>
                <w:szCs w:val="16"/>
                <w:lang w:val="es-CR" w:eastAsia="es-CR"/>
              </w:rPr>
              <w:t xml:space="preserve"> Estrella Herrera Calderón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7D29C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1-0579-0063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7D29C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3-247406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7D29C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Cartago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30628F" w:rsidRPr="00403430" w:rsidRDefault="007D29CC"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7D29CC"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7.343.811,74</w:t>
            </w:r>
          </w:p>
        </w:tc>
        <w:tc>
          <w:tcPr>
            <w:tcW w:w="851" w:type="dxa"/>
            <w:tcBorders>
              <w:top w:val="single" w:sz="4" w:space="0" w:color="auto"/>
              <w:left w:val="single" w:sz="4" w:space="0" w:color="auto"/>
              <w:bottom w:val="single" w:sz="4" w:space="0" w:color="auto"/>
              <w:right w:val="single" w:sz="4" w:space="0" w:color="auto"/>
            </w:tcBorders>
            <w:vAlign w:val="center"/>
          </w:tcPr>
          <w:p w:rsidR="0030628F" w:rsidRPr="00403430" w:rsidRDefault="00B35776"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205.000,00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B35776"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410.000,00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0628F" w:rsidRPr="00403430" w:rsidRDefault="007D29CC"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15.548.811,74</w:t>
            </w:r>
          </w:p>
        </w:tc>
      </w:tr>
      <w:tr w:rsidR="00966F1F" w:rsidRPr="0027056C"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200B3D"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Alejandro José Sánchez Montero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200B3D"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1-1258-0072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66F1F" w:rsidRPr="00403430" w:rsidRDefault="000665B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2-557336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0665B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San Carlos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66F1F" w:rsidRPr="00403430" w:rsidRDefault="00966F1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66F1F" w:rsidRPr="00403430" w:rsidRDefault="000665B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66F1F" w:rsidRPr="00403430" w:rsidRDefault="000665BF"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7.770.000,00</w:t>
            </w:r>
          </w:p>
        </w:tc>
        <w:tc>
          <w:tcPr>
            <w:tcW w:w="851" w:type="dxa"/>
            <w:tcBorders>
              <w:top w:val="single" w:sz="4" w:space="0" w:color="auto"/>
              <w:left w:val="single" w:sz="4" w:space="0" w:color="auto"/>
              <w:bottom w:val="single" w:sz="4" w:space="0" w:color="auto"/>
              <w:right w:val="single" w:sz="4" w:space="0" w:color="auto"/>
            </w:tcBorders>
            <w:vAlign w:val="center"/>
          </w:tcPr>
          <w:p w:rsidR="00966F1F" w:rsidRPr="00403430" w:rsidRDefault="000665BF"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111.375,00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966F1F" w:rsidRPr="00403430" w:rsidRDefault="000665B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371.250,00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66F1F" w:rsidRPr="0027056C" w:rsidRDefault="00200B3D"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15.529.875,00</w:t>
            </w:r>
          </w:p>
        </w:tc>
      </w:tr>
      <w:tr w:rsidR="0030628F" w:rsidRPr="00094C1E" w:rsidTr="00DC10B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628F" w:rsidRPr="00094C1E" w:rsidRDefault="0030628F" w:rsidP="00966F1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00966F1F">
              <w:rPr>
                <w:rFonts w:cs="Arial"/>
                <w:b/>
                <w:bCs/>
                <w:iCs/>
                <w:sz w:val="20"/>
                <w:szCs w:val="20"/>
                <w:lang w:val="es-CR" w:eastAsia="es-CR"/>
              </w:rPr>
              <w:t>Banco de Costa Rica</w:t>
            </w:r>
          </w:p>
        </w:tc>
      </w:tr>
      <w:tr w:rsidR="0030628F" w:rsidRPr="00094C1E" w:rsidTr="00DC10BC">
        <w:trPr>
          <w:trHeight w:val="20"/>
        </w:trPr>
        <w:tc>
          <w:tcPr>
            <w:tcW w:w="1575" w:type="dxa"/>
            <w:tcBorders>
              <w:top w:val="single" w:sz="4" w:space="0" w:color="auto"/>
              <w:left w:val="single" w:sz="4" w:space="0" w:color="auto"/>
              <w:bottom w:val="nil"/>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C02855"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Yessica</w:t>
            </w:r>
            <w:proofErr w:type="spellEnd"/>
            <w:r w:rsidRPr="00403430">
              <w:rPr>
                <w:rFonts w:ascii="Arial Narrow" w:hAnsi="Arial Narrow" w:cs="Arial"/>
                <w:sz w:val="16"/>
                <w:szCs w:val="16"/>
                <w:lang w:val="es-CR" w:eastAsia="es-CR"/>
              </w:rPr>
              <w:t xml:space="preserve"> Chavarría </w:t>
            </w:r>
            <w:proofErr w:type="spellStart"/>
            <w:r w:rsidRPr="00403430">
              <w:rPr>
                <w:rFonts w:ascii="Arial Narrow" w:hAnsi="Arial Narrow" w:cs="Arial"/>
                <w:sz w:val="16"/>
                <w:szCs w:val="16"/>
                <w:lang w:val="es-CR" w:eastAsia="es-CR"/>
              </w:rPr>
              <w:t>Ulate</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C0285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7-0229-0316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C0285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7-163300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C02855" w:rsidP="00DC10BC">
            <w:pPr>
              <w:jc w:val="cente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C02855"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5.355.000,00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C02855"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9.272.971,22</w:t>
            </w:r>
          </w:p>
        </w:tc>
        <w:tc>
          <w:tcPr>
            <w:tcW w:w="851" w:type="dxa"/>
            <w:tcBorders>
              <w:top w:val="single" w:sz="4" w:space="0" w:color="auto"/>
              <w:left w:val="nil"/>
              <w:bottom w:val="single" w:sz="4" w:space="0" w:color="auto"/>
              <w:right w:val="single" w:sz="4" w:space="0" w:color="auto"/>
            </w:tcBorders>
            <w:vAlign w:val="center"/>
          </w:tcPr>
          <w:p w:rsidR="0030628F" w:rsidRPr="00403430" w:rsidRDefault="00C02855"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45.803,84</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C02855" w:rsidP="00C02855">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152.679,46</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C02855"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14.734.846,84</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5541B3"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Kembly</w:t>
            </w:r>
            <w:proofErr w:type="spellEnd"/>
            <w:r w:rsidRPr="00403430">
              <w:rPr>
                <w:rFonts w:ascii="Arial Narrow" w:hAnsi="Arial Narrow" w:cs="Arial"/>
                <w:sz w:val="16"/>
                <w:szCs w:val="16"/>
                <w:lang w:val="es-CR" w:eastAsia="es-CR"/>
              </w:rPr>
              <w:t xml:space="preserve"> de los Ángeles Pérez Murillo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5541B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7-0189-0213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5541B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7-163297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5541B3" w:rsidP="00DC10BC">
            <w:pPr>
              <w:jc w:val="cente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5541B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5.243.200,00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5541B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9.272.971,22</w:t>
            </w:r>
          </w:p>
        </w:tc>
        <w:tc>
          <w:tcPr>
            <w:tcW w:w="851" w:type="dxa"/>
            <w:tcBorders>
              <w:top w:val="single" w:sz="4" w:space="0" w:color="auto"/>
              <w:left w:val="nil"/>
              <w:bottom w:val="single" w:sz="4" w:space="0" w:color="auto"/>
              <w:right w:val="single" w:sz="4" w:space="0" w:color="auto"/>
            </w:tcBorders>
            <w:vAlign w:val="center"/>
          </w:tcPr>
          <w:p w:rsidR="0030628F" w:rsidRPr="00403430" w:rsidRDefault="005541B3"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45.803,84</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5541B3"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152.679,46</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5541B3"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14.623.046,84</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A4048"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Yuri González Ocampo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A4048"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2-0710-0433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EA4048"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2-546021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EA4048" w:rsidP="00DC10BC">
            <w:pPr>
              <w:jc w:val="cente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EA4048"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EA4048" w:rsidP="000B1371">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7.770.</w:t>
            </w:r>
            <w:r w:rsidR="000B1371" w:rsidRPr="00403430">
              <w:rPr>
                <w:rFonts w:ascii="Arial Narrow" w:hAnsi="Arial Narrow" w:cs="Arial"/>
                <w:sz w:val="16"/>
                <w:szCs w:val="16"/>
                <w:lang w:val="es-CR" w:eastAsia="es-CR"/>
              </w:rPr>
              <w:t>0</w:t>
            </w:r>
            <w:r w:rsidRPr="00403430">
              <w:rPr>
                <w:rFonts w:ascii="Arial Narrow" w:hAnsi="Arial Narrow" w:cs="Arial"/>
                <w:sz w:val="16"/>
                <w:szCs w:val="16"/>
                <w:lang w:val="es-CR" w:eastAsia="es-CR"/>
              </w:rPr>
              <w:t>00,00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EA4048"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12.793,31</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EA4048"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127.933,05</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EA4048"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11.885.139,75</w:t>
            </w:r>
          </w:p>
        </w:tc>
      </w:tr>
      <w:tr w:rsidR="0030628F" w:rsidRPr="00B84905"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C47E0F"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Rosi</w:t>
            </w:r>
            <w:proofErr w:type="spellEnd"/>
            <w:r w:rsidRPr="00403430">
              <w:rPr>
                <w:rFonts w:ascii="Arial Narrow" w:hAnsi="Arial Narrow" w:cs="Arial"/>
                <w:sz w:val="16"/>
                <w:szCs w:val="16"/>
                <w:lang w:val="es-CR" w:eastAsia="es-CR"/>
              </w:rPr>
              <w:t xml:space="preserve"> Magdalena </w:t>
            </w:r>
            <w:proofErr w:type="spellStart"/>
            <w:r w:rsidRPr="00403430">
              <w:rPr>
                <w:rFonts w:ascii="Arial Narrow" w:hAnsi="Arial Narrow" w:cs="Arial"/>
                <w:sz w:val="16"/>
                <w:szCs w:val="16"/>
                <w:lang w:val="es-CR" w:eastAsia="es-CR"/>
              </w:rPr>
              <w:t>Condega</w:t>
            </w:r>
            <w:proofErr w:type="spellEnd"/>
            <w:r w:rsidRPr="00403430">
              <w:rPr>
                <w:rFonts w:ascii="Arial Narrow" w:hAnsi="Arial Narrow" w:cs="Arial"/>
                <w:sz w:val="16"/>
                <w:szCs w:val="16"/>
                <w:lang w:val="es-CR" w:eastAsia="es-CR"/>
              </w:rPr>
              <w:t xml:space="preserve">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C47E0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2-0734-0603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C47E0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7-163298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C47E0F" w:rsidP="00DC10BC">
            <w:pPr>
              <w:jc w:val="cente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C47E0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5.355.000,00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C47E0F"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9.272.684,77</w:t>
            </w:r>
          </w:p>
        </w:tc>
        <w:tc>
          <w:tcPr>
            <w:tcW w:w="851" w:type="dxa"/>
            <w:tcBorders>
              <w:top w:val="single" w:sz="4" w:space="0" w:color="auto"/>
              <w:left w:val="nil"/>
              <w:bottom w:val="single" w:sz="4" w:space="0" w:color="auto"/>
              <w:right w:val="single" w:sz="4" w:space="0" w:color="auto"/>
            </w:tcBorders>
            <w:vAlign w:val="center"/>
          </w:tcPr>
          <w:p w:rsidR="0030628F" w:rsidRPr="00403430" w:rsidRDefault="00C47E0F"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45.802,43</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C47E0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152.674,76</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B84905" w:rsidRDefault="00C47E0F"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14.734.557,10</w:t>
            </w:r>
          </w:p>
        </w:tc>
      </w:tr>
      <w:tr w:rsidR="00966F1F" w:rsidRPr="00094C1E" w:rsidTr="009654E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6F1F" w:rsidRPr="00094C1E" w:rsidRDefault="00966F1F" w:rsidP="00966F1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ASEDEMASA</w:t>
            </w:r>
          </w:p>
        </w:tc>
      </w:tr>
      <w:tr w:rsidR="00966F1F" w:rsidRPr="00094C1E" w:rsidTr="009654E5">
        <w:trPr>
          <w:trHeight w:val="20"/>
        </w:trPr>
        <w:tc>
          <w:tcPr>
            <w:tcW w:w="1575" w:type="dxa"/>
            <w:tcBorders>
              <w:top w:val="single" w:sz="4" w:space="0" w:color="auto"/>
              <w:left w:val="single" w:sz="4" w:space="0" w:color="auto"/>
              <w:bottom w:val="nil"/>
              <w:right w:val="single" w:sz="4" w:space="0" w:color="auto"/>
            </w:tcBorders>
            <w:vAlign w:val="center"/>
          </w:tcPr>
          <w:p w:rsidR="00966F1F" w:rsidRPr="00094C1E" w:rsidRDefault="00966F1F" w:rsidP="009654E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66F1F" w:rsidRPr="00094C1E" w:rsidRDefault="00966F1F" w:rsidP="009654E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66F1F" w:rsidRPr="00094C1E" w:rsidRDefault="00966F1F" w:rsidP="009654E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66F1F" w:rsidRPr="00094C1E" w:rsidRDefault="00966F1F" w:rsidP="009654E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66F1F" w:rsidRPr="00094C1E" w:rsidRDefault="00966F1F" w:rsidP="009654E5">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66F1F" w:rsidRPr="00094C1E" w:rsidRDefault="00966F1F" w:rsidP="009654E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F1F" w:rsidRPr="00094C1E" w:rsidRDefault="00966F1F" w:rsidP="009654E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6F1F" w:rsidRPr="00094C1E" w:rsidRDefault="00966F1F" w:rsidP="009654E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66F1F" w:rsidRPr="00094C1E" w:rsidRDefault="00966F1F" w:rsidP="009654E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66F1F" w:rsidRPr="00094C1E" w:rsidRDefault="00966F1F" w:rsidP="009654E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6F1F" w:rsidRPr="00094C1E" w:rsidRDefault="00966F1F" w:rsidP="009654E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66F1F" w:rsidRPr="00B84905" w:rsidTr="009654E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B61487" w:rsidP="009654E5">
            <w:pPr>
              <w:rPr>
                <w:rFonts w:ascii="Arial Narrow" w:hAnsi="Arial Narrow" w:cs="Arial"/>
                <w:sz w:val="16"/>
                <w:szCs w:val="16"/>
                <w:lang w:val="es-CR" w:eastAsia="es-CR"/>
              </w:rPr>
            </w:pPr>
            <w:r w:rsidRPr="00403430">
              <w:rPr>
                <w:rFonts w:ascii="Arial Narrow" w:hAnsi="Arial Narrow" w:cs="Arial"/>
                <w:sz w:val="16"/>
                <w:szCs w:val="16"/>
                <w:lang w:val="es-CR" w:eastAsia="es-CR"/>
              </w:rPr>
              <w:t>Olivier del Carmen Ortega Zamora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B61487" w:rsidP="009654E5">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6-0178-0375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B61487" w:rsidP="009654E5">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1-675816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66F1F" w:rsidRPr="00403430" w:rsidRDefault="00B61487" w:rsidP="009654E5">
            <w:pPr>
              <w:jc w:val="cente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Turrubares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966F1F" w:rsidP="009654E5">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66F1F" w:rsidRPr="00403430" w:rsidRDefault="00B61487" w:rsidP="009654E5">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5.832.000,00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B61487" w:rsidP="009654E5">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8.047.805,00</w:t>
            </w:r>
          </w:p>
        </w:tc>
        <w:tc>
          <w:tcPr>
            <w:tcW w:w="851" w:type="dxa"/>
            <w:tcBorders>
              <w:top w:val="single" w:sz="4" w:space="0" w:color="auto"/>
              <w:left w:val="nil"/>
              <w:bottom w:val="single" w:sz="4" w:space="0" w:color="auto"/>
              <w:right w:val="single" w:sz="4" w:space="0" w:color="auto"/>
            </w:tcBorders>
            <w:vAlign w:val="center"/>
          </w:tcPr>
          <w:p w:rsidR="00966F1F" w:rsidRPr="00403430" w:rsidRDefault="00B61487" w:rsidP="009654E5">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179.750,00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66F1F" w:rsidRPr="00403430" w:rsidRDefault="00B61487" w:rsidP="009654E5">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359.500,00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66F1F" w:rsidRPr="00B84905" w:rsidRDefault="00B61487" w:rsidP="009654E5">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14.059.555,00</w:t>
            </w:r>
          </w:p>
        </w:tc>
      </w:tr>
      <w:tr w:rsidR="00966F1F" w:rsidRPr="00F67547" w:rsidTr="009654E5">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966F1F" w:rsidRPr="00F67547" w:rsidRDefault="00966F1F" w:rsidP="009654E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966F1F" w:rsidRPr="00F67547" w:rsidRDefault="00966F1F" w:rsidP="009654E5">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966F1F" w:rsidRPr="00F67547" w:rsidTr="009654E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966F1F" w:rsidRPr="00F67547" w:rsidRDefault="00966F1F" w:rsidP="009654E5">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966F1F" w:rsidRPr="00F67547" w:rsidRDefault="00966F1F" w:rsidP="009654E5">
            <w:pPr>
              <w:jc w:val="both"/>
              <w:rPr>
                <w:rFonts w:ascii="Arial Narrow" w:hAnsi="Arial Narrow" w:cs="Arial"/>
                <w:sz w:val="16"/>
                <w:szCs w:val="16"/>
                <w:lang w:val="es-CR"/>
              </w:rPr>
            </w:pPr>
          </w:p>
        </w:tc>
      </w:tr>
    </w:tbl>
    <w:p w:rsidR="00966F1F" w:rsidRDefault="00966F1F" w:rsidP="0030628F">
      <w:pPr>
        <w:spacing w:line="360" w:lineRule="auto"/>
        <w:jc w:val="both"/>
        <w:rPr>
          <w:rFonts w:cs="Arial"/>
          <w:sz w:val="22"/>
          <w:szCs w:val="22"/>
        </w:rPr>
      </w:pPr>
    </w:p>
    <w:p w:rsidR="0030628F" w:rsidRDefault="0030628F" w:rsidP="0030628F">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30628F" w:rsidRPr="00F80BE0" w:rsidRDefault="0030628F" w:rsidP="0030628F">
      <w:pPr>
        <w:spacing w:line="360" w:lineRule="auto"/>
        <w:jc w:val="both"/>
        <w:rPr>
          <w:rFonts w:cs="Arial"/>
          <w:bCs/>
          <w:sz w:val="16"/>
          <w:szCs w:val="16"/>
        </w:rPr>
      </w:pPr>
    </w:p>
    <w:p w:rsidR="0030628F" w:rsidRDefault="0030628F" w:rsidP="0030628F">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30628F" w:rsidRPr="00F80BE0" w:rsidRDefault="0030628F" w:rsidP="0030628F">
      <w:pPr>
        <w:spacing w:line="360" w:lineRule="auto"/>
        <w:jc w:val="both"/>
        <w:rPr>
          <w:rFonts w:cs="Arial"/>
          <w:bCs/>
          <w:sz w:val="16"/>
          <w:szCs w:val="16"/>
        </w:rPr>
      </w:pPr>
    </w:p>
    <w:p w:rsidR="0030628F" w:rsidRDefault="0030628F" w:rsidP="0030628F">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30628F" w:rsidRPr="00F80BE0" w:rsidRDefault="0030628F" w:rsidP="0030628F">
      <w:pPr>
        <w:spacing w:line="360" w:lineRule="auto"/>
        <w:jc w:val="both"/>
        <w:rPr>
          <w:rFonts w:cs="Arial"/>
          <w:bCs/>
          <w:sz w:val="16"/>
          <w:szCs w:val="16"/>
        </w:rPr>
      </w:pPr>
    </w:p>
    <w:p w:rsidR="002B71CC" w:rsidRDefault="0030628F" w:rsidP="002B71CC">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30628F" w:rsidRDefault="0030628F" w:rsidP="0030628F">
      <w:pPr>
        <w:spacing w:line="360" w:lineRule="auto"/>
        <w:jc w:val="both"/>
        <w:rPr>
          <w:rFonts w:cs="Arial"/>
          <w:b/>
          <w:bCs/>
          <w:sz w:val="22"/>
          <w:szCs w:val="22"/>
        </w:rPr>
      </w:pPr>
      <w:r>
        <w:rPr>
          <w:rFonts w:cs="Arial"/>
          <w:b/>
          <w:bCs/>
          <w:sz w:val="22"/>
          <w:szCs w:val="22"/>
        </w:rPr>
        <w:t>Considerando:</w:t>
      </w:r>
    </w:p>
    <w:p w:rsidR="0030628F" w:rsidRDefault="0030628F" w:rsidP="0030628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GG-ME-01</w:t>
      </w:r>
      <w:r w:rsidR="00525DA1">
        <w:rPr>
          <w:rFonts w:cs="Arial"/>
          <w:bCs/>
          <w:sz w:val="22"/>
        </w:rPr>
        <w:t>83</w:t>
      </w:r>
      <w:r>
        <w:rPr>
          <w:rFonts w:cs="Arial"/>
          <w:bCs/>
          <w:sz w:val="22"/>
        </w:rPr>
        <w:t xml:space="preserve">-2019 del </w:t>
      </w:r>
      <w:r w:rsidR="00525DA1">
        <w:rPr>
          <w:rFonts w:cs="Arial"/>
          <w:bCs/>
          <w:sz w:val="22"/>
        </w:rPr>
        <w:t>22</w:t>
      </w:r>
      <w:r>
        <w:rPr>
          <w:rFonts w:cs="Arial"/>
          <w:bCs/>
          <w:sz w:val="22"/>
        </w:rPr>
        <w:t xml:space="preserve"> de febrero de 2019, la Gerencia General remite y avala el informe </w:t>
      </w:r>
      <w:r>
        <w:rPr>
          <w:rFonts w:cs="Arial"/>
          <w:sz w:val="22"/>
          <w:szCs w:val="22"/>
        </w:rPr>
        <w:t>DF</w:t>
      </w:r>
      <w:r w:rsidRPr="00B35EAF">
        <w:rPr>
          <w:rFonts w:cs="Arial"/>
          <w:sz w:val="22"/>
          <w:szCs w:val="22"/>
        </w:rPr>
        <w:t>-OF-</w:t>
      </w:r>
      <w:r>
        <w:rPr>
          <w:rFonts w:cs="Arial"/>
          <w:sz w:val="22"/>
          <w:szCs w:val="22"/>
        </w:rPr>
        <w:t>0</w:t>
      </w:r>
      <w:r w:rsidR="00525DA1">
        <w:rPr>
          <w:rFonts w:cs="Arial"/>
          <w:sz w:val="22"/>
          <w:szCs w:val="22"/>
        </w:rPr>
        <w:t>184</w:t>
      </w:r>
      <w:r w:rsidRPr="00B35EAF">
        <w:rPr>
          <w:rFonts w:cs="Arial"/>
          <w:sz w:val="22"/>
          <w:szCs w:val="22"/>
        </w:rPr>
        <w:t>-201</w:t>
      </w:r>
      <w:r>
        <w:rPr>
          <w:rFonts w:cs="Arial"/>
          <w:sz w:val="22"/>
          <w:szCs w:val="22"/>
        </w:rPr>
        <w:t>9/SO-OF-0</w:t>
      </w:r>
      <w:r w:rsidR="00525DA1">
        <w:rPr>
          <w:rFonts w:cs="Arial"/>
          <w:sz w:val="22"/>
          <w:szCs w:val="22"/>
        </w:rPr>
        <w:t>102</w:t>
      </w:r>
      <w:r>
        <w:rPr>
          <w:rFonts w:cs="Arial"/>
          <w:sz w:val="22"/>
          <w:szCs w:val="22"/>
        </w:rPr>
        <w:t>-2019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en lo que ahora interesa, a las solicitudes del </w:t>
      </w:r>
      <w:r>
        <w:rPr>
          <w:rFonts w:cs="Arial"/>
          <w:bCs/>
          <w:sz w:val="22"/>
          <w:szCs w:val="22"/>
        </w:rPr>
        <w:t>Grupo Mutual Alajuela – La Vivienda de Ahorro y Préstamo y del Instituto Nacional de Vivienda y Urbanismo</w:t>
      </w:r>
      <w:r w:rsidRPr="00DF08F8">
        <w:rPr>
          <w:rFonts w:cs="Arial"/>
          <w:bCs/>
          <w:sz w:val="22"/>
        </w:rPr>
        <w:t>,</w:t>
      </w:r>
      <w:r>
        <w:rPr>
          <w:rFonts w:cs="Arial"/>
          <w:bCs/>
          <w:sz w:val="22"/>
        </w:rPr>
        <w:t xml:space="preserve"> para financiar –al amparo del artículo 59 de la Ley del Sistema Financiero Nacional para la Vivienda– </w:t>
      </w:r>
      <w:r w:rsidR="00525DA1">
        <w:rPr>
          <w:rFonts w:cs="Arial"/>
          <w:bCs/>
          <w:sz w:val="22"/>
        </w:rPr>
        <w:t>tres</w:t>
      </w:r>
      <w:r>
        <w:rPr>
          <w:rFonts w:cs="Arial"/>
          <w:bCs/>
          <w:sz w:val="22"/>
        </w:rPr>
        <w:t xml:space="preserve"> operaciones de Bono Familiar de Vivienda, por situación de extrema necesidad, para las familias que encabezan l</w:t>
      </w:r>
      <w:r w:rsidR="00525DA1">
        <w:rPr>
          <w:rFonts w:cs="Arial"/>
          <w:bCs/>
          <w:sz w:val="22"/>
        </w:rPr>
        <w:t>a</w:t>
      </w:r>
      <w:r>
        <w:rPr>
          <w:rFonts w:cs="Arial"/>
          <w:bCs/>
          <w:sz w:val="22"/>
        </w:rPr>
        <w:t>s señor</w:t>
      </w:r>
      <w:r w:rsidR="00525DA1">
        <w:rPr>
          <w:rFonts w:cs="Arial"/>
          <w:bCs/>
          <w:sz w:val="22"/>
        </w:rPr>
        <w:t>a</w:t>
      </w:r>
      <w:r>
        <w:rPr>
          <w:rFonts w:cs="Arial"/>
          <w:bCs/>
          <w:sz w:val="22"/>
        </w:rPr>
        <w:t xml:space="preserve">s </w:t>
      </w:r>
      <w:r w:rsidR="00525DA1">
        <w:rPr>
          <w:rFonts w:cs="Arial"/>
          <w:bCs/>
          <w:sz w:val="22"/>
        </w:rPr>
        <w:t>María Ramona Arguedas González, María Albertina Cascante Pérez</w:t>
      </w:r>
      <w:r>
        <w:rPr>
          <w:rFonts w:cs="Arial"/>
          <w:bCs/>
          <w:sz w:val="22"/>
        </w:rPr>
        <w:t xml:space="preserve"> y </w:t>
      </w:r>
      <w:proofErr w:type="spellStart"/>
      <w:r w:rsidR="00525DA1">
        <w:rPr>
          <w:rFonts w:cs="Arial"/>
          <w:bCs/>
          <w:sz w:val="22"/>
        </w:rPr>
        <w:t>Eilyn</w:t>
      </w:r>
      <w:proofErr w:type="spellEnd"/>
      <w:r w:rsidR="00525DA1">
        <w:rPr>
          <w:rFonts w:cs="Arial"/>
          <w:bCs/>
          <w:sz w:val="22"/>
        </w:rPr>
        <w:t xml:space="preserve"> </w:t>
      </w:r>
      <w:proofErr w:type="spellStart"/>
      <w:r w:rsidR="00525DA1">
        <w:rPr>
          <w:rFonts w:cs="Arial"/>
          <w:bCs/>
          <w:sz w:val="22"/>
        </w:rPr>
        <w:t>Yasmín</w:t>
      </w:r>
      <w:proofErr w:type="spellEnd"/>
      <w:r w:rsidR="00525DA1">
        <w:rPr>
          <w:rFonts w:cs="Arial"/>
          <w:bCs/>
          <w:sz w:val="22"/>
        </w:rPr>
        <w:t xml:space="preserve"> Villalobos Bustos</w:t>
      </w:r>
      <w:r>
        <w:rPr>
          <w:rFonts w:cs="Arial"/>
          <w:bCs/>
          <w:sz w:val="22"/>
        </w:rPr>
        <w:t>.</w:t>
      </w:r>
    </w:p>
    <w:p w:rsidR="0030628F" w:rsidRDefault="0030628F" w:rsidP="0030628F">
      <w:pPr>
        <w:spacing w:line="360" w:lineRule="auto"/>
        <w:jc w:val="both"/>
        <w:rPr>
          <w:rFonts w:cs="Arial"/>
          <w:bCs/>
          <w:sz w:val="22"/>
          <w:szCs w:val="22"/>
        </w:rPr>
      </w:pPr>
    </w:p>
    <w:p w:rsidR="0030628F" w:rsidRDefault="0030628F" w:rsidP="0030628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Dirección FOSUVI</w:t>
      </w:r>
      <w:r>
        <w:rPr>
          <w:rFonts w:cs="Arial"/>
          <w:sz w:val="22"/>
          <w:szCs w:val="22"/>
        </w:rPr>
        <w:t xml:space="preserve"> y</w:t>
      </w:r>
      <w:r>
        <w:rPr>
          <w:rFonts w:cs="Arial"/>
          <w:bCs/>
          <w:sz w:val="22"/>
          <w:szCs w:val="22"/>
        </w:rPr>
        <w:t xml:space="preserve"> la Subgerencia de Operaciones presentan la valoración socioeconómica de cada solicitud de financiamiento y el análisis de los costos propuestos, concluyendo que con base en la normativa vigente y habiéndose comprobado la disponibilidad de recursos para el subsidio, recomiendan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30628F" w:rsidRDefault="0030628F" w:rsidP="0030628F">
      <w:pPr>
        <w:spacing w:line="360" w:lineRule="auto"/>
        <w:jc w:val="both"/>
        <w:rPr>
          <w:rFonts w:cs="Arial"/>
          <w:bCs/>
          <w:sz w:val="22"/>
          <w:szCs w:val="22"/>
        </w:rPr>
      </w:pPr>
    </w:p>
    <w:p w:rsidR="0030628F" w:rsidRDefault="0030628F" w:rsidP="0030628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sz w:val="22"/>
          <w:szCs w:val="22"/>
        </w:rPr>
        <w:t xml:space="preserve"> y la </w:t>
      </w:r>
      <w:r>
        <w:rPr>
          <w:rFonts w:cs="Arial"/>
          <w:bCs/>
          <w:sz w:val="22"/>
          <w:szCs w:val="22"/>
        </w:rPr>
        <w:t xml:space="preserve"> </w:t>
      </w:r>
      <w:r>
        <w:rPr>
          <w:rFonts w:cs="Arial"/>
          <w:bCs/>
          <w:sz w:val="22"/>
          <w:szCs w:val="22"/>
          <w:lang w:val="es-ES_tradnl"/>
        </w:rPr>
        <w:t xml:space="preserve">Subgerencia de Operaciones,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sidR="00A633EB">
        <w:rPr>
          <w:rFonts w:cs="Arial"/>
          <w:sz w:val="22"/>
          <w:szCs w:val="22"/>
        </w:rPr>
        <w:t>DF</w:t>
      </w:r>
      <w:r w:rsidR="00A633EB" w:rsidRPr="00B35EAF">
        <w:rPr>
          <w:rFonts w:cs="Arial"/>
          <w:sz w:val="22"/>
          <w:szCs w:val="22"/>
        </w:rPr>
        <w:t>-OF-</w:t>
      </w:r>
      <w:r w:rsidR="00A633EB">
        <w:rPr>
          <w:rFonts w:cs="Arial"/>
          <w:sz w:val="22"/>
          <w:szCs w:val="22"/>
        </w:rPr>
        <w:t>0184</w:t>
      </w:r>
      <w:r w:rsidR="00A633EB" w:rsidRPr="00B35EAF">
        <w:rPr>
          <w:rFonts w:cs="Arial"/>
          <w:sz w:val="22"/>
          <w:szCs w:val="22"/>
        </w:rPr>
        <w:t>-201</w:t>
      </w:r>
      <w:r w:rsidR="00A633EB">
        <w:rPr>
          <w:rFonts w:cs="Arial"/>
          <w:sz w:val="22"/>
          <w:szCs w:val="22"/>
        </w:rPr>
        <w:t>9/SO-OF-0102-2019</w:t>
      </w:r>
      <w:r>
        <w:rPr>
          <w:rFonts w:cs="Arial"/>
          <w:bCs/>
          <w:sz w:val="22"/>
          <w:szCs w:val="22"/>
        </w:rPr>
        <w:t>.</w:t>
      </w:r>
    </w:p>
    <w:p w:rsidR="0030628F" w:rsidRPr="00F80BE0" w:rsidRDefault="0030628F" w:rsidP="0030628F">
      <w:pPr>
        <w:spacing w:line="360" w:lineRule="auto"/>
        <w:jc w:val="both"/>
        <w:rPr>
          <w:rFonts w:cs="Arial"/>
          <w:bCs/>
          <w:sz w:val="16"/>
          <w:szCs w:val="16"/>
          <w:lang w:val="es-ES_tradnl"/>
        </w:rPr>
      </w:pPr>
    </w:p>
    <w:p w:rsidR="0030628F" w:rsidRDefault="0030628F" w:rsidP="0030628F">
      <w:pPr>
        <w:spacing w:line="360" w:lineRule="auto"/>
        <w:jc w:val="both"/>
        <w:rPr>
          <w:rFonts w:cs="Arial"/>
          <w:b/>
          <w:bCs/>
          <w:sz w:val="22"/>
          <w:szCs w:val="22"/>
        </w:rPr>
      </w:pPr>
      <w:r>
        <w:rPr>
          <w:rFonts w:cs="Arial"/>
          <w:b/>
          <w:bCs/>
          <w:sz w:val="22"/>
          <w:szCs w:val="22"/>
        </w:rPr>
        <w:t>Por tanto, se acuerda:</w:t>
      </w:r>
    </w:p>
    <w:p w:rsidR="0030628F" w:rsidRDefault="0030628F" w:rsidP="0030628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dos operaciones individuales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B00622">
        <w:rPr>
          <w:rFonts w:cs="Arial"/>
          <w:sz w:val="22"/>
          <w:szCs w:val="22"/>
        </w:rPr>
        <w:t>DF</w:t>
      </w:r>
      <w:r w:rsidR="00B00622" w:rsidRPr="00B35EAF">
        <w:rPr>
          <w:rFonts w:cs="Arial"/>
          <w:sz w:val="22"/>
          <w:szCs w:val="22"/>
        </w:rPr>
        <w:t>-OF-</w:t>
      </w:r>
      <w:r w:rsidR="00B00622">
        <w:rPr>
          <w:rFonts w:cs="Arial"/>
          <w:sz w:val="22"/>
          <w:szCs w:val="22"/>
        </w:rPr>
        <w:t>0184</w:t>
      </w:r>
      <w:r w:rsidR="00B00622" w:rsidRPr="00B35EAF">
        <w:rPr>
          <w:rFonts w:cs="Arial"/>
          <w:sz w:val="22"/>
          <w:szCs w:val="22"/>
        </w:rPr>
        <w:t>-201</w:t>
      </w:r>
      <w:r w:rsidR="00B00622">
        <w:rPr>
          <w:rFonts w:cs="Arial"/>
          <w:sz w:val="22"/>
          <w:szCs w:val="22"/>
        </w:rPr>
        <w:t>9/SO-OF-0102-2019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sidRPr="00AA6479">
        <w:rPr>
          <w:rFonts w:cs="Arial"/>
          <w:bCs/>
          <w:sz w:val="22"/>
        </w:rPr>
        <w:t>, y según el siguiente detalle:</w:t>
      </w:r>
      <w:r>
        <w:rPr>
          <w:rFonts w:cs="Arial"/>
          <w:bCs/>
          <w:sz w:val="22"/>
        </w:rPr>
        <w:t xml:space="preserve"> </w:t>
      </w:r>
    </w:p>
    <w:p w:rsidR="0030628F" w:rsidRDefault="0030628F" w:rsidP="0030628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30628F" w:rsidRPr="00094C1E" w:rsidTr="00DC10B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628F" w:rsidRPr="00094C1E" w:rsidRDefault="0030628F" w:rsidP="00DC10BC">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30628F" w:rsidRPr="00094C1E" w:rsidTr="00DC10BC">
        <w:trPr>
          <w:trHeight w:val="20"/>
        </w:trPr>
        <w:tc>
          <w:tcPr>
            <w:tcW w:w="1575" w:type="dxa"/>
            <w:tcBorders>
              <w:top w:val="single" w:sz="4" w:space="0" w:color="auto"/>
              <w:left w:val="single" w:sz="4" w:space="0" w:color="auto"/>
              <w:bottom w:val="nil"/>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30628F" w:rsidRPr="00094C1E" w:rsidRDefault="0030628F" w:rsidP="00DC10BC">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30628F" w:rsidRPr="00094C1E" w:rsidRDefault="0030628F" w:rsidP="00DC10BC">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094C1E" w:rsidRDefault="0030628F" w:rsidP="00DC10B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30628F" w:rsidRPr="00403430"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6B64DE"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María Albertina Cascante Pérez</w:t>
            </w:r>
            <w:r w:rsidR="0030628F" w:rsidRPr="00403430">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6B64DE"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9-0076-0582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6B64DE"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1-690355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0628F" w:rsidRPr="00403430" w:rsidRDefault="006B64DE"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6B64DE"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20</w:t>
            </w:r>
            <w:r w:rsidR="0030628F" w:rsidRPr="00403430">
              <w:rPr>
                <w:rFonts w:ascii="Arial Narrow" w:hAnsi="Arial Narrow" w:cs="Arial"/>
                <w:sz w:val="16"/>
                <w:szCs w:val="16"/>
                <w:lang w:val="es-CR" w:eastAsia="es-CR"/>
              </w:rPr>
              <w:t>.000.000,00</w:t>
            </w:r>
          </w:p>
        </w:tc>
        <w:tc>
          <w:tcPr>
            <w:tcW w:w="851" w:type="dxa"/>
            <w:tcBorders>
              <w:top w:val="single" w:sz="4" w:space="0" w:color="auto"/>
              <w:left w:val="nil"/>
              <w:bottom w:val="single" w:sz="4" w:space="0" w:color="auto"/>
              <w:right w:val="single" w:sz="4" w:space="0" w:color="auto"/>
            </w:tcBorders>
            <w:vAlign w:val="center"/>
          </w:tcPr>
          <w:p w:rsidR="0030628F" w:rsidRPr="00403430" w:rsidRDefault="006B64DE" w:rsidP="006B64DE">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43</w:t>
            </w:r>
            <w:r w:rsidR="0030628F" w:rsidRPr="00403430">
              <w:rPr>
                <w:rFonts w:ascii="Arial Narrow" w:hAnsi="Arial Narrow" w:cs="Arial"/>
                <w:sz w:val="16"/>
                <w:szCs w:val="16"/>
                <w:lang w:val="es-CR" w:eastAsia="es-CR"/>
              </w:rPr>
              <w:t>.</w:t>
            </w:r>
            <w:r w:rsidRPr="00403430">
              <w:rPr>
                <w:rFonts w:ascii="Arial Narrow" w:hAnsi="Arial Narrow" w:cs="Arial"/>
                <w:sz w:val="16"/>
                <w:szCs w:val="16"/>
                <w:lang w:val="es-CR" w:eastAsia="es-CR"/>
              </w:rPr>
              <w:t>66</w:t>
            </w:r>
            <w:r w:rsidR="0030628F" w:rsidRPr="00403430">
              <w:rPr>
                <w:rFonts w:ascii="Arial Narrow" w:hAnsi="Arial Narrow" w:cs="Arial"/>
                <w:sz w:val="16"/>
                <w:szCs w:val="16"/>
                <w:lang w:val="es-CR" w:eastAsia="es-CR"/>
              </w:rPr>
              <w:t>0,</w:t>
            </w:r>
            <w:r w:rsidRPr="00403430">
              <w:rPr>
                <w:rFonts w:ascii="Arial Narrow" w:hAnsi="Arial Narrow" w:cs="Arial"/>
                <w:sz w:val="16"/>
                <w:szCs w:val="16"/>
                <w:lang w:val="es-CR" w:eastAsia="es-CR"/>
              </w:rPr>
              <w:t>47</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30628F" w:rsidP="006B64DE">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w:t>
            </w:r>
            <w:r w:rsidR="006B64DE" w:rsidRPr="00403430">
              <w:rPr>
                <w:rFonts w:ascii="Arial Narrow" w:hAnsi="Arial Narrow" w:cs="Arial"/>
                <w:sz w:val="16"/>
                <w:szCs w:val="16"/>
                <w:lang w:val="es-CR" w:eastAsia="es-CR"/>
              </w:rPr>
              <w:t>45</w:t>
            </w:r>
            <w:r w:rsidRPr="00403430">
              <w:rPr>
                <w:rFonts w:ascii="Arial Narrow" w:hAnsi="Arial Narrow" w:cs="Arial"/>
                <w:sz w:val="16"/>
                <w:szCs w:val="16"/>
                <w:lang w:val="es-CR" w:eastAsia="es-CR"/>
              </w:rPr>
              <w:t>.</w:t>
            </w:r>
            <w:r w:rsidR="006B64DE" w:rsidRPr="00403430">
              <w:rPr>
                <w:rFonts w:ascii="Arial Narrow" w:hAnsi="Arial Narrow" w:cs="Arial"/>
                <w:sz w:val="16"/>
                <w:szCs w:val="16"/>
                <w:lang w:val="es-CR" w:eastAsia="es-CR"/>
              </w:rPr>
              <w:t>534</w:t>
            </w:r>
            <w:r w:rsidRPr="00403430">
              <w:rPr>
                <w:rFonts w:ascii="Arial Narrow" w:hAnsi="Arial Narrow" w:cs="Arial"/>
                <w:sz w:val="16"/>
                <w:szCs w:val="16"/>
                <w:lang w:val="es-CR" w:eastAsia="es-CR"/>
              </w:rPr>
              <w:t>.</w:t>
            </w:r>
            <w:r w:rsidR="006B64DE" w:rsidRPr="00403430">
              <w:rPr>
                <w:rFonts w:ascii="Arial Narrow" w:hAnsi="Arial Narrow" w:cs="Arial"/>
                <w:sz w:val="16"/>
                <w:szCs w:val="16"/>
                <w:lang w:val="es-CR" w:eastAsia="es-CR"/>
              </w:rPr>
              <w:t>89</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6B64DE"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20.101.874,42</w:t>
            </w:r>
          </w:p>
        </w:tc>
      </w:tr>
      <w:tr w:rsidR="003E005A" w:rsidRPr="0027056C"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5A" w:rsidRPr="00403430" w:rsidRDefault="004313AB" w:rsidP="00DC10BC">
            <w:pPr>
              <w:rPr>
                <w:rFonts w:ascii="Arial Narrow" w:hAnsi="Arial Narrow" w:cs="Arial"/>
                <w:sz w:val="16"/>
                <w:szCs w:val="16"/>
                <w:lang w:val="es-CR" w:eastAsia="es-CR"/>
              </w:rPr>
            </w:pPr>
            <w:proofErr w:type="spellStart"/>
            <w:r w:rsidRPr="00403430">
              <w:rPr>
                <w:rFonts w:ascii="Arial Narrow" w:hAnsi="Arial Narrow" w:cs="Arial"/>
                <w:sz w:val="16"/>
                <w:szCs w:val="16"/>
                <w:lang w:val="es-CR" w:eastAsia="es-CR"/>
              </w:rPr>
              <w:t>Eilyn</w:t>
            </w:r>
            <w:proofErr w:type="spellEnd"/>
            <w:r w:rsidRPr="00403430">
              <w:rPr>
                <w:rFonts w:ascii="Arial Narrow" w:hAnsi="Arial Narrow" w:cs="Arial"/>
                <w:sz w:val="16"/>
                <w:szCs w:val="16"/>
                <w:lang w:val="es-CR" w:eastAsia="es-CR"/>
              </w:rPr>
              <w:t xml:space="preserve"> </w:t>
            </w:r>
            <w:proofErr w:type="spellStart"/>
            <w:r w:rsidRPr="00403430">
              <w:rPr>
                <w:rFonts w:ascii="Arial Narrow" w:hAnsi="Arial Narrow" w:cs="Arial"/>
                <w:sz w:val="16"/>
                <w:szCs w:val="16"/>
                <w:lang w:val="es-CR" w:eastAsia="es-CR"/>
              </w:rPr>
              <w:t>Yasmín</w:t>
            </w:r>
            <w:proofErr w:type="spellEnd"/>
            <w:r w:rsidRPr="00403430">
              <w:rPr>
                <w:rFonts w:ascii="Arial Narrow" w:hAnsi="Arial Narrow" w:cs="Arial"/>
                <w:sz w:val="16"/>
                <w:szCs w:val="16"/>
                <w:lang w:val="es-CR" w:eastAsia="es-CR"/>
              </w:rPr>
              <w:t xml:space="preserve"> Villalobos Bustos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5A" w:rsidRPr="00403430" w:rsidRDefault="00431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1-1222-0985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5A" w:rsidRPr="00403430" w:rsidRDefault="00431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1-300980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5A" w:rsidRPr="00403430" w:rsidRDefault="00431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5A" w:rsidRPr="00403430" w:rsidRDefault="00431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5A" w:rsidRPr="00403430" w:rsidRDefault="00431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5A" w:rsidRPr="00403430" w:rsidRDefault="004313AB"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19.208.595,00</w:t>
            </w:r>
          </w:p>
        </w:tc>
        <w:tc>
          <w:tcPr>
            <w:tcW w:w="851" w:type="dxa"/>
            <w:tcBorders>
              <w:top w:val="single" w:sz="4" w:space="0" w:color="auto"/>
              <w:left w:val="nil"/>
              <w:bottom w:val="single" w:sz="4" w:space="0" w:color="auto"/>
              <w:right w:val="single" w:sz="4" w:space="0" w:color="auto"/>
            </w:tcBorders>
            <w:vAlign w:val="center"/>
          </w:tcPr>
          <w:p w:rsidR="003E005A" w:rsidRPr="00403430" w:rsidRDefault="004313AB"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43.717,30</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5A" w:rsidRPr="00403430" w:rsidRDefault="004313AB"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145.724,34</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5A" w:rsidRDefault="004313AB"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19.310.602,04</w:t>
            </w:r>
          </w:p>
        </w:tc>
      </w:tr>
      <w:tr w:rsidR="0030628F" w:rsidRPr="0008063E" w:rsidTr="00DC10B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628F" w:rsidRPr="0008063E" w:rsidRDefault="0030628F" w:rsidP="00DC10B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30628F" w:rsidRPr="00142DB9" w:rsidTr="00DC10BC">
        <w:trPr>
          <w:trHeight w:val="20"/>
        </w:trPr>
        <w:tc>
          <w:tcPr>
            <w:tcW w:w="1575" w:type="dxa"/>
            <w:tcBorders>
              <w:top w:val="single" w:sz="4" w:space="0" w:color="auto"/>
              <w:left w:val="single" w:sz="4" w:space="0" w:color="auto"/>
              <w:bottom w:val="nil"/>
              <w:right w:val="single" w:sz="4" w:space="0" w:color="auto"/>
            </w:tcBorders>
            <w:vAlign w:val="center"/>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30628F" w:rsidRPr="00142DB9" w:rsidRDefault="0030628F"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30628F" w:rsidRDefault="0030628F" w:rsidP="00DC10B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30628F" w:rsidRDefault="0030628F"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30628F" w:rsidRPr="00142DB9" w:rsidRDefault="0030628F" w:rsidP="00DC10B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28F" w:rsidRPr="00142DB9" w:rsidRDefault="0030628F" w:rsidP="00DC10B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0628F" w:rsidRPr="00094C1E" w:rsidTr="00DC10B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0628F" w:rsidRPr="00403430" w:rsidRDefault="003E005A" w:rsidP="00DC10BC">
            <w:pPr>
              <w:rPr>
                <w:rFonts w:ascii="Arial Narrow" w:hAnsi="Arial Narrow" w:cs="Arial"/>
                <w:sz w:val="16"/>
                <w:szCs w:val="16"/>
                <w:lang w:val="es-CR" w:eastAsia="es-CR"/>
              </w:rPr>
            </w:pPr>
            <w:r w:rsidRPr="00403430">
              <w:rPr>
                <w:rFonts w:ascii="Arial Narrow" w:hAnsi="Arial Narrow" w:cs="Arial"/>
                <w:sz w:val="16"/>
                <w:szCs w:val="16"/>
                <w:lang w:val="es-CR" w:eastAsia="es-CR"/>
              </w:rPr>
              <w:t>María Ramona del Carmen Arguedas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0628F" w:rsidRPr="00403430" w:rsidRDefault="003E005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5-0117-0689</w:t>
            </w:r>
          </w:p>
        </w:tc>
        <w:tc>
          <w:tcPr>
            <w:tcW w:w="709"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3E005A" w:rsidP="007031B0">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6</w:t>
            </w:r>
            <w:r w:rsidR="007031B0" w:rsidRPr="00403430">
              <w:rPr>
                <w:rFonts w:ascii="Arial Narrow" w:hAnsi="Arial Narrow" w:cs="Arial"/>
                <w:sz w:val="16"/>
                <w:szCs w:val="16"/>
                <w:lang w:val="es-CR" w:eastAsia="es-CR"/>
              </w:rPr>
              <w:t>-</w:t>
            </w:r>
            <w:r w:rsidRPr="00403430">
              <w:rPr>
                <w:rFonts w:ascii="Arial Narrow" w:hAnsi="Arial Narrow" w:cs="Arial"/>
                <w:sz w:val="16"/>
                <w:szCs w:val="16"/>
                <w:lang w:val="es-CR" w:eastAsia="es-CR"/>
              </w:rPr>
              <w:t>223445</w:t>
            </w:r>
          </w:p>
        </w:tc>
        <w:tc>
          <w:tcPr>
            <w:tcW w:w="851"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3E005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628F" w:rsidRPr="00403430" w:rsidRDefault="0030628F"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3E005A"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16.950.000,00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3E005A" w:rsidP="00DC10BC">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129.716,25</w:t>
            </w:r>
          </w:p>
        </w:tc>
        <w:tc>
          <w:tcPr>
            <w:tcW w:w="837" w:type="dxa"/>
            <w:tcBorders>
              <w:top w:val="single" w:sz="4" w:space="0" w:color="auto"/>
              <w:left w:val="nil"/>
              <w:bottom w:val="single" w:sz="4" w:space="0" w:color="auto"/>
              <w:right w:val="single" w:sz="4" w:space="0" w:color="auto"/>
            </w:tcBorders>
            <w:shd w:val="clear" w:color="auto" w:fill="auto"/>
            <w:vAlign w:val="center"/>
          </w:tcPr>
          <w:p w:rsidR="0030628F" w:rsidRPr="00403430" w:rsidRDefault="003E005A" w:rsidP="00DC10BC">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432.387,50</w:t>
            </w:r>
          </w:p>
        </w:tc>
        <w:tc>
          <w:tcPr>
            <w:tcW w:w="992" w:type="dxa"/>
            <w:tcBorders>
              <w:top w:val="single" w:sz="4" w:space="0" w:color="auto"/>
              <w:left w:val="nil"/>
              <w:bottom w:val="single" w:sz="4" w:space="0" w:color="auto"/>
              <w:right w:val="single" w:sz="4" w:space="0" w:color="auto"/>
            </w:tcBorders>
            <w:shd w:val="clear" w:color="auto" w:fill="auto"/>
            <w:vAlign w:val="center"/>
          </w:tcPr>
          <w:p w:rsidR="0030628F" w:rsidRPr="00094C1E" w:rsidRDefault="003E005A" w:rsidP="00DC10BC">
            <w:pPr>
              <w:ind w:left="-70"/>
              <w:jc w:val="right"/>
              <w:rPr>
                <w:rFonts w:ascii="Arial Narrow" w:hAnsi="Arial Narrow" w:cs="Arial"/>
                <w:sz w:val="16"/>
                <w:szCs w:val="16"/>
                <w:lang w:val="es-CR" w:eastAsia="es-CR"/>
              </w:rPr>
            </w:pPr>
            <w:r w:rsidRPr="00403430">
              <w:rPr>
                <w:rFonts w:ascii="Arial Narrow" w:hAnsi="Arial Narrow" w:cs="Arial"/>
                <w:sz w:val="16"/>
                <w:szCs w:val="16"/>
                <w:lang w:val="es-CR" w:eastAsia="es-CR"/>
              </w:rPr>
              <w:t>17.252.671,25</w:t>
            </w:r>
          </w:p>
        </w:tc>
      </w:tr>
      <w:tr w:rsidR="0030628F" w:rsidRPr="00874C6F" w:rsidTr="00DC10BC">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30628F" w:rsidRPr="00874C6F" w:rsidRDefault="0030628F" w:rsidP="00DC10BC">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30628F" w:rsidRDefault="0030628F" w:rsidP="0030628F">
      <w:pPr>
        <w:spacing w:line="360" w:lineRule="auto"/>
        <w:jc w:val="both"/>
        <w:rPr>
          <w:rFonts w:cs="Arial"/>
          <w:sz w:val="22"/>
          <w:szCs w:val="22"/>
        </w:rPr>
      </w:pPr>
    </w:p>
    <w:p w:rsidR="0030628F" w:rsidRDefault="0030628F" w:rsidP="0030628F">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30628F" w:rsidRPr="00F80BE0" w:rsidRDefault="0030628F" w:rsidP="0030628F">
      <w:pPr>
        <w:spacing w:line="360" w:lineRule="auto"/>
        <w:jc w:val="both"/>
        <w:rPr>
          <w:rFonts w:cs="Arial"/>
          <w:bCs/>
          <w:sz w:val="16"/>
          <w:szCs w:val="16"/>
        </w:rPr>
      </w:pPr>
    </w:p>
    <w:p w:rsidR="0030628F" w:rsidRDefault="0030628F" w:rsidP="0030628F">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30628F" w:rsidRPr="00F80BE0" w:rsidRDefault="0030628F" w:rsidP="0030628F">
      <w:pPr>
        <w:spacing w:line="360" w:lineRule="auto"/>
        <w:jc w:val="both"/>
        <w:rPr>
          <w:rFonts w:cs="Arial"/>
          <w:bCs/>
          <w:sz w:val="16"/>
          <w:szCs w:val="16"/>
        </w:rPr>
      </w:pPr>
    </w:p>
    <w:p w:rsidR="002B71CC" w:rsidRDefault="0030628F" w:rsidP="002B71CC">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30628F">
        <w:rPr>
          <w:rFonts w:cs="Arial"/>
          <w:szCs w:val="22"/>
        </w:rPr>
        <w:t>por Mayoría</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0B7B42" w:rsidRDefault="000B7B42" w:rsidP="000B7B42">
      <w:pPr>
        <w:spacing w:line="360" w:lineRule="auto"/>
        <w:jc w:val="both"/>
        <w:rPr>
          <w:rFonts w:cs="Arial"/>
          <w:b/>
          <w:bCs/>
          <w:sz w:val="22"/>
          <w:szCs w:val="22"/>
        </w:rPr>
      </w:pPr>
      <w:r>
        <w:rPr>
          <w:rFonts w:cs="Arial"/>
          <w:b/>
          <w:bCs/>
          <w:sz w:val="22"/>
          <w:szCs w:val="22"/>
        </w:rPr>
        <w:t>Considerando:</w:t>
      </w:r>
    </w:p>
    <w:p w:rsidR="000B7B42" w:rsidRDefault="000B7B42" w:rsidP="000B7B4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AA6479">
        <w:rPr>
          <w:rFonts w:cs="Arial"/>
          <w:bCs/>
          <w:sz w:val="22"/>
        </w:rPr>
        <w:t>S</w:t>
      </w:r>
      <w:r>
        <w:rPr>
          <w:rFonts w:cs="Arial"/>
          <w:bCs/>
          <w:sz w:val="22"/>
        </w:rPr>
        <w:t>O</w:t>
      </w:r>
      <w:r w:rsidRPr="00AA6479">
        <w:rPr>
          <w:rFonts w:cs="Arial"/>
          <w:bCs/>
          <w:sz w:val="22"/>
        </w:rPr>
        <w:t>-</w:t>
      </w:r>
      <w:r>
        <w:rPr>
          <w:rFonts w:cs="Arial"/>
          <w:bCs/>
          <w:sz w:val="22"/>
        </w:rPr>
        <w:t>OF</w:t>
      </w:r>
      <w:r w:rsidRPr="00AA6479">
        <w:rPr>
          <w:rFonts w:cs="Arial"/>
          <w:bCs/>
          <w:sz w:val="22"/>
        </w:rPr>
        <w:t>-0</w:t>
      </w:r>
      <w:r w:rsidR="009C45A8">
        <w:rPr>
          <w:rFonts w:cs="Arial"/>
          <w:bCs/>
          <w:sz w:val="22"/>
        </w:rPr>
        <w:t>103</w:t>
      </w:r>
      <w:r w:rsidRPr="00AA6479">
        <w:rPr>
          <w:rFonts w:cs="Arial"/>
          <w:bCs/>
          <w:sz w:val="22"/>
        </w:rPr>
        <w:t>-201</w:t>
      </w:r>
      <w:r>
        <w:rPr>
          <w:rFonts w:cs="Arial"/>
          <w:bCs/>
          <w:sz w:val="22"/>
        </w:rPr>
        <w:t>9</w:t>
      </w:r>
      <w:r w:rsidRPr="00AA6479">
        <w:rPr>
          <w:rFonts w:cs="Arial"/>
          <w:bCs/>
          <w:sz w:val="22"/>
        </w:rPr>
        <w:t xml:space="preserve"> del </w:t>
      </w:r>
      <w:r w:rsidR="009C45A8">
        <w:rPr>
          <w:rFonts w:cs="Arial"/>
          <w:bCs/>
          <w:sz w:val="22"/>
        </w:rPr>
        <w:t>22</w:t>
      </w:r>
      <w:r w:rsidRPr="00AA6479">
        <w:rPr>
          <w:rFonts w:cs="Arial"/>
          <w:bCs/>
          <w:sz w:val="22"/>
        </w:rPr>
        <w:t xml:space="preserve"> de </w:t>
      </w:r>
      <w:r>
        <w:rPr>
          <w:rFonts w:cs="Arial"/>
          <w:bCs/>
          <w:sz w:val="22"/>
        </w:rPr>
        <w:t>febrero</w:t>
      </w:r>
      <w:r w:rsidRPr="00AA6479">
        <w:rPr>
          <w:rFonts w:cs="Arial"/>
          <w:bCs/>
          <w:sz w:val="22"/>
        </w:rPr>
        <w:t xml:space="preserve"> de 201</w:t>
      </w:r>
      <w:r>
        <w:rPr>
          <w:rFonts w:cs="Arial"/>
          <w:bCs/>
          <w:sz w:val="22"/>
        </w:rPr>
        <w:t>9</w:t>
      </w:r>
      <w:r w:rsidRPr="00AA6479">
        <w:rPr>
          <w:rFonts w:cs="Arial"/>
          <w:bCs/>
          <w:sz w:val="22"/>
        </w:rPr>
        <w:t xml:space="preserve">, la Subgerencia </w:t>
      </w:r>
      <w:r>
        <w:rPr>
          <w:rFonts w:cs="Arial"/>
          <w:bCs/>
          <w:sz w:val="22"/>
        </w:rPr>
        <w:t>de Operaciones</w:t>
      </w:r>
      <w:r w:rsidRPr="00AA6479">
        <w:rPr>
          <w:rFonts w:cs="Arial"/>
          <w:bCs/>
          <w:sz w:val="22"/>
        </w:rPr>
        <w:t xml:space="preserve"> remite y avala el informe DF-OF-</w:t>
      </w:r>
      <w:r>
        <w:rPr>
          <w:rFonts w:cs="Arial"/>
          <w:bCs/>
          <w:sz w:val="22"/>
        </w:rPr>
        <w:t>1</w:t>
      </w:r>
      <w:r w:rsidR="009C45A8">
        <w:rPr>
          <w:rFonts w:cs="Arial"/>
          <w:bCs/>
          <w:sz w:val="22"/>
        </w:rPr>
        <w:t>85</w:t>
      </w:r>
      <w:r w:rsidRPr="00AA6479">
        <w:rPr>
          <w:rFonts w:cs="Arial"/>
          <w:bCs/>
          <w:sz w:val="22"/>
        </w:rPr>
        <w:t>-201</w:t>
      </w:r>
      <w:r>
        <w:rPr>
          <w:rFonts w:cs="Arial"/>
          <w:bCs/>
          <w:sz w:val="22"/>
        </w:rPr>
        <w:t>9</w:t>
      </w:r>
      <w:r w:rsidRPr="00AA6479">
        <w:rPr>
          <w:rFonts w:cs="Arial"/>
          <w:bCs/>
          <w:sz w:val="22"/>
        </w:rPr>
        <w:t xml:space="preserve"> de la Dirección FOSUVI</w:t>
      </w:r>
      <w:r>
        <w:rPr>
          <w:rFonts w:cs="Arial"/>
          <w:bCs/>
          <w:sz w:val="22"/>
        </w:rPr>
        <w:t xml:space="preserve"> </w:t>
      </w:r>
      <w:r w:rsidRPr="00AA6479">
        <w:rPr>
          <w:rFonts w:cs="Arial"/>
          <w:bCs/>
          <w:sz w:val="22"/>
        </w:rPr>
        <w:t xml:space="preserve">que contiene un resumen de los resultados del estudio efectuado a la solicitud de </w:t>
      </w:r>
      <w:proofErr w:type="spellStart"/>
      <w:r w:rsidRPr="00AA6479">
        <w:rPr>
          <w:rFonts w:cs="Arial"/>
          <w:bCs/>
          <w:sz w:val="22"/>
        </w:rPr>
        <w:t>Coopealianza</w:t>
      </w:r>
      <w:proofErr w:type="spellEnd"/>
      <w:r w:rsidRPr="00AA6479">
        <w:rPr>
          <w:rFonts w:cs="Arial"/>
          <w:bCs/>
          <w:sz w:val="22"/>
        </w:rPr>
        <w:t xml:space="preserve"> R.L.</w:t>
      </w:r>
      <w:r w:rsidRPr="00AA6479">
        <w:rPr>
          <w:rFonts w:cs="Arial"/>
          <w:bCs/>
          <w:sz w:val="22"/>
          <w:szCs w:val="22"/>
        </w:rPr>
        <w:t>,</w:t>
      </w:r>
      <w:r w:rsidRPr="00AA6479">
        <w:rPr>
          <w:rFonts w:cs="Arial"/>
          <w:bCs/>
          <w:sz w:val="22"/>
        </w:rPr>
        <w:t xml:space="preserve"> para financiar –al amparo del artículo 59 de la Ley del Sistema Financiero Nacional para la Vivienda– </w:t>
      </w:r>
      <w:r w:rsidR="009C45A8">
        <w:rPr>
          <w:rFonts w:cs="Arial"/>
          <w:bCs/>
          <w:sz w:val="22"/>
        </w:rPr>
        <w:t>seis</w:t>
      </w:r>
      <w:r>
        <w:rPr>
          <w:rFonts w:cs="Arial"/>
          <w:bCs/>
          <w:sz w:val="22"/>
        </w:rPr>
        <w:t xml:space="preserve"> operaciones de Bono Familiar de Vivienda individuales por situación de extrema necesidad, para las familias que encabezan los señores </w:t>
      </w:r>
      <w:r w:rsidR="009C45A8">
        <w:rPr>
          <w:rFonts w:cs="Arial"/>
          <w:bCs/>
          <w:sz w:val="22"/>
        </w:rPr>
        <w:t xml:space="preserve">Ana </w:t>
      </w:r>
      <w:r w:rsidR="009C45A8">
        <w:rPr>
          <w:rFonts w:cs="Arial"/>
          <w:bCs/>
          <w:smallCaps/>
          <w:sz w:val="22"/>
        </w:rPr>
        <w:t>Lucrecia Salazar Arroyo</w:t>
      </w:r>
      <w:r>
        <w:rPr>
          <w:rFonts w:cs="Arial"/>
          <w:bCs/>
          <w:sz w:val="22"/>
        </w:rPr>
        <w:t xml:space="preserve">, </w:t>
      </w:r>
      <w:proofErr w:type="spellStart"/>
      <w:r w:rsidR="009C45A8">
        <w:rPr>
          <w:rFonts w:cs="Arial"/>
          <w:bCs/>
          <w:sz w:val="22"/>
        </w:rPr>
        <w:t>Scarlet</w:t>
      </w:r>
      <w:proofErr w:type="spellEnd"/>
      <w:r w:rsidR="009C45A8">
        <w:rPr>
          <w:rFonts w:cs="Arial"/>
          <w:bCs/>
          <w:sz w:val="22"/>
        </w:rPr>
        <w:t xml:space="preserve"> Calderón Fonseca</w:t>
      </w:r>
      <w:r>
        <w:rPr>
          <w:rFonts w:cs="Arial"/>
          <w:bCs/>
          <w:sz w:val="22"/>
        </w:rPr>
        <w:t xml:space="preserve">, </w:t>
      </w:r>
      <w:r w:rsidR="009C45A8">
        <w:rPr>
          <w:rFonts w:cs="Arial"/>
          <w:bCs/>
          <w:sz w:val="22"/>
        </w:rPr>
        <w:t>Víctor Manuel Céspedes Picado</w:t>
      </w:r>
      <w:r>
        <w:rPr>
          <w:rFonts w:cs="Arial"/>
          <w:bCs/>
          <w:sz w:val="22"/>
        </w:rPr>
        <w:t xml:space="preserve">, </w:t>
      </w:r>
      <w:r w:rsidR="009C45A8">
        <w:rPr>
          <w:rFonts w:cs="Arial"/>
          <w:bCs/>
          <w:sz w:val="22"/>
        </w:rPr>
        <w:t xml:space="preserve">José Luis Solano </w:t>
      </w:r>
      <w:proofErr w:type="spellStart"/>
      <w:r w:rsidR="009C45A8">
        <w:rPr>
          <w:rFonts w:cs="Arial"/>
          <w:bCs/>
          <w:sz w:val="22"/>
        </w:rPr>
        <w:t>Solano</w:t>
      </w:r>
      <w:proofErr w:type="spellEnd"/>
      <w:r>
        <w:rPr>
          <w:rFonts w:cs="Arial"/>
          <w:bCs/>
          <w:sz w:val="22"/>
        </w:rPr>
        <w:t xml:space="preserve">, </w:t>
      </w:r>
      <w:proofErr w:type="spellStart"/>
      <w:r w:rsidR="009C45A8">
        <w:rPr>
          <w:rFonts w:cs="Arial"/>
          <w:bCs/>
          <w:sz w:val="22"/>
        </w:rPr>
        <w:t>Yendry</w:t>
      </w:r>
      <w:proofErr w:type="spellEnd"/>
      <w:r w:rsidR="009C45A8">
        <w:rPr>
          <w:rFonts w:cs="Arial"/>
          <w:bCs/>
          <w:sz w:val="22"/>
        </w:rPr>
        <w:t xml:space="preserve"> María Sánchez Monge </w:t>
      </w:r>
      <w:r>
        <w:rPr>
          <w:rFonts w:cs="Arial"/>
          <w:bCs/>
          <w:sz w:val="22"/>
        </w:rPr>
        <w:t xml:space="preserve">y </w:t>
      </w:r>
      <w:r w:rsidR="009C45A8">
        <w:rPr>
          <w:rFonts w:cs="Arial"/>
          <w:bCs/>
          <w:sz w:val="22"/>
        </w:rPr>
        <w:t>Daisy del Carmen Campos Vargas</w:t>
      </w:r>
      <w:r>
        <w:rPr>
          <w:rFonts w:cs="Arial"/>
          <w:bCs/>
          <w:sz w:val="22"/>
        </w:rPr>
        <w:t>.</w:t>
      </w:r>
    </w:p>
    <w:p w:rsidR="000B7B42" w:rsidRDefault="000B7B42" w:rsidP="000B7B42">
      <w:pPr>
        <w:spacing w:line="360" w:lineRule="auto"/>
        <w:jc w:val="both"/>
        <w:rPr>
          <w:rFonts w:cs="Arial"/>
          <w:bCs/>
          <w:sz w:val="22"/>
          <w:szCs w:val="22"/>
        </w:rPr>
      </w:pPr>
    </w:p>
    <w:p w:rsidR="000B7B42" w:rsidRDefault="000B7B42" w:rsidP="000B7B42">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0B7B42" w:rsidRDefault="000B7B42" w:rsidP="000B7B42">
      <w:pPr>
        <w:spacing w:line="360" w:lineRule="auto"/>
        <w:jc w:val="both"/>
        <w:rPr>
          <w:rFonts w:cs="Arial"/>
          <w:bCs/>
          <w:sz w:val="22"/>
          <w:szCs w:val="22"/>
        </w:rPr>
      </w:pPr>
    </w:p>
    <w:p w:rsidR="000B7B42" w:rsidRDefault="000B7B42" w:rsidP="000B7B42">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w:t>
      </w:r>
      <w:r>
        <w:rPr>
          <w:rFonts w:cs="Arial"/>
          <w:bCs/>
          <w:sz w:val="22"/>
        </w:rPr>
        <w:t>Subgerencia de Operaciones</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sidRPr="00AA6479">
        <w:rPr>
          <w:rFonts w:cs="Arial"/>
          <w:bCs/>
          <w:sz w:val="22"/>
        </w:rPr>
        <w:t>DF-OF-</w:t>
      </w:r>
      <w:r>
        <w:rPr>
          <w:rFonts w:cs="Arial"/>
          <w:bCs/>
          <w:sz w:val="22"/>
        </w:rPr>
        <w:t>1</w:t>
      </w:r>
      <w:r w:rsidR="009479EE">
        <w:rPr>
          <w:rFonts w:cs="Arial"/>
          <w:bCs/>
          <w:sz w:val="22"/>
        </w:rPr>
        <w:t>85</w:t>
      </w:r>
      <w:r w:rsidRPr="00AA6479">
        <w:rPr>
          <w:rFonts w:cs="Arial"/>
          <w:bCs/>
          <w:sz w:val="22"/>
        </w:rPr>
        <w:t>-201</w:t>
      </w:r>
      <w:r>
        <w:rPr>
          <w:rFonts w:cs="Arial"/>
          <w:bCs/>
          <w:sz w:val="22"/>
        </w:rPr>
        <w:t>9</w:t>
      </w:r>
      <w:r>
        <w:rPr>
          <w:rFonts w:cs="Arial"/>
          <w:bCs/>
          <w:sz w:val="22"/>
          <w:szCs w:val="22"/>
        </w:rPr>
        <w:t>.</w:t>
      </w:r>
    </w:p>
    <w:p w:rsidR="000B7B42" w:rsidRDefault="000B7B42" w:rsidP="000B7B42">
      <w:pPr>
        <w:spacing w:line="360" w:lineRule="auto"/>
        <w:jc w:val="both"/>
        <w:rPr>
          <w:rFonts w:cs="Arial"/>
          <w:bCs/>
          <w:sz w:val="16"/>
          <w:szCs w:val="16"/>
          <w:lang w:val="es-ES_tradnl"/>
        </w:rPr>
      </w:pPr>
    </w:p>
    <w:p w:rsidR="000B7B42" w:rsidRDefault="000B7B42" w:rsidP="000B7B42">
      <w:pPr>
        <w:spacing w:line="360" w:lineRule="auto"/>
        <w:jc w:val="both"/>
        <w:rPr>
          <w:rFonts w:cs="Arial"/>
          <w:b/>
          <w:bCs/>
          <w:sz w:val="22"/>
          <w:szCs w:val="22"/>
        </w:rPr>
      </w:pPr>
      <w:r>
        <w:rPr>
          <w:rFonts w:cs="Arial"/>
          <w:b/>
          <w:bCs/>
          <w:sz w:val="22"/>
          <w:szCs w:val="22"/>
        </w:rPr>
        <w:t>Por tanto, se acuerda:</w:t>
      </w:r>
    </w:p>
    <w:p w:rsidR="000B7B42" w:rsidRDefault="000B7B42" w:rsidP="000B7B42">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diez operaciones individuales de Bono Familiar de Vivienda por situación de extrema necesidad, de conformidad con las condiciones que se consignan en el informe </w:t>
      </w:r>
      <w:r w:rsidRPr="00AA6479">
        <w:rPr>
          <w:rFonts w:cs="Arial"/>
          <w:bCs/>
          <w:sz w:val="22"/>
        </w:rPr>
        <w:t>DF-OF-</w:t>
      </w:r>
      <w:r>
        <w:rPr>
          <w:rFonts w:cs="Arial"/>
          <w:bCs/>
          <w:sz w:val="22"/>
        </w:rPr>
        <w:t>1</w:t>
      </w:r>
      <w:r w:rsidR="009479EE">
        <w:rPr>
          <w:rFonts w:cs="Arial"/>
          <w:bCs/>
          <w:sz w:val="22"/>
        </w:rPr>
        <w:t>85</w:t>
      </w:r>
      <w:r w:rsidRPr="00AA6479">
        <w:rPr>
          <w:rFonts w:cs="Arial"/>
          <w:bCs/>
          <w:sz w:val="22"/>
        </w:rPr>
        <w:t>-201</w:t>
      </w:r>
      <w:r>
        <w:rPr>
          <w:rFonts w:cs="Arial"/>
          <w:bCs/>
          <w:sz w:val="22"/>
        </w:rPr>
        <w:t>9</w:t>
      </w:r>
      <w:r w:rsidRPr="00AA6479">
        <w:rPr>
          <w:rFonts w:cs="Arial"/>
          <w:bCs/>
          <w:sz w:val="22"/>
        </w:rPr>
        <w:t xml:space="preserve"> </w:t>
      </w:r>
      <w:r>
        <w:rPr>
          <w:rFonts w:cs="Arial"/>
          <w:bCs/>
          <w:sz w:val="22"/>
        </w:rPr>
        <w:t>de la Dirección del FOSUVI y según el siguiente detalle de beneficiarios, propósito y montos:</w:t>
      </w:r>
    </w:p>
    <w:p w:rsidR="000B7B42" w:rsidRDefault="000B7B42" w:rsidP="000B7B42">
      <w:pPr>
        <w:spacing w:line="360" w:lineRule="auto"/>
        <w:jc w:val="both"/>
        <w:rPr>
          <w:rFonts w:cs="Arial"/>
          <w:sz w:val="22"/>
          <w:szCs w:val="22"/>
          <w:lang w:val="es-CR"/>
        </w:rPr>
      </w:pPr>
    </w:p>
    <w:tbl>
      <w:tblPr>
        <w:tblW w:w="9075" w:type="dxa"/>
        <w:tblInd w:w="55" w:type="dxa"/>
        <w:tblLayout w:type="fixed"/>
        <w:tblCellMar>
          <w:left w:w="70" w:type="dxa"/>
          <w:right w:w="70" w:type="dxa"/>
        </w:tblCellMar>
        <w:tblLook w:val="04A0" w:firstRow="1" w:lastRow="0" w:firstColumn="1" w:lastColumn="0" w:noHBand="0" w:noVBand="1"/>
      </w:tblPr>
      <w:tblGrid>
        <w:gridCol w:w="1576"/>
        <w:gridCol w:w="707"/>
        <w:gridCol w:w="710"/>
        <w:gridCol w:w="851"/>
        <w:gridCol w:w="567"/>
        <w:gridCol w:w="992"/>
        <w:gridCol w:w="992"/>
        <w:gridCol w:w="851"/>
        <w:gridCol w:w="837"/>
        <w:gridCol w:w="992"/>
      </w:tblGrid>
      <w:tr w:rsidR="000B7B42" w:rsidTr="00DC10BC">
        <w:trPr>
          <w:trHeight w:val="397"/>
        </w:trPr>
        <w:tc>
          <w:tcPr>
            <w:tcW w:w="90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7B42" w:rsidRDefault="000B7B42" w:rsidP="00DC10BC">
            <w:pPr>
              <w:ind w:left="87"/>
              <w:rPr>
                <w:rFonts w:cs="Arial"/>
                <w:b/>
                <w:bCs/>
                <w:iCs/>
                <w:sz w:val="20"/>
                <w:szCs w:val="20"/>
                <w:lang w:val="es-CR" w:eastAsia="es-CR"/>
              </w:rPr>
            </w:pPr>
            <w:r>
              <w:rPr>
                <w:rFonts w:cs="Arial"/>
                <w:b/>
                <w:bCs/>
                <w:iCs/>
                <w:sz w:val="20"/>
                <w:szCs w:val="20"/>
                <w:lang w:val="es-CR" w:eastAsia="es-CR"/>
              </w:rPr>
              <w:t xml:space="preserve">Entidad Autorizada:   </w:t>
            </w:r>
            <w:proofErr w:type="spellStart"/>
            <w:r>
              <w:rPr>
                <w:rFonts w:cs="Arial"/>
                <w:b/>
                <w:bCs/>
                <w:iCs/>
                <w:sz w:val="20"/>
                <w:szCs w:val="20"/>
                <w:lang w:eastAsia="es-CR"/>
              </w:rPr>
              <w:t>Coopealianza</w:t>
            </w:r>
            <w:proofErr w:type="spellEnd"/>
            <w:r>
              <w:rPr>
                <w:rFonts w:cs="Arial"/>
                <w:b/>
                <w:bCs/>
                <w:iCs/>
                <w:sz w:val="20"/>
                <w:szCs w:val="20"/>
                <w:lang w:eastAsia="es-CR"/>
              </w:rPr>
              <w:t xml:space="preserve"> R.L.</w:t>
            </w:r>
          </w:p>
        </w:tc>
      </w:tr>
      <w:tr w:rsidR="000B7B42" w:rsidTr="00DC10BC">
        <w:trPr>
          <w:trHeight w:val="20"/>
        </w:trPr>
        <w:tc>
          <w:tcPr>
            <w:tcW w:w="1576"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Jefatura de familia</w:t>
            </w:r>
          </w:p>
        </w:tc>
        <w:tc>
          <w:tcPr>
            <w:tcW w:w="707"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Cédula</w:t>
            </w:r>
          </w:p>
        </w:tc>
        <w:tc>
          <w:tcPr>
            <w:tcW w:w="710"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Folio Real</w:t>
            </w:r>
          </w:p>
        </w:tc>
        <w:tc>
          <w:tcPr>
            <w:tcW w:w="851"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0B7B42" w:rsidRDefault="000B7B42"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terreno (¢)</w:t>
            </w:r>
          </w:p>
        </w:tc>
        <w:tc>
          <w:tcPr>
            <w:tcW w:w="992"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vivienda (¢)</w:t>
            </w:r>
          </w:p>
        </w:tc>
        <w:tc>
          <w:tcPr>
            <w:tcW w:w="851"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37"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jc w:val="center"/>
              <w:rPr>
                <w:rFonts w:ascii="Arial Narrow" w:hAnsi="Arial Narrow" w:cs="Arial"/>
                <w:b/>
                <w:bCs/>
                <w:iCs/>
                <w:sz w:val="16"/>
                <w:szCs w:val="16"/>
                <w:lang w:val="es-CR" w:eastAsia="es-CR"/>
              </w:rPr>
            </w:pPr>
            <w:r>
              <w:rPr>
                <w:rFonts w:ascii="Arial Narrow" w:hAnsi="Arial Narrow" w:cs="Arial"/>
                <w:b/>
                <w:bCs/>
                <w:sz w:val="16"/>
                <w:szCs w:val="16"/>
              </w:rPr>
              <w:t>Gastos de formaliza-</w:t>
            </w:r>
            <w:proofErr w:type="spellStart"/>
            <w:r>
              <w:rPr>
                <w:rFonts w:ascii="Arial Narrow" w:hAnsi="Arial Narrow" w:cs="Arial"/>
                <w:b/>
                <w:bCs/>
                <w:sz w:val="16"/>
                <w:szCs w:val="16"/>
              </w:rPr>
              <w:t>ción</w:t>
            </w:r>
            <w:proofErr w:type="spellEnd"/>
            <w:r>
              <w:rPr>
                <w:rFonts w:ascii="Arial Narrow" w:hAnsi="Arial Narrow" w:cs="Arial"/>
                <w:b/>
                <w:bCs/>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0B7B42" w:rsidRDefault="000B7B42" w:rsidP="00DC10B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Monto del Bono (¢)</w:t>
            </w:r>
          </w:p>
        </w:tc>
      </w:tr>
      <w:tr w:rsidR="000B7B42" w:rsidTr="00DC10BC">
        <w:trPr>
          <w:trHeight w:val="454"/>
        </w:trPr>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rsidR="000B7B42" w:rsidRDefault="009479EE" w:rsidP="00DC10BC">
            <w:pPr>
              <w:rPr>
                <w:rFonts w:ascii="Arial Narrow" w:hAnsi="Arial Narrow" w:cs="Arial"/>
                <w:sz w:val="16"/>
                <w:szCs w:val="16"/>
                <w:lang w:val="es-CR" w:eastAsia="es-CR"/>
              </w:rPr>
            </w:pPr>
            <w:r>
              <w:rPr>
                <w:rFonts w:ascii="Arial Narrow" w:hAnsi="Arial Narrow" w:cs="Arial"/>
                <w:sz w:val="16"/>
                <w:szCs w:val="16"/>
                <w:lang w:val="es-CR" w:eastAsia="es-CR"/>
              </w:rPr>
              <w:t>Ana Lucrecia Salazar Arroyo</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rsidR="000B7B42" w:rsidRDefault="009479EE"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1-1017-0644</w:t>
            </w:r>
          </w:p>
        </w:tc>
        <w:tc>
          <w:tcPr>
            <w:tcW w:w="710" w:type="dxa"/>
            <w:tcBorders>
              <w:top w:val="single" w:sz="4" w:space="0" w:color="auto"/>
              <w:left w:val="nil"/>
              <w:bottom w:val="single" w:sz="4" w:space="0" w:color="auto"/>
              <w:right w:val="single" w:sz="4" w:space="0" w:color="auto"/>
            </w:tcBorders>
            <w:shd w:val="clear" w:color="auto" w:fill="FFFFFF"/>
            <w:vAlign w:val="center"/>
          </w:tcPr>
          <w:p w:rsidR="000B7B42" w:rsidRDefault="009479EE"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1-680619</w:t>
            </w:r>
          </w:p>
        </w:tc>
        <w:tc>
          <w:tcPr>
            <w:tcW w:w="851" w:type="dxa"/>
            <w:tcBorders>
              <w:top w:val="single" w:sz="4" w:space="0" w:color="auto"/>
              <w:left w:val="nil"/>
              <w:bottom w:val="single" w:sz="4" w:space="0" w:color="auto"/>
              <w:right w:val="single" w:sz="4" w:space="0" w:color="auto"/>
            </w:tcBorders>
            <w:shd w:val="clear" w:color="auto" w:fill="FFFFFF"/>
            <w:vAlign w:val="center"/>
          </w:tcPr>
          <w:p w:rsidR="000B7B42" w:rsidRDefault="009479EE"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7B42" w:rsidRDefault="000B7B42"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7B42" w:rsidRDefault="009479EE"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4.065.000,00</w:t>
            </w:r>
          </w:p>
        </w:tc>
        <w:tc>
          <w:tcPr>
            <w:tcW w:w="992" w:type="dxa"/>
            <w:tcBorders>
              <w:top w:val="single" w:sz="4" w:space="0" w:color="auto"/>
              <w:left w:val="nil"/>
              <w:bottom w:val="single" w:sz="4" w:space="0" w:color="auto"/>
              <w:right w:val="single" w:sz="4" w:space="0" w:color="auto"/>
            </w:tcBorders>
            <w:vAlign w:val="center"/>
          </w:tcPr>
          <w:p w:rsidR="000B7B42" w:rsidRDefault="009479EE"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0B7B42" w:rsidRDefault="009479EE"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38.944,46</w:t>
            </w:r>
          </w:p>
        </w:tc>
        <w:tc>
          <w:tcPr>
            <w:tcW w:w="837" w:type="dxa"/>
            <w:tcBorders>
              <w:top w:val="single" w:sz="4" w:space="0" w:color="auto"/>
              <w:left w:val="nil"/>
              <w:bottom w:val="single" w:sz="4" w:space="0" w:color="auto"/>
              <w:right w:val="single" w:sz="4" w:space="0" w:color="auto"/>
            </w:tcBorders>
            <w:vAlign w:val="center"/>
          </w:tcPr>
          <w:p w:rsidR="000B7B42" w:rsidRDefault="009479EE"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389.444,63</w:t>
            </w:r>
          </w:p>
        </w:tc>
        <w:tc>
          <w:tcPr>
            <w:tcW w:w="992" w:type="dxa"/>
            <w:tcBorders>
              <w:top w:val="single" w:sz="4" w:space="0" w:color="auto"/>
              <w:left w:val="nil"/>
              <w:bottom w:val="single" w:sz="4" w:space="0" w:color="auto"/>
              <w:right w:val="single" w:sz="4" w:space="0" w:color="auto"/>
            </w:tcBorders>
            <w:vAlign w:val="center"/>
          </w:tcPr>
          <w:p w:rsidR="000B7B42" w:rsidRDefault="009479EE" w:rsidP="00DC10B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12.605.500,17</w:t>
            </w:r>
          </w:p>
        </w:tc>
      </w:tr>
      <w:tr w:rsidR="000B7B42" w:rsidTr="00DC10BC">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0B7B42" w:rsidRDefault="008D4EC8" w:rsidP="00DC10BC">
            <w:pPr>
              <w:rPr>
                <w:rFonts w:ascii="Arial Narrow" w:hAnsi="Arial Narrow" w:cs="Arial"/>
                <w:sz w:val="16"/>
                <w:szCs w:val="16"/>
                <w:lang w:val="es-CR" w:eastAsia="es-CR"/>
              </w:rPr>
            </w:pPr>
            <w:proofErr w:type="spellStart"/>
            <w:r>
              <w:rPr>
                <w:rFonts w:ascii="Arial Narrow" w:hAnsi="Arial Narrow" w:cs="Arial"/>
                <w:sz w:val="16"/>
                <w:szCs w:val="16"/>
                <w:lang w:val="es-CR" w:eastAsia="es-CR"/>
              </w:rPr>
              <w:t>Scarlet</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Kayna</w:t>
            </w:r>
            <w:proofErr w:type="spellEnd"/>
            <w:r>
              <w:rPr>
                <w:rFonts w:ascii="Arial Narrow" w:hAnsi="Arial Narrow" w:cs="Arial"/>
                <w:sz w:val="16"/>
                <w:szCs w:val="16"/>
                <w:lang w:val="es-CR" w:eastAsia="es-CR"/>
              </w:rPr>
              <w:t xml:space="preserve"> Calderón Fonseca</w:t>
            </w:r>
          </w:p>
        </w:tc>
        <w:tc>
          <w:tcPr>
            <w:tcW w:w="707" w:type="dxa"/>
            <w:tcBorders>
              <w:top w:val="nil"/>
              <w:left w:val="single" w:sz="4" w:space="0" w:color="auto"/>
              <w:bottom w:val="single" w:sz="4" w:space="0" w:color="auto"/>
              <w:right w:val="single" w:sz="4" w:space="0" w:color="auto"/>
            </w:tcBorders>
            <w:shd w:val="clear" w:color="auto" w:fill="FFFFFF"/>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1-1701-0479</w:t>
            </w:r>
          </w:p>
        </w:tc>
        <w:tc>
          <w:tcPr>
            <w:tcW w:w="710" w:type="dxa"/>
            <w:tcBorders>
              <w:top w:val="nil"/>
              <w:left w:val="nil"/>
              <w:bottom w:val="single" w:sz="4" w:space="0" w:color="auto"/>
              <w:right w:val="single" w:sz="4" w:space="0" w:color="auto"/>
            </w:tcBorders>
            <w:shd w:val="clear" w:color="auto" w:fill="FFFFFF"/>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1-639175</w:t>
            </w:r>
          </w:p>
        </w:tc>
        <w:tc>
          <w:tcPr>
            <w:tcW w:w="851" w:type="dxa"/>
            <w:tcBorders>
              <w:top w:val="single" w:sz="4" w:space="0" w:color="auto"/>
              <w:left w:val="nil"/>
              <w:bottom w:val="single" w:sz="4" w:space="0" w:color="auto"/>
              <w:right w:val="single" w:sz="4" w:space="0" w:color="auto"/>
            </w:tcBorders>
            <w:shd w:val="clear" w:color="auto" w:fill="FFFFFF"/>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0B7B42" w:rsidRDefault="000B7B42"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6.570.750,00</w:t>
            </w:r>
          </w:p>
        </w:tc>
        <w:tc>
          <w:tcPr>
            <w:tcW w:w="992" w:type="dxa"/>
            <w:tcBorders>
              <w:top w:val="nil"/>
              <w:left w:val="nil"/>
              <w:bottom w:val="single" w:sz="4" w:space="0" w:color="auto"/>
              <w:right w:val="single" w:sz="4" w:space="0" w:color="auto"/>
            </w:tcBorders>
            <w:vAlign w:val="center"/>
          </w:tcPr>
          <w:p w:rsidR="000B7B42" w:rsidRDefault="008D4EC8"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9.865.002,00</w:t>
            </w:r>
          </w:p>
        </w:tc>
        <w:tc>
          <w:tcPr>
            <w:tcW w:w="851" w:type="dxa"/>
            <w:tcBorders>
              <w:top w:val="single" w:sz="4" w:space="0" w:color="auto"/>
              <w:left w:val="nil"/>
              <w:bottom w:val="single" w:sz="4" w:space="0" w:color="auto"/>
              <w:right w:val="single" w:sz="4" w:space="0" w:color="auto"/>
            </w:tcBorders>
            <w:vAlign w:val="center"/>
          </w:tcPr>
          <w:p w:rsidR="000B7B42" w:rsidRDefault="008D4EC8"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47.901,05</w:t>
            </w:r>
          </w:p>
        </w:tc>
        <w:tc>
          <w:tcPr>
            <w:tcW w:w="837" w:type="dxa"/>
            <w:tcBorders>
              <w:top w:val="nil"/>
              <w:left w:val="nil"/>
              <w:bottom w:val="single" w:sz="4" w:space="0" w:color="auto"/>
              <w:right w:val="single" w:sz="4" w:space="0" w:color="auto"/>
            </w:tcBorders>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479.010,53</w:t>
            </w:r>
          </w:p>
        </w:tc>
        <w:tc>
          <w:tcPr>
            <w:tcW w:w="992" w:type="dxa"/>
            <w:tcBorders>
              <w:top w:val="nil"/>
              <w:left w:val="nil"/>
              <w:bottom w:val="single" w:sz="4" w:space="0" w:color="auto"/>
              <w:right w:val="single" w:sz="4" w:space="0" w:color="auto"/>
            </w:tcBorders>
            <w:vAlign w:val="center"/>
          </w:tcPr>
          <w:p w:rsidR="000B7B42" w:rsidRDefault="008D4EC8" w:rsidP="00DC10B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16.866.861,48</w:t>
            </w:r>
          </w:p>
        </w:tc>
      </w:tr>
      <w:tr w:rsidR="000B7B42" w:rsidTr="00DC10BC">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0B7B42" w:rsidRDefault="008D4EC8" w:rsidP="00DC10BC">
            <w:pPr>
              <w:rPr>
                <w:rFonts w:ascii="Arial Narrow" w:hAnsi="Arial Narrow" w:cs="Arial"/>
                <w:sz w:val="16"/>
                <w:szCs w:val="16"/>
                <w:lang w:val="es-CR" w:eastAsia="es-CR"/>
              </w:rPr>
            </w:pPr>
            <w:r>
              <w:rPr>
                <w:rFonts w:ascii="Arial Narrow" w:hAnsi="Arial Narrow" w:cs="Arial"/>
                <w:sz w:val="16"/>
                <w:szCs w:val="16"/>
                <w:lang w:val="es-CR" w:eastAsia="es-CR"/>
              </w:rPr>
              <w:t xml:space="preserve">Víctor Manuel del Carmen </w:t>
            </w:r>
            <w:proofErr w:type="spellStart"/>
            <w:r>
              <w:rPr>
                <w:rFonts w:ascii="Arial Narrow" w:hAnsi="Arial Narrow" w:cs="Arial"/>
                <w:sz w:val="16"/>
                <w:szCs w:val="16"/>
                <w:lang w:val="es-CR" w:eastAsia="es-CR"/>
              </w:rPr>
              <w:t>Cespedes</w:t>
            </w:r>
            <w:proofErr w:type="spellEnd"/>
            <w:r>
              <w:rPr>
                <w:rFonts w:ascii="Arial Narrow" w:hAnsi="Arial Narrow" w:cs="Arial"/>
                <w:sz w:val="16"/>
                <w:szCs w:val="16"/>
                <w:lang w:val="es-CR" w:eastAsia="es-CR"/>
              </w:rPr>
              <w:t xml:space="preserve"> Picado</w:t>
            </w:r>
          </w:p>
        </w:tc>
        <w:tc>
          <w:tcPr>
            <w:tcW w:w="707" w:type="dxa"/>
            <w:tcBorders>
              <w:top w:val="nil"/>
              <w:left w:val="single" w:sz="4" w:space="0" w:color="auto"/>
              <w:bottom w:val="single" w:sz="4" w:space="0" w:color="auto"/>
              <w:right w:val="single" w:sz="4" w:space="0" w:color="auto"/>
            </w:tcBorders>
            <w:shd w:val="clear" w:color="auto" w:fill="FFFFFF"/>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1-0725-0850</w:t>
            </w:r>
          </w:p>
        </w:tc>
        <w:tc>
          <w:tcPr>
            <w:tcW w:w="710" w:type="dxa"/>
            <w:tcBorders>
              <w:top w:val="nil"/>
              <w:left w:val="nil"/>
              <w:bottom w:val="single" w:sz="4" w:space="0" w:color="auto"/>
              <w:right w:val="single" w:sz="4" w:space="0" w:color="auto"/>
            </w:tcBorders>
            <w:shd w:val="clear" w:color="auto" w:fill="FFFFFF"/>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1-620652</w:t>
            </w:r>
          </w:p>
        </w:tc>
        <w:tc>
          <w:tcPr>
            <w:tcW w:w="851" w:type="dxa"/>
            <w:tcBorders>
              <w:top w:val="single" w:sz="4" w:space="0" w:color="auto"/>
              <w:left w:val="nil"/>
              <w:bottom w:val="single" w:sz="4" w:space="0" w:color="auto"/>
              <w:right w:val="single" w:sz="4" w:space="0" w:color="auto"/>
            </w:tcBorders>
            <w:shd w:val="clear" w:color="auto" w:fill="FFFFFF"/>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0B7B42" w:rsidRDefault="000B7B42"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nil"/>
              <w:left w:val="nil"/>
              <w:bottom w:val="single" w:sz="4" w:space="0" w:color="auto"/>
              <w:right w:val="single" w:sz="4" w:space="0" w:color="auto"/>
            </w:tcBorders>
            <w:vAlign w:val="center"/>
          </w:tcPr>
          <w:p w:rsidR="000B7B42" w:rsidRDefault="008D4EC8"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11.197.316,20</w:t>
            </w:r>
          </w:p>
        </w:tc>
        <w:tc>
          <w:tcPr>
            <w:tcW w:w="851" w:type="dxa"/>
            <w:tcBorders>
              <w:top w:val="single" w:sz="4" w:space="0" w:color="auto"/>
              <w:left w:val="nil"/>
              <w:bottom w:val="single" w:sz="4" w:space="0" w:color="auto"/>
              <w:right w:val="single" w:sz="4" w:space="0" w:color="auto"/>
            </w:tcBorders>
            <w:vAlign w:val="center"/>
          </w:tcPr>
          <w:p w:rsidR="000B7B42" w:rsidRDefault="008D4EC8"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47.926,68</w:t>
            </w:r>
          </w:p>
        </w:tc>
        <w:tc>
          <w:tcPr>
            <w:tcW w:w="837" w:type="dxa"/>
            <w:tcBorders>
              <w:top w:val="nil"/>
              <w:left w:val="nil"/>
              <w:bottom w:val="single" w:sz="4" w:space="0" w:color="auto"/>
              <w:right w:val="single" w:sz="4" w:space="0" w:color="auto"/>
            </w:tcBorders>
            <w:vAlign w:val="center"/>
          </w:tcPr>
          <w:p w:rsidR="000B7B42" w:rsidRDefault="008D4EC8"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479.266,84</w:t>
            </w:r>
          </w:p>
        </w:tc>
        <w:tc>
          <w:tcPr>
            <w:tcW w:w="992" w:type="dxa"/>
            <w:tcBorders>
              <w:top w:val="nil"/>
              <w:left w:val="nil"/>
              <w:bottom w:val="single" w:sz="4" w:space="0" w:color="auto"/>
              <w:right w:val="single" w:sz="4" w:space="0" w:color="auto"/>
            </w:tcBorders>
            <w:vAlign w:val="center"/>
          </w:tcPr>
          <w:p w:rsidR="000B7B42" w:rsidRDefault="008D4EC8" w:rsidP="00DC10B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16.628.656,36</w:t>
            </w:r>
          </w:p>
        </w:tc>
      </w:tr>
      <w:tr w:rsidR="000B7B42" w:rsidTr="00DC10BC">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0B7B42" w:rsidRDefault="00965CA5" w:rsidP="00DC10BC">
            <w:pPr>
              <w:rPr>
                <w:rFonts w:ascii="Arial Narrow" w:hAnsi="Arial Narrow" w:cs="Arial"/>
                <w:sz w:val="16"/>
                <w:szCs w:val="16"/>
                <w:lang w:val="es-CR" w:eastAsia="es-CR"/>
              </w:rPr>
            </w:pPr>
            <w:r>
              <w:rPr>
                <w:rFonts w:ascii="Arial Narrow" w:hAnsi="Arial Narrow" w:cs="Arial"/>
                <w:sz w:val="16"/>
                <w:szCs w:val="16"/>
                <w:lang w:val="es-CR" w:eastAsia="es-CR"/>
              </w:rPr>
              <w:t xml:space="preserve">José Luis Solano </w:t>
            </w:r>
            <w:proofErr w:type="spellStart"/>
            <w:r>
              <w:rPr>
                <w:rFonts w:ascii="Arial Narrow" w:hAnsi="Arial Narrow" w:cs="Arial"/>
                <w:sz w:val="16"/>
                <w:szCs w:val="16"/>
                <w:lang w:val="es-CR" w:eastAsia="es-CR"/>
              </w:rPr>
              <w:t>Solano</w:t>
            </w:r>
            <w:proofErr w:type="spellEnd"/>
          </w:p>
        </w:tc>
        <w:tc>
          <w:tcPr>
            <w:tcW w:w="707" w:type="dxa"/>
            <w:tcBorders>
              <w:top w:val="nil"/>
              <w:left w:val="single" w:sz="4" w:space="0" w:color="auto"/>
              <w:bottom w:val="single" w:sz="4" w:space="0" w:color="auto"/>
              <w:right w:val="single" w:sz="4" w:space="0" w:color="auto"/>
            </w:tcBorders>
            <w:shd w:val="clear" w:color="auto" w:fill="FFFFFF"/>
            <w:vAlign w:val="center"/>
          </w:tcPr>
          <w:p w:rsidR="000B7B42" w:rsidRDefault="00965CA5"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1-1453-0200</w:t>
            </w:r>
          </w:p>
        </w:tc>
        <w:tc>
          <w:tcPr>
            <w:tcW w:w="710" w:type="dxa"/>
            <w:tcBorders>
              <w:top w:val="nil"/>
              <w:left w:val="nil"/>
              <w:bottom w:val="single" w:sz="4" w:space="0" w:color="auto"/>
              <w:right w:val="single" w:sz="4" w:space="0" w:color="auto"/>
            </w:tcBorders>
            <w:shd w:val="clear" w:color="auto" w:fill="FFFFFF"/>
            <w:vAlign w:val="center"/>
          </w:tcPr>
          <w:p w:rsidR="000B7B42" w:rsidRDefault="00965CA5"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1-675228</w:t>
            </w:r>
          </w:p>
        </w:tc>
        <w:tc>
          <w:tcPr>
            <w:tcW w:w="851" w:type="dxa"/>
            <w:tcBorders>
              <w:top w:val="single" w:sz="4" w:space="0" w:color="auto"/>
              <w:left w:val="nil"/>
              <w:bottom w:val="single" w:sz="4" w:space="0" w:color="auto"/>
              <w:right w:val="single" w:sz="4" w:space="0" w:color="auto"/>
            </w:tcBorders>
            <w:shd w:val="clear" w:color="auto" w:fill="FFFFFF"/>
            <w:vAlign w:val="center"/>
          </w:tcPr>
          <w:p w:rsidR="000B7B42" w:rsidRDefault="000B7B42"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0B7B42" w:rsidRDefault="000B7B42"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0B7B42" w:rsidRDefault="00965CA5"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nil"/>
              <w:left w:val="nil"/>
              <w:bottom w:val="single" w:sz="4" w:space="0" w:color="auto"/>
              <w:right w:val="single" w:sz="4" w:space="0" w:color="auto"/>
            </w:tcBorders>
            <w:vAlign w:val="center"/>
          </w:tcPr>
          <w:p w:rsidR="000B7B42" w:rsidRDefault="00965CA5"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8.331.756,45</w:t>
            </w:r>
          </w:p>
        </w:tc>
        <w:tc>
          <w:tcPr>
            <w:tcW w:w="851" w:type="dxa"/>
            <w:tcBorders>
              <w:top w:val="single" w:sz="4" w:space="0" w:color="auto"/>
              <w:left w:val="nil"/>
              <w:bottom w:val="single" w:sz="4" w:space="0" w:color="auto"/>
              <w:right w:val="single" w:sz="4" w:space="0" w:color="auto"/>
            </w:tcBorders>
            <w:vAlign w:val="center"/>
          </w:tcPr>
          <w:p w:rsidR="000B7B42" w:rsidRDefault="00965CA5"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36.810,71</w:t>
            </w:r>
          </w:p>
        </w:tc>
        <w:tc>
          <w:tcPr>
            <w:tcW w:w="837" w:type="dxa"/>
            <w:tcBorders>
              <w:top w:val="nil"/>
              <w:left w:val="nil"/>
              <w:bottom w:val="single" w:sz="4" w:space="0" w:color="auto"/>
              <w:right w:val="single" w:sz="4" w:space="0" w:color="auto"/>
            </w:tcBorders>
            <w:vAlign w:val="center"/>
          </w:tcPr>
          <w:p w:rsidR="000B7B42" w:rsidRDefault="00965CA5"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368.107,13</w:t>
            </w:r>
          </w:p>
        </w:tc>
        <w:tc>
          <w:tcPr>
            <w:tcW w:w="992" w:type="dxa"/>
            <w:tcBorders>
              <w:top w:val="nil"/>
              <w:left w:val="nil"/>
              <w:bottom w:val="single" w:sz="4" w:space="0" w:color="auto"/>
              <w:right w:val="single" w:sz="4" w:space="0" w:color="auto"/>
            </w:tcBorders>
            <w:vAlign w:val="center"/>
          </w:tcPr>
          <w:p w:rsidR="000B7B42" w:rsidRDefault="00965CA5" w:rsidP="00DC10B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12.663.052,87</w:t>
            </w:r>
          </w:p>
        </w:tc>
      </w:tr>
      <w:tr w:rsidR="000B7B42" w:rsidTr="00DC10BC">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0B7B42" w:rsidRDefault="0018074A" w:rsidP="00DC10BC">
            <w:pPr>
              <w:rPr>
                <w:rFonts w:ascii="Arial Narrow" w:hAnsi="Arial Narrow" w:cs="Arial"/>
                <w:sz w:val="16"/>
                <w:szCs w:val="16"/>
                <w:lang w:val="es-CR" w:eastAsia="es-CR"/>
              </w:rPr>
            </w:pPr>
            <w:proofErr w:type="spellStart"/>
            <w:r>
              <w:rPr>
                <w:rFonts w:ascii="Arial Narrow" w:hAnsi="Arial Narrow" w:cs="Arial"/>
                <w:sz w:val="16"/>
                <w:szCs w:val="16"/>
                <w:lang w:val="es-CR" w:eastAsia="es-CR"/>
              </w:rPr>
              <w:t>Yendry</w:t>
            </w:r>
            <w:proofErr w:type="spellEnd"/>
            <w:r>
              <w:rPr>
                <w:rFonts w:ascii="Arial Narrow" w:hAnsi="Arial Narrow" w:cs="Arial"/>
                <w:sz w:val="16"/>
                <w:szCs w:val="16"/>
                <w:lang w:val="es-CR" w:eastAsia="es-CR"/>
              </w:rPr>
              <w:t xml:space="preserve"> María Sánchez Monge</w:t>
            </w:r>
          </w:p>
        </w:tc>
        <w:tc>
          <w:tcPr>
            <w:tcW w:w="707" w:type="dxa"/>
            <w:tcBorders>
              <w:top w:val="nil"/>
              <w:left w:val="single" w:sz="4" w:space="0" w:color="auto"/>
              <w:bottom w:val="single" w:sz="4" w:space="0" w:color="auto"/>
              <w:right w:val="single" w:sz="4" w:space="0" w:color="auto"/>
            </w:tcBorders>
            <w:shd w:val="clear" w:color="auto" w:fill="FFFFFF"/>
            <w:vAlign w:val="center"/>
          </w:tcPr>
          <w:p w:rsidR="000B7B42" w:rsidRDefault="0018074A"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1-1455-0852</w:t>
            </w:r>
          </w:p>
        </w:tc>
        <w:tc>
          <w:tcPr>
            <w:tcW w:w="710" w:type="dxa"/>
            <w:tcBorders>
              <w:top w:val="nil"/>
              <w:left w:val="nil"/>
              <w:bottom w:val="single" w:sz="4" w:space="0" w:color="auto"/>
              <w:right w:val="single" w:sz="4" w:space="0" w:color="auto"/>
            </w:tcBorders>
            <w:shd w:val="clear" w:color="auto" w:fill="FFFFFF"/>
            <w:vAlign w:val="center"/>
          </w:tcPr>
          <w:p w:rsidR="000B7B42" w:rsidRDefault="0018074A"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1-660995</w:t>
            </w:r>
          </w:p>
        </w:tc>
        <w:tc>
          <w:tcPr>
            <w:tcW w:w="851" w:type="dxa"/>
            <w:tcBorders>
              <w:top w:val="single" w:sz="4" w:space="0" w:color="auto"/>
              <w:left w:val="nil"/>
              <w:bottom w:val="single" w:sz="4" w:space="0" w:color="auto"/>
              <w:right w:val="single" w:sz="4" w:space="0" w:color="auto"/>
            </w:tcBorders>
            <w:shd w:val="clear" w:color="auto" w:fill="FFFFFF"/>
            <w:vAlign w:val="center"/>
          </w:tcPr>
          <w:p w:rsidR="000B7B42" w:rsidRDefault="0018074A"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0B7B42" w:rsidRDefault="000B7B42"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0B7B42" w:rsidRDefault="0018074A"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nil"/>
              <w:left w:val="nil"/>
              <w:bottom w:val="single" w:sz="4" w:space="0" w:color="auto"/>
              <w:right w:val="single" w:sz="4" w:space="0" w:color="auto"/>
            </w:tcBorders>
            <w:vAlign w:val="center"/>
          </w:tcPr>
          <w:p w:rsidR="000B7B42" w:rsidRDefault="0018074A"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0B7B42" w:rsidRDefault="0018074A"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37.981,46</w:t>
            </w:r>
          </w:p>
        </w:tc>
        <w:tc>
          <w:tcPr>
            <w:tcW w:w="837" w:type="dxa"/>
            <w:tcBorders>
              <w:top w:val="nil"/>
              <w:left w:val="nil"/>
              <w:bottom w:val="single" w:sz="4" w:space="0" w:color="auto"/>
              <w:right w:val="single" w:sz="4" w:space="0" w:color="auto"/>
            </w:tcBorders>
            <w:vAlign w:val="center"/>
          </w:tcPr>
          <w:p w:rsidR="000B7B42" w:rsidRDefault="0018074A"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379.814,63</w:t>
            </w:r>
          </w:p>
        </w:tc>
        <w:tc>
          <w:tcPr>
            <w:tcW w:w="992" w:type="dxa"/>
            <w:tcBorders>
              <w:top w:val="nil"/>
              <w:left w:val="nil"/>
              <w:bottom w:val="single" w:sz="4" w:space="0" w:color="auto"/>
              <w:right w:val="single" w:sz="4" w:space="0" w:color="auto"/>
            </w:tcBorders>
            <w:vAlign w:val="center"/>
          </w:tcPr>
          <w:p w:rsidR="000B7B42" w:rsidRDefault="0018074A" w:rsidP="00DC10B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12.531.833,17</w:t>
            </w:r>
          </w:p>
        </w:tc>
      </w:tr>
      <w:tr w:rsidR="000B7B42" w:rsidTr="00DC10BC">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0B7B42" w:rsidRDefault="00D2141D" w:rsidP="00DC10BC">
            <w:pPr>
              <w:rPr>
                <w:rFonts w:ascii="Arial Narrow" w:hAnsi="Arial Narrow" w:cs="Arial"/>
                <w:sz w:val="16"/>
                <w:szCs w:val="16"/>
                <w:lang w:val="es-CR" w:eastAsia="es-CR"/>
              </w:rPr>
            </w:pPr>
            <w:r>
              <w:rPr>
                <w:rFonts w:ascii="Arial Narrow" w:hAnsi="Arial Narrow" w:cs="Arial"/>
                <w:sz w:val="16"/>
                <w:szCs w:val="16"/>
                <w:lang w:val="es-CR" w:eastAsia="es-CR"/>
              </w:rPr>
              <w:t>Daisy del Carmen Campos Vargas</w:t>
            </w:r>
          </w:p>
        </w:tc>
        <w:tc>
          <w:tcPr>
            <w:tcW w:w="707" w:type="dxa"/>
            <w:tcBorders>
              <w:top w:val="nil"/>
              <w:left w:val="single" w:sz="4" w:space="0" w:color="auto"/>
              <w:bottom w:val="single" w:sz="4" w:space="0" w:color="auto"/>
              <w:right w:val="single" w:sz="4" w:space="0" w:color="auto"/>
            </w:tcBorders>
            <w:shd w:val="clear" w:color="auto" w:fill="FFFFFF"/>
            <w:vAlign w:val="center"/>
          </w:tcPr>
          <w:p w:rsidR="000B7B42" w:rsidRDefault="00D2141D"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1-0888-0226</w:t>
            </w:r>
          </w:p>
        </w:tc>
        <w:tc>
          <w:tcPr>
            <w:tcW w:w="710" w:type="dxa"/>
            <w:tcBorders>
              <w:top w:val="nil"/>
              <w:left w:val="nil"/>
              <w:bottom w:val="single" w:sz="4" w:space="0" w:color="auto"/>
              <w:right w:val="single" w:sz="4" w:space="0" w:color="auto"/>
            </w:tcBorders>
            <w:shd w:val="clear" w:color="auto" w:fill="FFFFFF"/>
            <w:vAlign w:val="center"/>
          </w:tcPr>
          <w:p w:rsidR="000B7B42" w:rsidRDefault="00D2141D"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1-685712</w:t>
            </w:r>
          </w:p>
        </w:tc>
        <w:tc>
          <w:tcPr>
            <w:tcW w:w="851" w:type="dxa"/>
            <w:tcBorders>
              <w:top w:val="single" w:sz="4" w:space="0" w:color="auto"/>
              <w:left w:val="nil"/>
              <w:bottom w:val="single" w:sz="4" w:space="0" w:color="auto"/>
              <w:right w:val="single" w:sz="4" w:space="0" w:color="auto"/>
            </w:tcBorders>
            <w:shd w:val="clear" w:color="auto" w:fill="FFFFFF"/>
            <w:vAlign w:val="center"/>
          </w:tcPr>
          <w:p w:rsidR="000B7B42" w:rsidRDefault="000B7B42"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auto" w:fill="FFFFFF"/>
            <w:vAlign w:val="center"/>
          </w:tcPr>
          <w:p w:rsidR="000B7B42" w:rsidRDefault="000B7B42"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0B7B42" w:rsidRDefault="00D2141D"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4.550.000,00</w:t>
            </w:r>
          </w:p>
        </w:tc>
        <w:tc>
          <w:tcPr>
            <w:tcW w:w="992" w:type="dxa"/>
            <w:tcBorders>
              <w:top w:val="nil"/>
              <w:left w:val="nil"/>
              <w:bottom w:val="single" w:sz="4" w:space="0" w:color="auto"/>
              <w:right w:val="single" w:sz="4" w:space="0" w:color="auto"/>
            </w:tcBorders>
            <w:vAlign w:val="center"/>
          </w:tcPr>
          <w:p w:rsidR="000B7B42" w:rsidRDefault="00D2141D"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11.659.403,53</w:t>
            </w:r>
          </w:p>
        </w:tc>
        <w:tc>
          <w:tcPr>
            <w:tcW w:w="851" w:type="dxa"/>
            <w:tcBorders>
              <w:top w:val="single" w:sz="4" w:space="0" w:color="auto"/>
              <w:left w:val="nil"/>
              <w:bottom w:val="single" w:sz="4" w:space="0" w:color="auto"/>
              <w:right w:val="single" w:sz="4" w:space="0" w:color="auto"/>
            </w:tcBorders>
            <w:vAlign w:val="center"/>
          </w:tcPr>
          <w:p w:rsidR="000B7B42" w:rsidRDefault="00D2141D" w:rsidP="00DC10B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48.267,93</w:t>
            </w:r>
          </w:p>
        </w:tc>
        <w:tc>
          <w:tcPr>
            <w:tcW w:w="837" w:type="dxa"/>
            <w:tcBorders>
              <w:top w:val="nil"/>
              <w:left w:val="nil"/>
              <w:bottom w:val="single" w:sz="4" w:space="0" w:color="auto"/>
              <w:right w:val="single" w:sz="4" w:space="0" w:color="auto"/>
            </w:tcBorders>
            <w:vAlign w:val="center"/>
          </w:tcPr>
          <w:p w:rsidR="000B7B42" w:rsidRDefault="00D2141D" w:rsidP="00DC10BC">
            <w:pPr>
              <w:jc w:val="center"/>
              <w:rPr>
                <w:rFonts w:ascii="Arial Narrow" w:hAnsi="Arial Narrow" w:cs="Arial"/>
                <w:sz w:val="16"/>
                <w:szCs w:val="16"/>
                <w:lang w:val="es-CR" w:eastAsia="es-CR"/>
              </w:rPr>
            </w:pPr>
            <w:r>
              <w:rPr>
                <w:rFonts w:ascii="Arial Narrow" w:hAnsi="Arial Narrow" w:cs="Arial"/>
                <w:sz w:val="16"/>
                <w:szCs w:val="16"/>
                <w:lang w:val="es-CR" w:eastAsia="es-CR"/>
              </w:rPr>
              <w:t>482.679,25</w:t>
            </w:r>
          </w:p>
        </w:tc>
        <w:tc>
          <w:tcPr>
            <w:tcW w:w="992" w:type="dxa"/>
            <w:tcBorders>
              <w:top w:val="nil"/>
              <w:left w:val="nil"/>
              <w:bottom w:val="single" w:sz="4" w:space="0" w:color="auto"/>
              <w:right w:val="single" w:sz="4" w:space="0" w:color="auto"/>
            </w:tcBorders>
            <w:vAlign w:val="center"/>
          </w:tcPr>
          <w:p w:rsidR="000B7B42" w:rsidRDefault="00D2141D" w:rsidP="00DC10B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16.643.814,86</w:t>
            </w:r>
          </w:p>
        </w:tc>
      </w:tr>
      <w:tr w:rsidR="000B7B42" w:rsidTr="00DC10BC">
        <w:trPr>
          <w:trHeight w:val="340"/>
        </w:trPr>
        <w:tc>
          <w:tcPr>
            <w:tcW w:w="9075" w:type="dxa"/>
            <w:gridSpan w:val="10"/>
            <w:tcBorders>
              <w:top w:val="nil"/>
              <w:left w:val="single" w:sz="4" w:space="0" w:color="auto"/>
              <w:bottom w:val="single" w:sz="4" w:space="0" w:color="auto"/>
              <w:right w:val="single" w:sz="4" w:space="0" w:color="auto"/>
            </w:tcBorders>
            <w:shd w:val="clear" w:color="auto" w:fill="FFFFFF"/>
            <w:vAlign w:val="center"/>
            <w:hideMark/>
          </w:tcPr>
          <w:p w:rsidR="000B7B42" w:rsidRPr="00821523" w:rsidRDefault="000B7B42" w:rsidP="00DC10BC">
            <w:pPr>
              <w:jc w:val="both"/>
              <w:rPr>
                <w:rFonts w:ascii="Arial Narrow" w:hAnsi="Arial Narrow" w:cs="Arial"/>
                <w:sz w:val="16"/>
                <w:szCs w:val="16"/>
                <w:lang w:val="es-CR"/>
              </w:rPr>
            </w:pPr>
            <w:r w:rsidRPr="00821523">
              <w:rPr>
                <w:rFonts w:ascii="Arial Narrow" w:hAnsi="Arial Narrow" w:cs="Arial"/>
                <w:sz w:val="16"/>
                <w:szCs w:val="16"/>
                <w:lang w:val="es-CR"/>
              </w:rPr>
              <w:t>(*) CLCV: Compra de lote y construcción de vivienda</w:t>
            </w:r>
          </w:p>
        </w:tc>
      </w:tr>
    </w:tbl>
    <w:p w:rsidR="000B7B42" w:rsidRDefault="000B7B42" w:rsidP="000B7B42">
      <w:pPr>
        <w:spacing w:line="360" w:lineRule="auto"/>
        <w:jc w:val="both"/>
        <w:rPr>
          <w:rFonts w:cs="Arial"/>
          <w:bCs/>
          <w:sz w:val="22"/>
        </w:rPr>
      </w:pPr>
    </w:p>
    <w:p w:rsidR="000B7B42" w:rsidRDefault="000B7B42" w:rsidP="000B7B42">
      <w:pPr>
        <w:spacing w:line="360" w:lineRule="auto"/>
        <w:ind w:right="-91"/>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0B7B42" w:rsidRDefault="000B7B42" w:rsidP="000B7B42">
      <w:pPr>
        <w:spacing w:line="360" w:lineRule="auto"/>
        <w:ind w:right="-91"/>
        <w:jc w:val="both"/>
        <w:rPr>
          <w:rFonts w:cs="Arial"/>
          <w:bCs/>
          <w:sz w:val="16"/>
          <w:szCs w:val="16"/>
        </w:rPr>
      </w:pPr>
    </w:p>
    <w:p w:rsidR="000B7B42" w:rsidRDefault="000B7B42" w:rsidP="000B7B42">
      <w:pPr>
        <w:spacing w:line="360" w:lineRule="auto"/>
        <w:ind w:right="-91"/>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0B7B42" w:rsidRDefault="000B7B42" w:rsidP="000B7B42">
      <w:pPr>
        <w:spacing w:line="360" w:lineRule="auto"/>
        <w:ind w:right="-91"/>
        <w:jc w:val="both"/>
        <w:rPr>
          <w:rFonts w:cs="Arial"/>
          <w:bCs/>
          <w:sz w:val="16"/>
          <w:szCs w:val="16"/>
        </w:rPr>
      </w:pPr>
    </w:p>
    <w:p w:rsidR="000B7B42" w:rsidRDefault="000B7B42" w:rsidP="000B7B42">
      <w:pPr>
        <w:spacing w:line="360" w:lineRule="auto"/>
        <w:ind w:right="-91"/>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0B7B42" w:rsidRDefault="000B7B42" w:rsidP="000B7B42">
      <w:pPr>
        <w:spacing w:line="360" w:lineRule="auto"/>
        <w:ind w:right="-91"/>
        <w:jc w:val="both"/>
        <w:rPr>
          <w:rFonts w:cs="Arial"/>
          <w:bCs/>
          <w:sz w:val="16"/>
          <w:szCs w:val="16"/>
        </w:rPr>
      </w:pPr>
    </w:p>
    <w:p w:rsidR="002B71CC" w:rsidRDefault="000B7B42" w:rsidP="000B7B42">
      <w:pPr>
        <w:spacing w:line="360" w:lineRule="auto"/>
        <w:ind w:right="-91"/>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2A13EF" w:rsidRPr="00C80F87" w:rsidRDefault="002A13EF" w:rsidP="002A13EF">
      <w:pPr>
        <w:spacing w:line="360" w:lineRule="auto"/>
        <w:jc w:val="both"/>
        <w:rPr>
          <w:rFonts w:cs="Arial"/>
          <w:b/>
          <w:sz w:val="22"/>
          <w:szCs w:val="22"/>
        </w:rPr>
      </w:pPr>
      <w:r w:rsidRPr="00C80F87">
        <w:rPr>
          <w:rFonts w:cs="Arial"/>
          <w:b/>
          <w:sz w:val="22"/>
          <w:szCs w:val="22"/>
        </w:rPr>
        <w:t>Considerando:</w:t>
      </w:r>
    </w:p>
    <w:p w:rsidR="002A13EF" w:rsidRPr="00C80F87" w:rsidRDefault="002A13EF" w:rsidP="002A13EF">
      <w:pPr>
        <w:spacing w:line="360" w:lineRule="auto"/>
        <w:jc w:val="both"/>
        <w:rPr>
          <w:rFonts w:cs="Arial"/>
          <w:sz w:val="22"/>
          <w:szCs w:val="22"/>
        </w:rPr>
      </w:pPr>
      <w:r w:rsidRPr="00C80F87">
        <w:rPr>
          <w:rFonts w:cs="Arial"/>
          <w:b/>
          <w:sz w:val="22"/>
          <w:szCs w:val="22"/>
        </w:rPr>
        <w:t>Primero:</w:t>
      </w:r>
      <w:r w:rsidRPr="00C80F87">
        <w:rPr>
          <w:rFonts w:cs="Arial"/>
          <w:sz w:val="22"/>
          <w:szCs w:val="22"/>
        </w:rPr>
        <w:t xml:space="preserve"> Que por medio del oficio </w:t>
      </w:r>
      <w:r>
        <w:rPr>
          <w:rFonts w:cs="Arial"/>
          <w:color w:val="000000"/>
          <w:sz w:val="22"/>
          <w:szCs w:val="22"/>
        </w:rPr>
        <w:t>GG-ME-0178-2019 del 22 de febrero de 2019</w:t>
      </w:r>
      <w:r w:rsidRPr="00911E34">
        <w:rPr>
          <w:rFonts w:cs="Arial"/>
          <w:color w:val="000000"/>
          <w:sz w:val="22"/>
          <w:szCs w:val="22"/>
        </w:rPr>
        <w:t>,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Pr>
          <w:rFonts w:cs="Arial"/>
          <w:sz w:val="22"/>
          <w:szCs w:val="22"/>
        </w:rPr>
        <w:t>DF</w:t>
      </w:r>
      <w:r w:rsidRPr="00B35EAF">
        <w:rPr>
          <w:rFonts w:cs="Arial"/>
          <w:sz w:val="22"/>
          <w:szCs w:val="22"/>
        </w:rPr>
        <w:t>-OF-</w:t>
      </w:r>
      <w:r>
        <w:rPr>
          <w:rFonts w:cs="Arial"/>
          <w:sz w:val="22"/>
          <w:szCs w:val="22"/>
        </w:rPr>
        <w:t>0174</w:t>
      </w:r>
      <w:r w:rsidRPr="00B35EAF">
        <w:rPr>
          <w:rFonts w:cs="Arial"/>
          <w:sz w:val="22"/>
          <w:szCs w:val="22"/>
        </w:rPr>
        <w:t>-201</w:t>
      </w:r>
      <w:r>
        <w:rPr>
          <w:rFonts w:cs="Arial"/>
          <w:sz w:val="22"/>
          <w:szCs w:val="22"/>
        </w:rPr>
        <w:t>9/SO-OF-0099-2019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Fundación para la Vivienda Rural Costa Rica – Canadá,</w:t>
      </w:r>
      <w:r w:rsidRPr="00911E34">
        <w:rPr>
          <w:rFonts w:cs="Arial"/>
          <w:sz w:val="22"/>
          <w:szCs w:val="22"/>
        </w:rPr>
        <w:t xml:space="preserve"> para </w:t>
      </w:r>
      <w:r w:rsidRPr="0076730A">
        <w:rPr>
          <w:rFonts w:cs="Arial"/>
          <w:sz w:val="22"/>
          <w:szCs w:val="22"/>
        </w:rPr>
        <w:t xml:space="preserve">financiar, al amparo del artículo 59 de la Ley del Sistema Financiero Nacional para la Vivienda, </w:t>
      </w:r>
      <w:r>
        <w:rPr>
          <w:rFonts w:cs="Arial"/>
          <w:sz w:val="22"/>
          <w:szCs w:val="22"/>
        </w:rPr>
        <w:t xml:space="preserve">actividades adicionales no contempladas en el </w:t>
      </w:r>
      <w:r w:rsidRPr="0076730A">
        <w:rPr>
          <w:rFonts w:cs="Arial"/>
          <w:sz w:val="22"/>
          <w:szCs w:val="22"/>
        </w:rPr>
        <w:t xml:space="preserve">financiamiento </w:t>
      </w:r>
      <w:r>
        <w:rPr>
          <w:rFonts w:cs="Arial"/>
          <w:sz w:val="22"/>
          <w:szCs w:val="22"/>
        </w:rPr>
        <w:t xml:space="preserve">original del proyecto de Bono Colectivo Barrio </w:t>
      </w:r>
      <w:proofErr w:type="spellStart"/>
      <w:r>
        <w:rPr>
          <w:rFonts w:cs="Arial"/>
          <w:sz w:val="22"/>
          <w:szCs w:val="22"/>
        </w:rPr>
        <w:t>Goly</w:t>
      </w:r>
      <w:proofErr w:type="spellEnd"/>
      <w:r w:rsidRPr="00911E34">
        <w:rPr>
          <w:rFonts w:cs="Arial"/>
          <w:color w:val="000000"/>
          <w:sz w:val="22"/>
          <w:szCs w:val="22"/>
        </w:rPr>
        <w:t xml:space="preserve">, ubicado en el distrito </w:t>
      </w:r>
      <w:r>
        <w:rPr>
          <w:rFonts w:cs="Arial"/>
          <w:color w:val="000000"/>
          <w:sz w:val="22"/>
          <w:szCs w:val="22"/>
        </w:rPr>
        <w:t xml:space="preserve">y </w:t>
      </w:r>
      <w:r>
        <w:rPr>
          <w:rFonts w:cs="Arial"/>
          <w:sz w:val="22"/>
          <w:szCs w:val="22"/>
        </w:rPr>
        <w:t xml:space="preserve">cantón de </w:t>
      </w:r>
      <w:proofErr w:type="spellStart"/>
      <w:r>
        <w:rPr>
          <w:rFonts w:cs="Arial"/>
          <w:sz w:val="22"/>
          <w:szCs w:val="22"/>
        </w:rPr>
        <w:t>Matina</w:t>
      </w:r>
      <w:proofErr w:type="spellEnd"/>
      <w:r>
        <w:rPr>
          <w:rFonts w:cs="Arial"/>
          <w:sz w:val="22"/>
          <w:szCs w:val="22"/>
        </w:rPr>
        <w:t>, provincia de Limón</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sidRPr="00493759">
        <w:rPr>
          <w:rFonts w:cs="Arial"/>
          <w:sz w:val="22"/>
          <w:szCs w:val="22"/>
          <w:lang w:val="es-ES_tradnl"/>
        </w:rPr>
        <w:t xml:space="preserve"> </w:t>
      </w:r>
      <w:r>
        <w:rPr>
          <w:rFonts w:cs="Arial"/>
          <w:sz w:val="22"/>
          <w:szCs w:val="22"/>
          <w:lang w:val="es-ES_tradnl"/>
        </w:rPr>
        <w:t>2</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7</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7.</w:t>
      </w:r>
    </w:p>
    <w:p w:rsidR="002A13EF" w:rsidRPr="00C80F87" w:rsidRDefault="002A13EF" w:rsidP="002A13EF">
      <w:pPr>
        <w:spacing w:line="360" w:lineRule="auto"/>
        <w:jc w:val="both"/>
        <w:rPr>
          <w:rFonts w:cs="Arial"/>
          <w:sz w:val="22"/>
          <w:szCs w:val="22"/>
        </w:rPr>
      </w:pPr>
    </w:p>
    <w:p w:rsidR="002A13EF" w:rsidRPr="00C80F87" w:rsidRDefault="002A13EF" w:rsidP="002A13EF">
      <w:pPr>
        <w:spacing w:line="360" w:lineRule="auto"/>
        <w:jc w:val="both"/>
        <w:rPr>
          <w:rFonts w:cs="Arial"/>
          <w:sz w:val="22"/>
          <w:szCs w:val="22"/>
          <w:lang w:val="es-ES_tradnl"/>
        </w:rPr>
      </w:pPr>
      <w:r w:rsidRPr="00C80F87">
        <w:rPr>
          <w:rFonts w:cs="Arial"/>
          <w:b/>
          <w:sz w:val="22"/>
          <w:szCs w:val="22"/>
          <w:lang w:val="es-ES_tradnl"/>
        </w:rPr>
        <w:t>Segundo:</w:t>
      </w:r>
      <w:r w:rsidRPr="00C80F87">
        <w:rPr>
          <w:rFonts w:cs="Arial"/>
          <w:sz w:val="22"/>
          <w:szCs w:val="22"/>
          <w:lang w:val="es-ES_tradnl"/>
        </w:rPr>
        <w:t xml:space="preserve"> Que en dicho informe, la Dirección FOSUVI y la Subgerencia de Operaciones analizan y finalmente avalan la solicitud de la entidad autorizada, en el sentido de financiar actividades adicionales no incluidas en el alcance original del proyecto, relacionadas con el </w:t>
      </w:r>
      <w:r>
        <w:rPr>
          <w:rFonts w:cs="Arial"/>
          <w:sz w:val="22"/>
          <w:szCs w:val="22"/>
          <w:lang w:val="es-ES_tradnl"/>
        </w:rPr>
        <w:t>replanteo del manejo de aguas pluviales, tomando además recursos de saldos no ejecutados en el proyecto, por un monto de ¢3,64 millones, para un total de ¢6,4 millones.</w:t>
      </w:r>
    </w:p>
    <w:p w:rsidR="002A13EF" w:rsidRPr="00C80F87" w:rsidRDefault="002A13EF" w:rsidP="002A13EF">
      <w:pPr>
        <w:spacing w:line="360" w:lineRule="auto"/>
        <w:jc w:val="both"/>
        <w:rPr>
          <w:rFonts w:cs="Arial"/>
          <w:sz w:val="22"/>
          <w:szCs w:val="22"/>
        </w:rPr>
      </w:pPr>
    </w:p>
    <w:p w:rsidR="002A13EF" w:rsidRPr="00C80F87" w:rsidRDefault="002A13EF" w:rsidP="002A13EF">
      <w:pPr>
        <w:spacing w:line="360" w:lineRule="auto"/>
        <w:jc w:val="both"/>
        <w:rPr>
          <w:rFonts w:cs="Arial"/>
          <w:sz w:val="22"/>
          <w:szCs w:val="22"/>
          <w:lang w:val="es-ES_tradnl"/>
        </w:rPr>
      </w:pPr>
      <w:r w:rsidRPr="00C80F87">
        <w:rPr>
          <w:rFonts w:cs="Arial"/>
          <w:b/>
          <w:sz w:val="22"/>
          <w:szCs w:val="22"/>
        </w:rPr>
        <w:t xml:space="preserve">Tercero: </w:t>
      </w:r>
      <w:r w:rsidRPr="00C80F87">
        <w:rPr>
          <w:rFonts w:cs="Arial"/>
          <w:sz w:val="22"/>
          <w:szCs w:val="22"/>
        </w:rPr>
        <w:t xml:space="preserve">Que esta Junta Directiva no encuentra objeción en acoger la recomendación de la Administración, en el tanto la inversión planteada permitirá mejorar la seguridad de las obras financiadas y, en consecuencia, lo que procede es modificar los parámetros del financiamiento otorgado a </w:t>
      </w:r>
      <w:r>
        <w:rPr>
          <w:rFonts w:cs="Arial"/>
          <w:sz w:val="22"/>
          <w:szCs w:val="22"/>
        </w:rPr>
        <w:t>la Fundación para la Vivienda Rural Costa Rica – Canadá para el</w:t>
      </w:r>
      <w:r w:rsidRPr="00C80F87">
        <w:rPr>
          <w:rFonts w:cs="Arial"/>
          <w:sz w:val="22"/>
          <w:szCs w:val="22"/>
        </w:rPr>
        <w:t xml:space="preserve"> referido proyecto, en los mismos términos que se proponen en el informe </w:t>
      </w:r>
      <w:r>
        <w:rPr>
          <w:rFonts w:cs="Arial"/>
          <w:sz w:val="22"/>
          <w:szCs w:val="22"/>
        </w:rPr>
        <w:t>DF</w:t>
      </w:r>
      <w:r w:rsidRPr="00B35EAF">
        <w:rPr>
          <w:rFonts w:cs="Arial"/>
          <w:sz w:val="22"/>
          <w:szCs w:val="22"/>
        </w:rPr>
        <w:t>-OF-</w:t>
      </w:r>
      <w:r>
        <w:rPr>
          <w:rFonts w:cs="Arial"/>
          <w:sz w:val="22"/>
          <w:szCs w:val="22"/>
        </w:rPr>
        <w:t>0174</w:t>
      </w:r>
      <w:r w:rsidRPr="00B35EAF">
        <w:rPr>
          <w:rFonts w:cs="Arial"/>
          <w:sz w:val="22"/>
          <w:szCs w:val="22"/>
        </w:rPr>
        <w:t>-201</w:t>
      </w:r>
      <w:r>
        <w:rPr>
          <w:rFonts w:cs="Arial"/>
          <w:sz w:val="22"/>
          <w:szCs w:val="22"/>
        </w:rPr>
        <w:t>9/SO-OF-0099-2019</w:t>
      </w:r>
      <w:r w:rsidR="00C2145C">
        <w:rPr>
          <w:rFonts w:cs="Arial"/>
          <w:sz w:val="22"/>
          <w:szCs w:val="22"/>
        </w:rPr>
        <w:t xml:space="preserve"> y adicionando una instrucción adicional, para que se </w:t>
      </w:r>
      <w:r w:rsidR="00C2145C">
        <w:rPr>
          <w:rFonts w:cs="Arial"/>
          <w:sz w:val="22"/>
          <w:szCs w:val="22"/>
          <w:lang w:val="es-ES_tradnl"/>
        </w:rPr>
        <w:t>realice un estudio sobre los saldos de recursos del Bono Colectivo, para garantizar que los proyectos aprobados cuenten, para su ejecución, con el debido contenido presupuestario.</w:t>
      </w:r>
    </w:p>
    <w:p w:rsidR="002A13EF" w:rsidRPr="00C80F87" w:rsidRDefault="002A13EF" w:rsidP="002A13EF">
      <w:pPr>
        <w:spacing w:line="360" w:lineRule="auto"/>
        <w:jc w:val="both"/>
        <w:rPr>
          <w:rFonts w:cs="Arial"/>
          <w:sz w:val="22"/>
          <w:szCs w:val="22"/>
        </w:rPr>
      </w:pPr>
    </w:p>
    <w:p w:rsidR="002A13EF" w:rsidRPr="00C80F87" w:rsidRDefault="002A13EF" w:rsidP="002A13EF">
      <w:pPr>
        <w:spacing w:line="360" w:lineRule="auto"/>
        <w:jc w:val="both"/>
        <w:rPr>
          <w:rFonts w:cs="Arial"/>
          <w:b/>
          <w:sz w:val="22"/>
          <w:szCs w:val="22"/>
        </w:rPr>
      </w:pPr>
      <w:r w:rsidRPr="00C80F87">
        <w:rPr>
          <w:rFonts w:cs="Arial"/>
          <w:b/>
          <w:sz w:val="22"/>
          <w:szCs w:val="22"/>
        </w:rPr>
        <w:t>Por tanto, se acuerda:</w:t>
      </w:r>
    </w:p>
    <w:p w:rsidR="002A13EF" w:rsidRPr="00C80F87" w:rsidRDefault="002A13EF" w:rsidP="002A13EF">
      <w:pPr>
        <w:spacing w:line="360" w:lineRule="auto"/>
        <w:jc w:val="both"/>
        <w:rPr>
          <w:rFonts w:cs="Arial"/>
          <w:sz w:val="22"/>
          <w:szCs w:val="22"/>
        </w:rPr>
      </w:pPr>
      <w:r w:rsidRPr="00C80F87">
        <w:rPr>
          <w:rFonts w:cs="Arial"/>
          <w:b/>
          <w:sz w:val="22"/>
          <w:szCs w:val="22"/>
          <w:lang w:val="es-ES_tradnl"/>
        </w:rPr>
        <w:t>1)</w:t>
      </w:r>
      <w:r w:rsidRPr="00C80F87">
        <w:rPr>
          <w:rFonts w:cs="Arial"/>
          <w:sz w:val="22"/>
          <w:szCs w:val="22"/>
          <w:lang w:val="es-ES_tradnl"/>
        </w:rPr>
        <w:t xml:space="preserve"> Aprobar a</w:t>
      </w:r>
      <w:r>
        <w:rPr>
          <w:rFonts w:cs="Arial"/>
          <w:sz w:val="22"/>
          <w:szCs w:val="22"/>
          <w:lang w:val="es-ES_tradnl"/>
        </w:rPr>
        <w:t xml:space="preserve"> la Fundación para la Vivienda Rural Costa Rica – Canadá</w:t>
      </w:r>
      <w:r w:rsidRPr="00C80F87">
        <w:rPr>
          <w:rFonts w:cs="Arial"/>
          <w:sz w:val="22"/>
          <w:szCs w:val="22"/>
          <w:lang w:val="es-ES_tradnl"/>
        </w:rPr>
        <w:t xml:space="preserve">, para el proyecto de </w:t>
      </w:r>
      <w:r>
        <w:rPr>
          <w:rFonts w:cs="Arial"/>
          <w:sz w:val="22"/>
          <w:szCs w:val="22"/>
          <w:lang w:val="es-ES_tradnl"/>
        </w:rPr>
        <w:t xml:space="preserve">Bono Colectivo Barrio </w:t>
      </w:r>
      <w:proofErr w:type="spellStart"/>
      <w:r>
        <w:rPr>
          <w:rFonts w:cs="Arial"/>
          <w:sz w:val="22"/>
          <w:szCs w:val="22"/>
          <w:lang w:val="es-ES_tradnl"/>
        </w:rPr>
        <w:t>Goly</w:t>
      </w:r>
      <w:proofErr w:type="spellEnd"/>
      <w:r w:rsidRPr="00C80F87">
        <w:rPr>
          <w:rFonts w:cs="Arial"/>
          <w:sz w:val="22"/>
          <w:szCs w:val="22"/>
          <w:lang w:val="es-ES_tradnl"/>
        </w:rPr>
        <w:t xml:space="preserve">, un financiamiento adicional de </w:t>
      </w:r>
      <w:r w:rsidRPr="00C80F87">
        <w:rPr>
          <w:rFonts w:cs="Arial"/>
          <w:b/>
          <w:sz w:val="22"/>
          <w:szCs w:val="22"/>
          <w:lang w:val="es-ES_tradnl"/>
        </w:rPr>
        <w:t>¢</w:t>
      </w:r>
      <w:r>
        <w:rPr>
          <w:rFonts w:cs="Arial"/>
          <w:b/>
          <w:sz w:val="22"/>
          <w:szCs w:val="22"/>
          <w:lang w:val="es-ES_tradnl"/>
        </w:rPr>
        <w:t>3</w:t>
      </w:r>
      <w:r w:rsidRPr="00C80F87">
        <w:rPr>
          <w:rFonts w:cs="Arial"/>
          <w:b/>
          <w:sz w:val="22"/>
          <w:szCs w:val="22"/>
          <w:lang w:val="es-ES_tradnl"/>
        </w:rPr>
        <w:t>.</w:t>
      </w:r>
      <w:r>
        <w:rPr>
          <w:rFonts w:cs="Arial"/>
          <w:b/>
          <w:sz w:val="22"/>
          <w:szCs w:val="22"/>
          <w:lang w:val="es-ES_tradnl"/>
        </w:rPr>
        <w:t>353</w:t>
      </w:r>
      <w:r w:rsidRPr="00C80F87">
        <w:rPr>
          <w:rFonts w:cs="Arial"/>
          <w:b/>
          <w:sz w:val="22"/>
          <w:szCs w:val="22"/>
          <w:lang w:val="es-ES_tradnl"/>
        </w:rPr>
        <w:t>.</w:t>
      </w:r>
      <w:r>
        <w:rPr>
          <w:rFonts w:cs="Arial"/>
          <w:b/>
          <w:sz w:val="22"/>
          <w:szCs w:val="22"/>
          <w:lang w:val="es-ES_tradnl"/>
        </w:rPr>
        <w:t>316</w:t>
      </w:r>
      <w:r w:rsidRPr="00C80F87">
        <w:rPr>
          <w:rFonts w:cs="Arial"/>
          <w:b/>
          <w:sz w:val="22"/>
          <w:szCs w:val="22"/>
          <w:lang w:val="es-ES_tradnl"/>
        </w:rPr>
        <w:t>,</w:t>
      </w:r>
      <w:r>
        <w:rPr>
          <w:rFonts w:cs="Arial"/>
          <w:b/>
          <w:sz w:val="22"/>
          <w:szCs w:val="22"/>
          <w:lang w:val="es-ES_tradnl"/>
        </w:rPr>
        <w:t>15</w:t>
      </w:r>
      <w:r w:rsidRPr="00C80F87">
        <w:rPr>
          <w:rFonts w:cs="Arial"/>
          <w:sz w:val="22"/>
          <w:szCs w:val="22"/>
          <w:lang w:val="es-ES_tradnl"/>
        </w:rPr>
        <w:t xml:space="preserve"> (</w:t>
      </w:r>
      <w:r>
        <w:rPr>
          <w:rFonts w:cs="Arial"/>
          <w:sz w:val="22"/>
          <w:szCs w:val="22"/>
          <w:lang w:val="es-ES_tradnl"/>
        </w:rPr>
        <w:t>tres</w:t>
      </w:r>
      <w:r w:rsidRPr="00C80F87">
        <w:rPr>
          <w:rFonts w:cs="Arial"/>
          <w:sz w:val="22"/>
          <w:szCs w:val="22"/>
          <w:lang w:val="es-ES_tradnl"/>
        </w:rPr>
        <w:t xml:space="preserve"> mill</w:t>
      </w:r>
      <w:r>
        <w:rPr>
          <w:rFonts w:cs="Arial"/>
          <w:sz w:val="22"/>
          <w:szCs w:val="22"/>
          <w:lang w:val="es-ES_tradnl"/>
        </w:rPr>
        <w:t>ones trescientos cincuenta y tres mil trescientos dieciséis colones con 15/100</w:t>
      </w:r>
      <w:r w:rsidRPr="00C80F87">
        <w:rPr>
          <w:rFonts w:cs="Arial"/>
          <w:sz w:val="22"/>
          <w:szCs w:val="22"/>
          <w:lang w:val="es-ES_tradnl"/>
        </w:rPr>
        <w:t>), para el pago de</w:t>
      </w:r>
      <w:r w:rsidR="00C2145C">
        <w:rPr>
          <w:rFonts w:cs="Arial"/>
          <w:sz w:val="22"/>
          <w:szCs w:val="22"/>
          <w:lang w:val="es-ES_tradnl"/>
        </w:rPr>
        <w:t>l replanteamiento del manejo de aguas pluviales</w:t>
      </w:r>
      <w:r w:rsidRPr="00C80F87">
        <w:rPr>
          <w:rFonts w:cs="Arial"/>
          <w:sz w:val="22"/>
          <w:szCs w:val="22"/>
          <w:lang w:val="es-ES_tradnl"/>
        </w:rPr>
        <w:t xml:space="preserve">.  Lo anterior, de conformidad con el detalle que se consigna en el informe </w:t>
      </w:r>
      <w:r w:rsidR="00C2145C">
        <w:rPr>
          <w:rFonts w:cs="Arial"/>
          <w:sz w:val="22"/>
          <w:szCs w:val="22"/>
        </w:rPr>
        <w:t>DF</w:t>
      </w:r>
      <w:r w:rsidR="00C2145C" w:rsidRPr="00B35EAF">
        <w:rPr>
          <w:rFonts w:cs="Arial"/>
          <w:sz w:val="22"/>
          <w:szCs w:val="22"/>
        </w:rPr>
        <w:t>-OF-</w:t>
      </w:r>
      <w:r w:rsidR="00C2145C">
        <w:rPr>
          <w:rFonts w:cs="Arial"/>
          <w:sz w:val="22"/>
          <w:szCs w:val="22"/>
        </w:rPr>
        <w:t>0174</w:t>
      </w:r>
      <w:r w:rsidR="00C2145C" w:rsidRPr="00B35EAF">
        <w:rPr>
          <w:rFonts w:cs="Arial"/>
          <w:sz w:val="22"/>
          <w:szCs w:val="22"/>
        </w:rPr>
        <w:t>-201</w:t>
      </w:r>
      <w:r w:rsidR="00C2145C">
        <w:rPr>
          <w:rFonts w:cs="Arial"/>
          <w:sz w:val="22"/>
          <w:szCs w:val="22"/>
        </w:rPr>
        <w:t>9/SO-OF-0099-2019</w:t>
      </w:r>
      <w:r w:rsidRPr="00C80F87">
        <w:rPr>
          <w:rFonts w:cs="Arial"/>
          <w:sz w:val="22"/>
          <w:szCs w:val="22"/>
        </w:rPr>
        <w:t xml:space="preserve"> de la Dirección FOSUVI y la Subgerencia de Operaciones.</w:t>
      </w:r>
    </w:p>
    <w:p w:rsidR="002A13EF" w:rsidRPr="00C80F87" w:rsidRDefault="002A13EF" w:rsidP="002A13EF">
      <w:pPr>
        <w:spacing w:line="360" w:lineRule="auto"/>
        <w:jc w:val="both"/>
        <w:rPr>
          <w:rFonts w:cs="Arial"/>
          <w:sz w:val="22"/>
          <w:szCs w:val="22"/>
        </w:rPr>
      </w:pPr>
    </w:p>
    <w:p w:rsidR="002A13EF" w:rsidRPr="00C80F87" w:rsidRDefault="002A13EF" w:rsidP="002A13EF">
      <w:pPr>
        <w:spacing w:line="360" w:lineRule="auto"/>
        <w:jc w:val="both"/>
        <w:rPr>
          <w:rFonts w:cs="Arial"/>
          <w:sz w:val="22"/>
          <w:szCs w:val="22"/>
        </w:rPr>
      </w:pPr>
      <w:r w:rsidRPr="00C80F87">
        <w:rPr>
          <w:rFonts w:cs="Arial"/>
          <w:b/>
          <w:sz w:val="22"/>
          <w:szCs w:val="22"/>
        </w:rPr>
        <w:t>2)</w:t>
      </w:r>
      <w:r w:rsidRPr="00C80F87">
        <w:rPr>
          <w:rFonts w:cs="Arial"/>
          <w:sz w:val="22"/>
          <w:szCs w:val="22"/>
        </w:rPr>
        <w:t xml:space="preserve"> </w:t>
      </w:r>
      <w:r>
        <w:rPr>
          <w:rFonts w:cs="Arial"/>
          <w:sz w:val="22"/>
          <w:szCs w:val="22"/>
        </w:rPr>
        <w:t>Deberá realizarse una adenda al contrato de administración de recursos, independiente al principal, por el monto indicado en el presente acuerdo.</w:t>
      </w:r>
    </w:p>
    <w:p w:rsidR="002B71CC" w:rsidRDefault="002B71CC" w:rsidP="002B71CC">
      <w:pPr>
        <w:spacing w:line="360" w:lineRule="auto"/>
        <w:jc w:val="both"/>
        <w:rPr>
          <w:rFonts w:cs="Arial"/>
          <w:sz w:val="22"/>
          <w:szCs w:val="22"/>
        </w:rPr>
      </w:pPr>
    </w:p>
    <w:p w:rsidR="002B71CC" w:rsidRDefault="00C2145C" w:rsidP="002B71CC">
      <w:pPr>
        <w:spacing w:line="360" w:lineRule="auto"/>
        <w:jc w:val="both"/>
        <w:rPr>
          <w:rFonts w:cs="Arial"/>
          <w:sz w:val="22"/>
          <w:szCs w:val="22"/>
        </w:rPr>
      </w:pPr>
      <w:r w:rsidRPr="00C2145C">
        <w:rPr>
          <w:rFonts w:cs="Arial"/>
          <w:b/>
          <w:sz w:val="22"/>
          <w:szCs w:val="22"/>
        </w:rPr>
        <w:t>3)</w:t>
      </w:r>
      <w:r>
        <w:rPr>
          <w:rFonts w:cs="Arial"/>
          <w:sz w:val="22"/>
          <w:szCs w:val="22"/>
        </w:rPr>
        <w:t xml:space="preserve"> Se instruye a la </w:t>
      </w:r>
      <w:r w:rsidRPr="00C2145C">
        <w:rPr>
          <w:rFonts w:cs="Arial"/>
          <w:sz w:val="22"/>
          <w:szCs w:val="22"/>
        </w:rPr>
        <w:t>Administración</w:t>
      </w:r>
      <w:r>
        <w:rPr>
          <w:rFonts w:cs="Arial"/>
          <w:sz w:val="22"/>
          <w:szCs w:val="22"/>
        </w:rPr>
        <w:t>, para que realice</w:t>
      </w:r>
      <w:r>
        <w:rPr>
          <w:rFonts w:cs="Arial"/>
          <w:sz w:val="22"/>
          <w:szCs w:val="22"/>
          <w:lang w:val="es-ES_tradnl"/>
        </w:rPr>
        <w:t xml:space="preserve"> un estudio sobre los saldos de recursos del Bono Colectivo, con el propósito de garantizar que los proyectos aprobados, cuenten con el debido contenido presupuestario</w:t>
      </w:r>
      <w:r w:rsidRPr="00C2145C">
        <w:rPr>
          <w:rFonts w:cs="Arial"/>
          <w:sz w:val="22"/>
          <w:szCs w:val="22"/>
          <w:lang w:val="es-ES_tradnl"/>
        </w:rPr>
        <w:t xml:space="preserve"> </w:t>
      </w:r>
      <w:r>
        <w:rPr>
          <w:rFonts w:cs="Arial"/>
          <w:sz w:val="22"/>
          <w:szCs w:val="22"/>
          <w:lang w:val="es-ES_tradnl"/>
        </w:rPr>
        <w:t>para su ejecución.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C2145C" w:rsidRPr="00BB303F" w:rsidRDefault="00C2145C" w:rsidP="00C2145C">
      <w:pPr>
        <w:spacing w:line="360" w:lineRule="auto"/>
        <w:jc w:val="both"/>
        <w:rPr>
          <w:rFonts w:cs="Arial"/>
          <w:b/>
          <w:bCs/>
          <w:sz w:val="22"/>
          <w:szCs w:val="22"/>
        </w:rPr>
      </w:pPr>
      <w:r w:rsidRPr="00BB303F">
        <w:rPr>
          <w:rFonts w:cs="Arial"/>
          <w:b/>
          <w:bCs/>
          <w:sz w:val="22"/>
          <w:szCs w:val="22"/>
        </w:rPr>
        <w:t>Considerando:</w:t>
      </w:r>
    </w:p>
    <w:p w:rsidR="00C2145C" w:rsidRPr="00A30A35" w:rsidRDefault="00C2145C" w:rsidP="00C2145C">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003E0F92" w:rsidRPr="00EA7ADB">
        <w:rPr>
          <w:rFonts w:cs="Arial"/>
          <w:sz w:val="22"/>
          <w:szCs w:val="22"/>
          <w:lang w:val="es-ES_tradnl"/>
        </w:rPr>
        <w:t>N°</w:t>
      </w:r>
      <w:r w:rsidR="003E0F92">
        <w:rPr>
          <w:rFonts w:cs="Arial"/>
          <w:sz w:val="22"/>
          <w:szCs w:val="22"/>
          <w:lang w:val="es-ES_tradnl"/>
        </w:rPr>
        <w:t xml:space="preserve"> 1</w:t>
      </w:r>
      <w:r w:rsidR="003E0F92" w:rsidRPr="00EA7ADB">
        <w:rPr>
          <w:rFonts w:cs="Arial"/>
          <w:sz w:val="22"/>
          <w:szCs w:val="22"/>
        </w:rPr>
        <w:t xml:space="preserve"> de la sesión </w:t>
      </w:r>
      <w:r w:rsidR="003E0F92">
        <w:rPr>
          <w:rFonts w:cs="Arial"/>
          <w:sz w:val="22"/>
          <w:szCs w:val="22"/>
        </w:rPr>
        <w:t>35</w:t>
      </w:r>
      <w:r w:rsidR="003E0F92" w:rsidRPr="00EA7ADB">
        <w:rPr>
          <w:rFonts w:cs="Arial"/>
          <w:sz w:val="22"/>
          <w:szCs w:val="22"/>
        </w:rPr>
        <w:t>-201</w:t>
      </w:r>
      <w:r w:rsidR="003E0F92">
        <w:rPr>
          <w:rFonts w:cs="Arial"/>
          <w:sz w:val="22"/>
          <w:szCs w:val="22"/>
        </w:rPr>
        <w:t>3</w:t>
      </w:r>
      <w:r w:rsidR="003E0F92" w:rsidRPr="00EA7ADB">
        <w:rPr>
          <w:rFonts w:cs="Arial"/>
          <w:sz w:val="22"/>
          <w:szCs w:val="22"/>
        </w:rPr>
        <w:t xml:space="preserve"> del </w:t>
      </w:r>
      <w:r w:rsidR="003E0F92">
        <w:rPr>
          <w:rFonts w:cs="Arial"/>
          <w:sz w:val="22"/>
          <w:szCs w:val="22"/>
        </w:rPr>
        <w:t>27</w:t>
      </w:r>
      <w:r w:rsidR="003E0F92" w:rsidRPr="00EA7ADB">
        <w:rPr>
          <w:rFonts w:cs="Arial"/>
          <w:sz w:val="22"/>
          <w:szCs w:val="22"/>
        </w:rPr>
        <w:t xml:space="preserve"> de </w:t>
      </w:r>
      <w:r w:rsidR="003E0F92">
        <w:rPr>
          <w:rFonts w:cs="Arial"/>
          <w:sz w:val="22"/>
          <w:szCs w:val="22"/>
        </w:rPr>
        <w:t>mayo</w:t>
      </w:r>
      <w:r w:rsidR="003E0F92" w:rsidRPr="00EA7ADB">
        <w:rPr>
          <w:rFonts w:cs="Arial"/>
          <w:sz w:val="22"/>
          <w:szCs w:val="22"/>
        </w:rPr>
        <w:t xml:space="preserve"> de 201</w:t>
      </w:r>
      <w:r w:rsidR="003E0F92">
        <w:rPr>
          <w:rFonts w:cs="Arial"/>
          <w:sz w:val="22"/>
          <w:szCs w:val="22"/>
        </w:rPr>
        <w:t>3</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la </w:t>
      </w:r>
      <w:r w:rsidR="003E0F92">
        <w:rPr>
          <w:rFonts w:cs="Arial"/>
          <w:sz w:val="22"/>
          <w:szCs w:val="22"/>
        </w:rPr>
        <w:t>Fundación para la Vivienda Rural Costa Rica – Canadá</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sidR="003E0F92">
        <w:rPr>
          <w:rFonts w:cs="Arial"/>
          <w:color w:val="000000"/>
          <w:sz w:val="22"/>
          <w:szCs w:val="22"/>
          <w:lang w:val="es-CR" w:eastAsia="es-CR"/>
        </w:rPr>
        <w:t>El Porvenir</w:t>
      </w:r>
      <w:r w:rsidR="003E0F92" w:rsidRPr="009F7291">
        <w:rPr>
          <w:rFonts w:cs="Arial"/>
          <w:sz w:val="22"/>
          <w:szCs w:val="22"/>
          <w:lang w:val="es-CR" w:eastAsia="es-CR"/>
        </w:rPr>
        <w:t xml:space="preserve">, </w:t>
      </w:r>
      <w:r w:rsidR="003E0F92" w:rsidRPr="00BB303F">
        <w:rPr>
          <w:rFonts w:cs="Arial"/>
          <w:bCs/>
          <w:sz w:val="22"/>
          <w:szCs w:val="22"/>
        </w:rPr>
        <w:t xml:space="preserve">ubicado </w:t>
      </w:r>
      <w:r w:rsidR="003E0F92" w:rsidRPr="002114E6">
        <w:rPr>
          <w:rFonts w:cs="Arial"/>
          <w:sz w:val="22"/>
          <w:szCs w:val="22"/>
        </w:rPr>
        <w:t xml:space="preserve">en el distrito </w:t>
      </w:r>
      <w:r w:rsidR="003E0F92">
        <w:rPr>
          <w:rFonts w:cs="Arial"/>
          <w:sz w:val="22"/>
          <w:szCs w:val="22"/>
        </w:rPr>
        <w:t>Batán del</w:t>
      </w:r>
      <w:r w:rsidR="003E0F92" w:rsidRPr="002114E6">
        <w:rPr>
          <w:rFonts w:cs="Arial"/>
          <w:sz w:val="22"/>
          <w:szCs w:val="22"/>
        </w:rPr>
        <w:t xml:space="preserve"> cantón </w:t>
      </w:r>
      <w:r w:rsidR="003E0F92">
        <w:rPr>
          <w:rFonts w:cs="Arial"/>
          <w:sz w:val="22"/>
          <w:szCs w:val="22"/>
        </w:rPr>
        <w:t xml:space="preserve">de </w:t>
      </w:r>
      <w:proofErr w:type="spellStart"/>
      <w:r w:rsidR="003E0F92">
        <w:rPr>
          <w:rFonts w:cs="Arial"/>
          <w:sz w:val="22"/>
          <w:szCs w:val="22"/>
        </w:rPr>
        <w:t>Matina</w:t>
      </w:r>
      <w:proofErr w:type="spellEnd"/>
      <w:r w:rsidR="003E0F92">
        <w:rPr>
          <w:rFonts w:cs="Arial"/>
          <w:sz w:val="22"/>
          <w:szCs w:val="22"/>
        </w:rPr>
        <w:t>, provincia de Limón</w:t>
      </w:r>
      <w:r>
        <w:rPr>
          <w:rFonts w:cs="Arial"/>
          <w:bCs/>
          <w:sz w:val="22"/>
          <w:szCs w:val="22"/>
        </w:rPr>
        <w:t>.</w:t>
      </w:r>
    </w:p>
    <w:p w:rsidR="00C2145C" w:rsidRPr="00BB303F" w:rsidRDefault="00C2145C" w:rsidP="00C2145C">
      <w:pPr>
        <w:spacing w:line="360" w:lineRule="auto"/>
        <w:jc w:val="both"/>
        <w:rPr>
          <w:rFonts w:cs="Arial"/>
          <w:sz w:val="22"/>
          <w:szCs w:val="22"/>
        </w:rPr>
      </w:pPr>
    </w:p>
    <w:p w:rsidR="00C2145C" w:rsidRDefault="00C2145C" w:rsidP="00C2145C">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 xml:space="preserve">la </w:t>
      </w:r>
      <w:r w:rsidR="003E0F92">
        <w:rPr>
          <w:rFonts w:cs="Arial"/>
          <w:sz w:val="22"/>
        </w:rPr>
        <w:t>Fundación para la Vivienda Rural Costa Rica – Canadá</w:t>
      </w:r>
      <w:r w:rsidRPr="00BB303F">
        <w:rPr>
          <w:rFonts w:cs="Arial"/>
          <w:sz w:val="22"/>
        </w:rPr>
        <w:t xml:space="preserve"> 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003E0F92">
        <w:rPr>
          <w:rFonts w:cs="Arial"/>
          <w:sz w:val="22"/>
          <w:szCs w:val="22"/>
        </w:rPr>
        <w:t>a) sustituir cuatro</w:t>
      </w:r>
      <w:r w:rsidR="003E0F92" w:rsidRPr="00BB303F">
        <w:rPr>
          <w:rFonts w:cs="Arial"/>
          <w:sz w:val="22"/>
          <w:szCs w:val="22"/>
        </w:rPr>
        <w:t xml:space="preserve"> </w:t>
      </w:r>
      <w:r w:rsidR="003E0F92">
        <w:rPr>
          <w:rFonts w:cs="Arial"/>
          <w:sz w:val="22"/>
          <w:szCs w:val="22"/>
        </w:rPr>
        <w:t>núcleos familiares</w:t>
      </w:r>
      <w:r w:rsidR="003E0F92" w:rsidRPr="00BB303F">
        <w:rPr>
          <w:rFonts w:cs="Arial"/>
          <w:sz w:val="22"/>
          <w:szCs w:val="22"/>
        </w:rPr>
        <w:t xml:space="preserve">, como consecuencia del incumplimiento de requisitos </w:t>
      </w:r>
      <w:r w:rsidR="003E0F92">
        <w:rPr>
          <w:rFonts w:cs="Arial"/>
          <w:sz w:val="22"/>
          <w:szCs w:val="22"/>
        </w:rPr>
        <w:t>por</w:t>
      </w:r>
      <w:r w:rsidR="003E0F92" w:rsidRPr="00BB303F">
        <w:rPr>
          <w:rFonts w:cs="Arial"/>
          <w:sz w:val="22"/>
          <w:szCs w:val="22"/>
        </w:rPr>
        <w:t xml:space="preserve"> parte de l</w:t>
      </w:r>
      <w:r w:rsidR="003E0F92">
        <w:rPr>
          <w:rFonts w:cs="Arial"/>
          <w:sz w:val="22"/>
          <w:szCs w:val="22"/>
        </w:rPr>
        <w:t>as familias beneficiadas</w:t>
      </w:r>
      <w:r w:rsidR="003E0F92" w:rsidRPr="00BB303F">
        <w:rPr>
          <w:rFonts w:cs="Arial"/>
          <w:color w:val="000000"/>
          <w:sz w:val="22"/>
          <w:szCs w:val="22"/>
        </w:rPr>
        <w:t xml:space="preserve"> original</w:t>
      </w:r>
      <w:r w:rsidR="003E0F92">
        <w:rPr>
          <w:rFonts w:cs="Arial"/>
          <w:color w:val="000000"/>
          <w:sz w:val="22"/>
          <w:szCs w:val="22"/>
        </w:rPr>
        <w:t>mente</w:t>
      </w:r>
      <w:r w:rsidR="003E0F92" w:rsidRPr="00BB303F">
        <w:rPr>
          <w:rFonts w:cs="Arial"/>
          <w:color w:val="000000"/>
          <w:sz w:val="22"/>
          <w:szCs w:val="22"/>
        </w:rPr>
        <w:t>;</w:t>
      </w:r>
      <w:r w:rsidR="003E0F92">
        <w:rPr>
          <w:rFonts w:cs="Arial"/>
          <w:sz w:val="22"/>
        </w:rPr>
        <w:t xml:space="preserve"> b) ampliar </w:t>
      </w:r>
      <w:r w:rsidR="003E0F92">
        <w:rPr>
          <w:rFonts w:cs="Arial"/>
          <w:color w:val="000000"/>
          <w:sz w:val="22"/>
          <w:szCs w:val="22"/>
        </w:rPr>
        <w:t xml:space="preserve">hasta </w:t>
      </w:r>
      <w:r w:rsidR="003E0F92" w:rsidRPr="00BC72AF">
        <w:rPr>
          <w:rFonts w:cs="Arial"/>
          <w:color w:val="000000"/>
          <w:sz w:val="22"/>
          <w:szCs w:val="22"/>
        </w:rPr>
        <w:t xml:space="preserve">el </w:t>
      </w:r>
      <w:r w:rsidR="003E0F92">
        <w:rPr>
          <w:rFonts w:cs="Arial"/>
          <w:color w:val="000000"/>
          <w:sz w:val="22"/>
          <w:szCs w:val="22"/>
        </w:rPr>
        <w:t>31</w:t>
      </w:r>
      <w:r w:rsidR="003E0F92" w:rsidRPr="00BC72AF">
        <w:rPr>
          <w:rFonts w:cs="Arial"/>
          <w:color w:val="000000"/>
          <w:sz w:val="22"/>
          <w:szCs w:val="22"/>
        </w:rPr>
        <w:t xml:space="preserve"> de </w:t>
      </w:r>
      <w:r w:rsidR="003E0F92">
        <w:rPr>
          <w:rFonts w:cs="Arial"/>
          <w:color w:val="000000"/>
          <w:sz w:val="22"/>
          <w:szCs w:val="22"/>
        </w:rPr>
        <w:t>agosto</w:t>
      </w:r>
      <w:r w:rsidR="003E0F92" w:rsidRPr="00BC72AF">
        <w:rPr>
          <w:rFonts w:cs="Arial"/>
          <w:color w:val="000000"/>
          <w:sz w:val="22"/>
          <w:szCs w:val="22"/>
        </w:rPr>
        <w:t xml:space="preserve"> de 201</w:t>
      </w:r>
      <w:r w:rsidR="003E0F92">
        <w:rPr>
          <w:rFonts w:cs="Arial"/>
          <w:color w:val="000000"/>
          <w:sz w:val="22"/>
          <w:szCs w:val="22"/>
        </w:rPr>
        <w:t xml:space="preserve">9, el plazo para la construcción y entrega del proyecto; y </w:t>
      </w:r>
      <w:r w:rsidR="003E0F92">
        <w:rPr>
          <w:rFonts w:cs="Arial"/>
          <w:sz w:val="22"/>
        </w:rPr>
        <w:t>c) otorgar un financiamiento adicional de ¢57.837.161,23 para la ejecución de mejoras y obras adicionales en la planta de tratamiento de aguas residuales, debido a modificaciones en la normativa del AyA.</w:t>
      </w:r>
    </w:p>
    <w:p w:rsidR="00C2145C" w:rsidRDefault="00C2145C" w:rsidP="00C2145C">
      <w:pPr>
        <w:spacing w:line="360" w:lineRule="auto"/>
        <w:jc w:val="both"/>
        <w:rPr>
          <w:rFonts w:cs="Arial"/>
          <w:sz w:val="22"/>
        </w:rPr>
      </w:pPr>
    </w:p>
    <w:p w:rsidR="00C2145C" w:rsidRPr="00BB303F" w:rsidRDefault="00C2145C" w:rsidP="00C2145C">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003E0F92" w:rsidRPr="00EA7ADB">
        <w:rPr>
          <w:rFonts w:cs="Arial"/>
          <w:color w:val="000000"/>
          <w:sz w:val="22"/>
          <w:szCs w:val="22"/>
        </w:rPr>
        <w:t>DF-OF-</w:t>
      </w:r>
      <w:r w:rsidR="003E0F92">
        <w:rPr>
          <w:rFonts w:cs="Arial"/>
          <w:color w:val="000000"/>
          <w:sz w:val="22"/>
          <w:szCs w:val="22"/>
        </w:rPr>
        <w:t>0175</w:t>
      </w:r>
      <w:r w:rsidR="003E0F92" w:rsidRPr="00EA7ADB">
        <w:rPr>
          <w:rFonts w:cs="Arial"/>
          <w:color w:val="000000"/>
          <w:sz w:val="22"/>
          <w:szCs w:val="22"/>
        </w:rPr>
        <w:t>-201</w:t>
      </w:r>
      <w:r w:rsidR="003E0F92">
        <w:rPr>
          <w:rFonts w:cs="Arial"/>
          <w:color w:val="000000"/>
          <w:sz w:val="22"/>
          <w:szCs w:val="22"/>
        </w:rPr>
        <w:t>9/SO-OF-0100-2019</w:t>
      </w:r>
      <w:r w:rsidRPr="00BB303F">
        <w:rPr>
          <w:rFonts w:cs="Arial"/>
          <w:sz w:val="22"/>
          <w:szCs w:val="22"/>
        </w:rPr>
        <w:t xml:space="preserve"> del</w:t>
      </w:r>
      <w:r>
        <w:rPr>
          <w:rFonts w:cs="Arial"/>
          <w:sz w:val="22"/>
          <w:szCs w:val="22"/>
        </w:rPr>
        <w:t xml:space="preserve"> </w:t>
      </w:r>
      <w:r w:rsidR="003E0F92">
        <w:rPr>
          <w:rFonts w:cs="Arial"/>
          <w:sz w:val="22"/>
          <w:szCs w:val="22"/>
        </w:rPr>
        <w:t>21</w:t>
      </w:r>
      <w:r>
        <w:rPr>
          <w:rFonts w:cs="Arial"/>
          <w:sz w:val="22"/>
          <w:szCs w:val="22"/>
        </w:rPr>
        <w:t xml:space="preserve"> de </w:t>
      </w:r>
      <w:r w:rsidR="003E0F92">
        <w:rPr>
          <w:rFonts w:cs="Arial"/>
          <w:sz w:val="22"/>
          <w:szCs w:val="22"/>
        </w:rPr>
        <w:t>febrero</w:t>
      </w:r>
      <w:r w:rsidRPr="00BB303F">
        <w:rPr>
          <w:rFonts w:cs="Arial"/>
          <w:sz w:val="22"/>
          <w:szCs w:val="22"/>
        </w:rPr>
        <w:t xml:space="preserve"> de 201</w:t>
      </w:r>
      <w:r w:rsidR="003E0F92">
        <w:rPr>
          <w:rFonts w:cs="Arial"/>
          <w:sz w:val="22"/>
          <w:szCs w:val="22"/>
        </w:rPr>
        <w:t>9</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3E0F92">
        <w:rPr>
          <w:rFonts w:cs="Arial"/>
          <w:sz w:val="22"/>
        </w:rPr>
        <w:t>179</w:t>
      </w:r>
      <w:r w:rsidRPr="00BB303F">
        <w:rPr>
          <w:rFonts w:cs="Arial"/>
          <w:sz w:val="22"/>
        </w:rPr>
        <w:t>-201</w:t>
      </w:r>
      <w:r w:rsidR="003E0F92">
        <w:rPr>
          <w:rFonts w:cs="Arial"/>
          <w:sz w:val="22"/>
        </w:rPr>
        <w:t>9</w:t>
      </w:r>
      <w:r w:rsidRPr="00BB303F">
        <w:rPr>
          <w:rFonts w:cs="Arial"/>
          <w:sz w:val="22"/>
        </w:rPr>
        <w:t>, d</w:t>
      </w:r>
      <w:r>
        <w:rPr>
          <w:rFonts w:cs="Arial"/>
          <w:sz w:val="22"/>
        </w:rPr>
        <w:t>e</w:t>
      </w:r>
      <w:r w:rsidR="003E0F92">
        <w:rPr>
          <w:rFonts w:cs="Arial"/>
          <w:sz w:val="22"/>
        </w:rPr>
        <w:t xml:space="preserve">l </w:t>
      </w:r>
      <w:r>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Pr>
          <w:rFonts w:cs="Arial"/>
          <w:sz w:val="22"/>
          <w:szCs w:val="22"/>
        </w:rPr>
        <w:t xml:space="preserve">y la Subgerencia de Operaciones </w:t>
      </w:r>
      <w:r w:rsidRPr="00BB303F">
        <w:rPr>
          <w:rFonts w:cs="Arial"/>
          <w:sz w:val="22"/>
        </w:rPr>
        <w:t>presenta</w:t>
      </w:r>
      <w:r>
        <w:rPr>
          <w:rFonts w:cs="Arial"/>
          <w:sz w:val="22"/>
        </w:rPr>
        <w:t>n</w:t>
      </w:r>
      <w:r w:rsidRPr="00BB303F">
        <w:rPr>
          <w:rFonts w:cs="Arial"/>
          <w:sz w:val="22"/>
        </w:rPr>
        <w:t xml:space="preserve"> los resultados del estudio efectuado a la solicitud de</w:t>
      </w:r>
      <w:r>
        <w:rPr>
          <w:rFonts w:cs="Arial"/>
          <w:sz w:val="22"/>
        </w:rPr>
        <w:t xml:space="preserve"> la </w:t>
      </w:r>
      <w:r w:rsidR="00551286">
        <w:rPr>
          <w:rFonts w:cs="Arial"/>
          <w:sz w:val="22"/>
        </w:rPr>
        <w:t>Fundación para la Vivienda Rural Costa Rica – Canadá</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se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rsidR="00C2145C" w:rsidRPr="00BB303F" w:rsidRDefault="00C2145C" w:rsidP="00C2145C">
      <w:pPr>
        <w:autoSpaceDE w:val="0"/>
        <w:autoSpaceDN w:val="0"/>
        <w:adjustRightInd w:val="0"/>
        <w:spacing w:line="360" w:lineRule="auto"/>
        <w:jc w:val="both"/>
        <w:rPr>
          <w:rFonts w:cs="Arial"/>
          <w:color w:val="000000"/>
          <w:sz w:val="16"/>
          <w:szCs w:val="16"/>
        </w:rPr>
      </w:pPr>
    </w:p>
    <w:p w:rsidR="00C2145C" w:rsidRPr="00BB303F" w:rsidRDefault="00C2145C" w:rsidP="00C2145C">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w:t>
      </w:r>
      <w:r w:rsidR="00551286">
        <w:rPr>
          <w:rFonts w:cs="Arial"/>
          <w:sz w:val="22"/>
          <w:szCs w:val="22"/>
        </w:rPr>
        <w:t>estima pertinente</w:t>
      </w:r>
      <w:r w:rsidRPr="00BB303F">
        <w:rPr>
          <w:rFonts w:cs="Arial"/>
          <w:sz w:val="22"/>
          <w:szCs w:val="22"/>
        </w:rPr>
        <w:t xml:space="preserve"> acoger la recomendación de la Administración, en los mismos términos planteados por la Dirección FOSUVI </w:t>
      </w:r>
      <w:r>
        <w:rPr>
          <w:rFonts w:cs="Arial"/>
          <w:sz w:val="22"/>
          <w:szCs w:val="22"/>
        </w:rPr>
        <w:t xml:space="preserve">y la Subgerencia de Operaciones </w:t>
      </w:r>
      <w:r w:rsidRPr="00BB303F">
        <w:rPr>
          <w:rFonts w:cs="Arial"/>
          <w:sz w:val="22"/>
          <w:szCs w:val="22"/>
        </w:rPr>
        <w:t>en el informe DF-OF-</w:t>
      </w:r>
      <w:r>
        <w:rPr>
          <w:rFonts w:cs="Arial"/>
          <w:sz w:val="22"/>
          <w:szCs w:val="22"/>
        </w:rPr>
        <w:t>0</w:t>
      </w:r>
      <w:r w:rsidR="00551286">
        <w:rPr>
          <w:rFonts w:cs="Arial"/>
          <w:sz w:val="22"/>
          <w:szCs w:val="22"/>
        </w:rPr>
        <w:t>175</w:t>
      </w:r>
      <w:r w:rsidRPr="00BB303F">
        <w:rPr>
          <w:rFonts w:cs="Arial"/>
          <w:sz w:val="22"/>
          <w:szCs w:val="22"/>
        </w:rPr>
        <w:t>-201</w:t>
      </w:r>
      <w:r w:rsidR="00551286">
        <w:rPr>
          <w:rFonts w:cs="Arial"/>
          <w:sz w:val="22"/>
          <w:szCs w:val="22"/>
        </w:rPr>
        <w:t>9</w:t>
      </w:r>
      <w:r>
        <w:rPr>
          <w:rFonts w:cs="Arial"/>
          <w:sz w:val="22"/>
          <w:szCs w:val="22"/>
        </w:rPr>
        <w:t>/SO-OF-0</w:t>
      </w:r>
      <w:r w:rsidR="00551286">
        <w:rPr>
          <w:rFonts w:cs="Arial"/>
          <w:sz w:val="22"/>
          <w:szCs w:val="22"/>
        </w:rPr>
        <w:t>100</w:t>
      </w:r>
      <w:r>
        <w:rPr>
          <w:rFonts w:cs="Arial"/>
          <w:sz w:val="22"/>
          <w:szCs w:val="22"/>
        </w:rPr>
        <w:t>-201</w:t>
      </w:r>
      <w:r w:rsidR="00551286">
        <w:rPr>
          <w:rFonts w:cs="Arial"/>
          <w:sz w:val="22"/>
          <w:szCs w:val="22"/>
        </w:rPr>
        <w:t>9, except</w:t>
      </w:r>
      <w:r w:rsidR="003E438B">
        <w:rPr>
          <w:rFonts w:cs="Arial"/>
          <w:sz w:val="22"/>
          <w:szCs w:val="22"/>
        </w:rPr>
        <w:t>uando,</w:t>
      </w:r>
      <w:r w:rsidR="00551286">
        <w:rPr>
          <w:rFonts w:cs="Arial"/>
          <w:sz w:val="22"/>
          <w:szCs w:val="22"/>
        </w:rPr>
        <w:t xml:space="preserve"> por ahora</w:t>
      </w:r>
      <w:r w:rsidR="003E438B">
        <w:rPr>
          <w:rFonts w:cs="Arial"/>
          <w:sz w:val="22"/>
          <w:szCs w:val="22"/>
        </w:rPr>
        <w:t>,</w:t>
      </w:r>
      <w:r w:rsidR="00551286">
        <w:rPr>
          <w:rFonts w:cs="Arial"/>
          <w:sz w:val="22"/>
          <w:szCs w:val="22"/>
        </w:rPr>
        <w:t xml:space="preserve"> lo correspondiente al financiamiento adicional,</w:t>
      </w:r>
      <w:r w:rsidR="003E438B">
        <w:rPr>
          <w:rFonts w:cs="Arial"/>
          <w:sz w:val="22"/>
          <w:szCs w:val="22"/>
        </w:rPr>
        <w:t xml:space="preserve"> con el </w:t>
      </w:r>
      <w:r w:rsidR="00F56176">
        <w:rPr>
          <w:rFonts w:cs="Arial"/>
          <w:sz w:val="22"/>
          <w:szCs w:val="22"/>
        </w:rPr>
        <w:t xml:space="preserve">fin de que la </w:t>
      </w:r>
      <w:r w:rsidR="003E438B" w:rsidRPr="003E0F92">
        <w:rPr>
          <w:rFonts w:cs="Arial"/>
          <w:bCs/>
          <w:sz w:val="22"/>
          <w:szCs w:val="22"/>
        </w:rPr>
        <w:t>Administración</w:t>
      </w:r>
      <w:r w:rsidR="003E438B">
        <w:rPr>
          <w:rFonts w:cs="Arial"/>
          <w:bCs/>
          <w:sz w:val="22"/>
          <w:szCs w:val="22"/>
        </w:rPr>
        <w:t xml:space="preserve"> revise los rubros y el monto que </w:t>
      </w:r>
      <w:r w:rsidR="00F56176">
        <w:rPr>
          <w:rFonts w:cs="Arial"/>
          <w:bCs/>
          <w:sz w:val="22"/>
          <w:szCs w:val="22"/>
        </w:rPr>
        <w:t xml:space="preserve">se pretende </w:t>
      </w:r>
      <w:r w:rsidR="003E438B">
        <w:rPr>
          <w:rFonts w:cs="Arial"/>
          <w:bCs/>
          <w:sz w:val="22"/>
          <w:szCs w:val="22"/>
        </w:rPr>
        <w:t>financiar p</w:t>
      </w:r>
      <w:r w:rsidR="00F56176">
        <w:rPr>
          <w:rFonts w:cs="Arial"/>
          <w:bCs/>
          <w:sz w:val="22"/>
          <w:szCs w:val="22"/>
        </w:rPr>
        <w:t>ara</w:t>
      </w:r>
      <w:r w:rsidR="003E438B">
        <w:rPr>
          <w:rFonts w:cs="Arial"/>
          <w:bCs/>
          <w:sz w:val="22"/>
          <w:szCs w:val="22"/>
        </w:rPr>
        <w:t xml:space="preserve"> el mantenimiento de la planta de tratamiento de aguas residuales y, particularmente, el tema del pago de utilidad a la empresa, por concepto </w:t>
      </w:r>
      <w:r w:rsidR="006275ED">
        <w:rPr>
          <w:rFonts w:cs="Arial"/>
          <w:bCs/>
          <w:sz w:val="22"/>
          <w:szCs w:val="22"/>
        </w:rPr>
        <w:t xml:space="preserve">del </w:t>
      </w:r>
      <w:r w:rsidR="003E438B">
        <w:rPr>
          <w:rFonts w:cs="Arial"/>
          <w:bCs/>
          <w:sz w:val="22"/>
          <w:szCs w:val="22"/>
        </w:rPr>
        <w:t xml:space="preserve">mantenimiento de dicha planta. </w:t>
      </w:r>
    </w:p>
    <w:p w:rsidR="00C2145C" w:rsidRPr="00BB303F" w:rsidRDefault="00C2145C" w:rsidP="00C2145C">
      <w:pPr>
        <w:spacing w:line="360" w:lineRule="auto"/>
        <w:jc w:val="both"/>
        <w:rPr>
          <w:rFonts w:cs="Arial"/>
          <w:sz w:val="22"/>
        </w:rPr>
      </w:pPr>
    </w:p>
    <w:p w:rsidR="00C2145C" w:rsidRPr="00BB303F" w:rsidRDefault="00C2145C" w:rsidP="00C2145C">
      <w:pPr>
        <w:spacing w:line="360" w:lineRule="auto"/>
        <w:jc w:val="both"/>
        <w:rPr>
          <w:rFonts w:cs="Arial"/>
          <w:b/>
          <w:bCs/>
          <w:sz w:val="22"/>
        </w:rPr>
      </w:pPr>
      <w:r w:rsidRPr="00BB303F">
        <w:rPr>
          <w:rFonts w:cs="Arial"/>
          <w:b/>
          <w:bCs/>
          <w:sz w:val="22"/>
        </w:rPr>
        <w:t>Por tanto, se acuerda:</w:t>
      </w:r>
    </w:p>
    <w:p w:rsidR="00C2145C" w:rsidRPr="00BB303F" w:rsidRDefault="00C2145C" w:rsidP="00C2145C">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EA05DE">
        <w:rPr>
          <w:rFonts w:cs="Arial"/>
          <w:sz w:val="22"/>
          <w:szCs w:val="22"/>
        </w:rPr>
        <w:t>cuatro</w:t>
      </w:r>
      <w:r w:rsidRPr="00BB303F">
        <w:rPr>
          <w:rFonts w:cs="Arial"/>
          <w:sz w:val="22"/>
          <w:szCs w:val="22"/>
        </w:rPr>
        <w:t xml:space="preserve"> beneficiarios del proyecto </w:t>
      </w:r>
      <w:r w:rsidR="00EA05DE">
        <w:rPr>
          <w:rFonts w:cs="Arial"/>
          <w:sz w:val="22"/>
          <w:szCs w:val="22"/>
        </w:rPr>
        <w:t>El Porvenir</w:t>
      </w:r>
      <w:r w:rsidRPr="00BB303F">
        <w:rPr>
          <w:rFonts w:cs="Arial"/>
          <w:sz w:val="22"/>
          <w:szCs w:val="22"/>
        </w:rPr>
        <w:t>:</w:t>
      </w:r>
    </w:p>
    <w:p w:rsidR="00C2145C" w:rsidRPr="00BB303F" w:rsidRDefault="00C2145C" w:rsidP="00C2145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793"/>
        <w:gridCol w:w="1701"/>
        <w:gridCol w:w="2435"/>
        <w:gridCol w:w="1827"/>
      </w:tblGrid>
      <w:tr w:rsidR="00C2145C" w:rsidRPr="00BB303F" w:rsidTr="00EA05DE">
        <w:trPr>
          <w:trHeight w:val="283"/>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C2145C" w:rsidRPr="00BB303F" w:rsidRDefault="00C2145C" w:rsidP="00E94F6F">
            <w:pPr>
              <w:jc w:val="center"/>
              <w:rPr>
                <w:rFonts w:cs="Arial"/>
                <w:b/>
                <w:bCs/>
                <w:sz w:val="20"/>
                <w:szCs w:val="20"/>
              </w:rPr>
            </w:pPr>
            <w:r w:rsidRPr="00BB303F">
              <w:rPr>
                <w:rFonts w:cs="Arial"/>
                <w:b/>
                <w:bCs/>
                <w:sz w:val="20"/>
                <w:szCs w:val="20"/>
              </w:rPr>
              <w:t>Nombre</w:t>
            </w:r>
          </w:p>
        </w:tc>
        <w:tc>
          <w:tcPr>
            <w:tcW w:w="1701" w:type="dxa"/>
            <w:tcBorders>
              <w:top w:val="single" w:sz="4" w:space="0" w:color="auto"/>
              <w:left w:val="nil"/>
              <w:bottom w:val="single" w:sz="4" w:space="0" w:color="auto"/>
              <w:right w:val="single" w:sz="8" w:space="0" w:color="auto"/>
            </w:tcBorders>
            <w:shd w:val="clear" w:color="auto" w:fill="auto"/>
            <w:vAlign w:val="center"/>
          </w:tcPr>
          <w:p w:rsidR="00C2145C" w:rsidRPr="00BB303F" w:rsidRDefault="00C2145C" w:rsidP="00E94F6F">
            <w:pPr>
              <w:jc w:val="center"/>
              <w:rPr>
                <w:rFonts w:cs="Arial"/>
                <w:b/>
                <w:bCs/>
                <w:sz w:val="20"/>
                <w:szCs w:val="20"/>
              </w:rPr>
            </w:pPr>
            <w:r w:rsidRPr="00BB303F">
              <w:rPr>
                <w:rFonts w:cs="Arial"/>
                <w:b/>
                <w:bCs/>
                <w:sz w:val="20"/>
                <w:szCs w:val="20"/>
              </w:rPr>
              <w:t>Cédula</w:t>
            </w:r>
          </w:p>
        </w:tc>
        <w:tc>
          <w:tcPr>
            <w:tcW w:w="2435" w:type="dxa"/>
            <w:tcBorders>
              <w:top w:val="single" w:sz="4" w:space="0" w:color="auto"/>
              <w:left w:val="single" w:sz="8" w:space="0" w:color="auto"/>
              <w:bottom w:val="single" w:sz="4" w:space="0" w:color="auto"/>
              <w:right w:val="single" w:sz="4" w:space="0" w:color="auto"/>
            </w:tcBorders>
            <w:shd w:val="clear" w:color="auto" w:fill="auto"/>
            <w:vAlign w:val="center"/>
          </w:tcPr>
          <w:p w:rsidR="00C2145C" w:rsidRPr="00BB303F" w:rsidRDefault="00C2145C" w:rsidP="00E94F6F">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rsidR="00C2145C" w:rsidRPr="00BB303F" w:rsidRDefault="00C2145C" w:rsidP="00E94F6F">
            <w:pPr>
              <w:jc w:val="center"/>
              <w:rPr>
                <w:rFonts w:cs="Arial"/>
                <w:b/>
                <w:bCs/>
                <w:sz w:val="20"/>
                <w:szCs w:val="20"/>
              </w:rPr>
            </w:pPr>
            <w:r w:rsidRPr="00BB303F">
              <w:rPr>
                <w:rFonts w:cs="Arial"/>
                <w:b/>
                <w:bCs/>
                <w:sz w:val="20"/>
                <w:szCs w:val="20"/>
              </w:rPr>
              <w:t>Cédula</w:t>
            </w:r>
          </w:p>
        </w:tc>
      </w:tr>
      <w:tr w:rsidR="00C2145C" w:rsidRPr="00BB303F" w:rsidTr="00EA05DE">
        <w:trPr>
          <w:trHeight w:val="283"/>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C2145C" w:rsidRDefault="00EA05DE" w:rsidP="00E94F6F">
            <w:pPr>
              <w:rPr>
                <w:rFonts w:ascii="Arial Narrow" w:hAnsi="Arial Narrow" w:cs="Arial"/>
                <w:bCs/>
                <w:sz w:val="20"/>
                <w:szCs w:val="20"/>
              </w:rPr>
            </w:pPr>
            <w:r>
              <w:rPr>
                <w:rFonts w:ascii="Arial Narrow" w:hAnsi="Arial Narrow" w:cs="Arial"/>
                <w:bCs/>
                <w:sz w:val="20"/>
                <w:szCs w:val="20"/>
              </w:rPr>
              <w:t>Lisbeth Rodríguez Padilla</w:t>
            </w:r>
          </w:p>
        </w:tc>
        <w:tc>
          <w:tcPr>
            <w:tcW w:w="1701" w:type="dxa"/>
            <w:tcBorders>
              <w:top w:val="single" w:sz="4" w:space="0" w:color="auto"/>
              <w:left w:val="nil"/>
              <w:bottom w:val="single" w:sz="4" w:space="0" w:color="auto"/>
              <w:right w:val="single" w:sz="8" w:space="0" w:color="auto"/>
            </w:tcBorders>
            <w:shd w:val="clear" w:color="auto" w:fill="auto"/>
            <w:vAlign w:val="center"/>
          </w:tcPr>
          <w:p w:rsidR="00C2145C" w:rsidRDefault="00EA05DE" w:rsidP="00E94F6F">
            <w:pPr>
              <w:jc w:val="center"/>
              <w:rPr>
                <w:rFonts w:ascii="Arial Narrow" w:hAnsi="Arial Narrow" w:cs="Arial"/>
                <w:bCs/>
                <w:sz w:val="20"/>
                <w:szCs w:val="20"/>
              </w:rPr>
            </w:pPr>
            <w:r>
              <w:rPr>
                <w:rFonts w:ascii="Arial Narrow" w:hAnsi="Arial Narrow" w:cs="Arial"/>
                <w:bCs/>
                <w:sz w:val="20"/>
                <w:szCs w:val="20"/>
              </w:rPr>
              <w:t>701780826</w:t>
            </w:r>
          </w:p>
        </w:tc>
        <w:tc>
          <w:tcPr>
            <w:tcW w:w="2435" w:type="dxa"/>
            <w:tcBorders>
              <w:top w:val="single" w:sz="4" w:space="0" w:color="auto"/>
              <w:left w:val="single" w:sz="8" w:space="0" w:color="auto"/>
              <w:bottom w:val="single" w:sz="4" w:space="0" w:color="auto"/>
              <w:right w:val="single" w:sz="4" w:space="0" w:color="auto"/>
            </w:tcBorders>
            <w:shd w:val="clear" w:color="auto" w:fill="auto"/>
            <w:vAlign w:val="center"/>
          </w:tcPr>
          <w:p w:rsidR="00C2145C" w:rsidRDefault="00EA05DE" w:rsidP="00E94F6F">
            <w:pPr>
              <w:rPr>
                <w:rFonts w:ascii="Arial Narrow" w:hAnsi="Arial Narrow" w:cs="Arial"/>
                <w:bCs/>
                <w:sz w:val="20"/>
                <w:szCs w:val="20"/>
              </w:rPr>
            </w:pPr>
            <w:proofErr w:type="spellStart"/>
            <w:r>
              <w:rPr>
                <w:rFonts w:ascii="Arial Narrow" w:hAnsi="Arial Narrow" w:cs="Arial"/>
                <w:bCs/>
                <w:sz w:val="20"/>
                <w:szCs w:val="20"/>
              </w:rPr>
              <w:t>Yury</w:t>
            </w:r>
            <w:proofErr w:type="spellEnd"/>
            <w:r>
              <w:rPr>
                <w:rFonts w:ascii="Arial Narrow" w:hAnsi="Arial Narrow" w:cs="Arial"/>
                <w:bCs/>
                <w:sz w:val="20"/>
                <w:szCs w:val="20"/>
              </w:rPr>
              <w:t xml:space="preserve"> Ureña Durán</w:t>
            </w:r>
          </w:p>
        </w:tc>
        <w:tc>
          <w:tcPr>
            <w:tcW w:w="1827" w:type="dxa"/>
            <w:tcBorders>
              <w:top w:val="single" w:sz="4" w:space="0" w:color="auto"/>
              <w:left w:val="nil"/>
              <w:bottom w:val="single" w:sz="4" w:space="0" w:color="auto"/>
              <w:right w:val="single" w:sz="4" w:space="0" w:color="auto"/>
            </w:tcBorders>
            <w:shd w:val="clear" w:color="auto" w:fill="auto"/>
            <w:vAlign w:val="center"/>
          </w:tcPr>
          <w:p w:rsidR="00C2145C" w:rsidRDefault="00EA05DE" w:rsidP="00E94F6F">
            <w:pPr>
              <w:jc w:val="center"/>
              <w:rPr>
                <w:rFonts w:ascii="Arial Narrow" w:hAnsi="Arial Narrow" w:cs="Arial"/>
                <w:bCs/>
                <w:sz w:val="20"/>
                <w:szCs w:val="20"/>
              </w:rPr>
            </w:pPr>
            <w:r>
              <w:rPr>
                <w:rFonts w:ascii="Arial Narrow" w:hAnsi="Arial Narrow" w:cs="Arial"/>
                <w:bCs/>
                <w:sz w:val="20"/>
                <w:szCs w:val="20"/>
              </w:rPr>
              <w:t>701580749</w:t>
            </w:r>
          </w:p>
        </w:tc>
      </w:tr>
      <w:tr w:rsidR="00EA05DE" w:rsidRPr="00BB303F" w:rsidTr="00EA05DE">
        <w:trPr>
          <w:trHeight w:val="283"/>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EA05DE" w:rsidRDefault="00EA05DE" w:rsidP="00E94F6F">
            <w:pPr>
              <w:rPr>
                <w:rFonts w:ascii="Arial Narrow" w:hAnsi="Arial Narrow" w:cs="Arial"/>
                <w:bCs/>
                <w:sz w:val="20"/>
                <w:szCs w:val="20"/>
              </w:rPr>
            </w:pPr>
            <w:r>
              <w:rPr>
                <w:rFonts w:ascii="Arial Narrow" w:hAnsi="Arial Narrow" w:cs="Arial"/>
                <w:bCs/>
                <w:sz w:val="20"/>
                <w:szCs w:val="20"/>
              </w:rPr>
              <w:t>María Guadalupe Pineda Gutiérrez</w:t>
            </w:r>
          </w:p>
        </w:tc>
        <w:tc>
          <w:tcPr>
            <w:tcW w:w="1701" w:type="dxa"/>
            <w:tcBorders>
              <w:top w:val="single" w:sz="4" w:space="0" w:color="auto"/>
              <w:left w:val="nil"/>
              <w:bottom w:val="single" w:sz="4" w:space="0" w:color="auto"/>
              <w:right w:val="single" w:sz="8" w:space="0" w:color="auto"/>
            </w:tcBorders>
            <w:shd w:val="clear" w:color="auto" w:fill="auto"/>
            <w:vAlign w:val="center"/>
          </w:tcPr>
          <w:p w:rsidR="00EA05DE" w:rsidRDefault="00EA05DE" w:rsidP="00E94F6F">
            <w:pPr>
              <w:jc w:val="center"/>
              <w:rPr>
                <w:rFonts w:ascii="Arial Narrow" w:hAnsi="Arial Narrow" w:cs="Arial"/>
                <w:bCs/>
                <w:sz w:val="20"/>
                <w:szCs w:val="20"/>
              </w:rPr>
            </w:pPr>
            <w:r>
              <w:rPr>
                <w:rFonts w:ascii="Arial Narrow" w:hAnsi="Arial Narrow" w:cs="Arial"/>
                <w:bCs/>
                <w:sz w:val="20"/>
                <w:szCs w:val="20"/>
              </w:rPr>
              <w:t>601480552</w:t>
            </w:r>
          </w:p>
        </w:tc>
        <w:tc>
          <w:tcPr>
            <w:tcW w:w="2435" w:type="dxa"/>
            <w:tcBorders>
              <w:top w:val="single" w:sz="4" w:space="0" w:color="auto"/>
              <w:left w:val="single" w:sz="8" w:space="0" w:color="auto"/>
              <w:bottom w:val="single" w:sz="4" w:space="0" w:color="auto"/>
              <w:right w:val="single" w:sz="4" w:space="0" w:color="auto"/>
            </w:tcBorders>
            <w:shd w:val="clear" w:color="auto" w:fill="auto"/>
            <w:vAlign w:val="center"/>
          </w:tcPr>
          <w:p w:rsidR="00EA05DE" w:rsidRDefault="00EA05DE" w:rsidP="00E94F6F">
            <w:pPr>
              <w:rPr>
                <w:rFonts w:ascii="Arial Narrow" w:hAnsi="Arial Narrow" w:cs="Arial"/>
                <w:bCs/>
                <w:sz w:val="20"/>
                <w:szCs w:val="20"/>
              </w:rPr>
            </w:pPr>
            <w:r>
              <w:rPr>
                <w:rFonts w:ascii="Arial Narrow" w:hAnsi="Arial Narrow" w:cs="Arial"/>
                <w:bCs/>
                <w:sz w:val="20"/>
                <w:szCs w:val="20"/>
              </w:rPr>
              <w:t xml:space="preserve">Katia Rodríguez </w:t>
            </w:r>
            <w:proofErr w:type="spellStart"/>
            <w:r>
              <w:rPr>
                <w:rFonts w:ascii="Arial Narrow" w:hAnsi="Arial Narrow" w:cs="Arial"/>
                <w:bCs/>
                <w:sz w:val="20"/>
                <w:szCs w:val="20"/>
              </w:rPr>
              <w:t>Rodríguez</w:t>
            </w:r>
            <w:proofErr w:type="spellEnd"/>
          </w:p>
        </w:tc>
        <w:tc>
          <w:tcPr>
            <w:tcW w:w="1827" w:type="dxa"/>
            <w:tcBorders>
              <w:top w:val="single" w:sz="4" w:space="0" w:color="auto"/>
              <w:left w:val="nil"/>
              <w:bottom w:val="single" w:sz="4" w:space="0" w:color="auto"/>
              <w:right w:val="single" w:sz="4" w:space="0" w:color="auto"/>
            </w:tcBorders>
            <w:shd w:val="clear" w:color="auto" w:fill="auto"/>
            <w:vAlign w:val="center"/>
          </w:tcPr>
          <w:p w:rsidR="00EA05DE" w:rsidRDefault="00EA05DE" w:rsidP="00E94F6F">
            <w:pPr>
              <w:jc w:val="center"/>
              <w:rPr>
                <w:rFonts w:ascii="Arial Narrow" w:hAnsi="Arial Narrow" w:cs="Arial"/>
                <w:bCs/>
                <w:sz w:val="20"/>
                <w:szCs w:val="20"/>
              </w:rPr>
            </w:pPr>
            <w:r>
              <w:rPr>
                <w:rFonts w:ascii="Arial Narrow" w:hAnsi="Arial Narrow" w:cs="Arial"/>
                <w:bCs/>
                <w:sz w:val="20"/>
                <w:szCs w:val="20"/>
              </w:rPr>
              <w:t>701050726</w:t>
            </w:r>
          </w:p>
        </w:tc>
      </w:tr>
    </w:tbl>
    <w:p w:rsidR="00C2145C" w:rsidRPr="00BB303F" w:rsidRDefault="00C2145C" w:rsidP="00C2145C">
      <w:pPr>
        <w:spacing w:line="360" w:lineRule="auto"/>
        <w:jc w:val="both"/>
        <w:rPr>
          <w:rFonts w:cs="Arial"/>
          <w:sz w:val="22"/>
          <w:szCs w:val="22"/>
        </w:rPr>
      </w:pPr>
    </w:p>
    <w:p w:rsidR="00C2145C" w:rsidRPr="00BB303F" w:rsidRDefault="00C2145C" w:rsidP="00C2145C">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 </w:t>
      </w:r>
      <w:r w:rsidR="00EA05DE">
        <w:rPr>
          <w:rFonts w:cs="Arial"/>
          <w:sz w:val="22"/>
          <w:szCs w:val="22"/>
        </w:rPr>
        <w:t>cuatro</w:t>
      </w:r>
      <w:r w:rsidRPr="00BB303F">
        <w:rPr>
          <w:rFonts w:cs="Arial"/>
          <w:sz w:val="22"/>
          <w:szCs w:val="22"/>
        </w:rPr>
        <w:t xml:space="preserve"> beneficiarios del proyecto</w:t>
      </w:r>
      <w:r w:rsidR="00EA05DE">
        <w:rPr>
          <w:rFonts w:cs="Arial"/>
          <w:sz w:val="22"/>
          <w:szCs w:val="22"/>
        </w:rPr>
        <w:t xml:space="preserve"> El Porvenir</w:t>
      </w:r>
      <w:r w:rsidRPr="00BB303F">
        <w:rPr>
          <w:rFonts w:cs="Arial"/>
          <w:sz w:val="22"/>
          <w:szCs w:val="22"/>
        </w:rPr>
        <w:t>:</w:t>
      </w:r>
    </w:p>
    <w:p w:rsidR="00C2145C" w:rsidRPr="00BB303F" w:rsidRDefault="00C2145C" w:rsidP="00C2145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842"/>
        <w:gridCol w:w="2410"/>
        <w:gridCol w:w="1852"/>
      </w:tblGrid>
      <w:tr w:rsidR="00C2145C" w:rsidRPr="00BB303F" w:rsidTr="00E94F6F">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C2145C" w:rsidRPr="00BB303F" w:rsidRDefault="00C2145C" w:rsidP="00E94F6F">
            <w:pPr>
              <w:jc w:val="center"/>
              <w:rPr>
                <w:rFonts w:cs="Arial"/>
                <w:b/>
                <w:bCs/>
                <w:sz w:val="20"/>
                <w:szCs w:val="20"/>
              </w:rPr>
            </w:pPr>
            <w:r w:rsidRPr="00BB303F">
              <w:rPr>
                <w:rFonts w:cs="Arial"/>
                <w:b/>
                <w:bCs/>
                <w:sz w:val="20"/>
                <w:szCs w:val="20"/>
              </w:rPr>
              <w:t>Nombre</w:t>
            </w:r>
          </w:p>
        </w:tc>
        <w:tc>
          <w:tcPr>
            <w:tcW w:w="1842" w:type="dxa"/>
            <w:tcBorders>
              <w:top w:val="single" w:sz="4" w:space="0" w:color="auto"/>
              <w:left w:val="nil"/>
              <w:bottom w:val="single" w:sz="4" w:space="0" w:color="auto"/>
              <w:right w:val="single" w:sz="8" w:space="0" w:color="auto"/>
            </w:tcBorders>
            <w:shd w:val="clear" w:color="auto" w:fill="auto"/>
            <w:vAlign w:val="center"/>
          </w:tcPr>
          <w:p w:rsidR="00C2145C" w:rsidRPr="00BB303F" w:rsidRDefault="00C2145C" w:rsidP="00E94F6F">
            <w:pPr>
              <w:jc w:val="center"/>
              <w:rPr>
                <w:rFonts w:cs="Arial"/>
                <w:b/>
                <w:bCs/>
                <w:sz w:val="20"/>
                <w:szCs w:val="20"/>
              </w:rPr>
            </w:pPr>
            <w:r w:rsidRPr="00BB303F">
              <w:rPr>
                <w:rFonts w:cs="Arial"/>
                <w:b/>
                <w:bCs/>
                <w:sz w:val="20"/>
                <w:szCs w:val="20"/>
              </w:rPr>
              <w:t>Cédula</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C2145C" w:rsidRPr="00BB303F" w:rsidRDefault="00C2145C" w:rsidP="00E94F6F">
            <w:pPr>
              <w:jc w:val="center"/>
              <w:rPr>
                <w:rFonts w:cs="Arial"/>
                <w:b/>
                <w:bCs/>
                <w:sz w:val="20"/>
                <w:szCs w:val="20"/>
              </w:rPr>
            </w:pPr>
            <w:r w:rsidRPr="00BB303F">
              <w:rPr>
                <w:rFonts w:cs="Arial"/>
                <w:b/>
                <w:bCs/>
                <w:sz w:val="20"/>
                <w:szCs w:val="20"/>
              </w:rPr>
              <w:t xml:space="preserve">Nombre </w:t>
            </w:r>
          </w:p>
        </w:tc>
        <w:tc>
          <w:tcPr>
            <w:tcW w:w="1852" w:type="dxa"/>
            <w:tcBorders>
              <w:top w:val="single" w:sz="4" w:space="0" w:color="auto"/>
              <w:left w:val="nil"/>
              <w:bottom w:val="single" w:sz="4" w:space="0" w:color="auto"/>
              <w:right w:val="single" w:sz="4" w:space="0" w:color="auto"/>
            </w:tcBorders>
            <w:shd w:val="clear" w:color="auto" w:fill="auto"/>
            <w:vAlign w:val="center"/>
          </w:tcPr>
          <w:p w:rsidR="00C2145C" w:rsidRPr="00BB303F" w:rsidRDefault="00C2145C" w:rsidP="00E94F6F">
            <w:pPr>
              <w:jc w:val="center"/>
              <w:rPr>
                <w:rFonts w:cs="Arial"/>
                <w:b/>
                <w:bCs/>
                <w:sz w:val="20"/>
                <w:szCs w:val="20"/>
              </w:rPr>
            </w:pPr>
            <w:r w:rsidRPr="00BB303F">
              <w:rPr>
                <w:rFonts w:cs="Arial"/>
                <w:b/>
                <w:bCs/>
                <w:sz w:val="20"/>
                <w:szCs w:val="20"/>
              </w:rPr>
              <w:t>Cédula</w:t>
            </w:r>
          </w:p>
        </w:tc>
      </w:tr>
      <w:tr w:rsidR="00C2145C" w:rsidRPr="00BB303F" w:rsidTr="00E94F6F">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C2145C" w:rsidRPr="00BB303F" w:rsidRDefault="00EA05DE" w:rsidP="00E94F6F">
            <w:pPr>
              <w:rPr>
                <w:rFonts w:ascii="Arial Narrow" w:hAnsi="Arial Narrow" w:cs="Arial"/>
                <w:bCs/>
                <w:sz w:val="20"/>
                <w:szCs w:val="20"/>
              </w:rPr>
            </w:pPr>
            <w:r>
              <w:rPr>
                <w:rFonts w:ascii="Arial Narrow" w:hAnsi="Arial Narrow" w:cs="Arial"/>
                <w:bCs/>
                <w:sz w:val="20"/>
                <w:szCs w:val="20"/>
              </w:rPr>
              <w:t>Josué David Alpízar Castillo</w:t>
            </w:r>
          </w:p>
        </w:tc>
        <w:tc>
          <w:tcPr>
            <w:tcW w:w="1842" w:type="dxa"/>
            <w:tcBorders>
              <w:top w:val="single" w:sz="4" w:space="0" w:color="auto"/>
              <w:left w:val="nil"/>
              <w:bottom w:val="single" w:sz="4" w:space="0" w:color="auto"/>
              <w:right w:val="single" w:sz="8" w:space="0" w:color="auto"/>
            </w:tcBorders>
            <w:shd w:val="clear" w:color="auto" w:fill="auto"/>
            <w:vAlign w:val="center"/>
          </w:tcPr>
          <w:p w:rsidR="00C2145C" w:rsidRPr="00BB303F" w:rsidRDefault="00EA05DE" w:rsidP="00E94F6F">
            <w:pPr>
              <w:jc w:val="center"/>
              <w:rPr>
                <w:rFonts w:ascii="Arial Narrow" w:hAnsi="Arial Narrow" w:cs="Arial"/>
                <w:bCs/>
                <w:sz w:val="20"/>
                <w:szCs w:val="20"/>
              </w:rPr>
            </w:pPr>
            <w:r>
              <w:rPr>
                <w:rFonts w:ascii="Arial Narrow" w:hAnsi="Arial Narrow" w:cs="Arial"/>
                <w:bCs/>
                <w:sz w:val="20"/>
                <w:szCs w:val="20"/>
              </w:rPr>
              <w:t>702470587</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C2145C" w:rsidRPr="00BB303F" w:rsidRDefault="00EA05DE" w:rsidP="00E94F6F">
            <w:pPr>
              <w:rPr>
                <w:rFonts w:ascii="Arial Narrow" w:hAnsi="Arial Narrow" w:cs="Arial"/>
                <w:bCs/>
                <w:sz w:val="20"/>
                <w:szCs w:val="20"/>
              </w:rPr>
            </w:pPr>
            <w:proofErr w:type="spellStart"/>
            <w:r>
              <w:rPr>
                <w:rFonts w:ascii="Arial Narrow" w:hAnsi="Arial Narrow" w:cs="Arial"/>
                <w:bCs/>
                <w:sz w:val="20"/>
                <w:szCs w:val="20"/>
              </w:rPr>
              <w:t>Yulieth</w:t>
            </w:r>
            <w:proofErr w:type="spellEnd"/>
            <w:r>
              <w:rPr>
                <w:rFonts w:ascii="Arial Narrow" w:hAnsi="Arial Narrow" w:cs="Arial"/>
                <w:bCs/>
                <w:sz w:val="20"/>
                <w:szCs w:val="20"/>
              </w:rPr>
              <w:t xml:space="preserve"> Durán Morales</w:t>
            </w:r>
          </w:p>
        </w:tc>
        <w:tc>
          <w:tcPr>
            <w:tcW w:w="1852" w:type="dxa"/>
            <w:tcBorders>
              <w:top w:val="single" w:sz="4" w:space="0" w:color="auto"/>
              <w:left w:val="nil"/>
              <w:bottom w:val="single" w:sz="4" w:space="0" w:color="auto"/>
              <w:right w:val="single" w:sz="4" w:space="0" w:color="auto"/>
            </w:tcBorders>
            <w:shd w:val="clear" w:color="auto" w:fill="auto"/>
            <w:vAlign w:val="center"/>
          </w:tcPr>
          <w:p w:rsidR="00C2145C" w:rsidRPr="00BB303F" w:rsidRDefault="00EA05DE" w:rsidP="00E94F6F">
            <w:pPr>
              <w:jc w:val="center"/>
              <w:rPr>
                <w:rFonts w:ascii="Arial Narrow" w:hAnsi="Arial Narrow" w:cs="Arial"/>
                <w:bCs/>
                <w:sz w:val="20"/>
                <w:szCs w:val="20"/>
              </w:rPr>
            </w:pPr>
            <w:r>
              <w:rPr>
                <w:rFonts w:ascii="Arial Narrow" w:hAnsi="Arial Narrow" w:cs="Arial"/>
                <w:bCs/>
                <w:sz w:val="20"/>
                <w:szCs w:val="20"/>
              </w:rPr>
              <w:t>701710982</w:t>
            </w:r>
          </w:p>
        </w:tc>
      </w:tr>
      <w:tr w:rsidR="00C2145C" w:rsidRPr="00BB303F" w:rsidTr="00E94F6F">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C2145C" w:rsidRPr="00BB303F" w:rsidRDefault="00EA05DE" w:rsidP="00EA05DE">
            <w:pPr>
              <w:rPr>
                <w:rFonts w:ascii="Arial Narrow" w:hAnsi="Arial Narrow" w:cs="Arial"/>
                <w:bCs/>
                <w:sz w:val="20"/>
                <w:szCs w:val="20"/>
              </w:rPr>
            </w:pPr>
            <w:proofErr w:type="spellStart"/>
            <w:r>
              <w:rPr>
                <w:rFonts w:ascii="Arial Narrow" w:hAnsi="Arial Narrow" w:cs="Arial"/>
                <w:bCs/>
                <w:sz w:val="20"/>
                <w:szCs w:val="20"/>
              </w:rPr>
              <w:t>Jeily</w:t>
            </w:r>
            <w:proofErr w:type="spellEnd"/>
            <w:r>
              <w:rPr>
                <w:rFonts w:ascii="Arial Narrow" w:hAnsi="Arial Narrow" w:cs="Arial"/>
                <w:bCs/>
                <w:sz w:val="20"/>
                <w:szCs w:val="20"/>
              </w:rPr>
              <w:t xml:space="preserve"> Jiménez Pineda</w:t>
            </w:r>
          </w:p>
        </w:tc>
        <w:tc>
          <w:tcPr>
            <w:tcW w:w="1842" w:type="dxa"/>
            <w:tcBorders>
              <w:top w:val="single" w:sz="4" w:space="0" w:color="auto"/>
              <w:left w:val="nil"/>
              <w:bottom w:val="single" w:sz="4" w:space="0" w:color="auto"/>
              <w:right w:val="single" w:sz="8" w:space="0" w:color="auto"/>
            </w:tcBorders>
            <w:shd w:val="clear" w:color="auto" w:fill="auto"/>
            <w:vAlign w:val="center"/>
          </w:tcPr>
          <w:p w:rsidR="00C2145C" w:rsidRPr="00BB303F" w:rsidRDefault="00EA05DE" w:rsidP="00E94F6F">
            <w:pPr>
              <w:jc w:val="center"/>
              <w:rPr>
                <w:rFonts w:ascii="Arial Narrow" w:hAnsi="Arial Narrow" w:cs="Arial"/>
                <w:bCs/>
                <w:sz w:val="20"/>
                <w:szCs w:val="20"/>
              </w:rPr>
            </w:pPr>
            <w:r>
              <w:rPr>
                <w:rFonts w:ascii="Arial Narrow" w:hAnsi="Arial Narrow" w:cs="Arial"/>
                <w:bCs/>
                <w:sz w:val="20"/>
                <w:szCs w:val="20"/>
              </w:rPr>
              <w:t>702370026</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C2145C" w:rsidRDefault="00EA05DE" w:rsidP="00E94F6F">
            <w:pPr>
              <w:rPr>
                <w:rFonts w:ascii="Arial Narrow" w:hAnsi="Arial Narrow" w:cs="Arial"/>
                <w:bCs/>
                <w:sz w:val="20"/>
                <w:szCs w:val="20"/>
              </w:rPr>
            </w:pPr>
            <w:r>
              <w:rPr>
                <w:rFonts w:ascii="Arial Narrow" w:hAnsi="Arial Narrow" w:cs="Arial"/>
                <w:bCs/>
                <w:sz w:val="20"/>
                <w:szCs w:val="20"/>
              </w:rPr>
              <w:t xml:space="preserve">Lino Camacho </w:t>
            </w:r>
            <w:proofErr w:type="spellStart"/>
            <w:r>
              <w:rPr>
                <w:rFonts w:ascii="Arial Narrow" w:hAnsi="Arial Narrow" w:cs="Arial"/>
                <w:bCs/>
                <w:sz w:val="20"/>
                <w:szCs w:val="20"/>
              </w:rPr>
              <w:t>Camacho</w:t>
            </w:r>
            <w:proofErr w:type="spellEnd"/>
          </w:p>
        </w:tc>
        <w:tc>
          <w:tcPr>
            <w:tcW w:w="1852" w:type="dxa"/>
            <w:tcBorders>
              <w:top w:val="single" w:sz="4" w:space="0" w:color="auto"/>
              <w:left w:val="nil"/>
              <w:bottom w:val="single" w:sz="4" w:space="0" w:color="auto"/>
              <w:right w:val="single" w:sz="4" w:space="0" w:color="auto"/>
            </w:tcBorders>
            <w:shd w:val="clear" w:color="auto" w:fill="auto"/>
            <w:vAlign w:val="center"/>
          </w:tcPr>
          <w:p w:rsidR="00C2145C" w:rsidRDefault="00EA05DE" w:rsidP="00E94F6F">
            <w:pPr>
              <w:jc w:val="center"/>
              <w:rPr>
                <w:rFonts w:ascii="Arial Narrow" w:hAnsi="Arial Narrow" w:cs="Arial"/>
                <w:bCs/>
                <w:sz w:val="20"/>
                <w:szCs w:val="20"/>
              </w:rPr>
            </w:pPr>
            <w:r>
              <w:rPr>
                <w:rFonts w:ascii="Arial Narrow" w:hAnsi="Arial Narrow" w:cs="Arial"/>
                <w:bCs/>
                <w:sz w:val="20"/>
                <w:szCs w:val="20"/>
              </w:rPr>
              <w:t>501560933</w:t>
            </w:r>
          </w:p>
        </w:tc>
      </w:tr>
    </w:tbl>
    <w:p w:rsidR="00C2145C" w:rsidRDefault="00C2145C" w:rsidP="00C2145C">
      <w:pPr>
        <w:spacing w:line="360" w:lineRule="auto"/>
        <w:jc w:val="both"/>
        <w:rPr>
          <w:rFonts w:cs="Arial"/>
          <w:sz w:val="22"/>
          <w:szCs w:val="22"/>
        </w:rPr>
      </w:pPr>
    </w:p>
    <w:p w:rsidR="006275ED" w:rsidRDefault="00EA05DE" w:rsidP="00C2145C">
      <w:pPr>
        <w:autoSpaceDE w:val="0"/>
        <w:autoSpaceDN w:val="0"/>
        <w:adjustRightInd w:val="0"/>
        <w:spacing w:line="360" w:lineRule="auto"/>
        <w:jc w:val="both"/>
        <w:rPr>
          <w:rFonts w:cs="Arial"/>
          <w:sz w:val="22"/>
          <w:szCs w:val="22"/>
        </w:rPr>
      </w:pPr>
      <w:r>
        <w:rPr>
          <w:rFonts w:cs="Arial"/>
          <w:b/>
          <w:sz w:val="22"/>
          <w:szCs w:val="22"/>
        </w:rPr>
        <w:t>3</w:t>
      </w:r>
      <w:r w:rsidR="00C2145C" w:rsidRPr="008B34C2">
        <w:rPr>
          <w:rFonts w:cs="Arial"/>
          <w:b/>
          <w:sz w:val="22"/>
          <w:szCs w:val="22"/>
        </w:rPr>
        <w:t>)</w:t>
      </w:r>
      <w:r w:rsidR="00C2145C" w:rsidRPr="008B34C2">
        <w:rPr>
          <w:rFonts w:cs="Arial"/>
          <w:sz w:val="22"/>
          <w:szCs w:val="22"/>
        </w:rPr>
        <w:t xml:space="preserve"> A</w:t>
      </w:r>
      <w:r w:rsidR="00C2145C">
        <w:rPr>
          <w:rFonts w:cs="Arial"/>
          <w:sz w:val="22"/>
          <w:szCs w:val="22"/>
        </w:rPr>
        <w:t>probar</w:t>
      </w:r>
      <w:r>
        <w:rPr>
          <w:rFonts w:cs="Arial"/>
          <w:sz w:val="22"/>
          <w:szCs w:val="22"/>
        </w:rPr>
        <w:t>,</w:t>
      </w:r>
      <w:r w:rsidR="00C2145C" w:rsidRPr="008B34C2">
        <w:rPr>
          <w:rFonts w:cs="Arial"/>
          <w:sz w:val="22"/>
          <w:szCs w:val="22"/>
        </w:rPr>
        <w:t xml:space="preserve"> para el proyecto habitacional </w:t>
      </w:r>
      <w:r>
        <w:rPr>
          <w:rFonts w:cs="Arial"/>
          <w:sz w:val="22"/>
          <w:szCs w:val="22"/>
        </w:rPr>
        <w:t xml:space="preserve">El Porvenir, </w:t>
      </w:r>
      <w:r w:rsidR="00C2145C" w:rsidRPr="008B34C2">
        <w:rPr>
          <w:rFonts w:cs="Arial"/>
          <w:sz w:val="22"/>
          <w:szCs w:val="22"/>
        </w:rPr>
        <w:t xml:space="preserve">una prórroga de hasta </w:t>
      </w:r>
      <w:r w:rsidRPr="00BC72AF">
        <w:rPr>
          <w:rFonts w:cs="Arial"/>
          <w:color w:val="000000"/>
          <w:sz w:val="22"/>
          <w:szCs w:val="22"/>
        </w:rPr>
        <w:t xml:space="preserve">el </w:t>
      </w:r>
      <w:r>
        <w:rPr>
          <w:rFonts w:cs="Arial"/>
          <w:color w:val="000000"/>
          <w:sz w:val="22"/>
          <w:szCs w:val="22"/>
        </w:rPr>
        <w:t>31</w:t>
      </w:r>
      <w:r w:rsidRPr="00BC72AF">
        <w:rPr>
          <w:rFonts w:cs="Arial"/>
          <w:color w:val="000000"/>
          <w:sz w:val="22"/>
          <w:szCs w:val="22"/>
        </w:rPr>
        <w:t xml:space="preserve"> de </w:t>
      </w:r>
      <w:r>
        <w:rPr>
          <w:rFonts w:cs="Arial"/>
          <w:color w:val="000000"/>
          <w:sz w:val="22"/>
          <w:szCs w:val="22"/>
        </w:rPr>
        <w:t>agosto</w:t>
      </w:r>
      <w:r w:rsidRPr="00BC72AF">
        <w:rPr>
          <w:rFonts w:cs="Arial"/>
          <w:color w:val="000000"/>
          <w:sz w:val="22"/>
          <w:szCs w:val="22"/>
        </w:rPr>
        <w:t xml:space="preserve"> de 201</w:t>
      </w:r>
      <w:r>
        <w:rPr>
          <w:rFonts w:cs="Arial"/>
          <w:color w:val="000000"/>
          <w:sz w:val="22"/>
          <w:szCs w:val="22"/>
        </w:rPr>
        <w:t xml:space="preserve">9, para la construcción y entrega del proyecto; y </w:t>
      </w:r>
      <w:r w:rsidR="006275ED">
        <w:rPr>
          <w:rFonts w:cs="Arial"/>
          <w:color w:val="000000"/>
          <w:sz w:val="22"/>
          <w:szCs w:val="22"/>
        </w:rPr>
        <w:t xml:space="preserve">de </w:t>
      </w:r>
      <w:r>
        <w:rPr>
          <w:rFonts w:cs="Arial"/>
          <w:color w:val="000000"/>
          <w:sz w:val="22"/>
          <w:szCs w:val="22"/>
        </w:rPr>
        <w:t xml:space="preserve">hasta </w:t>
      </w:r>
      <w:r w:rsidR="00C2145C" w:rsidRPr="008B34C2">
        <w:rPr>
          <w:rFonts w:cs="Arial"/>
          <w:sz w:val="22"/>
          <w:szCs w:val="22"/>
        </w:rPr>
        <w:t xml:space="preserve">el </w:t>
      </w:r>
      <w:r w:rsidR="00C2145C">
        <w:rPr>
          <w:rFonts w:cs="Arial"/>
          <w:sz w:val="22"/>
          <w:szCs w:val="22"/>
        </w:rPr>
        <w:t>30</w:t>
      </w:r>
      <w:r w:rsidR="00C2145C" w:rsidRPr="008B34C2">
        <w:rPr>
          <w:rFonts w:cs="Arial"/>
          <w:sz w:val="22"/>
          <w:szCs w:val="22"/>
        </w:rPr>
        <w:t xml:space="preserve"> de </w:t>
      </w:r>
      <w:r w:rsidR="006275ED">
        <w:rPr>
          <w:rFonts w:cs="Arial"/>
          <w:sz w:val="22"/>
          <w:szCs w:val="22"/>
        </w:rPr>
        <w:t>noviembre</w:t>
      </w:r>
      <w:r w:rsidR="00C2145C" w:rsidRPr="008B34C2">
        <w:rPr>
          <w:rFonts w:cs="Arial"/>
          <w:sz w:val="22"/>
          <w:szCs w:val="22"/>
        </w:rPr>
        <w:t xml:space="preserve"> de 201</w:t>
      </w:r>
      <w:r w:rsidR="006275ED">
        <w:rPr>
          <w:rFonts w:cs="Arial"/>
          <w:sz w:val="22"/>
          <w:szCs w:val="22"/>
        </w:rPr>
        <w:t xml:space="preserve">9, </w:t>
      </w:r>
      <w:r w:rsidR="00C2145C" w:rsidRPr="008B34C2">
        <w:rPr>
          <w:rFonts w:cs="Arial"/>
          <w:sz w:val="22"/>
          <w:szCs w:val="22"/>
        </w:rPr>
        <w:t>para el cierre técnico y financiero del citado proyecto</w:t>
      </w:r>
      <w:r w:rsidR="00C2145C">
        <w:rPr>
          <w:rFonts w:cs="Arial"/>
          <w:sz w:val="22"/>
          <w:szCs w:val="22"/>
        </w:rPr>
        <w:t>, debiéndose elaborar un contrato de administración de recursos</w:t>
      </w:r>
      <w:r w:rsidR="006275ED">
        <w:rPr>
          <w:rFonts w:cs="Arial"/>
          <w:sz w:val="22"/>
          <w:szCs w:val="22"/>
        </w:rPr>
        <w:t>,</w:t>
      </w:r>
      <w:r w:rsidR="00C2145C">
        <w:rPr>
          <w:rFonts w:cs="Arial"/>
          <w:sz w:val="22"/>
          <w:szCs w:val="22"/>
        </w:rPr>
        <w:t xml:space="preserve"> independiente al principal, con los nuevos plazos indicados</w:t>
      </w:r>
      <w:r w:rsidR="006275ED">
        <w:rPr>
          <w:rFonts w:cs="Arial"/>
          <w:sz w:val="22"/>
          <w:szCs w:val="22"/>
        </w:rPr>
        <w:t>.</w:t>
      </w:r>
    </w:p>
    <w:p w:rsidR="00C2145C" w:rsidRDefault="00C2145C" w:rsidP="00C2145C">
      <w:pPr>
        <w:autoSpaceDE w:val="0"/>
        <w:autoSpaceDN w:val="0"/>
        <w:adjustRightInd w:val="0"/>
        <w:spacing w:line="360" w:lineRule="auto"/>
        <w:jc w:val="both"/>
        <w:rPr>
          <w:rFonts w:cs="Arial"/>
          <w:sz w:val="22"/>
          <w:szCs w:val="22"/>
        </w:rPr>
      </w:pPr>
    </w:p>
    <w:p w:rsidR="002B71CC" w:rsidRDefault="006275ED" w:rsidP="006275ED">
      <w:pPr>
        <w:autoSpaceDE w:val="0"/>
        <w:autoSpaceDN w:val="0"/>
        <w:adjustRightInd w:val="0"/>
        <w:spacing w:line="360" w:lineRule="auto"/>
        <w:jc w:val="both"/>
        <w:rPr>
          <w:rFonts w:cs="Arial"/>
          <w:sz w:val="22"/>
          <w:szCs w:val="22"/>
        </w:rPr>
      </w:pPr>
      <w:r w:rsidRPr="006275ED">
        <w:rPr>
          <w:rFonts w:cs="Arial"/>
          <w:b/>
          <w:sz w:val="22"/>
          <w:szCs w:val="22"/>
        </w:rPr>
        <w:t>4)</w:t>
      </w:r>
      <w:r>
        <w:rPr>
          <w:rFonts w:cs="Arial"/>
          <w:sz w:val="22"/>
          <w:szCs w:val="22"/>
        </w:rPr>
        <w:t xml:space="preserve"> Deberá la </w:t>
      </w:r>
      <w:r w:rsidRPr="006275ED">
        <w:rPr>
          <w:rFonts w:cs="Arial"/>
          <w:sz w:val="22"/>
          <w:szCs w:val="22"/>
        </w:rPr>
        <w:t>Administración</w:t>
      </w:r>
      <w:r>
        <w:rPr>
          <w:rFonts w:cs="Arial"/>
          <w:sz w:val="22"/>
          <w:szCs w:val="22"/>
        </w:rPr>
        <w:t xml:space="preserve"> revisar</w:t>
      </w:r>
      <w:r>
        <w:rPr>
          <w:rFonts w:cs="Arial"/>
          <w:bCs/>
          <w:sz w:val="22"/>
          <w:szCs w:val="22"/>
        </w:rPr>
        <w:t xml:space="preserve"> los rubros y el monto que se solicita financiar por el mantenimiento de la planta de tratamiento de aguas residuales y, particularmente, el tema del pago de utilidad a la empresa, por concepto del mantenimiento de dicha planta.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8D2CE3" w:rsidP="002B71CC">
      <w:pPr>
        <w:spacing w:line="360" w:lineRule="auto"/>
        <w:jc w:val="both"/>
        <w:rPr>
          <w:rFonts w:cs="Arial"/>
          <w:sz w:val="22"/>
          <w:szCs w:val="22"/>
        </w:rPr>
      </w:pPr>
      <w:r>
        <w:rPr>
          <w:rFonts w:cs="Arial"/>
          <w:sz w:val="22"/>
          <w:szCs w:val="22"/>
        </w:rPr>
        <w:t>Conocido</w:t>
      </w:r>
      <w:r w:rsidR="005456A0">
        <w:rPr>
          <w:rFonts w:cs="Arial"/>
          <w:sz w:val="22"/>
          <w:szCs w:val="22"/>
        </w:rPr>
        <w:t>s los</w:t>
      </w:r>
      <w:r>
        <w:rPr>
          <w:rFonts w:cs="Arial"/>
          <w:sz w:val="22"/>
          <w:szCs w:val="22"/>
        </w:rPr>
        <w:t xml:space="preserve"> informe</w:t>
      </w:r>
      <w:r w:rsidR="00FB02BD">
        <w:rPr>
          <w:rFonts w:cs="Arial"/>
          <w:sz w:val="22"/>
          <w:szCs w:val="22"/>
        </w:rPr>
        <w:t>s</w:t>
      </w:r>
      <w:r>
        <w:rPr>
          <w:rFonts w:cs="Arial"/>
          <w:sz w:val="22"/>
          <w:szCs w:val="22"/>
        </w:rPr>
        <w:t xml:space="preserve"> SO-OF-0097-2019 </w:t>
      </w:r>
      <w:r w:rsidR="005456A0">
        <w:rPr>
          <w:rFonts w:cs="Arial"/>
          <w:sz w:val="22"/>
          <w:szCs w:val="22"/>
        </w:rPr>
        <w:t xml:space="preserve">y DF-OF-0156-2019, </w:t>
      </w:r>
      <w:r>
        <w:rPr>
          <w:rFonts w:cs="Arial"/>
          <w:sz w:val="22"/>
          <w:szCs w:val="22"/>
        </w:rPr>
        <w:t>de la Subgerencia de Operaciones</w:t>
      </w:r>
      <w:r w:rsidR="005456A0">
        <w:rPr>
          <w:rFonts w:cs="Arial"/>
          <w:sz w:val="22"/>
          <w:szCs w:val="22"/>
        </w:rPr>
        <w:t xml:space="preserve"> y la Dirección FOSUVI</w:t>
      </w:r>
      <w:r>
        <w:rPr>
          <w:rFonts w:cs="Arial"/>
          <w:sz w:val="22"/>
          <w:szCs w:val="22"/>
        </w:rPr>
        <w:t xml:space="preserve">, sobre </w:t>
      </w:r>
      <w:r w:rsidR="005456A0">
        <w:rPr>
          <w:rFonts w:cs="Arial"/>
          <w:sz w:val="22"/>
          <w:szCs w:val="22"/>
        </w:rPr>
        <w:t xml:space="preserve">la valoración de los lotes del proyecto de vivienda Valladolid, se </w:t>
      </w:r>
      <w:r w:rsidR="008B11A2">
        <w:rPr>
          <w:rFonts w:cs="Arial"/>
          <w:sz w:val="22"/>
          <w:szCs w:val="22"/>
        </w:rPr>
        <w:t xml:space="preserve">instruye a la </w:t>
      </w:r>
      <w:r w:rsidR="008B11A2" w:rsidRPr="008B11A2">
        <w:rPr>
          <w:rFonts w:cs="Arial"/>
          <w:sz w:val="22"/>
          <w:szCs w:val="22"/>
        </w:rPr>
        <w:t>Administración</w:t>
      </w:r>
      <w:r w:rsidR="008B11A2">
        <w:rPr>
          <w:rFonts w:cs="Arial"/>
          <w:sz w:val="22"/>
          <w:szCs w:val="22"/>
        </w:rPr>
        <w:t xml:space="preserve"> para que realice las siguientes acciones:</w:t>
      </w:r>
    </w:p>
    <w:p w:rsidR="005456A0" w:rsidRDefault="008B6FD7" w:rsidP="002B71CC">
      <w:pPr>
        <w:spacing w:line="360" w:lineRule="auto"/>
        <w:jc w:val="both"/>
        <w:rPr>
          <w:rFonts w:cs="Arial"/>
          <w:sz w:val="22"/>
          <w:szCs w:val="22"/>
        </w:rPr>
      </w:pPr>
      <w:r w:rsidRPr="003709D5">
        <w:rPr>
          <w:rFonts w:cs="Arial"/>
          <w:b/>
          <w:sz w:val="22"/>
          <w:szCs w:val="22"/>
        </w:rPr>
        <w:t>1</w:t>
      </w:r>
      <w:r w:rsidR="005456A0" w:rsidRPr="003709D5">
        <w:rPr>
          <w:rFonts w:cs="Arial"/>
          <w:b/>
          <w:sz w:val="22"/>
          <w:szCs w:val="22"/>
        </w:rPr>
        <w:t>)</w:t>
      </w:r>
      <w:r w:rsidR="005456A0">
        <w:rPr>
          <w:rFonts w:cs="Arial"/>
          <w:sz w:val="22"/>
          <w:szCs w:val="22"/>
        </w:rPr>
        <w:t xml:space="preserve"> </w:t>
      </w:r>
      <w:r w:rsidR="00842638">
        <w:rPr>
          <w:rFonts w:cs="Arial"/>
          <w:sz w:val="22"/>
          <w:szCs w:val="22"/>
        </w:rPr>
        <w:t>Designe</w:t>
      </w:r>
      <w:r>
        <w:rPr>
          <w:rFonts w:cs="Arial"/>
          <w:sz w:val="22"/>
          <w:szCs w:val="22"/>
        </w:rPr>
        <w:t xml:space="preserve"> </w:t>
      </w:r>
      <w:r w:rsidR="00E26CFE">
        <w:rPr>
          <w:rFonts w:cs="Arial"/>
          <w:sz w:val="22"/>
          <w:szCs w:val="22"/>
        </w:rPr>
        <w:t xml:space="preserve">un profesional del Departamento Técnico, </w:t>
      </w:r>
      <w:r w:rsidR="009E1294">
        <w:rPr>
          <w:rFonts w:cs="Arial"/>
          <w:sz w:val="22"/>
          <w:szCs w:val="22"/>
        </w:rPr>
        <w:t xml:space="preserve">para que </w:t>
      </w:r>
      <w:r w:rsidR="00E26CFE">
        <w:rPr>
          <w:rFonts w:cs="Arial"/>
          <w:sz w:val="22"/>
          <w:szCs w:val="22"/>
        </w:rPr>
        <w:t xml:space="preserve">realice un nuevo avalúo de los lotes del proyecto Valladolid, </w:t>
      </w:r>
      <w:r>
        <w:rPr>
          <w:rFonts w:cs="Arial"/>
          <w:sz w:val="22"/>
          <w:szCs w:val="22"/>
        </w:rPr>
        <w:t xml:space="preserve">cuyo resultado será el determinante para </w:t>
      </w:r>
      <w:r w:rsidR="00E81EB2">
        <w:rPr>
          <w:rFonts w:cs="Arial"/>
          <w:sz w:val="22"/>
          <w:szCs w:val="22"/>
        </w:rPr>
        <w:t>establecer</w:t>
      </w:r>
      <w:r>
        <w:rPr>
          <w:rFonts w:cs="Arial"/>
          <w:sz w:val="22"/>
          <w:szCs w:val="22"/>
        </w:rPr>
        <w:t xml:space="preserve"> el </w:t>
      </w:r>
      <w:r w:rsidR="00CE3313">
        <w:rPr>
          <w:rFonts w:cs="Arial"/>
          <w:sz w:val="22"/>
          <w:szCs w:val="22"/>
        </w:rPr>
        <w:t xml:space="preserve">monto del </w:t>
      </w:r>
      <w:r>
        <w:rPr>
          <w:rFonts w:cs="Arial"/>
          <w:sz w:val="22"/>
          <w:szCs w:val="22"/>
        </w:rPr>
        <w:t>finan</w:t>
      </w:r>
      <w:r w:rsidR="00CE3313">
        <w:rPr>
          <w:rFonts w:cs="Arial"/>
          <w:sz w:val="22"/>
          <w:szCs w:val="22"/>
        </w:rPr>
        <w:t xml:space="preserve">ciamiento de dichos inmuebles.  Como metodología para </w:t>
      </w:r>
      <w:r>
        <w:rPr>
          <w:rFonts w:cs="Arial"/>
          <w:sz w:val="22"/>
          <w:szCs w:val="22"/>
        </w:rPr>
        <w:t xml:space="preserve">realizar el referido avalúo, se deberá </w:t>
      </w:r>
      <w:r w:rsidR="00CE3313">
        <w:rPr>
          <w:rFonts w:cs="Arial"/>
          <w:sz w:val="22"/>
          <w:szCs w:val="22"/>
        </w:rPr>
        <w:t>considerar</w:t>
      </w:r>
      <w:r w:rsidR="00E26CFE">
        <w:rPr>
          <w:rFonts w:cs="Arial"/>
          <w:sz w:val="22"/>
          <w:szCs w:val="22"/>
        </w:rPr>
        <w:t xml:space="preserve"> la comparación con otros proyectos habitacionales y</w:t>
      </w:r>
      <w:r w:rsidR="00FB02BD">
        <w:rPr>
          <w:rFonts w:cs="Arial"/>
          <w:sz w:val="22"/>
          <w:szCs w:val="22"/>
        </w:rPr>
        <w:t>,</w:t>
      </w:r>
      <w:r w:rsidR="00E26CFE">
        <w:rPr>
          <w:rFonts w:cs="Arial"/>
          <w:sz w:val="22"/>
          <w:szCs w:val="22"/>
        </w:rPr>
        <w:t xml:space="preserve"> paralelamente</w:t>
      </w:r>
      <w:r w:rsidR="00FB02BD">
        <w:rPr>
          <w:rFonts w:cs="Arial"/>
          <w:sz w:val="22"/>
          <w:szCs w:val="22"/>
        </w:rPr>
        <w:t>,</w:t>
      </w:r>
      <w:r w:rsidR="00E26CFE">
        <w:rPr>
          <w:rFonts w:cs="Arial"/>
          <w:sz w:val="22"/>
          <w:szCs w:val="22"/>
        </w:rPr>
        <w:t xml:space="preserve"> mediante costos</w:t>
      </w:r>
      <w:r>
        <w:rPr>
          <w:rFonts w:cs="Arial"/>
          <w:sz w:val="22"/>
          <w:szCs w:val="22"/>
        </w:rPr>
        <w:t xml:space="preserve"> unitarios</w:t>
      </w:r>
      <w:r w:rsidR="00E26CFE">
        <w:rPr>
          <w:rFonts w:cs="Arial"/>
          <w:sz w:val="22"/>
          <w:szCs w:val="22"/>
        </w:rPr>
        <w:t>.</w:t>
      </w:r>
    </w:p>
    <w:p w:rsidR="008B6FD7" w:rsidRDefault="00CE3313" w:rsidP="008B6FD7">
      <w:pPr>
        <w:spacing w:line="360" w:lineRule="auto"/>
        <w:jc w:val="both"/>
        <w:rPr>
          <w:rFonts w:cs="Arial"/>
          <w:sz w:val="22"/>
          <w:szCs w:val="22"/>
        </w:rPr>
      </w:pPr>
      <w:r w:rsidRPr="003709D5">
        <w:rPr>
          <w:rFonts w:cs="Arial"/>
          <w:b/>
          <w:sz w:val="22"/>
          <w:szCs w:val="22"/>
        </w:rPr>
        <w:t>2)</w:t>
      </w:r>
      <w:r>
        <w:rPr>
          <w:rFonts w:cs="Arial"/>
          <w:sz w:val="22"/>
          <w:szCs w:val="22"/>
        </w:rPr>
        <w:t xml:space="preserve"> </w:t>
      </w:r>
      <w:r w:rsidR="008B6FD7">
        <w:rPr>
          <w:rFonts w:cs="Arial"/>
          <w:sz w:val="22"/>
          <w:szCs w:val="22"/>
        </w:rPr>
        <w:t>Comuni</w:t>
      </w:r>
      <w:r>
        <w:rPr>
          <w:rFonts w:cs="Arial"/>
          <w:sz w:val="22"/>
          <w:szCs w:val="22"/>
        </w:rPr>
        <w:t>que</w:t>
      </w:r>
      <w:r w:rsidR="008B6FD7">
        <w:rPr>
          <w:rFonts w:cs="Arial"/>
          <w:sz w:val="22"/>
          <w:szCs w:val="22"/>
        </w:rPr>
        <w:t xml:space="preserve"> a la entidad autorizada</w:t>
      </w:r>
      <w:r w:rsidR="003510AF">
        <w:rPr>
          <w:rFonts w:cs="Arial"/>
          <w:sz w:val="22"/>
          <w:szCs w:val="22"/>
        </w:rPr>
        <w:t>,</w:t>
      </w:r>
      <w:r w:rsidR="008B6FD7">
        <w:rPr>
          <w:rFonts w:cs="Arial"/>
          <w:sz w:val="22"/>
          <w:szCs w:val="22"/>
        </w:rPr>
        <w:t xml:space="preserve"> que el procedimiento indicado en el punto 1) anterior, será </w:t>
      </w:r>
      <w:r w:rsidR="009E1294">
        <w:rPr>
          <w:rFonts w:cs="Arial"/>
          <w:sz w:val="22"/>
          <w:szCs w:val="22"/>
        </w:rPr>
        <w:t>el de</w:t>
      </w:r>
      <w:r w:rsidR="00FB02BD">
        <w:rPr>
          <w:rFonts w:cs="Arial"/>
          <w:sz w:val="22"/>
          <w:szCs w:val="22"/>
        </w:rPr>
        <w:t xml:space="preserve">finitivo </w:t>
      </w:r>
      <w:r w:rsidR="009E1294">
        <w:rPr>
          <w:rFonts w:cs="Arial"/>
          <w:sz w:val="22"/>
          <w:szCs w:val="22"/>
        </w:rPr>
        <w:t xml:space="preserve">para </w:t>
      </w:r>
      <w:r w:rsidR="00FB02BD">
        <w:rPr>
          <w:rFonts w:cs="Arial"/>
          <w:sz w:val="22"/>
          <w:szCs w:val="22"/>
        </w:rPr>
        <w:t xml:space="preserve">fijar </w:t>
      </w:r>
      <w:r w:rsidR="009E1294">
        <w:rPr>
          <w:rFonts w:cs="Arial"/>
          <w:sz w:val="22"/>
          <w:szCs w:val="22"/>
        </w:rPr>
        <w:t xml:space="preserve">el </w:t>
      </w:r>
      <w:r w:rsidR="002C62EF">
        <w:rPr>
          <w:rFonts w:cs="Arial"/>
          <w:sz w:val="22"/>
          <w:szCs w:val="22"/>
        </w:rPr>
        <w:t xml:space="preserve">monto del financiamiento de </w:t>
      </w:r>
      <w:r w:rsidR="008B6FD7">
        <w:rPr>
          <w:rFonts w:cs="Arial"/>
          <w:sz w:val="22"/>
          <w:szCs w:val="22"/>
        </w:rPr>
        <w:t>los lotes</w:t>
      </w:r>
      <w:r w:rsidR="003709D5">
        <w:rPr>
          <w:rFonts w:cs="Arial"/>
          <w:sz w:val="22"/>
          <w:szCs w:val="22"/>
        </w:rPr>
        <w:t xml:space="preserve"> de</w:t>
      </w:r>
      <w:r w:rsidR="00FB02BD">
        <w:rPr>
          <w:rFonts w:cs="Arial"/>
          <w:sz w:val="22"/>
          <w:szCs w:val="22"/>
        </w:rPr>
        <w:t>l</w:t>
      </w:r>
      <w:r w:rsidR="003709D5">
        <w:rPr>
          <w:rFonts w:cs="Arial"/>
          <w:sz w:val="22"/>
          <w:szCs w:val="22"/>
        </w:rPr>
        <w:t xml:space="preserve"> proyecto.</w:t>
      </w:r>
    </w:p>
    <w:p w:rsidR="00CE3313" w:rsidRDefault="00CE3313" w:rsidP="002B71CC">
      <w:pPr>
        <w:spacing w:line="360" w:lineRule="auto"/>
        <w:jc w:val="both"/>
        <w:rPr>
          <w:rFonts w:cs="Arial"/>
          <w:sz w:val="22"/>
          <w:szCs w:val="22"/>
          <w:lang w:val="es-CR"/>
        </w:rPr>
      </w:pPr>
      <w:r w:rsidRPr="003709D5">
        <w:rPr>
          <w:rFonts w:cs="Arial"/>
          <w:b/>
          <w:sz w:val="22"/>
          <w:szCs w:val="22"/>
        </w:rPr>
        <w:t>3</w:t>
      </w:r>
      <w:r w:rsidR="008B6FD7" w:rsidRPr="003709D5">
        <w:rPr>
          <w:rFonts w:cs="Arial"/>
          <w:b/>
          <w:sz w:val="22"/>
          <w:szCs w:val="22"/>
        </w:rPr>
        <w:t>)</w:t>
      </w:r>
      <w:r w:rsidR="008B6FD7">
        <w:rPr>
          <w:rFonts w:cs="Arial"/>
          <w:sz w:val="22"/>
          <w:szCs w:val="22"/>
        </w:rPr>
        <w:t xml:space="preserve"> Inicie un proceso de revisión de </w:t>
      </w:r>
      <w:r w:rsidR="00E26CFE">
        <w:rPr>
          <w:rFonts w:cs="Arial"/>
          <w:sz w:val="22"/>
          <w:szCs w:val="22"/>
        </w:rPr>
        <w:t xml:space="preserve">la </w:t>
      </w:r>
      <w:r w:rsidR="006D1519" w:rsidRPr="006D1519">
        <w:rPr>
          <w:rFonts w:cs="Arial"/>
          <w:sz w:val="22"/>
          <w:szCs w:val="22"/>
        </w:rPr>
        <w:t>“</w:t>
      </w:r>
      <w:r w:rsidR="006D1519" w:rsidRPr="006D1519">
        <w:rPr>
          <w:rFonts w:cs="Arial"/>
          <w:i/>
          <w:sz w:val="22"/>
          <w:szCs w:val="22"/>
        </w:rPr>
        <w:t>Directriz de valoración de bienes inmuebles a ser financiados con recursos del Sistema Financiero Nacional para la Vivienda</w:t>
      </w:r>
      <w:r w:rsidR="006D1519" w:rsidRPr="006D1519">
        <w:rPr>
          <w:rFonts w:cs="Arial"/>
          <w:sz w:val="22"/>
          <w:szCs w:val="22"/>
          <w:lang w:val="es-CR"/>
        </w:rPr>
        <w:t>”,</w:t>
      </w:r>
      <w:r w:rsidR="006D1519">
        <w:rPr>
          <w:rFonts w:cs="Arial"/>
          <w:sz w:val="22"/>
          <w:szCs w:val="22"/>
          <w:lang w:val="es-CR"/>
        </w:rPr>
        <w:t xml:space="preserve"> aprobada mediante el acuerdo N° 6 de la sesión 26-2018 del 19 de abril de 201</w:t>
      </w:r>
      <w:r w:rsidR="00FF6C4A">
        <w:rPr>
          <w:rFonts w:cs="Arial"/>
          <w:sz w:val="22"/>
          <w:szCs w:val="22"/>
          <w:lang w:val="es-CR"/>
        </w:rPr>
        <w:t>8</w:t>
      </w:r>
      <w:r w:rsidR="006D1519">
        <w:rPr>
          <w:rFonts w:cs="Arial"/>
          <w:sz w:val="22"/>
          <w:szCs w:val="22"/>
          <w:lang w:val="es-CR"/>
        </w:rPr>
        <w:t xml:space="preserve">, </w:t>
      </w:r>
      <w:r w:rsidR="008B11A2">
        <w:rPr>
          <w:rFonts w:cs="Arial"/>
          <w:sz w:val="22"/>
          <w:szCs w:val="22"/>
          <w:lang w:val="es-CR"/>
        </w:rPr>
        <w:t>iniciando para ello</w:t>
      </w:r>
      <w:r w:rsidR="00FB02BD">
        <w:rPr>
          <w:rFonts w:cs="Arial"/>
          <w:sz w:val="22"/>
          <w:szCs w:val="22"/>
          <w:lang w:val="es-CR"/>
        </w:rPr>
        <w:t>,</w:t>
      </w:r>
      <w:r>
        <w:rPr>
          <w:rFonts w:cs="Arial"/>
          <w:sz w:val="22"/>
          <w:szCs w:val="22"/>
          <w:lang w:val="es-CR"/>
        </w:rPr>
        <w:t xml:space="preserve"> con una retroalimentación de </w:t>
      </w:r>
      <w:r w:rsidR="004F6961">
        <w:rPr>
          <w:rFonts w:cs="Arial"/>
          <w:sz w:val="22"/>
          <w:szCs w:val="22"/>
          <w:lang w:val="es-CR"/>
        </w:rPr>
        <w:t>dicha</w:t>
      </w:r>
      <w:r>
        <w:rPr>
          <w:rFonts w:cs="Arial"/>
          <w:sz w:val="22"/>
          <w:szCs w:val="22"/>
          <w:lang w:val="es-CR"/>
        </w:rPr>
        <w:t xml:space="preserve"> norma con las entidades autorizadas, de forma tal que con base en los resultados de </w:t>
      </w:r>
      <w:r w:rsidR="004F6961">
        <w:rPr>
          <w:rFonts w:cs="Arial"/>
          <w:sz w:val="22"/>
          <w:szCs w:val="22"/>
          <w:lang w:val="es-CR"/>
        </w:rPr>
        <w:t>esa</w:t>
      </w:r>
      <w:r>
        <w:rPr>
          <w:rFonts w:cs="Arial"/>
          <w:sz w:val="22"/>
          <w:szCs w:val="22"/>
          <w:lang w:val="es-CR"/>
        </w:rPr>
        <w:t xml:space="preserve"> </w:t>
      </w:r>
      <w:r w:rsidR="00FB02BD">
        <w:rPr>
          <w:rFonts w:cs="Arial"/>
          <w:sz w:val="22"/>
          <w:szCs w:val="22"/>
          <w:lang w:val="es-CR"/>
        </w:rPr>
        <w:t>revisión conjunta</w:t>
      </w:r>
      <w:r>
        <w:rPr>
          <w:rFonts w:cs="Arial"/>
          <w:sz w:val="22"/>
          <w:szCs w:val="22"/>
          <w:lang w:val="es-CR"/>
        </w:rPr>
        <w:t>, se sometan a la consideración de esta Junta Directiva, l</w:t>
      </w:r>
      <w:r w:rsidR="004F6961">
        <w:rPr>
          <w:rFonts w:cs="Arial"/>
          <w:sz w:val="22"/>
          <w:szCs w:val="22"/>
          <w:lang w:val="es-CR"/>
        </w:rPr>
        <w:t>as reformas</w:t>
      </w:r>
      <w:r>
        <w:rPr>
          <w:rFonts w:cs="Arial"/>
          <w:sz w:val="22"/>
          <w:szCs w:val="22"/>
          <w:lang w:val="es-CR"/>
        </w:rPr>
        <w:t xml:space="preserve"> que sean pertinentes para garantizar su más </w:t>
      </w:r>
      <w:r w:rsidR="00842638">
        <w:rPr>
          <w:rFonts w:cs="Arial"/>
          <w:sz w:val="22"/>
          <w:szCs w:val="22"/>
          <w:lang w:val="es-CR"/>
        </w:rPr>
        <w:t>clara</w:t>
      </w:r>
      <w:r>
        <w:rPr>
          <w:rFonts w:cs="Arial"/>
          <w:sz w:val="22"/>
          <w:szCs w:val="22"/>
          <w:lang w:val="es-CR"/>
        </w:rPr>
        <w:t xml:space="preserve"> </w:t>
      </w:r>
      <w:r w:rsidR="00842638">
        <w:rPr>
          <w:rFonts w:cs="Arial"/>
          <w:sz w:val="22"/>
          <w:szCs w:val="22"/>
          <w:lang w:val="es-CR"/>
        </w:rPr>
        <w:t xml:space="preserve">y rigurosa </w:t>
      </w:r>
      <w:r>
        <w:rPr>
          <w:rFonts w:cs="Arial"/>
          <w:sz w:val="22"/>
          <w:szCs w:val="22"/>
          <w:lang w:val="es-CR"/>
        </w:rPr>
        <w:t>implementación.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Default="009162CD" w:rsidP="002B71CC">
      <w:pPr>
        <w:spacing w:line="360" w:lineRule="auto"/>
        <w:jc w:val="both"/>
        <w:rPr>
          <w:rFonts w:cs="Arial"/>
          <w:sz w:val="22"/>
          <w:szCs w:val="22"/>
        </w:rPr>
      </w:pPr>
      <w:r>
        <w:rPr>
          <w:rFonts w:cs="Arial"/>
          <w:sz w:val="22"/>
          <w:szCs w:val="22"/>
        </w:rPr>
        <w:t xml:space="preserve">Instruir a la </w:t>
      </w:r>
      <w:r w:rsidRPr="009162CD">
        <w:rPr>
          <w:rFonts w:cs="Arial"/>
          <w:sz w:val="22"/>
          <w:szCs w:val="22"/>
        </w:rPr>
        <w:t>Gerencia General</w:t>
      </w:r>
      <w:r>
        <w:rPr>
          <w:rFonts w:cs="Arial"/>
          <w:sz w:val="22"/>
          <w:szCs w:val="22"/>
        </w:rPr>
        <w:t xml:space="preserve">, </w:t>
      </w:r>
      <w:r w:rsidR="003A251B">
        <w:rPr>
          <w:rFonts w:cs="Arial"/>
          <w:sz w:val="22"/>
          <w:szCs w:val="22"/>
        </w:rPr>
        <w:t xml:space="preserve">para que </w:t>
      </w:r>
      <w:r w:rsidR="000E230C">
        <w:rPr>
          <w:rFonts w:cs="Arial"/>
          <w:sz w:val="22"/>
          <w:szCs w:val="22"/>
        </w:rPr>
        <w:t xml:space="preserve">verifique que </w:t>
      </w:r>
      <w:r w:rsidR="003A251B">
        <w:rPr>
          <w:rFonts w:cs="Arial"/>
          <w:sz w:val="22"/>
          <w:szCs w:val="22"/>
        </w:rPr>
        <w:t>el informe con corte al 31 de diciem</w:t>
      </w:r>
      <w:r w:rsidR="000E230C">
        <w:rPr>
          <w:rFonts w:cs="Arial"/>
          <w:sz w:val="22"/>
          <w:szCs w:val="22"/>
        </w:rPr>
        <w:t xml:space="preserve">bre de 2018, sobre los acuerdos pendientes de ejecutar, incluya la información requerida en el </w:t>
      </w:r>
      <w:r>
        <w:rPr>
          <w:rFonts w:cs="Arial"/>
          <w:sz w:val="22"/>
          <w:szCs w:val="22"/>
        </w:rPr>
        <w:t>acuerdo N° 11 de la sesión 26-2017 del 17 de abril de 2017</w:t>
      </w:r>
      <w:r w:rsidR="000E230C">
        <w:rPr>
          <w:rFonts w:cs="Arial"/>
          <w:sz w:val="22"/>
          <w:szCs w:val="22"/>
        </w:rPr>
        <w:t>, en cuanto a los datos del porcentaje de avance, la fecha de vencimiento y la fecha estimada de cumplimiento.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BC0BFA" w:rsidRPr="00CF43B0" w:rsidRDefault="00BC0BFA" w:rsidP="002B71CC">
      <w:pPr>
        <w:spacing w:line="360" w:lineRule="auto"/>
        <w:jc w:val="both"/>
        <w:rPr>
          <w:rFonts w:cs="Arial"/>
          <w:b/>
          <w:sz w:val="22"/>
          <w:szCs w:val="22"/>
        </w:rPr>
      </w:pPr>
      <w:r w:rsidRPr="00CF43B0">
        <w:rPr>
          <w:rFonts w:cs="Arial"/>
          <w:b/>
          <w:sz w:val="22"/>
          <w:szCs w:val="22"/>
        </w:rPr>
        <w:t>Considerando:</w:t>
      </w:r>
    </w:p>
    <w:p w:rsidR="00FB7DBD" w:rsidRPr="00FB7DBD" w:rsidRDefault="00FB7DBD" w:rsidP="00FB7DBD">
      <w:pPr>
        <w:spacing w:line="360" w:lineRule="auto"/>
        <w:jc w:val="both"/>
        <w:rPr>
          <w:rFonts w:cs="Arial"/>
          <w:sz w:val="22"/>
          <w:szCs w:val="22"/>
        </w:rPr>
      </w:pPr>
      <w:r w:rsidRPr="00FB7DBD">
        <w:rPr>
          <w:rFonts w:cs="Arial"/>
          <w:b/>
          <w:sz w:val="22"/>
          <w:szCs w:val="22"/>
        </w:rPr>
        <w:t>Primero:</w:t>
      </w:r>
      <w:r w:rsidRPr="00FB7DBD">
        <w:rPr>
          <w:rFonts w:cs="Arial"/>
          <w:sz w:val="22"/>
          <w:szCs w:val="22"/>
        </w:rPr>
        <w:t xml:space="preserve"> Que según lo dispuesto en el acuerdo N° 8 de la sesión 07-2019, del 28 de enero de 2019, este Órgano Colegiado ha gestionado una </w:t>
      </w:r>
      <w:r w:rsidRPr="00FB7DBD">
        <w:rPr>
          <w:rFonts w:cs="Arial"/>
          <w:sz w:val="22"/>
          <w:szCs w:val="22"/>
          <w:lang w:val="es-ES_tradnl"/>
        </w:rPr>
        <w:t>audiencia con la Junta Directiva del Instituto Costarricense de Acueductos y Alcantarillados (</w:t>
      </w:r>
      <w:proofErr w:type="spellStart"/>
      <w:r w:rsidRPr="00FB7DBD">
        <w:rPr>
          <w:rFonts w:cs="Arial"/>
          <w:sz w:val="22"/>
          <w:szCs w:val="22"/>
          <w:lang w:val="es-ES_tradnl"/>
        </w:rPr>
        <w:t>AyA</w:t>
      </w:r>
      <w:proofErr w:type="spellEnd"/>
      <w:r w:rsidRPr="00FB7DBD">
        <w:rPr>
          <w:rFonts w:cs="Arial"/>
          <w:sz w:val="22"/>
          <w:szCs w:val="22"/>
          <w:lang w:val="es-ES_tradnl"/>
        </w:rPr>
        <w:t xml:space="preserve">), para discutir </w:t>
      </w:r>
      <w:r w:rsidRPr="00FB7DBD">
        <w:rPr>
          <w:rFonts w:cs="Arial"/>
          <w:sz w:val="22"/>
          <w:szCs w:val="22"/>
          <w:u w:val="single"/>
          <w:lang w:val="es-ES_tradnl"/>
        </w:rPr>
        <w:t>temas relacionados con el abastecimiento de agua potable y los sistemas para el tratamiento de aguas residuales, en los proyectos de vivienda financiados con recursos del Fondo de Subsidios para la Vivienda (FOSUVI)</w:t>
      </w:r>
      <w:r w:rsidRPr="00FB7DBD">
        <w:rPr>
          <w:rFonts w:cs="Arial"/>
          <w:sz w:val="22"/>
          <w:szCs w:val="22"/>
          <w:lang w:val="es-ES_tradnl"/>
        </w:rPr>
        <w:t>.</w:t>
      </w:r>
    </w:p>
    <w:p w:rsidR="00FB7DBD" w:rsidRPr="00FB7DBD" w:rsidRDefault="00FB7DBD" w:rsidP="00FB7DBD">
      <w:pPr>
        <w:spacing w:line="360" w:lineRule="auto"/>
        <w:jc w:val="both"/>
        <w:rPr>
          <w:rFonts w:cs="Arial"/>
          <w:sz w:val="22"/>
          <w:szCs w:val="22"/>
        </w:rPr>
      </w:pPr>
    </w:p>
    <w:p w:rsidR="00FB7DBD" w:rsidRPr="00FB7DBD" w:rsidRDefault="00FB7DBD" w:rsidP="00FB7DBD">
      <w:pPr>
        <w:spacing w:line="360" w:lineRule="auto"/>
        <w:jc w:val="both"/>
        <w:rPr>
          <w:rFonts w:cs="Arial"/>
          <w:sz w:val="22"/>
          <w:szCs w:val="22"/>
        </w:rPr>
      </w:pPr>
      <w:r w:rsidRPr="00FB7DBD">
        <w:rPr>
          <w:rFonts w:cs="Arial"/>
          <w:b/>
          <w:sz w:val="22"/>
          <w:szCs w:val="22"/>
        </w:rPr>
        <w:t>Segundo:</w:t>
      </w:r>
      <w:r w:rsidRPr="00FB7DBD">
        <w:rPr>
          <w:rFonts w:cs="Arial"/>
          <w:sz w:val="22"/>
          <w:szCs w:val="22"/>
        </w:rPr>
        <w:t xml:space="preserve"> Que con el propósito de contar con mayores elementos de juicio para analizar los citados temas con la Junta Directiva del AyA, se estima oportuno solicitar el aporte de la Administración de este Banco, así como de las entidades autorizadas y de los grupos organizados de vivienda de interés social, que actúan en el Sistema Financiero Nacional para la Vivienda.</w:t>
      </w:r>
    </w:p>
    <w:p w:rsidR="00FB7DBD" w:rsidRPr="00FB7DBD" w:rsidRDefault="00FB7DBD" w:rsidP="00FB7DBD">
      <w:pPr>
        <w:spacing w:line="360" w:lineRule="auto"/>
        <w:jc w:val="both"/>
        <w:rPr>
          <w:rFonts w:cs="Arial"/>
          <w:sz w:val="22"/>
          <w:szCs w:val="22"/>
        </w:rPr>
      </w:pPr>
    </w:p>
    <w:p w:rsidR="00FB7DBD" w:rsidRPr="00FB7DBD" w:rsidRDefault="00FB7DBD" w:rsidP="00FB7DBD">
      <w:pPr>
        <w:spacing w:line="360" w:lineRule="auto"/>
        <w:jc w:val="both"/>
        <w:rPr>
          <w:rFonts w:cs="Arial"/>
          <w:b/>
          <w:sz w:val="22"/>
          <w:szCs w:val="22"/>
        </w:rPr>
      </w:pPr>
      <w:r w:rsidRPr="00FB7DBD">
        <w:rPr>
          <w:rFonts w:cs="Arial"/>
          <w:b/>
          <w:sz w:val="22"/>
          <w:szCs w:val="22"/>
        </w:rPr>
        <w:t>Por tanto, se acuerda:</w:t>
      </w:r>
    </w:p>
    <w:p w:rsidR="00FB7DBD" w:rsidRPr="00FB7DBD" w:rsidRDefault="00FB7DBD" w:rsidP="00FB7DBD">
      <w:pPr>
        <w:spacing w:line="360" w:lineRule="auto"/>
        <w:jc w:val="both"/>
        <w:rPr>
          <w:rFonts w:cs="Arial"/>
          <w:sz w:val="22"/>
          <w:szCs w:val="22"/>
        </w:rPr>
      </w:pPr>
      <w:r w:rsidRPr="00FB7DBD">
        <w:rPr>
          <w:rFonts w:cs="Arial"/>
          <w:b/>
          <w:sz w:val="22"/>
          <w:szCs w:val="22"/>
        </w:rPr>
        <w:t>1)</w:t>
      </w:r>
      <w:r w:rsidRPr="00FB7DBD">
        <w:rPr>
          <w:rFonts w:cs="Arial"/>
          <w:sz w:val="22"/>
          <w:szCs w:val="22"/>
        </w:rPr>
        <w:t xml:space="preserve"> Instruir a la Administración, para que con el concurso de la Dirección FOSUVI y el Departamento Técnico, elabore y presente a este Órgano Colegiado, a más tardar el próximo jueves 07 de marzo, aspectos técnicos y operativos relevantes, con datos y casos representativos, que en su criterio deban ser discutidos con la Junta Directiva del AyA, sobre el </w:t>
      </w:r>
      <w:r w:rsidRPr="00FB7DBD">
        <w:rPr>
          <w:rFonts w:cs="Arial"/>
          <w:sz w:val="22"/>
          <w:szCs w:val="22"/>
          <w:lang w:val="es-ES_tradnl"/>
        </w:rPr>
        <w:t>abastecimiento de agua potable y los sistemas para el tratamiento de aguas residuales, en los proyectos de vivienda financiados con recursos del FOSUVI.</w:t>
      </w:r>
    </w:p>
    <w:p w:rsidR="00FB7DBD" w:rsidRPr="00FB7DBD" w:rsidRDefault="00FB7DBD" w:rsidP="00FB7DBD">
      <w:pPr>
        <w:spacing w:line="360" w:lineRule="auto"/>
        <w:jc w:val="both"/>
        <w:rPr>
          <w:rFonts w:cs="Arial"/>
          <w:sz w:val="22"/>
          <w:szCs w:val="22"/>
        </w:rPr>
      </w:pPr>
    </w:p>
    <w:p w:rsidR="00FB7DBD" w:rsidRDefault="00FB7DBD" w:rsidP="002B71CC">
      <w:pPr>
        <w:spacing w:line="360" w:lineRule="auto"/>
        <w:jc w:val="both"/>
        <w:rPr>
          <w:rFonts w:cs="Arial"/>
          <w:sz w:val="22"/>
          <w:szCs w:val="22"/>
        </w:rPr>
      </w:pPr>
      <w:r w:rsidRPr="00FB7DBD">
        <w:rPr>
          <w:rFonts w:cs="Arial"/>
          <w:b/>
          <w:sz w:val="22"/>
          <w:szCs w:val="22"/>
        </w:rPr>
        <w:t>2)</w:t>
      </w:r>
      <w:r w:rsidRPr="00FB7DBD">
        <w:rPr>
          <w:rFonts w:cs="Arial"/>
          <w:sz w:val="22"/>
          <w:szCs w:val="22"/>
        </w:rPr>
        <w:t xml:space="preserve"> Otorgar a las entidades autorizadas del Sistema Financiero Nacional para la Vivienda, así como las organizaciones de vivienda de interés social, un plazo de hasta el jueves 07 de marzo de 2019, para que, si lo tienen a bien, remitan a este Órgano Colegiado sus observaciones y sugerencias, con respecto a los mencionados temas que se discutirán con el AyA.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100D15" w:rsidRPr="00AB2826" w:rsidRDefault="00100D15" w:rsidP="00100D15">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rsidR="00100D15" w:rsidRDefault="00100D15" w:rsidP="00100D15">
      <w:pPr>
        <w:spacing w:line="360" w:lineRule="auto"/>
        <w:jc w:val="both"/>
        <w:rPr>
          <w:rFonts w:cs="Arial"/>
          <w:sz w:val="22"/>
          <w:szCs w:val="22"/>
        </w:rPr>
      </w:pPr>
      <w:r>
        <w:rPr>
          <w:rFonts w:cs="Arial"/>
          <w:sz w:val="22"/>
          <w:szCs w:val="22"/>
        </w:rPr>
        <w:t xml:space="preserve">Trasladar a la Administración, para su valoración y la presentación a esta Junta Directiva del criterio y recomendación correspondiente, </w:t>
      </w:r>
      <w:r>
        <w:rPr>
          <w:rFonts w:cs="Arial"/>
          <w:sz w:val="22"/>
          <w:lang w:val="es-ES_tradnl"/>
        </w:rPr>
        <w:t>el oficio DET-OF-006-19 del 20 de febrero de 2019, mediante el cual, la Comisión Nacional de Asuntos Indígenas (CONAI), solicita que se adopten medidas especiales para facilitar el acceso de la población indígena al Bono Familiar de Vivienda.</w:t>
      </w:r>
    </w:p>
    <w:p w:rsidR="00100D15" w:rsidRPr="00AB2826" w:rsidRDefault="00100D15" w:rsidP="00100D1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100D15" w:rsidRPr="00D14EAF" w:rsidRDefault="00100D15" w:rsidP="00100D15">
      <w:pPr>
        <w:spacing w:line="360" w:lineRule="auto"/>
        <w:jc w:val="both"/>
        <w:rPr>
          <w:rFonts w:cs="Arial"/>
          <w:b/>
          <w:sz w:val="22"/>
        </w:rPr>
      </w:pPr>
      <w:r w:rsidRPr="00D14EAF">
        <w:rPr>
          <w:rFonts w:cs="Arial"/>
          <w:b/>
          <w:sz w:val="22"/>
        </w:rPr>
        <w:t>************</w:t>
      </w:r>
    </w:p>
    <w:p w:rsidR="00100D15" w:rsidRDefault="00100D15" w:rsidP="00100D15">
      <w:pPr>
        <w:spacing w:line="360" w:lineRule="auto"/>
        <w:jc w:val="both"/>
        <w:rPr>
          <w:rFonts w:cs="Arial"/>
          <w:sz w:val="22"/>
          <w:szCs w:val="22"/>
        </w:rPr>
      </w:pPr>
    </w:p>
    <w:p w:rsidR="00100D15" w:rsidRPr="00AB2826" w:rsidRDefault="00100D15" w:rsidP="00100D15">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rsidR="00100D15" w:rsidRDefault="00100D15" w:rsidP="00100D15">
      <w:pPr>
        <w:spacing w:line="360" w:lineRule="auto"/>
        <w:jc w:val="both"/>
        <w:rPr>
          <w:rFonts w:cs="Arial"/>
          <w:sz w:val="22"/>
          <w:szCs w:val="22"/>
        </w:rPr>
      </w:pPr>
      <w:r>
        <w:rPr>
          <w:rFonts w:cs="Arial"/>
          <w:sz w:val="22"/>
          <w:szCs w:val="22"/>
        </w:rPr>
        <w:t xml:space="preserve">Trasladar a la Auditoría Interna, para que realice la investigación correspondiente, el </w:t>
      </w:r>
      <w:r>
        <w:rPr>
          <w:rFonts w:cs="Arial"/>
          <w:sz w:val="22"/>
          <w:lang w:val="es-ES_tradnl"/>
        </w:rPr>
        <w:t>oficio anónimo del 20 de febrero de 2019, mediante el cual, se solicita investigar las aparentes anomalías cometidas por una beneficiaria del Bono de Vivienda.</w:t>
      </w:r>
    </w:p>
    <w:p w:rsidR="00100D15" w:rsidRPr="00AB2826" w:rsidRDefault="00100D15" w:rsidP="00100D1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100D15" w:rsidRPr="00D14EAF" w:rsidRDefault="00100D15" w:rsidP="00100D15">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bookmarkStart w:id="0" w:name="_GoBack"/>
      <w:bookmarkEnd w:id="0"/>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63" w:rsidRDefault="009D5B63">
      <w:r>
        <w:separator/>
      </w:r>
    </w:p>
  </w:endnote>
  <w:endnote w:type="continuationSeparator" w:id="0">
    <w:p w:rsidR="009D5B63" w:rsidRDefault="009D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63" w:rsidRDefault="009D5B63">
      <w:r>
        <w:separator/>
      </w:r>
    </w:p>
  </w:footnote>
  <w:footnote w:type="continuationSeparator" w:id="0">
    <w:p w:rsidR="009D5B63" w:rsidRDefault="009D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63" w:rsidRDefault="009D5B63">
    <w:pPr>
      <w:pStyle w:val="Encabezado"/>
      <w:rPr>
        <w:lang w:val="es-ES"/>
      </w:rPr>
    </w:pPr>
  </w:p>
  <w:p w:rsidR="009D5B63" w:rsidRDefault="009D5B63">
    <w:pPr>
      <w:pStyle w:val="Encabezado"/>
      <w:rPr>
        <w:rStyle w:val="Nmerodepgina"/>
        <w:sz w:val="18"/>
      </w:rPr>
    </w:pPr>
    <w:r>
      <w:rPr>
        <w:sz w:val="18"/>
        <w:lang w:val="es-ES"/>
      </w:rPr>
      <w:t xml:space="preserve">    Minuta de la sesión Nº 15-2019                   25 de febrero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DF2E2F">
      <w:rPr>
        <w:rStyle w:val="Nmerodepgina"/>
        <w:noProof/>
        <w:sz w:val="18"/>
      </w:rPr>
      <w:t>38</w:t>
    </w:r>
    <w:r>
      <w:rPr>
        <w:rStyle w:val="Nmerodepgina"/>
        <w:sz w:val="18"/>
      </w:rPr>
      <w:fldChar w:fldCharType="end"/>
    </w:r>
  </w:p>
  <w:p w:rsidR="009D5B63" w:rsidRDefault="009D5B63">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734A81"/>
    <w:multiLevelType w:val="hybridMultilevel"/>
    <w:tmpl w:val="CF6045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6C728F1"/>
    <w:multiLevelType w:val="hybridMultilevel"/>
    <w:tmpl w:val="B322C2C2"/>
    <w:lvl w:ilvl="0" w:tplc="140A0011">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99001AB"/>
    <w:multiLevelType w:val="hybridMultilevel"/>
    <w:tmpl w:val="3B0CAB88"/>
    <w:lvl w:ilvl="0" w:tplc="B97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0A093CC8"/>
    <w:multiLevelType w:val="hybridMultilevel"/>
    <w:tmpl w:val="1FCAD51C"/>
    <w:lvl w:ilvl="0" w:tplc="A680244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A1A4691"/>
    <w:multiLevelType w:val="hybridMultilevel"/>
    <w:tmpl w:val="2CCE5C9A"/>
    <w:lvl w:ilvl="0" w:tplc="22267A74">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C6069D5"/>
    <w:multiLevelType w:val="hybridMultilevel"/>
    <w:tmpl w:val="A352F19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0F876518"/>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2">
    <w:nsid w:val="11406F00"/>
    <w:multiLevelType w:val="hybridMultilevel"/>
    <w:tmpl w:val="C4269D3E"/>
    <w:lvl w:ilvl="0" w:tplc="22267A74">
      <w:start w:val="1"/>
      <w:numFmt w:val="lowerLetter"/>
      <w:lvlText w:val="%1)"/>
      <w:lvlJc w:val="left"/>
      <w:pPr>
        <w:ind w:left="1440" w:hanging="360"/>
      </w:pPr>
      <w:rPr>
        <w:rFont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nsid w:val="16637AA3"/>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3D44AB"/>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B3C68D8"/>
    <w:multiLevelType w:val="hybridMultilevel"/>
    <w:tmpl w:val="0A9EC1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5F946DA"/>
    <w:multiLevelType w:val="hybridMultilevel"/>
    <w:tmpl w:val="0C0445B6"/>
    <w:lvl w:ilvl="0" w:tplc="B7721906">
      <w:start w:val="1"/>
      <w:numFmt w:val="lowerRoman"/>
      <w:lvlText w:val="%1."/>
      <w:lvlJc w:val="right"/>
      <w:pPr>
        <w:ind w:left="1080" w:hanging="360"/>
      </w:pPr>
      <w:rPr>
        <w:rFonts w:hint="default"/>
        <w:b/>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7BC6BE2"/>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nsid w:val="3CB76E3E"/>
    <w:multiLevelType w:val="hybridMultilevel"/>
    <w:tmpl w:val="0C92958C"/>
    <w:lvl w:ilvl="0" w:tplc="140A0011">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10D6031"/>
    <w:multiLevelType w:val="hybridMultilevel"/>
    <w:tmpl w:val="E430AC66"/>
    <w:lvl w:ilvl="0" w:tplc="B484D834">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4A666457"/>
    <w:multiLevelType w:val="hybridMultilevel"/>
    <w:tmpl w:val="30E2B2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4CFD3A1F"/>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0093F3A"/>
    <w:multiLevelType w:val="hybridMultilevel"/>
    <w:tmpl w:val="C4269D3E"/>
    <w:lvl w:ilvl="0" w:tplc="22267A74">
      <w:start w:val="1"/>
      <w:numFmt w:val="lowerLetter"/>
      <w:lvlText w:val="%1)"/>
      <w:lvlJc w:val="left"/>
      <w:pPr>
        <w:ind w:left="1440" w:hanging="360"/>
      </w:pPr>
      <w:rPr>
        <w:rFont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2">
    <w:nsid w:val="55D81912"/>
    <w:multiLevelType w:val="hybridMultilevel"/>
    <w:tmpl w:val="0F6C21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4AF4D92"/>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nsid w:val="6CDF6641"/>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FCD6B0C"/>
    <w:multiLevelType w:val="hybridMultilevel"/>
    <w:tmpl w:val="E53CAEE0"/>
    <w:lvl w:ilvl="0" w:tplc="B700FBC2">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71B041B9"/>
    <w:multiLevelType w:val="hybridMultilevel"/>
    <w:tmpl w:val="71424C1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42506F3A">
      <w:start w:val="1"/>
      <w:numFmt w:val="lowerLetter"/>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79480BCB"/>
    <w:multiLevelType w:val="hybridMultilevel"/>
    <w:tmpl w:val="3C96B45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3"/>
  </w:num>
  <w:num w:numId="3">
    <w:abstractNumId w:val="26"/>
  </w:num>
  <w:num w:numId="4">
    <w:abstractNumId w:val="1"/>
  </w:num>
  <w:num w:numId="5">
    <w:abstractNumId w:val="0"/>
  </w:num>
  <w:num w:numId="6">
    <w:abstractNumId w:val="33"/>
  </w:num>
  <w:num w:numId="7">
    <w:abstractNumId w:val="43"/>
  </w:num>
  <w:num w:numId="8">
    <w:abstractNumId w:val="24"/>
  </w:num>
  <w:num w:numId="9">
    <w:abstractNumId w:val="18"/>
  </w:num>
  <w:num w:numId="10">
    <w:abstractNumId w:val="11"/>
  </w:num>
  <w:num w:numId="11">
    <w:abstractNumId w:val="15"/>
  </w:num>
  <w:num w:numId="12">
    <w:abstractNumId w:val="44"/>
  </w:num>
  <w:num w:numId="13">
    <w:abstractNumId w:val="41"/>
  </w:num>
  <w:num w:numId="14">
    <w:abstractNumId w:val="36"/>
  </w:num>
  <w:num w:numId="15">
    <w:abstractNumId w:val="25"/>
  </w:num>
  <w:num w:numId="16">
    <w:abstractNumId w:val="34"/>
  </w:num>
  <w:num w:numId="17">
    <w:abstractNumId w:val="8"/>
  </w:num>
  <w:num w:numId="18">
    <w:abstractNumId w:val="9"/>
  </w:num>
  <w:num w:numId="19">
    <w:abstractNumId w:val="30"/>
  </w:num>
  <w:num w:numId="20">
    <w:abstractNumId w:val="17"/>
  </w:num>
  <w:num w:numId="21">
    <w:abstractNumId w:val="32"/>
  </w:num>
  <w:num w:numId="22">
    <w:abstractNumId w:val="28"/>
  </w:num>
  <w:num w:numId="23">
    <w:abstractNumId w:val="22"/>
  </w:num>
  <w:num w:numId="24">
    <w:abstractNumId w:val="38"/>
  </w:num>
  <w:num w:numId="25">
    <w:abstractNumId w:val="40"/>
  </w:num>
  <w:num w:numId="26">
    <w:abstractNumId w:val="13"/>
  </w:num>
  <w:num w:numId="27">
    <w:abstractNumId w:val="29"/>
  </w:num>
  <w:num w:numId="28">
    <w:abstractNumId w:val="2"/>
  </w:num>
  <w:num w:numId="29">
    <w:abstractNumId w:val="6"/>
  </w:num>
  <w:num w:numId="30">
    <w:abstractNumId w:val="23"/>
  </w:num>
  <w:num w:numId="31">
    <w:abstractNumId w:val="14"/>
  </w:num>
  <w:num w:numId="32">
    <w:abstractNumId w:val="27"/>
  </w:num>
  <w:num w:numId="33">
    <w:abstractNumId w:val="39"/>
  </w:num>
  <w:num w:numId="34">
    <w:abstractNumId w:val="5"/>
  </w:num>
  <w:num w:numId="35">
    <w:abstractNumId w:val="37"/>
  </w:num>
  <w:num w:numId="36">
    <w:abstractNumId w:val="21"/>
  </w:num>
  <w:num w:numId="37">
    <w:abstractNumId w:val="42"/>
  </w:num>
  <w:num w:numId="38">
    <w:abstractNumId w:val="4"/>
  </w:num>
  <w:num w:numId="39">
    <w:abstractNumId w:val="19"/>
  </w:num>
  <w:num w:numId="40">
    <w:abstractNumId w:val="7"/>
  </w:num>
  <w:num w:numId="41">
    <w:abstractNumId w:val="31"/>
  </w:num>
  <w:num w:numId="42">
    <w:abstractNumId w:val="35"/>
  </w:num>
  <w:num w:numId="43">
    <w:abstractNumId w:val="12"/>
  </w:num>
  <w:num w:numId="44">
    <w:abstractNumId w:val="1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yV9DDKqwrrhMKW8KgjmrFFWPArA=" w:salt="TnyKKw6HRrrg7aNE5Z56x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31"/>
    <w:rsid w:val="0000085A"/>
    <w:rsid w:val="00001E14"/>
    <w:rsid w:val="000037DA"/>
    <w:rsid w:val="00011DC1"/>
    <w:rsid w:val="0001401F"/>
    <w:rsid w:val="0002202C"/>
    <w:rsid w:val="00025FF8"/>
    <w:rsid w:val="00026DCA"/>
    <w:rsid w:val="00027E78"/>
    <w:rsid w:val="00030D9D"/>
    <w:rsid w:val="0003318B"/>
    <w:rsid w:val="00036164"/>
    <w:rsid w:val="00036A8B"/>
    <w:rsid w:val="00037FFE"/>
    <w:rsid w:val="00051691"/>
    <w:rsid w:val="00053A32"/>
    <w:rsid w:val="000547A2"/>
    <w:rsid w:val="000604F8"/>
    <w:rsid w:val="00061D0F"/>
    <w:rsid w:val="000665BF"/>
    <w:rsid w:val="00067B32"/>
    <w:rsid w:val="00071800"/>
    <w:rsid w:val="00076A47"/>
    <w:rsid w:val="000803E6"/>
    <w:rsid w:val="00081BB0"/>
    <w:rsid w:val="00085DF1"/>
    <w:rsid w:val="0009389D"/>
    <w:rsid w:val="00093C88"/>
    <w:rsid w:val="00097796"/>
    <w:rsid w:val="000A2254"/>
    <w:rsid w:val="000A6259"/>
    <w:rsid w:val="000B0F7B"/>
    <w:rsid w:val="000B102C"/>
    <w:rsid w:val="000B1371"/>
    <w:rsid w:val="000B6518"/>
    <w:rsid w:val="000B7B42"/>
    <w:rsid w:val="000C4E35"/>
    <w:rsid w:val="000C5661"/>
    <w:rsid w:val="000D1CB9"/>
    <w:rsid w:val="000E230C"/>
    <w:rsid w:val="000E2F3E"/>
    <w:rsid w:val="000F18F9"/>
    <w:rsid w:val="000F5F31"/>
    <w:rsid w:val="00100D15"/>
    <w:rsid w:val="00105CCE"/>
    <w:rsid w:val="0011401E"/>
    <w:rsid w:val="001147C3"/>
    <w:rsid w:val="00117E78"/>
    <w:rsid w:val="001227FE"/>
    <w:rsid w:val="001429BB"/>
    <w:rsid w:val="00154E36"/>
    <w:rsid w:val="00176C07"/>
    <w:rsid w:val="0018074A"/>
    <w:rsid w:val="0018216F"/>
    <w:rsid w:val="00183234"/>
    <w:rsid w:val="0018634C"/>
    <w:rsid w:val="001909BE"/>
    <w:rsid w:val="00193B2D"/>
    <w:rsid w:val="00196134"/>
    <w:rsid w:val="00196DD0"/>
    <w:rsid w:val="001A050B"/>
    <w:rsid w:val="001A2079"/>
    <w:rsid w:val="001A2FA0"/>
    <w:rsid w:val="001A774F"/>
    <w:rsid w:val="001B3E10"/>
    <w:rsid w:val="001B6D7C"/>
    <w:rsid w:val="001B703A"/>
    <w:rsid w:val="001C08B7"/>
    <w:rsid w:val="001C0C6D"/>
    <w:rsid w:val="001C3F1B"/>
    <w:rsid w:val="001D6AA7"/>
    <w:rsid w:val="001D7E23"/>
    <w:rsid w:val="001E6FEA"/>
    <w:rsid w:val="001F1C17"/>
    <w:rsid w:val="001F277B"/>
    <w:rsid w:val="001F7D2C"/>
    <w:rsid w:val="00200B3D"/>
    <w:rsid w:val="002026DC"/>
    <w:rsid w:val="00204086"/>
    <w:rsid w:val="00210B7F"/>
    <w:rsid w:val="00213FA6"/>
    <w:rsid w:val="00214849"/>
    <w:rsid w:val="002163C7"/>
    <w:rsid w:val="00230966"/>
    <w:rsid w:val="002338A1"/>
    <w:rsid w:val="00235270"/>
    <w:rsid w:val="00235451"/>
    <w:rsid w:val="00236048"/>
    <w:rsid w:val="00236CA9"/>
    <w:rsid w:val="00237191"/>
    <w:rsid w:val="0023779F"/>
    <w:rsid w:val="00240946"/>
    <w:rsid w:val="00243275"/>
    <w:rsid w:val="00243461"/>
    <w:rsid w:val="00244020"/>
    <w:rsid w:val="002521B5"/>
    <w:rsid w:val="00253CA2"/>
    <w:rsid w:val="00253D8D"/>
    <w:rsid w:val="00260325"/>
    <w:rsid w:val="00261C88"/>
    <w:rsid w:val="00267483"/>
    <w:rsid w:val="00270B9C"/>
    <w:rsid w:val="00270CF7"/>
    <w:rsid w:val="00273438"/>
    <w:rsid w:val="002736F3"/>
    <w:rsid w:val="00273AB5"/>
    <w:rsid w:val="002751C8"/>
    <w:rsid w:val="00277DD3"/>
    <w:rsid w:val="00282C93"/>
    <w:rsid w:val="0028301A"/>
    <w:rsid w:val="00285872"/>
    <w:rsid w:val="0028757E"/>
    <w:rsid w:val="002A13EF"/>
    <w:rsid w:val="002A51F3"/>
    <w:rsid w:val="002A6A4B"/>
    <w:rsid w:val="002B71CC"/>
    <w:rsid w:val="002B77A7"/>
    <w:rsid w:val="002C369A"/>
    <w:rsid w:val="002C42FB"/>
    <w:rsid w:val="002C62EF"/>
    <w:rsid w:val="002D0146"/>
    <w:rsid w:val="002D158A"/>
    <w:rsid w:val="002D6C21"/>
    <w:rsid w:val="002E1897"/>
    <w:rsid w:val="002E1BAC"/>
    <w:rsid w:val="002E72A1"/>
    <w:rsid w:val="002F3D41"/>
    <w:rsid w:val="002F4B84"/>
    <w:rsid w:val="003004E7"/>
    <w:rsid w:val="0030131C"/>
    <w:rsid w:val="00301D3D"/>
    <w:rsid w:val="00303319"/>
    <w:rsid w:val="00304A0A"/>
    <w:rsid w:val="0030628F"/>
    <w:rsid w:val="00312396"/>
    <w:rsid w:val="00315477"/>
    <w:rsid w:val="003156CD"/>
    <w:rsid w:val="00317B31"/>
    <w:rsid w:val="00320F35"/>
    <w:rsid w:val="00320F9C"/>
    <w:rsid w:val="0032649C"/>
    <w:rsid w:val="0032749E"/>
    <w:rsid w:val="003277E8"/>
    <w:rsid w:val="00335283"/>
    <w:rsid w:val="00335993"/>
    <w:rsid w:val="00343CAA"/>
    <w:rsid w:val="00345E78"/>
    <w:rsid w:val="00346C2F"/>
    <w:rsid w:val="00346E86"/>
    <w:rsid w:val="003473D2"/>
    <w:rsid w:val="003510AF"/>
    <w:rsid w:val="00352AFB"/>
    <w:rsid w:val="00353979"/>
    <w:rsid w:val="003547F5"/>
    <w:rsid w:val="0036348F"/>
    <w:rsid w:val="00367B23"/>
    <w:rsid w:val="003709D5"/>
    <w:rsid w:val="00373725"/>
    <w:rsid w:val="00373B50"/>
    <w:rsid w:val="00374710"/>
    <w:rsid w:val="00375037"/>
    <w:rsid w:val="003803AB"/>
    <w:rsid w:val="00380645"/>
    <w:rsid w:val="003853CD"/>
    <w:rsid w:val="00386AA9"/>
    <w:rsid w:val="003A251B"/>
    <w:rsid w:val="003A3CE7"/>
    <w:rsid w:val="003A4E5A"/>
    <w:rsid w:val="003A5204"/>
    <w:rsid w:val="003A70CE"/>
    <w:rsid w:val="003B0676"/>
    <w:rsid w:val="003B1738"/>
    <w:rsid w:val="003B20EA"/>
    <w:rsid w:val="003B497A"/>
    <w:rsid w:val="003C4CDC"/>
    <w:rsid w:val="003C6FEB"/>
    <w:rsid w:val="003E005A"/>
    <w:rsid w:val="003E0F92"/>
    <w:rsid w:val="003E438B"/>
    <w:rsid w:val="003F3EF5"/>
    <w:rsid w:val="00403430"/>
    <w:rsid w:val="00407CC4"/>
    <w:rsid w:val="00421BEA"/>
    <w:rsid w:val="00425A95"/>
    <w:rsid w:val="00426EBC"/>
    <w:rsid w:val="004313AB"/>
    <w:rsid w:val="004315C7"/>
    <w:rsid w:val="00432126"/>
    <w:rsid w:val="00433629"/>
    <w:rsid w:val="00445673"/>
    <w:rsid w:val="0045025A"/>
    <w:rsid w:val="004606B1"/>
    <w:rsid w:val="00471A89"/>
    <w:rsid w:val="00473AF7"/>
    <w:rsid w:val="004755F8"/>
    <w:rsid w:val="0047593B"/>
    <w:rsid w:val="0048086A"/>
    <w:rsid w:val="00481190"/>
    <w:rsid w:val="00483265"/>
    <w:rsid w:val="0048746C"/>
    <w:rsid w:val="004930AA"/>
    <w:rsid w:val="00496B93"/>
    <w:rsid w:val="00497711"/>
    <w:rsid w:val="004B373F"/>
    <w:rsid w:val="004B6D31"/>
    <w:rsid w:val="004B7456"/>
    <w:rsid w:val="004C5B22"/>
    <w:rsid w:val="004C6B47"/>
    <w:rsid w:val="004C724E"/>
    <w:rsid w:val="004E10F9"/>
    <w:rsid w:val="004E1777"/>
    <w:rsid w:val="004E5199"/>
    <w:rsid w:val="004E5D21"/>
    <w:rsid w:val="004F6961"/>
    <w:rsid w:val="005011AD"/>
    <w:rsid w:val="0051183A"/>
    <w:rsid w:val="00513B4F"/>
    <w:rsid w:val="00520BE7"/>
    <w:rsid w:val="00525DA1"/>
    <w:rsid w:val="00531B93"/>
    <w:rsid w:val="005337C5"/>
    <w:rsid w:val="00536BEC"/>
    <w:rsid w:val="005456A0"/>
    <w:rsid w:val="005459D0"/>
    <w:rsid w:val="005504E6"/>
    <w:rsid w:val="00550DDF"/>
    <w:rsid w:val="00551286"/>
    <w:rsid w:val="005541B3"/>
    <w:rsid w:val="005544E3"/>
    <w:rsid w:val="0055675E"/>
    <w:rsid w:val="00571231"/>
    <w:rsid w:val="0057519A"/>
    <w:rsid w:val="00577B63"/>
    <w:rsid w:val="005825B5"/>
    <w:rsid w:val="00585347"/>
    <w:rsid w:val="00593399"/>
    <w:rsid w:val="00595395"/>
    <w:rsid w:val="0059625B"/>
    <w:rsid w:val="00596AB4"/>
    <w:rsid w:val="005A32C2"/>
    <w:rsid w:val="005B45E6"/>
    <w:rsid w:val="005B67A2"/>
    <w:rsid w:val="005C18D2"/>
    <w:rsid w:val="005C49B3"/>
    <w:rsid w:val="005C6147"/>
    <w:rsid w:val="005D2EFD"/>
    <w:rsid w:val="005D7399"/>
    <w:rsid w:val="005E7559"/>
    <w:rsid w:val="005E7D5A"/>
    <w:rsid w:val="00604D1D"/>
    <w:rsid w:val="006154D6"/>
    <w:rsid w:val="00615FBF"/>
    <w:rsid w:val="00623D36"/>
    <w:rsid w:val="006275ED"/>
    <w:rsid w:val="006321F4"/>
    <w:rsid w:val="00646C5C"/>
    <w:rsid w:val="0066494B"/>
    <w:rsid w:val="0066756A"/>
    <w:rsid w:val="00681878"/>
    <w:rsid w:val="00683504"/>
    <w:rsid w:val="0068363B"/>
    <w:rsid w:val="00686853"/>
    <w:rsid w:val="006918E4"/>
    <w:rsid w:val="006A474B"/>
    <w:rsid w:val="006A779D"/>
    <w:rsid w:val="006B64DE"/>
    <w:rsid w:val="006B7846"/>
    <w:rsid w:val="006C0086"/>
    <w:rsid w:val="006C1542"/>
    <w:rsid w:val="006C1D3B"/>
    <w:rsid w:val="006C1F07"/>
    <w:rsid w:val="006C772C"/>
    <w:rsid w:val="006D1255"/>
    <w:rsid w:val="006D1519"/>
    <w:rsid w:val="006D35BC"/>
    <w:rsid w:val="006D5482"/>
    <w:rsid w:val="006E31FB"/>
    <w:rsid w:val="006E7032"/>
    <w:rsid w:val="006E7C0F"/>
    <w:rsid w:val="006F7DB3"/>
    <w:rsid w:val="00700825"/>
    <w:rsid w:val="007010AC"/>
    <w:rsid w:val="007031B0"/>
    <w:rsid w:val="007062BD"/>
    <w:rsid w:val="00711E6C"/>
    <w:rsid w:val="00717505"/>
    <w:rsid w:val="00723211"/>
    <w:rsid w:val="00735384"/>
    <w:rsid w:val="00737234"/>
    <w:rsid w:val="00751002"/>
    <w:rsid w:val="00755843"/>
    <w:rsid w:val="007605D2"/>
    <w:rsid w:val="00765327"/>
    <w:rsid w:val="007749FC"/>
    <w:rsid w:val="00774E77"/>
    <w:rsid w:val="007800BC"/>
    <w:rsid w:val="00797660"/>
    <w:rsid w:val="007A281A"/>
    <w:rsid w:val="007B2EB9"/>
    <w:rsid w:val="007B5EDF"/>
    <w:rsid w:val="007C2929"/>
    <w:rsid w:val="007C3229"/>
    <w:rsid w:val="007D29CC"/>
    <w:rsid w:val="007D6EF8"/>
    <w:rsid w:val="007E31DD"/>
    <w:rsid w:val="007F383B"/>
    <w:rsid w:val="007F614F"/>
    <w:rsid w:val="007F66D6"/>
    <w:rsid w:val="00800306"/>
    <w:rsid w:val="008110AA"/>
    <w:rsid w:val="00811427"/>
    <w:rsid w:val="00811AD5"/>
    <w:rsid w:val="00825856"/>
    <w:rsid w:val="0082711D"/>
    <w:rsid w:val="008343A2"/>
    <w:rsid w:val="00834957"/>
    <w:rsid w:val="00834A2F"/>
    <w:rsid w:val="00842638"/>
    <w:rsid w:val="00846281"/>
    <w:rsid w:val="0085065C"/>
    <w:rsid w:val="00851373"/>
    <w:rsid w:val="00854947"/>
    <w:rsid w:val="00854DE9"/>
    <w:rsid w:val="008668A8"/>
    <w:rsid w:val="00870163"/>
    <w:rsid w:val="00876676"/>
    <w:rsid w:val="00895A5D"/>
    <w:rsid w:val="00896BC6"/>
    <w:rsid w:val="008A6D35"/>
    <w:rsid w:val="008B11A2"/>
    <w:rsid w:val="008B4568"/>
    <w:rsid w:val="008B6DB9"/>
    <w:rsid w:val="008B6FD7"/>
    <w:rsid w:val="008C2033"/>
    <w:rsid w:val="008C21CC"/>
    <w:rsid w:val="008D2CE3"/>
    <w:rsid w:val="008D35D8"/>
    <w:rsid w:val="008D4EC8"/>
    <w:rsid w:val="008D6E0F"/>
    <w:rsid w:val="008F38A8"/>
    <w:rsid w:val="008F6C96"/>
    <w:rsid w:val="00911F06"/>
    <w:rsid w:val="009162CD"/>
    <w:rsid w:val="00940420"/>
    <w:rsid w:val="009479EE"/>
    <w:rsid w:val="009548CE"/>
    <w:rsid w:val="009654E5"/>
    <w:rsid w:val="00965CA5"/>
    <w:rsid w:val="009669CF"/>
    <w:rsid w:val="00966F1F"/>
    <w:rsid w:val="00985EDA"/>
    <w:rsid w:val="00986348"/>
    <w:rsid w:val="00994AE5"/>
    <w:rsid w:val="009A1D97"/>
    <w:rsid w:val="009C11C0"/>
    <w:rsid w:val="009C30B8"/>
    <w:rsid w:val="009C45A8"/>
    <w:rsid w:val="009D03FE"/>
    <w:rsid w:val="009D5B63"/>
    <w:rsid w:val="009D70A8"/>
    <w:rsid w:val="009D78B0"/>
    <w:rsid w:val="009E0D97"/>
    <w:rsid w:val="009E1294"/>
    <w:rsid w:val="009E1B07"/>
    <w:rsid w:val="009F1219"/>
    <w:rsid w:val="009F23C1"/>
    <w:rsid w:val="009F2788"/>
    <w:rsid w:val="009F62A9"/>
    <w:rsid w:val="00A000C1"/>
    <w:rsid w:val="00A052F3"/>
    <w:rsid w:val="00A13B17"/>
    <w:rsid w:val="00A3146D"/>
    <w:rsid w:val="00A330FA"/>
    <w:rsid w:val="00A4057E"/>
    <w:rsid w:val="00A43226"/>
    <w:rsid w:val="00A4386F"/>
    <w:rsid w:val="00A536DE"/>
    <w:rsid w:val="00A57ECD"/>
    <w:rsid w:val="00A633EB"/>
    <w:rsid w:val="00A70A82"/>
    <w:rsid w:val="00A73DC5"/>
    <w:rsid w:val="00A775DD"/>
    <w:rsid w:val="00A818BE"/>
    <w:rsid w:val="00A837EB"/>
    <w:rsid w:val="00A90189"/>
    <w:rsid w:val="00A9710E"/>
    <w:rsid w:val="00AA4E2A"/>
    <w:rsid w:val="00AB15C1"/>
    <w:rsid w:val="00AB1E41"/>
    <w:rsid w:val="00AB2826"/>
    <w:rsid w:val="00AB3677"/>
    <w:rsid w:val="00AB4B39"/>
    <w:rsid w:val="00AD4F06"/>
    <w:rsid w:val="00AE7AB3"/>
    <w:rsid w:val="00AF4C49"/>
    <w:rsid w:val="00B00622"/>
    <w:rsid w:val="00B00832"/>
    <w:rsid w:val="00B019A0"/>
    <w:rsid w:val="00B2152C"/>
    <w:rsid w:val="00B263AB"/>
    <w:rsid w:val="00B34414"/>
    <w:rsid w:val="00B35776"/>
    <w:rsid w:val="00B3640B"/>
    <w:rsid w:val="00B36CE6"/>
    <w:rsid w:val="00B47084"/>
    <w:rsid w:val="00B5583C"/>
    <w:rsid w:val="00B56F87"/>
    <w:rsid w:val="00B61487"/>
    <w:rsid w:val="00B63BB0"/>
    <w:rsid w:val="00B64449"/>
    <w:rsid w:val="00B66D8C"/>
    <w:rsid w:val="00B73333"/>
    <w:rsid w:val="00B735B1"/>
    <w:rsid w:val="00BA3517"/>
    <w:rsid w:val="00BA3C35"/>
    <w:rsid w:val="00BA58F6"/>
    <w:rsid w:val="00BA7805"/>
    <w:rsid w:val="00BB034D"/>
    <w:rsid w:val="00BC0BFA"/>
    <w:rsid w:val="00BC1E08"/>
    <w:rsid w:val="00BD11AC"/>
    <w:rsid w:val="00BD7F9A"/>
    <w:rsid w:val="00BE0591"/>
    <w:rsid w:val="00BE0F52"/>
    <w:rsid w:val="00BE31E4"/>
    <w:rsid w:val="00BE452A"/>
    <w:rsid w:val="00BE4F7D"/>
    <w:rsid w:val="00BF0C80"/>
    <w:rsid w:val="00BF124E"/>
    <w:rsid w:val="00C0084E"/>
    <w:rsid w:val="00C00956"/>
    <w:rsid w:val="00C01425"/>
    <w:rsid w:val="00C02855"/>
    <w:rsid w:val="00C03864"/>
    <w:rsid w:val="00C043EE"/>
    <w:rsid w:val="00C078BC"/>
    <w:rsid w:val="00C12152"/>
    <w:rsid w:val="00C2145C"/>
    <w:rsid w:val="00C308C3"/>
    <w:rsid w:val="00C36F84"/>
    <w:rsid w:val="00C42332"/>
    <w:rsid w:val="00C4730D"/>
    <w:rsid w:val="00C47E0F"/>
    <w:rsid w:val="00C50AAF"/>
    <w:rsid w:val="00C676D8"/>
    <w:rsid w:val="00C737F2"/>
    <w:rsid w:val="00C7409C"/>
    <w:rsid w:val="00C80B39"/>
    <w:rsid w:val="00C83A4D"/>
    <w:rsid w:val="00C9218B"/>
    <w:rsid w:val="00CA3317"/>
    <w:rsid w:val="00CA3661"/>
    <w:rsid w:val="00CA42F6"/>
    <w:rsid w:val="00CA585D"/>
    <w:rsid w:val="00CB0038"/>
    <w:rsid w:val="00CB0F54"/>
    <w:rsid w:val="00CC0A79"/>
    <w:rsid w:val="00CC60FC"/>
    <w:rsid w:val="00CC727B"/>
    <w:rsid w:val="00CC7940"/>
    <w:rsid w:val="00CD7A02"/>
    <w:rsid w:val="00CE3313"/>
    <w:rsid w:val="00CF0E50"/>
    <w:rsid w:val="00CF43B0"/>
    <w:rsid w:val="00CF4BE9"/>
    <w:rsid w:val="00CF5982"/>
    <w:rsid w:val="00D00B08"/>
    <w:rsid w:val="00D034AB"/>
    <w:rsid w:val="00D11EDB"/>
    <w:rsid w:val="00D1285E"/>
    <w:rsid w:val="00D13B6B"/>
    <w:rsid w:val="00D2141D"/>
    <w:rsid w:val="00D21BF3"/>
    <w:rsid w:val="00D22B80"/>
    <w:rsid w:val="00D330C4"/>
    <w:rsid w:val="00D35784"/>
    <w:rsid w:val="00D37592"/>
    <w:rsid w:val="00D509A7"/>
    <w:rsid w:val="00D54758"/>
    <w:rsid w:val="00D571DD"/>
    <w:rsid w:val="00D60482"/>
    <w:rsid w:val="00D61F89"/>
    <w:rsid w:val="00D70E11"/>
    <w:rsid w:val="00D72C3B"/>
    <w:rsid w:val="00D85F8F"/>
    <w:rsid w:val="00D863BA"/>
    <w:rsid w:val="00D90E5C"/>
    <w:rsid w:val="00D95D2A"/>
    <w:rsid w:val="00D97C91"/>
    <w:rsid w:val="00DA156E"/>
    <w:rsid w:val="00DA2052"/>
    <w:rsid w:val="00DA4C56"/>
    <w:rsid w:val="00DB0E5D"/>
    <w:rsid w:val="00DB38FB"/>
    <w:rsid w:val="00DB5BD3"/>
    <w:rsid w:val="00DC10BC"/>
    <w:rsid w:val="00DC32CD"/>
    <w:rsid w:val="00DE0BBA"/>
    <w:rsid w:val="00DE1243"/>
    <w:rsid w:val="00DE7715"/>
    <w:rsid w:val="00DF2E2F"/>
    <w:rsid w:val="00DF5812"/>
    <w:rsid w:val="00E0071B"/>
    <w:rsid w:val="00E02084"/>
    <w:rsid w:val="00E2143B"/>
    <w:rsid w:val="00E22CD0"/>
    <w:rsid w:val="00E26CFE"/>
    <w:rsid w:val="00E31F79"/>
    <w:rsid w:val="00E33A46"/>
    <w:rsid w:val="00E34F4C"/>
    <w:rsid w:val="00E40913"/>
    <w:rsid w:val="00E6222D"/>
    <w:rsid w:val="00E63068"/>
    <w:rsid w:val="00E63BC8"/>
    <w:rsid w:val="00E646C7"/>
    <w:rsid w:val="00E7162F"/>
    <w:rsid w:val="00E7571A"/>
    <w:rsid w:val="00E76C46"/>
    <w:rsid w:val="00E76CFE"/>
    <w:rsid w:val="00E81EB2"/>
    <w:rsid w:val="00E8788A"/>
    <w:rsid w:val="00E94F6F"/>
    <w:rsid w:val="00E979D2"/>
    <w:rsid w:val="00EA05DE"/>
    <w:rsid w:val="00EA4048"/>
    <w:rsid w:val="00EA53B9"/>
    <w:rsid w:val="00EB334A"/>
    <w:rsid w:val="00EC02B6"/>
    <w:rsid w:val="00EC0CBC"/>
    <w:rsid w:val="00EC3AC7"/>
    <w:rsid w:val="00EC6324"/>
    <w:rsid w:val="00EC7E01"/>
    <w:rsid w:val="00ED182A"/>
    <w:rsid w:val="00ED21C3"/>
    <w:rsid w:val="00ED3AC7"/>
    <w:rsid w:val="00EE139E"/>
    <w:rsid w:val="00EE228C"/>
    <w:rsid w:val="00EE4383"/>
    <w:rsid w:val="00EE491C"/>
    <w:rsid w:val="00EF2EBA"/>
    <w:rsid w:val="00EF4674"/>
    <w:rsid w:val="00F00FF1"/>
    <w:rsid w:val="00F02299"/>
    <w:rsid w:val="00F15488"/>
    <w:rsid w:val="00F16E81"/>
    <w:rsid w:val="00F16F3B"/>
    <w:rsid w:val="00F2378B"/>
    <w:rsid w:val="00F30531"/>
    <w:rsid w:val="00F31891"/>
    <w:rsid w:val="00F343EA"/>
    <w:rsid w:val="00F357CB"/>
    <w:rsid w:val="00F42278"/>
    <w:rsid w:val="00F541D9"/>
    <w:rsid w:val="00F56176"/>
    <w:rsid w:val="00F63E92"/>
    <w:rsid w:val="00F6495D"/>
    <w:rsid w:val="00F72AE4"/>
    <w:rsid w:val="00F75A78"/>
    <w:rsid w:val="00F83C00"/>
    <w:rsid w:val="00F9130B"/>
    <w:rsid w:val="00F96672"/>
    <w:rsid w:val="00F97718"/>
    <w:rsid w:val="00FA1809"/>
    <w:rsid w:val="00FA2104"/>
    <w:rsid w:val="00FA4CCB"/>
    <w:rsid w:val="00FB02BD"/>
    <w:rsid w:val="00FB7DBD"/>
    <w:rsid w:val="00FC257F"/>
    <w:rsid w:val="00FD0A5F"/>
    <w:rsid w:val="00FE15E2"/>
    <w:rsid w:val="00FE310F"/>
    <w:rsid w:val="00FE4822"/>
    <w:rsid w:val="00FE57D3"/>
    <w:rsid w:val="00FE5A34"/>
    <w:rsid w:val="00FF184E"/>
    <w:rsid w:val="00FF6C4A"/>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03616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GridTable4Accent6">
    <w:name w:val="Grid Table 4 Accent 6"/>
    <w:basedOn w:val="Tablanormal"/>
    <w:uiPriority w:val="49"/>
    <w:rsid w:val="00025FF8"/>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deglobo">
    <w:name w:val="Balloon Text"/>
    <w:basedOn w:val="Normal"/>
    <w:link w:val="TextodegloboCar"/>
    <w:uiPriority w:val="99"/>
    <w:semiHidden/>
    <w:unhideWhenUsed/>
    <w:rsid w:val="00DC10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0BC"/>
    <w:rPr>
      <w:rFonts w:ascii="Tahoma" w:hAnsi="Tahoma" w:cs="Tahoma"/>
      <w:sz w:val="16"/>
      <w:szCs w:val="16"/>
      <w:lang w:val="es-ES" w:eastAsia="es-ES"/>
    </w:rPr>
  </w:style>
  <w:style w:type="character" w:customStyle="1" w:styleId="Ttulo5Car">
    <w:name w:val="Título 5 Car"/>
    <w:basedOn w:val="Fuentedeprrafopredeter"/>
    <w:link w:val="Ttulo5"/>
    <w:uiPriority w:val="9"/>
    <w:semiHidden/>
    <w:rsid w:val="00036164"/>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rsid w:val="00036164"/>
    <w:rPr>
      <w:rFonts w:ascii="Arial" w:hAnsi="Arial"/>
      <w:b/>
      <w:sz w:val="22"/>
      <w:u w:val="single"/>
      <w:lang w:val="es-ES" w:eastAsia="es-ES"/>
    </w:rPr>
  </w:style>
  <w:style w:type="character" w:customStyle="1" w:styleId="Ttulo4Car">
    <w:name w:val="Título 4 Car"/>
    <w:basedOn w:val="Fuentedeprrafopredeter"/>
    <w:link w:val="Ttulo4"/>
    <w:rsid w:val="00036164"/>
    <w:rPr>
      <w:rFonts w:ascii="Arial" w:hAnsi="Arial"/>
      <w:b/>
      <w:sz w:val="22"/>
      <w:u w:val="single"/>
      <w:lang w:eastAsia="es-ES"/>
    </w:rPr>
  </w:style>
  <w:style w:type="character" w:customStyle="1" w:styleId="TtuloCar">
    <w:name w:val="Título Car"/>
    <w:basedOn w:val="Fuentedeprrafopredeter"/>
    <w:link w:val="Ttulo"/>
    <w:rsid w:val="00036164"/>
    <w:rPr>
      <w:rFonts w:ascii="Arial" w:hAnsi="Arial"/>
      <w:b/>
      <w:sz w:val="22"/>
      <w:u w:val="single"/>
      <w:lang w:val="es-ES" w:eastAsia="es-ES"/>
    </w:rPr>
  </w:style>
  <w:style w:type="character" w:customStyle="1" w:styleId="EncabezadoCar">
    <w:name w:val="Encabezado Car"/>
    <w:basedOn w:val="Fuentedeprrafopredeter"/>
    <w:link w:val="Encabezado"/>
    <w:rsid w:val="00036164"/>
    <w:rPr>
      <w:rFonts w:ascii="Arial" w:hAnsi="Arial"/>
      <w:sz w:val="22"/>
      <w:lang w:eastAsia="es-ES"/>
    </w:rPr>
  </w:style>
  <w:style w:type="character" w:customStyle="1" w:styleId="Textoindependiente2Car">
    <w:name w:val="Texto independiente 2 Car"/>
    <w:basedOn w:val="Fuentedeprrafopredeter"/>
    <w:link w:val="Textoindependiente2"/>
    <w:rsid w:val="00036164"/>
    <w:rPr>
      <w:rFonts w:ascii="Arial" w:hAnsi="Arial" w:cs="Arial"/>
      <w:bCs/>
      <w:sz w:val="22"/>
      <w:szCs w:val="24"/>
      <w:lang w:val="es-ES" w:eastAsia="es-ES"/>
    </w:rPr>
  </w:style>
  <w:style w:type="character" w:customStyle="1" w:styleId="PiedepginaCar">
    <w:name w:val="Pie de página Car"/>
    <w:basedOn w:val="Fuentedeprrafopredeter"/>
    <w:link w:val="Piedepgina"/>
    <w:rsid w:val="00036164"/>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036164"/>
    <w:rPr>
      <w:rFonts w:ascii="Arial" w:hAnsi="Arial" w:cs="Arial"/>
      <w:i/>
      <w:iCs/>
      <w:szCs w:val="24"/>
      <w:lang w:val="es-ES" w:eastAsia="es-ES"/>
    </w:rPr>
  </w:style>
  <w:style w:type="paragraph" w:styleId="Sinespaciado">
    <w:name w:val="No Spacing"/>
    <w:uiPriority w:val="1"/>
    <w:qFormat/>
    <w:rsid w:val="00036164"/>
    <w:rPr>
      <w:rFonts w:ascii="Calibri" w:eastAsia="Calibri" w:hAnsi="Calibri"/>
      <w:sz w:val="22"/>
      <w:szCs w:val="22"/>
      <w:lang w:eastAsia="en-US"/>
    </w:rPr>
  </w:style>
  <w:style w:type="paragraph" w:styleId="Textonotapie">
    <w:name w:val="footnote text"/>
    <w:basedOn w:val="Normal"/>
    <w:link w:val="TextonotapieCar"/>
    <w:unhideWhenUsed/>
    <w:rsid w:val="00036164"/>
    <w:rPr>
      <w:sz w:val="20"/>
      <w:szCs w:val="20"/>
    </w:rPr>
  </w:style>
  <w:style w:type="character" w:customStyle="1" w:styleId="TextonotapieCar">
    <w:name w:val="Texto nota pie Car"/>
    <w:basedOn w:val="Fuentedeprrafopredeter"/>
    <w:link w:val="Textonotapie"/>
    <w:rsid w:val="00036164"/>
    <w:rPr>
      <w:rFonts w:ascii="Arial" w:hAnsi="Arial"/>
      <w:lang w:val="es-ES" w:eastAsia="es-ES"/>
    </w:rPr>
  </w:style>
  <w:style w:type="character" w:customStyle="1" w:styleId="CharacterStyle1">
    <w:name w:val="Character Style 1"/>
    <w:uiPriority w:val="99"/>
    <w:rsid w:val="00036164"/>
    <w:rPr>
      <w:sz w:val="20"/>
      <w:szCs w:val="20"/>
    </w:rPr>
  </w:style>
  <w:style w:type="character" w:customStyle="1" w:styleId="CharacterStyle2">
    <w:name w:val="Character Style 2"/>
    <w:uiPriority w:val="99"/>
    <w:rsid w:val="00036164"/>
    <w:rPr>
      <w:sz w:val="20"/>
      <w:szCs w:val="20"/>
    </w:rPr>
  </w:style>
  <w:style w:type="paragraph" w:customStyle="1" w:styleId="Style1">
    <w:name w:val="Style 1"/>
    <w:basedOn w:val="Normal"/>
    <w:uiPriority w:val="99"/>
    <w:rsid w:val="00036164"/>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036164"/>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1">
    <w:name w:val="Texto de globo Car1"/>
    <w:basedOn w:val="Fuentedeprrafopredeter"/>
    <w:uiPriority w:val="99"/>
    <w:semiHidden/>
    <w:rsid w:val="00036164"/>
    <w:rPr>
      <w:rFonts w:ascii="Tahoma" w:hAnsi="Tahoma" w:cs="Tahoma"/>
      <w:sz w:val="16"/>
      <w:szCs w:val="16"/>
      <w:lang w:val="es-ES" w:eastAsia="es-ES"/>
    </w:rPr>
  </w:style>
  <w:style w:type="table" w:styleId="Listaclara-nfasis6">
    <w:name w:val="Light List Accent 6"/>
    <w:basedOn w:val="Tablanormal"/>
    <w:uiPriority w:val="61"/>
    <w:rsid w:val="00036164"/>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03616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GridTable4Accent6">
    <w:name w:val="Grid Table 4 Accent 6"/>
    <w:basedOn w:val="Tablanormal"/>
    <w:uiPriority w:val="49"/>
    <w:rsid w:val="00025FF8"/>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deglobo">
    <w:name w:val="Balloon Text"/>
    <w:basedOn w:val="Normal"/>
    <w:link w:val="TextodegloboCar"/>
    <w:uiPriority w:val="99"/>
    <w:semiHidden/>
    <w:unhideWhenUsed/>
    <w:rsid w:val="00DC10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0BC"/>
    <w:rPr>
      <w:rFonts w:ascii="Tahoma" w:hAnsi="Tahoma" w:cs="Tahoma"/>
      <w:sz w:val="16"/>
      <w:szCs w:val="16"/>
      <w:lang w:val="es-ES" w:eastAsia="es-ES"/>
    </w:rPr>
  </w:style>
  <w:style w:type="character" w:customStyle="1" w:styleId="Ttulo5Car">
    <w:name w:val="Título 5 Car"/>
    <w:basedOn w:val="Fuentedeprrafopredeter"/>
    <w:link w:val="Ttulo5"/>
    <w:uiPriority w:val="9"/>
    <w:semiHidden/>
    <w:rsid w:val="00036164"/>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rsid w:val="00036164"/>
    <w:rPr>
      <w:rFonts w:ascii="Arial" w:hAnsi="Arial"/>
      <w:b/>
      <w:sz w:val="22"/>
      <w:u w:val="single"/>
      <w:lang w:val="es-ES" w:eastAsia="es-ES"/>
    </w:rPr>
  </w:style>
  <w:style w:type="character" w:customStyle="1" w:styleId="Ttulo4Car">
    <w:name w:val="Título 4 Car"/>
    <w:basedOn w:val="Fuentedeprrafopredeter"/>
    <w:link w:val="Ttulo4"/>
    <w:rsid w:val="00036164"/>
    <w:rPr>
      <w:rFonts w:ascii="Arial" w:hAnsi="Arial"/>
      <w:b/>
      <w:sz w:val="22"/>
      <w:u w:val="single"/>
      <w:lang w:eastAsia="es-ES"/>
    </w:rPr>
  </w:style>
  <w:style w:type="character" w:customStyle="1" w:styleId="TtuloCar">
    <w:name w:val="Título Car"/>
    <w:basedOn w:val="Fuentedeprrafopredeter"/>
    <w:link w:val="Ttulo"/>
    <w:rsid w:val="00036164"/>
    <w:rPr>
      <w:rFonts w:ascii="Arial" w:hAnsi="Arial"/>
      <w:b/>
      <w:sz w:val="22"/>
      <w:u w:val="single"/>
      <w:lang w:val="es-ES" w:eastAsia="es-ES"/>
    </w:rPr>
  </w:style>
  <w:style w:type="character" w:customStyle="1" w:styleId="EncabezadoCar">
    <w:name w:val="Encabezado Car"/>
    <w:basedOn w:val="Fuentedeprrafopredeter"/>
    <w:link w:val="Encabezado"/>
    <w:rsid w:val="00036164"/>
    <w:rPr>
      <w:rFonts w:ascii="Arial" w:hAnsi="Arial"/>
      <w:sz w:val="22"/>
      <w:lang w:eastAsia="es-ES"/>
    </w:rPr>
  </w:style>
  <w:style w:type="character" w:customStyle="1" w:styleId="Textoindependiente2Car">
    <w:name w:val="Texto independiente 2 Car"/>
    <w:basedOn w:val="Fuentedeprrafopredeter"/>
    <w:link w:val="Textoindependiente2"/>
    <w:rsid w:val="00036164"/>
    <w:rPr>
      <w:rFonts w:ascii="Arial" w:hAnsi="Arial" w:cs="Arial"/>
      <w:bCs/>
      <w:sz w:val="22"/>
      <w:szCs w:val="24"/>
      <w:lang w:val="es-ES" w:eastAsia="es-ES"/>
    </w:rPr>
  </w:style>
  <w:style w:type="character" w:customStyle="1" w:styleId="PiedepginaCar">
    <w:name w:val="Pie de página Car"/>
    <w:basedOn w:val="Fuentedeprrafopredeter"/>
    <w:link w:val="Piedepgina"/>
    <w:rsid w:val="00036164"/>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036164"/>
    <w:rPr>
      <w:rFonts w:ascii="Arial" w:hAnsi="Arial" w:cs="Arial"/>
      <w:i/>
      <w:iCs/>
      <w:szCs w:val="24"/>
      <w:lang w:val="es-ES" w:eastAsia="es-ES"/>
    </w:rPr>
  </w:style>
  <w:style w:type="paragraph" w:styleId="Sinespaciado">
    <w:name w:val="No Spacing"/>
    <w:uiPriority w:val="1"/>
    <w:qFormat/>
    <w:rsid w:val="00036164"/>
    <w:rPr>
      <w:rFonts w:ascii="Calibri" w:eastAsia="Calibri" w:hAnsi="Calibri"/>
      <w:sz w:val="22"/>
      <w:szCs w:val="22"/>
      <w:lang w:eastAsia="en-US"/>
    </w:rPr>
  </w:style>
  <w:style w:type="paragraph" w:styleId="Textonotapie">
    <w:name w:val="footnote text"/>
    <w:basedOn w:val="Normal"/>
    <w:link w:val="TextonotapieCar"/>
    <w:unhideWhenUsed/>
    <w:rsid w:val="00036164"/>
    <w:rPr>
      <w:sz w:val="20"/>
      <w:szCs w:val="20"/>
    </w:rPr>
  </w:style>
  <w:style w:type="character" w:customStyle="1" w:styleId="TextonotapieCar">
    <w:name w:val="Texto nota pie Car"/>
    <w:basedOn w:val="Fuentedeprrafopredeter"/>
    <w:link w:val="Textonotapie"/>
    <w:rsid w:val="00036164"/>
    <w:rPr>
      <w:rFonts w:ascii="Arial" w:hAnsi="Arial"/>
      <w:lang w:val="es-ES" w:eastAsia="es-ES"/>
    </w:rPr>
  </w:style>
  <w:style w:type="character" w:customStyle="1" w:styleId="CharacterStyle1">
    <w:name w:val="Character Style 1"/>
    <w:uiPriority w:val="99"/>
    <w:rsid w:val="00036164"/>
    <w:rPr>
      <w:sz w:val="20"/>
      <w:szCs w:val="20"/>
    </w:rPr>
  </w:style>
  <w:style w:type="character" w:customStyle="1" w:styleId="CharacterStyle2">
    <w:name w:val="Character Style 2"/>
    <w:uiPriority w:val="99"/>
    <w:rsid w:val="00036164"/>
    <w:rPr>
      <w:sz w:val="20"/>
      <w:szCs w:val="20"/>
    </w:rPr>
  </w:style>
  <w:style w:type="paragraph" w:customStyle="1" w:styleId="Style1">
    <w:name w:val="Style 1"/>
    <w:basedOn w:val="Normal"/>
    <w:uiPriority w:val="99"/>
    <w:rsid w:val="00036164"/>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036164"/>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1">
    <w:name w:val="Texto de globo Car1"/>
    <w:basedOn w:val="Fuentedeprrafopredeter"/>
    <w:uiPriority w:val="99"/>
    <w:semiHidden/>
    <w:rsid w:val="00036164"/>
    <w:rPr>
      <w:rFonts w:ascii="Tahoma" w:hAnsi="Tahoma" w:cs="Tahoma"/>
      <w:sz w:val="16"/>
      <w:szCs w:val="16"/>
      <w:lang w:val="es-ES" w:eastAsia="es-ES"/>
    </w:rPr>
  </w:style>
  <w:style w:type="table" w:styleId="Listaclara-nfasis6">
    <w:name w:val="Light List Accent 6"/>
    <w:basedOn w:val="Tablanormal"/>
    <w:uiPriority w:val="61"/>
    <w:rsid w:val="00036164"/>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38256">
      <w:bodyDiv w:val="1"/>
      <w:marLeft w:val="0"/>
      <w:marRight w:val="0"/>
      <w:marTop w:val="0"/>
      <w:marBottom w:val="0"/>
      <w:divBdr>
        <w:top w:val="none" w:sz="0" w:space="0" w:color="auto"/>
        <w:left w:val="none" w:sz="0" w:space="0" w:color="auto"/>
        <w:bottom w:val="none" w:sz="0" w:space="0" w:color="auto"/>
        <w:right w:val="none" w:sz="0" w:space="0" w:color="auto"/>
      </w:divBdr>
    </w:div>
    <w:div w:id="775752726">
      <w:bodyDiv w:val="1"/>
      <w:marLeft w:val="0"/>
      <w:marRight w:val="0"/>
      <w:marTop w:val="0"/>
      <w:marBottom w:val="0"/>
      <w:divBdr>
        <w:top w:val="none" w:sz="0" w:space="0" w:color="auto"/>
        <w:left w:val="none" w:sz="0" w:space="0" w:color="auto"/>
        <w:bottom w:val="none" w:sz="0" w:space="0" w:color="auto"/>
        <w:right w:val="none" w:sz="0" w:space="0" w:color="auto"/>
      </w:divBdr>
    </w:div>
    <w:div w:id="1272589740">
      <w:bodyDiv w:val="1"/>
      <w:marLeft w:val="0"/>
      <w:marRight w:val="0"/>
      <w:marTop w:val="0"/>
      <w:marBottom w:val="0"/>
      <w:divBdr>
        <w:top w:val="none" w:sz="0" w:space="0" w:color="auto"/>
        <w:left w:val="none" w:sz="0" w:space="0" w:color="auto"/>
        <w:bottom w:val="none" w:sz="0" w:space="0" w:color="auto"/>
        <w:right w:val="none" w:sz="0" w:space="0" w:color="auto"/>
      </w:divBdr>
    </w:div>
    <w:div w:id="1588726689">
      <w:bodyDiv w:val="1"/>
      <w:marLeft w:val="0"/>
      <w:marRight w:val="0"/>
      <w:marTop w:val="0"/>
      <w:marBottom w:val="0"/>
      <w:divBdr>
        <w:top w:val="none" w:sz="0" w:space="0" w:color="auto"/>
        <w:left w:val="none" w:sz="0" w:space="0" w:color="auto"/>
        <w:bottom w:val="none" w:sz="0" w:space="0" w:color="auto"/>
        <w:right w:val="none" w:sz="0" w:space="0" w:color="auto"/>
      </w:divBdr>
    </w:div>
    <w:div w:id="21211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1364</TotalTime>
  <Pages>38</Pages>
  <Words>11538</Words>
  <Characters>66339</Characters>
  <Application>Microsoft Office Word</Application>
  <DocSecurity>8</DocSecurity>
  <Lines>552</Lines>
  <Paragraphs>155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317</cp:revision>
  <cp:lastPrinted>2019-02-27T18:42:00Z</cp:lastPrinted>
  <dcterms:created xsi:type="dcterms:W3CDTF">2019-02-26T02:56:00Z</dcterms:created>
  <dcterms:modified xsi:type="dcterms:W3CDTF">2019-03-12T16:10:00Z</dcterms:modified>
</cp:coreProperties>
</file>